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1C3E11" w:rsidRPr="00102A44" w14:paraId="41C4BABD" w14:textId="77777777">
        <w:trPr>
          <w:trHeight w:hRule="exact" w:val="1417"/>
          <w:jc w:val="center"/>
        </w:trPr>
        <w:tc>
          <w:tcPr>
            <w:tcW w:w="6804" w:type="dxa"/>
            <w:tcBorders>
              <w:top w:val="nil"/>
              <w:left w:val="nil"/>
              <w:bottom w:val="nil"/>
              <w:right w:val="nil"/>
            </w:tcBorders>
            <w:vAlign w:val="center"/>
          </w:tcPr>
          <w:p w14:paraId="0701DA63" w14:textId="77777777" w:rsidR="001C3E11" w:rsidRPr="00102A44" w:rsidRDefault="004C499E">
            <w:pPr>
              <w:pStyle w:val="EPName"/>
            </w:pPr>
            <w:r w:rsidRPr="00102A44">
              <w:t>Ευρωπαϊκό Κοινοβούλιο</w:t>
            </w:r>
          </w:p>
          <w:p w14:paraId="6D23AD0D" w14:textId="77777777" w:rsidR="001C3E11" w:rsidRPr="00102A44" w:rsidRDefault="004C499E">
            <w:pPr>
              <w:pStyle w:val="EPTerm"/>
            </w:pPr>
            <w:r w:rsidRPr="00102A44">
              <w:t>2024-2029</w:t>
            </w:r>
          </w:p>
        </w:tc>
        <w:tc>
          <w:tcPr>
            <w:tcW w:w="2268" w:type="dxa"/>
            <w:tcBorders>
              <w:top w:val="nil"/>
              <w:left w:val="nil"/>
              <w:bottom w:val="nil"/>
              <w:right w:val="nil"/>
            </w:tcBorders>
          </w:tcPr>
          <w:p w14:paraId="0CB2C88F" w14:textId="77777777" w:rsidR="001C3E11" w:rsidRPr="00102A44" w:rsidRDefault="003B5094">
            <w:pPr>
              <w:pStyle w:val="EPLogo"/>
            </w:pPr>
            <w:r w:rsidRPr="00102A44">
              <w:pict w14:anchorId="6D351D6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15pt;height:50.15pt">
                  <v:imagedata r:id="rId6" o:title=""/>
                </v:shape>
              </w:pict>
            </w:r>
          </w:p>
        </w:tc>
      </w:tr>
    </w:tbl>
    <w:p w14:paraId="333CC59E" w14:textId="77777777" w:rsidR="001C3E11" w:rsidRPr="00102A44" w:rsidRDefault="004C499E">
      <w:pPr>
        <w:pStyle w:val="LineTop"/>
      </w:pPr>
      <w:r w:rsidRPr="00102A44">
        <w:t xml:space="preserve"> </w:t>
      </w:r>
    </w:p>
    <w:p w14:paraId="3D7619E3" w14:textId="77777777" w:rsidR="001C3E11" w:rsidRPr="00102A44" w:rsidRDefault="004C499E">
      <w:pPr>
        <w:pStyle w:val="EPBody"/>
      </w:pPr>
      <w:r w:rsidRPr="00102A44">
        <w:rPr>
          <w:rStyle w:val="HideTWBExt"/>
          <w:rFonts w:eastAsia="Times New Roman"/>
          <w:i w:val="0"/>
        </w:rPr>
        <w:t>&lt;Commission&gt;</w:t>
      </w:r>
      <w:r w:rsidRPr="00102A44">
        <w:rPr>
          <w:rStyle w:val="HideTWBInt"/>
          <w:i w:val="0"/>
        </w:rPr>
        <w:t>{CONT}</w:t>
      </w:r>
      <w:r w:rsidRPr="00102A44">
        <w:t>Επιτροπή Ελέγχου του Προϋπολογισμού</w:t>
      </w:r>
      <w:r w:rsidRPr="00102A44">
        <w:rPr>
          <w:rStyle w:val="HideTWBExt"/>
          <w:rFonts w:eastAsia="Times New Roman"/>
          <w:i w:val="0"/>
        </w:rPr>
        <w:t>&lt;/Commission&gt;</w:t>
      </w:r>
    </w:p>
    <w:p w14:paraId="76CBEAFC" w14:textId="77777777" w:rsidR="001C3E11" w:rsidRPr="00102A44" w:rsidRDefault="004C499E">
      <w:pPr>
        <w:pStyle w:val="LineBottom"/>
      </w:pPr>
      <w:r w:rsidRPr="00102A44">
        <w:t xml:space="preserve"> </w:t>
      </w:r>
    </w:p>
    <w:p w14:paraId="0802B75E" w14:textId="77777777" w:rsidR="001C3E11" w:rsidRPr="00102A44" w:rsidRDefault="004C499E">
      <w:pPr>
        <w:pStyle w:val="CoverReference"/>
      </w:pPr>
      <w:r w:rsidRPr="00102A44">
        <w:rPr>
          <w:rStyle w:val="HideTWBExt"/>
          <w:rFonts w:eastAsia="Times New Roman"/>
          <w:b w:val="0"/>
        </w:rPr>
        <w:t>&lt;RefProc&gt;</w:t>
      </w:r>
      <w:r w:rsidRPr="00102A44">
        <w:t>2025/2238</w:t>
      </w:r>
      <w:r w:rsidRPr="00102A44">
        <w:rPr>
          <w:rStyle w:val="HideTWBExt"/>
          <w:rFonts w:eastAsia="Times New Roman"/>
          <w:b w:val="0"/>
        </w:rPr>
        <w:t>&lt;/RefProc&gt;&lt;RefTypeProc&gt;</w:t>
      </w:r>
      <w:r w:rsidRPr="00102A44">
        <w:t>(INI)</w:t>
      </w:r>
      <w:r w:rsidRPr="00102A44">
        <w:rPr>
          <w:rStyle w:val="HideTWBExt"/>
          <w:rFonts w:eastAsia="Times New Roman"/>
          <w:b w:val="0"/>
        </w:rPr>
        <w:t>&lt;/RefTypeProc&gt;</w:t>
      </w:r>
    </w:p>
    <w:p w14:paraId="6B414153" w14:textId="77777777" w:rsidR="001C3E11" w:rsidRPr="00102A44" w:rsidRDefault="004C499E">
      <w:pPr>
        <w:pStyle w:val="CoverDate"/>
      </w:pPr>
      <w:r w:rsidRPr="00102A44">
        <w:rPr>
          <w:rStyle w:val="HideTWBExt"/>
        </w:rPr>
        <w:t>&lt;Date&gt;</w:t>
      </w:r>
      <w:r w:rsidRPr="00102A44">
        <w:rPr>
          <w:rStyle w:val="HideTWBInt"/>
        </w:rPr>
        <w:t>{03/02/2026}</w:t>
      </w:r>
      <w:r w:rsidRPr="00102A44">
        <w:t>3.2.2026</w:t>
      </w:r>
      <w:r w:rsidRPr="00102A44">
        <w:rPr>
          <w:rStyle w:val="HideTWBExt"/>
        </w:rPr>
        <w:t>&lt;/Date&gt;</w:t>
      </w:r>
    </w:p>
    <w:p w14:paraId="4174057D" w14:textId="77777777" w:rsidR="001C3E11" w:rsidRPr="00102A44" w:rsidRDefault="004C499E">
      <w:pPr>
        <w:pStyle w:val="CoverDocType"/>
      </w:pPr>
      <w:r w:rsidRPr="00102A44">
        <w:rPr>
          <w:rStyle w:val="HideTWBExt"/>
          <w:b w:val="0"/>
        </w:rPr>
        <w:t>&lt;TypeAM&gt;</w:t>
      </w:r>
      <w:r w:rsidRPr="00102A44">
        <w:t>ΤΡΟΠΟΛΟΓΙΕΣ</w:t>
      </w:r>
      <w:r w:rsidRPr="00102A44">
        <w:rPr>
          <w:rStyle w:val="HideTWBExt"/>
          <w:b w:val="0"/>
        </w:rPr>
        <w:t>&lt;/TypeAM&gt;</w:t>
      </w:r>
    </w:p>
    <w:p w14:paraId="1B035B76" w14:textId="77777777" w:rsidR="001C3E11" w:rsidRPr="00102A44" w:rsidRDefault="004C499E">
      <w:pPr>
        <w:pStyle w:val="CoverDocType24a"/>
      </w:pPr>
      <w:r w:rsidRPr="00102A44">
        <w:rPr>
          <w:rStyle w:val="HideTWBExt"/>
          <w:rFonts w:eastAsia="Times New Roman"/>
          <w:b w:val="0"/>
        </w:rPr>
        <w:t>&lt;RangeAM&gt;</w:t>
      </w:r>
      <w:r w:rsidRPr="00102A44">
        <w:t>1 - 171</w:t>
      </w:r>
      <w:r w:rsidRPr="00102A44">
        <w:rPr>
          <w:rStyle w:val="HideTWBExt"/>
          <w:rFonts w:eastAsia="Times New Roman"/>
          <w:b w:val="0"/>
        </w:rPr>
        <w:t>&lt;/RangeAM&gt;</w:t>
      </w:r>
    </w:p>
    <w:p w14:paraId="6AD8898B" w14:textId="77777777" w:rsidR="001C3E11" w:rsidRPr="00102A44" w:rsidRDefault="004C499E">
      <w:pPr>
        <w:pStyle w:val="CoverBold"/>
      </w:pPr>
      <w:r w:rsidRPr="00102A44">
        <w:rPr>
          <w:rStyle w:val="HideTWBExt"/>
          <w:b w:val="0"/>
        </w:rPr>
        <w:t>&lt;TitreType&gt;</w:t>
      </w:r>
      <w:r w:rsidRPr="00102A44">
        <w:t>Σχέδιο έκθεσης</w:t>
      </w:r>
      <w:r w:rsidRPr="00102A44">
        <w:rPr>
          <w:rStyle w:val="HideTWBExt"/>
          <w:b w:val="0"/>
        </w:rPr>
        <w:t>&lt;/TitreType&gt;</w:t>
      </w:r>
    </w:p>
    <w:p w14:paraId="102184DF" w14:textId="77777777" w:rsidR="001C3E11" w:rsidRPr="00102A44" w:rsidRDefault="004C499E">
      <w:pPr>
        <w:pStyle w:val="CoverBold"/>
      </w:pPr>
      <w:r w:rsidRPr="00102A44">
        <w:rPr>
          <w:rStyle w:val="HideTWBExt"/>
          <w:b w:val="0"/>
        </w:rPr>
        <w:t>&lt;Rapporteur&gt;</w:t>
      </w:r>
      <w:r w:rsidRPr="00102A44">
        <w:t>Julien Sanchez</w:t>
      </w:r>
      <w:r w:rsidRPr="00102A44">
        <w:rPr>
          <w:rStyle w:val="HideTWBExt"/>
          <w:b w:val="0"/>
        </w:rPr>
        <w:t>&lt;/Rapporteur&gt;</w:t>
      </w:r>
    </w:p>
    <w:p w14:paraId="70F31DB9" w14:textId="77777777" w:rsidR="001C3E11" w:rsidRPr="00102A44" w:rsidRDefault="004C499E">
      <w:pPr>
        <w:pStyle w:val="CoverNormal24a"/>
      </w:pPr>
      <w:r w:rsidRPr="00102A44">
        <w:rPr>
          <w:rStyle w:val="HideTWBExt"/>
        </w:rPr>
        <w:t>&lt;DocRefPE&gt;</w:t>
      </w:r>
      <w:r w:rsidRPr="00102A44">
        <w:t>(PE781.476v01-00)</w:t>
      </w:r>
      <w:r w:rsidRPr="00102A44">
        <w:rPr>
          <w:rStyle w:val="HideTWBExt"/>
        </w:rPr>
        <w:t>&lt;/DocRefPE&gt;</w:t>
      </w:r>
    </w:p>
    <w:p w14:paraId="39C843AF" w14:textId="023DC95C" w:rsidR="001C3E11" w:rsidRPr="00102A44" w:rsidRDefault="004C499E">
      <w:pPr>
        <w:pStyle w:val="CoverNormal"/>
      </w:pPr>
      <w:r w:rsidRPr="00102A44">
        <w:rPr>
          <w:rStyle w:val="HideTWBExt"/>
        </w:rPr>
        <w:t>&lt;Titre&gt;</w:t>
      </w:r>
      <w:r w:rsidR="003016DA" w:rsidRPr="00102A44">
        <w:t>Προστασία των οικονομικών συμφερόντων της Ευρωπαϊκής Ένωσης – καταπολέμηση της απάτης – ετήσια έκθεση 2024</w:t>
      </w:r>
      <w:r w:rsidRPr="00102A44">
        <w:rPr>
          <w:rStyle w:val="HideTWBExt"/>
        </w:rPr>
        <w:t>&lt;/Titre&gt;</w:t>
      </w:r>
    </w:p>
    <w:p w14:paraId="52D9659E" w14:textId="77777777" w:rsidR="001C3E11" w:rsidRPr="00102A44" w:rsidRDefault="004C499E">
      <w:pPr>
        <w:pStyle w:val="CoverNormal24a"/>
      </w:pPr>
      <w:r w:rsidRPr="00102A44">
        <w:rPr>
          <w:rStyle w:val="HideTWBExt"/>
        </w:rPr>
        <w:t>&lt;DocRef&gt;</w:t>
      </w:r>
      <w:r w:rsidRPr="00102A44">
        <w:t>(2025/2238(INI))</w:t>
      </w:r>
      <w:r w:rsidRPr="00102A44">
        <w:rPr>
          <w:rStyle w:val="HideTWBExt"/>
        </w:rPr>
        <w:t>&lt;/DocRef&gt;</w:t>
      </w:r>
    </w:p>
    <w:p w14:paraId="791C3E74" w14:textId="77777777" w:rsidR="001C3E11" w:rsidRPr="00102A44" w:rsidRDefault="004C499E">
      <w:r w:rsidRPr="00102A44">
        <w:br w:type="page"/>
      </w:r>
      <w:r w:rsidRPr="00102A44">
        <w:lastRenderedPageBreak/>
        <w:t>AM_Com_NonLegReport</w:t>
      </w:r>
    </w:p>
    <w:p w14:paraId="57276570" w14:textId="4A8B4805" w:rsidR="00F24280" w:rsidRPr="00102A44" w:rsidRDefault="004C499E" w:rsidP="00F24280">
      <w:pPr>
        <w:pStyle w:val="AmNumberTabs"/>
      </w:pPr>
      <w:r w:rsidRPr="00102A44">
        <w:br w:type="page"/>
      </w:r>
      <w:r w:rsidR="00F24280" w:rsidRPr="00102A44">
        <w:rPr>
          <w:rStyle w:val="HideTWBExt"/>
          <w:b w:val="0"/>
        </w:rPr>
        <w:lastRenderedPageBreak/>
        <w:t>&lt;RepeatBlock-Amend&gt;&lt;Amend&gt;</w:t>
      </w:r>
      <w:r w:rsidR="00F24280" w:rsidRPr="00102A44">
        <w:t>Τροπολογία</w:t>
      </w:r>
      <w:r w:rsidR="00F24280" w:rsidRPr="00102A44">
        <w:tab/>
      </w:r>
      <w:r w:rsidR="00F24280" w:rsidRPr="00102A44">
        <w:tab/>
      </w:r>
      <w:r w:rsidR="00F24280" w:rsidRPr="00102A44">
        <w:rPr>
          <w:rStyle w:val="HideTWBExt"/>
          <w:b w:val="0"/>
        </w:rPr>
        <w:t>&lt;NumAm&gt;</w:t>
      </w:r>
      <w:r w:rsidR="00F24280" w:rsidRPr="00102A44">
        <w:t>1</w:t>
      </w:r>
      <w:r w:rsidR="00F24280" w:rsidRPr="00102A44">
        <w:rPr>
          <w:rStyle w:val="HideTWBExt"/>
          <w:b w:val="0"/>
        </w:rPr>
        <w:t>&lt;/NumAm&gt;</w:t>
      </w:r>
    </w:p>
    <w:p w14:paraId="1D6B6FDA" w14:textId="77777777" w:rsidR="00F24280" w:rsidRPr="00102A44" w:rsidRDefault="00F24280" w:rsidP="00F24280">
      <w:pPr>
        <w:pStyle w:val="NormalBold"/>
      </w:pPr>
      <w:r w:rsidRPr="00102A44">
        <w:rPr>
          <w:rStyle w:val="HideTWBExt"/>
          <w:b w:val="0"/>
        </w:rPr>
        <w:t>&lt;RepeatBlock-By&gt;&lt;Members&gt;</w:t>
      </w:r>
      <w:r w:rsidRPr="00102A44">
        <w:t>José Cepeda</w:t>
      </w:r>
      <w:r w:rsidRPr="00102A44">
        <w:rPr>
          <w:rStyle w:val="HideTWBExt"/>
          <w:b w:val="0"/>
        </w:rPr>
        <w:t>&lt;/Members&gt;</w:t>
      </w:r>
    </w:p>
    <w:p w14:paraId="3DAEC2D5" w14:textId="77777777" w:rsidR="00F24280" w:rsidRPr="00102A44" w:rsidRDefault="00F24280" w:rsidP="00F24280">
      <w:pPr>
        <w:pStyle w:val="NormalBold"/>
      </w:pPr>
      <w:r w:rsidRPr="00102A44">
        <w:rPr>
          <w:rStyle w:val="HideTWBExt"/>
          <w:b w:val="0"/>
        </w:rPr>
        <w:t>&lt;/RepeatBlock-By&gt;</w:t>
      </w:r>
    </w:p>
    <w:p w14:paraId="7475278A"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4D7AC1E2" w14:textId="77777777" w:rsidR="00F24280" w:rsidRPr="00102A44" w:rsidRDefault="00F24280" w:rsidP="00F24280">
      <w:pPr>
        <w:pStyle w:val="NormalBold"/>
      </w:pPr>
      <w:r w:rsidRPr="00102A44">
        <w:rPr>
          <w:rStyle w:val="HideTWBExt"/>
          <w:b w:val="0"/>
        </w:rPr>
        <w:t>&lt;Article&gt;</w:t>
      </w:r>
      <w:r w:rsidRPr="00102A44">
        <w:t>Αιτιολογική αναφορά 5 α (νέα)</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5ED5F75C" w14:textId="77777777" w:rsidTr="00436AEF">
        <w:trPr>
          <w:trHeight w:hRule="exact" w:val="240"/>
          <w:jc w:val="center"/>
        </w:trPr>
        <w:tc>
          <w:tcPr>
            <w:tcW w:w="9752" w:type="dxa"/>
            <w:gridSpan w:val="2"/>
            <w:tcBorders>
              <w:top w:val="nil"/>
              <w:left w:val="nil"/>
              <w:bottom w:val="nil"/>
              <w:right w:val="nil"/>
            </w:tcBorders>
          </w:tcPr>
          <w:p w14:paraId="796CD28A" w14:textId="77777777" w:rsidR="00F24280" w:rsidRPr="00102A44" w:rsidRDefault="00F24280" w:rsidP="00436AEF"/>
        </w:tc>
      </w:tr>
      <w:tr w:rsidR="00F24280" w:rsidRPr="00102A44" w14:paraId="42ED066D" w14:textId="77777777" w:rsidTr="00436AEF">
        <w:trPr>
          <w:trHeight w:val="240"/>
          <w:jc w:val="center"/>
        </w:trPr>
        <w:tc>
          <w:tcPr>
            <w:tcW w:w="4876" w:type="dxa"/>
            <w:tcBorders>
              <w:top w:val="nil"/>
              <w:left w:val="nil"/>
              <w:bottom w:val="nil"/>
              <w:right w:val="nil"/>
            </w:tcBorders>
          </w:tcPr>
          <w:p w14:paraId="517F6EBF"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20C86590" w14:textId="77777777" w:rsidR="00F24280" w:rsidRPr="00102A44" w:rsidRDefault="00F24280" w:rsidP="00436AEF">
            <w:pPr>
              <w:pStyle w:val="AmColumnHeading"/>
            </w:pPr>
            <w:r w:rsidRPr="00102A44">
              <w:t>Τροπολογία</w:t>
            </w:r>
          </w:p>
        </w:tc>
      </w:tr>
      <w:tr w:rsidR="00F24280" w:rsidRPr="00102A44" w14:paraId="25EAEC73" w14:textId="77777777" w:rsidTr="00436AEF">
        <w:trPr>
          <w:jc w:val="center"/>
        </w:trPr>
        <w:tc>
          <w:tcPr>
            <w:tcW w:w="4876" w:type="dxa"/>
            <w:tcBorders>
              <w:top w:val="nil"/>
              <w:left w:val="nil"/>
              <w:bottom w:val="nil"/>
              <w:right w:val="nil"/>
            </w:tcBorders>
          </w:tcPr>
          <w:p w14:paraId="1A1C5785" w14:textId="77777777" w:rsidR="00F24280" w:rsidRPr="00102A44" w:rsidRDefault="00F24280" w:rsidP="00436AEF">
            <w:pPr>
              <w:pStyle w:val="Normal6a"/>
            </w:pPr>
          </w:p>
        </w:tc>
        <w:tc>
          <w:tcPr>
            <w:tcW w:w="4876" w:type="dxa"/>
            <w:tcBorders>
              <w:top w:val="nil"/>
              <w:left w:val="nil"/>
              <w:bottom w:val="nil"/>
              <w:right w:val="nil"/>
            </w:tcBorders>
          </w:tcPr>
          <w:p w14:paraId="4C564D93" w14:textId="77777777" w:rsidR="00F24280" w:rsidRPr="00102A44" w:rsidRDefault="00F24280" w:rsidP="00436AEF">
            <w:pPr>
              <w:pStyle w:val="Normal6a"/>
            </w:pPr>
            <w:r w:rsidRPr="00102A44">
              <w:rPr>
                <w:b/>
                <w:i/>
              </w:rPr>
              <w:t>–</w:t>
            </w:r>
            <w:r w:rsidRPr="00102A44">
              <w:tab/>
            </w:r>
            <w:r w:rsidRPr="00102A44">
              <w:rPr>
                <w:b/>
                <w:i/>
              </w:rPr>
              <w:t>έχοντας υπόψη τον κανονισμό (ΕΕ) 2021/1060 του Ευρωπαϊκού Κοινοβουλίου και του Συμβουλίου, της 24ης Ιουνίου 2021, για τον καθορισμό κοινών διατάξεων για το Ευρωπαϊκό Ταμείο Περιφερειακής Ανάπτυξης, το Ευρωπαϊκό Κοινωνικό Ταμείο+, το Ταμείο Συνοχής, το Ταμείο Δίκαιης Μετάβασης και το Ευρωπαϊκό Ταμείο Θάλασσας, Αλιείας και Υδατοκαλλιέργειας, και δημοσιονομικών κανόνων για τα εν λόγω Ταμεία και για το Ταμείο Ασύλου, Μετανάστευσης και Ένταξης, το Ταμείο Εσωτερικής Ασφάλειας και το Μέσο για τη Χρηματοδοτική Στήριξη της Διαχείρισης των Συνόρων και την Πολιτική των Θεωρήσεων</w:t>
            </w:r>
            <w:r w:rsidRPr="00102A44">
              <w:rPr>
                <w:b/>
                <w:i/>
                <w:vertAlign w:val="superscript"/>
              </w:rPr>
              <w:t>1α</w:t>
            </w:r>
            <w:r w:rsidRPr="00102A44">
              <w:rPr>
                <w:b/>
                <w:i/>
              </w:rPr>
              <w:t xml:space="preserve"> (κανονισμός περί κοινών διατάξεων),</w:t>
            </w:r>
          </w:p>
        </w:tc>
      </w:tr>
      <w:tr w:rsidR="00F24280" w:rsidRPr="00102A44" w14:paraId="78CE1015" w14:textId="77777777" w:rsidTr="00436AEF">
        <w:trPr>
          <w:jc w:val="center"/>
        </w:trPr>
        <w:tc>
          <w:tcPr>
            <w:tcW w:w="4876" w:type="dxa"/>
            <w:tcBorders>
              <w:top w:val="nil"/>
              <w:left w:val="nil"/>
              <w:bottom w:val="nil"/>
              <w:right w:val="nil"/>
            </w:tcBorders>
          </w:tcPr>
          <w:p w14:paraId="407DCEC5" w14:textId="77777777" w:rsidR="00F24280" w:rsidRPr="00102A44" w:rsidRDefault="00F24280" w:rsidP="00436AEF"/>
        </w:tc>
        <w:tc>
          <w:tcPr>
            <w:tcW w:w="4876" w:type="dxa"/>
            <w:tcBorders>
              <w:top w:val="nil"/>
              <w:left w:val="nil"/>
              <w:bottom w:val="nil"/>
              <w:right w:val="nil"/>
            </w:tcBorders>
          </w:tcPr>
          <w:p w14:paraId="357230FC" w14:textId="77777777" w:rsidR="00F24280" w:rsidRPr="00102A44" w:rsidRDefault="00F24280" w:rsidP="00436AEF">
            <w:pPr>
              <w:pStyle w:val="Normal6a"/>
            </w:pPr>
            <w:r w:rsidRPr="00102A44">
              <w:rPr>
                <w:b/>
                <w:i/>
              </w:rPr>
              <w:t>_________________</w:t>
            </w:r>
          </w:p>
        </w:tc>
      </w:tr>
      <w:tr w:rsidR="00F24280" w:rsidRPr="00102A44" w14:paraId="5002DD93" w14:textId="77777777" w:rsidTr="00436AEF">
        <w:trPr>
          <w:jc w:val="center"/>
        </w:trPr>
        <w:tc>
          <w:tcPr>
            <w:tcW w:w="4876" w:type="dxa"/>
            <w:tcBorders>
              <w:top w:val="nil"/>
              <w:left w:val="nil"/>
              <w:bottom w:val="nil"/>
              <w:right w:val="nil"/>
            </w:tcBorders>
          </w:tcPr>
          <w:p w14:paraId="144BDBFC" w14:textId="77777777" w:rsidR="00F24280" w:rsidRPr="00102A44" w:rsidRDefault="00F24280" w:rsidP="00436AEF"/>
        </w:tc>
        <w:tc>
          <w:tcPr>
            <w:tcW w:w="4876" w:type="dxa"/>
            <w:tcBorders>
              <w:top w:val="nil"/>
              <w:left w:val="nil"/>
              <w:bottom w:val="nil"/>
              <w:right w:val="nil"/>
            </w:tcBorders>
          </w:tcPr>
          <w:p w14:paraId="3D430AD2" w14:textId="77777777" w:rsidR="00F24280" w:rsidRPr="00102A44" w:rsidRDefault="00F24280" w:rsidP="00436AEF">
            <w:pPr>
              <w:pStyle w:val="Normal6a"/>
            </w:pPr>
            <w:r w:rsidRPr="00102A44">
              <w:rPr>
                <w:b/>
                <w:i/>
                <w:vertAlign w:val="superscript"/>
              </w:rPr>
              <w:t>1α</w:t>
            </w:r>
            <w:r w:rsidRPr="00102A44">
              <w:t xml:space="preserve"> </w:t>
            </w:r>
            <w:r w:rsidRPr="00102A44">
              <w:rPr>
                <w:b/>
                <w:i/>
              </w:rPr>
              <w:t>ΕΕ L 231 της 30.6.2021, σ. 159, ELI: http://data.europa.eu/eli/reg/2021/1060/oj.</w:t>
            </w:r>
          </w:p>
        </w:tc>
      </w:tr>
    </w:tbl>
    <w:p w14:paraId="18FB2E97" w14:textId="77777777" w:rsidR="00F24280" w:rsidRPr="00102A44" w:rsidRDefault="00F24280" w:rsidP="00F24280">
      <w:pPr>
        <w:pStyle w:val="AmOrLang"/>
      </w:pPr>
      <w:r w:rsidRPr="00102A44">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773716B1" w14:textId="77777777" w:rsidR="00F24280" w:rsidRPr="00102A44" w:rsidRDefault="00F24280" w:rsidP="00F24280">
      <w:r w:rsidRPr="00102A44">
        <w:rPr>
          <w:rStyle w:val="HideTWBExt"/>
        </w:rPr>
        <w:t>&lt;/Amend&gt;</w:t>
      </w:r>
    </w:p>
    <w:p w14:paraId="6634959C"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2</w:t>
      </w:r>
      <w:r w:rsidRPr="00102A44">
        <w:rPr>
          <w:rStyle w:val="HideTWBExt"/>
          <w:b w:val="0"/>
        </w:rPr>
        <w:t>&lt;/NumAm&gt;</w:t>
      </w:r>
    </w:p>
    <w:p w14:paraId="0A5C803B" w14:textId="77777777" w:rsidR="00F24280" w:rsidRPr="00102A44" w:rsidRDefault="00F24280" w:rsidP="00F24280">
      <w:pPr>
        <w:pStyle w:val="NormalBold"/>
      </w:pPr>
      <w:r w:rsidRPr="00102A44">
        <w:rPr>
          <w:rStyle w:val="HideTWBExt"/>
          <w:b w:val="0"/>
        </w:rPr>
        <w:t>&lt;RepeatBlock-By&gt;&lt;Members&gt;</w:t>
      </w:r>
      <w:r w:rsidRPr="00102A44">
        <w:t>Bert-Jan Ruissen</w:t>
      </w:r>
      <w:r w:rsidRPr="00102A44">
        <w:rPr>
          <w:rStyle w:val="HideTWBExt"/>
          <w:b w:val="0"/>
        </w:rPr>
        <w:t>&lt;/Members&gt;</w:t>
      </w:r>
    </w:p>
    <w:p w14:paraId="19B002E5" w14:textId="77777777" w:rsidR="00F24280" w:rsidRPr="00102A44" w:rsidRDefault="00F24280" w:rsidP="00F24280">
      <w:pPr>
        <w:pStyle w:val="NormalBold"/>
      </w:pPr>
      <w:r w:rsidRPr="00102A44">
        <w:rPr>
          <w:rStyle w:val="HideTWBExt"/>
          <w:b w:val="0"/>
        </w:rPr>
        <w:t>&lt;/RepeatBlock-By&gt;</w:t>
      </w:r>
    </w:p>
    <w:p w14:paraId="106BCC28"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1283E084" w14:textId="77777777" w:rsidR="00F24280" w:rsidRPr="00102A44" w:rsidRDefault="00F24280" w:rsidP="00F24280">
      <w:pPr>
        <w:pStyle w:val="NormalBold"/>
      </w:pPr>
      <w:r w:rsidRPr="00102A44">
        <w:rPr>
          <w:rStyle w:val="HideTWBExt"/>
          <w:b w:val="0"/>
        </w:rPr>
        <w:t>&lt;Article&gt;</w:t>
      </w:r>
      <w:r w:rsidRPr="00102A44">
        <w:t>Αιτιολογική αναφορά 18 α (νέα)</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51D6F170" w14:textId="77777777" w:rsidTr="00436AEF">
        <w:trPr>
          <w:trHeight w:hRule="exact" w:val="240"/>
          <w:jc w:val="center"/>
        </w:trPr>
        <w:tc>
          <w:tcPr>
            <w:tcW w:w="9752" w:type="dxa"/>
            <w:gridSpan w:val="2"/>
            <w:tcBorders>
              <w:top w:val="nil"/>
              <w:left w:val="nil"/>
              <w:bottom w:val="nil"/>
              <w:right w:val="nil"/>
            </w:tcBorders>
          </w:tcPr>
          <w:p w14:paraId="6848F474" w14:textId="77777777" w:rsidR="00F24280" w:rsidRPr="00102A44" w:rsidRDefault="00F24280" w:rsidP="00436AEF"/>
        </w:tc>
      </w:tr>
      <w:tr w:rsidR="00F24280" w:rsidRPr="00102A44" w14:paraId="2EB1B2C0" w14:textId="77777777" w:rsidTr="00436AEF">
        <w:trPr>
          <w:trHeight w:val="240"/>
          <w:jc w:val="center"/>
        </w:trPr>
        <w:tc>
          <w:tcPr>
            <w:tcW w:w="4876" w:type="dxa"/>
            <w:tcBorders>
              <w:top w:val="nil"/>
              <w:left w:val="nil"/>
              <w:bottom w:val="nil"/>
              <w:right w:val="nil"/>
            </w:tcBorders>
          </w:tcPr>
          <w:p w14:paraId="3DF933B9"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1C42187A" w14:textId="77777777" w:rsidR="00F24280" w:rsidRPr="00102A44" w:rsidRDefault="00F24280" w:rsidP="00436AEF">
            <w:pPr>
              <w:pStyle w:val="AmColumnHeading"/>
            </w:pPr>
            <w:r w:rsidRPr="00102A44">
              <w:t>Τροπολογία</w:t>
            </w:r>
          </w:p>
        </w:tc>
      </w:tr>
      <w:tr w:rsidR="00F24280" w:rsidRPr="00102A44" w14:paraId="2714BBD3" w14:textId="77777777" w:rsidTr="00436AEF">
        <w:trPr>
          <w:jc w:val="center"/>
        </w:trPr>
        <w:tc>
          <w:tcPr>
            <w:tcW w:w="4876" w:type="dxa"/>
            <w:tcBorders>
              <w:top w:val="nil"/>
              <w:left w:val="nil"/>
              <w:bottom w:val="nil"/>
              <w:right w:val="nil"/>
            </w:tcBorders>
          </w:tcPr>
          <w:p w14:paraId="72232C97" w14:textId="77777777" w:rsidR="00F24280" w:rsidRPr="00102A44" w:rsidRDefault="00F24280" w:rsidP="00436AEF">
            <w:pPr>
              <w:pStyle w:val="Normal6a"/>
            </w:pPr>
          </w:p>
        </w:tc>
        <w:tc>
          <w:tcPr>
            <w:tcW w:w="4876" w:type="dxa"/>
            <w:tcBorders>
              <w:top w:val="nil"/>
              <w:left w:val="nil"/>
              <w:bottom w:val="nil"/>
              <w:right w:val="nil"/>
            </w:tcBorders>
          </w:tcPr>
          <w:p w14:paraId="4A728993" w14:textId="77777777" w:rsidR="00F24280" w:rsidRPr="00102A44" w:rsidRDefault="00F24280" w:rsidP="00436AEF">
            <w:pPr>
              <w:pStyle w:val="Normal6a"/>
            </w:pPr>
            <w:r w:rsidRPr="00102A44">
              <w:rPr>
                <w:b/>
                <w:i/>
              </w:rPr>
              <w:t>–</w:t>
            </w:r>
            <w:r w:rsidRPr="00102A44">
              <w:tab/>
            </w:r>
            <w:r w:rsidRPr="00102A44">
              <w:rPr>
                <w:b/>
                <w:i/>
              </w:rPr>
              <w:t xml:space="preserve">έχοντας υπόψη την ειδική έκθεση αριθ. 22/2025 του Ευρωπαϊκού Ελεγκτικού Συνεδρίου με τίτλο «Δημοσιονομικές διορθώσεις στην </w:t>
            </w:r>
            <w:r w:rsidRPr="00102A44">
              <w:rPr>
                <w:b/>
                <w:i/>
              </w:rPr>
              <w:lastRenderedPageBreak/>
              <w:t>πολιτική συνοχής — Πολύπλοκο πλαίσιο και έγκριση μίας μόνο απόφασης από την Επιτροπή μέχρι στιγμής»</w:t>
            </w:r>
          </w:p>
        </w:tc>
      </w:tr>
    </w:tbl>
    <w:p w14:paraId="617644F3" w14:textId="77777777" w:rsidR="00F24280" w:rsidRPr="00102A44" w:rsidRDefault="00F24280" w:rsidP="00F24280">
      <w:pPr>
        <w:pStyle w:val="AmOrLang"/>
      </w:pPr>
      <w:r w:rsidRPr="00102A44">
        <w:lastRenderedPageBreak/>
        <w:t xml:space="preserve">Or. </w:t>
      </w:r>
      <w:r w:rsidRPr="00102A44">
        <w:rPr>
          <w:rStyle w:val="HideTWBExt"/>
        </w:rPr>
        <w:t>&lt;Original&gt;</w:t>
      </w:r>
      <w:r w:rsidRPr="00102A44">
        <w:rPr>
          <w:rStyle w:val="HideTWBInt"/>
        </w:rPr>
        <w:t>{NL}</w:t>
      </w:r>
      <w:r w:rsidRPr="00102A44">
        <w:t>nl</w:t>
      </w:r>
      <w:r w:rsidRPr="00102A44">
        <w:rPr>
          <w:rStyle w:val="HideTWBExt"/>
        </w:rPr>
        <w:t>&lt;/Original&gt;</w:t>
      </w:r>
    </w:p>
    <w:p w14:paraId="113FFA11" w14:textId="77777777" w:rsidR="00F24280" w:rsidRPr="00102A44" w:rsidRDefault="00F24280" w:rsidP="00F24280">
      <w:r w:rsidRPr="00102A44">
        <w:rPr>
          <w:rStyle w:val="HideTWBExt"/>
        </w:rPr>
        <w:t>&lt;/Amend&gt;</w:t>
      </w:r>
    </w:p>
    <w:p w14:paraId="480EE85D"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3</w:t>
      </w:r>
      <w:r w:rsidRPr="00102A44">
        <w:rPr>
          <w:rStyle w:val="HideTWBExt"/>
          <w:b w:val="0"/>
        </w:rPr>
        <w:t>&lt;/NumAm&gt;</w:t>
      </w:r>
    </w:p>
    <w:p w14:paraId="7EF5057B" w14:textId="77777777" w:rsidR="00F24280" w:rsidRPr="00102A44" w:rsidRDefault="00F24280" w:rsidP="00F24280">
      <w:pPr>
        <w:pStyle w:val="NormalBold"/>
      </w:pPr>
      <w:r w:rsidRPr="00102A44">
        <w:rPr>
          <w:rStyle w:val="HideTWBExt"/>
          <w:b w:val="0"/>
        </w:rPr>
        <w:t>&lt;RepeatBlock-By&gt;&lt;Members&gt;</w:t>
      </w:r>
      <w:r w:rsidRPr="00102A44">
        <w:t>José Cepeda</w:t>
      </w:r>
      <w:r w:rsidRPr="00102A44">
        <w:rPr>
          <w:rStyle w:val="HideTWBExt"/>
          <w:b w:val="0"/>
        </w:rPr>
        <w:t>&lt;/Members&gt;</w:t>
      </w:r>
    </w:p>
    <w:p w14:paraId="18E04DC0" w14:textId="77777777" w:rsidR="00F24280" w:rsidRPr="00102A44" w:rsidRDefault="00F24280" w:rsidP="00F24280">
      <w:pPr>
        <w:pStyle w:val="NormalBold"/>
      </w:pPr>
      <w:r w:rsidRPr="00102A44">
        <w:rPr>
          <w:rStyle w:val="HideTWBExt"/>
          <w:b w:val="0"/>
        </w:rPr>
        <w:t>&lt;/RepeatBlock-By&gt;</w:t>
      </w:r>
    </w:p>
    <w:p w14:paraId="70138135"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3750D2E1" w14:textId="77777777" w:rsidR="00F24280" w:rsidRPr="00102A44" w:rsidRDefault="00F24280" w:rsidP="00F24280">
      <w:pPr>
        <w:pStyle w:val="NormalBold"/>
      </w:pPr>
      <w:r w:rsidRPr="00102A44">
        <w:rPr>
          <w:rStyle w:val="HideTWBExt"/>
          <w:b w:val="0"/>
        </w:rPr>
        <w:t>&lt;Article&gt;</w:t>
      </w:r>
      <w:r w:rsidRPr="00102A44">
        <w:t>Αιτιολογική αναφορά 21 α (νέα)</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293E2F08" w14:textId="77777777" w:rsidTr="00436AEF">
        <w:trPr>
          <w:trHeight w:hRule="exact" w:val="240"/>
          <w:jc w:val="center"/>
        </w:trPr>
        <w:tc>
          <w:tcPr>
            <w:tcW w:w="9752" w:type="dxa"/>
            <w:gridSpan w:val="2"/>
            <w:tcBorders>
              <w:top w:val="nil"/>
              <w:left w:val="nil"/>
              <w:bottom w:val="nil"/>
              <w:right w:val="nil"/>
            </w:tcBorders>
          </w:tcPr>
          <w:p w14:paraId="32B6C8B2" w14:textId="77777777" w:rsidR="00F24280" w:rsidRPr="00102A44" w:rsidRDefault="00F24280" w:rsidP="00436AEF"/>
        </w:tc>
      </w:tr>
      <w:tr w:rsidR="00F24280" w:rsidRPr="00102A44" w14:paraId="30221D8A" w14:textId="77777777" w:rsidTr="00436AEF">
        <w:trPr>
          <w:trHeight w:val="240"/>
          <w:jc w:val="center"/>
        </w:trPr>
        <w:tc>
          <w:tcPr>
            <w:tcW w:w="4876" w:type="dxa"/>
            <w:tcBorders>
              <w:top w:val="nil"/>
              <w:left w:val="nil"/>
              <w:bottom w:val="nil"/>
              <w:right w:val="nil"/>
            </w:tcBorders>
          </w:tcPr>
          <w:p w14:paraId="519EFBA1"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5B283264" w14:textId="77777777" w:rsidR="00F24280" w:rsidRPr="00102A44" w:rsidRDefault="00F24280" w:rsidP="00436AEF">
            <w:pPr>
              <w:pStyle w:val="AmColumnHeading"/>
            </w:pPr>
            <w:r w:rsidRPr="00102A44">
              <w:t>Τροπολογία</w:t>
            </w:r>
          </w:p>
        </w:tc>
      </w:tr>
      <w:tr w:rsidR="00F24280" w:rsidRPr="00102A44" w14:paraId="0B44A3EE" w14:textId="77777777" w:rsidTr="00436AEF">
        <w:trPr>
          <w:jc w:val="center"/>
        </w:trPr>
        <w:tc>
          <w:tcPr>
            <w:tcW w:w="4876" w:type="dxa"/>
            <w:tcBorders>
              <w:top w:val="nil"/>
              <w:left w:val="nil"/>
              <w:bottom w:val="nil"/>
              <w:right w:val="nil"/>
            </w:tcBorders>
          </w:tcPr>
          <w:p w14:paraId="27D41099" w14:textId="77777777" w:rsidR="00F24280" w:rsidRPr="00102A44" w:rsidRDefault="00F24280" w:rsidP="00436AEF">
            <w:pPr>
              <w:pStyle w:val="Normal6a"/>
            </w:pPr>
          </w:p>
        </w:tc>
        <w:tc>
          <w:tcPr>
            <w:tcW w:w="4876" w:type="dxa"/>
            <w:tcBorders>
              <w:top w:val="nil"/>
              <w:left w:val="nil"/>
              <w:bottom w:val="nil"/>
              <w:right w:val="nil"/>
            </w:tcBorders>
          </w:tcPr>
          <w:p w14:paraId="0D8D92C7" w14:textId="77777777" w:rsidR="00F24280" w:rsidRPr="00102A44" w:rsidRDefault="00F24280" w:rsidP="00436AEF">
            <w:pPr>
              <w:pStyle w:val="Normal6a"/>
            </w:pPr>
            <w:r w:rsidRPr="00102A44">
              <w:rPr>
                <w:b/>
                <w:i/>
              </w:rPr>
              <w:t>–</w:t>
            </w:r>
            <w:r w:rsidRPr="00102A44">
              <w:tab/>
            </w:r>
            <w:r w:rsidRPr="00102A44">
              <w:rPr>
                <w:b/>
                <w:i/>
              </w:rPr>
              <w:t>έχοντας υπόψη τη γνωμοδότηση της Επιτροπής Ελέγχου του Προϋπολογισμού για το Προεδρείο σχετικά με τη διάλυση και την τελική οικονομική έκθεση του 2024 της πολιτικής ομάδας «Ταυτότητα και Δημοκρατία» (CONT/10/03763)</w:t>
            </w:r>
            <w:r w:rsidRPr="00102A44">
              <w:rPr>
                <w:b/>
                <w:i/>
                <w:vertAlign w:val="superscript"/>
              </w:rPr>
              <w:t>1γ</w:t>
            </w:r>
            <w:r w:rsidRPr="00102A44">
              <w:rPr>
                <w:b/>
                <w:i/>
              </w:rPr>
              <w:t>,</w:t>
            </w:r>
          </w:p>
        </w:tc>
      </w:tr>
      <w:tr w:rsidR="00F24280" w:rsidRPr="00102A44" w14:paraId="516538FE" w14:textId="77777777" w:rsidTr="00436AEF">
        <w:trPr>
          <w:jc w:val="center"/>
        </w:trPr>
        <w:tc>
          <w:tcPr>
            <w:tcW w:w="4876" w:type="dxa"/>
            <w:tcBorders>
              <w:top w:val="nil"/>
              <w:left w:val="nil"/>
              <w:bottom w:val="nil"/>
              <w:right w:val="nil"/>
            </w:tcBorders>
          </w:tcPr>
          <w:p w14:paraId="63518773" w14:textId="77777777" w:rsidR="00F24280" w:rsidRPr="00102A44" w:rsidRDefault="00F24280" w:rsidP="00436AEF"/>
        </w:tc>
        <w:tc>
          <w:tcPr>
            <w:tcW w:w="4876" w:type="dxa"/>
            <w:tcBorders>
              <w:top w:val="nil"/>
              <w:left w:val="nil"/>
              <w:bottom w:val="nil"/>
              <w:right w:val="nil"/>
            </w:tcBorders>
          </w:tcPr>
          <w:p w14:paraId="49C62423" w14:textId="77777777" w:rsidR="00F24280" w:rsidRPr="00102A44" w:rsidRDefault="00F24280" w:rsidP="00436AEF">
            <w:pPr>
              <w:pStyle w:val="Normal6a"/>
            </w:pPr>
            <w:r w:rsidRPr="00102A44">
              <w:rPr>
                <w:b/>
                <w:i/>
              </w:rPr>
              <w:t>_________________</w:t>
            </w:r>
          </w:p>
        </w:tc>
      </w:tr>
      <w:tr w:rsidR="00F24280" w:rsidRPr="00102A44" w14:paraId="7C7C0C08" w14:textId="77777777" w:rsidTr="00436AEF">
        <w:trPr>
          <w:jc w:val="center"/>
        </w:trPr>
        <w:tc>
          <w:tcPr>
            <w:tcW w:w="4876" w:type="dxa"/>
            <w:tcBorders>
              <w:top w:val="nil"/>
              <w:left w:val="nil"/>
              <w:bottom w:val="nil"/>
              <w:right w:val="nil"/>
            </w:tcBorders>
          </w:tcPr>
          <w:p w14:paraId="33483FCA" w14:textId="77777777" w:rsidR="00F24280" w:rsidRPr="00102A44" w:rsidRDefault="00F24280" w:rsidP="00436AEF"/>
        </w:tc>
        <w:tc>
          <w:tcPr>
            <w:tcW w:w="4876" w:type="dxa"/>
            <w:tcBorders>
              <w:top w:val="nil"/>
              <w:left w:val="nil"/>
              <w:bottom w:val="nil"/>
              <w:right w:val="nil"/>
            </w:tcBorders>
          </w:tcPr>
          <w:p w14:paraId="75C40837" w14:textId="77777777" w:rsidR="00F24280" w:rsidRPr="00102A44" w:rsidRDefault="00F24280" w:rsidP="00436AEF">
            <w:pPr>
              <w:pStyle w:val="Normal6a"/>
            </w:pPr>
            <w:r w:rsidRPr="00102A44">
              <w:rPr>
                <w:b/>
                <w:i/>
                <w:vertAlign w:val="superscript"/>
              </w:rPr>
              <w:t>1γ</w:t>
            </w:r>
            <w:r w:rsidRPr="00102A44">
              <w:t xml:space="preserve"> </w:t>
            </w:r>
            <w:r w:rsidRPr="00102A44">
              <w:rPr>
                <w:b/>
                <w:i/>
              </w:rPr>
              <w:t>Εγκρίθηκε στις 4 Σεπτεμβρίου 2025.</w:t>
            </w:r>
          </w:p>
        </w:tc>
      </w:tr>
    </w:tbl>
    <w:p w14:paraId="3DE67808" w14:textId="77777777" w:rsidR="00F24280" w:rsidRPr="00102A44" w:rsidRDefault="00F24280" w:rsidP="00F24280">
      <w:pPr>
        <w:pStyle w:val="AmOrLang"/>
      </w:pPr>
      <w:r w:rsidRPr="00102A44">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4D979EC0" w14:textId="77777777" w:rsidR="00F24280" w:rsidRPr="00102A44" w:rsidRDefault="00F24280" w:rsidP="00F24280">
      <w:r w:rsidRPr="00102A44">
        <w:rPr>
          <w:rStyle w:val="HideTWBExt"/>
        </w:rPr>
        <w:t>&lt;/Amend&gt;</w:t>
      </w:r>
    </w:p>
    <w:p w14:paraId="0F61C82C"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4</w:t>
      </w:r>
      <w:r w:rsidRPr="00102A44">
        <w:rPr>
          <w:rStyle w:val="HideTWBExt"/>
          <w:b w:val="0"/>
        </w:rPr>
        <w:t>&lt;/NumAm&gt;</w:t>
      </w:r>
    </w:p>
    <w:p w14:paraId="3548FF26" w14:textId="77777777" w:rsidR="00F24280" w:rsidRPr="00102A44" w:rsidRDefault="00F24280" w:rsidP="00F24280">
      <w:pPr>
        <w:pStyle w:val="NormalBold"/>
      </w:pPr>
      <w:r w:rsidRPr="00102A44">
        <w:rPr>
          <w:rStyle w:val="HideTWBExt"/>
          <w:b w:val="0"/>
        </w:rPr>
        <w:t>&lt;RepeatBlock-By&gt;&lt;Members&gt;</w:t>
      </w:r>
      <w:r w:rsidRPr="00102A44">
        <w:t>Rudi Kennes</w:t>
      </w:r>
      <w:r w:rsidRPr="00102A44">
        <w:rPr>
          <w:rStyle w:val="HideTWBExt"/>
          <w:b w:val="0"/>
        </w:rPr>
        <w:t>&lt;/Members&gt;</w:t>
      </w:r>
    </w:p>
    <w:p w14:paraId="4C71335D" w14:textId="77777777" w:rsidR="00F24280" w:rsidRPr="00102A44" w:rsidRDefault="00F24280" w:rsidP="00F24280">
      <w:pPr>
        <w:pStyle w:val="NormalBold"/>
      </w:pPr>
      <w:r w:rsidRPr="00102A44">
        <w:rPr>
          <w:rStyle w:val="HideTWBExt"/>
          <w:b w:val="0"/>
        </w:rPr>
        <w:t>&lt;/RepeatBlock-By&gt;</w:t>
      </w:r>
    </w:p>
    <w:p w14:paraId="2DCC5978"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13910C8A" w14:textId="77777777" w:rsidR="00F24280" w:rsidRPr="00102A44" w:rsidRDefault="00F24280" w:rsidP="00F24280">
      <w:pPr>
        <w:pStyle w:val="NormalBold"/>
      </w:pPr>
      <w:r w:rsidRPr="00102A44">
        <w:rPr>
          <w:rStyle w:val="HideTWBExt"/>
          <w:b w:val="0"/>
        </w:rPr>
        <w:t>&lt;Article&gt;</w:t>
      </w:r>
      <w:r w:rsidRPr="00102A44">
        <w:t>Αιτιολογική σκέψη B</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5334C6A7" w14:textId="77777777" w:rsidTr="00436AEF">
        <w:trPr>
          <w:trHeight w:hRule="exact" w:val="240"/>
          <w:jc w:val="center"/>
        </w:trPr>
        <w:tc>
          <w:tcPr>
            <w:tcW w:w="9752" w:type="dxa"/>
            <w:gridSpan w:val="2"/>
            <w:tcBorders>
              <w:top w:val="nil"/>
              <w:left w:val="nil"/>
              <w:bottom w:val="nil"/>
              <w:right w:val="nil"/>
            </w:tcBorders>
          </w:tcPr>
          <w:p w14:paraId="3E9AC999" w14:textId="77777777" w:rsidR="00F24280" w:rsidRPr="00102A44" w:rsidRDefault="00F24280" w:rsidP="00436AEF"/>
        </w:tc>
      </w:tr>
      <w:tr w:rsidR="00F24280" w:rsidRPr="00102A44" w14:paraId="44F97A19" w14:textId="77777777" w:rsidTr="00436AEF">
        <w:trPr>
          <w:trHeight w:val="240"/>
          <w:jc w:val="center"/>
        </w:trPr>
        <w:tc>
          <w:tcPr>
            <w:tcW w:w="4876" w:type="dxa"/>
            <w:tcBorders>
              <w:top w:val="nil"/>
              <w:left w:val="nil"/>
              <w:bottom w:val="nil"/>
              <w:right w:val="nil"/>
            </w:tcBorders>
          </w:tcPr>
          <w:p w14:paraId="2AB5C6DE"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1A9AF018" w14:textId="77777777" w:rsidR="00F24280" w:rsidRPr="00102A44" w:rsidRDefault="00F24280" w:rsidP="00436AEF">
            <w:pPr>
              <w:pStyle w:val="AmColumnHeading"/>
            </w:pPr>
            <w:r w:rsidRPr="00102A44">
              <w:t>Τροπολογία</w:t>
            </w:r>
          </w:p>
        </w:tc>
      </w:tr>
      <w:tr w:rsidR="00F24280" w:rsidRPr="00102A44" w14:paraId="70F0F2E6" w14:textId="77777777" w:rsidTr="00436AEF">
        <w:trPr>
          <w:jc w:val="center"/>
        </w:trPr>
        <w:tc>
          <w:tcPr>
            <w:tcW w:w="4876" w:type="dxa"/>
            <w:tcBorders>
              <w:top w:val="nil"/>
              <w:left w:val="nil"/>
              <w:bottom w:val="nil"/>
              <w:right w:val="nil"/>
            </w:tcBorders>
          </w:tcPr>
          <w:p w14:paraId="31CDDF75" w14:textId="77777777" w:rsidR="00F24280" w:rsidRPr="00102A44" w:rsidRDefault="00F24280" w:rsidP="00436AEF">
            <w:pPr>
              <w:pStyle w:val="Normal6a"/>
            </w:pPr>
            <w:r w:rsidRPr="00102A44">
              <w:t>Β.</w:t>
            </w:r>
            <w:r w:rsidRPr="00102A44">
              <w:tab/>
              <w:t xml:space="preserve">λαμβάνοντας υπόψη ότι η χρηστή διαχείριση των πόρων της ΕΕ, στο σκέλος τόσο των δαπανών όσο και των εσόδων, και η προστασία των οικονομικών συμφερόντων της ΕΕ θα πρέπει να αποτελούν καθοριστικά στοιχεία κάθε πολιτικής της ΕΕ, ώστε να προωθείται η αποτελεσματική εφαρμογή τους, να διασφαλίζεται </w:t>
            </w:r>
            <w:r w:rsidRPr="00102A44">
              <w:rPr>
                <w:b/>
                <w:i/>
              </w:rPr>
              <w:t>η ορθή και αποτελεσματική χρήση των χρημάτων</w:t>
            </w:r>
            <w:r w:rsidRPr="00102A44">
              <w:t xml:space="preserve"> των </w:t>
            </w:r>
            <w:r w:rsidRPr="00102A44">
              <w:lastRenderedPageBreak/>
              <w:t>φορολογουμένων και να αυξάνεται η εμπιστοσύνη των πολιτών στα ευρωπαϊκά θεσμικά όργανα·</w:t>
            </w:r>
          </w:p>
        </w:tc>
        <w:tc>
          <w:tcPr>
            <w:tcW w:w="4876" w:type="dxa"/>
            <w:tcBorders>
              <w:top w:val="nil"/>
              <w:left w:val="nil"/>
              <w:bottom w:val="nil"/>
              <w:right w:val="nil"/>
            </w:tcBorders>
          </w:tcPr>
          <w:p w14:paraId="42026531" w14:textId="77777777" w:rsidR="00F24280" w:rsidRPr="00102A44" w:rsidRDefault="00F24280" w:rsidP="00436AEF">
            <w:pPr>
              <w:pStyle w:val="Normal6a"/>
            </w:pPr>
            <w:r w:rsidRPr="00102A44">
              <w:lastRenderedPageBreak/>
              <w:t>Β.</w:t>
            </w:r>
            <w:r w:rsidRPr="00102A44">
              <w:tab/>
              <w:t xml:space="preserve">λαμβάνοντας υπόψη ότι η χρηστή διαχείριση των πόρων της ΕΕ, στο σκέλος τόσο των δαπανών όσο και των εσόδων, και η προστασία των οικονομικών συμφερόντων της ΕΕ θα πρέπει να αποτελούν καθοριστικά στοιχεία κάθε πολιτικής της ΕΕ, ώστε να προωθείται η αποτελεσματική εφαρμογή τους, να διασφαλίζεται </w:t>
            </w:r>
            <w:r w:rsidRPr="00102A44">
              <w:rPr>
                <w:b/>
                <w:i/>
              </w:rPr>
              <w:t>ότι τα χρήματα</w:t>
            </w:r>
            <w:r w:rsidRPr="00102A44">
              <w:t xml:space="preserve"> των φορολογουμένων </w:t>
            </w:r>
            <w:r w:rsidRPr="00102A44">
              <w:rPr>
                <w:b/>
                <w:i/>
              </w:rPr>
              <w:t xml:space="preserve">δαπανώνται </w:t>
            </w:r>
            <w:r w:rsidRPr="00102A44">
              <w:rPr>
                <w:b/>
                <w:i/>
              </w:rPr>
              <w:lastRenderedPageBreak/>
              <w:t>αποτελεσματικά και με διαφάνεια,</w:t>
            </w:r>
            <w:r w:rsidRPr="00102A44">
              <w:t xml:space="preserve"> και να αυξάνεται η εμπιστοσύνη των πολιτών στα ευρωπαϊκά θεσμικά όργανα·</w:t>
            </w:r>
          </w:p>
        </w:tc>
      </w:tr>
    </w:tbl>
    <w:p w14:paraId="66A3432F" w14:textId="77777777" w:rsidR="00F24280" w:rsidRPr="00102A44" w:rsidRDefault="00F24280" w:rsidP="00F24280">
      <w:pPr>
        <w:pStyle w:val="AmOrLang"/>
      </w:pPr>
      <w:r w:rsidRPr="00102A44">
        <w:lastRenderedPageBreak/>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205555FE" w14:textId="77777777" w:rsidR="00F24280" w:rsidRPr="00102A44" w:rsidRDefault="00F24280" w:rsidP="00F24280">
      <w:r w:rsidRPr="00102A44">
        <w:rPr>
          <w:rStyle w:val="HideTWBExt"/>
        </w:rPr>
        <w:t>&lt;/Amend&gt;</w:t>
      </w:r>
    </w:p>
    <w:p w14:paraId="65DE4CF0"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5</w:t>
      </w:r>
      <w:r w:rsidRPr="00102A44">
        <w:rPr>
          <w:rStyle w:val="HideTWBExt"/>
          <w:b w:val="0"/>
        </w:rPr>
        <w:t>&lt;/NumAm&gt;</w:t>
      </w:r>
    </w:p>
    <w:p w14:paraId="1C3A775E" w14:textId="77777777" w:rsidR="00F24280" w:rsidRPr="00102A44" w:rsidRDefault="00F24280" w:rsidP="00F24280">
      <w:pPr>
        <w:pStyle w:val="NormalBold"/>
      </w:pPr>
      <w:r w:rsidRPr="00102A44">
        <w:rPr>
          <w:rStyle w:val="HideTWBExt"/>
          <w:b w:val="0"/>
        </w:rPr>
        <w:t>&lt;RepeatBlock-By&gt;&lt;Members&gt;</w:t>
      </w:r>
      <w:r w:rsidRPr="00102A44">
        <w:t>José Cepeda</w:t>
      </w:r>
      <w:r w:rsidRPr="00102A44">
        <w:rPr>
          <w:rStyle w:val="HideTWBExt"/>
          <w:b w:val="0"/>
        </w:rPr>
        <w:t>&lt;/Members&gt;</w:t>
      </w:r>
    </w:p>
    <w:p w14:paraId="0A02255F" w14:textId="77777777" w:rsidR="00F24280" w:rsidRPr="00102A44" w:rsidRDefault="00F24280" w:rsidP="00F24280">
      <w:pPr>
        <w:pStyle w:val="NormalBold"/>
      </w:pPr>
      <w:r w:rsidRPr="00102A44">
        <w:rPr>
          <w:rStyle w:val="HideTWBExt"/>
          <w:b w:val="0"/>
        </w:rPr>
        <w:t>&lt;/RepeatBlock-By&gt;</w:t>
      </w:r>
    </w:p>
    <w:p w14:paraId="0F606749"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006710B9" w14:textId="77777777" w:rsidR="00F24280" w:rsidRPr="00102A44" w:rsidRDefault="00F24280" w:rsidP="00F24280">
      <w:pPr>
        <w:pStyle w:val="NormalBold"/>
      </w:pPr>
      <w:r w:rsidRPr="00102A44">
        <w:rPr>
          <w:rStyle w:val="HideTWBExt"/>
          <w:b w:val="0"/>
        </w:rPr>
        <w:t>&lt;Article&gt;</w:t>
      </w:r>
      <w:r w:rsidRPr="00102A44">
        <w:t>Αιτιολογική σκέψη B α (νέα)</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50661993" w14:textId="77777777" w:rsidTr="00436AEF">
        <w:trPr>
          <w:trHeight w:hRule="exact" w:val="240"/>
          <w:jc w:val="center"/>
        </w:trPr>
        <w:tc>
          <w:tcPr>
            <w:tcW w:w="9752" w:type="dxa"/>
            <w:gridSpan w:val="2"/>
            <w:tcBorders>
              <w:top w:val="nil"/>
              <w:left w:val="nil"/>
              <w:bottom w:val="nil"/>
              <w:right w:val="nil"/>
            </w:tcBorders>
          </w:tcPr>
          <w:p w14:paraId="0CF93B56" w14:textId="77777777" w:rsidR="00F24280" w:rsidRPr="00102A44" w:rsidRDefault="00F24280" w:rsidP="00436AEF"/>
        </w:tc>
      </w:tr>
      <w:tr w:rsidR="00F24280" w:rsidRPr="00102A44" w14:paraId="044FA7E6" w14:textId="77777777" w:rsidTr="00436AEF">
        <w:trPr>
          <w:trHeight w:val="240"/>
          <w:jc w:val="center"/>
        </w:trPr>
        <w:tc>
          <w:tcPr>
            <w:tcW w:w="4876" w:type="dxa"/>
            <w:tcBorders>
              <w:top w:val="nil"/>
              <w:left w:val="nil"/>
              <w:bottom w:val="nil"/>
              <w:right w:val="nil"/>
            </w:tcBorders>
          </w:tcPr>
          <w:p w14:paraId="77F0019E"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4D7B0A86" w14:textId="77777777" w:rsidR="00F24280" w:rsidRPr="00102A44" w:rsidRDefault="00F24280" w:rsidP="00436AEF">
            <w:pPr>
              <w:pStyle w:val="AmColumnHeading"/>
            </w:pPr>
            <w:r w:rsidRPr="00102A44">
              <w:t>Τροπολογία</w:t>
            </w:r>
          </w:p>
        </w:tc>
      </w:tr>
      <w:tr w:rsidR="00F24280" w:rsidRPr="00102A44" w14:paraId="7343B588" w14:textId="77777777" w:rsidTr="00436AEF">
        <w:trPr>
          <w:jc w:val="center"/>
        </w:trPr>
        <w:tc>
          <w:tcPr>
            <w:tcW w:w="4876" w:type="dxa"/>
            <w:tcBorders>
              <w:top w:val="nil"/>
              <w:left w:val="nil"/>
              <w:bottom w:val="nil"/>
              <w:right w:val="nil"/>
            </w:tcBorders>
          </w:tcPr>
          <w:p w14:paraId="7EE8E7A3" w14:textId="77777777" w:rsidR="00F24280" w:rsidRPr="00102A44" w:rsidRDefault="00F24280" w:rsidP="00436AEF">
            <w:pPr>
              <w:pStyle w:val="Normal6a"/>
            </w:pPr>
          </w:p>
        </w:tc>
        <w:tc>
          <w:tcPr>
            <w:tcW w:w="4876" w:type="dxa"/>
            <w:tcBorders>
              <w:top w:val="nil"/>
              <w:left w:val="nil"/>
              <w:bottom w:val="nil"/>
              <w:right w:val="nil"/>
            </w:tcBorders>
          </w:tcPr>
          <w:p w14:paraId="480B4430" w14:textId="77777777" w:rsidR="00F24280" w:rsidRPr="00102A44" w:rsidRDefault="00F24280" w:rsidP="00436AEF">
            <w:pPr>
              <w:pStyle w:val="Normal6a"/>
            </w:pPr>
            <w:r w:rsidRPr="00102A44">
              <w:rPr>
                <w:b/>
                <w:i/>
              </w:rPr>
              <w:t>Βα.</w:t>
            </w:r>
            <w:r w:rsidRPr="00102A44">
              <w:tab/>
            </w:r>
            <w:r w:rsidRPr="00102A44">
              <w:rPr>
                <w:b/>
                <w:i/>
              </w:rPr>
              <w:t>λαμβάνοντας υπόψη ότι το ΔΕΕ έχει διαπιστώσει και επιβεβαιώσει, σε διάφορες αποφάσεις του, τη σαφή σχέση μεταξύ του σεβασμού του κράτους δικαίου και της αποτελεσματικής εκτέλεσης του προϋπολογισμού της ΕΕ, σύμφωνα με τις αρχές της χρηστής δημοσιονομικής διαχείρισης και της προστασίας των οικονομικών συμφερόντων της ΕΕ·</w:t>
            </w:r>
          </w:p>
        </w:tc>
      </w:tr>
    </w:tbl>
    <w:p w14:paraId="07982948" w14:textId="77777777" w:rsidR="00F24280" w:rsidRPr="00102A44" w:rsidRDefault="00F24280" w:rsidP="00F24280">
      <w:pPr>
        <w:pStyle w:val="AmOrLang"/>
      </w:pPr>
      <w:r w:rsidRPr="00102A44">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737460D5" w14:textId="77777777" w:rsidR="00F24280" w:rsidRPr="00102A44" w:rsidRDefault="00F24280" w:rsidP="00F24280">
      <w:r w:rsidRPr="00102A44">
        <w:rPr>
          <w:rStyle w:val="HideTWBExt"/>
        </w:rPr>
        <w:t>&lt;/Amend&gt;</w:t>
      </w:r>
    </w:p>
    <w:p w14:paraId="2CD30D44"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6</w:t>
      </w:r>
      <w:r w:rsidRPr="00102A44">
        <w:rPr>
          <w:rStyle w:val="HideTWBExt"/>
          <w:b w:val="0"/>
        </w:rPr>
        <w:t>&lt;/NumAm&gt;</w:t>
      </w:r>
    </w:p>
    <w:p w14:paraId="37B0AB1E" w14:textId="77777777" w:rsidR="00F24280" w:rsidRPr="00102A44" w:rsidRDefault="00F24280" w:rsidP="00F24280">
      <w:pPr>
        <w:pStyle w:val="NormalBold"/>
      </w:pPr>
      <w:r w:rsidRPr="00102A44">
        <w:rPr>
          <w:rStyle w:val="HideTWBExt"/>
          <w:b w:val="0"/>
        </w:rPr>
        <w:t>&lt;RepeatBlock-By&gt;&lt;Members&gt;</w:t>
      </w:r>
      <w:r w:rsidRPr="00102A44">
        <w:t>José Cepeda</w:t>
      </w:r>
      <w:r w:rsidRPr="00102A44">
        <w:rPr>
          <w:rStyle w:val="HideTWBExt"/>
          <w:b w:val="0"/>
        </w:rPr>
        <w:t>&lt;/Members&gt;</w:t>
      </w:r>
    </w:p>
    <w:p w14:paraId="0FA16755" w14:textId="77777777" w:rsidR="00F24280" w:rsidRPr="00102A44" w:rsidRDefault="00F24280" w:rsidP="00F24280">
      <w:pPr>
        <w:pStyle w:val="NormalBold"/>
      </w:pPr>
      <w:r w:rsidRPr="00102A44">
        <w:rPr>
          <w:rStyle w:val="HideTWBExt"/>
          <w:b w:val="0"/>
        </w:rPr>
        <w:t>&lt;/RepeatBlock-By&gt;</w:t>
      </w:r>
    </w:p>
    <w:p w14:paraId="3E05DBA8"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01C88338" w14:textId="77777777" w:rsidR="00F24280" w:rsidRPr="00102A44" w:rsidRDefault="00F24280" w:rsidP="00F24280">
      <w:pPr>
        <w:pStyle w:val="NormalBold"/>
      </w:pPr>
      <w:r w:rsidRPr="00102A44">
        <w:rPr>
          <w:rStyle w:val="HideTWBExt"/>
          <w:b w:val="0"/>
        </w:rPr>
        <w:t>&lt;Article&gt;</w:t>
      </w:r>
      <w:r w:rsidRPr="00102A44">
        <w:t>Αιτιολογική σκέψη B β (νέα)</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3CDBDD31" w14:textId="77777777" w:rsidTr="00436AEF">
        <w:trPr>
          <w:trHeight w:hRule="exact" w:val="240"/>
          <w:jc w:val="center"/>
        </w:trPr>
        <w:tc>
          <w:tcPr>
            <w:tcW w:w="9752" w:type="dxa"/>
            <w:gridSpan w:val="2"/>
            <w:tcBorders>
              <w:top w:val="nil"/>
              <w:left w:val="nil"/>
              <w:bottom w:val="nil"/>
              <w:right w:val="nil"/>
            </w:tcBorders>
          </w:tcPr>
          <w:p w14:paraId="045E9DE4" w14:textId="77777777" w:rsidR="00F24280" w:rsidRPr="00102A44" w:rsidRDefault="00F24280" w:rsidP="00436AEF"/>
        </w:tc>
      </w:tr>
      <w:tr w:rsidR="00F24280" w:rsidRPr="00102A44" w14:paraId="13E08000" w14:textId="77777777" w:rsidTr="00436AEF">
        <w:trPr>
          <w:trHeight w:val="240"/>
          <w:jc w:val="center"/>
        </w:trPr>
        <w:tc>
          <w:tcPr>
            <w:tcW w:w="4876" w:type="dxa"/>
            <w:tcBorders>
              <w:top w:val="nil"/>
              <w:left w:val="nil"/>
              <w:bottom w:val="nil"/>
              <w:right w:val="nil"/>
            </w:tcBorders>
          </w:tcPr>
          <w:p w14:paraId="59C17576"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6DC40429" w14:textId="77777777" w:rsidR="00F24280" w:rsidRPr="00102A44" w:rsidRDefault="00F24280" w:rsidP="00436AEF">
            <w:pPr>
              <w:pStyle w:val="AmColumnHeading"/>
            </w:pPr>
            <w:r w:rsidRPr="00102A44">
              <w:t>Τροπολογία</w:t>
            </w:r>
          </w:p>
        </w:tc>
      </w:tr>
      <w:tr w:rsidR="00F24280" w:rsidRPr="00102A44" w14:paraId="3BE9CD2A" w14:textId="77777777" w:rsidTr="00436AEF">
        <w:trPr>
          <w:jc w:val="center"/>
        </w:trPr>
        <w:tc>
          <w:tcPr>
            <w:tcW w:w="4876" w:type="dxa"/>
            <w:tcBorders>
              <w:top w:val="nil"/>
              <w:left w:val="nil"/>
              <w:bottom w:val="nil"/>
              <w:right w:val="nil"/>
            </w:tcBorders>
          </w:tcPr>
          <w:p w14:paraId="269B3114" w14:textId="77777777" w:rsidR="00F24280" w:rsidRPr="00102A44" w:rsidRDefault="00F24280" w:rsidP="00436AEF">
            <w:pPr>
              <w:pStyle w:val="Normal6a"/>
            </w:pPr>
          </w:p>
        </w:tc>
        <w:tc>
          <w:tcPr>
            <w:tcW w:w="4876" w:type="dxa"/>
            <w:tcBorders>
              <w:top w:val="nil"/>
              <w:left w:val="nil"/>
              <w:bottom w:val="nil"/>
              <w:right w:val="nil"/>
            </w:tcBorders>
          </w:tcPr>
          <w:p w14:paraId="2AB6A522" w14:textId="77777777" w:rsidR="00F24280" w:rsidRPr="00102A44" w:rsidRDefault="00F24280" w:rsidP="00436AEF">
            <w:pPr>
              <w:pStyle w:val="Normal6a"/>
            </w:pPr>
            <w:r w:rsidRPr="00102A44">
              <w:rPr>
                <w:b/>
                <w:i/>
              </w:rPr>
              <w:t>Ββ.</w:t>
            </w:r>
            <w:r w:rsidRPr="00102A44">
              <w:tab/>
            </w:r>
            <w:r w:rsidRPr="00102A44">
              <w:rPr>
                <w:b/>
                <w:i/>
              </w:rPr>
              <w:t xml:space="preserve">λαμβάνοντας υπόψη ότι ο κανονισμός για την αιρεσιμότητα εξουσιοδοτεί την ΕΕ να θεσπίζει, εγκαίρως, αναλογικά οικονομικά μέτρα για τη διασφάλιση των οικονομικών συμφερόντων της όταν παραβιάσεις του κράτους δικαίου σε ένα κράτος μέλος επηρεάζουν ή απειλούν σοβαρά να επηρεάσουν τη χρηστή δημοσιονομική διαχείριση του προϋπολογισμού της ΕΕ· </w:t>
            </w:r>
            <w:r w:rsidRPr="00102A44">
              <w:rPr>
                <w:b/>
                <w:i/>
              </w:rPr>
              <w:lastRenderedPageBreak/>
              <w:t>λαμβάνοντας υπόψη ότι ο εν λόγω κανονισμός εγκρίθηκε στο πλαίσιο της δέσμης μέτρων για το πολυετές δημοσιονομικό πλαίσιο (ΠΔΠ) 2021-2027, μετά από μακρές και δύσκολες διαπραγματεύσεις μεταξύ των συννομοθετών, ιδίως εξαιτίας των προσπαθειών ορισμένων κρατών μελών να συνδέσουν τις διαπραγματεύσεις για το ΠΔΠ με τις διαπραγματεύσεις για τον μηχανισμό αιρεσιμότητας για το κράτος δικαίου· λαμβάνοντας υπόψη ότι ο κανονισμός έχει δεσμευτικό χαρακτήρα για όλα τα κράτη μέλη από την έναρξη ισχύος του την 1η Ιανουαρίου 2021·</w:t>
            </w:r>
          </w:p>
        </w:tc>
      </w:tr>
    </w:tbl>
    <w:p w14:paraId="1370867F" w14:textId="77777777" w:rsidR="00F24280" w:rsidRPr="00102A44" w:rsidRDefault="00F24280" w:rsidP="00F24280">
      <w:pPr>
        <w:pStyle w:val="AmOrLang"/>
      </w:pPr>
      <w:r w:rsidRPr="00102A44">
        <w:lastRenderedPageBreak/>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5EE47F7D" w14:textId="77777777" w:rsidR="00F24280" w:rsidRPr="00102A44" w:rsidRDefault="00F24280" w:rsidP="00F24280">
      <w:r w:rsidRPr="00102A44">
        <w:rPr>
          <w:rStyle w:val="HideTWBExt"/>
        </w:rPr>
        <w:t>&lt;/Amend&gt;</w:t>
      </w:r>
    </w:p>
    <w:p w14:paraId="634B32F0"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7</w:t>
      </w:r>
      <w:r w:rsidRPr="00102A44">
        <w:rPr>
          <w:rStyle w:val="HideTWBExt"/>
          <w:b w:val="0"/>
        </w:rPr>
        <w:t>&lt;/NumAm&gt;</w:t>
      </w:r>
    </w:p>
    <w:p w14:paraId="56EDFBB3" w14:textId="77777777" w:rsidR="00F24280" w:rsidRPr="00102A44" w:rsidRDefault="00F24280" w:rsidP="00F24280">
      <w:pPr>
        <w:pStyle w:val="NormalBold"/>
      </w:pPr>
      <w:r w:rsidRPr="00102A44">
        <w:rPr>
          <w:rStyle w:val="HideTWBExt"/>
          <w:b w:val="0"/>
        </w:rPr>
        <w:t>&lt;RepeatBlock-By&gt;&lt;Members&gt;</w:t>
      </w:r>
      <w:r w:rsidRPr="00102A44">
        <w:t>Tomáš Zdechovský</w:t>
      </w:r>
      <w:r w:rsidRPr="00102A44">
        <w:rPr>
          <w:rStyle w:val="HideTWBExt"/>
          <w:b w:val="0"/>
        </w:rPr>
        <w:t>&lt;/Members&gt;</w:t>
      </w:r>
    </w:p>
    <w:p w14:paraId="02DDEC0E" w14:textId="77777777" w:rsidR="00F24280" w:rsidRPr="00102A44" w:rsidRDefault="00F24280" w:rsidP="00F24280">
      <w:pPr>
        <w:pStyle w:val="NormalBold"/>
      </w:pPr>
      <w:r w:rsidRPr="00102A44">
        <w:rPr>
          <w:rStyle w:val="HideTWBExt"/>
          <w:b w:val="0"/>
        </w:rPr>
        <w:t>&lt;/RepeatBlock-By&gt;</w:t>
      </w:r>
    </w:p>
    <w:p w14:paraId="16B58964"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4D646C90" w14:textId="77777777" w:rsidR="00F24280" w:rsidRPr="00102A44" w:rsidRDefault="00F24280" w:rsidP="00F24280">
      <w:pPr>
        <w:pStyle w:val="NormalBold"/>
      </w:pPr>
      <w:r w:rsidRPr="00102A44">
        <w:rPr>
          <w:rStyle w:val="HideTWBExt"/>
          <w:b w:val="0"/>
        </w:rPr>
        <w:t>&lt;Article&gt;</w:t>
      </w:r>
      <w:r w:rsidRPr="00102A44">
        <w:t>Αιτιολογική σκέψη Γ α (νέα)</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10D350F1" w14:textId="77777777" w:rsidTr="00436AEF">
        <w:trPr>
          <w:trHeight w:hRule="exact" w:val="240"/>
          <w:jc w:val="center"/>
        </w:trPr>
        <w:tc>
          <w:tcPr>
            <w:tcW w:w="9752" w:type="dxa"/>
            <w:gridSpan w:val="2"/>
            <w:tcBorders>
              <w:top w:val="nil"/>
              <w:left w:val="nil"/>
              <w:bottom w:val="nil"/>
              <w:right w:val="nil"/>
            </w:tcBorders>
          </w:tcPr>
          <w:p w14:paraId="20A5B9BD" w14:textId="77777777" w:rsidR="00F24280" w:rsidRPr="00102A44" w:rsidRDefault="00F24280" w:rsidP="00436AEF"/>
        </w:tc>
      </w:tr>
      <w:tr w:rsidR="00F24280" w:rsidRPr="00102A44" w14:paraId="5218E64A" w14:textId="77777777" w:rsidTr="00436AEF">
        <w:trPr>
          <w:trHeight w:val="240"/>
          <w:jc w:val="center"/>
        </w:trPr>
        <w:tc>
          <w:tcPr>
            <w:tcW w:w="4876" w:type="dxa"/>
            <w:tcBorders>
              <w:top w:val="nil"/>
              <w:left w:val="nil"/>
              <w:bottom w:val="nil"/>
              <w:right w:val="nil"/>
            </w:tcBorders>
          </w:tcPr>
          <w:p w14:paraId="15D4F9C1"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267E308A" w14:textId="77777777" w:rsidR="00F24280" w:rsidRPr="00102A44" w:rsidRDefault="00F24280" w:rsidP="00436AEF">
            <w:pPr>
              <w:pStyle w:val="AmColumnHeading"/>
            </w:pPr>
            <w:r w:rsidRPr="00102A44">
              <w:t>Τροπολογία</w:t>
            </w:r>
          </w:p>
        </w:tc>
      </w:tr>
      <w:tr w:rsidR="00F24280" w:rsidRPr="00102A44" w14:paraId="7645AB9C" w14:textId="77777777" w:rsidTr="00436AEF">
        <w:trPr>
          <w:jc w:val="center"/>
        </w:trPr>
        <w:tc>
          <w:tcPr>
            <w:tcW w:w="4876" w:type="dxa"/>
            <w:tcBorders>
              <w:top w:val="nil"/>
              <w:left w:val="nil"/>
              <w:bottom w:val="nil"/>
              <w:right w:val="nil"/>
            </w:tcBorders>
          </w:tcPr>
          <w:p w14:paraId="20477BA7" w14:textId="77777777" w:rsidR="00F24280" w:rsidRPr="00102A44" w:rsidRDefault="00F24280" w:rsidP="00436AEF">
            <w:pPr>
              <w:pStyle w:val="Normal6a"/>
            </w:pPr>
          </w:p>
        </w:tc>
        <w:tc>
          <w:tcPr>
            <w:tcW w:w="4876" w:type="dxa"/>
            <w:tcBorders>
              <w:top w:val="nil"/>
              <w:left w:val="nil"/>
              <w:bottom w:val="nil"/>
              <w:right w:val="nil"/>
            </w:tcBorders>
          </w:tcPr>
          <w:p w14:paraId="715F762E" w14:textId="77777777" w:rsidR="00F24280" w:rsidRPr="00102A44" w:rsidRDefault="00F24280" w:rsidP="00436AEF">
            <w:pPr>
              <w:pStyle w:val="Normal6a"/>
            </w:pPr>
            <w:r w:rsidRPr="00102A44">
              <w:rPr>
                <w:b/>
                <w:i/>
              </w:rPr>
              <w:t>Γα.</w:t>
            </w:r>
            <w:r w:rsidRPr="00102A44">
              <w:tab/>
            </w:r>
            <w:r w:rsidRPr="00102A44">
              <w:rPr>
                <w:b/>
                <w:i/>
              </w:rPr>
              <w:t>λαμβάνοντας υπόψη ότι, στις 6 Μαΐου 2025 το Ευρωπαϊκό Κοινοβούλιο ενέκρινε το ψήφισμά του σχετικά με την προστασία των οικονομικών συμφερόντων της Ένωσης για το 2023, ζητώντας η έκθεση PIF να χρησιμεύσει ως εργαλείο για την ενίσχυση της διακυβέρνησης της αρχιτεκτονικής της ΕΕ για την καταπολέμηση της απάτης και να ακολουθήσει μια πιο ολιστική προσέγγιση·</w:t>
            </w:r>
          </w:p>
        </w:tc>
      </w:tr>
    </w:tbl>
    <w:p w14:paraId="69D564E6" w14:textId="77777777" w:rsidR="00F24280" w:rsidRPr="00102A44" w:rsidRDefault="00F24280" w:rsidP="00F24280">
      <w:pPr>
        <w:pStyle w:val="AmOrLang"/>
      </w:pPr>
      <w:r w:rsidRPr="00102A44">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3A8CB4AE" w14:textId="77777777" w:rsidR="00F24280" w:rsidRPr="00102A44" w:rsidRDefault="00F24280" w:rsidP="00F24280">
      <w:r w:rsidRPr="00102A44">
        <w:rPr>
          <w:rStyle w:val="HideTWBExt"/>
        </w:rPr>
        <w:t>&lt;/Amend&gt;</w:t>
      </w:r>
    </w:p>
    <w:p w14:paraId="6ACB1657"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8</w:t>
      </w:r>
      <w:r w:rsidRPr="00102A44">
        <w:rPr>
          <w:rStyle w:val="HideTWBExt"/>
          <w:b w:val="0"/>
        </w:rPr>
        <w:t>&lt;/NumAm&gt;</w:t>
      </w:r>
    </w:p>
    <w:p w14:paraId="0C2501D1" w14:textId="77777777" w:rsidR="00F24280" w:rsidRPr="00102A44" w:rsidRDefault="00F24280" w:rsidP="00F24280">
      <w:pPr>
        <w:pStyle w:val="NormalBold"/>
      </w:pPr>
      <w:r w:rsidRPr="00102A44">
        <w:rPr>
          <w:rStyle w:val="HideTWBExt"/>
          <w:b w:val="0"/>
        </w:rPr>
        <w:t>&lt;RepeatBlock-By&gt;&lt;Members&gt;</w:t>
      </w:r>
      <w:r w:rsidRPr="00102A44">
        <w:t>Tomáš Zdechovský</w:t>
      </w:r>
      <w:r w:rsidRPr="00102A44">
        <w:rPr>
          <w:rStyle w:val="HideTWBExt"/>
          <w:b w:val="0"/>
        </w:rPr>
        <w:t>&lt;/Members&gt;</w:t>
      </w:r>
    </w:p>
    <w:p w14:paraId="02C36C4C" w14:textId="77777777" w:rsidR="00F24280" w:rsidRPr="00102A44" w:rsidRDefault="00F24280" w:rsidP="00F24280">
      <w:pPr>
        <w:pStyle w:val="NormalBold"/>
      </w:pPr>
      <w:r w:rsidRPr="00102A44">
        <w:rPr>
          <w:rStyle w:val="HideTWBExt"/>
          <w:b w:val="0"/>
        </w:rPr>
        <w:t>&lt;/RepeatBlock-By&gt;</w:t>
      </w:r>
    </w:p>
    <w:p w14:paraId="1E1E4A05"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0B0A7451" w14:textId="77777777" w:rsidR="00F24280" w:rsidRPr="00102A44" w:rsidRDefault="00F24280" w:rsidP="00F24280">
      <w:pPr>
        <w:pStyle w:val="NormalBold"/>
      </w:pPr>
      <w:r w:rsidRPr="00102A44">
        <w:rPr>
          <w:rStyle w:val="HideTWBExt"/>
          <w:b w:val="0"/>
        </w:rPr>
        <w:t>&lt;Article&gt;</w:t>
      </w:r>
      <w:r w:rsidRPr="00102A44">
        <w:t>Αιτιολογική σκέψη Δ</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15309ACC" w14:textId="77777777" w:rsidTr="00436AEF">
        <w:trPr>
          <w:trHeight w:hRule="exact" w:val="240"/>
          <w:jc w:val="center"/>
        </w:trPr>
        <w:tc>
          <w:tcPr>
            <w:tcW w:w="9752" w:type="dxa"/>
            <w:gridSpan w:val="2"/>
            <w:tcBorders>
              <w:top w:val="nil"/>
              <w:left w:val="nil"/>
              <w:bottom w:val="nil"/>
              <w:right w:val="nil"/>
            </w:tcBorders>
          </w:tcPr>
          <w:p w14:paraId="2B1D1162" w14:textId="77777777" w:rsidR="00F24280" w:rsidRPr="00102A44" w:rsidRDefault="00F24280" w:rsidP="00436AEF"/>
        </w:tc>
      </w:tr>
      <w:tr w:rsidR="00F24280" w:rsidRPr="00102A44" w14:paraId="38CC78FD" w14:textId="77777777" w:rsidTr="00436AEF">
        <w:trPr>
          <w:trHeight w:val="240"/>
          <w:jc w:val="center"/>
        </w:trPr>
        <w:tc>
          <w:tcPr>
            <w:tcW w:w="4876" w:type="dxa"/>
            <w:tcBorders>
              <w:top w:val="nil"/>
              <w:left w:val="nil"/>
              <w:bottom w:val="nil"/>
              <w:right w:val="nil"/>
            </w:tcBorders>
          </w:tcPr>
          <w:p w14:paraId="04AF2E73"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4F9596F1" w14:textId="77777777" w:rsidR="00F24280" w:rsidRPr="00102A44" w:rsidRDefault="00F24280" w:rsidP="00436AEF">
            <w:pPr>
              <w:pStyle w:val="AmColumnHeading"/>
            </w:pPr>
            <w:r w:rsidRPr="00102A44">
              <w:t>Τροπολογία</w:t>
            </w:r>
          </w:p>
        </w:tc>
      </w:tr>
      <w:tr w:rsidR="00F24280" w:rsidRPr="00102A44" w14:paraId="3D9CB049" w14:textId="77777777" w:rsidTr="00436AEF">
        <w:trPr>
          <w:jc w:val="center"/>
        </w:trPr>
        <w:tc>
          <w:tcPr>
            <w:tcW w:w="4876" w:type="dxa"/>
            <w:tcBorders>
              <w:top w:val="nil"/>
              <w:left w:val="nil"/>
              <w:bottom w:val="nil"/>
              <w:right w:val="nil"/>
            </w:tcBorders>
          </w:tcPr>
          <w:p w14:paraId="174A48CC" w14:textId="77777777" w:rsidR="00F24280" w:rsidRPr="00102A44" w:rsidRDefault="00F24280" w:rsidP="00436AEF">
            <w:pPr>
              <w:pStyle w:val="Normal6a"/>
            </w:pPr>
            <w:r w:rsidRPr="00102A44">
              <w:t>Δ.</w:t>
            </w:r>
            <w:r w:rsidRPr="00102A44">
              <w:tab/>
              <w:t>λαμβάνοντας υπόψη ότι η περιγραφή και η ανάλυση, στην έκθεση PIF, των μέτρων που λαμβάνονται για την καταπολέμηση της απάτης και των παρατυπιών θα πρέπει να καθιστούν δυνατό τον εντοπισμό και την εφαρμογή πιο στοχευμένων δράσεων τόσο σε ενωσιακό όσο και σε εθνικό επίπεδο·</w:t>
            </w:r>
          </w:p>
        </w:tc>
        <w:tc>
          <w:tcPr>
            <w:tcW w:w="4876" w:type="dxa"/>
            <w:tcBorders>
              <w:top w:val="nil"/>
              <w:left w:val="nil"/>
              <w:bottom w:val="nil"/>
              <w:right w:val="nil"/>
            </w:tcBorders>
          </w:tcPr>
          <w:p w14:paraId="17D76725" w14:textId="77777777" w:rsidR="00F24280" w:rsidRPr="00102A44" w:rsidRDefault="00F24280" w:rsidP="00436AEF">
            <w:pPr>
              <w:pStyle w:val="Normal6a"/>
            </w:pPr>
            <w:r w:rsidRPr="00102A44">
              <w:t>Δ.</w:t>
            </w:r>
            <w:r w:rsidRPr="00102A44">
              <w:tab/>
              <w:t xml:space="preserve">λαμβάνοντας υπόψη ότι η περιγραφή και η ανάλυση, στην έκθεση PIF, των μέτρων που λαμβάνονται για την καταπολέμηση της απάτης και των παρατυπιών θα πρέπει να καθιστούν δυνατό τον εντοπισμό και την εφαρμογή πιο στοχευμένων δράσεων τόσο σε ενωσιακό όσο και σε εθνικό επίπεδο· </w:t>
            </w:r>
            <w:r w:rsidRPr="00102A44">
              <w:rPr>
                <w:b/>
                <w:i/>
              </w:rPr>
              <w:t>λαμβάνοντας υπόψη ότι παρότι ο εντοπισμός δόλιων παρατυπιών εξακολουθεί να βελτιώνεται σε ολόκληρη την Ένωση, οι ενέργειες ανάκτησης παραμένουν άνισες σε ορισμένα κράτη μέλη· λαμβάνοντας υπόψη ότι η αποτελεσματική προστασία των οικονομικών συμφερόντων της Ένωσης απαιτεί τόσο ολοκληρωμένο εντοπισμό όσο και συνεπή δικαστική και διοικητική παρακολούθηση για την πρόληψη, τη διόρθωση και την αποτροπή της κατάχρησης των κονδυλίων της ΕΕ·</w:t>
            </w:r>
          </w:p>
        </w:tc>
      </w:tr>
    </w:tbl>
    <w:p w14:paraId="3F23C30D" w14:textId="77777777" w:rsidR="00F24280" w:rsidRPr="00102A44" w:rsidRDefault="00F24280" w:rsidP="00F24280">
      <w:pPr>
        <w:pStyle w:val="AmOrLang"/>
      </w:pPr>
      <w:r w:rsidRPr="00102A44">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59FE9E17" w14:textId="77777777" w:rsidR="00F24280" w:rsidRPr="00102A44" w:rsidRDefault="00F24280" w:rsidP="00F24280">
      <w:r w:rsidRPr="00102A44">
        <w:rPr>
          <w:rStyle w:val="HideTWBExt"/>
        </w:rPr>
        <w:t>&lt;/Amend&gt;</w:t>
      </w:r>
    </w:p>
    <w:p w14:paraId="74E281C6"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9</w:t>
      </w:r>
      <w:r w:rsidRPr="00102A44">
        <w:rPr>
          <w:rStyle w:val="HideTWBExt"/>
          <w:b w:val="0"/>
        </w:rPr>
        <w:t>&lt;/NumAm&gt;</w:t>
      </w:r>
    </w:p>
    <w:p w14:paraId="30998649" w14:textId="77777777" w:rsidR="00F24280" w:rsidRPr="00102A44" w:rsidRDefault="00F24280" w:rsidP="00F24280">
      <w:pPr>
        <w:pStyle w:val="NormalBold"/>
      </w:pPr>
      <w:r w:rsidRPr="00102A44">
        <w:rPr>
          <w:rStyle w:val="HideTWBExt"/>
          <w:b w:val="0"/>
        </w:rPr>
        <w:t>&lt;RepeatBlock-By&gt;&lt;Members&gt;</w:t>
      </w:r>
      <w:r w:rsidRPr="00102A44">
        <w:t>Rudi Kennes</w:t>
      </w:r>
      <w:r w:rsidRPr="00102A44">
        <w:rPr>
          <w:rStyle w:val="HideTWBExt"/>
          <w:b w:val="0"/>
        </w:rPr>
        <w:t>&lt;/Members&gt;</w:t>
      </w:r>
    </w:p>
    <w:p w14:paraId="0CC17404" w14:textId="77777777" w:rsidR="00F24280" w:rsidRPr="00102A44" w:rsidRDefault="00F24280" w:rsidP="00F24280">
      <w:pPr>
        <w:pStyle w:val="NormalBold"/>
      </w:pPr>
      <w:r w:rsidRPr="00102A44">
        <w:rPr>
          <w:rStyle w:val="HideTWBExt"/>
          <w:b w:val="0"/>
        </w:rPr>
        <w:t>&lt;/RepeatBlock-By&gt;</w:t>
      </w:r>
    </w:p>
    <w:p w14:paraId="748C7A97"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4C47FB73" w14:textId="77777777" w:rsidR="00F24280" w:rsidRPr="00102A44" w:rsidRDefault="00F24280" w:rsidP="00F24280">
      <w:pPr>
        <w:pStyle w:val="NormalBold"/>
      </w:pPr>
      <w:r w:rsidRPr="00102A44">
        <w:rPr>
          <w:rStyle w:val="HideTWBExt"/>
          <w:b w:val="0"/>
        </w:rPr>
        <w:t>&lt;Article&gt;</w:t>
      </w:r>
      <w:r w:rsidRPr="00102A44">
        <w:t>Αιτιολογική σκέψη Ε</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3AC6AA47" w14:textId="77777777" w:rsidTr="00436AEF">
        <w:trPr>
          <w:trHeight w:hRule="exact" w:val="240"/>
          <w:jc w:val="center"/>
        </w:trPr>
        <w:tc>
          <w:tcPr>
            <w:tcW w:w="9752" w:type="dxa"/>
            <w:gridSpan w:val="2"/>
            <w:tcBorders>
              <w:top w:val="nil"/>
              <w:left w:val="nil"/>
              <w:bottom w:val="nil"/>
              <w:right w:val="nil"/>
            </w:tcBorders>
          </w:tcPr>
          <w:p w14:paraId="008649B7" w14:textId="77777777" w:rsidR="00F24280" w:rsidRPr="00102A44" w:rsidRDefault="00F24280" w:rsidP="00436AEF"/>
        </w:tc>
      </w:tr>
      <w:tr w:rsidR="00F24280" w:rsidRPr="00102A44" w14:paraId="0ABEE713" w14:textId="77777777" w:rsidTr="00436AEF">
        <w:trPr>
          <w:trHeight w:val="240"/>
          <w:jc w:val="center"/>
        </w:trPr>
        <w:tc>
          <w:tcPr>
            <w:tcW w:w="4876" w:type="dxa"/>
            <w:tcBorders>
              <w:top w:val="nil"/>
              <w:left w:val="nil"/>
              <w:bottom w:val="nil"/>
              <w:right w:val="nil"/>
            </w:tcBorders>
          </w:tcPr>
          <w:p w14:paraId="727F337E"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14E75BF1" w14:textId="77777777" w:rsidR="00F24280" w:rsidRPr="00102A44" w:rsidRDefault="00F24280" w:rsidP="00436AEF">
            <w:pPr>
              <w:pStyle w:val="AmColumnHeading"/>
            </w:pPr>
            <w:r w:rsidRPr="00102A44">
              <w:t>Τροπολογία</w:t>
            </w:r>
          </w:p>
        </w:tc>
      </w:tr>
      <w:tr w:rsidR="00F24280" w:rsidRPr="00102A44" w14:paraId="5AB786CC" w14:textId="77777777" w:rsidTr="00436AEF">
        <w:trPr>
          <w:jc w:val="center"/>
        </w:trPr>
        <w:tc>
          <w:tcPr>
            <w:tcW w:w="4876" w:type="dxa"/>
            <w:tcBorders>
              <w:top w:val="nil"/>
              <w:left w:val="nil"/>
              <w:bottom w:val="nil"/>
              <w:right w:val="nil"/>
            </w:tcBorders>
          </w:tcPr>
          <w:p w14:paraId="58B3720F" w14:textId="77777777" w:rsidR="00F24280" w:rsidRPr="00102A44" w:rsidRDefault="00F24280" w:rsidP="00436AEF">
            <w:pPr>
              <w:pStyle w:val="Normal6a"/>
            </w:pPr>
            <w:r w:rsidRPr="00102A44">
              <w:t>Ε.</w:t>
            </w:r>
            <w:r w:rsidRPr="00102A44">
              <w:tab/>
              <w:t>λαμβάνοντας υπόψη ότι η προστασία των οικονομικών συμφερόντων της ΕΕ πρέπει να υποστηρίζεται από ανάλυση που βασίζεται σε αξιόπιστα δεδομένα·</w:t>
            </w:r>
          </w:p>
        </w:tc>
        <w:tc>
          <w:tcPr>
            <w:tcW w:w="4876" w:type="dxa"/>
            <w:tcBorders>
              <w:top w:val="nil"/>
              <w:left w:val="nil"/>
              <w:bottom w:val="nil"/>
              <w:right w:val="nil"/>
            </w:tcBorders>
          </w:tcPr>
          <w:p w14:paraId="772B7F17" w14:textId="77777777" w:rsidR="00F24280" w:rsidRPr="00102A44" w:rsidRDefault="00F24280" w:rsidP="00436AEF">
            <w:pPr>
              <w:pStyle w:val="Normal6a"/>
            </w:pPr>
            <w:r w:rsidRPr="00102A44">
              <w:t>Ε.</w:t>
            </w:r>
            <w:r w:rsidRPr="00102A44">
              <w:tab/>
              <w:t xml:space="preserve">λαμβάνοντας υπόψη ότι η προστασία των οικονομικών συμφερόντων της ΕΕ πρέπει να υποστηρίζεται από ανάλυση που βασίζεται σε αξιόπιστα δεδομένα </w:t>
            </w:r>
            <w:r w:rsidRPr="00102A44">
              <w:rPr>
                <w:b/>
                <w:i/>
              </w:rPr>
              <w:t>και συνεκτικούς και συστηματικούς κανόνες για τη διαφάνεια και ισχυρούς μηχανισμούς εσωτερικού ελέγχου</w:t>
            </w:r>
            <w:r w:rsidRPr="00102A44">
              <w:t>·</w:t>
            </w:r>
          </w:p>
        </w:tc>
      </w:tr>
    </w:tbl>
    <w:p w14:paraId="4DBB1A3F" w14:textId="77777777" w:rsidR="00F24280" w:rsidRPr="00102A44" w:rsidRDefault="00F24280" w:rsidP="00F24280">
      <w:pPr>
        <w:pStyle w:val="AmOrLang"/>
      </w:pPr>
      <w:r w:rsidRPr="00102A44">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1DEAD06F" w14:textId="77777777" w:rsidR="00F24280" w:rsidRPr="00102A44" w:rsidRDefault="00F24280" w:rsidP="00F24280">
      <w:r w:rsidRPr="00102A44">
        <w:rPr>
          <w:rStyle w:val="HideTWBExt"/>
        </w:rPr>
        <w:t>&lt;/Amend&gt;</w:t>
      </w:r>
    </w:p>
    <w:p w14:paraId="3C4CA327" w14:textId="77777777" w:rsidR="00F24280" w:rsidRPr="00102A44" w:rsidRDefault="00F24280" w:rsidP="00F24280">
      <w:pPr>
        <w:pStyle w:val="AmNumberTabs"/>
      </w:pPr>
      <w:r w:rsidRPr="00102A44">
        <w:rPr>
          <w:rStyle w:val="HideTWBExt"/>
          <w:b w:val="0"/>
        </w:rPr>
        <w:lastRenderedPageBreak/>
        <w:t>&lt;Amend&gt;</w:t>
      </w:r>
      <w:r w:rsidRPr="00102A44">
        <w:t>Τροπολογία</w:t>
      </w:r>
      <w:r w:rsidRPr="00102A44">
        <w:tab/>
      </w:r>
      <w:r w:rsidRPr="00102A44">
        <w:tab/>
      </w:r>
      <w:r w:rsidRPr="00102A44">
        <w:rPr>
          <w:rStyle w:val="HideTWBExt"/>
          <w:b w:val="0"/>
        </w:rPr>
        <w:t>&lt;NumAm&gt;</w:t>
      </w:r>
      <w:r w:rsidRPr="00102A44">
        <w:t>10</w:t>
      </w:r>
      <w:r w:rsidRPr="00102A44">
        <w:rPr>
          <w:rStyle w:val="HideTWBExt"/>
          <w:b w:val="0"/>
        </w:rPr>
        <w:t>&lt;/NumAm&gt;</w:t>
      </w:r>
    </w:p>
    <w:p w14:paraId="631BECD4" w14:textId="77777777" w:rsidR="00F24280" w:rsidRPr="00102A44" w:rsidRDefault="00F24280" w:rsidP="00F24280">
      <w:pPr>
        <w:pStyle w:val="NormalBold"/>
      </w:pPr>
      <w:r w:rsidRPr="00102A44">
        <w:rPr>
          <w:rStyle w:val="HideTWBExt"/>
          <w:b w:val="0"/>
        </w:rPr>
        <w:t>&lt;RepeatBlock-By&gt;&lt;Members&gt;</w:t>
      </w:r>
      <w:r w:rsidRPr="00102A44">
        <w:t>Tomáš Zdechovský</w:t>
      </w:r>
      <w:r w:rsidRPr="00102A44">
        <w:rPr>
          <w:rStyle w:val="HideTWBExt"/>
          <w:b w:val="0"/>
        </w:rPr>
        <w:t>&lt;/Members&gt;</w:t>
      </w:r>
    </w:p>
    <w:p w14:paraId="41595CCE" w14:textId="77777777" w:rsidR="00F24280" w:rsidRPr="00102A44" w:rsidRDefault="00F24280" w:rsidP="00F24280">
      <w:pPr>
        <w:pStyle w:val="NormalBold"/>
      </w:pPr>
      <w:r w:rsidRPr="00102A44">
        <w:rPr>
          <w:rStyle w:val="HideTWBExt"/>
          <w:b w:val="0"/>
        </w:rPr>
        <w:t>&lt;/RepeatBlock-By&gt;</w:t>
      </w:r>
    </w:p>
    <w:p w14:paraId="1C4A11DF"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609C52FB" w14:textId="77777777" w:rsidR="00F24280" w:rsidRPr="00102A44" w:rsidRDefault="00F24280" w:rsidP="00F24280">
      <w:pPr>
        <w:pStyle w:val="NormalBold"/>
      </w:pPr>
      <w:r w:rsidRPr="00102A44">
        <w:rPr>
          <w:rStyle w:val="HideTWBExt"/>
          <w:b w:val="0"/>
        </w:rPr>
        <w:t>&lt;Article&gt;</w:t>
      </w:r>
      <w:r w:rsidRPr="00102A44">
        <w:t>Αιτιολογική σκέψη Ε α (νέα)</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6B0B7815" w14:textId="77777777" w:rsidTr="00436AEF">
        <w:trPr>
          <w:trHeight w:hRule="exact" w:val="240"/>
          <w:jc w:val="center"/>
        </w:trPr>
        <w:tc>
          <w:tcPr>
            <w:tcW w:w="9752" w:type="dxa"/>
            <w:gridSpan w:val="2"/>
            <w:tcBorders>
              <w:top w:val="nil"/>
              <w:left w:val="nil"/>
              <w:bottom w:val="nil"/>
              <w:right w:val="nil"/>
            </w:tcBorders>
          </w:tcPr>
          <w:p w14:paraId="68283F26" w14:textId="77777777" w:rsidR="00F24280" w:rsidRPr="00102A44" w:rsidRDefault="00F24280" w:rsidP="00436AEF"/>
        </w:tc>
      </w:tr>
      <w:tr w:rsidR="00F24280" w:rsidRPr="00102A44" w14:paraId="6965C65F" w14:textId="77777777" w:rsidTr="00436AEF">
        <w:trPr>
          <w:trHeight w:val="240"/>
          <w:jc w:val="center"/>
        </w:trPr>
        <w:tc>
          <w:tcPr>
            <w:tcW w:w="4876" w:type="dxa"/>
            <w:tcBorders>
              <w:top w:val="nil"/>
              <w:left w:val="nil"/>
              <w:bottom w:val="nil"/>
              <w:right w:val="nil"/>
            </w:tcBorders>
          </w:tcPr>
          <w:p w14:paraId="320AB152"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5F415BA6" w14:textId="77777777" w:rsidR="00F24280" w:rsidRPr="00102A44" w:rsidRDefault="00F24280" w:rsidP="00436AEF">
            <w:pPr>
              <w:pStyle w:val="AmColumnHeading"/>
            </w:pPr>
            <w:r w:rsidRPr="00102A44">
              <w:t>Τροπολογία</w:t>
            </w:r>
          </w:p>
        </w:tc>
      </w:tr>
      <w:tr w:rsidR="00F24280" w:rsidRPr="00102A44" w14:paraId="75C679D2" w14:textId="77777777" w:rsidTr="00436AEF">
        <w:trPr>
          <w:jc w:val="center"/>
        </w:trPr>
        <w:tc>
          <w:tcPr>
            <w:tcW w:w="4876" w:type="dxa"/>
            <w:tcBorders>
              <w:top w:val="nil"/>
              <w:left w:val="nil"/>
              <w:bottom w:val="nil"/>
              <w:right w:val="nil"/>
            </w:tcBorders>
          </w:tcPr>
          <w:p w14:paraId="007806E7" w14:textId="77777777" w:rsidR="00F24280" w:rsidRPr="00102A44" w:rsidRDefault="00F24280" w:rsidP="00436AEF">
            <w:pPr>
              <w:pStyle w:val="Normal6a"/>
            </w:pPr>
          </w:p>
        </w:tc>
        <w:tc>
          <w:tcPr>
            <w:tcW w:w="4876" w:type="dxa"/>
            <w:tcBorders>
              <w:top w:val="nil"/>
              <w:left w:val="nil"/>
              <w:bottom w:val="nil"/>
              <w:right w:val="nil"/>
            </w:tcBorders>
          </w:tcPr>
          <w:p w14:paraId="17AD7DF9" w14:textId="77777777" w:rsidR="00F24280" w:rsidRPr="00102A44" w:rsidRDefault="00F24280" w:rsidP="00436AEF">
            <w:pPr>
              <w:pStyle w:val="Normal6a"/>
            </w:pPr>
            <w:r w:rsidRPr="00102A44">
              <w:rPr>
                <w:b/>
                <w:i/>
              </w:rPr>
              <w:t>Εα.</w:t>
            </w:r>
            <w:r w:rsidRPr="00102A44">
              <w:tab/>
            </w:r>
            <w:r w:rsidRPr="00102A44">
              <w:rPr>
                <w:b/>
                <w:i/>
              </w:rPr>
              <w:t>λαμβάνοντας υπόψη ότι θα πρέπει να προωθηθεί το δυναμικό των ψηφιακών εργαλείων, συμπεριλαμβανομένων των συστημάτων βαθμολόγησης κινδύνου και των διαλειτουργικών βάσεων δεδομένων για την πρόληψη και τον εντοπισμό της απάτης, επισημαίνοντας παράλληλα ότι η ανάπτυξη προηγμένων εργαλείων ανάλυσης και πρόβλεψης παραμένει περιορισμένη· λαμβάνοντας υπόψη ότι η προώθηση της ανάπτυξης και της υιοθέτησης τέτοιων εργαλείων συμβάλλει στην αποδοτικότερη και αποτελεσματικότερη διαχείριση των κονδυλίων της Ένωσης και ενισχύει την προστασία των οικονομικών συμφερόντων της Ένωσης·</w:t>
            </w:r>
          </w:p>
        </w:tc>
      </w:tr>
    </w:tbl>
    <w:p w14:paraId="5A3C53C1" w14:textId="77777777" w:rsidR="00F24280" w:rsidRPr="00102A44" w:rsidRDefault="00F24280" w:rsidP="00F24280">
      <w:pPr>
        <w:pStyle w:val="AmOrLang"/>
      </w:pPr>
      <w:r w:rsidRPr="00102A44">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5765E8E8" w14:textId="77777777" w:rsidR="00F24280" w:rsidRPr="00102A44" w:rsidRDefault="00F24280" w:rsidP="00F24280">
      <w:r w:rsidRPr="00102A44">
        <w:rPr>
          <w:rStyle w:val="HideTWBExt"/>
        </w:rPr>
        <w:t>&lt;/Amend&gt;</w:t>
      </w:r>
    </w:p>
    <w:p w14:paraId="643A972E"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11</w:t>
      </w:r>
      <w:r w:rsidRPr="00102A44">
        <w:rPr>
          <w:rStyle w:val="HideTWBExt"/>
          <w:b w:val="0"/>
        </w:rPr>
        <w:t>&lt;/NumAm&gt;</w:t>
      </w:r>
    </w:p>
    <w:p w14:paraId="36C6AD69" w14:textId="77777777" w:rsidR="00F24280" w:rsidRPr="00102A44" w:rsidRDefault="00F24280" w:rsidP="00F24280">
      <w:pPr>
        <w:pStyle w:val="NormalBold"/>
      </w:pPr>
      <w:r w:rsidRPr="00102A44">
        <w:rPr>
          <w:rStyle w:val="HideTWBExt"/>
          <w:b w:val="0"/>
        </w:rPr>
        <w:t>&lt;RepeatBlock-By&gt;&lt;Members&gt;</w:t>
      </w:r>
      <w:r w:rsidRPr="00102A44">
        <w:t>Tomáš Zdechovský</w:t>
      </w:r>
      <w:r w:rsidRPr="00102A44">
        <w:rPr>
          <w:rStyle w:val="HideTWBExt"/>
          <w:b w:val="0"/>
        </w:rPr>
        <w:t>&lt;/Members&gt;</w:t>
      </w:r>
    </w:p>
    <w:p w14:paraId="7EF75C9F" w14:textId="77777777" w:rsidR="00F24280" w:rsidRPr="00102A44" w:rsidRDefault="00F24280" w:rsidP="00F24280">
      <w:pPr>
        <w:pStyle w:val="NormalBold"/>
      </w:pPr>
      <w:r w:rsidRPr="00102A44">
        <w:rPr>
          <w:rStyle w:val="HideTWBExt"/>
          <w:b w:val="0"/>
        </w:rPr>
        <w:t>&lt;/RepeatBlock-By&gt;</w:t>
      </w:r>
    </w:p>
    <w:p w14:paraId="72A94AE7"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63AB6598" w14:textId="77777777" w:rsidR="00F24280" w:rsidRPr="00102A44" w:rsidRDefault="00F24280" w:rsidP="00F24280">
      <w:pPr>
        <w:pStyle w:val="NormalBold"/>
      </w:pPr>
      <w:r w:rsidRPr="00102A44">
        <w:rPr>
          <w:rStyle w:val="HideTWBExt"/>
          <w:b w:val="0"/>
        </w:rPr>
        <w:t>&lt;Article&gt;</w:t>
      </w:r>
      <w:r w:rsidRPr="00102A44">
        <w:t>Αιτιολογική σκέψη ΣΤ</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69D87ACA" w14:textId="77777777" w:rsidTr="00436AEF">
        <w:trPr>
          <w:trHeight w:hRule="exact" w:val="240"/>
          <w:jc w:val="center"/>
        </w:trPr>
        <w:tc>
          <w:tcPr>
            <w:tcW w:w="9752" w:type="dxa"/>
            <w:gridSpan w:val="2"/>
            <w:tcBorders>
              <w:top w:val="nil"/>
              <w:left w:val="nil"/>
              <w:bottom w:val="nil"/>
              <w:right w:val="nil"/>
            </w:tcBorders>
          </w:tcPr>
          <w:p w14:paraId="416564CA" w14:textId="77777777" w:rsidR="00F24280" w:rsidRPr="00102A44" w:rsidRDefault="00F24280" w:rsidP="00436AEF"/>
        </w:tc>
      </w:tr>
      <w:tr w:rsidR="00F24280" w:rsidRPr="00102A44" w14:paraId="7282A831" w14:textId="77777777" w:rsidTr="00436AEF">
        <w:trPr>
          <w:trHeight w:val="240"/>
          <w:jc w:val="center"/>
        </w:trPr>
        <w:tc>
          <w:tcPr>
            <w:tcW w:w="4876" w:type="dxa"/>
            <w:tcBorders>
              <w:top w:val="nil"/>
              <w:left w:val="nil"/>
              <w:bottom w:val="nil"/>
              <w:right w:val="nil"/>
            </w:tcBorders>
          </w:tcPr>
          <w:p w14:paraId="30EB7651"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5426E095" w14:textId="77777777" w:rsidR="00F24280" w:rsidRPr="00102A44" w:rsidRDefault="00F24280" w:rsidP="00436AEF">
            <w:pPr>
              <w:pStyle w:val="AmColumnHeading"/>
            </w:pPr>
            <w:r w:rsidRPr="00102A44">
              <w:t>Τροπολογία</w:t>
            </w:r>
          </w:p>
        </w:tc>
      </w:tr>
      <w:tr w:rsidR="00F24280" w:rsidRPr="00102A44" w14:paraId="3761686A" w14:textId="77777777" w:rsidTr="00436AEF">
        <w:trPr>
          <w:jc w:val="center"/>
        </w:trPr>
        <w:tc>
          <w:tcPr>
            <w:tcW w:w="4876" w:type="dxa"/>
            <w:tcBorders>
              <w:top w:val="nil"/>
              <w:left w:val="nil"/>
              <w:bottom w:val="nil"/>
              <w:right w:val="nil"/>
            </w:tcBorders>
          </w:tcPr>
          <w:p w14:paraId="197B4781" w14:textId="77777777" w:rsidR="00F24280" w:rsidRPr="00102A44" w:rsidRDefault="00F24280" w:rsidP="00436AEF">
            <w:pPr>
              <w:pStyle w:val="Normal6a"/>
            </w:pPr>
            <w:r w:rsidRPr="00102A44">
              <w:t>ΣΤ.</w:t>
            </w:r>
            <w:r w:rsidRPr="00102A44">
              <w:tab/>
              <w:t xml:space="preserve">λαμβάνοντας υπόψη ότι, δεδομένων των ανισοτήτων μεταξύ των κρατών μελών, ιδίως όσον αφορά τον εντοπισμό και την κοινοποίηση παρατυπιών, η ποικιλομορφία των διοικητικών συστημάτων στα κράτη μέλη εμποδίζει την υλοποίηση του στόχου ενός κοινού επιπέδου εθνικών συστημάτων διαχείρισης, ελέγχου και υποβολής εκθέσεων στην Ένωση· λαμβάνοντας </w:t>
            </w:r>
            <w:r w:rsidRPr="00102A44">
              <w:lastRenderedPageBreak/>
              <w:t>υπόψη ότι, εάν η ποικιλομορφία των διοικητικών συστημάτων στα κράτη μέλη δεν αντιμετωπιστεί με συνεκτικό τρόπο μέσω της ενίσχυσης της διαλειτουργικότητας και της ψηφιοποίησης, υπάρχει κίνδυνος να υπονομευθεί η αξιοπιστία, η συγκρισιμότητα και η χρησιμότητα των δεδομένων και των εκθέσεων· λαμβάνοντας υπόψη ότι, για τον σκοπό αυτό, φαίνεται αναγκαία η αποτελεσματική και αποδοτικότερη εφαρμογή γνήσιων κοινών κατευθυντήριων γραμμών που φέρουν επάξια τον εν λόγω τίτλο και ισχυρών τυποποιημένων διαδικασιών, προκειμένου να επιτευχθεί μια πιο τυποποιημένη και ομοιόμορφη διαχείριση και μεταχείριση των ευρωπαϊκών κονδυλίων και η προστασία των οικονομικών συμφερόντων της Ένωσης με τον ίδιο τρόπο σε όλα τα κράτη μέλη·</w:t>
            </w:r>
          </w:p>
        </w:tc>
        <w:tc>
          <w:tcPr>
            <w:tcW w:w="4876" w:type="dxa"/>
            <w:tcBorders>
              <w:top w:val="nil"/>
              <w:left w:val="nil"/>
              <w:bottom w:val="nil"/>
              <w:right w:val="nil"/>
            </w:tcBorders>
          </w:tcPr>
          <w:p w14:paraId="2972E254" w14:textId="77777777" w:rsidR="00F24280" w:rsidRPr="00102A44" w:rsidRDefault="00F24280" w:rsidP="00436AEF">
            <w:pPr>
              <w:pStyle w:val="Normal6a"/>
            </w:pPr>
            <w:r w:rsidRPr="00102A44">
              <w:lastRenderedPageBreak/>
              <w:t>ΣΤ.</w:t>
            </w:r>
            <w:r w:rsidRPr="00102A44">
              <w:tab/>
              <w:t>λαμβάνοντας υπόψη ότι, δεδομένων των ανισοτήτων μεταξύ των κρατών μελών, ιδίως όσον αφορά τον εντοπισμό και την κοινοποίηση παρατυπιών, η ποικιλομορφία των διοικητικών συστημάτων στα κράτη μέλη εμποδίζει την υλοποίηση του στόχου ενός κοινού επιπέδου εθνικών συστημάτων διαχείρισης, ελέγχου και υποβολής εκθέσεων στην Ένωση</w:t>
            </w:r>
            <w:r w:rsidRPr="00102A44">
              <w:rPr>
                <w:b/>
                <w:i/>
              </w:rPr>
              <w:t xml:space="preserve">· λαμβάνοντας </w:t>
            </w:r>
            <w:r w:rsidRPr="00102A44">
              <w:rPr>
                <w:b/>
                <w:i/>
              </w:rPr>
              <w:lastRenderedPageBreak/>
              <w:t>υπόψη ότι περιορισμένος αριθμός κρατών μελών έχει εγκρίνει πλήρως ολοκληρωμένες στρατηγικές για την καταπολέμηση της απάτης που καλύπτουν όλους τους σχετικούς τομείς· λαμβάνοντας υπόψη ότι η ενίσχυση των δομών διακυβέρνησης, η διασφάλιση του συντονισμού μεταξύ των αρχών και ο καθορισμός μετρήσιμων στόχων σε εθνικό επίπεδο είναι ουσιαστικής σημασίας για την προστασία του προϋπολογισμού της Ένωσης και τη βελτίωση της αποτελεσματικότητας των μέτρων καταπολέμησης της απάτης σε επίπεδο ΕΕ</w:t>
            </w:r>
            <w:r w:rsidRPr="00102A44">
              <w:t>· λαμβάνοντας υπόψη ότι, εάν η ποικιλομορφία των διοικητικών συστημάτων στα κράτη μέλη δεν αντιμετωπιστεί με συνεκτικό τρόπο μέσω της ενίσχυσης της διαλειτουργικότητας και της ψηφιοποίησης, υπάρχει κίνδυνος να υπονομευθεί η αξιοπιστία, η συγκρισιμότητα και η χρησιμότητα των δεδομένων και των εκθέσεων· λαμβάνοντας υπόψη ότι, για τον σκοπό αυτό, φαίνεται αναγκαία η αποτελεσματική και αποδοτικότερη εφαρμογή γνήσιων κοινών κατευθυντήριων γραμμών που φέρουν επάξια τον εν λόγω τίτλο και ισχυρών τυποποιημένων διαδικασιών, προκειμένου να επιτευχθεί μια πιο τυποποιημένη και ομοιόμορφη διαχείριση και μεταχείριση των ευρωπαϊκών κονδυλίων και η προστασία των οικονομικών συμφερόντων της Ένωσης με τον ίδιο τρόπο σε όλα τα κράτη μέλη·</w:t>
            </w:r>
          </w:p>
        </w:tc>
      </w:tr>
    </w:tbl>
    <w:p w14:paraId="2EEF7151" w14:textId="77777777" w:rsidR="00F24280" w:rsidRPr="00102A44" w:rsidRDefault="00F24280" w:rsidP="00F24280">
      <w:pPr>
        <w:pStyle w:val="AmOrLang"/>
      </w:pPr>
      <w:r w:rsidRPr="00102A44">
        <w:lastRenderedPageBreak/>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32DAFCDB" w14:textId="77777777" w:rsidR="00F24280" w:rsidRPr="00102A44" w:rsidRDefault="00F24280" w:rsidP="00F24280">
      <w:r w:rsidRPr="00102A44">
        <w:rPr>
          <w:rStyle w:val="HideTWBExt"/>
        </w:rPr>
        <w:t>&lt;/Amend&gt;</w:t>
      </w:r>
    </w:p>
    <w:p w14:paraId="00D7C228"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12</w:t>
      </w:r>
      <w:r w:rsidRPr="00102A44">
        <w:rPr>
          <w:rStyle w:val="HideTWBExt"/>
          <w:b w:val="0"/>
        </w:rPr>
        <w:t>&lt;/NumAm&gt;</w:t>
      </w:r>
    </w:p>
    <w:p w14:paraId="70401946" w14:textId="77777777" w:rsidR="00F24280" w:rsidRPr="00102A44" w:rsidRDefault="00F24280" w:rsidP="00F24280">
      <w:pPr>
        <w:pStyle w:val="NormalBold"/>
      </w:pPr>
      <w:r w:rsidRPr="00102A44">
        <w:rPr>
          <w:rStyle w:val="HideTWBExt"/>
          <w:b w:val="0"/>
        </w:rPr>
        <w:t>&lt;RepeatBlock-By&gt;&lt;Members&gt;</w:t>
      </w:r>
      <w:r w:rsidRPr="00102A44">
        <w:t>Rudi Kennes</w:t>
      </w:r>
      <w:r w:rsidRPr="00102A44">
        <w:rPr>
          <w:rStyle w:val="HideTWBExt"/>
          <w:b w:val="0"/>
        </w:rPr>
        <w:t>&lt;/Members&gt;</w:t>
      </w:r>
    </w:p>
    <w:p w14:paraId="66167ABB" w14:textId="77777777" w:rsidR="00F24280" w:rsidRPr="00102A44" w:rsidRDefault="00F24280" w:rsidP="00F24280">
      <w:pPr>
        <w:pStyle w:val="NormalBold"/>
      </w:pPr>
      <w:r w:rsidRPr="00102A44">
        <w:rPr>
          <w:rStyle w:val="HideTWBExt"/>
          <w:b w:val="0"/>
        </w:rPr>
        <w:t>&lt;/RepeatBlock-By&gt;</w:t>
      </w:r>
    </w:p>
    <w:p w14:paraId="076F3752"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50AA0108" w14:textId="77777777" w:rsidR="00F24280" w:rsidRPr="00102A44" w:rsidRDefault="00F24280" w:rsidP="00F24280">
      <w:pPr>
        <w:pStyle w:val="NormalBold"/>
      </w:pPr>
      <w:r w:rsidRPr="00102A44">
        <w:rPr>
          <w:rStyle w:val="HideTWBExt"/>
          <w:b w:val="0"/>
        </w:rPr>
        <w:t>&lt;Article&gt;</w:t>
      </w:r>
      <w:r w:rsidRPr="00102A44">
        <w:t>Αιτιολογική σκέψη ΣΤ</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1C7D1379" w14:textId="77777777" w:rsidTr="00436AEF">
        <w:trPr>
          <w:trHeight w:hRule="exact" w:val="240"/>
          <w:jc w:val="center"/>
        </w:trPr>
        <w:tc>
          <w:tcPr>
            <w:tcW w:w="9752" w:type="dxa"/>
            <w:gridSpan w:val="2"/>
            <w:tcBorders>
              <w:top w:val="nil"/>
              <w:left w:val="nil"/>
              <w:bottom w:val="nil"/>
              <w:right w:val="nil"/>
            </w:tcBorders>
          </w:tcPr>
          <w:p w14:paraId="24F66B3F" w14:textId="77777777" w:rsidR="00F24280" w:rsidRPr="00102A44" w:rsidRDefault="00F24280" w:rsidP="00436AEF"/>
        </w:tc>
      </w:tr>
      <w:tr w:rsidR="00F24280" w:rsidRPr="00102A44" w14:paraId="75FD5002" w14:textId="77777777" w:rsidTr="00436AEF">
        <w:trPr>
          <w:trHeight w:val="240"/>
          <w:jc w:val="center"/>
        </w:trPr>
        <w:tc>
          <w:tcPr>
            <w:tcW w:w="4876" w:type="dxa"/>
            <w:tcBorders>
              <w:top w:val="nil"/>
              <w:left w:val="nil"/>
              <w:bottom w:val="nil"/>
              <w:right w:val="nil"/>
            </w:tcBorders>
          </w:tcPr>
          <w:p w14:paraId="0560DCA8"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6FFDC862" w14:textId="77777777" w:rsidR="00F24280" w:rsidRPr="00102A44" w:rsidRDefault="00F24280" w:rsidP="00436AEF">
            <w:pPr>
              <w:pStyle w:val="AmColumnHeading"/>
            </w:pPr>
            <w:r w:rsidRPr="00102A44">
              <w:t>Τροπολογία</w:t>
            </w:r>
          </w:p>
        </w:tc>
      </w:tr>
      <w:tr w:rsidR="00F24280" w:rsidRPr="00102A44" w14:paraId="2ECB974C" w14:textId="77777777" w:rsidTr="00436AEF">
        <w:trPr>
          <w:jc w:val="center"/>
        </w:trPr>
        <w:tc>
          <w:tcPr>
            <w:tcW w:w="4876" w:type="dxa"/>
            <w:tcBorders>
              <w:top w:val="nil"/>
              <w:left w:val="nil"/>
              <w:bottom w:val="nil"/>
              <w:right w:val="nil"/>
            </w:tcBorders>
          </w:tcPr>
          <w:p w14:paraId="11F35909" w14:textId="77777777" w:rsidR="00F24280" w:rsidRPr="00102A44" w:rsidRDefault="00F24280" w:rsidP="00436AEF">
            <w:pPr>
              <w:pStyle w:val="Normal6a"/>
            </w:pPr>
            <w:r w:rsidRPr="00102A44">
              <w:lastRenderedPageBreak/>
              <w:t>ΣΤ.</w:t>
            </w:r>
            <w:r w:rsidRPr="00102A44">
              <w:tab/>
              <w:t xml:space="preserve">λαμβάνοντας υπόψη ότι, δεδομένων των ανισοτήτων μεταξύ των κρατών μελών, ιδίως όσον αφορά τον εντοπισμό και την κοινοποίηση παρατυπιών, η ποικιλομορφία των διοικητικών συστημάτων στα κράτη μέλη εμποδίζει την υλοποίηση του στόχου ενός κοινού επιπέδου εθνικών συστημάτων διαχείρισης, ελέγχου και υποβολής εκθέσεων στην Ένωση· λαμβάνοντας υπόψη ότι, εάν η ποικιλομορφία των διοικητικών συστημάτων στα κράτη μέλη δεν αντιμετωπιστεί με συνεκτικό τρόπο μέσω της ενίσχυσης της διαλειτουργικότητας και της ψηφιοποίησης, υπάρχει κίνδυνος να υπονομευθεί η αξιοπιστία, η συγκρισιμότητα και η χρησιμότητα των δεδομένων και των εκθέσεων· λαμβάνοντας υπόψη ότι, για τον σκοπό αυτό, φαίνεται αναγκαία η αποτελεσματική και αποδοτικότερη εφαρμογή </w:t>
            </w:r>
            <w:r w:rsidRPr="00102A44">
              <w:rPr>
                <w:b/>
                <w:i/>
              </w:rPr>
              <w:t>γνήσιων</w:t>
            </w:r>
            <w:r w:rsidRPr="00102A44">
              <w:t xml:space="preserve"> κοινών κατευθυντήριων γραμμών </w:t>
            </w:r>
            <w:r w:rsidRPr="00102A44">
              <w:rPr>
                <w:b/>
                <w:i/>
              </w:rPr>
              <w:t>που φέρουν επάξια τον εν λόγω τίτλο</w:t>
            </w:r>
            <w:r w:rsidRPr="00102A44">
              <w:t xml:space="preserve"> και ισχυρών τυποποιημένων διαδικασιών, προκειμένου να επιτευχθεί μια πιο τυποποιημένη και ομοιόμορφη διαχείριση και μεταχείριση των ευρωπαϊκών </w:t>
            </w:r>
            <w:r w:rsidRPr="00102A44">
              <w:rPr>
                <w:b/>
                <w:i/>
              </w:rPr>
              <w:t>κονδυλίων και η προστασία των οικονομικών συμφερόντων της Ένωσης με τον ίδιο τρόπο σε όλα τα κράτη μέλη</w:t>
            </w:r>
            <w:r w:rsidRPr="00102A44">
              <w:t>·</w:t>
            </w:r>
          </w:p>
        </w:tc>
        <w:tc>
          <w:tcPr>
            <w:tcW w:w="4876" w:type="dxa"/>
            <w:tcBorders>
              <w:top w:val="nil"/>
              <w:left w:val="nil"/>
              <w:bottom w:val="nil"/>
              <w:right w:val="nil"/>
            </w:tcBorders>
          </w:tcPr>
          <w:p w14:paraId="3FAB6EEF" w14:textId="77777777" w:rsidR="00F24280" w:rsidRPr="00102A44" w:rsidRDefault="00F24280" w:rsidP="00436AEF">
            <w:pPr>
              <w:pStyle w:val="Normal6a"/>
            </w:pPr>
            <w:r w:rsidRPr="00102A44">
              <w:t>ΣΤ.</w:t>
            </w:r>
            <w:r w:rsidRPr="00102A44">
              <w:tab/>
              <w:t xml:space="preserve">λαμβάνοντας υπόψη ότι, δεδομένων των ανισοτήτων μεταξύ των κρατών μελών, ιδίως όσον αφορά τον εντοπισμό και την κοινοποίηση παρατυπιών, η ποικιλομορφία των διοικητικών συστημάτων στα κράτη μέλη εμποδίζει την υλοποίηση του στόχου ενός κοινού επιπέδου εθνικών συστημάτων διαχείρισης, ελέγχου και υποβολής εκθέσεων στην Ένωση· λαμβάνοντας υπόψη ότι, εάν η ποικιλομορφία των διοικητικών συστημάτων στα κράτη μέλη δεν αντιμετωπιστεί με συνεκτικό τρόπο μέσω της ενίσχυσης της διαλειτουργικότητας και της ψηφιοποίησης, υπάρχει κίνδυνος να υπονομευθεί η αξιοπιστία, η συγκρισιμότητα και η χρησιμότητα των δεδομένων και των εκθέσεων· λαμβάνοντας υπόψη ότι, για τον σκοπό αυτό, φαίνεται αναγκαία η αποτελεσματική και αποδοτικότερη εφαρμογή κοινών κατευθυντήριων γραμμών και ισχυρών τυποποιημένων διαδικασιών, προκειμένου να επιτευχθεί μια πιο τυποποιημένη και ομοιόμορφη διαχείριση και μεταχείριση των ευρωπαϊκών </w:t>
            </w:r>
            <w:r w:rsidRPr="00102A44">
              <w:rPr>
                <w:b/>
                <w:i/>
              </w:rPr>
              <w:t>εσόδων και δαπανών</w:t>
            </w:r>
            <w:r w:rsidRPr="00102A44">
              <w:t>·</w:t>
            </w:r>
          </w:p>
        </w:tc>
      </w:tr>
    </w:tbl>
    <w:p w14:paraId="53781B98" w14:textId="77777777" w:rsidR="00F24280" w:rsidRPr="00102A44" w:rsidRDefault="00F24280" w:rsidP="00F24280">
      <w:pPr>
        <w:pStyle w:val="AmOrLang"/>
      </w:pPr>
      <w:r w:rsidRPr="00102A44">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41C78005" w14:textId="77777777" w:rsidR="00F24280" w:rsidRPr="00102A44" w:rsidRDefault="00F24280" w:rsidP="00F24280">
      <w:r w:rsidRPr="00102A44">
        <w:rPr>
          <w:rStyle w:val="HideTWBExt"/>
        </w:rPr>
        <w:t>&lt;/Amend&gt;</w:t>
      </w:r>
    </w:p>
    <w:p w14:paraId="5B77DA5A"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13</w:t>
      </w:r>
      <w:r w:rsidRPr="00102A44">
        <w:rPr>
          <w:rStyle w:val="HideTWBExt"/>
          <w:b w:val="0"/>
        </w:rPr>
        <w:t>&lt;/NumAm&gt;</w:t>
      </w:r>
    </w:p>
    <w:p w14:paraId="20009AAB" w14:textId="77777777" w:rsidR="00F24280" w:rsidRPr="00102A44" w:rsidRDefault="00F24280" w:rsidP="00F24280">
      <w:pPr>
        <w:pStyle w:val="NormalBold"/>
      </w:pPr>
      <w:r w:rsidRPr="00102A44">
        <w:rPr>
          <w:rStyle w:val="HideTWBExt"/>
          <w:b w:val="0"/>
        </w:rPr>
        <w:t>&lt;RepeatBlock-By&gt;&lt;Members&gt;</w:t>
      </w:r>
      <w:r w:rsidRPr="00102A44">
        <w:t>Tomáš Zdechovský</w:t>
      </w:r>
      <w:r w:rsidRPr="00102A44">
        <w:rPr>
          <w:rStyle w:val="HideTWBExt"/>
          <w:b w:val="0"/>
        </w:rPr>
        <w:t>&lt;/Members&gt;</w:t>
      </w:r>
    </w:p>
    <w:p w14:paraId="523A6225" w14:textId="77777777" w:rsidR="00F24280" w:rsidRPr="00102A44" w:rsidRDefault="00F24280" w:rsidP="00F24280">
      <w:pPr>
        <w:pStyle w:val="NormalBold"/>
      </w:pPr>
      <w:r w:rsidRPr="00102A44">
        <w:rPr>
          <w:rStyle w:val="HideTWBExt"/>
          <w:b w:val="0"/>
        </w:rPr>
        <w:t>&lt;/RepeatBlock-By&gt;</w:t>
      </w:r>
    </w:p>
    <w:p w14:paraId="24D3FEFC"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73E9BF58" w14:textId="77777777" w:rsidR="00F24280" w:rsidRPr="00102A44" w:rsidRDefault="00F24280" w:rsidP="00F24280">
      <w:pPr>
        <w:pStyle w:val="NormalBold"/>
      </w:pPr>
      <w:r w:rsidRPr="00102A44">
        <w:rPr>
          <w:rStyle w:val="HideTWBExt"/>
          <w:b w:val="0"/>
        </w:rPr>
        <w:t>&lt;Article&gt;</w:t>
      </w:r>
      <w:r w:rsidRPr="00102A44">
        <w:t>Αιτιολογική σκέψη Ζ α (νέα)</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68E83745" w14:textId="77777777" w:rsidTr="00436AEF">
        <w:trPr>
          <w:trHeight w:hRule="exact" w:val="240"/>
          <w:jc w:val="center"/>
        </w:trPr>
        <w:tc>
          <w:tcPr>
            <w:tcW w:w="9752" w:type="dxa"/>
            <w:gridSpan w:val="2"/>
            <w:tcBorders>
              <w:top w:val="nil"/>
              <w:left w:val="nil"/>
              <w:bottom w:val="nil"/>
              <w:right w:val="nil"/>
            </w:tcBorders>
          </w:tcPr>
          <w:p w14:paraId="695E7CD7" w14:textId="77777777" w:rsidR="00F24280" w:rsidRPr="00102A44" w:rsidRDefault="00F24280" w:rsidP="00436AEF"/>
        </w:tc>
      </w:tr>
      <w:tr w:rsidR="00F24280" w:rsidRPr="00102A44" w14:paraId="1B52C5DD" w14:textId="77777777" w:rsidTr="00436AEF">
        <w:trPr>
          <w:trHeight w:val="240"/>
          <w:jc w:val="center"/>
        </w:trPr>
        <w:tc>
          <w:tcPr>
            <w:tcW w:w="4876" w:type="dxa"/>
            <w:tcBorders>
              <w:top w:val="nil"/>
              <w:left w:val="nil"/>
              <w:bottom w:val="nil"/>
              <w:right w:val="nil"/>
            </w:tcBorders>
          </w:tcPr>
          <w:p w14:paraId="2F9D32E0"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3CB588ED" w14:textId="77777777" w:rsidR="00F24280" w:rsidRPr="00102A44" w:rsidRDefault="00F24280" w:rsidP="00436AEF">
            <w:pPr>
              <w:pStyle w:val="AmColumnHeading"/>
            </w:pPr>
            <w:r w:rsidRPr="00102A44">
              <w:t>Τροπολογία</w:t>
            </w:r>
          </w:p>
        </w:tc>
      </w:tr>
      <w:tr w:rsidR="00F24280" w:rsidRPr="00102A44" w14:paraId="6AF24915" w14:textId="77777777" w:rsidTr="00436AEF">
        <w:trPr>
          <w:jc w:val="center"/>
        </w:trPr>
        <w:tc>
          <w:tcPr>
            <w:tcW w:w="4876" w:type="dxa"/>
            <w:tcBorders>
              <w:top w:val="nil"/>
              <w:left w:val="nil"/>
              <w:bottom w:val="nil"/>
              <w:right w:val="nil"/>
            </w:tcBorders>
          </w:tcPr>
          <w:p w14:paraId="517D79FD" w14:textId="77777777" w:rsidR="00F24280" w:rsidRPr="00102A44" w:rsidRDefault="00F24280" w:rsidP="00436AEF">
            <w:pPr>
              <w:pStyle w:val="Normal6a"/>
            </w:pPr>
          </w:p>
        </w:tc>
        <w:tc>
          <w:tcPr>
            <w:tcW w:w="4876" w:type="dxa"/>
            <w:tcBorders>
              <w:top w:val="nil"/>
              <w:left w:val="nil"/>
              <w:bottom w:val="nil"/>
              <w:right w:val="nil"/>
            </w:tcBorders>
          </w:tcPr>
          <w:p w14:paraId="55BDBC6B" w14:textId="77777777" w:rsidR="00F24280" w:rsidRPr="00102A44" w:rsidRDefault="00F24280" w:rsidP="00436AEF">
            <w:pPr>
              <w:pStyle w:val="Normal6a"/>
            </w:pPr>
            <w:r w:rsidRPr="00102A44">
              <w:rPr>
                <w:b/>
                <w:i/>
              </w:rPr>
              <w:t>Ζα.</w:t>
            </w:r>
            <w:r w:rsidRPr="00102A44">
              <w:tab/>
            </w:r>
            <w:r w:rsidRPr="00102A44">
              <w:rPr>
                <w:b/>
                <w:i/>
              </w:rPr>
              <w:t xml:space="preserve">λαμβάνοντας υπόψη ότι για την αποτελεσματική προστασία του προϋπολογισμού της ΕΕ απαιτείται η ενθάρρυνση της στενής συνεργασίας </w:t>
            </w:r>
            <w:r w:rsidRPr="00102A44">
              <w:rPr>
                <w:b/>
                <w:i/>
              </w:rPr>
              <w:lastRenderedPageBreak/>
              <w:t>μεταξύ των αρχών που διεξάγουν διοικητικές έρευνες και εκείνων που διεξάγουν ποινικές έρευνες τόσο σε επίπεδο ΕΕ όσο και σε επίπεδο κρατών μελών· λαμβάνοντας υπόψη ότι απαιτείται όχι μόνο συνεργασία αλλά και συστηματικός συντονισμός· λαμβάνοντας υπόψη ότι με την τακτική ανταλλαγή πληροφοριών και την κοινή ανάλυση κινδύνου θα αποφευχθεί η κατακερματισμένη προστασία και θα διασφαλιστεί η έγκαιρη και συνεκτική δράση κατά της απάτης και των παρατυπιών·</w:t>
            </w:r>
          </w:p>
        </w:tc>
      </w:tr>
    </w:tbl>
    <w:p w14:paraId="6BEAA044" w14:textId="77777777" w:rsidR="00F24280" w:rsidRPr="00102A44" w:rsidRDefault="00F24280" w:rsidP="00F24280">
      <w:pPr>
        <w:pStyle w:val="AmOrLang"/>
      </w:pPr>
      <w:r w:rsidRPr="00102A44">
        <w:lastRenderedPageBreak/>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23133170" w14:textId="77777777" w:rsidR="00F24280" w:rsidRPr="00102A44" w:rsidRDefault="00F24280" w:rsidP="00F24280">
      <w:r w:rsidRPr="00102A44">
        <w:rPr>
          <w:rStyle w:val="HideTWBExt"/>
        </w:rPr>
        <w:t>&lt;/Amend&gt;</w:t>
      </w:r>
    </w:p>
    <w:p w14:paraId="4FA09EB5"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14</w:t>
      </w:r>
      <w:r w:rsidRPr="00102A44">
        <w:rPr>
          <w:rStyle w:val="HideTWBExt"/>
          <w:b w:val="0"/>
        </w:rPr>
        <w:t>&lt;/NumAm&gt;</w:t>
      </w:r>
    </w:p>
    <w:p w14:paraId="5FF5777E" w14:textId="77777777" w:rsidR="00F24280" w:rsidRPr="00102A44" w:rsidRDefault="00F24280" w:rsidP="00F24280">
      <w:pPr>
        <w:pStyle w:val="NormalBold"/>
      </w:pPr>
      <w:r w:rsidRPr="00102A44">
        <w:rPr>
          <w:rStyle w:val="HideTWBExt"/>
          <w:b w:val="0"/>
        </w:rPr>
        <w:t>&lt;RepeatBlock-By&gt;&lt;Members&gt;</w:t>
      </w:r>
      <w:r w:rsidRPr="00102A44">
        <w:t>Bert-Jan Ruissen</w:t>
      </w:r>
      <w:r w:rsidRPr="00102A44">
        <w:rPr>
          <w:rStyle w:val="HideTWBExt"/>
          <w:b w:val="0"/>
        </w:rPr>
        <w:t>&lt;/Members&gt;</w:t>
      </w:r>
    </w:p>
    <w:p w14:paraId="66F612A2" w14:textId="77777777" w:rsidR="00F24280" w:rsidRPr="00102A44" w:rsidRDefault="00F24280" w:rsidP="00F24280">
      <w:pPr>
        <w:pStyle w:val="NormalBold"/>
      </w:pPr>
      <w:r w:rsidRPr="00102A44">
        <w:rPr>
          <w:rStyle w:val="HideTWBExt"/>
          <w:b w:val="0"/>
        </w:rPr>
        <w:t>&lt;/RepeatBlock-By&gt;</w:t>
      </w:r>
    </w:p>
    <w:p w14:paraId="0935C658"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6F06CA40" w14:textId="77777777" w:rsidR="00F24280" w:rsidRPr="00102A44" w:rsidRDefault="00F24280" w:rsidP="00F24280">
      <w:pPr>
        <w:pStyle w:val="NormalBold"/>
      </w:pPr>
      <w:r w:rsidRPr="00102A44">
        <w:rPr>
          <w:rStyle w:val="HideTWBExt"/>
          <w:b w:val="0"/>
        </w:rPr>
        <w:t>&lt;Article&gt;</w:t>
      </w:r>
      <w:r w:rsidRPr="00102A44">
        <w:t>Αιτιολογική σκέψη Ζ α (νέα)</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2E767407" w14:textId="77777777" w:rsidTr="00436AEF">
        <w:trPr>
          <w:trHeight w:hRule="exact" w:val="240"/>
          <w:jc w:val="center"/>
        </w:trPr>
        <w:tc>
          <w:tcPr>
            <w:tcW w:w="9752" w:type="dxa"/>
            <w:gridSpan w:val="2"/>
            <w:tcBorders>
              <w:top w:val="nil"/>
              <w:left w:val="nil"/>
              <w:bottom w:val="nil"/>
              <w:right w:val="nil"/>
            </w:tcBorders>
          </w:tcPr>
          <w:p w14:paraId="7289E080" w14:textId="77777777" w:rsidR="00F24280" w:rsidRPr="00102A44" w:rsidRDefault="00F24280" w:rsidP="00436AEF"/>
        </w:tc>
      </w:tr>
      <w:tr w:rsidR="00F24280" w:rsidRPr="00102A44" w14:paraId="447D86D2" w14:textId="77777777" w:rsidTr="00436AEF">
        <w:trPr>
          <w:trHeight w:val="240"/>
          <w:jc w:val="center"/>
        </w:trPr>
        <w:tc>
          <w:tcPr>
            <w:tcW w:w="4876" w:type="dxa"/>
            <w:tcBorders>
              <w:top w:val="nil"/>
              <w:left w:val="nil"/>
              <w:bottom w:val="nil"/>
              <w:right w:val="nil"/>
            </w:tcBorders>
          </w:tcPr>
          <w:p w14:paraId="114E0F2E"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7AA91AFE" w14:textId="77777777" w:rsidR="00F24280" w:rsidRPr="00102A44" w:rsidRDefault="00F24280" w:rsidP="00436AEF">
            <w:pPr>
              <w:pStyle w:val="AmColumnHeading"/>
            </w:pPr>
            <w:r w:rsidRPr="00102A44">
              <w:t>Τροπολογία</w:t>
            </w:r>
          </w:p>
        </w:tc>
      </w:tr>
      <w:tr w:rsidR="00F24280" w:rsidRPr="00102A44" w14:paraId="2AAEADA3" w14:textId="77777777" w:rsidTr="00436AEF">
        <w:trPr>
          <w:jc w:val="center"/>
        </w:trPr>
        <w:tc>
          <w:tcPr>
            <w:tcW w:w="4876" w:type="dxa"/>
            <w:tcBorders>
              <w:top w:val="nil"/>
              <w:left w:val="nil"/>
              <w:bottom w:val="nil"/>
              <w:right w:val="nil"/>
            </w:tcBorders>
          </w:tcPr>
          <w:p w14:paraId="1EAA0C92" w14:textId="77777777" w:rsidR="00F24280" w:rsidRPr="00102A44" w:rsidRDefault="00F24280" w:rsidP="00436AEF">
            <w:pPr>
              <w:pStyle w:val="Normal6a"/>
            </w:pPr>
          </w:p>
        </w:tc>
        <w:tc>
          <w:tcPr>
            <w:tcW w:w="4876" w:type="dxa"/>
            <w:tcBorders>
              <w:top w:val="nil"/>
              <w:left w:val="nil"/>
              <w:bottom w:val="nil"/>
              <w:right w:val="nil"/>
            </w:tcBorders>
          </w:tcPr>
          <w:p w14:paraId="7CB0EE30" w14:textId="77777777" w:rsidR="00F24280" w:rsidRPr="00102A44" w:rsidRDefault="00F24280" w:rsidP="00436AEF">
            <w:pPr>
              <w:pStyle w:val="Normal6a"/>
            </w:pPr>
            <w:r w:rsidRPr="00102A44">
              <w:rPr>
                <w:b/>
                <w:i/>
              </w:rPr>
              <w:t>Ζ α.</w:t>
            </w:r>
            <w:r w:rsidRPr="00102A44">
              <w:tab/>
            </w:r>
            <w:r w:rsidRPr="00102A44">
              <w:rPr>
                <w:b/>
                <w:i/>
              </w:rPr>
              <w:t>λαμβάνοντας υπόψη ότι η Ευρωπαϊκή Επιτροπή υποχρεούται να εφαρμόζει δημοσιονομικές διορθώσεις στα κράτη μέλη προκειμένου να αποκλείει από τη χρηματοδότηση της Ένωσης δαπάνες που πραγματοποιούνται κατά παράβαση του εφαρμοστέου δικαίου·</w:t>
            </w:r>
          </w:p>
        </w:tc>
      </w:tr>
    </w:tbl>
    <w:p w14:paraId="0A4805FC" w14:textId="77777777" w:rsidR="00F24280" w:rsidRPr="00102A44" w:rsidRDefault="00F24280" w:rsidP="00F24280">
      <w:pPr>
        <w:pStyle w:val="AmOrLang"/>
      </w:pPr>
      <w:r w:rsidRPr="00102A44">
        <w:t xml:space="preserve">Or. </w:t>
      </w:r>
      <w:r w:rsidRPr="00102A44">
        <w:rPr>
          <w:rStyle w:val="HideTWBExt"/>
        </w:rPr>
        <w:t>&lt;Original&gt;</w:t>
      </w:r>
      <w:r w:rsidRPr="00102A44">
        <w:rPr>
          <w:rStyle w:val="HideTWBInt"/>
        </w:rPr>
        <w:t>{NL}</w:t>
      </w:r>
      <w:r w:rsidRPr="00102A44">
        <w:t>nl</w:t>
      </w:r>
      <w:r w:rsidRPr="00102A44">
        <w:rPr>
          <w:rStyle w:val="HideTWBExt"/>
        </w:rPr>
        <w:t>&lt;/Original&gt;</w:t>
      </w:r>
    </w:p>
    <w:p w14:paraId="081A37C4" w14:textId="77777777" w:rsidR="00F24280" w:rsidRPr="00102A44" w:rsidRDefault="00F24280" w:rsidP="00F24280">
      <w:r w:rsidRPr="00102A44">
        <w:rPr>
          <w:rStyle w:val="HideTWBExt"/>
        </w:rPr>
        <w:t>&lt;/Amend&gt;</w:t>
      </w:r>
    </w:p>
    <w:p w14:paraId="5287EB14"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15</w:t>
      </w:r>
      <w:r w:rsidRPr="00102A44">
        <w:rPr>
          <w:rStyle w:val="HideTWBExt"/>
          <w:b w:val="0"/>
        </w:rPr>
        <w:t>&lt;/NumAm&gt;</w:t>
      </w:r>
    </w:p>
    <w:p w14:paraId="435238B4" w14:textId="77777777" w:rsidR="00F24280" w:rsidRPr="00102A44" w:rsidRDefault="00F24280" w:rsidP="00F24280">
      <w:pPr>
        <w:pStyle w:val="NormalBold"/>
      </w:pPr>
      <w:r w:rsidRPr="00102A44">
        <w:rPr>
          <w:rStyle w:val="HideTWBExt"/>
          <w:b w:val="0"/>
        </w:rPr>
        <w:t>&lt;RepeatBlock-By&gt;&lt;Members&gt;</w:t>
      </w:r>
      <w:r w:rsidRPr="00102A44">
        <w:t>Céline Imart, Monika Hohlmeier</w:t>
      </w:r>
      <w:r w:rsidRPr="00102A44">
        <w:rPr>
          <w:rStyle w:val="HideTWBExt"/>
          <w:b w:val="0"/>
        </w:rPr>
        <w:t>&lt;/Members&gt;</w:t>
      </w:r>
    </w:p>
    <w:p w14:paraId="44563472" w14:textId="77777777" w:rsidR="00F24280" w:rsidRPr="00102A44" w:rsidRDefault="00F24280" w:rsidP="00F24280">
      <w:pPr>
        <w:pStyle w:val="NormalBold"/>
      </w:pPr>
      <w:r w:rsidRPr="00102A44">
        <w:rPr>
          <w:rStyle w:val="HideTWBExt"/>
          <w:b w:val="0"/>
        </w:rPr>
        <w:t>&lt;/RepeatBlock-By&gt;</w:t>
      </w:r>
    </w:p>
    <w:p w14:paraId="3A26D833"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7F40EDBF" w14:textId="77777777" w:rsidR="00F24280" w:rsidRPr="00102A44" w:rsidRDefault="00F24280" w:rsidP="00F24280">
      <w:pPr>
        <w:pStyle w:val="NormalBold"/>
      </w:pPr>
      <w:r w:rsidRPr="00102A44">
        <w:rPr>
          <w:rStyle w:val="HideTWBExt"/>
          <w:b w:val="0"/>
        </w:rPr>
        <w:t>&lt;Article&gt;</w:t>
      </w:r>
      <w:r w:rsidRPr="00102A44">
        <w:t>Αιτιολογική σκέψη Η α (νέα)</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5239D154" w14:textId="77777777" w:rsidTr="00436AEF">
        <w:trPr>
          <w:trHeight w:hRule="exact" w:val="240"/>
          <w:jc w:val="center"/>
        </w:trPr>
        <w:tc>
          <w:tcPr>
            <w:tcW w:w="9752" w:type="dxa"/>
            <w:gridSpan w:val="2"/>
            <w:tcBorders>
              <w:top w:val="nil"/>
              <w:left w:val="nil"/>
              <w:bottom w:val="nil"/>
              <w:right w:val="nil"/>
            </w:tcBorders>
          </w:tcPr>
          <w:p w14:paraId="78EDB4B1" w14:textId="77777777" w:rsidR="00F24280" w:rsidRPr="00102A44" w:rsidRDefault="00F24280" w:rsidP="00436AEF"/>
        </w:tc>
      </w:tr>
      <w:tr w:rsidR="00F24280" w:rsidRPr="00102A44" w14:paraId="1EF3BDE2" w14:textId="77777777" w:rsidTr="00436AEF">
        <w:trPr>
          <w:trHeight w:val="240"/>
          <w:jc w:val="center"/>
        </w:trPr>
        <w:tc>
          <w:tcPr>
            <w:tcW w:w="4876" w:type="dxa"/>
            <w:tcBorders>
              <w:top w:val="nil"/>
              <w:left w:val="nil"/>
              <w:bottom w:val="nil"/>
              <w:right w:val="nil"/>
            </w:tcBorders>
          </w:tcPr>
          <w:p w14:paraId="0F205411"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6645CDC4" w14:textId="77777777" w:rsidR="00F24280" w:rsidRPr="00102A44" w:rsidRDefault="00F24280" w:rsidP="00436AEF">
            <w:pPr>
              <w:pStyle w:val="AmColumnHeading"/>
            </w:pPr>
            <w:r w:rsidRPr="00102A44">
              <w:t>Τροπολογία</w:t>
            </w:r>
          </w:p>
        </w:tc>
      </w:tr>
      <w:tr w:rsidR="00F24280" w:rsidRPr="00102A44" w14:paraId="2032CDDB" w14:textId="77777777" w:rsidTr="00436AEF">
        <w:trPr>
          <w:jc w:val="center"/>
        </w:trPr>
        <w:tc>
          <w:tcPr>
            <w:tcW w:w="4876" w:type="dxa"/>
            <w:tcBorders>
              <w:top w:val="nil"/>
              <w:left w:val="nil"/>
              <w:bottom w:val="nil"/>
              <w:right w:val="nil"/>
            </w:tcBorders>
          </w:tcPr>
          <w:p w14:paraId="07C84D3D" w14:textId="77777777" w:rsidR="00F24280" w:rsidRPr="00102A44" w:rsidRDefault="00F24280" w:rsidP="00436AEF">
            <w:pPr>
              <w:pStyle w:val="Normal6a"/>
            </w:pPr>
          </w:p>
        </w:tc>
        <w:tc>
          <w:tcPr>
            <w:tcW w:w="4876" w:type="dxa"/>
            <w:tcBorders>
              <w:top w:val="nil"/>
              <w:left w:val="nil"/>
              <w:bottom w:val="nil"/>
              <w:right w:val="nil"/>
            </w:tcBorders>
          </w:tcPr>
          <w:p w14:paraId="2A47D13D" w14:textId="77777777" w:rsidR="00F24280" w:rsidRPr="00102A44" w:rsidRDefault="00F24280" w:rsidP="00436AEF">
            <w:pPr>
              <w:pStyle w:val="Normal6a"/>
            </w:pPr>
            <w:r w:rsidRPr="00102A44">
              <w:rPr>
                <w:b/>
                <w:i/>
              </w:rPr>
              <w:t>Ηα.</w:t>
            </w:r>
            <w:r w:rsidRPr="00102A44">
              <w:tab/>
            </w:r>
            <w:r w:rsidRPr="00102A44">
              <w:rPr>
                <w:b/>
                <w:i/>
              </w:rPr>
              <w:t xml:space="preserve">λαμβάνοντας υπόψη ότι ανησυχητικά φαινόμενα εισοδισμού έχουν </w:t>
            </w:r>
            <w:r w:rsidRPr="00102A44">
              <w:rPr>
                <w:b/>
                <w:i/>
              </w:rPr>
              <w:lastRenderedPageBreak/>
              <w:t>επισημανθεί σε αρκετά κράτη μέλη· καλεί την Επιτροπή να επιδείξει τη μέγιστη δυνατή επαγρύπνηση και να θέσει σε εφαρμογή τους αναγκαίους ελέγχους για να διασφαλίσει ότι τα κονδύλια της Ένωσης δεν ενθαρρύνουν ούτε στηρίζουν έμμεσα τέτοιες κινήσεις που αντιβαίνουν στις αξίες που υποστηρίζει η Ευρωπαϊκή Ένωση·</w:t>
            </w:r>
          </w:p>
        </w:tc>
      </w:tr>
    </w:tbl>
    <w:p w14:paraId="581002FA" w14:textId="77777777" w:rsidR="00F24280" w:rsidRPr="00102A44" w:rsidRDefault="00F24280" w:rsidP="00F24280">
      <w:pPr>
        <w:pStyle w:val="AmOrLang"/>
      </w:pPr>
      <w:r w:rsidRPr="00102A44">
        <w:lastRenderedPageBreak/>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794F2867" w14:textId="77777777" w:rsidR="00F24280" w:rsidRPr="00102A44" w:rsidRDefault="00F24280" w:rsidP="00F24280">
      <w:r w:rsidRPr="00102A44">
        <w:rPr>
          <w:rStyle w:val="HideTWBExt"/>
        </w:rPr>
        <w:t>&lt;/Amend&gt;</w:t>
      </w:r>
    </w:p>
    <w:p w14:paraId="5059A65C"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16</w:t>
      </w:r>
      <w:r w:rsidRPr="00102A44">
        <w:rPr>
          <w:rStyle w:val="HideTWBExt"/>
          <w:b w:val="0"/>
        </w:rPr>
        <w:t>&lt;/NumAm&gt;</w:t>
      </w:r>
    </w:p>
    <w:p w14:paraId="1A4FEDBE" w14:textId="77777777" w:rsidR="00F24280" w:rsidRPr="00102A44" w:rsidRDefault="00F24280" w:rsidP="00F24280">
      <w:pPr>
        <w:pStyle w:val="NormalBold"/>
      </w:pPr>
      <w:r w:rsidRPr="00102A44">
        <w:rPr>
          <w:rStyle w:val="HideTWBExt"/>
          <w:b w:val="0"/>
        </w:rPr>
        <w:t>&lt;RepeatBlock-By&gt;&lt;Members&gt;</w:t>
      </w:r>
      <w:r w:rsidRPr="00102A44">
        <w:t>Rudi Kennes</w:t>
      </w:r>
      <w:r w:rsidRPr="00102A44">
        <w:rPr>
          <w:rStyle w:val="HideTWBExt"/>
          <w:b w:val="0"/>
        </w:rPr>
        <w:t>&lt;/Members&gt;</w:t>
      </w:r>
    </w:p>
    <w:p w14:paraId="07604F18" w14:textId="77777777" w:rsidR="00F24280" w:rsidRPr="00102A44" w:rsidRDefault="00F24280" w:rsidP="00F24280">
      <w:pPr>
        <w:pStyle w:val="NormalBold"/>
      </w:pPr>
      <w:r w:rsidRPr="00102A44">
        <w:rPr>
          <w:rStyle w:val="HideTWBExt"/>
          <w:b w:val="0"/>
        </w:rPr>
        <w:t>&lt;/RepeatBlock-By&gt;</w:t>
      </w:r>
    </w:p>
    <w:p w14:paraId="14C7009F"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316F9061" w14:textId="77777777" w:rsidR="00F24280" w:rsidRPr="00102A44" w:rsidRDefault="00F24280" w:rsidP="00F24280">
      <w:pPr>
        <w:pStyle w:val="NormalBold"/>
      </w:pPr>
      <w:r w:rsidRPr="00102A44">
        <w:rPr>
          <w:rStyle w:val="HideTWBExt"/>
          <w:b w:val="0"/>
        </w:rPr>
        <w:t>&lt;Article&gt;</w:t>
      </w:r>
      <w:r w:rsidRPr="00102A44">
        <w:t>Αιτιολογική σκέψη IB</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224F3B6E" w14:textId="77777777" w:rsidTr="00436AEF">
        <w:trPr>
          <w:trHeight w:hRule="exact" w:val="240"/>
          <w:jc w:val="center"/>
        </w:trPr>
        <w:tc>
          <w:tcPr>
            <w:tcW w:w="9752" w:type="dxa"/>
            <w:gridSpan w:val="2"/>
            <w:tcBorders>
              <w:top w:val="nil"/>
              <w:left w:val="nil"/>
              <w:bottom w:val="nil"/>
              <w:right w:val="nil"/>
            </w:tcBorders>
          </w:tcPr>
          <w:p w14:paraId="2002B10E" w14:textId="77777777" w:rsidR="00F24280" w:rsidRPr="00102A44" w:rsidRDefault="00F24280" w:rsidP="00436AEF"/>
        </w:tc>
      </w:tr>
      <w:tr w:rsidR="00F24280" w:rsidRPr="00102A44" w14:paraId="721ED70F" w14:textId="77777777" w:rsidTr="00436AEF">
        <w:trPr>
          <w:trHeight w:val="240"/>
          <w:jc w:val="center"/>
        </w:trPr>
        <w:tc>
          <w:tcPr>
            <w:tcW w:w="4876" w:type="dxa"/>
            <w:tcBorders>
              <w:top w:val="nil"/>
              <w:left w:val="nil"/>
              <w:bottom w:val="nil"/>
              <w:right w:val="nil"/>
            </w:tcBorders>
          </w:tcPr>
          <w:p w14:paraId="54A7C087"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4291E584" w14:textId="77777777" w:rsidR="00F24280" w:rsidRPr="00102A44" w:rsidRDefault="00F24280" w:rsidP="00436AEF">
            <w:pPr>
              <w:pStyle w:val="AmColumnHeading"/>
            </w:pPr>
            <w:r w:rsidRPr="00102A44">
              <w:t>Τροπολογία</w:t>
            </w:r>
          </w:p>
        </w:tc>
      </w:tr>
      <w:tr w:rsidR="00F24280" w:rsidRPr="00102A44" w14:paraId="22C7ACFF" w14:textId="77777777" w:rsidTr="00436AEF">
        <w:trPr>
          <w:jc w:val="center"/>
        </w:trPr>
        <w:tc>
          <w:tcPr>
            <w:tcW w:w="4876" w:type="dxa"/>
            <w:tcBorders>
              <w:top w:val="nil"/>
              <w:left w:val="nil"/>
              <w:bottom w:val="nil"/>
              <w:right w:val="nil"/>
            </w:tcBorders>
          </w:tcPr>
          <w:p w14:paraId="242D600C" w14:textId="77777777" w:rsidR="00F24280" w:rsidRPr="00102A44" w:rsidRDefault="00F24280" w:rsidP="00436AEF">
            <w:pPr>
              <w:pStyle w:val="Normal6a"/>
            </w:pPr>
            <w:r w:rsidRPr="00102A44">
              <w:t>ΙΒ.</w:t>
            </w:r>
            <w:r w:rsidRPr="00102A44">
              <w:tab/>
              <w:t xml:space="preserve">λαμβάνοντας υπόψη ότι οι συγκρούσεις συμφερόντων </w:t>
            </w:r>
            <w:r w:rsidRPr="00102A44">
              <w:rPr>
                <w:b/>
                <w:i/>
              </w:rPr>
              <w:t>δεν</w:t>
            </w:r>
            <w:r w:rsidRPr="00102A44">
              <w:t xml:space="preserve"> κοινοποιούνται </w:t>
            </w:r>
            <w:r w:rsidRPr="00102A44">
              <w:rPr>
                <w:b/>
                <w:i/>
              </w:rPr>
              <w:t>δεόντως και εξ ολοκλήρου στις τρέχουσες βάσεις δεδομένων παρακολούθησης</w:t>
            </w:r>
            <w:r w:rsidRPr="00102A44">
              <w:t>· λαμβάνοντας υπόψη ότι χρήζουν μέγιστης προσοχής, καθώς συνιστούν σοβαρή απειλή για την αξιοπιστία των θεσμών και των αρχών συνδρομής και παραβίαση της εμπιστοσύνης των φορολογουμένων·</w:t>
            </w:r>
          </w:p>
        </w:tc>
        <w:tc>
          <w:tcPr>
            <w:tcW w:w="4876" w:type="dxa"/>
            <w:tcBorders>
              <w:top w:val="nil"/>
              <w:left w:val="nil"/>
              <w:bottom w:val="nil"/>
              <w:right w:val="nil"/>
            </w:tcBorders>
          </w:tcPr>
          <w:p w14:paraId="7BCA811A" w14:textId="77777777" w:rsidR="00F24280" w:rsidRPr="00102A44" w:rsidRDefault="00F24280" w:rsidP="00436AEF">
            <w:pPr>
              <w:pStyle w:val="Normal6a"/>
            </w:pPr>
            <w:r w:rsidRPr="00102A44">
              <w:t>ΙΒ.</w:t>
            </w:r>
            <w:r w:rsidRPr="00102A44">
              <w:tab/>
              <w:t xml:space="preserve">λαμβάνοντας υπόψη ότι οι συγκρούσεις συμφερόντων κοινοποιούνται </w:t>
            </w:r>
            <w:r w:rsidRPr="00102A44">
              <w:rPr>
                <w:b/>
                <w:i/>
              </w:rPr>
              <w:t>μέσω του IMS, αν και η ποιότητα και η ποσότητα των δεδομένων διαφέρουν μεταξύ των κρατών μελών</w:t>
            </w:r>
            <w:r w:rsidRPr="00102A44">
              <w:t>· λαμβάνοντας υπόψη ότι χρήζουν μέγιστης προσοχής, καθώς συνιστούν σοβαρή απειλή για την αξιοπιστία των θεσμών και των αρχών συνδρομής και παραβίαση της εμπιστοσύνης των φορολογουμένων·</w:t>
            </w:r>
          </w:p>
        </w:tc>
      </w:tr>
    </w:tbl>
    <w:p w14:paraId="61447180" w14:textId="77777777" w:rsidR="00F24280" w:rsidRPr="00102A44" w:rsidRDefault="00F24280" w:rsidP="00F24280">
      <w:pPr>
        <w:pStyle w:val="AmOrLang"/>
      </w:pPr>
      <w:r w:rsidRPr="00102A44">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19C3248D" w14:textId="77777777" w:rsidR="00F24280" w:rsidRPr="00102A44" w:rsidRDefault="00F24280" w:rsidP="00F24280">
      <w:r w:rsidRPr="00102A44">
        <w:rPr>
          <w:rStyle w:val="HideTWBExt"/>
        </w:rPr>
        <w:t>&lt;/Amend&gt;</w:t>
      </w:r>
    </w:p>
    <w:p w14:paraId="75793DC0"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17</w:t>
      </w:r>
      <w:r w:rsidRPr="00102A44">
        <w:rPr>
          <w:rStyle w:val="HideTWBExt"/>
          <w:b w:val="0"/>
        </w:rPr>
        <w:t>&lt;/NumAm&gt;</w:t>
      </w:r>
    </w:p>
    <w:p w14:paraId="4742DC4C" w14:textId="77777777" w:rsidR="00F24280" w:rsidRPr="00102A44" w:rsidRDefault="00F24280" w:rsidP="00F24280">
      <w:pPr>
        <w:pStyle w:val="NormalBold"/>
      </w:pPr>
      <w:r w:rsidRPr="00102A44">
        <w:rPr>
          <w:rStyle w:val="HideTWBExt"/>
          <w:b w:val="0"/>
        </w:rPr>
        <w:t>&lt;RepeatBlock-By&gt;&lt;Members&gt;</w:t>
      </w:r>
      <w:r w:rsidRPr="00102A44">
        <w:t>Céline Imart, Monika Hohlmeier</w:t>
      </w:r>
      <w:r w:rsidRPr="00102A44">
        <w:rPr>
          <w:rStyle w:val="HideTWBExt"/>
          <w:b w:val="0"/>
        </w:rPr>
        <w:t>&lt;/Members&gt;</w:t>
      </w:r>
    </w:p>
    <w:p w14:paraId="6B0A18AA" w14:textId="77777777" w:rsidR="00F24280" w:rsidRPr="00102A44" w:rsidRDefault="00F24280" w:rsidP="00F24280">
      <w:pPr>
        <w:pStyle w:val="NormalBold"/>
      </w:pPr>
      <w:r w:rsidRPr="00102A44">
        <w:rPr>
          <w:rStyle w:val="HideTWBExt"/>
          <w:b w:val="0"/>
        </w:rPr>
        <w:t>&lt;/RepeatBlock-By&gt;</w:t>
      </w:r>
    </w:p>
    <w:p w14:paraId="7D610F6A"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0F9957D0" w14:textId="77777777" w:rsidR="00F24280" w:rsidRPr="00102A44" w:rsidRDefault="00F24280" w:rsidP="00F24280">
      <w:pPr>
        <w:pStyle w:val="NormalBold"/>
      </w:pPr>
      <w:r w:rsidRPr="00102A44">
        <w:rPr>
          <w:rStyle w:val="HideTWBExt"/>
          <w:b w:val="0"/>
        </w:rPr>
        <w:t>&lt;Article&gt;</w:t>
      </w:r>
      <w:r w:rsidRPr="00102A44">
        <w:t>Αιτιολογική σκέψη IB α (νέα)</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5A00AB95" w14:textId="77777777" w:rsidTr="00436AEF">
        <w:trPr>
          <w:trHeight w:hRule="exact" w:val="240"/>
          <w:jc w:val="center"/>
        </w:trPr>
        <w:tc>
          <w:tcPr>
            <w:tcW w:w="9752" w:type="dxa"/>
            <w:gridSpan w:val="2"/>
            <w:tcBorders>
              <w:top w:val="nil"/>
              <w:left w:val="nil"/>
              <w:bottom w:val="nil"/>
              <w:right w:val="nil"/>
            </w:tcBorders>
          </w:tcPr>
          <w:p w14:paraId="08CA753F" w14:textId="77777777" w:rsidR="00F24280" w:rsidRPr="00102A44" w:rsidRDefault="00F24280" w:rsidP="00436AEF"/>
        </w:tc>
      </w:tr>
      <w:tr w:rsidR="00F24280" w:rsidRPr="00102A44" w14:paraId="52C61F3F" w14:textId="77777777" w:rsidTr="00436AEF">
        <w:trPr>
          <w:trHeight w:val="240"/>
          <w:jc w:val="center"/>
        </w:trPr>
        <w:tc>
          <w:tcPr>
            <w:tcW w:w="4876" w:type="dxa"/>
            <w:tcBorders>
              <w:top w:val="nil"/>
              <w:left w:val="nil"/>
              <w:bottom w:val="nil"/>
              <w:right w:val="nil"/>
            </w:tcBorders>
          </w:tcPr>
          <w:p w14:paraId="66C347B9"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6CA360D1" w14:textId="77777777" w:rsidR="00F24280" w:rsidRPr="00102A44" w:rsidRDefault="00F24280" w:rsidP="00436AEF">
            <w:pPr>
              <w:pStyle w:val="AmColumnHeading"/>
            </w:pPr>
            <w:r w:rsidRPr="00102A44">
              <w:t>Τροπολογία</w:t>
            </w:r>
          </w:p>
        </w:tc>
      </w:tr>
      <w:tr w:rsidR="00F24280" w:rsidRPr="00102A44" w14:paraId="57907509" w14:textId="77777777" w:rsidTr="00436AEF">
        <w:trPr>
          <w:jc w:val="center"/>
        </w:trPr>
        <w:tc>
          <w:tcPr>
            <w:tcW w:w="4876" w:type="dxa"/>
            <w:tcBorders>
              <w:top w:val="nil"/>
              <w:left w:val="nil"/>
              <w:bottom w:val="nil"/>
              <w:right w:val="nil"/>
            </w:tcBorders>
          </w:tcPr>
          <w:p w14:paraId="15A98E54" w14:textId="77777777" w:rsidR="00F24280" w:rsidRPr="00102A44" w:rsidRDefault="00F24280" w:rsidP="00436AEF">
            <w:pPr>
              <w:pStyle w:val="Normal6a"/>
            </w:pPr>
          </w:p>
        </w:tc>
        <w:tc>
          <w:tcPr>
            <w:tcW w:w="4876" w:type="dxa"/>
            <w:tcBorders>
              <w:top w:val="nil"/>
              <w:left w:val="nil"/>
              <w:bottom w:val="nil"/>
              <w:right w:val="nil"/>
            </w:tcBorders>
          </w:tcPr>
          <w:p w14:paraId="24C5E936" w14:textId="77777777" w:rsidR="00F24280" w:rsidRPr="00102A44" w:rsidRDefault="00F24280" w:rsidP="00436AEF">
            <w:pPr>
              <w:pStyle w:val="Normal6a"/>
            </w:pPr>
            <w:r w:rsidRPr="00102A44">
              <w:rPr>
                <w:b/>
                <w:i/>
              </w:rPr>
              <w:t>ΙΒα.</w:t>
            </w:r>
            <w:r w:rsidRPr="00102A44">
              <w:tab/>
            </w:r>
            <w:r w:rsidRPr="00102A44">
              <w:rPr>
                <w:b/>
                <w:i/>
              </w:rPr>
              <w:t xml:space="preserve">λαμβάνοντας υπόψη ότι η διαφάνεια στην κατανομή των ευρωπαϊκών κονδυλίων από τις ΜΚΟ είναι απαραίτητη για τη διασφάλιση της </w:t>
            </w:r>
            <w:r w:rsidRPr="00102A44">
              <w:rPr>
                <w:b/>
                <w:i/>
              </w:rPr>
              <w:lastRenderedPageBreak/>
              <w:t>χρηστής διαχείρισης των δημόσιων πόρων και την πρόληψη της αθέμιτης επιρροής στη διαδικασία λήψης αποφάσεων της Ένωσης·</w:t>
            </w:r>
          </w:p>
        </w:tc>
      </w:tr>
    </w:tbl>
    <w:p w14:paraId="5BE6D1DB" w14:textId="77777777" w:rsidR="00F24280" w:rsidRPr="00102A44" w:rsidRDefault="00F24280" w:rsidP="00F24280">
      <w:pPr>
        <w:pStyle w:val="AmOrLang"/>
      </w:pPr>
      <w:r w:rsidRPr="00102A44">
        <w:lastRenderedPageBreak/>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410D9480" w14:textId="77777777" w:rsidR="00F24280" w:rsidRPr="00102A44" w:rsidRDefault="00F24280" w:rsidP="00F24280">
      <w:r w:rsidRPr="00102A44">
        <w:rPr>
          <w:rStyle w:val="HideTWBExt"/>
        </w:rPr>
        <w:t>&lt;/Amend&gt;</w:t>
      </w:r>
    </w:p>
    <w:p w14:paraId="26F17453"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18</w:t>
      </w:r>
      <w:r w:rsidRPr="00102A44">
        <w:rPr>
          <w:rStyle w:val="HideTWBExt"/>
          <w:b w:val="0"/>
        </w:rPr>
        <w:t>&lt;/NumAm&gt;</w:t>
      </w:r>
    </w:p>
    <w:p w14:paraId="180869E0" w14:textId="77777777" w:rsidR="00F24280" w:rsidRPr="00102A44" w:rsidRDefault="00F24280" w:rsidP="00F24280">
      <w:pPr>
        <w:pStyle w:val="NormalBold"/>
      </w:pPr>
      <w:r w:rsidRPr="00102A44">
        <w:rPr>
          <w:rStyle w:val="HideTWBExt"/>
          <w:b w:val="0"/>
        </w:rPr>
        <w:t>&lt;RepeatBlock-By&gt;&lt;Members&gt;</w:t>
      </w:r>
      <w:r w:rsidRPr="00102A44">
        <w:t>Rudi Kennes</w:t>
      </w:r>
      <w:r w:rsidRPr="00102A44">
        <w:rPr>
          <w:rStyle w:val="HideTWBExt"/>
          <w:b w:val="0"/>
        </w:rPr>
        <w:t>&lt;/Members&gt;</w:t>
      </w:r>
    </w:p>
    <w:p w14:paraId="15D26210" w14:textId="77777777" w:rsidR="00F24280" w:rsidRPr="00102A44" w:rsidRDefault="00F24280" w:rsidP="00F24280">
      <w:pPr>
        <w:pStyle w:val="NormalBold"/>
      </w:pPr>
      <w:r w:rsidRPr="00102A44">
        <w:rPr>
          <w:rStyle w:val="HideTWBExt"/>
          <w:b w:val="0"/>
        </w:rPr>
        <w:t>&lt;/RepeatBlock-By&gt;</w:t>
      </w:r>
    </w:p>
    <w:p w14:paraId="4308AF51"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3F3A9669" w14:textId="77777777" w:rsidR="00F24280" w:rsidRPr="00102A44" w:rsidRDefault="00F24280" w:rsidP="00F24280">
      <w:pPr>
        <w:pStyle w:val="NormalBold"/>
      </w:pPr>
      <w:r w:rsidRPr="00102A44">
        <w:rPr>
          <w:rStyle w:val="HideTWBExt"/>
          <w:b w:val="0"/>
        </w:rPr>
        <w:t>&lt;Article&gt;</w:t>
      </w:r>
      <w:r w:rsidRPr="00102A44">
        <w:t>Αιτιολογική σκέψη IΓ</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009BF14E" w14:textId="77777777" w:rsidTr="00436AEF">
        <w:trPr>
          <w:trHeight w:hRule="exact" w:val="240"/>
          <w:jc w:val="center"/>
        </w:trPr>
        <w:tc>
          <w:tcPr>
            <w:tcW w:w="9752" w:type="dxa"/>
            <w:gridSpan w:val="2"/>
            <w:tcBorders>
              <w:top w:val="nil"/>
              <w:left w:val="nil"/>
              <w:bottom w:val="nil"/>
              <w:right w:val="nil"/>
            </w:tcBorders>
          </w:tcPr>
          <w:p w14:paraId="45A907C5" w14:textId="77777777" w:rsidR="00F24280" w:rsidRPr="00102A44" w:rsidRDefault="00F24280" w:rsidP="00436AEF"/>
        </w:tc>
      </w:tr>
      <w:tr w:rsidR="00F24280" w:rsidRPr="00102A44" w14:paraId="6B7EEDE6" w14:textId="77777777" w:rsidTr="00436AEF">
        <w:trPr>
          <w:trHeight w:val="240"/>
          <w:jc w:val="center"/>
        </w:trPr>
        <w:tc>
          <w:tcPr>
            <w:tcW w:w="4876" w:type="dxa"/>
            <w:tcBorders>
              <w:top w:val="nil"/>
              <w:left w:val="nil"/>
              <w:bottom w:val="nil"/>
              <w:right w:val="nil"/>
            </w:tcBorders>
          </w:tcPr>
          <w:p w14:paraId="7984DD8D"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79346E78" w14:textId="77777777" w:rsidR="00F24280" w:rsidRPr="00102A44" w:rsidRDefault="00F24280" w:rsidP="00436AEF">
            <w:pPr>
              <w:pStyle w:val="AmColumnHeading"/>
            </w:pPr>
            <w:r w:rsidRPr="00102A44">
              <w:t>Τροπολογία</w:t>
            </w:r>
          </w:p>
        </w:tc>
      </w:tr>
      <w:tr w:rsidR="00F24280" w:rsidRPr="00102A44" w14:paraId="3A7C53E1" w14:textId="77777777" w:rsidTr="00436AEF">
        <w:trPr>
          <w:jc w:val="center"/>
        </w:trPr>
        <w:tc>
          <w:tcPr>
            <w:tcW w:w="4876" w:type="dxa"/>
            <w:tcBorders>
              <w:top w:val="nil"/>
              <w:left w:val="nil"/>
              <w:bottom w:val="nil"/>
              <w:right w:val="nil"/>
            </w:tcBorders>
          </w:tcPr>
          <w:p w14:paraId="7F797794" w14:textId="77777777" w:rsidR="00F24280" w:rsidRPr="00102A44" w:rsidRDefault="00F24280" w:rsidP="00436AEF">
            <w:pPr>
              <w:pStyle w:val="Normal6a"/>
            </w:pPr>
            <w:r w:rsidRPr="00102A44">
              <w:t>ΙΓ.</w:t>
            </w:r>
            <w:r w:rsidRPr="00102A44">
              <w:tab/>
              <w:t>λαμβάνοντας υπόψη ότι η προστασία των οικονομικών συμφερόντων της Ένωσης πρέπει να ενσωματωθεί πλήρως σε όλα τα μέσα εξωτερικής δράσης της ΕΕ</w:t>
            </w:r>
            <w:r w:rsidRPr="00102A44">
              <w:rPr>
                <w:b/>
                <w:i/>
              </w:rPr>
              <w:t>, δεδομένου ότι η χρηματοδοτική στήριξη προς τρίτες χώρες ενέχει εγγενώς αυξημένο κίνδυνο απάτης, υπεξαίρεσης και κατάχρησης κονδυλίων σε σύγκριση με την άμεση εκτέλεση,</w:t>
            </w:r>
            <w:r w:rsidRPr="00102A44">
              <w:t xml:space="preserve"> και πρέπει</w:t>
            </w:r>
            <w:r w:rsidRPr="00102A44">
              <w:rPr>
                <w:b/>
                <w:i/>
              </w:rPr>
              <w:t>, ως εκ τούτου,</w:t>
            </w:r>
            <w:r w:rsidRPr="00102A44">
              <w:t xml:space="preserve"> να συνοδεύεται από ισχυρά μέτρα προστασίας που διασφαλίζουν τη συνεπή χρήση των κονδυλίων της Ένωσης, καθώς και από μηχανισμούς που επιτρέπουν προστατευτικές παρεμβάσεις ανά πάσα στιγμή για την πρόληψη, τον εντοπισμό και τη διόρθωση πιθανών παραβιάσεων·</w:t>
            </w:r>
          </w:p>
        </w:tc>
        <w:tc>
          <w:tcPr>
            <w:tcW w:w="4876" w:type="dxa"/>
            <w:tcBorders>
              <w:top w:val="nil"/>
              <w:left w:val="nil"/>
              <w:bottom w:val="nil"/>
              <w:right w:val="nil"/>
            </w:tcBorders>
          </w:tcPr>
          <w:p w14:paraId="71ED5FAD" w14:textId="77777777" w:rsidR="00F24280" w:rsidRPr="00102A44" w:rsidRDefault="00F24280" w:rsidP="00436AEF">
            <w:pPr>
              <w:pStyle w:val="Normal6a"/>
            </w:pPr>
            <w:r w:rsidRPr="00102A44">
              <w:t>ΙΓ.</w:t>
            </w:r>
            <w:r w:rsidRPr="00102A44">
              <w:tab/>
              <w:t>λαμβάνοντας υπόψη ότι η προστασία των οικονομικών συμφερόντων της Ένωσης πρέπει να ενσωματωθεί πλήρως σε όλα τα μέσα εξωτερικής δράσης της ΕΕ και πρέπει να συνοδεύεται από ισχυρά μέτρα προστασίας που διασφαλίζουν τη συνεπή χρήση των κονδυλίων της Ένωσης, καθώς και από μηχανισμούς που επιτρέπουν προστατευτικές παρεμβάσεις ανά πάσα στιγμή για την πρόληψη, τον εντοπισμό και τη διόρθωση πιθανών παραβιάσεων·</w:t>
            </w:r>
          </w:p>
        </w:tc>
      </w:tr>
    </w:tbl>
    <w:p w14:paraId="4EAAA518" w14:textId="77777777" w:rsidR="00F24280" w:rsidRPr="00102A44" w:rsidRDefault="00F24280" w:rsidP="00F24280">
      <w:pPr>
        <w:pStyle w:val="AmOrLang"/>
      </w:pPr>
      <w:r w:rsidRPr="00102A44">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038C7911" w14:textId="77777777" w:rsidR="00F24280" w:rsidRPr="00102A44" w:rsidRDefault="00F24280" w:rsidP="00F24280">
      <w:r w:rsidRPr="00102A44">
        <w:rPr>
          <w:rStyle w:val="HideTWBExt"/>
        </w:rPr>
        <w:t>&lt;/Amend&gt;</w:t>
      </w:r>
    </w:p>
    <w:p w14:paraId="7F011EAB"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19</w:t>
      </w:r>
      <w:r w:rsidRPr="00102A44">
        <w:rPr>
          <w:rStyle w:val="HideTWBExt"/>
          <w:b w:val="0"/>
        </w:rPr>
        <w:t>&lt;/NumAm&gt;</w:t>
      </w:r>
    </w:p>
    <w:p w14:paraId="690292E9" w14:textId="77777777" w:rsidR="00F24280" w:rsidRPr="00102A44" w:rsidRDefault="00F24280" w:rsidP="00F24280">
      <w:pPr>
        <w:pStyle w:val="NormalBold"/>
      </w:pPr>
      <w:r w:rsidRPr="00102A44">
        <w:rPr>
          <w:rStyle w:val="HideTWBExt"/>
          <w:b w:val="0"/>
        </w:rPr>
        <w:t>&lt;RepeatBlock-By&gt;&lt;Members&gt;</w:t>
      </w:r>
      <w:r w:rsidRPr="00102A44">
        <w:t>Céline Imart, Monika Hohlmeier</w:t>
      </w:r>
      <w:r w:rsidRPr="00102A44">
        <w:rPr>
          <w:rStyle w:val="HideTWBExt"/>
          <w:b w:val="0"/>
        </w:rPr>
        <w:t>&lt;/Members&gt;</w:t>
      </w:r>
    </w:p>
    <w:p w14:paraId="22CADA2D" w14:textId="77777777" w:rsidR="00F24280" w:rsidRPr="00102A44" w:rsidRDefault="00F24280" w:rsidP="00F24280">
      <w:pPr>
        <w:pStyle w:val="NormalBold"/>
      </w:pPr>
      <w:r w:rsidRPr="00102A44">
        <w:rPr>
          <w:rStyle w:val="HideTWBExt"/>
          <w:b w:val="0"/>
        </w:rPr>
        <w:t>&lt;/RepeatBlock-By&gt;</w:t>
      </w:r>
    </w:p>
    <w:p w14:paraId="5B20A88B"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0EEEBF2E" w14:textId="77777777" w:rsidR="00F24280" w:rsidRPr="00102A44" w:rsidRDefault="00F24280" w:rsidP="00F24280">
      <w:pPr>
        <w:pStyle w:val="NormalBold"/>
      </w:pPr>
      <w:r w:rsidRPr="00102A44">
        <w:rPr>
          <w:rStyle w:val="HideTWBExt"/>
          <w:b w:val="0"/>
        </w:rPr>
        <w:t>&lt;Article&gt;</w:t>
      </w:r>
      <w:r w:rsidRPr="00102A44">
        <w:t>Αιτιολογική σκέψη IΓ</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587E037F" w14:textId="77777777" w:rsidTr="00436AEF">
        <w:trPr>
          <w:trHeight w:hRule="exact" w:val="240"/>
          <w:jc w:val="center"/>
        </w:trPr>
        <w:tc>
          <w:tcPr>
            <w:tcW w:w="9752" w:type="dxa"/>
            <w:gridSpan w:val="2"/>
            <w:tcBorders>
              <w:top w:val="nil"/>
              <w:left w:val="nil"/>
              <w:bottom w:val="nil"/>
              <w:right w:val="nil"/>
            </w:tcBorders>
          </w:tcPr>
          <w:p w14:paraId="782903A7" w14:textId="77777777" w:rsidR="00F24280" w:rsidRPr="00102A44" w:rsidRDefault="00F24280" w:rsidP="00436AEF"/>
        </w:tc>
      </w:tr>
      <w:tr w:rsidR="00F24280" w:rsidRPr="00102A44" w14:paraId="101F2BA0" w14:textId="77777777" w:rsidTr="00436AEF">
        <w:trPr>
          <w:trHeight w:val="240"/>
          <w:jc w:val="center"/>
        </w:trPr>
        <w:tc>
          <w:tcPr>
            <w:tcW w:w="4876" w:type="dxa"/>
            <w:tcBorders>
              <w:top w:val="nil"/>
              <w:left w:val="nil"/>
              <w:bottom w:val="nil"/>
              <w:right w:val="nil"/>
            </w:tcBorders>
          </w:tcPr>
          <w:p w14:paraId="7558F347"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7079EA51" w14:textId="77777777" w:rsidR="00F24280" w:rsidRPr="00102A44" w:rsidRDefault="00F24280" w:rsidP="00436AEF">
            <w:pPr>
              <w:pStyle w:val="AmColumnHeading"/>
            </w:pPr>
            <w:r w:rsidRPr="00102A44">
              <w:t>Τροπολογία</w:t>
            </w:r>
          </w:p>
        </w:tc>
      </w:tr>
      <w:tr w:rsidR="00F24280" w:rsidRPr="00102A44" w14:paraId="020139DC" w14:textId="77777777" w:rsidTr="00436AEF">
        <w:trPr>
          <w:jc w:val="center"/>
        </w:trPr>
        <w:tc>
          <w:tcPr>
            <w:tcW w:w="4876" w:type="dxa"/>
            <w:tcBorders>
              <w:top w:val="nil"/>
              <w:left w:val="nil"/>
              <w:bottom w:val="nil"/>
              <w:right w:val="nil"/>
            </w:tcBorders>
          </w:tcPr>
          <w:p w14:paraId="16D958E4" w14:textId="77777777" w:rsidR="00F24280" w:rsidRPr="00102A44" w:rsidRDefault="00F24280" w:rsidP="00436AEF">
            <w:pPr>
              <w:pStyle w:val="Normal6a"/>
            </w:pPr>
            <w:r w:rsidRPr="00102A44">
              <w:t>ΙΓ.</w:t>
            </w:r>
            <w:r w:rsidRPr="00102A44">
              <w:tab/>
              <w:t xml:space="preserve">λαμβάνοντας υπόψη ότι η προστασία των οικονομικών συμφερόντων της Ένωσης πρέπει να ενσωματωθεί </w:t>
            </w:r>
            <w:r w:rsidRPr="00102A44">
              <w:lastRenderedPageBreak/>
              <w:t>πλήρως σε όλα τα μέσα εξωτερικής δράσης της ΕΕ, δεδομένου ότι η χρηματοδοτική στήριξη προς τρίτες χώρες ενέχει εγγενώς αυξημένο κίνδυνο απάτης, υπεξαίρεσης και κατάχρησης κονδυλίων σε σύγκριση με την άμεση εκτέλεση, και πρέπει, ως εκ τούτου, να συνοδεύεται από ισχυρά μέτρα προστασίας που διασφαλίζουν τη συνεπή χρήση των κονδυλίων της Ένωσης, καθώς και από μηχανισμούς που επιτρέπουν προστατευτικές παρεμβάσεις ανά πάσα στιγμή για την πρόληψη, τον εντοπισμό και τη διόρθωση πιθανών παραβιάσεων·</w:t>
            </w:r>
          </w:p>
        </w:tc>
        <w:tc>
          <w:tcPr>
            <w:tcW w:w="4876" w:type="dxa"/>
            <w:tcBorders>
              <w:top w:val="nil"/>
              <w:left w:val="nil"/>
              <w:bottom w:val="nil"/>
              <w:right w:val="nil"/>
            </w:tcBorders>
          </w:tcPr>
          <w:p w14:paraId="2B33EC69" w14:textId="77777777" w:rsidR="00F24280" w:rsidRPr="00102A44" w:rsidRDefault="00F24280" w:rsidP="00436AEF">
            <w:pPr>
              <w:pStyle w:val="Normal6a"/>
            </w:pPr>
            <w:r w:rsidRPr="00102A44">
              <w:lastRenderedPageBreak/>
              <w:t>ΙΓ.</w:t>
            </w:r>
            <w:r w:rsidRPr="00102A44">
              <w:tab/>
              <w:t xml:space="preserve">λαμβάνοντας υπόψη ότι η προστασία των οικονομικών συμφερόντων της Ένωσης πρέπει να ενσωματωθεί </w:t>
            </w:r>
            <w:r w:rsidRPr="00102A44">
              <w:lastRenderedPageBreak/>
              <w:t>πλήρως σε όλα τα μέσα εξωτερικής δράσης της ΕΕ, δεδομένου ότι η χρηματοδοτική στήριξη προς τρίτες χώρες ενέχει εγγενώς αυξημένο κίνδυνο απάτης, υπεξαίρεσης και κατάχρησης κονδυλίων σε σύγκριση με την άμεση εκτέλεση, και πρέπει, ως εκ τούτου, να συνοδεύεται από ισχυρά μέτρα προστασίας που διασφαλίζουν τη συνεπή χρήση των κονδυλίων της Ένωσης, καθώς και από μηχανισμούς που επιτρέπουν προστατευτικές παρεμβάσεις ανά πάσα στιγμή για την πρόληψη, τον εντοπισμό και τη διόρθωση πιθανών παραβιάσεων</w:t>
            </w:r>
            <w:r w:rsidRPr="00102A44">
              <w:rPr>
                <w:b/>
                <w:i/>
              </w:rPr>
              <w:t>·του κράτους δικαίου ή προσπαθειών εισοδισμού</w:t>
            </w:r>
            <w:r w:rsidRPr="00102A44">
              <w:t>·</w:t>
            </w:r>
          </w:p>
        </w:tc>
      </w:tr>
    </w:tbl>
    <w:p w14:paraId="04156BDE" w14:textId="77777777" w:rsidR="00F24280" w:rsidRPr="00102A44" w:rsidRDefault="00F24280" w:rsidP="00F24280">
      <w:pPr>
        <w:pStyle w:val="AmOrLang"/>
      </w:pPr>
      <w:r w:rsidRPr="00102A44">
        <w:lastRenderedPageBreak/>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44D7C6F1" w14:textId="77777777" w:rsidR="00F24280" w:rsidRPr="00102A44" w:rsidRDefault="00F24280" w:rsidP="00F24280">
      <w:r w:rsidRPr="00102A44">
        <w:rPr>
          <w:rStyle w:val="HideTWBExt"/>
        </w:rPr>
        <w:t>&lt;/Amend&gt;</w:t>
      </w:r>
    </w:p>
    <w:p w14:paraId="03C52DA4"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20</w:t>
      </w:r>
      <w:r w:rsidRPr="00102A44">
        <w:rPr>
          <w:rStyle w:val="HideTWBExt"/>
          <w:b w:val="0"/>
        </w:rPr>
        <w:t>&lt;/NumAm&gt;</w:t>
      </w:r>
    </w:p>
    <w:p w14:paraId="3E748F92" w14:textId="77777777" w:rsidR="00F24280" w:rsidRPr="00102A44" w:rsidRDefault="00F24280" w:rsidP="00F24280">
      <w:pPr>
        <w:pStyle w:val="NormalBold"/>
      </w:pPr>
      <w:r w:rsidRPr="00102A44">
        <w:rPr>
          <w:rStyle w:val="HideTWBExt"/>
          <w:b w:val="0"/>
        </w:rPr>
        <w:t>&lt;RepeatBlock-By&gt;&lt;Members&gt;</w:t>
      </w:r>
      <w:r w:rsidRPr="00102A44">
        <w:t>Tomáš Zdechovský</w:t>
      </w:r>
      <w:r w:rsidRPr="00102A44">
        <w:rPr>
          <w:rStyle w:val="HideTWBExt"/>
          <w:b w:val="0"/>
        </w:rPr>
        <w:t>&lt;/Members&gt;</w:t>
      </w:r>
    </w:p>
    <w:p w14:paraId="18B4A736" w14:textId="77777777" w:rsidR="00F24280" w:rsidRPr="00102A44" w:rsidRDefault="00F24280" w:rsidP="00F24280">
      <w:pPr>
        <w:pStyle w:val="NormalBold"/>
      </w:pPr>
      <w:r w:rsidRPr="00102A44">
        <w:rPr>
          <w:rStyle w:val="HideTWBExt"/>
          <w:b w:val="0"/>
        </w:rPr>
        <w:t>&lt;/RepeatBlock-By&gt;</w:t>
      </w:r>
    </w:p>
    <w:p w14:paraId="657F8DEB"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69745F43" w14:textId="77777777" w:rsidR="00F24280" w:rsidRPr="00102A44" w:rsidRDefault="00F24280" w:rsidP="00F24280">
      <w:pPr>
        <w:pStyle w:val="NormalBold"/>
      </w:pPr>
      <w:r w:rsidRPr="00102A44">
        <w:rPr>
          <w:rStyle w:val="HideTWBExt"/>
          <w:b w:val="0"/>
        </w:rPr>
        <w:t>&lt;Article&gt;</w:t>
      </w:r>
      <w:r w:rsidRPr="00102A44">
        <w:t>Παράγραφος 1</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7480EA8C" w14:textId="77777777" w:rsidTr="00436AEF">
        <w:trPr>
          <w:trHeight w:hRule="exact" w:val="240"/>
          <w:jc w:val="center"/>
        </w:trPr>
        <w:tc>
          <w:tcPr>
            <w:tcW w:w="9752" w:type="dxa"/>
            <w:gridSpan w:val="2"/>
            <w:tcBorders>
              <w:top w:val="nil"/>
              <w:left w:val="nil"/>
              <w:bottom w:val="nil"/>
              <w:right w:val="nil"/>
            </w:tcBorders>
          </w:tcPr>
          <w:p w14:paraId="307786F3" w14:textId="77777777" w:rsidR="00F24280" w:rsidRPr="00102A44" w:rsidRDefault="00F24280" w:rsidP="00436AEF"/>
        </w:tc>
      </w:tr>
      <w:tr w:rsidR="00F24280" w:rsidRPr="00102A44" w14:paraId="037AA195" w14:textId="77777777" w:rsidTr="00436AEF">
        <w:trPr>
          <w:trHeight w:val="240"/>
          <w:jc w:val="center"/>
        </w:trPr>
        <w:tc>
          <w:tcPr>
            <w:tcW w:w="4876" w:type="dxa"/>
            <w:tcBorders>
              <w:top w:val="nil"/>
              <w:left w:val="nil"/>
              <w:bottom w:val="nil"/>
              <w:right w:val="nil"/>
            </w:tcBorders>
          </w:tcPr>
          <w:p w14:paraId="10B2E7A3"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3A6D058C" w14:textId="77777777" w:rsidR="00F24280" w:rsidRPr="00102A44" w:rsidRDefault="00F24280" w:rsidP="00436AEF">
            <w:pPr>
              <w:pStyle w:val="AmColumnHeading"/>
            </w:pPr>
            <w:r w:rsidRPr="00102A44">
              <w:t>Τροπολογία</w:t>
            </w:r>
          </w:p>
        </w:tc>
      </w:tr>
      <w:tr w:rsidR="00F24280" w:rsidRPr="00102A44" w14:paraId="7A2A14F1" w14:textId="77777777" w:rsidTr="00436AEF">
        <w:trPr>
          <w:jc w:val="center"/>
        </w:trPr>
        <w:tc>
          <w:tcPr>
            <w:tcW w:w="4876" w:type="dxa"/>
            <w:tcBorders>
              <w:top w:val="nil"/>
              <w:left w:val="nil"/>
              <w:bottom w:val="nil"/>
              <w:right w:val="nil"/>
            </w:tcBorders>
          </w:tcPr>
          <w:p w14:paraId="12957CD1" w14:textId="77777777" w:rsidR="00F24280" w:rsidRPr="00102A44" w:rsidRDefault="00F24280" w:rsidP="00436AEF">
            <w:pPr>
              <w:pStyle w:val="Normal6a"/>
            </w:pPr>
            <w:r w:rsidRPr="00102A44">
              <w:t>1.</w:t>
            </w:r>
            <w:r w:rsidRPr="00102A44">
              <w:tab/>
              <w:t>λαμβάνει υπόψη την έκθεση PIF του 2024</w:t>
            </w:r>
            <w:r w:rsidRPr="00102A44">
              <w:rPr>
                <w:b/>
                <w:i/>
              </w:rPr>
              <w:t>,</w:t>
            </w:r>
            <w:r w:rsidRPr="00102A44">
              <w:t xml:space="preserve"> συμφωνεί με τις τέσσερις συστάσεις της, </w:t>
            </w:r>
            <w:r w:rsidRPr="00102A44">
              <w:rPr>
                <w:b/>
                <w:i/>
              </w:rPr>
              <w:t>αλλά</w:t>
            </w:r>
            <w:r w:rsidRPr="00102A44">
              <w:t xml:space="preserve"> δεν τις θεωρεί επαρκώς φιλόδοξες, ιδίως όσον αφορά τη διαφάνεια και </w:t>
            </w:r>
            <w:r w:rsidRPr="00102A44">
              <w:rPr>
                <w:b/>
                <w:i/>
              </w:rPr>
              <w:t>τα μέσα με τα οποία</w:t>
            </w:r>
            <w:r w:rsidRPr="00102A44">
              <w:t xml:space="preserve"> οι πολίτες και οι εκλεγμένοι εκπρόσωποί τους </w:t>
            </w:r>
            <w:r w:rsidRPr="00102A44">
              <w:rPr>
                <w:b/>
                <w:i/>
              </w:rPr>
              <w:t>μπορούν</w:t>
            </w:r>
            <w:r w:rsidRPr="00102A44">
              <w:t xml:space="preserve"> να παρακολουθούν </w:t>
            </w:r>
            <w:r w:rsidRPr="00102A44">
              <w:rPr>
                <w:b/>
                <w:i/>
              </w:rPr>
              <w:t>τη χρήση των κονδυλίων, δεδομένου ότι οι ετήσιες εκθέσεις</w:t>
            </w:r>
            <w:r w:rsidRPr="00102A44">
              <w:t xml:space="preserve"> από </w:t>
            </w:r>
            <w:r w:rsidRPr="00102A44">
              <w:rPr>
                <w:b/>
                <w:i/>
              </w:rPr>
              <w:t>μόνες τους παρέχουν</w:t>
            </w:r>
            <w:r w:rsidRPr="00102A44">
              <w:t xml:space="preserve"> μόνο μερική </w:t>
            </w:r>
            <w:r w:rsidRPr="00102A44">
              <w:rPr>
                <w:b/>
                <w:i/>
              </w:rPr>
              <w:t>και φιλτραρισμένη εικόνα</w:t>
            </w:r>
            <w:r w:rsidRPr="00102A44">
              <w:t xml:space="preserve"> των πραγματικών προβλημάτων·</w:t>
            </w:r>
          </w:p>
        </w:tc>
        <w:tc>
          <w:tcPr>
            <w:tcW w:w="4876" w:type="dxa"/>
            <w:tcBorders>
              <w:top w:val="nil"/>
              <w:left w:val="nil"/>
              <w:bottom w:val="nil"/>
              <w:right w:val="nil"/>
            </w:tcBorders>
          </w:tcPr>
          <w:p w14:paraId="0BE20D6F" w14:textId="77777777" w:rsidR="00F24280" w:rsidRPr="00102A44" w:rsidRDefault="00F24280" w:rsidP="00436AEF">
            <w:pPr>
              <w:pStyle w:val="Normal6a"/>
            </w:pPr>
            <w:r w:rsidRPr="00102A44">
              <w:t>1.</w:t>
            </w:r>
            <w:r w:rsidRPr="00102A44">
              <w:tab/>
              <w:t xml:space="preserve">λαμβάνει υπόψη την έκθεση PIF του 2024 </w:t>
            </w:r>
            <w:r w:rsidRPr="00102A44">
              <w:rPr>
                <w:b/>
                <w:i/>
              </w:rPr>
              <w:t>και</w:t>
            </w:r>
            <w:r w:rsidRPr="00102A44">
              <w:t xml:space="preserve"> συμφωνεί με τις τέσσερις συστάσεις της, </w:t>
            </w:r>
            <w:r w:rsidRPr="00102A44">
              <w:rPr>
                <w:b/>
                <w:i/>
              </w:rPr>
              <w:t>ενώ</w:t>
            </w:r>
            <w:r w:rsidRPr="00102A44">
              <w:t xml:space="preserve"> δεν τις θεωρεί επαρκώς φιλόδοξες, ιδίως όσον αφορά τη διαφάνεια και </w:t>
            </w:r>
            <w:r w:rsidRPr="00102A44">
              <w:rPr>
                <w:b/>
                <w:i/>
              </w:rPr>
              <w:t>τη λογοδοσία· τονίζει ότι</w:t>
            </w:r>
            <w:r w:rsidRPr="00102A44">
              <w:t xml:space="preserve"> οι πολίτες και οι εκλεγμένοι εκπρόσωποί τους </w:t>
            </w:r>
            <w:r w:rsidRPr="00102A44">
              <w:rPr>
                <w:b/>
                <w:i/>
              </w:rPr>
              <w:t>πρέπει να είναι σε θέση</w:t>
            </w:r>
            <w:r w:rsidRPr="00102A44">
              <w:t xml:space="preserve"> να παρακολουθούν </w:t>
            </w:r>
            <w:r w:rsidRPr="00102A44">
              <w:rPr>
                <w:b/>
                <w:i/>
              </w:rPr>
              <w:t>αποτελεσματικά τον τρόπο με τον οποίο χρησιμοποιούνται τα κονδύλια της Ένωσης· σημειώνει ότι η ετήσια υποβολή εκθέσεων</w:t>
            </w:r>
            <w:r w:rsidRPr="00102A44">
              <w:t xml:space="preserve"> από </w:t>
            </w:r>
            <w:r w:rsidRPr="00102A44">
              <w:rPr>
                <w:b/>
                <w:i/>
              </w:rPr>
              <w:t>μόνη της παρέχει</w:t>
            </w:r>
            <w:r w:rsidRPr="00102A44">
              <w:t xml:space="preserve"> μόνο μερική </w:t>
            </w:r>
            <w:r w:rsidRPr="00102A44">
              <w:rPr>
                <w:b/>
                <w:i/>
              </w:rPr>
              <w:t>επισκόπηση</w:t>
            </w:r>
            <w:r w:rsidRPr="00102A44">
              <w:t xml:space="preserve"> των πραγματικών προβλημάτων·</w:t>
            </w:r>
          </w:p>
        </w:tc>
      </w:tr>
    </w:tbl>
    <w:p w14:paraId="3B72558A" w14:textId="77777777" w:rsidR="00F24280" w:rsidRPr="00102A44" w:rsidRDefault="00F24280" w:rsidP="00F24280">
      <w:pPr>
        <w:pStyle w:val="AmOrLang"/>
      </w:pPr>
      <w:r w:rsidRPr="00102A44">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2C486FDE" w14:textId="77777777" w:rsidR="00F24280" w:rsidRPr="00102A44" w:rsidRDefault="00F24280" w:rsidP="00F24280">
      <w:r w:rsidRPr="00102A44">
        <w:rPr>
          <w:rStyle w:val="HideTWBExt"/>
        </w:rPr>
        <w:t>&lt;/Amend&gt;</w:t>
      </w:r>
    </w:p>
    <w:p w14:paraId="4D7D27C2"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21</w:t>
      </w:r>
      <w:r w:rsidRPr="00102A44">
        <w:rPr>
          <w:rStyle w:val="HideTWBExt"/>
          <w:b w:val="0"/>
        </w:rPr>
        <w:t>&lt;/NumAm&gt;</w:t>
      </w:r>
    </w:p>
    <w:p w14:paraId="556B0BED" w14:textId="77777777" w:rsidR="00F24280" w:rsidRPr="00102A44" w:rsidRDefault="00F24280" w:rsidP="00F24280">
      <w:pPr>
        <w:pStyle w:val="NormalBold"/>
      </w:pPr>
      <w:r w:rsidRPr="00102A44">
        <w:rPr>
          <w:rStyle w:val="HideTWBExt"/>
          <w:b w:val="0"/>
        </w:rPr>
        <w:t>&lt;RepeatBlock-By&gt;&lt;Members&gt;</w:t>
      </w:r>
      <w:r w:rsidRPr="00102A44">
        <w:t>Dick Erixon, Şerban Dimitrie Sturdza</w:t>
      </w:r>
      <w:r w:rsidRPr="00102A44">
        <w:rPr>
          <w:rStyle w:val="HideTWBExt"/>
          <w:b w:val="0"/>
        </w:rPr>
        <w:t>&lt;/Members&gt;</w:t>
      </w:r>
    </w:p>
    <w:p w14:paraId="06B563C2" w14:textId="77777777" w:rsidR="00F24280" w:rsidRPr="00102A44" w:rsidRDefault="00F24280" w:rsidP="00F24280">
      <w:pPr>
        <w:pStyle w:val="NormalBold"/>
      </w:pPr>
      <w:r w:rsidRPr="00102A44">
        <w:rPr>
          <w:rStyle w:val="HideTWBExt"/>
          <w:b w:val="0"/>
        </w:rPr>
        <w:t>&lt;/RepeatBlock-By&gt;</w:t>
      </w:r>
    </w:p>
    <w:p w14:paraId="77C0C916" w14:textId="77777777" w:rsidR="00F24280" w:rsidRPr="00102A44" w:rsidRDefault="00F24280" w:rsidP="00F24280">
      <w:pPr>
        <w:pStyle w:val="NormalBold"/>
      </w:pPr>
      <w:r w:rsidRPr="00102A44">
        <w:rPr>
          <w:rStyle w:val="HideTWBExt"/>
          <w:b w:val="0"/>
        </w:rPr>
        <w:lastRenderedPageBreak/>
        <w:t>&lt;DocAmend&gt;</w:t>
      </w:r>
      <w:r w:rsidRPr="00102A44">
        <w:t>Πρόταση ψηφίσματος</w:t>
      </w:r>
      <w:r w:rsidRPr="00102A44">
        <w:rPr>
          <w:rStyle w:val="HideTWBExt"/>
          <w:b w:val="0"/>
        </w:rPr>
        <w:t>&lt;/DocAmend&gt;</w:t>
      </w:r>
    </w:p>
    <w:p w14:paraId="39EF595D" w14:textId="77777777" w:rsidR="00F24280" w:rsidRPr="00102A44" w:rsidRDefault="00F24280" w:rsidP="00F24280">
      <w:pPr>
        <w:pStyle w:val="NormalBold"/>
      </w:pPr>
      <w:r w:rsidRPr="00102A44">
        <w:rPr>
          <w:rStyle w:val="HideTWBExt"/>
          <w:b w:val="0"/>
        </w:rPr>
        <w:t>&lt;Article&gt;</w:t>
      </w:r>
      <w:r w:rsidRPr="00102A44">
        <w:t>Παράγραφος 1</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03F64D38" w14:textId="77777777" w:rsidTr="00436AEF">
        <w:trPr>
          <w:trHeight w:hRule="exact" w:val="240"/>
          <w:jc w:val="center"/>
        </w:trPr>
        <w:tc>
          <w:tcPr>
            <w:tcW w:w="9752" w:type="dxa"/>
            <w:gridSpan w:val="2"/>
            <w:tcBorders>
              <w:top w:val="nil"/>
              <w:left w:val="nil"/>
              <w:bottom w:val="nil"/>
              <w:right w:val="nil"/>
            </w:tcBorders>
          </w:tcPr>
          <w:p w14:paraId="2E440EBE" w14:textId="77777777" w:rsidR="00F24280" w:rsidRPr="00102A44" w:rsidRDefault="00F24280" w:rsidP="00436AEF"/>
        </w:tc>
      </w:tr>
      <w:tr w:rsidR="00F24280" w:rsidRPr="00102A44" w14:paraId="75115518" w14:textId="77777777" w:rsidTr="00436AEF">
        <w:trPr>
          <w:trHeight w:val="240"/>
          <w:jc w:val="center"/>
        </w:trPr>
        <w:tc>
          <w:tcPr>
            <w:tcW w:w="4876" w:type="dxa"/>
            <w:tcBorders>
              <w:top w:val="nil"/>
              <w:left w:val="nil"/>
              <w:bottom w:val="nil"/>
              <w:right w:val="nil"/>
            </w:tcBorders>
          </w:tcPr>
          <w:p w14:paraId="1AFD07AE"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781C69BC" w14:textId="77777777" w:rsidR="00F24280" w:rsidRPr="00102A44" w:rsidRDefault="00F24280" w:rsidP="00436AEF">
            <w:pPr>
              <w:pStyle w:val="AmColumnHeading"/>
            </w:pPr>
            <w:r w:rsidRPr="00102A44">
              <w:t>Τροπολογία</w:t>
            </w:r>
          </w:p>
        </w:tc>
      </w:tr>
      <w:tr w:rsidR="00F24280" w:rsidRPr="00102A44" w14:paraId="60482698" w14:textId="77777777" w:rsidTr="00436AEF">
        <w:trPr>
          <w:jc w:val="center"/>
        </w:trPr>
        <w:tc>
          <w:tcPr>
            <w:tcW w:w="4876" w:type="dxa"/>
            <w:tcBorders>
              <w:top w:val="nil"/>
              <w:left w:val="nil"/>
              <w:bottom w:val="nil"/>
              <w:right w:val="nil"/>
            </w:tcBorders>
          </w:tcPr>
          <w:p w14:paraId="34FA670A" w14:textId="77777777" w:rsidR="00F24280" w:rsidRPr="00102A44" w:rsidRDefault="00F24280" w:rsidP="00436AEF">
            <w:pPr>
              <w:pStyle w:val="Normal6a"/>
            </w:pPr>
            <w:r w:rsidRPr="00102A44">
              <w:t>1.</w:t>
            </w:r>
            <w:r w:rsidRPr="00102A44">
              <w:tab/>
              <w:t>λαμβάνει υπόψη την έκθεση PIF του 2024, συμφωνεί με τις τέσσερις συστάσεις της, αλλά δεν τις θεωρεί επαρκώς φιλόδοξες, ιδίως όσον αφορά τη διαφάνεια και τα μέσα με τα οποία οι πολίτες και οι εκλεγμένοι εκπρόσωποί τους μπορούν να παρακολουθούν τη χρήση των κονδυλίων, δεδομένου ότι οι ετήσιες εκθέσεις από μόνες τους παρέχουν μόνο μερική και φιλτραρισμένη εικόνα των πραγματικών προβλημάτων·</w:t>
            </w:r>
          </w:p>
        </w:tc>
        <w:tc>
          <w:tcPr>
            <w:tcW w:w="4876" w:type="dxa"/>
            <w:tcBorders>
              <w:top w:val="nil"/>
              <w:left w:val="nil"/>
              <w:bottom w:val="nil"/>
              <w:right w:val="nil"/>
            </w:tcBorders>
          </w:tcPr>
          <w:p w14:paraId="054FC513" w14:textId="77777777" w:rsidR="00F24280" w:rsidRPr="00102A44" w:rsidRDefault="00F24280" w:rsidP="00436AEF">
            <w:pPr>
              <w:pStyle w:val="Normal6a"/>
            </w:pPr>
            <w:r w:rsidRPr="00102A44">
              <w:t>1.</w:t>
            </w:r>
            <w:r w:rsidRPr="00102A44">
              <w:tab/>
              <w:t xml:space="preserve">λαμβάνει υπόψη την έκθεση PIF του 2024, συμφωνεί με τις τέσσερις συστάσεις της, αλλά δεν τις θεωρεί επαρκώς φιλόδοξες, ιδίως όσον αφορά τη διαφάνεια και τα μέσα με τα οποία οι πολίτες και οι εκλεγμένοι εκπρόσωποί τους μπορούν να παρακολουθούν τη χρήση των κονδυλίων, δεδομένου ότι οι ετήσιες εκθέσεις από μόνες τους παρέχουν μόνο μερική και φιλτραρισμένη εικόνα των πραγματικών προβλημάτων· </w:t>
            </w:r>
            <w:r w:rsidRPr="00102A44">
              <w:rPr>
                <w:b/>
                <w:i/>
              </w:rPr>
              <w:t>τονίζει ότι η ενισχυμένη διαφάνεια είναι απαραίτητη για την απόδειξη της σχέσης κόστους–οφέλους και τη διασφάλιση ότι τα κονδύλια της ΕΕ έχουν θετικό αντίκτυπο στην οικονομική ανάπτυξη και την ανταγωνιστικότητα·</w:t>
            </w:r>
          </w:p>
        </w:tc>
      </w:tr>
    </w:tbl>
    <w:p w14:paraId="4AFD7401" w14:textId="77777777" w:rsidR="00F24280" w:rsidRPr="00102A44" w:rsidRDefault="00F24280" w:rsidP="00F24280">
      <w:pPr>
        <w:pStyle w:val="AmOrLang"/>
      </w:pPr>
      <w:r w:rsidRPr="00102A44">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78581B95" w14:textId="77777777" w:rsidR="00F24280" w:rsidRPr="00102A44" w:rsidRDefault="00F24280" w:rsidP="00F24280">
      <w:r w:rsidRPr="00102A44">
        <w:rPr>
          <w:rStyle w:val="HideTWBExt"/>
        </w:rPr>
        <w:t>&lt;/Amend&gt;</w:t>
      </w:r>
    </w:p>
    <w:p w14:paraId="7DE7C4AA"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22</w:t>
      </w:r>
      <w:r w:rsidRPr="00102A44">
        <w:rPr>
          <w:rStyle w:val="HideTWBExt"/>
          <w:b w:val="0"/>
        </w:rPr>
        <w:t>&lt;/NumAm&gt;</w:t>
      </w:r>
    </w:p>
    <w:p w14:paraId="3F70A39F" w14:textId="77777777" w:rsidR="00F24280" w:rsidRPr="00102A44" w:rsidRDefault="00F24280" w:rsidP="00F24280">
      <w:pPr>
        <w:pStyle w:val="NormalBold"/>
      </w:pPr>
      <w:r w:rsidRPr="00102A44">
        <w:rPr>
          <w:rStyle w:val="HideTWBExt"/>
          <w:b w:val="0"/>
        </w:rPr>
        <w:t>&lt;RepeatBlock-By&gt;&lt;Members&gt;</w:t>
      </w:r>
      <w:r w:rsidRPr="00102A44">
        <w:t>Rudi Kennes</w:t>
      </w:r>
      <w:r w:rsidRPr="00102A44">
        <w:rPr>
          <w:rStyle w:val="HideTWBExt"/>
          <w:b w:val="0"/>
        </w:rPr>
        <w:t>&lt;/Members&gt;</w:t>
      </w:r>
    </w:p>
    <w:p w14:paraId="5F41D9F6" w14:textId="77777777" w:rsidR="00F24280" w:rsidRPr="00102A44" w:rsidRDefault="00F24280" w:rsidP="00F24280">
      <w:pPr>
        <w:pStyle w:val="NormalBold"/>
      </w:pPr>
      <w:r w:rsidRPr="00102A44">
        <w:rPr>
          <w:rStyle w:val="HideTWBExt"/>
          <w:b w:val="0"/>
        </w:rPr>
        <w:t>&lt;/RepeatBlock-By&gt;</w:t>
      </w:r>
    </w:p>
    <w:p w14:paraId="7C538BFA"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2C2DFF51" w14:textId="77777777" w:rsidR="00F24280" w:rsidRPr="00102A44" w:rsidRDefault="00F24280" w:rsidP="00F24280">
      <w:pPr>
        <w:pStyle w:val="NormalBold"/>
      </w:pPr>
      <w:r w:rsidRPr="00102A44">
        <w:rPr>
          <w:rStyle w:val="HideTWBExt"/>
          <w:b w:val="0"/>
        </w:rPr>
        <w:t>&lt;Article&gt;</w:t>
      </w:r>
      <w:r w:rsidRPr="00102A44">
        <w:t>Παράγραφος 1</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0B254FE7" w14:textId="77777777" w:rsidTr="00436AEF">
        <w:trPr>
          <w:trHeight w:hRule="exact" w:val="240"/>
          <w:jc w:val="center"/>
        </w:trPr>
        <w:tc>
          <w:tcPr>
            <w:tcW w:w="9752" w:type="dxa"/>
            <w:gridSpan w:val="2"/>
            <w:tcBorders>
              <w:top w:val="nil"/>
              <w:left w:val="nil"/>
              <w:bottom w:val="nil"/>
              <w:right w:val="nil"/>
            </w:tcBorders>
          </w:tcPr>
          <w:p w14:paraId="7BA885E3" w14:textId="77777777" w:rsidR="00F24280" w:rsidRPr="00102A44" w:rsidRDefault="00F24280" w:rsidP="00436AEF"/>
        </w:tc>
      </w:tr>
      <w:tr w:rsidR="00F24280" w:rsidRPr="00102A44" w14:paraId="375F341C" w14:textId="77777777" w:rsidTr="00436AEF">
        <w:trPr>
          <w:trHeight w:val="240"/>
          <w:jc w:val="center"/>
        </w:trPr>
        <w:tc>
          <w:tcPr>
            <w:tcW w:w="4876" w:type="dxa"/>
            <w:tcBorders>
              <w:top w:val="nil"/>
              <w:left w:val="nil"/>
              <w:bottom w:val="nil"/>
              <w:right w:val="nil"/>
            </w:tcBorders>
          </w:tcPr>
          <w:p w14:paraId="3176FCE7"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3CD0F54C" w14:textId="77777777" w:rsidR="00F24280" w:rsidRPr="00102A44" w:rsidRDefault="00F24280" w:rsidP="00436AEF">
            <w:pPr>
              <w:pStyle w:val="AmColumnHeading"/>
            </w:pPr>
            <w:r w:rsidRPr="00102A44">
              <w:t>Τροπολογία</w:t>
            </w:r>
          </w:p>
        </w:tc>
      </w:tr>
      <w:tr w:rsidR="00F24280" w:rsidRPr="00102A44" w14:paraId="69790FDD" w14:textId="77777777" w:rsidTr="00436AEF">
        <w:trPr>
          <w:jc w:val="center"/>
        </w:trPr>
        <w:tc>
          <w:tcPr>
            <w:tcW w:w="4876" w:type="dxa"/>
            <w:tcBorders>
              <w:top w:val="nil"/>
              <w:left w:val="nil"/>
              <w:bottom w:val="nil"/>
              <w:right w:val="nil"/>
            </w:tcBorders>
          </w:tcPr>
          <w:p w14:paraId="5A5EE54B" w14:textId="77777777" w:rsidR="00F24280" w:rsidRPr="00102A44" w:rsidRDefault="00F24280" w:rsidP="00436AEF">
            <w:pPr>
              <w:pStyle w:val="Normal6a"/>
            </w:pPr>
            <w:r w:rsidRPr="00102A44">
              <w:t>1.</w:t>
            </w:r>
            <w:r w:rsidRPr="00102A44">
              <w:tab/>
              <w:t>λαμβάνει υπόψη την έκθεση PIF του 2024, συμφωνεί με τις τέσσερις συστάσεις της, αλλά δεν τις θεωρεί επαρκώς φιλόδοξες</w:t>
            </w:r>
            <w:r w:rsidRPr="00102A44">
              <w:rPr>
                <w:b/>
                <w:i/>
              </w:rPr>
              <w:t>, ιδίως όσον αφορά τη</w:t>
            </w:r>
            <w:r w:rsidRPr="00102A44">
              <w:t xml:space="preserve"> διαφάνεια και </w:t>
            </w:r>
            <w:r w:rsidRPr="00102A44">
              <w:rPr>
                <w:b/>
                <w:i/>
              </w:rPr>
              <w:t>τα μέσα με τα οποία οι πολίτες και οι εκλεγμένοι εκπρόσωποί τους μπορούν να παρακολουθούν τη χρήση</w:t>
            </w:r>
            <w:r w:rsidRPr="00102A44">
              <w:t xml:space="preserve"> των κονδυλίων</w:t>
            </w:r>
            <w:r w:rsidRPr="00102A44">
              <w:rPr>
                <w:b/>
                <w:i/>
              </w:rPr>
              <w:t>, δεδομένου ότι οι ετήσιες εκθέσεις από μόνες τους παρέχουν</w:t>
            </w:r>
            <w:r w:rsidRPr="00102A44">
              <w:t xml:space="preserve"> μόνο μερική </w:t>
            </w:r>
            <w:r w:rsidRPr="00102A44">
              <w:rPr>
                <w:b/>
                <w:i/>
              </w:rPr>
              <w:t>και φιλτραρισμένη</w:t>
            </w:r>
            <w:r w:rsidRPr="00102A44">
              <w:t xml:space="preserve"> εικόνα </w:t>
            </w:r>
            <w:r w:rsidRPr="00102A44">
              <w:rPr>
                <w:b/>
                <w:i/>
              </w:rPr>
              <w:t>των πραγματικών προβλημάτων</w:t>
            </w:r>
            <w:r w:rsidRPr="00102A44">
              <w:t>·</w:t>
            </w:r>
          </w:p>
        </w:tc>
        <w:tc>
          <w:tcPr>
            <w:tcW w:w="4876" w:type="dxa"/>
            <w:tcBorders>
              <w:top w:val="nil"/>
              <w:left w:val="nil"/>
              <w:bottom w:val="nil"/>
              <w:right w:val="nil"/>
            </w:tcBorders>
          </w:tcPr>
          <w:p w14:paraId="058F6742" w14:textId="77777777" w:rsidR="00F24280" w:rsidRPr="00102A44" w:rsidRDefault="00F24280" w:rsidP="00436AEF">
            <w:pPr>
              <w:pStyle w:val="Normal6a"/>
            </w:pPr>
            <w:r w:rsidRPr="00102A44">
              <w:t>1.</w:t>
            </w:r>
            <w:r w:rsidRPr="00102A44">
              <w:tab/>
              <w:t>λαμβάνει υπόψη την έκθεση PIF του 2024, συμφωνεί με τις τέσσερις συστάσεις της, αλλά δεν τις θεωρεί επαρκώς φιλόδοξες</w:t>
            </w:r>
            <w:r w:rsidRPr="00102A44">
              <w:rPr>
                <w:b/>
                <w:i/>
              </w:rPr>
              <w:t>· υπογραμμίζει ότι θα πρέπει να καταβληθούν περισσότερες προσπάθειες για να αυξηθεί η</w:t>
            </w:r>
            <w:r w:rsidRPr="00102A44">
              <w:t xml:space="preserve"> διαφάνεια και </w:t>
            </w:r>
            <w:r w:rsidRPr="00102A44">
              <w:rPr>
                <w:b/>
                <w:i/>
              </w:rPr>
              <w:t>να καταστεί δυνατός ο καλύτερος έλεγχος της χρήσης</w:t>
            </w:r>
            <w:r w:rsidRPr="00102A44">
              <w:t xml:space="preserve"> των κονδυλίων </w:t>
            </w:r>
            <w:r w:rsidRPr="00102A44">
              <w:rPr>
                <w:b/>
                <w:i/>
              </w:rPr>
              <w:t xml:space="preserve">της ΕΕ από την κοινωνία των πολιτών και τους οργανισμούς μέσων ενημέρωσης που επικεντρώνονται σε αυτά τα ζητήματα, καθώς και από το Ευρωπαϊκό Κοινοβούλιο· θεωρεί ότι η ετήσια έκθεση αποτελεί σημαντικό μέσο το οποίο, </w:t>
            </w:r>
            <w:r w:rsidRPr="00102A44">
              <w:rPr>
                <w:b/>
                <w:i/>
              </w:rPr>
              <w:lastRenderedPageBreak/>
              <w:t>ωστόσο, παρέχει</w:t>
            </w:r>
            <w:r w:rsidRPr="00102A44">
              <w:t xml:space="preserve"> μόνο μερική εικόνα </w:t>
            </w:r>
            <w:r w:rsidRPr="00102A44">
              <w:rPr>
                <w:b/>
                <w:i/>
              </w:rPr>
              <w:t>του πολύπλοκου πλαισίου των συστημάτων χρηματοδότησης της ΕΕ και δεν παρέχει την εστιασμένη ανάλυση που απαιτείται για την αντιμετώπιση αυτών των ζητημάτων</w:t>
            </w:r>
            <w:r w:rsidRPr="00102A44">
              <w:t>·</w:t>
            </w:r>
          </w:p>
        </w:tc>
      </w:tr>
    </w:tbl>
    <w:p w14:paraId="646276A9" w14:textId="77777777" w:rsidR="00F24280" w:rsidRPr="00102A44" w:rsidRDefault="00F24280" w:rsidP="00F24280">
      <w:pPr>
        <w:pStyle w:val="AmOrLang"/>
      </w:pPr>
      <w:r w:rsidRPr="00102A44">
        <w:lastRenderedPageBreak/>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306F2862" w14:textId="77777777" w:rsidR="00F24280" w:rsidRPr="00102A44" w:rsidRDefault="00F24280" w:rsidP="00F24280">
      <w:r w:rsidRPr="00102A44">
        <w:rPr>
          <w:rStyle w:val="HideTWBExt"/>
        </w:rPr>
        <w:t>&lt;/Amend&gt;</w:t>
      </w:r>
    </w:p>
    <w:p w14:paraId="003A3C31"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23</w:t>
      </w:r>
      <w:r w:rsidRPr="00102A44">
        <w:rPr>
          <w:rStyle w:val="HideTWBExt"/>
          <w:b w:val="0"/>
        </w:rPr>
        <w:t>&lt;/NumAm&gt;</w:t>
      </w:r>
    </w:p>
    <w:p w14:paraId="5523C495" w14:textId="77777777" w:rsidR="00F24280" w:rsidRPr="00102A44" w:rsidRDefault="00F24280" w:rsidP="00F24280">
      <w:pPr>
        <w:pStyle w:val="NormalBold"/>
      </w:pPr>
      <w:r w:rsidRPr="00102A44">
        <w:rPr>
          <w:rStyle w:val="HideTWBExt"/>
          <w:b w:val="0"/>
        </w:rPr>
        <w:t>&lt;RepeatBlock-By&gt;&lt;Members&gt;</w:t>
      </w:r>
      <w:r w:rsidRPr="00102A44">
        <w:t>Gilles Boyer, Olivier Chastel, Michal Wiezik, Vlad Vasile-Voiculescu</w:t>
      </w:r>
      <w:r w:rsidRPr="00102A44">
        <w:rPr>
          <w:rStyle w:val="HideTWBExt"/>
          <w:b w:val="0"/>
        </w:rPr>
        <w:t>&lt;/Members&gt;</w:t>
      </w:r>
    </w:p>
    <w:p w14:paraId="583960BB" w14:textId="77777777" w:rsidR="00F24280" w:rsidRPr="00102A44" w:rsidRDefault="00F24280" w:rsidP="00F24280">
      <w:pPr>
        <w:pStyle w:val="NormalBold"/>
      </w:pPr>
      <w:r w:rsidRPr="00102A44">
        <w:rPr>
          <w:rStyle w:val="HideTWBExt"/>
          <w:b w:val="0"/>
        </w:rPr>
        <w:t>&lt;/RepeatBlock-By&gt;</w:t>
      </w:r>
    </w:p>
    <w:p w14:paraId="2C40D940"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4EDB34A1" w14:textId="77777777" w:rsidR="00F24280" w:rsidRPr="00102A44" w:rsidRDefault="00F24280" w:rsidP="00F24280">
      <w:pPr>
        <w:pStyle w:val="NormalBold"/>
      </w:pPr>
      <w:r w:rsidRPr="00102A44">
        <w:rPr>
          <w:rStyle w:val="HideTWBExt"/>
          <w:b w:val="0"/>
        </w:rPr>
        <w:t>&lt;Article&gt;</w:t>
      </w:r>
      <w:r w:rsidRPr="00102A44">
        <w:t>Παράγραφος 1</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02D02F69" w14:textId="77777777" w:rsidTr="00436AEF">
        <w:trPr>
          <w:trHeight w:hRule="exact" w:val="240"/>
          <w:jc w:val="center"/>
        </w:trPr>
        <w:tc>
          <w:tcPr>
            <w:tcW w:w="9752" w:type="dxa"/>
            <w:gridSpan w:val="2"/>
            <w:tcBorders>
              <w:top w:val="nil"/>
              <w:left w:val="nil"/>
              <w:bottom w:val="nil"/>
              <w:right w:val="nil"/>
            </w:tcBorders>
          </w:tcPr>
          <w:p w14:paraId="4A7EF029" w14:textId="77777777" w:rsidR="00F24280" w:rsidRPr="00102A44" w:rsidRDefault="00F24280" w:rsidP="00436AEF"/>
        </w:tc>
      </w:tr>
      <w:tr w:rsidR="00F24280" w:rsidRPr="00102A44" w14:paraId="7B63EE16" w14:textId="77777777" w:rsidTr="00436AEF">
        <w:trPr>
          <w:trHeight w:val="240"/>
          <w:jc w:val="center"/>
        </w:trPr>
        <w:tc>
          <w:tcPr>
            <w:tcW w:w="4876" w:type="dxa"/>
            <w:tcBorders>
              <w:top w:val="nil"/>
              <w:left w:val="nil"/>
              <w:bottom w:val="nil"/>
              <w:right w:val="nil"/>
            </w:tcBorders>
          </w:tcPr>
          <w:p w14:paraId="07B792CF"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2887C381" w14:textId="77777777" w:rsidR="00F24280" w:rsidRPr="00102A44" w:rsidRDefault="00F24280" w:rsidP="00436AEF">
            <w:pPr>
              <w:pStyle w:val="AmColumnHeading"/>
            </w:pPr>
            <w:r w:rsidRPr="00102A44">
              <w:t>Τροπολογία</w:t>
            </w:r>
          </w:p>
        </w:tc>
      </w:tr>
      <w:tr w:rsidR="00F24280" w:rsidRPr="00102A44" w14:paraId="356BFB64" w14:textId="77777777" w:rsidTr="00436AEF">
        <w:trPr>
          <w:jc w:val="center"/>
        </w:trPr>
        <w:tc>
          <w:tcPr>
            <w:tcW w:w="4876" w:type="dxa"/>
            <w:tcBorders>
              <w:top w:val="nil"/>
              <w:left w:val="nil"/>
              <w:bottom w:val="nil"/>
              <w:right w:val="nil"/>
            </w:tcBorders>
          </w:tcPr>
          <w:p w14:paraId="43B1C8D3" w14:textId="77777777" w:rsidR="00F24280" w:rsidRPr="00102A44" w:rsidRDefault="00F24280" w:rsidP="00436AEF">
            <w:pPr>
              <w:pStyle w:val="Normal6a"/>
            </w:pPr>
            <w:r w:rsidRPr="00102A44">
              <w:t>1.</w:t>
            </w:r>
            <w:r w:rsidRPr="00102A44">
              <w:tab/>
            </w:r>
            <w:r w:rsidRPr="00102A44">
              <w:rPr>
                <w:b/>
                <w:i/>
              </w:rPr>
              <w:t>λαμβάνει υπόψη</w:t>
            </w:r>
            <w:r w:rsidRPr="00102A44">
              <w:t xml:space="preserve"> την έκθεση PIF του 2024</w:t>
            </w:r>
            <w:r w:rsidRPr="00102A44">
              <w:rPr>
                <w:b/>
                <w:i/>
              </w:rPr>
              <w:t>,</w:t>
            </w:r>
            <w:r w:rsidRPr="00102A44">
              <w:t xml:space="preserve"> συμφωνεί με τις </w:t>
            </w:r>
            <w:r w:rsidRPr="00102A44">
              <w:rPr>
                <w:b/>
                <w:i/>
              </w:rPr>
              <w:t>τέσσερις</w:t>
            </w:r>
            <w:r w:rsidRPr="00102A44">
              <w:t xml:space="preserve"> συστάσεις της</w:t>
            </w:r>
            <w:r w:rsidRPr="00102A44">
              <w:rPr>
                <w:b/>
                <w:i/>
              </w:rPr>
              <w:t>, αλλά δεν τις θεωρεί επαρκώς φιλόδοξες, ιδίως όσον αφορά τη</w:t>
            </w:r>
            <w:r w:rsidRPr="00102A44">
              <w:t xml:space="preserve"> διαφάνεια και </w:t>
            </w:r>
            <w:r w:rsidRPr="00102A44">
              <w:rPr>
                <w:b/>
                <w:i/>
              </w:rPr>
              <w:t>τα μέσα με τα οποία οι πολίτες και οι εκλεγμένοι εκπρόσωποί τους μπορούν να παρακολουθούν τη χρήση των κονδυλίων, δεδομένου ότι οι ετήσιες εκθέσεις από μόνες τους παρέχουν μόνο μερική και φιλτραρισμένη εικόνα των πραγματικών προβλημάτων</w:t>
            </w:r>
            <w:r w:rsidRPr="00102A44">
              <w:t>·</w:t>
            </w:r>
          </w:p>
        </w:tc>
        <w:tc>
          <w:tcPr>
            <w:tcW w:w="4876" w:type="dxa"/>
            <w:tcBorders>
              <w:top w:val="nil"/>
              <w:left w:val="nil"/>
              <w:bottom w:val="nil"/>
              <w:right w:val="nil"/>
            </w:tcBorders>
          </w:tcPr>
          <w:p w14:paraId="16722E6E" w14:textId="77777777" w:rsidR="00F24280" w:rsidRPr="00102A44" w:rsidRDefault="00F24280" w:rsidP="00436AEF">
            <w:pPr>
              <w:pStyle w:val="Normal6a"/>
            </w:pPr>
            <w:r w:rsidRPr="00102A44">
              <w:t>1.</w:t>
            </w:r>
            <w:r w:rsidRPr="00102A44">
              <w:tab/>
            </w:r>
            <w:r w:rsidRPr="00102A44">
              <w:rPr>
                <w:b/>
                <w:i/>
              </w:rPr>
              <w:t>εκφράζει την ικανοποίησή του για</w:t>
            </w:r>
            <w:r w:rsidRPr="00102A44">
              <w:t xml:space="preserve"> την έκθεση PIF του 2024</w:t>
            </w:r>
            <w:r w:rsidRPr="00102A44">
              <w:rPr>
                <w:b/>
                <w:i/>
              </w:rPr>
              <w:t>· σημειώνει την ανάλυσή της όσον αφορά τα σχετικά πορίσματα και</w:t>
            </w:r>
            <w:r w:rsidRPr="00102A44">
              <w:t xml:space="preserve"> συμφωνεί με τις συστάσεις της</w:t>
            </w:r>
            <w:r w:rsidRPr="00102A44">
              <w:rPr>
                <w:b/>
                <w:i/>
              </w:rPr>
              <w:t>· υπενθυμίζει ότι η ετήσια έκθεση PIF αποτελεί σημαντική πηγή πληροφοριών σχετικά με την προστασία των οικονομικών συμφερόντων της Ένωσης· ενθαρρύνει την Επιτροπή να συνεχίσει να βελτιώνει την ποιότητα, τη συνέπεια και την αναλυτική αξία των δεδομένων που χρησιμοποιούνται στην έκθεση, προκειμένου να υποστηριχθεί η ουσιαστική</w:t>
            </w:r>
            <w:r w:rsidRPr="00102A44">
              <w:t xml:space="preserve"> διαφάνεια και </w:t>
            </w:r>
            <w:r w:rsidRPr="00102A44">
              <w:rPr>
                <w:b/>
                <w:i/>
              </w:rPr>
              <w:t>ο αποτελεσματικός δημοκρατικός έλεγχος</w:t>
            </w:r>
            <w:r w:rsidRPr="00102A44">
              <w:t>·</w:t>
            </w:r>
          </w:p>
        </w:tc>
      </w:tr>
    </w:tbl>
    <w:p w14:paraId="0A980578" w14:textId="77777777" w:rsidR="00F24280" w:rsidRPr="00102A44" w:rsidRDefault="00F24280" w:rsidP="00F24280">
      <w:pPr>
        <w:pStyle w:val="AmOrLang"/>
      </w:pPr>
      <w:r w:rsidRPr="00102A44">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051693C8" w14:textId="77777777" w:rsidR="00F24280" w:rsidRPr="00102A44" w:rsidRDefault="00F24280" w:rsidP="00F24280">
      <w:r w:rsidRPr="00102A44">
        <w:rPr>
          <w:rStyle w:val="HideTWBExt"/>
        </w:rPr>
        <w:t>&lt;/Amend&gt;</w:t>
      </w:r>
    </w:p>
    <w:p w14:paraId="07C48EC3"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24</w:t>
      </w:r>
      <w:r w:rsidRPr="00102A44">
        <w:rPr>
          <w:rStyle w:val="HideTWBExt"/>
          <w:b w:val="0"/>
        </w:rPr>
        <w:t>&lt;/NumAm&gt;</w:t>
      </w:r>
    </w:p>
    <w:p w14:paraId="1AA584B7" w14:textId="77777777" w:rsidR="00F24280" w:rsidRPr="00102A44" w:rsidRDefault="00F24280" w:rsidP="00F24280">
      <w:pPr>
        <w:pStyle w:val="NormalBold"/>
      </w:pPr>
      <w:r w:rsidRPr="00102A44">
        <w:rPr>
          <w:rStyle w:val="HideTWBExt"/>
          <w:b w:val="0"/>
        </w:rPr>
        <w:t>&lt;RepeatBlock-By&gt;&lt;Members&gt;</w:t>
      </w:r>
      <w:r w:rsidRPr="00102A44">
        <w:t>José Cepeda</w:t>
      </w:r>
      <w:r w:rsidRPr="00102A44">
        <w:rPr>
          <w:rStyle w:val="HideTWBExt"/>
          <w:b w:val="0"/>
        </w:rPr>
        <w:t>&lt;/Members&gt;</w:t>
      </w:r>
    </w:p>
    <w:p w14:paraId="5AE12AF5" w14:textId="77777777" w:rsidR="00F24280" w:rsidRPr="00102A44" w:rsidRDefault="00F24280" w:rsidP="00F24280">
      <w:pPr>
        <w:pStyle w:val="NormalBold"/>
      </w:pPr>
      <w:r w:rsidRPr="00102A44">
        <w:rPr>
          <w:rStyle w:val="HideTWBExt"/>
          <w:b w:val="0"/>
        </w:rPr>
        <w:t>&lt;/RepeatBlock-By&gt;</w:t>
      </w:r>
    </w:p>
    <w:p w14:paraId="0B39E7FA"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478515AC" w14:textId="77777777" w:rsidR="00F24280" w:rsidRPr="00102A44" w:rsidRDefault="00F24280" w:rsidP="00F24280">
      <w:pPr>
        <w:pStyle w:val="NormalBold"/>
      </w:pPr>
      <w:r w:rsidRPr="00102A44">
        <w:rPr>
          <w:rStyle w:val="HideTWBExt"/>
          <w:b w:val="0"/>
        </w:rPr>
        <w:t>&lt;Article&gt;</w:t>
      </w:r>
      <w:r w:rsidRPr="00102A44">
        <w:t>Παράγραφος 1</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451F7300" w14:textId="77777777" w:rsidTr="00436AEF">
        <w:trPr>
          <w:trHeight w:hRule="exact" w:val="240"/>
          <w:jc w:val="center"/>
        </w:trPr>
        <w:tc>
          <w:tcPr>
            <w:tcW w:w="9752" w:type="dxa"/>
            <w:gridSpan w:val="2"/>
            <w:tcBorders>
              <w:top w:val="nil"/>
              <w:left w:val="nil"/>
              <w:bottom w:val="nil"/>
              <w:right w:val="nil"/>
            </w:tcBorders>
          </w:tcPr>
          <w:p w14:paraId="579D35A2" w14:textId="77777777" w:rsidR="00F24280" w:rsidRPr="00102A44" w:rsidRDefault="00F24280" w:rsidP="00436AEF"/>
        </w:tc>
      </w:tr>
      <w:tr w:rsidR="00F24280" w:rsidRPr="00102A44" w14:paraId="7EDBCAE5" w14:textId="77777777" w:rsidTr="00436AEF">
        <w:trPr>
          <w:trHeight w:val="240"/>
          <w:jc w:val="center"/>
        </w:trPr>
        <w:tc>
          <w:tcPr>
            <w:tcW w:w="4876" w:type="dxa"/>
            <w:tcBorders>
              <w:top w:val="nil"/>
              <w:left w:val="nil"/>
              <w:bottom w:val="nil"/>
              <w:right w:val="nil"/>
            </w:tcBorders>
          </w:tcPr>
          <w:p w14:paraId="628B9719"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20307A98" w14:textId="77777777" w:rsidR="00F24280" w:rsidRPr="00102A44" w:rsidRDefault="00F24280" w:rsidP="00436AEF">
            <w:pPr>
              <w:pStyle w:val="AmColumnHeading"/>
            </w:pPr>
            <w:r w:rsidRPr="00102A44">
              <w:t>Τροπολογία</w:t>
            </w:r>
          </w:p>
        </w:tc>
      </w:tr>
      <w:tr w:rsidR="00F24280" w:rsidRPr="00102A44" w14:paraId="47F785F4" w14:textId="77777777" w:rsidTr="00436AEF">
        <w:trPr>
          <w:jc w:val="center"/>
        </w:trPr>
        <w:tc>
          <w:tcPr>
            <w:tcW w:w="4876" w:type="dxa"/>
            <w:tcBorders>
              <w:top w:val="nil"/>
              <w:left w:val="nil"/>
              <w:bottom w:val="nil"/>
              <w:right w:val="nil"/>
            </w:tcBorders>
          </w:tcPr>
          <w:p w14:paraId="51039D70" w14:textId="77777777" w:rsidR="00F24280" w:rsidRPr="00102A44" w:rsidRDefault="00F24280" w:rsidP="00436AEF">
            <w:pPr>
              <w:pStyle w:val="Normal6a"/>
            </w:pPr>
            <w:r w:rsidRPr="00102A44">
              <w:t>1.</w:t>
            </w:r>
            <w:r w:rsidRPr="00102A44">
              <w:tab/>
              <w:t xml:space="preserve">λαμβάνει υπόψη την έκθεση PIF </w:t>
            </w:r>
            <w:r w:rsidRPr="00102A44">
              <w:lastRenderedPageBreak/>
              <w:t xml:space="preserve">του 2024, συμφωνεί με τις τέσσερις συστάσεις της, αλλά δεν τις θεωρεί επαρκώς φιλόδοξες, ιδίως όσον αφορά τη διαφάνεια και τα μέσα με τα οποία οι πολίτες και οι εκλεγμένοι εκπρόσωποί τους μπορούν να παρακολουθούν τη χρήση των κονδυλίων, δεδομένου ότι οι ετήσιες εκθέσεις από μόνες τους παρέχουν μόνο μερική </w:t>
            </w:r>
            <w:r w:rsidRPr="00102A44">
              <w:rPr>
                <w:b/>
                <w:i/>
              </w:rPr>
              <w:t>και φιλτραρισμένη</w:t>
            </w:r>
            <w:r w:rsidRPr="00102A44">
              <w:t xml:space="preserve"> εικόνα των πραγματικών προβλημάτων·</w:t>
            </w:r>
          </w:p>
        </w:tc>
        <w:tc>
          <w:tcPr>
            <w:tcW w:w="4876" w:type="dxa"/>
            <w:tcBorders>
              <w:top w:val="nil"/>
              <w:left w:val="nil"/>
              <w:bottom w:val="nil"/>
              <w:right w:val="nil"/>
            </w:tcBorders>
          </w:tcPr>
          <w:p w14:paraId="12BBC169" w14:textId="77777777" w:rsidR="00F24280" w:rsidRPr="00102A44" w:rsidRDefault="00F24280" w:rsidP="00436AEF">
            <w:pPr>
              <w:pStyle w:val="Normal6a"/>
            </w:pPr>
            <w:r w:rsidRPr="00102A44">
              <w:lastRenderedPageBreak/>
              <w:t>1.</w:t>
            </w:r>
            <w:r w:rsidRPr="00102A44">
              <w:tab/>
              <w:t xml:space="preserve">λαμβάνει υπόψη την έκθεση PIF </w:t>
            </w:r>
            <w:r w:rsidRPr="00102A44">
              <w:lastRenderedPageBreak/>
              <w:t>του 2024, συμφωνεί με τις τέσσερις συστάσεις της, αλλά δεν τις θεωρεί επαρκώς φιλόδοξες, ιδίως όσον αφορά τη διαφάνεια και τα μέσα με τα οποία οι πολίτες και οι εκλεγμένοι εκπρόσωποί τους μπορούν να παρακολουθούν τη χρήση των κονδυλίων, δεδομένου ότι οι ετήσιες εκθέσεις από μόνες τους παρέχουν μόνο μερική εικόνα των πραγματικών προβλημάτων·</w:t>
            </w:r>
          </w:p>
        </w:tc>
      </w:tr>
    </w:tbl>
    <w:p w14:paraId="7DDAACF1" w14:textId="77777777" w:rsidR="00F24280" w:rsidRPr="00102A44" w:rsidRDefault="00F24280" w:rsidP="00F24280">
      <w:pPr>
        <w:pStyle w:val="AmOrLang"/>
      </w:pPr>
      <w:r w:rsidRPr="00102A44">
        <w:lastRenderedPageBreak/>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49298872" w14:textId="77777777" w:rsidR="00F24280" w:rsidRPr="00102A44" w:rsidRDefault="00F24280" w:rsidP="00F24280">
      <w:r w:rsidRPr="00102A44">
        <w:rPr>
          <w:rStyle w:val="HideTWBExt"/>
        </w:rPr>
        <w:t>&lt;/Amend&gt;</w:t>
      </w:r>
    </w:p>
    <w:p w14:paraId="55AA670F"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25</w:t>
      </w:r>
      <w:r w:rsidRPr="00102A44">
        <w:rPr>
          <w:rStyle w:val="HideTWBExt"/>
          <w:b w:val="0"/>
        </w:rPr>
        <w:t>&lt;/NumAm&gt;</w:t>
      </w:r>
    </w:p>
    <w:p w14:paraId="054097A0" w14:textId="77777777" w:rsidR="00F24280" w:rsidRPr="00102A44" w:rsidRDefault="00F24280" w:rsidP="00F24280">
      <w:pPr>
        <w:pStyle w:val="NormalBold"/>
      </w:pPr>
      <w:r w:rsidRPr="00102A44">
        <w:rPr>
          <w:rStyle w:val="HideTWBExt"/>
          <w:b w:val="0"/>
        </w:rPr>
        <w:t>&lt;RepeatBlock-By&gt;&lt;Members&gt;</w:t>
      </w:r>
      <w:r w:rsidRPr="00102A44">
        <w:t>José Cepeda</w:t>
      </w:r>
      <w:r w:rsidRPr="00102A44">
        <w:rPr>
          <w:rStyle w:val="HideTWBExt"/>
          <w:b w:val="0"/>
        </w:rPr>
        <w:t>&lt;/Members&gt;</w:t>
      </w:r>
    </w:p>
    <w:p w14:paraId="1A057B31" w14:textId="77777777" w:rsidR="00F24280" w:rsidRPr="00102A44" w:rsidRDefault="00F24280" w:rsidP="00F24280">
      <w:pPr>
        <w:pStyle w:val="NormalBold"/>
      </w:pPr>
      <w:r w:rsidRPr="00102A44">
        <w:rPr>
          <w:rStyle w:val="HideTWBExt"/>
          <w:b w:val="0"/>
        </w:rPr>
        <w:t>&lt;/RepeatBlock-By&gt;</w:t>
      </w:r>
    </w:p>
    <w:p w14:paraId="5F53C4C4"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2BB0755C" w14:textId="77777777" w:rsidR="00F24280" w:rsidRPr="00102A44" w:rsidRDefault="00F24280" w:rsidP="00F24280">
      <w:pPr>
        <w:pStyle w:val="NormalBold"/>
      </w:pPr>
      <w:r w:rsidRPr="00102A44">
        <w:rPr>
          <w:rStyle w:val="HideTWBExt"/>
          <w:b w:val="0"/>
        </w:rPr>
        <w:t>&lt;Article&gt;</w:t>
      </w:r>
      <w:r w:rsidRPr="00102A44">
        <w:t>Παράγραφος 1 α (νέα)</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46983360" w14:textId="77777777" w:rsidTr="00436AEF">
        <w:trPr>
          <w:trHeight w:hRule="exact" w:val="240"/>
          <w:jc w:val="center"/>
        </w:trPr>
        <w:tc>
          <w:tcPr>
            <w:tcW w:w="9752" w:type="dxa"/>
            <w:gridSpan w:val="2"/>
            <w:tcBorders>
              <w:top w:val="nil"/>
              <w:left w:val="nil"/>
              <w:bottom w:val="nil"/>
              <w:right w:val="nil"/>
            </w:tcBorders>
          </w:tcPr>
          <w:p w14:paraId="2B932250" w14:textId="77777777" w:rsidR="00F24280" w:rsidRPr="00102A44" w:rsidRDefault="00F24280" w:rsidP="00436AEF"/>
        </w:tc>
      </w:tr>
      <w:tr w:rsidR="00F24280" w:rsidRPr="00102A44" w14:paraId="2C95FECE" w14:textId="77777777" w:rsidTr="00436AEF">
        <w:trPr>
          <w:trHeight w:val="240"/>
          <w:jc w:val="center"/>
        </w:trPr>
        <w:tc>
          <w:tcPr>
            <w:tcW w:w="4876" w:type="dxa"/>
            <w:tcBorders>
              <w:top w:val="nil"/>
              <w:left w:val="nil"/>
              <w:bottom w:val="nil"/>
              <w:right w:val="nil"/>
            </w:tcBorders>
          </w:tcPr>
          <w:p w14:paraId="57F7BB52"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55DA23A3" w14:textId="77777777" w:rsidR="00F24280" w:rsidRPr="00102A44" w:rsidRDefault="00F24280" w:rsidP="00436AEF">
            <w:pPr>
              <w:pStyle w:val="AmColumnHeading"/>
            </w:pPr>
            <w:r w:rsidRPr="00102A44">
              <w:t>Τροπολογία</w:t>
            </w:r>
          </w:p>
        </w:tc>
      </w:tr>
      <w:tr w:rsidR="00F24280" w:rsidRPr="00102A44" w14:paraId="121B43E8" w14:textId="77777777" w:rsidTr="00436AEF">
        <w:trPr>
          <w:jc w:val="center"/>
        </w:trPr>
        <w:tc>
          <w:tcPr>
            <w:tcW w:w="4876" w:type="dxa"/>
            <w:tcBorders>
              <w:top w:val="nil"/>
              <w:left w:val="nil"/>
              <w:bottom w:val="nil"/>
              <w:right w:val="nil"/>
            </w:tcBorders>
          </w:tcPr>
          <w:p w14:paraId="115CEF78" w14:textId="77777777" w:rsidR="00F24280" w:rsidRPr="00102A44" w:rsidRDefault="00F24280" w:rsidP="00436AEF">
            <w:pPr>
              <w:pStyle w:val="Normal6a"/>
            </w:pPr>
          </w:p>
        </w:tc>
        <w:tc>
          <w:tcPr>
            <w:tcW w:w="4876" w:type="dxa"/>
            <w:tcBorders>
              <w:top w:val="nil"/>
              <w:left w:val="nil"/>
              <w:bottom w:val="nil"/>
              <w:right w:val="nil"/>
            </w:tcBorders>
          </w:tcPr>
          <w:p w14:paraId="355B7EC6" w14:textId="77777777" w:rsidR="00F24280" w:rsidRPr="00102A44" w:rsidRDefault="00F24280" w:rsidP="00436AEF">
            <w:pPr>
              <w:pStyle w:val="Normal6a"/>
            </w:pPr>
            <w:r w:rsidRPr="00102A44">
              <w:rPr>
                <w:b/>
                <w:i/>
              </w:rPr>
              <w:t>1α.</w:t>
            </w:r>
            <w:r w:rsidRPr="00102A44">
              <w:tab/>
            </w:r>
            <w:r w:rsidRPr="00102A44">
              <w:rPr>
                <w:b/>
                <w:i/>
              </w:rPr>
              <w:t>θεωρεί ότι η λογοδοσία στον τομέα της προστασίας των οικονομικών συμφερόντων της Ένωσης δεν μπορεί να βασίζεται αποκλειστικά σε συγκεντρωτικές ετήσιες εκθέσεις· καλεί την Επιτροπή να διερευνήσει περιοδικούς, διαρθρωμένους και προσβάσιμους στο Κοινοβούλιο μηχανισμούς υποβολής εκθέσεων, περισσότερο προσανατολισμένους στους κινδύνους και στα αποτελέσματα, κάτι το οποίο θα καταστήσει δυνατή την πιο έγκαιρη παρακολούθηση των κύριων κινδύνων, των υπό εξέλιξη ερευνών, των διορθωτικών μέτρων και της προόδου όσον αφορά τις ανακτήσεις, με την επιφύλαξη του απορρήτου των ερευνών·</w:t>
            </w:r>
          </w:p>
        </w:tc>
      </w:tr>
    </w:tbl>
    <w:p w14:paraId="3B08C3D1" w14:textId="77777777" w:rsidR="00F24280" w:rsidRPr="00102A44" w:rsidRDefault="00F24280" w:rsidP="00F24280">
      <w:pPr>
        <w:pStyle w:val="AmOrLang"/>
      </w:pPr>
      <w:r w:rsidRPr="00102A44">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5A4D0D07" w14:textId="77777777" w:rsidR="00F24280" w:rsidRPr="00102A44" w:rsidRDefault="00F24280" w:rsidP="00F24280">
      <w:r w:rsidRPr="00102A44">
        <w:rPr>
          <w:rStyle w:val="HideTWBExt"/>
        </w:rPr>
        <w:t>&lt;/Amend&gt;</w:t>
      </w:r>
    </w:p>
    <w:p w14:paraId="58947797"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26</w:t>
      </w:r>
      <w:r w:rsidRPr="00102A44">
        <w:rPr>
          <w:rStyle w:val="HideTWBExt"/>
          <w:b w:val="0"/>
        </w:rPr>
        <w:t>&lt;/NumAm&gt;</w:t>
      </w:r>
    </w:p>
    <w:p w14:paraId="52BCCB6C" w14:textId="77777777" w:rsidR="00F24280" w:rsidRPr="00102A44" w:rsidRDefault="00F24280" w:rsidP="00F24280">
      <w:pPr>
        <w:pStyle w:val="NormalBold"/>
      </w:pPr>
      <w:r w:rsidRPr="00102A44">
        <w:rPr>
          <w:rStyle w:val="HideTWBExt"/>
          <w:b w:val="0"/>
        </w:rPr>
        <w:t>&lt;RepeatBlock-By&gt;&lt;Members&gt;</w:t>
      </w:r>
      <w:r w:rsidRPr="00102A44">
        <w:t>Rudi Kennes</w:t>
      </w:r>
      <w:r w:rsidRPr="00102A44">
        <w:rPr>
          <w:rStyle w:val="HideTWBExt"/>
          <w:b w:val="0"/>
        </w:rPr>
        <w:t>&lt;/Members&gt;</w:t>
      </w:r>
    </w:p>
    <w:p w14:paraId="2FD4D9D5" w14:textId="77777777" w:rsidR="00F24280" w:rsidRPr="00102A44" w:rsidRDefault="00F24280" w:rsidP="00F24280">
      <w:pPr>
        <w:pStyle w:val="NormalBold"/>
      </w:pPr>
      <w:r w:rsidRPr="00102A44">
        <w:rPr>
          <w:rStyle w:val="HideTWBExt"/>
          <w:b w:val="0"/>
        </w:rPr>
        <w:t>&lt;/RepeatBlock-By&gt;</w:t>
      </w:r>
    </w:p>
    <w:p w14:paraId="13B593ED"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37F8B2E1" w14:textId="77777777" w:rsidR="00F24280" w:rsidRPr="00102A44" w:rsidRDefault="00F24280" w:rsidP="00F24280">
      <w:pPr>
        <w:pStyle w:val="NormalBold"/>
      </w:pPr>
      <w:r w:rsidRPr="00102A44">
        <w:rPr>
          <w:rStyle w:val="HideTWBExt"/>
          <w:b w:val="0"/>
        </w:rPr>
        <w:lastRenderedPageBreak/>
        <w:t>&lt;Article&gt;</w:t>
      </w:r>
      <w:r w:rsidRPr="00102A44">
        <w:t>Παράγραφος 1 α (νέα)</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4052ADA9" w14:textId="77777777" w:rsidTr="00436AEF">
        <w:trPr>
          <w:trHeight w:hRule="exact" w:val="240"/>
          <w:jc w:val="center"/>
        </w:trPr>
        <w:tc>
          <w:tcPr>
            <w:tcW w:w="9752" w:type="dxa"/>
            <w:gridSpan w:val="2"/>
            <w:tcBorders>
              <w:top w:val="nil"/>
              <w:left w:val="nil"/>
              <w:bottom w:val="nil"/>
              <w:right w:val="nil"/>
            </w:tcBorders>
          </w:tcPr>
          <w:p w14:paraId="5AF33C07" w14:textId="77777777" w:rsidR="00F24280" w:rsidRPr="00102A44" w:rsidRDefault="00F24280" w:rsidP="00436AEF"/>
        </w:tc>
      </w:tr>
      <w:tr w:rsidR="00F24280" w:rsidRPr="00102A44" w14:paraId="02258ABE" w14:textId="77777777" w:rsidTr="00436AEF">
        <w:trPr>
          <w:trHeight w:val="240"/>
          <w:jc w:val="center"/>
        </w:trPr>
        <w:tc>
          <w:tcPr>
            <w:tcW w:w="4876" w:type="dxa"/>
            <w:tcBorders>
              <w:top w:val="nil"/>
              <w:left w:val="nil"/>
              <w:bottom w:val="nil"/>
              <w:right w:val="nil"/>
            </w:tcBorders>
          </w:tcPr>
          <w:p w14:paraId="3EDD136C"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423EE6B5" w14:textId="77777777" w:rsidR="00F24280" w:rsidRPr="00102A44" w:rsidRDefault="00F24280" w:rsidP="00436AEF">
            <w:pPr>
              <w:pStyle w:val="AmColumnHeading"/>
            </w:pPr>
            <w:r w:rsidRPr="00102A44">
              <w:t>Τροπολογία</w:t>
            </w:r>
          </w:p>
        </w:tc>
      </w:tr>
      <w:tr w:rsidR="00F24280" w:rsidRPr="00102A44" w14:paraId="1FA4E117" w14:textId="77777777" w:rsidTr="00436AEF">
        <w:trPr>
          <w:jc w:val="center"/>
        </w:trPr>
        <w:tc>
          <w:tcPr>
            <w:tcW w:w="4876" w:type="dxa"/>
            <w:tcBorders>
              <w:top w:val="nil"/>
              <w:left w:val="nil"/>
              <w:bottom w:val="nil"/>
              <w:right w:val="nil"/>
            </w:tcBorders>
          </w:tcPr>
          <w:p w14:paraId="75485E75" w14:textId="77777777" w:rsidR="00F24280" w:rsidRPr="00102A44" w:rsidRDefault="00F24280" w:rsidP="00436AEF">
            <w:pPr>
              <w:pStyle w:val="Normal6a"/>
            </w:pPr>
          </w:p>
        </w:tc>
        <w:tc>
          <w:tcPr>
            <w:tcW w:w="4876" w:type="dxa"/>
            <w:tcBorders>
              <w:top w:val="nil"/>
              <w:left w:val="nil"/>
              <w:bottom w:val="nil"/>
              <w:right w:val="nil"/>
            </w:tcBorders>
          </w:tcPr>
          <w:p w14:paraId="745C9AA0" w14:textId="77777777" w:rsidR="00F24280" w:rsidRPr="00102A44" w:rsidRDefault="00F24280" w:rsidP="00436AEF">
            <w:pPr>
              <w:pStyle w:val="Normal6a"/>
            </w:pPr>
            <w:r w:rsidRPr="00102A44">
              <w:rPr>
                <w:b/>
                <w:i/>
              </w:rPr>
              <w:t>1α.</w:t>
            </w:r>
            <w:r w:rsidRPr="00102A44">
              <w:tab/>
            </w:r>
            <w:r w:rsidRPr="00102A44">
              <w:rPr>
                <w:b/>
                <w:i/>
              </w:rPr>
              <w:t>υπογραμμίζει τον σημαντικό ρόλο της διαφάνειας στη διαχείριση των δημόσιων πόρων· ενθαρρύνει την Επιτροπή και τα κράτη μέλη να μεγιστοποιήσουν τη διαφάνεια στη χρήση των κονδυλίων, μεταξύ άλλων όσον αφορά την ενημέρωση σχετικά με τους τελικούς δικαιούχους· υπενθυμίζει, στο πλαίσιο αυτό, ότι το Κοινοβούλιο, ως αρμόδια για την απαλλαγή αρχή, διαδραματίζει σημαντικό ρόλο έναντι των πολιτών, προκειμένου να διασφαλίσει ότι δεν γίνεται κατάχρηση των κονδυλίων της ΕΕ·</w:t>
            </w:r>
          </w:p>
        </w:tc>
      </w:tr>
    </w:tbl>
    <w:p w14:paraId="135BF7AA" w14:textId="77777777" w:rsidR="00F24280" w:rsidRPr="00102A44" w:rsidRDefault="00F24280" w:rsidP="00F24280">
      <w:pPr>
        <w:pStyle w:val="AmOrLang"/>
      </w:pPr>
      <w:r w:rsidRPr="00102A44">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4A38F319" w14:textId="77777777" w:rsidR="00F24280" w:rsidRPr="00102A44" w:rsidRDefault="00F24280" w:rsidP="00F24280">
      <w:r w:rsidRPr="00102A44">
        <w:rPr>
          <w:rStyle w:val="HideTWBExt"/>
        </w:rPr>
        <w:t>&lt;/Amend&gt;</w:t>
      </w:r>
    </w:p>
    <w:p w14:paraId="201ADC35"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27</w:t>
      </w:r>
      <w:r w:rsidRPr="00102A44">
        <w:rPr>
          <w:rStyle w:val="HideTWBExt"/>
          <w:b w:val="0"/>
        </w:rPr>
        <w:t>&lt;/NumAm&gt;</w:t>
      </w:r>
    </w:p>
    <w:p w14:paraId="417E966D" w14:textId="77777777" w:rsidR="00F24280" w:rsidRPr="00102A44" w:rsidRDefault="00F24280" w:rsidP="00F24280">
      <w:pPr>
        <w:pStyle w:val="NormalBold"/>
      </w:pPr>
      <w:r w:rsidRPr="00102A44">
        <w:rPr>
          <w:rStyle w:val="HideTWBExt"/>
          <w:b w:val="0"/>
        </w:rPr>
        <w:t>&lt;RepeatBlock-By&gt;&lt;Members&gt;</w:t>
      </w:r>
      <w:r w:rsidRPr="00102A44">
        <w:t>Rudi Kennes</w:t>
      </w:r>
      <w:r w:rsidRPr="00102A44">
        <w:rPr>
          <w:rStyle w:val="HideTWBExt"/>
          <w:b w:val="0"/>
        </w:rPr>
        <w:t>&lt;/Members&gt;</w:t>
      </w:r>
    </w:p>
    <w:p w14:paraId="305D9DC7" w14:textId="77777777" w:rsidR="00F24280" w:rsidRPr="00102A44" w:rsidRDefault="00F24280" w:rsidP="00F24280">
      <w:pPr>
        <w:pStyle w:val="NormalBold"/>
      </w:pPr>
      <w:r w:rsidRPr="00102A44">
        <w:rPr>
          <w:rStyle w:val="HideTWBExt"/>
          <w:b w:val="0"/>
        </w:rPr>
        <w:t>&lt;/RepeatBlock-By&gt;</w:t>
      </w:r>
    </w:p>
    <w:p w14:paraId="127AAE64"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0780F6AB" w14:textId="77777777" w:rsidR="00F24280" w:rsidRPr="00102A44" w:rsidRDefault="00F24280" w:rsidP="00F24280">
      <w:pPr>
        <w:pStyle w:val="NormalBold"/>
      </w:pPr>
      <w:r w:rsidRPr="00102A44">
        <w:rPr>
          <w:rStyle w:val="HideTWBExt"/>
          <w:b w:val="0"/>
        </w:rPr>
        <w:t>&lt;Article&gt;</w:t>
      </w:r>
      <w:r w:rsidRPr="00102A44">
        <w:t>Παράγραφος 1 β (νέα)</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4A472304" w14:textId="77777777" w:rsidTr="00436AEF">
        <w:trPr>
          <w:trHeight w:hRule="exact" w:val="240"/>
          <w:jc w:val="center"/>
        </w:trPr>
        <w:tc>
          <w:tcPr>
            <w:tcW w:w="9752" w:type="dxa"/>
            <w:gridSpan w:val="2"/>
            <w:tcBorders>
              <w:top w:val="nil"/>
              <w:left w:val="nil"/>
              <w:bottom w:val="nil"/>
              <w:right w:val="nil"/>
            </w:tcBorders>
          </w:tcPr>
          <w:p w14:paraId="7983A468" w14:textId="77777777" w:rsidR="00F24280" w:rsidRPr="00102A44" w:rsidRDefault="00F24280" w:rsidP="00436AEF"/>
        </w:tc>
      </w:tr>
      <w:tr w:rsidR="00F24280" w:rsidRPr="00102A44" w14:paraId="76E59E71" w14:textId="77777777" w:rsidTr="00436AEF">
        <w:trPr>
          <w:trHeight w:val="240"/>
          <w:jc w:val="center"/>
        </w:trPr>
        <w:tc>
          <w:tcPr>
            <w:tcW w:w="4876" w:type="dxa"/>
            <w:tcBorders>
              <w:top w:val="nil"/>
              <w:left w:val="nil"/>
              <w:bottom w:val="nil"/>
              <w:right w:val="nil"/>
            </w:tcBorders>
          </w:tcPr>
          <w:p w14:paraId="26172666"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6128D7A4" w14:textId="77777777" w:rsidR="00F24280" w:rsidRPr="00102A44" w:rsidRDefault="00F24280" w:rsidP="00436AEF">
            <w:pPr>
              <w:pStyle w:val="AmColumnHeading"/>
            </w:pPr>
            <w:r w:rsidRPr="00102A44">
              <w:t>Τροπολογία</w:t>
            </w:r>
          </w:p>
        </w:tc>
      </w:tr>
      <w:tr w:rsidR="00F24280" w:rsidRPr="00102A44" w14:paraId="3911994E" w14:textId="77777777" w:rsidTr="00436AEF">
        <w:trPr>
          <w:jc w:val="center"/>
        </w:trPr>
        <w:tc>
          <w:tcPr>
            <w:tcW w:w="4876" w:type="dxa"/>
            <w:tcBorders>
              <w:top w:val="nil"/>
              <w:left w:val="nil"/>
              <w:bottom w:val="nil"/>
              <w:right w:val="nil"/>
            </w:tcBorders>
          </w:tcPr>
          <w:p w14:paraId="61FC5C85" w14:textId="77777777" w:rsidR="00F24280" w:rsidRPr="00102A44" w:rsidRDefault="00F24280" w:rsidP="00436AEF">
            <w:pPr>
              <w:pStyle w:val="Normal6a"/>
            </w:pPr>
          </w:p>
        </w:tc>
        <w:tc>
          <w:tcPr>
            <w:tcW w:w="4876" w:type="dxa"/>
            <w:tcBorders>
              <w:top w:val="nil"/>
              <w:left w:val="nil"/>
              <w:bottom w:val="nil"/>
              <w:right w:val="nil"/>
            </w:tcBorders>
          </w:tcPr>
          <w:p w14:paraId="297643BE" w14:textId="77777777" w:rsidR="00F24280" w:rsidRPr="00102A44" w:rsidRDefault="00F24280" w:rsidP="00436AEF">
            <w:pPr>
              <w:pStyle w:val="Normal6a"/>
            </w:pPr>
            <w:r w:rsidRPr="00102A44">
              <w:rPr>
                <w:b/>
                <w:i/>
              </w:rPr>
              <w:t>1β.</w:t>
            </w:r>
            <w:r w:rsidRPr="00102A44">
              <w:tab/>
            </w:r>
            <w:r w:rsidRPr="00102A44">
              <w:rPr>
                <w:b/>
                <w:i/>
              </w:rPr>
              <w:t xml:space="preserve">επαναλαμβάνει ότι η επικοινωνία σχετικά με τη χρήση των κονδυλίων της ΕΕ και η διαφάνεια είναι ουσιαστικής σημασίας για την αντιμετώπιση της απάτης και της διαφθοράς· τονίζει τη σημασία της συμμετοχής της κοινωνίας των πολιτών, των μέσων ενημέρωσης γενικά, και ιδίως της ερευνητικής δημοσιογραφίας για την ενίσχυση της ευαισθητοποίησης· υπογραμμίζει τον κεντρικό ρόλο που διαδραματίζουν τα μέσα ενημέρωσης και η ερευνητική δημοσιογραφία στην καταπολέμηση της απάτης, της διαφθοράς, των συγκρούσεων συμφερόντων , και άλλων μορφών κατάχρησης δημόσιων πόρων· θεωρεί απαραίτητο να προφυλάσσονται τα μέσα ενημέρωσης από την πολιτική </w:t>
            </w:r>
            <w:r w:rsidRPr="00102A44">
              <w:rPr>
                <w:b/>
                <w:i/>
              </w:rPr>
              <w:lastRenderedPageBreak/>
              <w:t>πίεση και επιρροή, καθώς και να προστατεύεται η ανεξαρτησία και ο ρόλος τους ως θεματοφύλακα της δημοκρατίας και της χρηστής διαχείρισης των δημόσιων πόρων·</w:t>
            </w:r>
          </w:p>
        </w:tc>
      </w:tr>
    </w:tbl>
    <w:p w14:paraId="73331189" w14:textId="77777777" w:rsidR="00F24280" w:rsidRPr="00102A44" w:rsidRDefault="00F24280" w:rsidP="00F24280">
      <w:pPr>
        <w:pStyle w:val="AmOrLang"/>
      </w:pPr>
      <w:r w:rsidRPr="00102A44">
        <w:lastRenderedPageBreak/>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0934AA8F" w14:textId="77777777" w:rsidR="00F24280" w:rsidRPr="00102A44" w:rsidRDefault="00F24280" w:rsidP="00F24280">
      <w:r w:rsidRPr="00102A44">
        <w:rPr>
          <w:rStyle w:val="HideTWBExt"/>
        </w:rPr>
        <w:t>&lt;/Amend&gt;</w:t>
      </w:r>
    </w:p>
    <w:p w14:paraId="67D682E8"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28</w:t>
      </w:r>
      <w:r w:rsidRPr="00102A44">
        <w:rPr>
          <w:rStyle w:val="HideTWBExt"/>
          <w:b w:val="0"/>
        </w:rPr>
        <w:t>&lt;/NumAm&gt;</w:t>
      </w:r>
    </w:p>
    <w:p w14:paraId="2B68FEA3" w14:textId="77777777" w:rsidR="00F24280" w:rsidRPr="00102A44" w:rsidRDefault="00F24280" w:rsidP="00F24280">
      <w:pPr>
        <w:pStyle w:val="NormalBold"/>
      </w:pPr>
      <w:r w:rsidRPr="00102A44">
        <w:rPr>
          <w:rStyle w:val="HideTWBExt"/>
          <w:b w:val="0"/>
        </w:rPr>
        <w:t>&lt;RepeatBlock-By&gt;&lt;Members&gt;</w:t>
      </w:r>
      <w:r w:rsidRPr="00102A44">
        <w:t>José Cepeda</w:t>
      </w:r>
      <w:r w:rsidRPr="00102A44">
        <w:rPr>
          <w:rStyle w:val="HideTWBExt"/>
          <w:b w:val="0"/>
        </w:rPr>
        <w:t>&lt;/Members&gt;</w:t>
      </w:r>
    </w:p>
    <w:p w14:paraId="75FD6C75" w14:textId="77777777" w:rsidR="00F24280" w:rsidRPr="00102A44" w:rsidRDefault="00F24280" w:rsidP="00F24280">
      <w:pPr>
        <w:pStyle w:val="NormalBold"/>
      </w:pPr>
      <w:r w:rsidRPr="00102A44">
        <w:rPr>
          <w:rStyle w:val="HideTWBExt"/>
          <w:b w:val="0"/>
        </w:rPr>
        <w:t>&lt;/RepeatBlock-By&gt;</w:t>
      </w:r>
    </w:p>
    <w:p w14:paraId="1636BC04"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4CD7B481" w14:textId="77777777" w:rsidR="00F24280" w:rsidRPr="00102A44" w:rsidRDefault="00F24280" w:rsidP="00F24280">
      <w:pPr>
        <w:pStyle w:val="NormalBold"/>
      </w:pPr>
      <w:r w:rsidRPr="00102A44">
        <w:rPr>
          <w:rStyle w:val="HideTWBExt"/>
          <w:b w:val="0"/>
        </w:rPr>
        <w:t>&lt;Article&gt;</w:t>
      </w:r>
      <w:r w:rsidRPr="00102A44">
        <w:t>Παράγραφος 1 β (νέα)</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1BCD8D82" w14:textId="77777777" w:rsidTr="00436AEF">
        <w:trPr>
          <w:trHeight w:hRule="exact" w:val="240"/>
          <w:jc w:val="center"/>
        </w:trPr>
        <w:tc>
          <w:tcPr>
            <w:tcW w:w="9752" w:type="dxa"/>
            <w:gridSpan w:val="2"/>
            <w:tcBorders>
              <w:top w:val="nil"/>
              <w:left w:val="nil"/>
              <w:bottom w:val="nil"/>
              <w:right w:val="nil"/>
            </w:tcBorders>
          </w:tcPr>
          <w:p w14:paraId="0A34848B" w14:textId="77777777" w:rsidR="00F24280" w:rsidRPr="00102A44" w:rsidRDefault="00F24280" w:rsidP="00436AEF"/>
        </w:tc>
      </w:tr>
      <w:tr w:rsidR="00F24280" w:rsidRPr="00102A44" w14:paraId="48077EE9" w14:textId="77777777" w:rsidTr="00436AEF">
        <w:trPr>
          <w:trHeight w:val="240"/>
          <w:jc w:val="center"/>
        </w:trPr>
        <w:tc>
          <w:tcPr>
            <w:tcW w:w="4876" w:type="dxa"/>
            <w:tcBorders>
              <w:top w:val="nil"/>
              <w:left w:val="nil"/>
              <w:bottom w:val="nil"/>
              <w:right w:val="nil"/>
            </w:tcBorders>
          </w:tcPr>
          <w:p w14:paraId="37BA72DE"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06D582CC" w14:textId="77777777" w:rsidR="00F24280" w:rsidRPr="00102A44" w:rsidRDefault="00F24280" w:rsidP="00436AEF">
            <w:pPr>
              <w:pStyle w:val="AmColumnHeading"/>
            </w:pPr>
            <w:r w:rsidRPr="00102A44">
              <w:t>Τροπολογία</w:t>
            </w:r>
          </w:p>
        </w:tc>
      </w:tr>
      <w:tr w:rsidR="00F24280" w:rsidRPr="00102A44" w14:paraId="2CF317B5" w14:textId="77777777" w:rsidTr="00436AEF">
        <w:trPr>
          <w:jc w:val="center"/>
        </w:trPr>
        <w:tc>
          <w:tcPr>
            <w:tcW w:w="4876" w:type="dxa"/>
            <w:tcBorders>
              <w:top w:val="nil"/>
              <w:left w:val="nil"/>
              <w:bottom w:val="nil"/>
              <w:right w:val="nil"/>
            </w:tcBorders>
          </w:tcPr>
          <w:p w14:paraId="629C9054" w14:textId="77777777" w:rsidR="00F24280" w:rsidRPr="00102A44" w:rsidRDefault="00F24280" w:rsidP="00436AEF">
            <w:pPr>
              <w:pStyle w:val="Normal6a"/>
            </w:pPr>
          </w:p>
        </w:tc>
        <w:tc>
          <w:tcPr>
            <w:tcW w:w="4876" w:type="dxa"/>
            <w:tcBorders>
              <w:top w:val="nil"/>
              <w:left w:val="nil"/>
              <w:bottom w:val="nil"/>
              <w:right w:val="nil"/>
            </w:tcBorders>
          </w:tcPr>
          <w:p w14:paraId="2B59BEA2" w14:textId="77777777" w:rsidR="00F24280" w:rsidRPr="00102A44" w:rsidRDefault="00F24280" w:rsidP="00436AEF">
            <w:pPr>
              <w:pStyle w:val="Normal6a"/>
            </w:pPr>
            <w:r w:rsidRPr="00102A44">
              <w:rPr>
                <w:b/>
                <w:i/>
              </w:rPr>
              <w:t>1β.</w:t>
            </w:r>
            <w:r w:rsidRPr="00102A44">
              <w:tab/>
            </w:r>
            <w:r w:rsidRPr="00102A44">
              <w:rPr>
                <w:b/>
                <w:i/>
              </w:rPr>
              <w:t>θεωρεί ότι το Ευρωπαϊκό Κοινοβούλιο, ιδίως η Επιτροπή Ελέγχου του Προϋπολογισμού, θα πρέπει να διαδραματίζει πιο διαρθρωμένο και συνεχή ρόλο στην παρακολούθηση της προστασίας των οικονομικών συμφερόντων της Ένωσης· καλεί την Επιτροπή να διερευνήσει μορφές περιοδικής υποβολής εκθέσεων που θα επιτρέψουν τον αποτελεσματικό κοινοβουλευτικό έλεγχο πέραν του ετήσιου κύκλου υποβολής εκθέσεων PIF·</w:t>
            </w:r>
          </w:p>
        </w:tc>
      </w:tr>
    </w:tbl>
    <w:p w14:paraId="04E13FD7" w14:textId="77777777" w:rsidR="00F24280" w:rsidRPr="00102A44" w:rsidRDefault="00F24280" w:rsidP="00F24280">
      <w:pPr>
        <w:pStyle w:val="AmOrLang"/>
      </w:pPr>
      <w:r w:rsidRPr="00102A44">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505AE0B7" w14:textId="77777777" w:rsidR="00F24280" w:rsidRPr="00102A44" w:rsidRDefault="00F24280" w:rsidP="00F24280">
      <w:r w:rsidRPr="00102A44">
        <w:rPr>
          <w:rStyle w:val="HideTWBExt"/>
        </w:rPr>
        <w:t>&lt;/Amend&gt;</w:t>
      </w:r>
    </w:p>
    <w:p w14:paraId="52D61991"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29</w:t>
      </w:r>
      <w:r w:rsidRPr="00102A44">
        <w:rPr>
          <w:rStyle w:val="HideTWBExt"/>
          <w:b w:val="0"/>
        </w:rPr>
        <w:t>&lt;/NumAm&gt;</w:t>
      </w:r>
    </w:p>
    <w:p w14:paraId="7A9FA4DE" w14:textId="77777777" w:rsidR="00F24280" w:rsidRPr="00102A44" w:rsidRDefault="00F24280" w:rsidP="00F24280">
      <w:pPr>
        <w:pStyle w:val="NormalBold"/>
      </w:pPr>
      <w:r w:rsidRPr="00102A44">
        <w:rPr>
          <w:rStyle w:val="HideTWBExt"/>
          <w:b w:val="0"/>
        </w:rPr>
        <w:t>&lt;RepeatBlock-By&gt;&lt;Members&gt;</w:t>
      </w:r>
      <w:r w:rsidRPr="00102A44">
        <w:t>Tomáš Zdechovský</w:t>
      </w:r>
      <w:r w:rsidRPr="00102A44">
        <w:rPr>
          <w:rStyle w:val="HideTWBExt"/>
          <w:b w:val="0"/>
        </w:rPr>
        <w:t>&lt;/Members&gt;</w:t>
      </w:r>
    </w:p>
    <w:p w14:paraId="5984C6A4" w14:textId="77777777" w:rsidR="00F24280" w:rsidRPr="00102A44" w:rsidRDefault="00F24280" w:rsidP="00F24280">
      <w:pPr>
        <w:pStyle w:val="NormalBold"/>
      </w:pPr>
      <w:r w:rsidRPr="00102A44">
        <w:rPr>
          <w:rStyle w:val="HideTWBExt"/>
          <w:b w:val="0"/>
        </w:rPr>
        <w:t>&lt;/RepeatBlock-By&gt;</w:t>
      </w:r>
    </w:p>
    <w:p w14:paraId="55C5744B"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130B3E9C" w14:textId="77777777" w:rsidR="00F24280" w:rsidRPr="00102A44" w:rsidRDefault="00F24280" w:rsidP="00F24280">
      <w:pPr>
        <w:pStyle w:val="NormalBold"/>
      </w:pPr>
      <w:r w:rsidRPr="00102A44">
        <w:rPr>
          <w:rStyle w:val="HideTWBExt"/>
          <w:b w:val="0"/>
        </w:rPr>
        <w:t>&lt;Article&gt;</w:t>
      </w:r>
      <w:r w:rsidRPr="00102A44">
        <w:t>Παράγραφος 2</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569CA002" w14:textId="77777777" w:rsidTr="00436AEF">
        <w:trPr>
          <w:trHeight w:hRule="exact" w:val="240"/>
          <w:jc w:val="center"/>
        </w:trPr>
        <w:tc>
          <w:tcPr>
            <w:tcW w:w="9752" w:type="dxa"/>
            <w:gridSpan w:val="2"/>
            <w:tcBorders>
              <w:top w:val="nil"/>
              <w:left w:val="nil"/>
              <w:bottom w:val="nil"/>
              <w:right w:val="nil"/>
            </w:tcBorders>
          </w:tcPr>
          <w:p w14:paraId="316DA696" w14:textId="77777777" w:rsidR="00F24280" w:rsidRPr="00102A44" w:rsidRDefault="00F24280" w:rsidP="00436AEF"/>
        </w:tc>
      </w:tr>
      <w:tr w:rsidR="00F24280" w:rsidRPr="00102A44" w14:paraId="47E018F9" w14:textId="77777777" w:rsidTr="00436AEF">
        <w:trPr>
          <w:trHeight w:val="240"/>
          <w:jc w:val="center"/>
        </w:trPr>
        <w:tc>
          <w:tcPr>
            <w:tcW w:w="4876" w:type="dxa"/>
            <w:tcBorders>
              <w:top w:val="nil"/>
              <w:left w:val="nil"/>
              <w:bottom w:val="nil"/>
              <w:right w:val="nil"/>
            </w:tcBorders>
          </w:tcPr>
          <w:p w14:paraId="51B34C8F"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668CF000" w14:textId="77777777" w:rsidR="00F24280" w:rsidRPr="00102A44" w:rsidRDefault="00F24280" w:rsidP="00436AEF">
            <w:pPr>
              <w:pStyle w:val="AmColumnHeading"/>
            </w:pPr>
            <w:r w:rsidRPr="00102A44">
              <w:t>Τροπολογία</w:t>
            </w:r>
          </w:p>
        </w:tc>
      </w:tr>
      <w:tr w:rsidR="00F24280" w:rsidRPr="00102A44" w14:paraId="0FA9ADD6" w14:textId="77777777" w:rsidTr="00436AEF">
        <w:trPr>
          <w:jc w:val="center"/>
        </w:trPr>
        <w:tc>
          <w:tcPr>
            <w:tcW w:w="4876" w:type="dxa"/>
            <w:tcBorders>
              <w:top w:val="nil"/>
              <w:left w:val="nil"/>
              <w:bottom w:val="nil"/>
              <w:right w:val="nil"/>
            </w:tcBorders>
          </w:tcPr>
          <w:p w14:paraId="7B2AF4A6" w14:textId="77777777" w:rsidR="00F24280" w:rsidRPr="00102A44" w:rsidRDefault="00F24280" w:rsidP="00436AEF">
            <w:pPr>
              <w:pStyle w:val="Normal6a"/>
            </w:pPr>
            <w:r w:rsidRPr="00102A44">
              <w:t>2.</w:t>
            </w:r>
            <w:r w:rsidRPr="00102A44">
              <w:tab/>
              <w:t xml:space="preserve">επαναλαμβάνει ότι η προστασία των οικονομικών συμφερόντων της Ένωσης αντιμετωπίζει σημαντικές προκλήσεις σε ένα ολοένα και πιο σύνθετο και ταχέως εξελισσόμενο πλαίσιο και ότι η αποτελεσματικότητά της μπορεί να </w:t>
            </w:r>
            <w:r w:rsidRPr="00102A44">
              <w:rPr>
                <w:b/>
                <w:i/>
              </w:rPr>
              <w:lastRenderedPageBreak/>
              <w:t>επιτευχθεί</w:t>
            </w:r>
            <w:r w:rsidRPr="00102A44">
              <w:t xml:space="preserve"> μόνο μέσω κοινών και συντονισμένων δράσεων από τις δικαστικές και διοικητικές αρχές, τα θεσμικά όργανα και τις οντότητες της ΕΕ και τα κράτη μέλη·</w:t>
            </w:r>
          </w:p>
        </w:tc>
        <w:tc>
          <w:tcPr>
            <w:tcW w:w="4876" w:type="dxa"/>
            <w:tcBorders>
              <w:top w:val="nil"/>
              <w:left w:val="nil"/>
              <w:bottom w:val="nil"/>
              <w:right w:val="nil"/>
            </w:tcBorders>
          </w:tcPr>
          <w:p w14:paraId="39F88F99" w14:textId="77777777" w:rsidR="00F24280" w:rsidRPr="00102A44" w:rsidRDefault="00F24280" w:rsidP="00436AEF">
            <w:pPr>
              <w:pStyle w:val="Normal6a"/>
            </w:pPr>
            <w:r w:rsidRPr="00102A44">
              <w:lastRenderedPageBreak/>
              <w:t>2.</w:t>
            </w:r>
            <w:r w:rsidRPr="00102A44">
              <w:tab/>
              <w:t xml:space="preserve">επαναλαμβάνει ότι η προστασία των οικονομικών συμφερόντων της Ένωσης αντιμετωπίζει σημαντικές προκλήσεις σε ένα ολοένα και πιο σύνθετο και ταχέως εξελισσόμενο πλαίσιο και ότι η αποτελεσματικότητά της μπορεί να </w:t>
            </w:r>
            <w:r w:rsidRPr="00102A44">
              <w:rPr>
                <w:b/>
                <w:i/>
              </w:rPr>
              <w:lastRenderedPageBreak/>
              <w:t>διασφαλιστεί</w:t>
            </w:r>
            <w:r w:rsidRPr="00102A44">
              <w:t xml:space="preserve"> μόνο μέσω κοινών και συντονισμένων δράσεων από τις δικαστικές και διοικητικές αρχές, τα θεσμικά όργανα και τις οντότητες της ΕΕ και τα κράτη μέλη· </w:t>
            </w:r>
            <w:r w:rsidRPr="00102A44">
              <w:rPr>
                <w:b/>
                <w:i/>
              </w:rPr>
              <w:t>τονίζει ότι η συνεργασία πρέπει να περιλαμβάνει συστηματική ανταλλαγή πληροφοριών, κοινή ανάλυση κινδύνου και επιχειρησιακό συντονισμό· ενθαρρύνει τα κράτη μέλη να υιοθετήσουν μια προορατική προσέγγιση για την προστασία των οικονομικών συμφερόντων της Ένωσης, την ενίσχυση της ανταλλαγής πληροφοριών τόσο μεταξύ των εθνικών αρχών όσο και με τα όργανα και τους οργανισμούς της ΕΕ, προκειμένου να εντοπίζονται και να αντιμετωπίζονται αμέσως αναδυόμενοι κίνδυνοι και μορφές απάτης·</w:t>
            </w:r>
          </w:p>
        </w:tc>
      </w:tr>
    </w:tbl>
    <w:p w14:paraId="7B7EA8A1" w14:textId="77777777" w:rsidR="00F24280" w:rsidRPr="00102A44" w:rsidRDefault="00F24280" w:rsidP="00F24280">
      <w:pPr>
        <w:pStyle w:val="AmOrLang"/>
      </w:pPr>
      <w:r w:rsidRPr="00102A44">
        <w:lastRenderedPageBreak/>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45182A0A" w14:textId="77777777" w:rsidR="00F24280" w:rsidRPr="00102A44" w:rsidRDefault="00F24280" w:rsidP="00F24280">
      <w:r w:rsidRPr="00102A44">
        <w:rPr>
          <w:rStyle w:val="HideTWBExt"/>
        </w:rPr>
        <w:t>&lt;/Amend&gt;</w:t>
      </w:r>
    </w:p>
    <w:p w14:paraId="501FFCD1"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30</w:t>
      </w:r>
      <w:r w:rsidRPr="00102A44">
        <w:rPr>
          <w:rStyle w:val="HideTWBExt"/>
          <w:b w:val="0"/>
        </w:rPr>
        <w:t>&lt;/NumAm&gt;</w:t>
      </w:r>
    </w:p>
    <w:p w14:paraId="7632BC68" w14:textId="77777777" w:rsidR="00F24280" w:rsidRPr="00102A44" w:rsidRDefault="00F24280" w:rsidP="00F24280">
      <w:pPr>
        <w:pStyle w:val="NormalBold"/>
      </w:pPr>
      <w:r w:rsidRPr="00102A44">
        <w:rPr>
          <w:rStyle w:val="HideTWBExt"/>
          <w:b w:val="0"/>
        </w:rPr>
        <w:t>&lt;RepeatBlock-By&gt;&lt;Members&gt;</w:t>
      </w:r>
      <w:r w:rsidRPr="00102A44">
        <w:t>Rudi Kennes</w:t>
      </w:r>
      <w:r w:rsidRPr="00102A44">
        <w:rPr>
          <w:rStyle w:val="HideTWBExt"/>
          <w:b w:val="0"/>
        </w:rPr>
        <w:t>&lt;/Members&gt;</w:t>
      </w:r>
    </w:p>
    <w:p w14:paraId="1372E3DC" w14:textId="77777777" w:rsidR="00F24280" w:rsidRPr="00102A44" w:rsidRDefault="00F24280" w:rsidP="00F24280">
      <w:pPr>
        <w:pStyle w:val="NormalBold"/>
      </w:pPr>
      <w:r w:rsidRPr="00102A44">
        <w:rPr>
          <w:rStyle w:val="HideTWBExt"/>
          <w:b w:val="0"/>
        </w:rPr>
        <w:t>&lt;/RepeatBlock-By&gt;</w:t>
      </w:r>
    </w:p>
    <w:p w14:paraId="399C2EFC"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37C35F00" w14:textId="77777777" w:rsidR="00F24280" w:rsidRPr="00102A44" w:rsidRDefault="00F24280" w:rsidP="00F24280">
      <w:pPr>
        <w:pStyle w:val="NormalBold"/>
      </w:pPr>
      <w:r w:rsidRPr="00102A44">
        <w:rPr>
          <w:rStyle w:val="HideTWBExt"/>
          <w:b w:val="0"/>
        </w:rPr>
        <w:t>&lt;Article&gt;</w:t>
      </w:r>
      <w:r w:rsidRPr="00102A44">
        <w:t>Παράγραφος 2</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3D4039A8" w14:textId="77777777" w:rsidTr="00436AEF">
        <w:trPr>
          <w:trHeight w:hRule="exact" w:val="240"/>
          <w:jc w:val="center"/>
        </w:trPr>
        <w:tc>
          <w:tcPr>
            <w:tcW w:w="9752" w:type="dxa"/>
            <w:gridSpan w:val="2"/>
            <w:tcBorders>
              <w:top w:val="nil"/>
              <w:left w:val="nil"/>
              <w:bottom w:val="nil"/>
              <w:right w:val="nil"/>
            </w:tcBorders>
          </w:tcPr>
          <w:p w14:paraId="5D205A97" w14:textId="77777777" w:rsidR="00F24280" w:rsidRPr="00102A44" w:rsidRDefault="00F24280" w:rsidP="00436AEF"/>
        </w:tc>
      </w:tr>
      <w:tr w:rsidR="00F24280" w:rsidRPr="00102A44" w14:paraId="14A15E29" w14:textId="77777777" w:rsidTr="00436AEF">
        <w:trPr>
          <w:trHeight w:val="240"/>
          <w:jc w:val="center"/>
        </w:trPr>
        <w:tc>
          <w:tcPr>
            <w:tcW w:w="4876" w:type="dxa"/>
            <w:tcBorders>
              <w:top w:val="nil"/>
              <w:left w:val="nil"/>
              <w:bottom w:val="nil"/>
              <w:right w:val="nil"/>
            </w:tcBorders>
          </w:tcPr>
          <w:p w14:paraId="63F0C3F6"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269A9DB8" w14:textId="77777777" w:rsidR="00F24280" w:rsidRPr="00102A44" w:rsidRDefault="00F24280" w:rsidP="00436AEF">
            <w:pPr>
              <w:pStyle w:val="AmColumnHeading"/>
            </w:pPr>
            <w:r w:rsidRPr="00102A44">
              <w:t>Τροπολογία</w:t>
            </w:r>
          </w:p>
        </w:tc>
      </w:tr>
      <w:tr w:rsidR="00F24280" w:rsidRPr="00102A44" w14:paraId="08E7E05A" w14:textId="77777777" w:rsidTr="00436AEF">
        <w:trPr>
          <w:jc w:val="center"/>
        </w:trPr>
        <w:tc>
          <w:tcPr>
            <w:tcW w:w="4876" w:type="dxa"/>
            <w:tcBorders>
              <w:top w:val="nil"/>
              <w:left w:val="nil"/>
              <w:bottom w:val="nil"/>
              <w:right w:val="nil"/>
            </w:tcBorders>
          </w:tcPr>
          <w:p w14:paraId="0DA5F4DC" w14:textId="77777777" w:rsidR="00F24280" w:rsidRPr="00102A44" w:rsidRDefault="00F24280" w:rsidP="00436AEF">
            <w:pPr>
              <w:pStyle w:val="Normal6a"/>
            </w:pPr>
            <w:r w:rsidRPr="00102A44">
              <w:t>2.</w:t>
            </w:r>
            <w:r w:rsidRPr="00102A44">
              <w:tab/>
              <w:t xml:space="preserve">επαναλαμβάνει ότι η προστασία των οικονομικών συμφερόντων της Ένωσης αντιμετωπίζει σημαντικές προκλήσεις σε ένα ολοένα και πιο σύνθετο και ταχέως εξελισσόμενο πλαίσιο και ότι η αποτελεσματικότητά της μπορεί να επιτευχθεί </w:t>
            </w:r>
            <w:r w:rsidRPr="00102A44">
              <w:rPr>
                <w:b/>
                <w:i/>
              </w:rPr>
              <w:t>μόνο</w:t>
            </w:r>
            <w:r w:rsidRPr="00102A44">
              <w:t xml:space="preserve"> μέσω κοινών και συντονισμένων δράσεων από τις δικαστικές και διοικητικές αρχές, τα θεσμικά όργανα και τις οντότητες της ΕΕ και τα κράτη μέλη·</w:t>
            </w:r>
          </w:p>
        </w:tc>
        <w:tc>
          <w:tcPr>
            <w:tcW w:w="4876" w:type="dxa"/>
            <w:tcBorders>
              <w:top w:val="nil"/>
              <w:left w:val="nil"/>
              <w:bottom w:val="nil"/>
              <w:right w:val="nil"/>
            </w:tcBorders>
          </w:tcPr>
          <w:p w14:paraId="32AF449C" w14:textId="77777777" w:rsidR="00F24280" w:rsidRPr="00102A44" w:rsidRDefault="00F24280" w:rsidP="00436AEF">
            <w:pPr>
              <w:pStyle w:val="Normal6a"/>
            </w:pPr>
            <w:r w:rsidRPr="00102A44">
              <w:t>2.</w:t>
            </w:r>
            <w:r w:rsidRPr="00102A44">
              <w:tab/>
              <w:t>επαναλαμβάνει ότι η προστασία των οικονομικών συμφερόντων της Ένωσης αντιμετωπίζει σημαντικές προκλήσεις σε ένα ολοένα και πιο σύνθετο και ταχέως εξελισσόμενο πλαίσιο και ότι η αποτελεσματικότητά της μπορεί να επιτευχθεί μέσω κοινών και συντονισμένων δράσεων από τις δικαστικές και διοικητικές αρχές, τα θεσμικά όργανα και τις οντότητες της ΕΕ και τα κράτη μέλη</w:t>
            </w:r>
            <w:r w:rsidRPr="00102A44">
              <w:rPr>
                <w:b/>
                <w:i/>
              </w:rPr>
              <w:t>, καθώς και μέσω της συμμετοχής οργανώσεων της κοινωνίας των πολιτών, ερευνητικών ιδρυμάτων και ανεξάρτητων οργανισμών μέσων ενημέρωσης</w:t>
            </w:r>
            <w:r w:rsidRPr="00102A44">
              <w:t>·</w:t>
            </w:r>
          </w:p>
        </w:tc>
      </w:tr>
    </w:tbl>
    <w:p w14:paraId="4296A1B4" w14:textId="77777777" w:rsidR="00F24280" w:rsidRPr="00102A44" w:rsidRDefault="00F24280" w:rsidP="00F24280">
      <w:pPr>
        <w:pStyle w:val="AmOrLang"/>
      </w:pPr>
      <w:r w:rsidRPr="00102A44">
        <w:lastRenderedPageBreak/>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27C65B65" w14:textId="77777777" w:rsidR="00F24280" w:rsidRPr="00102A44" w:rsidRDefault="00F24280" w:rsidP="00F24280">
      <w:r w:rsidRPr="00102A44">
        <w:rPr>
          <w:rStyle w:val="HideTWBExt"/>
        </w:rPr>
        <w:t>&lt;/Amend&gt;</w:t>
      </w:r>
    </w:p>
    <w:p w14:paraId="13D6CBDC"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31</w:t>
      </w:r>
      <w:r w:rsidRPr="00102A44">
        <w:rPr>
          <w:rStyle w:val="HideTWBExt"/>
          <w:b w:val="0"/>
        </w:rPr>
        <w:t>&lt;/NumAm&gt;</w:t>
      </w:r>
    </w:p>
    <w:p w14:paraId="32578513" w14:textId="77777777" w:rsidR="00F24280" w:rsidRPr="00102A44" w:rsidRDefault="00F24280" w:rsidP="00F24280">
      <w:pPr>
        <w:pStyle w:val="NormalBold"/>
      </w:pPr>
      <w:r w:rsidRPr="00102A44">
        <w:rPr>
          <w:rStyle w:val="HideTWBExt"/>
          <w:b w:val="0"/>
        </w:rPr>
        <w:t>&lt;RepeatBlock-By&gt;&lt;Members&gt;</w:t>
      </w:r>
      <w:r w:rsidRPr="00102A44">
        <w:t>José Cepeda</w:t>
      </w:r>
      <w:r w:rsidRPr="00102A44">
        <w:rPr>
          <w:rStyle w:val="HideTWBExt"/>
          <w:b w:val="0"/>
        </w:rPr>
        <w:t>&lt;/Members&gt;</w:t>
      </w:r>
    </w:p>
    <w:p w14:paraId="6298EEAF" w14:textId="77777777" w:rsidR="00F24280" w:rsidRPr="00102A44" w:rsidRDefault="00F24280" w:rsidP="00F24280">
      <w:pPr>
        <w:pStyle w:val="NormalBold"/>
      </w:pPr>
      <w:r w:rsidRPr="00102A44">
        <w:rPr>
          <w:rStyle w:val="HideTWBExt"/>
          <w:b w:val="0"/>
        </w:rPr>
        <w:t>&lt;/RepeatBlock-By&gt;</w:t>
      </w:r>
    </w:p>
    <w:p w14:paraId="2009A60A"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2D3387C7" w14:textId="77777777" w:rsidR="00F24280" w:rsidRPr="00102A44" w:rsidRDefault="00F24280" w:rsidP="00F24280">
      <w:pPr>
        <w:pStyle w:val="NormalBold"/>
      </w:pPr>
      <w:r w:rsidRPr="00102A44">
        <w:rPr>
          <w:rStyle w:val="HideTWBExt"/>
          <w:b w:val="0"/>
        </w:rPr>
        <w:t>&lt;Article&gt;</w:t>
      </w:r>
      <w:r w:rsidRPr="00102A44">
        <w:t>Παράγραφος 2 α (νέα)</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0FF56821" w14:textId="77777777" w:rsidTr="00436AEF">
        <w:trPr>
          <w:trHeight w:hRule="exact" w:val="240"/>
          <w:jc w:val="center"/>
        </w:trPr>
        <w:tc>
          <w:tcPr>
            <w:tcW w:w="9752" w:type="dxa"/>
            <w:gridSpan w:val="2"/>
            <w:tcBorders>
              <w:top w:val="nil"/>
              <w:left w:val="nil"/>
              <w:bottom w:val="nil"/>
              <w:right w:val="nil"/>
            </w:tcBorders>
          </w:tcPr>
          <w:p w14:paraId="2CECB556" w14:textId="77777777" w:rsidR="00F24280" w:rsidRPr="00102A44" w:rsidRDefault="00F24280" w:rsidP="00436AEF"/>
        </w:tc>
      </w:tr>
      <w:tr w:rsidR="00F24280" w:rsidRPr="00102A44" w14:paraId="11704E9A" w14:textId="77777777" w:rsidTr="00436AEF">
        <w:trPr>
          <w:trHeight w:val="240"/>
          <w:jc w:val="center"/>
        </w:trPr>
        <w:tc>
          <w:tcPr>
            <w:tcW w:w="4876" w:type="dxa"/>
            <w:tcBorders>
              <w:top w:val="nil"/>
              <w:left w:val="nil"/>
              <w:bottom w:val="nil"/>
              <w:right w:val="nil"/>
            </w:tcBorders>
          </w:tcPr>
          <w:p w14:paraId="54A88331"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5FBDDA65" w14:textId="77777777" w:rsidR="00F24280" w:rsidRPr="00102A44" w:rsidRDefault="00F24280" w:rsidP="00436AEF">
            <w:pPr>
              <w:pStyle w:val="AmColumnHeading"/>
            </w:pPr>
            <w:r w:rsidRPr="00102A44">
              <w:t>Τροπολογία</w:t>
            </w:r>
          </w:p>
        </w:tc>
      </w:tr>
      <w:tr w:rsidR="00F24280" w:rsidRPr="00102A44" w14:paraId="0F667B0B" w14:textId="77777777" w:rsidTr="00436AEF">
        <w:trPr>
          <w:jc w:val="center"/>
        </w:trPr>
        <w:tc>
          <w:tcPr>
            <w:tcW w:w="4876" w:type="dxa"/>
            <w:tcBorders>
              <w:top w:val="nil"/>
              <w:left w:val="nil"/>
              <w:bottom w:val="nil"/>
              <w:right w:val="nil"/>
            </w:tcBorders>
          </w:tcPr>
          <w:p w14:paraId="1C8431BB" w14:textId="77777777" w:rsidR="00F24280" w:rsidRPr="00102A44" w:rsidRDefault="00F24280" w:rsidP="00436AEF">
            <w:pPr>
              <w:pStyle w:val="Normal6a"/>
            </w:pPr>
          </w:p>
        </w:tc>
        <w:tc>
          <w:tcPr>
            <w:tcW w:w="4876" w:type="dxa"/>
            <w:tcBorders>
              <w:top w:val="nil"/>
              <w:left w:val="nil"/>
              <w:bottom w:val="nil"/>
              <w:right w:val="nil"/>
            </w:tcBorders>
          </w:tcPr>
          <w:p w14:paraId="167486DD" w14:textId="77777777" w:rsidR="00F24280" w:rsidRPr="00102A44" w:rsidRDefault="00F24280" w:rsidP="00436AEF">
            <w:pPr>
              <w:pStyle w:val="Normal6a"/>
            </w:pPr>
            <w:r w:rsidRPr="00102A44">
              <w:rPr>
                <w:b/>
                <w:i/>
              </w:rPr>
              <w:t>2α.</w:t>
            </w:r>
            <w:r w:rsidRPr="00102A44">
              <w:tab/>
            </w:r>
            <w:r w:rsidRPr="00102A44">
              <w:rPr>
                <w:b/>
                <w:i/>
              </w:rPr>
              <w:t>υπενθυμίζει ότι το κράτος δικαίου αποτελεί μία από τις θεμελιώδεις αξίες της ΕΕ και ο σεβασμός του αποτελεί απαραίτητη προϋπόθεση για τη χρηστή δημοσιονομική διαχείριση και την προστασία των οικονομικών συμφερόντων της Ένωσης σε όλα τα κράτη μέλη· επιπλέον, θεωρεί ότι, ενώ ο κανονισμός για την αιρεσιμότητα έχει σχεδιαστεί πρωτίστως για την προστασία του προϋπολογισμού της ΕΕ από κινδύνους που απορρέουν από παραβιάσεις του κράτους δικαίου, αξίζει να διερευνηθούν τρόποι ενίσχυσης της προστασίας του προϋπολογισμού της ΕΕ από παραβιάσεις των άλλων αξιών που κατοχυρώνονται στο άρθρο 2 ΣΕΕ· υπενθυμίζει ότι ο προϋπολογισμός της ΕΕ δεν είναι ουδέτερος όσον αφορά τις παραβιάσεις της δημοκρατίας, της ισότητας και των θεμελιωδών δικαιωμάτων, οι οποίες μπορούν να έχουν απτές δημοσιονομικές επιπτώσεις· είναι της άποψης ότι το άρθρο 6 του δημοσιονομικού κανονισμού παρέχει τη νομική βάση για την ανάληψη δράσης σε περιπτώσεις τέτοιων παραβιάσεων· καλεί την Επιτροπή να αξιολογήσει την επέκταση των μέσων αιρεσιμότητας σε περιπτώσεις όπου σοβαρές και συστημικές παραβιάσεις άλλων αξιών του άρθρου 2 ΣΕΕ επηρεάζουν τον προϋπολογισμό της ΕΕ·</w:t>
            </w:r>
          </w:p>
        </w:tc>
      </w:tr>
    </w:tbl>
    <w:p w14:paraId="698B15A8" w14:textId="77777777" w:rsidR="00F24280" w:rsidRPr="00102A44" w:rsidRDefault="00F24280" w:rsidP="00F24280">
      <w:pPr>
        <w:pStyle w:val="AmOrLang"/>
      </w:pPr>
      <w:r w:rsidRPr="00102A44">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17CAC4DF" w14:textId="77777777" w:rsidR="00F24280" w:rsidRPr="00102A44" w:rsidRDefault="00F24280" w:rsidP="00F24280">
      <w:r w:rsidRPr="00102A44">
        <w:rPr>
          <w:rStyle w:val="HideTWBExt"/>
        </w:rPr>
        <w:t>&lt;/Amend&gt;</w:t>
      </w:r>
    </w:p>
    <w:p w14:paraId="7172575C" w14:textId="77777777" w:rsidR="00F24280" w:rsidRPr="00102A44" w:rsidRDefault="00F24280" w:rsidP="00F24280">
      <w:pPr>
        <w:pStyle w:val="AmNumberTabs"/>
      </w:pPr>
      <w:r w:rsidRPr="00102A44">
        <w:rPr>
          <w:rStyle w:val="HideTWBExt"/>
          <w:b w:val="0"/>
        </w:rPr>
        <w:lastRenderedPageBreak/>
        <w:t>&lt;Amend&gt;</w:t>
      </w:r>
      <w:r w:rsidRPr="00102A44">
        <w:t>Τροπολογία</w:t>
      </w:r>
      <w:r w:rsidRPr="00102A44">
        <w:tab/>
      </w:r>
      <w:r w:rsidRPr="00102A44">
        <w:tab/>
      </w:r>
      <w:r w:rsidRPr="00102A44">
        <w:rPr>
          <w:rStyle w:val="HideTWBExt"/>
          <w:b w:val="0"/>
        </w:rPr>
        <w:t>&lt;NumAm&gt;</w:t>
      </w:r>
      <w:r w:rsidRPr="00102A44">
        <w:t>32</w:t>
      </w:r>
      <w:r w:rsidRPr="00102A44">
        <w:rPr>
          <w:rStyle w:val="HideTWBExt"/>
          <w:b w:val="0"/>
        </w:rPr>
        <w:t>&lt;/NumAm&gt;</w:t>
      </w:r>
    </w:p>
    <w:p w14:paraId="4A8E6A05" w14:textId="77777777" w:rsidR="00F24280" w:rsidRPr="00102A44" w:rsidRDefault="00F24280" w:rsidP="00F24280">
      <w:pPr>
        <w:pStyle w:val="NormalBold"/>
      </w:pPr>
      <w:r w:rsidRPr="00102A44">
        <w:rPr>
          <w:rStyle w:val="HideTWBExt"/>
          <w:b w:val="0"/>
        </w:rPr>
        <w:t>&lt;RepeatBlock-By&gt;&lt;Members&gt;</w:t>
      </w:r>
      <w:r w:rsidRPr="00102A44">
        <w:t>Damian Boeselager</w:t>
      </w:r>
      <w:r w:rsidRPr="00102A44">
        <w:rPr>
          <w:rStyle w:val="HideTWBExt"/>
          <w:b w:val="0"/>
        </w:rPr>
        <w:t>&lt;/Members&gt;</w:t>
      </w:r>
    </w:p>
    <w:p w14:paraId="5486168F" w14:textId="77777777" w:rsidR="00F24280" w:rsidRPr="00102A44" w:rsidRDefault="00F24280" w:rsidP="00F24280">
      <w:r w:rsidRPr="00102A44">
        <w:rPr>
          <w:rStyle w:val="HideTWBExt"/>
        </w:rPr>
        <w:t>&lt;AuNomDe&gt;</w:t>
      </w:r>
      <w:r w:rsidRPr="00102A44">
        <w:rPr>
          <w:rStyle w:val="HideTWBInt"/>
        </w:rPr>
        <w:t>{Verts/ALE}</w:t>
      </w:r>
      <w:r w:rsidRPr="00102A44">
        <w:t>εξ ονόματος της Ομάδας Verts/ALE</w:t>
      </w:r>
      <w:r w:rsidRPr="00102A44">
        <w:rPr>
          <w:rStyle w:val="HideTWBExt"/>
        </w:rPr>
        <w:t>&lt;/AuNomDe&gt;</w:t>
      </w:r>
    </w:p>
    <w:p w14:paraId="371C5680" w14:textId="77777777" w:rsidR="00F24280" w:rsidRPr="00102A44" w:rsidRDefault="00F24280" w:rsidP="00F24280">
      <w:pPr>
        <w:pStyle w:val="NormalBold"/>
      </w:pPr>
      <w:r w:rsidRPr="00102A44">
        <w:rPr>
          <w:rStyle w:val="HideTWBExt"/>
          <w:b w:val="0"/>
        </w:rPr>
        <w:t>&lt;/RepeatBlock-By&gt;</w:t>
      </w:r>
    </w:p>
    <w:p w14:paraId="552F2B37"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0D99B819" w14:textId="77777777" w:rsidR="00F24280" w:rsidRPr="00102A44" w:rsidRDefault="00F24280" w:rsidP="00F24280">
      <w:pPr>
        <w:pStyle w:val="NormalBold"/>
      </w:pPr>
      <w:r w:rsidRPr="00102A44">
        <w:rPr>
          <w:rStyle w:val="HideTWBExt"/>
          <w:b w:val="0"/>
        </w:rPr>
        <w:t>&lt;Article&gt;</w:t>
      </w:r>
      <w:r w:rsidRPr="00102A44">
        <w:t>Παράγραφος 2 α (νέα)</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52D929E6" w14:textId="77777777" w:rsidTr="00436AEF">
        <w:trPr>
          <w:trHeight w:hRule="exact" w:val="240"/>
          <w:jc w:val="center"/>
        </w:trPr>
        <w:tc>
          <w:tcPr>
            <w:tcW w:w="9752" w:type="dxa"/>
            <w:gridSpan w:val="2"/>
            <w:tcBorders>
              <w:top w:val="nil"/>
              <w:left w:val="nil"/>
              <w:bottom w:val="nil"/>
              <w:right w:val="nil"/>
            </w:tcBorders>
          </w:tcPr>
          <w:p w14:paraId="5D3845C3" w14:textId="77777777" w:rsidR="00F24280" w:rsidRPr="00102A44" w:rsidRDefault="00F24280" w:rsidP="00436AEF"/>
        </w:tc>
      </w:tr>
      <w:tr w:rsidR="00F24280" w:rsidRPr="00102A44" w14:paraId="3A72DED4" w14:textId="77777777" w:rsidTr="00436AEF">
        <w:trPr>
          <w:trHeight w:val="240"/>
          <w:jc w:val="center"/>
        </w:trPr>
        <w:tc>
          <w:tcPr>
            <w:tcW w:w="4876" w:type="dxa"/>
            <w:tcBorders>
              <w:top w:val="nil"/>
              <w:left w:val="nil"/>
              <w:bottom w:val="nil"/>
              <w:right w:val="nil"/>
            </w:tcBorders>
          </w:tcPr>
          <w:p w14:paraId="70293125"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774F5B6A" w14:textId="77777777" w:rsidR="00F24280" w:rsidRPr="00102A44" w:rsidRDefault="00F24280" w:rsidP="00436AEF">
            <w:pPr>
              <w:pStyle w:val="AmColumnHeading"/>
            </w:pPr>
            <w:r w:rsidRPr="00102A44">
              <w:t>Τροπολογία</w:t>
            </w:r>
          </w:p>
        </w:tc>
      </w:tr>
      <w:tr w:rsidR="00F24280" w:rsidRPr="00102A44" w14:paraId="376B9AF3" w14:textId="77777777" w:rsidTr="00436AEF">
        <w:trPr>
          <w:jc w:val="center"/>
        </w:trPr>
        <w:tc>
          <w:tcPr>
            <w:tcW w:w="4876" w:type="dxa"/>
            <w:tcBorders>
              <w:top w:val="nil"/>
              <w:left w:val="nil"/>
              <w:bottom w:val="nil"/>
              <w:right w:val="nil"/>
            </w:tcBorders>
          </w:tcPr>
          <w:p w14:paraId="63DB4574" w14:textId="77777777" w:rsidR="00F24280" w:rsidRPr="00102A44" w:rsidRDefault="00F24280" w:rsidP="00436AEF">
            <w:pPr>
              <w:pStyle w:val="Normal6a"/>
            </w:pPr>
          </w:p>
        </w:tc>
        <w:tc>
          <w:tcPr>
            <w:tcW w:w="4876" w:type="dxa"/>
            <w:tcBorders>
              <w:top w:val="nil"/>
              <w:left w:val="nil"/>
              <w:bottom w:val="nil"/>
              <w:right w:val="nil"/>
            </w:tcBorders>
          </w:tcPr>
          <w:p w14:paraId="6E045631" w14:textId="77777777" w:rsidR="00F24280" w:rsidRPr="00102A44" w:rsidRDefault="00F24280" w:rsidP="00436AEF">
            <w:pPr>
              <w:pStyle w:val="Normal6a"/>
            </w:pPr>
            <w:r w:rsidRPr="00102A44">
              <w:rPr>
                <w:b/>
                <w:i/>
              </w:rPr>
              <w:t>2α.</w:t>
            </w:r>
            <w:r w:rsidRPr="00102A44">
              <w:tab/>
            </w:r>
            <w:r w:rsidRPr="00102A44">
              <w:rPr>
                <w:b/>
                <w:i/>
              </w:rPr>
              <w:t>εκφράζει τη λύπη του για το γεγονός ότι δεν συμμετέχουν όλα τα κράτη μέλη στην Ευρωπαϊκή Εισαγγελία, με αποτέλεσμα τη δημιουργία κενών στην επιβολή της νομοθεσίας για εγκλήματα που θίγουν τα οικονομικά συμφέροντα της Ένωσης· σημειώνει ότι το 2024 η Ευρωπαϊκή Εισαγγελία εξέδωσε σημαντικό αριθμό ευρωπαϊκών εντολών έρευνας και αιτημάτων αμοιβαίας δικαστικής συνδρομής που αφορούσαν μη συμμετέχοντα κράτη μέλη· επαναλαμβάνει την έκκλησή του προς τα υπόλοιπα μη συμμετέχοντα κράτη μέλη να προσχωρήσουν στην Ευρωπαϊκή Εισαγγελία·</w:t>
            </w:r>
          </w:p>
        </w:tc>
      </w:tr>
    </w:tbl>
    <w:p w14:paraId="36242D93" w14:textId="77777777" w:rsidR="00F24280" w:rsidRPr="00102A44" w:rsidRDefault="00F24280" w:rsidP="00F24280">
      <w:pPr>
        <w:pStyle w:val="AmOrLang"/>
      </w:pPr>
      <w:r w:rsidRPr="00102A44">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24F53D51" w14:textId="77777777" w:rsidR="00F24280" w:rsidRPr="00102A44" w:rsidRDefault="00F24280" w:rsidP="00F24280">
      <w:r w:rsidRPr="00102A44">
        <w:rPr>
          <w:rStyle w:val="HideTWBExt"/>
        </w:rPr>
        <w:t>&lt;/Amend&gt;</w:t>
      </w:r>
    </w:p>
    <w:p w14:paraId="5E4E0AEF"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33</w:t>
      </w:r>
      <w:r w:rsidRPr="00102A44">
        <w:rPr>
          <w:rStyle w:val="HideTWBExt"/>
          <w:b w:val="0"/>
        </w:rPr>
        <w:t>&lt;/NumAm&gt;</w:t>
      </w:r>
    </w:p>
    <w:p w14:paraId="730668E9" w14:textId="77777777" w:rsidR="00F24280" w:rsidRPr="00102A44" w:rsidRDefault="00F24280" w:rsidP="00F24280">
      <w:pPr>
        <w:pStyle w:val="NormalBold"/>
      </w:pPr>
      <w:r w:rsidRPr="00102A44">
        <w:rPr>
          <w:rStyle w:val="HideTWBExt"/>
          <w:b w:val="0"/>
        </w:rPr>
        <w:t>&lt;RepeatBlock-By&gt;&lt;Members&gt;</w:t>
      </w:r>
      <w:r w:rsidRPr="00102A44">
        <w:t>Tomáš Zdechovský</w:t>
      </w:r>
      <w:r w:rsidRPr="00102A44">
        <w:rPr>
          <w:rStyle w:val="HideTWBExt"/>
          <w:b w:val="0"/>
        </w:rPr>
        <w:t>&lt;/Members&gt;</w:t>
      </w:r>
    </w:p>
    <w:p w14:paraId="57F396AC" w14:textId="77777777" w:rsidR="00F24280" w:rsidRPr="00102A44" w:rsidRDefault="00F24280" w:rsidP="00F24280">
      <w:pPr>
        <w:pStyle w:val="NormalBold"/>
      </w:pPr>
      <w:r w:rsidRPr="00102A44">
        <w:rPr>
          <w:rStyle w:val="HideTWBExt"/>
          <w:b w:val="0"/>
        </w:rPr>
        <w:t>&lt;/RepeatBlock-By&gt;</w:t>
      </w:r>
    </w:p>
    <w:p w14:paraId="36E83135"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04B4873D" w14:textId="77777777" w:rsidR="00F24280" w:rsidRPr="00102A44" w:rsidRDefault="00F24280" w:rsidP="00F24280">
      <w:pPr>
        <w:pStyle w:val="NormalBold"/>
      </w:pPr>
      <w:r w:rsidRPr="00102A44">
        <w:rPr>
          <w:rStyle w:val="HideTWBExt"/>
          <w:b w:val="0"/>
        </w:rPr>
        <w:t>&lt;Article&gt;</w:t>
      </w:r>
      <w:r w:rsidRPr="00102A44">
        <w:t>Παράγραφος 3</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61EE9E51" w14:textId="77777777" w:rsidTr="00436AEF">
        <w:trPr>
          <w:trHeight w:hRule="exact" w:val="240"/>
          <w:jc w:val="center"/>
        </w:trPr>
        <w:tc>
          <w:tcPr>
            <w:tcW w:w="9752" w:type="dxa"/>
            <w:gridSpan w:val="2"/>
            <w:tcBorders>
              <w:top w:val="nil"/>
              <w:left w:val="nil"/>
              <w:bottom w:val="nil"/>
              <w:right w:val="nil"/>
            </w:tcBorders>
          </w:tcPr>
          <w:p w14:paraId="1CB4DF7E" w14:textId="77777777" w:rsidR="00F24280" w:rsidRPr="00102A44" w:rsidRDefault="00F24280" w:rsidP="00436AEF"/>
        </w:tc>
      </w:tr>
      <w:tr w:rsidR="00F24280" w:rsidRPr="00102A44" w14:paraId="2EAD9547" w14:textId="77777777" w:rsidTr="00436AEF">
        <w:trPr>
          <w:trHeight w:val="240"/>
          <w:jc w:val="center"/>
        </w:trPr>
        <w:tc>
          <w:tcPr>
            <w:tcW w:w="4876" w:type="dxa"/>
            <w:tcBorders>
              <w:top w:val="nil"/>
              <w:left w:val="nil"/>
              <w:bottom w:val="nil"/>
              <w:right w:val="nil"/>
            </w:tcBorders>
          </w:tcPr>
          <w:p w14:paraId="1A3C7673"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1C98D845" w14:textId="77777777" w:rsidR="00F24280" w:rsidRPr="00102A44" w:rsidRDefault="00F24280" w:rsidP="00436AEF">
            <w:pPr>
              <w:pStyle w:val="AmColumnHeading"/>
            </w:pPr>
            <w:r w:rsidRPr="00102A44">
              <w:t>Τροπολογία</w:t>
            </w:r>
          </w:p>
        </w:tc>
      </w:tr>
      <w:tr w:rsidR="00F24280" w:rsidRPr="00102A44" w14:paraId="22A4B302" w14:textId="77777777" w:rsidTr="00436AEF">
        <w:trPr>
          <w:jc w:val="center"/>
        </w:trPr>
        <w:tc>
          <w:tcPr>
            <w:tcW w:w="4876" w:type="dxa"/>
            <w:tcBorders>
              <w:top w:val="nil"/>
              <w:left w:val="nil"/>
              <w:bottom w:val="nil"/>
              <w:right w:val="nil"/>
            </w:tcBorders>
          </w:tcPr>
          <w:p w14:paraId="54447FD6" w14:textId="77777777" w:rsidR="00F24280" w:rsidRPr="00102A44" w:rsidRDefault="00F24280" w:rsidP="00436AEF">
            <w:pPr>
              <w:pStyle w:val="Normal6a"/>
            </w:pPr>
            <w:r w:rsidRPr="00102A44">
              <w:t>3.</w:t>
            </w:r>
            <w:r w:rsidRPr="00102A44">
              <w:tab/>
              <w:t xml:space="preserve">τονίζει ότι μόνο η ενισχυμένη ψηφιοποίηση, μεταξύ άλλων μέσω των εθνικών στρατηγικών για την καταπολέμηση της απάτης, της ψηφιοποίησης των διαδικασιών και της χρήσης κοινών ψηφιακών εργαλείων, </w:t>
            </w:r>
            <w:r w:rsidRPr="00102A44">
              <w:rPr>
                <w:b/>
                <w:i/>
              </w:rPr>
              <w:t>θα καταστήσει</w:t>
            </w:r>
            <w:r w:rsidRPr="00102A44">
              <w:t xml:space="preserve"> δυνατή </w:t>
            </w:r>
            <w:r w:rsidRPr="00102A44">
              <w:rPr>
                <w:b/>
                <w:i/>
              </w:rPr>
              <w:t>την</w:t>
            </w:r>
            <w:r w:rsidRPr="00102A44">
              <w:t xml:space="preserve"> ανταλλαγή γνώσεων, </w:t>
            </w:r>
            <w:r w:rsidRPr="00102A44">
              <w:rPr>
                <w:b/>
                <w:i/>
              </w:rPr>
              <w:t>την</w:t>
            </w:r>
            <w:r w:rsidRPr="00102A44">
              <w:t xml:space="preserve"> προσβασιμότητα και </w:t>
            </w:r>
            <w:r w:rsidRPr="00102A44">
              <w:rPr>
                <w:b/>
                <w:i/>
              </w:rPr>
              <w:t>την</w:t>
            </w:r>
            <w:r w:rsidRPr="00102A44">
              <w:t xml:space="preserve"> επεξεργασία δεδομένων, καθώς και </w:t>
            </w:r>
            <w:r w:rsidRPr="00102A44">
              <w:rPr>
                <w:b/>
                <w:i/>
              </w:rPr>
              <w:t>την</w:t>
            </w:r>
            <w:r w:rsidRPr="00102A44">
              <w:t xml:space="preserve"> ολοκληρωμένη έκθεση, στοιχεία που είναι αναγκαία για τη διακυβέρνηση βάσει </w:t>
            </w:r>
            <w:r w:rsidRPr="00102A44">
              <w:lastRenderedPageBreak/>
              <w:t xml:space="preserve">αποτελεσμάτων κατά την προστασία των οικονομικών συμφερόντων της Ένωσης· </w:t>
            </w:r>
            <w:r w:rsidRPr="00102A44">
              <w:rPr>
                <w:b/>
                <w:i/>
              </w:rPr>
              <w:t>σημειώνει</w:t>
            </w:r>
            <w:r w:rsidRPr="00102A44">
              <w:t xml:space="preserve"> ότι </w:t>
            </w:r>
            <w:r w:rsidRPr="00102A44">
              <w:rPr>
                <w:b/>
                <w:bCs/>
                <w:i/>
                <w:iCs/>
              </w:rPr>
              <w:t>μόνο</w:t>
            </w:r>
            <w:r w:rsidRPr="00102A44">
              <w:t xml:space="preserve"> η </w:t>
            </w:r>
            <w:r w:rsidRPr="00102A44">
              <w:rPr>
                <w:b/>
                <w:bCs/>
                <w:i/>
                <w:iCs/>
              </w:rPr>
              <w:t>ενισχυμένη</w:t>
            </w:r>
            <w:r w:rsidRPr="00102A44">
              <w:t xml:space="preserve"> ψηφιοποίηση μπορεί να αποτελέσει τη βάση για πραγματική διαφάνεια για τους πολίτες και τους εκλεγμένους αντιπροσώπους τους, η οποία είναι απαραίτητη όταν διακυβεύεται δημόσιο χρήμα·</w:t>
            </w:r>
          </w:p>
        </w:tc>
        <w:tc>
          <w:tcPr>
            <w:tcW w:w="4876" w:type="dxa"/>
            <w:tcBorders>
              <w:top w:val="nil"/>
              <w:left w:val="nil"/>
              <w:bottom w:val="nil"/>
              <w:right w:val="nil"/>
            </w:tcBorders>
          </w:tcPr>
          <w:p w14:paraId="62E913AD" w14:textId="77777777" w:rsidR="00F24280" w:rsidRPr="00102A44" w:rsidRDefault="00F24280" w:rsidP="00436AEF">
            <w:pPr>
              <w:pStyle w:val="Normal6a"/>
            </w:pPr>
            <w:r w:rsidRPr="00102A44">
              <w:lastRenderedPageBreak/>
              <w:t>3.</w:t>
            </w:r>
            <w:r w:rsidRPr="00102A44">
              <w:tab/>
              <w:t xml:space="preserve">τονίζει ότι μόνο η ενισχυμένη ψηφιοποίηση, μεταξύ άλλων μέσω των εθνικών στρατηγικών για την καταπολέμηση της απάτης, της ψηφιοποίησης των διαδικασιών και της χρήσης κοινών ψηφιακών εργαλείων, </w:t>
            </w:r>
            <w:r w:rsidRPr="00102A44">
              <w:rPr>
                <w:b/>
                <w:i/>
              </w:rPr>
              <w:t>είναι απαραίτητη ώστε να καταστεί</w:t>
            </w:r>
            <w:r w:rsidRPr="00102A44">
              <w:t xml:space="preserve"> δυνατή </w:t>
            </w:r>
            <w:r w:rsidRPr="00102A44">
              <w:rPr>
                <w:b/>
                <w:i/>
              </w:rPr>
              <w:t>η αποτελεσματική</w:t>
            </w:r>
            <w:r w:rsidRPr="00102A44">
              <w:t xml:space="preserve"> ανταλλαγή γνώσεων, </w:t>
            </w:r>
            <w:r w:rsidRPr="00102A44">
              <w:rPr>
                <w:b/>
                <w:i/>
              </w:rPr>
              <w:t>η</w:t>
            </w:r>
            <w:r w:rsidRPr="00102A44">
              <w:t xml:space="preserve"> προσβασιμότητα και </w:t>
            </w:r>
            <w:r w:rsidRPr="00102A44">
              <w:rPr>
                <w:b/>
                <w:i/>
              </w:rPr>
              <w:t>η</w:t>
            </w:r>
            <w:r w:rsidRPr="00102A44">
              <w:t xml:space="preserve"> επεξεργασία δεδομένων, καθώς και </w:t>
            </w:r>
            <w:r w:rsidRPr="00102A44">
              <w:rPr>
                <w:b/>
                <w:i/>
              </w:rPr>
              <w:t>η</w:t>
            </w:r>
            <w:r w:rsidRPr="00102A44">
              <w:t xml:space="preserve"> ολοκληρωμένη έκθεση, στοιχεία που είναι αναγκαία για τη </w:t>
            </w:r>
            <w:r w:rsidRPr="00102A44">
              <w:lastRenderedPageBreak/>
              <w:t xml:space="preserve">διακυβέρνηση βάσει αποτελεσμάτων κατά την προστασία των οικονομικών συμφερόντων της Ένωσης· </w:t>
            </w:r>
            <w:r w:rsidRPr="00102A44">
              <w:rPr>
                <w:b/>
                <w:i/>
              </w:rPr>
              <w:t>υπογραμμίζει</w:t>
            </w:r>
            <w:r w:rsidRPr="00102A44">
              <w:t xml:space="preserve"> ότι η ψηφιοποίηση μπορεί να αποτελέσει τη βάση για πραγματική διαφάνεια για τους πολίτες και τους εκλεγμένους αντιπροσώπους τους, η οποία είναι απαραίτητη όταν διακυβεύεται δημόσιο χρήμα· </w:t>
            </w:r>
            <w:r w:rsidRPr="00102A44">
              <w:rPr>
                <w:b/>
                <w:i/>
              </w:rPr>
              <w:t>υπενθυμίζει ότι η ψηφιοποίηση πρέπει να περάσει από τον αναλυτικό προβληματισμό στην επιχειρησιακή ανάπτυξη, με παράλληλο σεβασμό της προστασίας των δεδομένων, της κυβερνοασφάλειας και της κατάλληλης ανθρώπινης εποπτείας·</w:t>
            </w:r>
          </w:p>
        </w:tc>
      </w:tr>
    </w:tbl>
    <w:p w14:paraId="2374216E" w14:textId="77777777" w:rsidR="00F24280" w:rsidRPr="00102A44" w:rsidRDefault="00F24280" w:rsidP="00F24280">
      <w:pPr>
        <w:pStyle w:val="AmOrLang"/>
      </w:pPr>
      <w:r w:rsidRPr="00102A44">
        <w:lastRenderedPageBreak/>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39333A4D" w14:textId="77777777" w:rsidR="00F24280" w:rsidRPr="00102A44" w:rsidRDefault="00F24280" w:rsidP="00F24280">
      <w:r w:rsidRPr="00102A44">
        <w:rPr>
          <w:rStyle w:val="HideTWBExt"/>
        </w:rPr>
        <w:t>&lt;/Amend&gt;</w:t>
      </w:r>
    </w:p>
    <w:p w14:paraId="1951B746"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34</w:t>
      </w:r>
      <w:r w:rsidRPr="00102A44">
        <w:rPr>
          <w:rStyle w:val="HideTWBExt"/>
          <w:b w:val="0"/>
        </w:rPr>
        <w:t>&lt;/NumAm&gt;</w:t>
      </w:r>
    </w:p>
    <w:p w14:paraId="6EF0A89C" w14:textId="77777777" w:rsidR="00F24280" w:rsidRPr="00102A44" w:rsidRDefault="00F24280" w:rsidP="00F24280">
      <w:pPr>
        <w:pStyle w:val="NormalBold"/>
      </w:pPr>
      <w:r w:rsidRPr="00102A44">
        <w:rPr>
          <w:rStyle w:val="HideTWBExt"/>
          <w:b w:val="0"/>
        </w:rPr>
        <w:t>&lt;RepeatBlock-By&gt;&lt;Members&gt;</w:t>
      </w:r>
      <w:r w:rsidRPr="00102A44">
        <w:t>José Cepeda</w:t>
      </w:r>
      <w:r w:rsidRPr="00102A44">
        <w:rPr>
          <w:rStyle w:val="HideTWBExt"/>
          <w:b w:val="0"/>
        </w:rPr>
        <w:t>&lt;/Members&gt;</w:t>
      </w:r>
    </w:p>
    <w:p w14:paraId="21814903" w14:textId="77777777" w:rsidR="00F24280" w:rsidRPr="00102A44" w:rsidRDefault="00F24280" w:rsidP="00F24280">
      <w:pPr>
        <w:pStyle w:val="NormalBold"/>
      </w:pPr>
      <w:r w:rsidRPr="00102A44">
        <w:rPr>
          <w:rStyle w:val="HideTWBExt"/>
          <w:b w:val="0"/>
        </w:rPr>
        <w:t>&lt;/RepeatBlock-By&gt;</w:t>
      </w:r>
    </w:p>
    <w:p w14:paraId="77DACA22"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1F897696" w14:textId="77777777" w:rsidR="00F24280" w:rsidRPr="00102A44" w:rsidRDefault="00F24280" w:rsidP="00F24280">
      <w:pPr>
        <w:pStyle w:val="NormalBold"/>
      </w:pPr>
      <w:r w:rsidRPr="00102A44">
        <w:rPr>
          <w:rStyle w:val="HideTWBExt"/>
          <w:b w:val="0"/>
        </w:rPr>
        <w:t>&lt;Article&gt;</w:t>
      </w:r>
      <w:r w:rsidRPr="00102A44">
        <w:t>Παράγραφος 3</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79A46FE6" w14:textId="77777777" w:rsidTr="00436AEF">
        <w:trPr>
          <w:trHeight w:hRule="exact" w:val="240"/>
          <w:jc w:val="center"/>
        </w:trPr>
        <w:tc>
          <w:tcPr>
            <w:tcW w:w="9752" w:type="dxa"/>
            <w:gridSpan w:val="2"/>
            <w:tcBorders>
              <w:top w:val="nil"/>
              <w:left w:val="nil"/>
              <w:bottom w:val="nil"/>
              <w:right w:val="nil"/>
            </w:tcBorders>
          </w:tcPr>
          <w:p w14:paraId="77971242" w14:textId="77777777" w:rsidR="00F24280" w:rsidRPr="00102A44" w:rsidRDefault="00F24280" w:rsidP="00436AEF"/>
        </w:tc>
      </w:tr>
      <w:tr w:rsidR="00F24280" w:rsidRPr="00102A44" w14:paraId="4CCC3AD0" w14:textId="77777777" w:rsidTr="00436AEF">
        <w:trPr>
          <w:trHeight w:val="240"/>
          <w:jc w:val="center"/>
        </w:trPr>
        <w:tc>
          <w:tcPr>
            <w:tcW w:w="4876" w:type="dxa"/>
            <w:tcBorders>
              <w:top w:val="nil"/>
              <w:left w:val="nil"/>
              <w:bottom w:val="nil"/>
              <w:right w:val="nil"/>
            </w:tcBorders>
          </w:tcPr>
          <w:p w14:paraId="3465C98F"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3FF2484B" w14:textId="77777777" w:rsidR="00F24280" w:rsidRPr="00102A44" w:rsidRDefault="00F24280" w:rsidP="00436AEF">
            <w:pPr>
              <w:pStyle w:val="AmColumnHeading"/>
            </w:pPr>
            <w:r w:rsidRPr="00102A44">
              <w:t>Τροπολογία</w:t>
            </w:r>
          </w:p>
        </w:tc>
      </w:tr>
      <w:tr w:rsidR="00F24280" w:rsidRPr="00102A44" w14:paraId="3297CB79" w14:textId="77777777" w:rsidTr="00436AEF">
        <w:trPr>
          <w:jc w:val="center"/>
        </w:trPr>
        <w:tc>
          <w:tcPr>
            <w:tcW w:w="4876" w:type="dxa"/>
            <w:tcBorders>
              <w:top w:val="nil"/>
              <w:left w:val="nil"/>
              <w:bottom w:val="nil"/>
              <w:right w:val="nil"/>
            </w:tcBorders>
          </w:tcPr>
          <w:p w14:paraId="51F92809" w14:textId="77777777" w:rsidR="00F24280" w:rsidRPr="00102A44" w:rsidRDefault="00F24280" w:rsidP="00436AEF">
            <w:pPr>
              <w:pStyle w:val="Normal6a"/>
            </w:pPr>
            <w:r w:rsidRPr="00102A44">
              <w:t>3.</w:t>
            </w:r>
            <w:r w:rsidRPr="00102A44">
              <w:tab/>
              <w:t>τονίζει ότι μόνο η ενισχυμένη ψηφιοποίηση, μεταξύ άλλων μέσω των εθνικών στρατηγικών για την καταπολέμηση της απάτης, της ψηφιοποίησης των διαδικασιών και της χρήσης κοινών ψηφιακών εργαλείων, θα καταστήσει δυνατή την ανταλλαγή γνώσεων, την προσβασιμότητα και την επεξεργασία δεδομένων, καθώς και την ολοκληρωμένη έκθεση, στοιχεία που είναι αναγκαία για τη διακυβέρνηση βάσει αποτελεσμάτων κατά την προστασία των οικονομικών συμφερόντων της Ένωσης· σημειώνει ότι μόνο η ενισχυμένη ψηφιοποίηση μπορεί να αποτελέσει τη βάση για πραγματική διαφάνεια για τους πολίτες και τους εκλεγμένους αντιπροσώπους τους, η οποία είναι απαραίτητη όταν διακυβεύεται δημόσιο χρήμα·</w:t>
            </w:r>
          </w:p>
        </w:tc>
        <w:tc>
          <w:tcPr>
            <w:tcW w:w="4876" w:type="dxa"/>
            <w:tcBorders>
              <w:top w:val="nil"/>
              <w:left w:val="nil"/>
              <w:bottom w:val="nil"/>
              <w:right w:val="nil"/>
            </w:tcBorders>
          </w:tcPr>
          <w:p w14:paraId="5E81BF61" w14:textId="77777777" w:rsidR="00F24280" w:rsidRPr="00102A44" w:rsidRDefault="00F24280" w:rsidP="00436AEF">
            <w:pPr>
              <w:pStyle w:val="Normal6a"/>
            </w:pPr>
            <w:r w:rsidRPr="00102A44">
              <w:t>3.</w:t>
            </w:r>
            <w:r w:rsidRPr="00102A44">
              <w:tab/>
              <w:t xml:space="preserve">τονίζει ότι μόνο η ενισχυμένη ψηφιοποίηση, μεταξύ άλλων μέσω των εθνικών στρατηγικών για την καταπολέμηση της απάτης, της ψηφιοποίησης των διαδικασιών και της χρήσης κοινών ψηφιακών εργαλείων, θα καταστήσει δυνατή την ανταλλαγή γνώσεων, την προσβασιμότητα και την επεξεργασία δεδομένων, καθώς και την ολοκληρωμένη έκθεση, στοιχεία που είναι αναγκαία για τη διακυβέρνηση βάσει αποτελεσμάτων κατά την προστασία των οικονομικών συμφερόντων της Ένωσης· σημειώνει ότι μόνο η ενισχυμένη ψηφιοποίηση μπορεί να αποτελέσει τη βάση για πραγματική διαφάνεια για τους πολίτες και τους εκλεγμένους αντιπροσώπους τους, η οποία είναι απαραίτητη όταν διακυβεύεται δημόσιο χρήμα· </w:t>
            </w:r>
            <w:r w:rsidRPr="00102A44">
              <w:rPr>
                <w:b/>
                <w:i/>
              </w:rPr>
              <w:t xml:space="preserve">τονίζει ότι η ψηφιοποίηση θα </w:t>
            </w:r>
            <w:r w:rsidRPr="00102A44">
              <w:rPr>
                <w:b/>
                <w:i/>
              </w:rPr>
              <w:lastRenderedPageBreak/>
              <w:t>αποφέρει προστιθέμενη αξία μόνο εάν συνοδεύεται από σαφείς επιχειρησιακούς στόχους, αποτελεσματική διαλειτουργικότητα μεταξύ εθνικών και ενωσιακών συστημάτων και επαρκείς αναλυτικές ικανότητες για τη μετατροπή των δεδομένων σε έγκαιρο εντοπισμό, ιεράρχηση κινδύνων και μετρήσιμα διορθωτικά μέτρα·</w:t>
            </w:r>
          </w:p>
        </w:tc>
      </w:tr>
    </w:tbl>
    <w:p w14:paraId="0465B5A1" w14:textId="77777777" w:rsidR="00F24280" w:rsidRPr="00102A44" w:rsidRDefault="00F24280" w:rsidP="00F24280">
      <w:pPr>
        <w:pStyle w:val="AmOrLang"/>
      </w:pPr>
      <w:r w:rsidRPr="00102A44">
        <w:lastRenderedPageBreak/>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4CF59EB4" w14:textId="77777777" w:rsidR="00F24280" w:rsidRPr="00102A44" w:rsidRDefault="00F24280" w:rsidP="00F24280">
      <w:r w:rsidRPr="00102A44">
        <w:rPr>
          <w:rStyle w:val="HideTWBExt"/>
        </w:rPr>
        <w:t>&lt;/Amend&gt;</w:t>
      </w:r>
    </w:p>
    <w:p w14:paraId="1D6E8DEE"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35</w:t>
      </w:r>
      <w:r w:rsidRPr="00102A44">
        <w:rPr>
          <w:rStyle w:val="HideTWBExt"/>
          <w:b w:val="0"/>
        </w:rPr>
        <w:t>&lt;/NumAm&gt;</w:t>
      </w:r>
    </w:p>
    <w:p w14:paraId="3547B489" w14:textId="77777777" w:rsidR="00F24280" w:rsidRPr="00102A44" w:rsidRDefault="00F24280" w:rsidP="00F24280">
      <w:pPr>
        <w:pStyle w:val="NormalBold"/>
      </w:pPr>
      <w:r w:rsidRPr="00102A44">
        <w:rPr>
          <w:rStyle w:val="HideTWBExt"/>
          <w:b w:val="0"/>
        </w:rPr>
        <w:t>&lt;RepeatBlock-By&gt;&lt;Members&gt;</w:t>
      </w:r>
      <w:r w:rsidRPr="00102A44">
        <w:t>Dick Erixon, Şerban Dimitrie Sturdza</w:t>
      </w:r>
      <w:r w:rsidRPr="00102A44">
        <w:rPr>
          <w:rStyle w:val="HideTWBExt"/>
          <w:b w:val="0"/>
        </w:rPr>
        <w:t>&lt;/Members&gt;</w:t>
      </w:r>
    </w:p>
    <w:p w14:paraId="1AE5B3C7" w14:textId="77777777" w:rsidR="00F24280" w:rsidRPr="00102A44" w:rsidRDefault="00F24280" w:rsidP="00F24280">
      <w:pPr>
        <w:pStyle w:val="NormalBold"/>
      </w:pPr>
      <w:r w:rsidRPr="00102A44">
        <w:rPr>
          <w:rStyle w:val="HideTWBExt"/>
          <w:b w:val="0"/>
        </w:rPr>
        <w:t>&lt;/RepeatBlock-By&gt;</w:t>
      </w:r>
    </w:p>
    <w:p w14:paraId="792EA21F"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0D0E6E62" w14:textId="77777777" w:rsidR="00F24280" w:rsidRPr="00102A44" w:rsidRDefault="00F24280" w:rsidP="00F24280">
      <w:pPr>
        <w:pStyle w:val="NormalBold"/>
      </w:pPr>
      <w:r w:rsidRPr="00102A44">
        <w:rPr>
          <w:rStyle w:val="HideTWBExt"/>
          <w:b w:val="0"/>
        </w:rPr>
        <w:t>&lt;Article&gt;</w:t>
      </w:r>
      <w:r w:rsidRPr="00102A44">
        <w:t>Παράγραφος 3</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00670D1C" w14:textId="77777777" w:rsidTr="00436AEF">
        <w:trPr>
          <w:trHeight w:hRule="exact" w:val="240"/>
          <w:jc w:val="center"/>
        </w:trPr>
        <w:tc>
          <w:tcPr>
            <w:tcW w:w="9752" w:type="dxa"/>
            <w:gridSpan w:val="2"/>
            <w:tcBorders>
              <w:top w:val="nil"/>
              <w:left w:val="nil"/>
              <w:bottom w:val="nil"/>
              <w:right w:val="nil"/>
            </w:tcBorders>
          </w:tcPr>
          <w:p w14:paraId="7DAD6776" w14:textId="77777777" w:rsidR="00F24280" w:rsidRPr="00102A44" w:rsidRDefault="00F24280" w:rsidP="00436AEF"/>
        </w:tc>
      </w:tr>
      <w:tr w:rsidR="00F24280" w:rsidRPr="00102A44" w14:paraId="5B5F7D08" w14:textId="77777777" w:rsidTr="00436AEF">
        <w:trPr>
          <w:trHeight w:val="240"/>
          <w:jc w:val="center"/>
        </w:trPr>
        <w:tc>
          <w:tcPr>
            <w:tcW w:w="4876" w:type="dxa"/>
            <w:tcBorders>
              <w:top w:val="nil"/>
              <w:left w:val="nil"/>
              <w:bottom w:val="nil"/>
              <w:right w:val="nil"/>
            </w:tcBorders>
          </w:tcPr>
          <w:p w14:paraId="0C6EACBD"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0CE57FAB" w14:textId="77777777" w:rsidR="00F24280" w:rsidRPr="00102A44" w:rsidRDefault="00F24280" w:rsidP="00436AEF">
            <w:pPr>
              <w:pStyle w:val="AmColumnHeading"/>
            </w:pPr>
            <w:r w:rsidRPr="00102A44">
              <w:t>Τροπολογία</w:t>
            </w:r>
          </w:p>
        </w:tc>
      </w:tr>
      <w:tr w:rsidR="00F24280" w:rsidRPr="00102A44" w14:paraId="6B06D822" w14:textId="77777777" w:rsidTr="00436AEF">
        <w:trPr>
          <w:jc w:val="center"/>
        </w:trPr>
        <w:tc>
          <w:tcPr>
            <w:tcW w:w="4876" w:type="dxa"/>
            <w:tcBorders>
              <w:top w:val="nil"/>
              <w:left w:val="nil"/>
              <w:bottom w:val="nil"/>
              <w:right w:val="nil"/>
            </w:tcBorders>
          </w:tcPr>
          <w:p w14:paraId="794C7625" w14:textId="77777777" w:rsidR="00F24280" w:rsidRPr="00102A44" w:rsidRDefault="00F24280" w:rsidP="00436AEF">
            <w:pPr>
              <w:pStyle w:val="Normal6a"/>
            </w:pPr>
            <w:r w:rsidRPr="00102A44">
              <w:t>3.</w:t>
            </w:r>
            <w:r w:rsidRPr="00102A44">
              <w:tab/>
              <w:t>τονίζει ότι μόνο η ενισχυμένη ψηφιοποίηση, μεταξύ άλλων μέσω των εθνικών στρατηγικών για την καταπολέμηση της απάτης, της ψηφιοποίησης των διαδικασιών και της χρήσης κοινών ψηφιακών εργαλείων, θα καταστήσει δυνατή την ανταλλαγή γνώσεων, την προσβασιμότητα και την επεξεργασία δεδομένων, καθώς και την ολοκληρωμένη έκθεση, στοιχεία που είναι αναγκαία για τη διακυβέρνηση βάσει αποτελεσμάτων κατά την προστασία των οικονομικών συμφερόντων της Ένωσης· σημειώνει ότι μόνο η ενισχυμένη ψηφιοποίηση μπορεί να αποτελέσει τη βάση για πραγματική διαφάνεια για τους πολίτες και τους εκλεγμένους αντιπροσώπους τους, η οποία είναι απαραίτητη όταν διακυβεύεται δημόσιο χρήμα·</w:t>
            </w:r>
          </w:p>
        </w:tc>
        <w:tc>
          <w:tcPr>
            <w:tcW w:w="4876" w:type="dxa"/>
            <w:tcBorders>
              <w:top w:val="nil"/>
              <w:left w:val="nil"/>
              <w:bottom w:val="nil"/>
              <w:right w:val="nil"/>
            </w:tcBorders>
          </w:tcPr>
          <w:p w14:paraId="055D6560" w14:textId="77777777" w:rsidR="00F24280" w:rsidRPr="00102A44" w:rsidRDefault="00F24280" w:rsidP="00436AEF">
            <w:pPr>
              <w:pStyle w:val="Normal6a"/>
            </w:pPr>
            <w:r w:rsidRPr="00102A44">
              <w:t>3.</w:t>
            </w:r>
            <w:r w:rsidRPr="00102A44">
              <w:tab/>
              <w:t xml:space="preserve">τονίζει ότι μόνο η ενισχυμένη ψηφιοποίηση, μεταξύ άλλων μέσω των εθνικών στρατηγικών για την καταπολέμηση της απάτης, της ψηφιοποίησης των διαδικασιών και της χρήσης κοινών ψηφιακών εργαλείων, θα καταστήσει δυνατή την ανταλλαγή γνώσεων, την προσβασιμότητα και την επεξεργασία δεδομένων, καθώς και την ολοκληρωμένη έκθεση, στοιχεία που είναι αναγκαία για τη διακυβέρνηση βάσει αποτελεσμάτων κατά την προστασία των οικονομικών συμφερόντων της Ένωσης· σημειώνει ότι μόνο η ενισχυμένη ψηφιοποίηση μπορεί να αποτελέσει τη βάση για πραγματική διαφάνεια για τους πολίτες και τους εκλεγμένους αντιπροσώπους τους, η οποία είναι απαραίτητη όταν διακυβεύεται δημόσιο χρήμα· </w:t>
            </w:r>
            <w:r w:rsidRPr="00102A44">
              <w:rPr>
                <w:b/>
                <w:i/>
              </w:rPr>
              <w:t xml:space="preserve">υπογραμμίζει ότι η ψηφιοποίηση και οι προσανατολισμένοι στα αποτελέσματα δείκτες θα μπορούσαν να απλουστεύσουν σημαντικά τους ελέγχους, να μειώσουν τη γραφειοκρατία για τους δικαιούχους και να διασφαλίσουν την αποδοτικότερη χρήση των χρημάτων των </w:t>
            </w:r>
            <w:r w:rsidRPr="00102A44">
              <w:rPr>
                <w:b/>
                <w:i/>
              </w:rPr>
              <w:lastRenderedPageBreak/>
              <w:t>φορολογουμένων· θεωρεί ότι, εάν η Επιτροπή εισαγάγει στα προγράμματά της μετρήσιμους δείκτες προσανατολισμένους στα αποτελέσματα, οι έλεγχοι θα μπορούσαν να είναι απλούστεροι, η γραφειοκρατία για τους δικαιούχους θα μπορούσε να μειωθεί και τα χρήματα των φορολογουμένων θα χρησιμοποιούνταν αποτελεσματικότερα·</w:t>
            </w:r>
          </w:p>
        </w:tc>
      </w:tr>
    </w:tbl>
    <w:p w14:paraId="009E7C67" w14:textId="77777777" w:rsidR="00F24280" w:rsidRPr="00102A44" w:rsidRDefault="00F24280" w:rsidP="00F24280">
      <w:pPr>
        <w:pStyle w:val="AmOrLang"/>
      </w:pPr>
      <w:r w:rsidRPr="00102A44">
        <w:lastRenderedPageBreak/>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5B172C32" w14:textId="77777777" w:rsidR="00F24280" w:rsidRPr="00102A44" w:rsidRDefault="00F24280" w:rsidP="00F24280">
      <w:r w:rsidRPr="00102A44">
        <w:rPr>
          <w:rStyle w:val="HideTWBExt"/>
        </w:rPr>
        <w:t>&lt;/Amend&gt;</w:t>
      </w:r>
    </w:p>
    <w:p w14:paraId="3F9BF87A"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36</w:t>
      </w:r>
      <w:r w:rsidRPr="00102A44">
        <w:rPr>
          <w:rStyle w:val="HideTWBExt"/>
          <w:b w:val="0"/>
        </w:rPr>
        <w:t>&lt;/NumAm&gt;</w:t>
      </w:r>
    </w:p>
    <w:p w14:paraId="5D984865" w14:textId="77777777" w:rsidR="00F24280" w:rsidRPr="00102A44" w:rsidRDefault="00F24280" w:rsidP="00F24280">
      <w:pPr>
        <w:pStyle w:val="NormalBold"/>
      </w:pPr>
      <w:r w:rsidRPr="00102A44">
        <w:rPr>
          <w:rStyle w:val="HideTWBExt"/>
          <w:b w:val="0"/>
        </w:rPr>
        <w:t>&lt;RepeatBlock-By&gt;&lt;Members&gt;</w:t>
      </w:r>
      <w:r w:rsidRPr="00102A44">
        <w:t>Gilles Boyer, Olivier Chastel, Michal Wiezik, Vlad Vasile-Voiculescu</w:t>
      </w:r>
      <w:r w:rsidRPr="00102A44">
        <w:rPr>
          <w:rStyle w:val="HideTWBExt"/>
          <w:b w:val="0"/>
        </w:rPr>
        <w:t>&lt;/Members&gt;</w:t>
      </w:r>
    </w:p>
    <w:p w14:paraId="361E2FFF" w14:textId="77777777" w:rsidR="00F24280" w:rsidRPr="00102A44" w:rsidRDefault="00F24280" w:rsidP="00F24280">
      <w:pPr>
        <w:pStyle w:val="NormalBold"/>
      </w:pPr>
      <w:r w:rsidRPr="00102A44">
        <w:rPr>
          <w:rStyle w:val="HideTWBExt"/>
          <w:b w:val="0"/>
        </w:rPr>
        <w:t>&lt;/RepeatBlock-By&gt;</w:t>
      </w:r>
    </w:p>
    <w:p w14:paraId="3F24134B"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6604ECED" w14:textId="77777777" w:rsidR="00F24280" w:rsidRPr="00102A44" w:rsidRDefault="00F24280" w:rsidP="00F24280">
      <w:pPr>
        <w:pStyle w:val="NormalBold"/>
      </w:pPr>
      <w:r w:rsidRPr="00102A44">
        <w:rPr>
          <w:rStyle w:val="HideTWBExt"/>
          <w:b w:val="0"/>
        </w:rPr>
        <w:t>&lt;Article&gt;</w:t>
      </w:r>
      <w:r w:rsidRPr="00102A44">
        <w:t>Παράγραφος 4</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7AC3912F" w14:textId="77777777" w:rsidTr="00436AEF">
        <w:trPr>
          <w:trHeight w:hRule="exact" w:val="240"/>
          <w:jc w:val="center"/>
        </w:trPr>
        <w:tc>
          <w:tcPr>
            <w:tcW w:w="9752" w:type="dxa"/>
            <w:gridSpan w:val="2"/>
            <w:tcBorders>
              <w:top w:val="nil"/>
              <w:left w:val="nil"/>
              <w:bottom w:val="nil"/>
              <w:right w:val="nil"/>
            </w:tcBorders>
          </w:tcPr>
          <w:p w14:paraId="66022147" w14:textId="77777777" w:rsidR="00F24280" w:rsidRPr="00102A44" w:rsidRDefault="00F24280" w:rsidP="00436AEF"/>
        </w:tc>
      </w:tr>
      <w:tr w:rsidR="00F24280" w:rsidRPr="00102A44" w14:paraId="00105DAC" w14:textId="77777777" w:rsidTr="00436AEF">
        <w:trPr>
          <w:trHeight w:val="240"/>
          <w:jc w:val="center"/>
        </w:trPr>
        <w:tc>
          <w:tcPr>
            <w:tcW w:w="4876" w:type="dxa"/>
            <w:tcBorders>
              <w:top w:val="nil"/>
              <w:left w:val="nil"/>
              <w:bottom w:val="nil"/>
              <w:right w:val="nil"/>
            </w:tcBorders>
          </w:tcPr>
          <w:p w14:paraId="3BA5A399"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5C81F13B" w14:textId="77777777" w:rsidR="00F24280" w:rsidRPr="00102A44" w:rsidRDefault="00F24280" w:rsidP="00436AEF">
            <w:pPr>
              <w:pStyle w:val="AmColumnHeading"/>
            </w:pPr>
            <w:r w:rsidRPr="00102A44">
              <w:t>Τροπολογία</w:t>
            </w:r>
          </w:p>
        </w:tc>
      </w:tr>
      <w:tr w:rsidR="00F24280" w:rsidRPr="00102A44" w14:paraId="08BE7596" w14:textId="77777777" w:rsidTr="00436AEF">
        <w:trPr>
          <w:jc w:val="center"/>
        </w:trPr>
        <w:tc>
          <w:tcPr>
            <w:tcW w:w="4876" w:type="dxa"/>
            <w:tcBorders>
              <w:top w:val="nil"/>
              <w:left w:val="nil"/>
              <w:bottom w:val="nil"/>
              <w:right w:val="nil"/>
            </w:tcBorders>
          </w:tcPr>
          <w:p w14:paraId="0EE63EEB" w14:textId="77777777" w:rsidR="00F24280" w:rsidRPr="00102A44" w:rsidRDefault="00F24280" w:rsidP="00436AEF">
            <w:pPr>
              <w:pStyle w:val="Normal6a"/>
            </w:pPr>
            <w:r w:rsidRPr="00102A44">
              <w:t>4.</w:t>
            </w:r>
            <w:r w:rsidRPr="00102A44">
              <w:tab/>
              <w:t xml:space="preserve">σημειώνει ότι ο αριθμός των παρατυπιών που αναφέρθηκαν από τις αρμόδιες αρχές της ΕΕ και τις εθνικές αρχές το 2024 ήταν ελαφρώς χαμηλότερος από ό,τι το 2023 (συνολικά 13 589 το 2024, 13 947 το 2023 και 12 455 το 2022), ενώ τα αντίστοιχα παράτυπα ποσά αναφέρθηκαν ως σχετικά σταθερά (1,84 δισ. EUR το 2024 σε σύγκριση με 1,90 δισ. EUR το 2023 και 1,77 δισ. EUR το 2022)· παρατηρεί ότι οι υποθέσεις απάτης αντιπροσωπεύουν περίπου το 10 % του συνόλου των παρατυπιών που αναφέρθηκαν, ο αριθμός των οποίων αυξήθηκε απότομα σε 1 364 (26 % περισσότερο από ό,τι το 2023)· σημειώνει ότι τα χρηματικά ποσά που σχετίζονται με αυτές τις περιπτώσεις απάτης αυξήθηκαν επίσης σε 548,8 εκατ. EUR το 2024 (+ 138,7 % σε σύγκριση με το 2023)· </w:t>
            </w:r>
            <w:r w:rsidRPr="00102A44">
              <w:rPr>
                <w:b/>
                <w:i/>
              </w:rPr>
              <w:t>επισημαίνει</w:t>
            </w:r>
            <w:r w:rsidRPr="00102A44">
              <w:t xml:space="preserve"> ότι, δεδομένου ότι οι έλεγχοι </w:t>
            </w:r>
            <w:r w:rsidRPr="00102A44">
              <w:rPr>
                <w:b/>
                <w:i/>
              </w:rPr>
              <w:t>δεν είναι συστηματικοί, αλλά</w:t>
            </w:r>
            <w:r w:rsidRPr="00102A44">
              <w:t xml:space="preserve"> συχνά </w:t>
            </w:r>
            <w:r w:rsidRPr="00102A44">
              <w:rPr>
                <w:b/>
                <w:i/>
              </w:rPr>
              <w:t>διενεργούνται δειγματοληπτικά</w:t>
            </w:r>
            <w:r w:rsidRPr="00102A44">
              <w:t xml:space="preserve">, τα στοιχεία αυτά θα πρέπει να ερμηνεύονται </w:t>
            </w:r>
            <w:r w:rsidRPr="00102A44">
              <w:rPr>
                <w:b/>
                <w:i/>
              </w:rPr>
              <w:t>με προσοχή</w:t>
            </w:r>
            <w:r w:rsidRPr="00102A44">
              <w:t>·</w:t>
            </w:r>
          </w:p>
        </w:tc>
        <w:tc>
          <w:tcPr>
            <w:tcW w:w="4876" w:type="dxa"/>
            <w:tcBorders>
              <w:top w:val="nil"/>
              <w:left w:val="nil"/>
              <w:bottom w:val="nil"/>
              <w:right w:val="nil"/>
            </w:tcBorders>
          </w:tcPr>
          <w:p w14:paraId="32087006" w14:textId="77777777" w:rsidR="00F24280" w:rsidRPr="00102A44" w:rsidRDefault="00F24280" w:rsidP="00436AEF">
            <w:pPr>
              <w:pStyle w:val="Normal6a"/>
            </w:pPr>
            <w:r w:rsidRPr="00102A44">
              <w:t>4.</w:t>
            </w:r>
            <w:r w:rsidRPr="00102A44">
              <w:tab/>
              <w:t xml:space="preserve">σημειώνει ότι ο αριθμός των παρατυπιών που αναφέρθηκαν από τις αρμόδιες αρχές της ΕΕ και τις εθνικές αρχές το 2024 ήταν ελαφρώς χαμηλότερος από ό,τι το 2023 (συνολικά 13 589 το 2024, 13 947 το 2023 και 12 455 το 2022), ενώ τα αντίστοιχα παράτυπα ποσά αναφέρθηκαν ως σχετικά σταθερά (1,84 δισ. EUR το 2024 σε σύγκριση με 1,90 δισ. EUR το 2023 και 1,77 δισ. EUR το 2022)· παρατηρεί ότι οι υποθέσεις απάτης αντιπροσωπεύουν περίπου το 10 % του συνόλου των παρατυπιών που αναφέρθηκαν, ο αριθμός των οποίων αυξήθηκε απότομα σε 1 364 (26 % περισσότερο από ό,τι το 2023)· σημειώνει ότι τα χρηματικά ποσά που σχετίζονται με αυτές τις περιπτώσεις απάτης αυξήθηκαν επίσης σε 548,8 εκατ. EUR το 2024 (+ 138,7 % σε σύγκριση με το 2023)· </w:t>
            </w:r>
            <w:r w:rsidRPr="00102A44">
              <w:rPr>
                <w:b/>
                <w:i/>
              </w:rPr>
              <w:t xml:space="preserve">υπενθυμίζει ότι οι πληροφορίες που αναφέρονται στο IMS βασίζονται κυρίως σε δεδομένα που διαβιβάζονται από τα κράτη μέλη, τα οποία βασίζονται σε διάφορες πηγές και μεθόδους </w:t>
            </w:r>
            <w:r w:rsidRPr="00102A44">
              <w:rPr>
                <w:b/>
                <w:i/>
              </w:rPr>
              <w:lastRenderedPageBreak/>
              <w:t>εντοπισμού· υπενθυμίζει</w:t>
            </w:r>
            <w:r w:rsidRPr="00102A44">
              <w:t xml:space="preserve"> ότι, δεδομένου ότι οι έλεγχοι συχνά </w:t>
            </w:r>
            <w:r w:rsidRPr="00102A44">
              <w:rPr>
                <w:b/>
                <w:i/>
              </w:rPr>
              <w:t>βασίζονται σε ανάλυση βάσει κινδύνου</w:t>
            </w:r>
            <w:r w:rsidRPr="00102A44">
              <w:t xml:space="preserve">, τα στοιχεία αυτά θα πρέπει να ερμηνεύονται </w:t>
            </w:r>
            <w:r w:rsidRPr="00102A44">
              <w:rPr>
                <w:b/>
                <w:i/>
              </w:rPr>
              <w:t>στο κατάλληλο μεθοδολογικό τους πλαίσιο</w:t>
            </w:r>
            <w:r w:rsidRPr="00102A44">
              <w:t xml:space="preserve">· </w:t>
            </w:r>
            <w:r w:rsidRPr="00102A44">
              <w:rPr>
                <w:b/>
                <w:i/>
              </w:rPr>
              <w:t>ζητεί, ως εκ τούτου, ενισχυμένη ανάλυση κινδύνου, πιο εναρμονισμένες πρακτικές ελέγχου στα κράτη μέλη και βελτιωμένη ποιοτική αξιολόγηση των υποθέσεων, προκειμένου να ενισχυθεί η αξιοπιστία και η συγκρισιμότητα των υποβαλλόμενων δεδομένων·</w:t>
            </w:r>
          </w:p>
        </w:tc>
      </w:tr>
    </w:tbl>
    <w:p w14:paraId="0DB1AFDF" w14:textId="77777777" w:rsidR="00F24280" w:rsidRPr="00102A44" w:rsidRDefault="00F24280" w:rsidP="00F24280">
      <w:pPr>
        <w:pStyle w:val="AmOrLang"/>
      </w:pPr>
      <w:r w:rsidRPr="00102A44">
        <w:lastRenderedPageBreak/>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74B4B036" w14:textId="77777777" w:rsidR="00F24280" w:rsidRPr="00102A44" w:rsidRDefault="00F24280" w:rsidP="00F24280">
      <w:r w:rsidRPr="00102A44">
        <w:rPr>
          <w:rStyle w:val="HideTWBExt"/>
        </w:rPr>
        <w:t>&lt;/Amend&gt;</w:t>
      </w:r>
    </w:p>
    <w:p w14:paraId="4D563282"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37</w:t>
      </w:r>
      <w:r w:rsidRPr="00102A44">
        <w:rPr>
          <w:rStyle w:val="HideTWBExt"/>
          <w:b w:val="0"/>
        </w:rPr>
        <w:t>&lt;/NumAm&gt;</w:t>
      </w:r>
    </w:p>
    <w:p w14:paraId="7EDC941E" w14:textId="77777777" w:rsidR="00F24280" w:rsidRPr="00102A44" w:rsidRDefault="00F24280" w:rsidP="00F24280">
      <w:pPr>
        <w:pStyle w:val="NormalBold"/>
      </w:pPr>
      <w:r w:rsidRPr="00102A44">
        <w:rPr>
          <w:rStyle w:val="HideTWBExt"/>
          <w:b w:val="0"/>
        </w:rPr>
        <w:t>&lt;RepeatBlock-By&gt;&lt;Members&gt;</w:t>
      </w:r>
      <w:r w:rsidRPr="00102A44">
        <w:t>José Cepeda</w:t>
      </w:r>
      <w:r w:rsidRPr="00102A44">
        <w:rPr>
          <w:rStyle w:val="HideTWBExt"/>
          <w:b w:val="0"/>
        </w:rPr>
        <w:t>&lt;/Members&gt;</w:t>
      </w:r>
    </w:p>
    <w:p w14:paraId="6F2B3C81" w14:textId="77777777" w:rsidR="00F24280" w:rsidRPr="00102A44" w:rsidRDefault="00F24280" w:rsidP="00F24280">
      <w:pPr>
        <w:pStyle w:val="NormalBold"/>
      </w:pPr>
      <w:r w:rsidRPr="00102A44">
        <w:rPr>
          <w:rStyle w:val="HideTWBExt"/>
          <w:b w:val="0"/>
        </w:rPr>
        <w:t>&lt;/RepeatBlock-By&gt;</w:t>
      </w:r>
    </w:p>
    <w:p w14:paraId="68BD1992"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398AE7DB" w14:textId="77777777" w:rsidR="00F24280" w:rsidRPr="00102A44" w:rsidRDefault="00F24280" w:rsidP="00F24280">
      <w:pPr>
        <w:pStyle w:val="NormalBold"/>
      </w:pPr>
      <w:r w:rsidRPr="00102A44">
        <w:rPr>
          <w:rStyle w:val="HideTWBExt"/>
          <w:b w:val="0"/>
        </w:rPr>
        <w:t>&lt;Article&gt;</w:t>
      </w:r>
      <w:r w:rsidRPr="00102A44">
        <w:t>Παράγραφος 4 α (νέα)</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552E3E8C" w14:textId="77777777" w:rsidTr="00436AEF">
        <w:trPr>
          <w:trHeight w:hRule="exact" w:val="240"/>
          <w:jc w:val="center"/>
        </w:trPr>
        <w:tc>
          <w:tcPr>
            <w:tcW w:w="9752" w:type="dxa"/>
            <w:gridSpan w:val="2"/>
            <w:tcBorders>
              <w:top w:val="nil"/>
              <w:left w:val="nil"/>
              <w:bottom w:val="nil"/>
              <w:right w:val="nil"/>
            </w:tcBorders>
          </w:tcPr>
          <w:p w14:paraId="20ED9307" w14:textId="77777777" w:rsidR="00F24280" w:rsidRPr="00102A44" w:rsidRDefault="00F24280" w:rsidP="00436AEF"/>
        </w:tc>
      </w:tr>
      <w:tr w:rsidR="00F24280" w:rsidRPr="00102A44" w14:paraId="7F49465D" w14:textId="77777777" w:rsidTr="00436AEF">
        <w:trPr>
          <w:trHeight w:val="240"/>
          <w:jc w:val="center"/>
        </w:trPr>
        <w:tc>
          <w:tcPr>
            <w:tcW w:w="4876" w:type="dxa"/>
            <w:tcBorders>
              <w:top w:val="nil"/>
              <w:left w:val="nil"/>
              <w:bottom w:val="nil"/>
              <w:right w:val="nil"/>
            </w:tcBorders>
          </w:tcPr>
          <w:p w14:paraId="6A2253E1"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41F8C278" w14:textId="77777777" w:rsidR="00F24280" w:rsidRPr="00102A44" w:rsidRDefault="00F24280" w:rsidP="00436AEF">
            <w:pPr>
              <w:pStyle w:val="AmColumnHeading"/>
            </w:pPr>
            <w:r w:rsidRPr="00102A44">
              <w:t>Τροπολογία</w:t>
            </w:r>
          </w:p>
        </w:tc>
      </w:tr>
      <w:tr w:rsidR="00F24280" w:rsidRPr="00102A44" w14:paraId="3618781B" w14:textId="77777777" w:rsidTr="00436AEF">
        <w:trPr>
          <w:jc w:val="center"/>
        </w:trPr>
        <w:tc>
          <w:tcPr>
            <w:tcW w:w="4876" w:type="dxa"/>
            <w:tcBorders>
              <w:top w:val="nil"/>
              <w:left w:val="nil"/>
              <w:bottom w:val="nil"/>
              <w:right w:val="nil"/>
            </w:tcBorders>
          </w:tcPr>
          <w:p w14:paraId="391D56A5" w14:textId="77777777" w:rsidR="00F24280" w:rsidRPr="00102A44" w:rsidRDefault="00F24280" w:rsidP="00436AEF">
            <w:pPr>
              <w:pStyle w:val="Normal6a"/>
            </w:pPr>
          </w:p>
        </w:tc>
        <w:tc>
          <w:tcPr>
            <w:tcW w:w="4876" w:type="dxa"/>
            <w:tcBorders>
              <w:top w:val="nil"/>
              <w:left w:val="nil"/>
              <w:bottom w:val="nil"/>
              <w:right w:val="nil"/>
            </w:tcBorders>
          </w:tcPr>
          <w:p w14:paraId="3591D155" w14:textId="77777777" w:rsidR="00F24280" w:rsidRPr="00102A44" w:rsidRDefault="00F24280" w:rsidP="00436AEF">
            <w:pPr>
              <w:pStyle w:val="Normal6a"/>
            </w:pPr>
            <w:r w:rsidRPr="00102A44">
              <w:rPr>
                <w:b/>
                <w:i/>
              </w:rPr>
              <w:t>4α.</w:t>
            </w:r>
            <w:r w:rsidRPr="00102A44">
              <w:tab/>
            </w:r>
            <w:r w:rsidRPr="00102A44">
              <w:rPr>
                <w:b/>
                <w:i/>
              </w:rPr>
              <w:t>σημειώνει ότι η σημαντική αύξηση των περιπτώσεων απάτης που εντοπίστηκαν μπορεί να αντικατοπτρίζει βελτιώσεις στον εντοπισμό, αλλά επισημαίνει επίσης μια διαρθρωτική υποεκτίμηση της απάτης κατά τα προηγούμενα οικονομικά έτη· θεωρεί ότι τα διαθέσιμα δεδομένα δεν επιτρέπουν ακόμη την αξιολόγηση της πραγματικής κλίμακας της απάτης εις βάρος του προϋπολογισμού της Ένωσης και καλεί την Επιτροπή να αντιμετωπίσει ρητά αυτό το κενό ανάλυσης·</w:t>
            </w:r>
          </w:p>
        </w:tc>
      </w:tr>
    </w:tbl>
    <w:p w14:paraId="63C46F8F" w14:textId="77777777" w:rsidR="00F24280" w:rsidRPr="00102A44" w:rsidRDefault="00F24280" w:rsidP="00F24280">
      <w:pPr>
        <w:pStyle w:val="AmOrLang"/>
      </w:pPr>
      <w:r w:rsidRPr="00102A44">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01F8B34B" w14:textId="77777777" w:rsidR="00F24280" w:rsidRPr="00102A44" w:rsidRDefault="00F24280" w:rsidP="00F24280">
      <w:r w:rsidRPr="00102A44">
        <w:rPr>
          <w:rStyle w:val="HideTWBExt"/>
        </w:rPr>
        <w:t>&lt;/Amend&gt;</w:t>
      </w:r>
    </w:p>
    <w:p w14:paraId="0C842DDD"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38</w:t>
      </w:r>
      <w:r w:rsidRPr="00102A44">
        <w:rPr>
          <w:rStyle w:val="HideTWBExt"/>
          <w:b w:val="0"/>
        </w:rPr>
        <w:t>&lt;/NumAm&gt;</w:t>
      </w:r>
    </w:p>
    <w:p w14:paraId="45E03600" w14:textId="77777777" w:rsidR="00F24280" w:rsidRPr="00102A44" w:rsidRDefault="00F24280" w:rsidP="00F24280">
      <w:pPr>
        <w:pStyle w:val="NormalBold"/>
      </w:pPr>
      <w:r w:rsidRPr="00102A44">
        <w:rPr>
          <w:rStyle w:val="HideTWBExt"/>
          <w:b w:val="0"/>
        </w:rPr>
        <w:t>&lt;RepeatBlock-By&gt;&lt;Members&gt;</w:t>
      </w:r>
      <w:r w:rsidRPr="00102A44">
        <w:t>José Cepeda</w:t>
      </w:r>
      <w:r w:rsidRPr="00102A44">
        <w:rPr>
          <w:rStyle w:val="HideTWBExt"/>
          <w:b w:val="0"/>
        </w:rPr>
        <w:t>&lt;/Members&gt;</w:t>
      </w:r>
    </w:p>
    <w:p w14:paraId="4584791D" w14:textId="77777777" w:rsidR="00F24280" w:rsidRPr="00102A44" w:rsidRDefault="00F24280" w:rsidP="00F24280">
      <w:pPr>
        <w:pStyle w:val="NormalBold"/>
      </w:pPr>
      <w:r w:rsidRPr="00102A44">
        <w:rPr>
          <w:rStyle w:val="HideTWBExt"/>
          <w:b w:val="0"/>
        </w:rPr>
        <w:t>&lt;/RepeatBlock-By&gt;</w:t>
      </w:r>
    </w:p>
    <w:p w14:paraId="06272295"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266667D3" w14:textId="77777777" w:rsidR="00F24280" w:rsidRPr="00102A44" w:rsidRDefault="00F24280" w:rsidP="00F24280">
      <w:pPr>
        <w:pStyle w:val="NormalBold"/>
      </w:pPr>
      <w:r w:rsidRPr="00102A44">
        <w:rPr>
          <w:rStyle w:val="HideTWBExt"/>
          <w:b w:val="0"/>
        </w:rPr>
        <w:t>&lt;Article&gt;</w:t>
      </w:r>
      <w:r w:rsidRPr="00102A44">
        <w:t>Παράγραφος 7</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2CBFF380" w14:textId="77777777" w:rsidTr="00436AEF">
        <w:trPr>
          <w:trHeight w:hRule="exact" w:val="240"/>
          <w:jc w:val="center"/>
        </w:trPr>
        <w:tc>
          <w:tcPr>
            <w:tcW w:w="9752" w:type="dxa"/>
            <w:gridSpan w:val="2"/>
            <w:tcBorders>
              <w:top w:val="nil"/>
              <w:left w:val="nil"/>
              <w:bottom w:val="nil"/>
              <w:right w:val="nil"/>
            </w:tcBorders>
          </w:tcPr>
          <w:p w14:paraId="41A9DE3F" w14:textId="77777777" w:rsidR="00F24280" w:rsidRPr="00102A44" w:rsidRDefault="00F24280" w:rsidP="00436AEF"/>
        </w:tc>
      </w:tr>
      <w:tr w:rsidR="00F24280" w:rsidRPr="00102A44" w14:paraId="4553D6BC" w14:textId="77777777" w:rsidTr="00436AEF">
        <w:trPr>
          <w:trHeight w:val="240"/>
          <w:jc w:val="center"/>
        </w:trPr>
        <w:tc>
          <w:tcPr>
            <w:tcW w:w="4876" w:type="dxa"/>
            <w:tcBorders>
              <w:top w:val="nil"/>
              <w:left w:val="nil"/>
              <w:bottom w:val="nil"/>
              <w:right w:val="nil"/>
            </w:tcBorders>
          </w:tcPr>
          <w:p w14:paraId="5AED3C75" w14:textId="77777777" w:rsidR="00F24280" w:rsidRPr="00102A44" w:rsidRDefault="00F24280" w:rsidP="00436AEF">
            <w:pPr>
              <w:pStyle w:val="AmColumnHeading"/>
            </w:pPr>
            <w:r w:rsidRPr="00102A44">
              <w:lastRenderedPageBreak/>
              <w:t>Πρόταση ψηφίσματος</w:t>
            </w:r>
          </w:p>
        </w:tc>
        <w:tc>
          <w:tcPr>
            <w:tcW w:w="4876" w:type="dxa"/>
            <w:tcBorders>
              <w:top w:val="nil"/>
              <w:left w:val="nil"/>
              <w:bottom w:val="nil"/>
              <w:right w:val="nil"/>
            </w:tcBorders>
          </w:tcPr>
          <w:p w14:paraId="5A352EDE" w14:textId="77777777" w:rsidR="00F24280" w:rsidRPr="00102A44" w:rsidRDefault="00F24280" w:rsidP="00436AEF">
            <w:pPr>
              <w:pStyle w:val="AmColumnHeading"/>
            </w:pPr>
            <w:r w:rsidRPr="00102A44">
              <w:t>Τροπολογία</w:t>
            </w:r>
          </w:p>
        </w:tc>
      </w:tr>
      <w:tr w:rsidR="00F24280" w:rsidRPr="00102A44" w14:paraId="10CA7021" w14:textId="77777777" w:rsidTr="00436AEF">
        <w:trPr>
          <w:jc w:val="center"/>
        </w:trPr>
        <w:tc>
          <w:tcPr>
            <w:tcW w:w="4876" w:type="dxa"/>
            <w:tcBorders>
              <w:top w:val="nil"/>
              <w:left w:val="nil"/>
              <w:bottom w:val="nil"/>
              <w:right w:val="nil"/>
            </w:tcBorders>
          </w:tcPr>
          <w:p w14:paraId="3C61CD34" w14:textId="77777777" w:rsidR="00F24280" w:rsidRPr="00102A44" w:rsidRDefault="00F24280" w:rsidP="00436AEF">
            <w:pPr>
              <w:pStyle w:val="Normal6a"/>
            </w:pPr>
            <w:r w:rsidRPr="00102A44">
              <w:t>7.</w:t>
            </w:r>
            <w:r w:rsidRPr="00102A44">
              <w:tab/>
              <w:t>σημειώνει ότι οι δραστηριότητες της Ευρωπαϊκής Εισαγγελίας αυξάνονται σταθερά από τον Ιούνιο του 2021, όσον αφορά τον αριθμό των ερευνών που κινήθηκαν (το 2024, 1 504 έρευνες, σε σύγκριση με 1 371 το 2023 και 865 το 2022), τον αριθμό των ερευνών που βρίσκονται επί του παρόντος σε εξέλιξη (2 666 το 2024 σε σύγκριση με 1 927 το 2023 και 1 117 το 2022), τον αριθμό των απαγγελιών κατηγοριών (205 το 2024 σε σύγκριση με 139 το 2023 και 87 το 2022), τον αριθμό των δικαστικών καταδικαστικών αποφάσεων (102 ποινικές υποθέσεις περατώθηκαν το 2024 με μία καταδίκη σε σύγκριση με 48 υποθέσεις το 2023 και 20 υποθέσεις το 2022) και τον αριθμό των αποφάσεων δέσμευσης που ελήφθησαν (το 2024 για 2,42 δισ. EUR σε σύγκριση με 1,5 δισ. EUR το 2023, 359,1 εκατ. EUR το 2022)·</w:t>
            </w:r>
          </w:p>
        </w:tc>
        <w:tc>
          <w:tcPr>
            <w:tcW w:w="4876" w:type="dxa"/>
            <w:tcBorders>
              <w:top w:val="nil"/>
              <w:left w:val="nil"/>
              <w:bottom w:val="nil"/>
              <w:right w:val="nil"/>
            </w:tcBorders>
          </w:tcPr>
          <w:p w14:paraId="0F0A14BE" w14:textId="77777777" w:rsidR="00F24280" w:rsidRPr="00102A44" w:rsidRDefault="00F24280" w:rsidP="00436AEF">
            <w:pPr>
              <w:pStyle w:val="Normal6a"/>
            </w:pPr>
            <w:r w:rsidRPr="00102A44">
              <w:t>7.</w:t>
            </w:r>
            <w:r w:rsidRPr="00102A44">
              <w:tab/>
              <w:t xml:space="preserve">σημειώνει ότι οι δραστηριότητες της Ευρωπαϊκής Εισαγγελίας αυξάνονται σταθερά από τον Ιούνιο του 2021, όσον αφορά τον αριθμό των ερευνών που κινήθηκαν (το 2024, 1 504 έρευνες, σε σύγκριση με 1 371 το 2023 και 865 το 2022), τον αριθμό των ερευνών που βρίσκονται επί του παρόντος σε εξέλιξη (2 666 το 2024 σε σύγκριση με 1 927 το 2023 και 1 117 το 2022), τον αριθμό των απαγγελιών κατηγοριών (205 το 2024 σε σύγκριση με 139 το 2023 και 87 το 2022), τον αριθμό των δικαστικών καταδικαστικών αποφάσεων (102 ποινικές υποθέσεις περατώθηκαν το 2024 με μία καταδίκη σε σύγκριση με 48 υποθέσεις το 2023 και 20 υποθέσεις το 2022) και τον αριθμό των αποφάσεων δέσμευσης που ελήφθησαν (το 2024 για 2,42 δισ. EUR σε σύγκριση με 1,5 δισ. EUR το 2023, 359,1 εκατ. EUR το 2022)· </w:t>
            </w:r>
            <w:r w:rsidRPr="00102A44">
              <w:rPr>
                <w:b/>
                <w:i/>
              </w:rPr>
              <w:t>τονίζει, ωστόσο, ότι η σταθερή ανάπτυξη των δραστηριοτήτων της Ευρωπαϊκής Εισαγγελίας θα πρέπει να αξιολογείται όχι μόνο ως προς τον αριθμό των ερευνών και των καταδικαστικών αποφάσεων, αλλά και ως προς τον πραγματικό δημοσιονομικό αντίκτυπο, συμπεριλαμβανομένων της ανάκτησης κονδυλίων και του αποτρεπτικού αποτελέσματος· ζητεί η διάσταση αυτή να ενσωματώνεται συστηματικά στις μελλοντικές εκθέσεις PIF·</w:t>
            </w:r>
          </w:p>
        </w:tc>
      </w:tr>
    </w:tbl>
    <w:p w14:paraId="413C50D2" w14:textId="77777777" w:rsidR="00F24280" w:rsidRPr="00102A44" w:rsidRDefault="00F24280" w:rsidP="00F24280">
      <w:pPr>
        <w:pStyle w:val="AmOrLang"/>
      </w:pPr>
      <w:r w:rsidRPr="00102A44">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41F54FEC" w14:textId="77777777" w:rsidR="00F24280" w:rsidRPr="00102A44" w:rsidRDefault="00F24280" w:rsidP="00F24280">
      <w:r w:rsidRPr="00102A44">
        <w:rPr>
          <w:rStyle w:val="HideTWBExt"/>
        </w:rPr>
        <w:t>&lt;/Amend&gt;</w:t>
      </w:r>
    </w:p>
    <w:p w14:paraId="5784B802"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39</w:t>
      </w:r>
      <w:r w:rsidRPr="00102A44">
        <w:rPr>
          <w:rStyle w:val="HideTWBExt"/>
          <w:b w:val="0"/>
        </w:rPr>
        <w:t>&lt;/NumAm&gt;</w:t>
      </w:r>
    </w:p>
    <w:p w14:paraId="19941832" w14:textId="77777777" w:rsidR="00F24280" w:rsidRPr="00102A44" w:rsidRDefault="00F24280" w:rsidP="00F24280">
      <w:pPr>
        <w:pStyle w:val="NormalBold"/>
      </w:pPr>
      <w:r w:rsidRPr="00102A44">
        <w:rPr>
          <w:rStyle w:val="HideTWBExt"/>
          <w:b w:val="0"/>
        </w:rPr>
        <w:t>&lt;RepeatBlock-By&gt;&lt;Members&gt;</w:t>
      </w:r>
      <w:r w:rsidRPr="00102A44">
        <w:t>Damian Boeselager</w:t>
      </w:r>
      <w:r w:rsidRPr="00102A44">
        <w:rPr>
          <w:rStyle w:val="HideTWBExt"/>
          <w:b w:val="0"/>
        </w:rPr>
        <w:t>&lt;/Members&gt;</w:t>
      </w:r>
    </w:p>
    <w:p w14:paraId="6170F195" w14:textId="77777777" w:rsidR="00F24280" w:rsidRPr="00102A44" w:rsidRDefault="00F24280" w:rsidP="00F24280">
      <w:r w:rsidRPr="00102A44">
        <w:rPr>
          <w:rStyle w:val="HideTWBExt"/>
        </w:rPr>
        <w:t>&lt;AuNomDe&gt;</w:t>
      </w:r>
      <w:r w:rsidRPr="00102A44">
        <w:rPr>
          <w:rStyle w:val="HideTWBInt"/>
        </w:rPr>
        <w:t>{Verts/ALE}</w:t>
      </w:r>
      <w:r w:rsidRPr="00102A44">
        <w:t>εξ ονόματος της Ομάδας Verts/ALE</w:t>
      </w:r>
      <w:r w:rsidRPr="00102A44">
        <w:rPr>
          <w:rStyle w:val="HideTWBExt"/>
        </w:rPr>
        <w:t>&lt;/AuNomDe&gt;</w:t>
      </w:r>
    </w:p>
    <w:p w14:paraId="44F0BC8B" w14:textId="77777777" w:rsidR="00F24280" w:rsidRPr="00102A44" w:rsidRDefault="00F24280" w:rsidP="00F24280">
      <w:pPr>
        <w:pStyle w:val="NormalBold"/>
      </w:pPr>
      <w:r w:rsidRPr="00102A44">
        <w:rPr>
          <w:rStyle w:val="HideTWBExt"/>
          <w:b w:val="0"/>
        </w:rPr>
        <w:t>&lt;/RepeatBlock-By&gt;</w:t>
      </w:r>
    </w:p>
    <w:p w14:paraId="627DEB0C"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13AF214D" w14:textId="77777777" w:rsidR="00F24280" w:rsidRPr="00102A44" w:rsidRDefault="00F24280" w:rsidP="00F24280">
      <w:pPr>
        <w:pStyle w:val="NormalBold"/>
      </w:pPr>
      <w:r w:rsidRPr="00102A44">
        <w:rPr>
          <w:rStyle w:val="HideTWBExt"/>
          <w:b w:val="0"/>
        </w:rPr>
        <w:t>&lt;Article&gt;</w:t>
      </w:r>
      <w:r w:rsidRPr="00102A44">
        <w:t>Παράγραφος 7 α (νέα)</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6A4865EA" w14:textId="77777777" w:rsidTr="00436AEF">
        <w:trPr>
          <w:trHeight w:hRule="exact" w:val="240"/>
          <w:jc w:val="center"/>
        </w:trPr>
        <w:tc>
          <w:tcPr>
            <w:tcW w:w="9752" w:type="dxa"/>
            <w:gridSpan w:val="2"/>
            <w:tcBorders>
              <w:top w:val="nil"/>
              <w:left w:val="nil"/>
              <w:bottom w:val="nil"/>
              <w:right w:val="nil"/>
            </w:tcBorders>
          </w:tcPr>
          <w:p w14:paraId="409D36B4" w14:textId="77777777" w:rsidR="00F24280" w:rsidRPr="00102A44" w:rsidRDefault="00F24280" w:rsidP="00436AEF"/>
        </w:tc>
      </w:tr>
      <w:tr w:rsidR="00F24280" w:rsidRPr="00102A44" w14:paraId="27AB3B49" w14:textId="77777777" w:rsidTr="00436AEF">
        <w:trPr>
          <w:trHeight w:val="240"/>
          <w:jc w:val="center"/>
        </w:trPr>
        <w:tc>
          <w:tcPr>
            <w:tcW w:w="4876" w:type="dxa"/>
            <w:tcBorders>
              <w:top w:val="nil"/>
              <w:left w:val="nil"/>
              <w:bottom w:val="nil"/>
              <w:right w:val="nil"/>
            </w:tcBorders>
          </w:tcPr>
          <w:p w14:paraId="767AA9A1" w14:textId="77777777" w:rsidR="00F24280" w:rsidRPr="00102A44" w:rsidRDefault="00F24280" w:rsidP="00436AEF">
            <w:pPr>
              <w:pStyle w:val="AmColumnHeading"/>
            </w:pPr>
            <w:r w:rsidRPr="00102A44">
              <w:lastRenderedPageBreak/>
              <w:t>Πρόταση ψηφίσματος</w:t>
            </w:r>
          </w:p>
        </w:tc>
        <w:tc>
          <w:tcPr>
            <w:tcW w:w="4876" w:type="dxa"/>
            <w:tcBorders>
              <w:top w:val="nil"/>
              <w:left w:val="nil"/>
              <w:bottom w:val="nil"/>
              <w:right w:val="nil"/>
            </w:tcBorders>
          </w:tcPr>
          <w:p w14:paraId="5ACA8DB5" w14:textId="77777777" w:rsidR="00F24280" w:rsidRPr="00102A44" w:rsidRDefault="00F24280" w:rsidP="00436AEF">
            <w:pPr>
              <w:pStyle w:val="AmColumnHeading"/>
            </w:pPr>
            <w:r w:rsidRPr="00102A44">
              <w:t>Τροπολογία</w:t>
            </w:r>
          </w:p>
        </w:tc>
      </w:tr>
      <w:tr w:rsidR="00F24280" w:rsidRPr="00102A44" w14:paraId="2DE8502B" w14:textId="77777777" w:rsidTr="00436AEF">
        <w:trPr>
          <w:jc w:val="center"/>
        </w:trPr>
        <w:tc>
          <w:tcPr>
            <w:tcW w:w="4876" w:type="dxa"/>
            <w:tcBorders>
              <w:top w:val="nil"/>
              <w:left w:val="nil"/>
              <w:bottom w:val="nil"/>
              <w:right w:val="nil"/>
            </w:tcBorders>
          </w:tcPr>
          <w:p w14:paraId="6F0E33E3" w14:textId="77777777" w:rsidR="00F24280" w:rsidRPr="00102A44" w:rsidRDefault="00F24280" w:rsidP="00436AEF">
            <w:pPr>
              <w:pStyle w:val="Normal6a"/>
            </w:pPr>
          </w:p>
        </w:tc>
        <w:tc>
          <w:tcPr>
            <w:tcW w:w="4876" w:type="dxa"/>
            <w:tcBorders>
              <w:top w:val="nil"/>
              <w:left w:val="nil"/>
              <w:bottom w:val="nil"/>
              <w:right w:val="nil"/>
            </w:tcBorders>
          </w:tcPr>
          <w:p w14:paraId="0EE9798A" w14:textId="77777777" w:rsidR="00F24280" w:rsidRPr="00102A44" w:rsidRDefault="00F24280" w:rsidP="00436AEF">
            <w:pPr>
              <w:pStyle w:val="Normal6a"/>
            </w:pPr>
            <w:r w:rsidRPr="00102A44">
              <w:rPr>
                <w:b/>
                <w:i/>
              </w:rPr>
              <w:t>7α.</w:t>
            </w:r>
            <w:r w:rsidRPr="00102A44">
              <w:tab/>
            </w:r>
            <w:r w:rsidRPr="00102A44">
              <w:rPr>
                <w:b/>
                <w:i/>
              </w:rPr>
              <w:t>σημειώνει ότι ο φόρτος υποθέσεων και οι εκτιμώμενες ζημίες της Ευρωπαϊκής Εισαγγελίας συνέχισαν να αυξάνονται κατακόρυφα το 2024· τονίζει ότι η αποτελεσματικότητα των διώξεων και ο έγκαιρος χειρισμός των υποθέσεων εξαρτάται από την επαρκή στελέχωση τόσο της κεντρικής υπηρεσίας όσο και των Ευρωπαίων Εντεταλμένων Εισαγγελέων· καλεί την Επιτροπή και την αρμόδια για τον προϋπολογισμό αρχή να εξασφαλίσουν επαρκείς πόρους ανάλογους προς τον φόρτο εργασίας και την πολυπλοκότητα των υποθέσεων·</w:t>
            </w:r>
          </w:p>
        </w:tc>
      </w:tr>
    </w:tbl>
    <w:p w14:paraId="44583B77" w14:textId="77777777" w:rsidR="00F24280" w:rsidRPr="00102A44" w:rsidRDefault="00F24280" w:rsidP="00F24280">
      <w:pPr>
        <w:pStyle w:val="AmOrLang"/>
      </w:pPr>
      <w:r w:rsidRPr="00102A44">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07EE26C4" w14:textId="77777777" w:rsidR="00F24280" w:rsidRPr="00102A44" w:rsidRDefault="00F24280" w:rsidP="00F24280">
      <w:r w:rsidRPr="00102A44">
        <w:rPr>
          <w:rStyle w:val="HideTWBExt"/>
        </w:rPr>
        <w:t>&lt;/Amend&gt;</w:t>
      </w:r>
    </w:p>
    <w:p w14:paraId="618846C4"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40</w:t>
      </w:r>
      <w:r w:rsidRPr="00102A44">
        <w:rPr>
          <w:rStyle w:val="HideTWBExt"/>
          <w:b w:val="0"/>
        </w:rPr>
        <w:t>&lt;/NumAm&gt;</w:t>
      </w:r>
    </w:p>
    <w:p w14:paraId="440FB009" w14:textId="77777777" w:rsidR="00F24280" w:rsidRPr="00102A44" w:rsidRDefault="00F24280" w:rsidP="00F24280">
      <w:pPr>
        <w:pStyle w:val="NormalBold"/>
      </w:pPr>
      <w:r w:rsidRPr="00102A44">
        <w:rPr>
          <w:rStyle w:val="HideTWBExt"/>
          <w:b w:val="0"/>
        </w:rPr>
        <w:t>&lt;RepeatBlock-By&gt;&lt;Members&gt;</w:t>
      </w:r>
      <w:r w:rsidRPr="00102A44">
        <w:t>Julien Sanchez</w:t>
      </w:r>
      <w:r w:rsidRPr="00102A44">
        <w:rPr>
          <w:rStyle w:val="HideTWBExt"/>
          <w:b w:val="0"/>
        </w:rPr>
        <w:t>&lt;/Members&gt;</w:t>
      </w:r>
    </w:p>
    <w:p w14:paraId="28E11327" w14:textId="77777777" w:rsidR="00F24280" w:rsidRPr="00102A44" w:rsidRDefault="00F24280" w:rsidP="00F24280">
      <w:pPr>
        <w:pStyle w:val="NormalBold"/>
      </w:pPr>
      <w:r w:rsidRPr="00102A44">
        <w:rPr>
          <w:rStyle w:val="HideTWBExt"/>
          <w:b w:val="0"/>
        </w:rPr>
        <w:t>&lt;/RepeatBlock-By&gt;</w:t>
      </w:r>
    </w:p>
    <w:p w14:paraId="5DA87663"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22D2AF26" w14:textId="77777777" w:rsidR="00F24280" w:rsidRPr="00102A44" w:rsidRDefault="00F24280" w:rsidP="00F24280">
      <w:pPr>
        <w:pStyle w:val="NormalBold"/>
      </w:pPr>
      <w:r w:rsidRPr="00102A44">
        <w:rPr>
          <w:rStyle w:val="HideTWBExt"/>
          <w:b w:val="0"/>
        </w:rPr>
        <w:t>&lt;Article&gt;</w:t>
      </w:r>
      <w:r w:rsidRPr="00102A44">
        <w:t>Παράγραφος 8</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22EF0AF7" w14:textId="77777777" w:rsidTr="00436AEF">
        <w:trPr>
          <w:trHeight w:hRule="exact" w:val="240"/>
          <w:jc w:val="center"/>
        </w:trPr>
        <w:tc>
          <w:tcPr>
            <w:tcW w:w="9752" w:type="dxa"/>
            <w:gridSpan w:val="2"/>
            <w:tcBorders>
              <w:top w:val="nil"/>
              <w:left w:val="nil"/>
              <w:bottom w:val="nil"/>
              <w:right w:val="nil"/>
            </w:tcBorders>
          </w:tcPr>
          <w:p w14:paraId="07960FF6" w14:textId="77777777" w:rsidR="00F24280" w:rsidRPr="00102A44" w:rsidRDefault="00F24280" w:rsidP="00436AEF"/>
        </w:tc>
      </w:tr>
      <w:tr w:rsidR="00F24280" w:rsidRPr="00102A44" w14:paraId="4432D215" w14:textId="77777777" w:rsidTr="00436AEF">
        <w:trPr>
          <w:trHeight w:val="240"/>
          <w:jc w:val="center"/>
        </w:trPr>
        <w:tc>
          <w:tcPr>
            <w:tcW w:w="4876" w:type="dxa"/>
            <w:tcBorders>
              <w:top w:val="nil"/>
              <w:left w:val="nil"/>
              <w:bottom w:val="nil"/>
              <w:right w:val="nil"/>
            </w:tcBorders>
          </w:tcPr>
          <w:p w14:paraId="47845ADB"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3B9E5515" w14:textId="77777777" w:rsidR="00F24280" w:rsidRPr="00102A44" w:rsidRDefault="00F24280" w:rsidP="00436AEF">
            <w:pPr>
              <w:pStyle w:val="AmColumnHeading"/>
            </w:pPr>
            <w:r w:rsidRPr="00102A44">
              <w:t>Τροπολογία</w:t>
            </w:r>
          </w:p>
        </w:tc>
      </w:tr>
      <w:tr w:rsidR="00F24280" w:rsidRPr="00102A44" w14:paraId="14353717" w14:textId="77777777" w:rsidTr="00436AEF">
        <w:trPr>
          <w:jc w:val="center"/>
        </w:trPr>
        <w:tc>
          <w:tcPr>
            <w:tcW w:w="4876" w:type="dxa"/>
            <w:tcBorders>
              <w:top w:val="nil"/>
              <w:left w:val="nil"/>
              <w:bottom w:val="nil"/>
              <w:right w:val="nil"/>
            </w:tcBorders>
          </w:tcPr>
          <w:p w14:paraId="6CB24618" w14:textId="77777777" w:rsidR="00F24280" w:rsidRPr="00102A44" w:rsidRDefault="00F24280" w:rsidP="00436AEF">
            <w:pPr>
              <w:pStyle w:val="Normal6a"/>
            </w:pPr>
            <w:r w:rsidRPr="00102A44">
              <w:t>8.</w:t>
            </w:r>
            <w:r w:rsidRPr="00102A44">
              <w:tab/>
              <w:t xml:space="preserve">σημειώνει ότι, το 2024, η Ευρωπαϊκή Εισαγγελία ανέφερε ότι η Ευρωπόλ είχε παράσχει υποστήριξη (ανταλλαγή πληροφοριών, αναλυτική υποστήριξη και εμπειρογνωσία) ανταποκρινόμενη σε 83 αιτήματα και ότι, έως το τέλος του 2024, 25 υποθέσεις βρίσκονταν σε εξέλιξη με την υποστήριξη των εθνικών υπηρεσιών της Eurojust· σημειώνει ότι το 2024 η OLAF απέστειλε 74 υποθέσεις στην Ευρωπαϊκή Εισαγγελία για την κίνηση ποινικής έρευνας, και ότι η Ευρωπαϊκή Εισαγγελία κίνησε 69 υποθέσεις με βάση τις </w:t>
            </w:r>
            <w:r w:rsidRPr="00102A44">
              <w:rPr>
                <w:b/>
                <w:i/>
              </w:rPr>
              <w:t>συνεισφορές</w:t>
            </w:r>
            <w:r w:rsidRPr="00102A44">
              <w:t xml:space="preserve"> της OLAF, και ότι το ίδιο έτος η OLAF περάτωσε 26 </w:t>
            </w:r>
            <w:r w:rsidRPr="00102A44">
              <w:rPr>
                <w:b/>
                <w:i/>
              </w:rPr>
              <w:t>πρόσθετες</w:t>
            </w:r>
            <w:r w:rsidRPr="00102A44">
              <w:t xml:space="preserve"> έρευνες και κίνησε 17· αναμένει ότι η αναθεώρηση της αρχιτεκτονικής για την καταπολέμηση της απάτης θα παράσχει ευκαιρίες για την </w:t>
            </w:r>
            <w:r w:rsidRPr="00102A44">
              <w:lastRenderedPageBreak/>
              <w:t xml:space="preserve">ενίσχυση αυτής της συνεργασίας και θα θέσει φιλόδοξους στόχους ευθυγραμμισμένους με </w:t>
            </w:r>
            <w:r w:rsidRPr="00102A44">
              <w:rPr>
                <w:b/>
                <w:i/>
              </w:rPr>
              <w:t>τις προτεραιότητες</w:t>
            </w:r>
            <w:r w:rsidRPr="00102A44">
              <w:t xml:space="preserve"> της ΕΕ·</w:t>
            </w:r>
          </w:p>
        </w:tc>
        <w:tc>
          <w:tcPr>
            <w:tcW w:w="4876" w:type="dxa"/>
            <w:tcBorders>
              <w:top w:val="nil"/>
              <w:left w:val="nil"/>
              <w:bottom w:val="nil"/>
              <w:right w:val="nil"/>
            </w:tcBorders>
          </w:tcPr>
          <w:p w14:paraId="0E37F817" w14:textId="77777777" w:rsidR="00F24280" w:rsidRPr="00102A44" w:rsidRDefault="00F24280" w:rsidP="00436AEF">
            <w:pPr>
              <w:pStyle w:val="Normal6a"/>
            </w:pPr>
            <w:r w:rsidRPr="00102A44">
              <w:lastRenderedPageBreak/>
              <w:t>8.</w:t>
            </w:r>
            <w:r w:rsidRPr="00102A44">
              <w:tab/>
            </w:r>
            <w:r w:rsidRPr="00102A44">
              <w:rPr>
                <w:b/>
                <w:i/>
              </w:rPr>
              <w:t>παρατηρεί αξιόλογο επίπεδο συνεργασίας μεταξύ ορισμένων από τις αρχές της AFA·</w:t>
            </w:r>
            <w:r w:rsidRPr="00102A44">
              <w:t xml:space="preserve"> σημειώνει ότι, το 2024, η Ευρωπαϊκή Εισαγγελία ανέφερε ότι η Ευρωπόλ είχε παράσχει υποστήριξη (ανταλλαγή πληροφοριών, αναλυτική υποστήριξη και εμπειρογνωσία) ανταποκρινόμενη σε 83 αιτήματα και ότι, έως το τέλος του 2024, 25 υποθέσεις βρίσκονταν σε εξέλιξη με την υποστήριξη των εθνικών υπηρεσιών της Eurojust· σημειώνει ότι το 2024 η OLAF απέστειλε 74 υποθέσεις στην Ευρωπαϊκή Εισαγγελία για την κίνηση ποινικής έρευνας, και ότι η Ευρωπαϊκή Εισαγγελία κίνησε 69 υποθέσεις με βάση τις </w:t>
            </w:r>
            <w:r w:rsidRPr="00102A44">
              <w:rPr>
                <w:b/>
                <w:i/>
              </w:rPr>
              <w:t>πληροφορίες</w:t>
            </w:r>
            <w:r w:rsidRPr="00102A44">
              <w:t xml:space="preserve"> της OLAF, και ότι το ίδιο έτος η OLAF περάτωσε 26 </w:t>
            </w:r>
            <w:r w:rsidRPr="00102A44">
              <w:rPr>
                <w:b/>
                <w:i/>
              </w:rPr>
              <w:t>συμπληρωματικές</w:t>
            </w:r>
            <w:r w:rsidRPr="00102A44">
              <w:t xml:space="preserve"> έρευνες και κίνησε 17</w:t>
            </w:r>
            <w:r w:rsidRPr="00102A44">
              <w:rPr>
                <w:b/>
                <w:i/>
              </w:rPr>
              <w:t xml:space="preserve">·(το 2023 η OLAF κίνησε 22 </w:t>
            </w:r>
            <w:r w:rsidRPr="00102A44">
              <w:rPr>
                <w:b/>
                <w:i/>
              </w:rPr>
              <w:lastRenderedPageBreak/>
              <w:t>συμπληρωματικές έρευνες και η Ευρωπαϊκή Εισαγγελία ζήτησε τέσσερις υποστηρικτικές έρευνες)</w:t>
            </w:r>
            <w:r w:rsidRPr="00102A44">
              <w:t>·</w:t>
            </w:r>
            <w:r w:rsidRPr="00102A44">
              <w:rPr>
                <w:b/>
                <w:i/>
              </w:rPr>
              <w:t xml:space="preserve"> υποστηρίζει ότι η χρήση συμπληρωματικών ερευνών [πρώην άρθρο 12 στοιχείο στ) του κανονισμού για την OLAF] και ερευνών προς υποστήριξη [πρώην άρθρο 12 στοιχείο ε) του κανονισμού για την OLAF] εξακολουθεί να μην είναι η βέλτιστη δυνατή και επαναλαμβάνει την έκκλησή του προς την Επιτροπή να αντιμετωπίσει τα νομικά και λειτουργικά αίτια αυτού του φαινομένου κατά την επανεξέταση των σχετικών κανονισμών·</w:t>
            </w:r>
            <w:r w:rsidRPr="00102A44">
              <w:t xml:space="preserve"> αναμένει</w:t>
            </w:r>
            <w:r w:rsidRPr="00102A44">
              <w:rPr>
                <w:b/>
                <w:i/>
              </w:rPr>
              <w:t>, στο πλαίσιο αυτό,</w:t>
            </w:r>
            <w:r w:rsidRPr="00102A44">
              <w:t xml:space="preserve"> ότι η αναθεώρηση της αρχιτεκτονικής για την καταπολέμηση της απάτης θα παράσχει ευκαιρίες για την ενίσχυση αυτής της συνεργασίας και θα θέσει φιλόδοξους στόχους ευθυγραμμισμένους με </w:t>
            </w:r>
            <w:r w:rsidRPr="00102A44">
              <w:rPr>
                <w:b/>
                <w:i/>
              </w:rPr>
              <w:t>τα οικονομικά συμφέροντα</w:t>
            </w:r>
            <w:r w:rsidRPr="00102A44">
              <w:t xml:space="preserve"> της ΕΕ·</w:t>
            </w:r>
          </w:p>
        </w:tc>
      </w:tr>
    </w:tbl>
    <w:p w14:paraId="588F31B0" w14:textId="77777777" w:rsidR="00F24280" w:rsidRPr="00102A44" w:rsidRDefault="00F24280" w:rsidP="00F24280">
      <w:pPr>
        <w:pStyle w:val="AmOrLang"/>
      </w:pPr>
      <w:r w:rsidRPr="00102A44">
        <w:lastRenderedPageBreak/>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08721FF5" w14:textId="77777777" w:rsidR="00F24280" w:rsidRPr="00102A44" w:rsidRDefault="00F24280" w:rsidP="00F24280">
      <w:r w:rsidRPr="00102A44">
        <w:rPr>
          <w:rStyle w:val="HideTWBExt"/>
        </w:rPr>
        <w:t>&lt;/Amend&gt;</w:t>
      </w:r>
    </w:p>
    <w:p w14:paraId="4D67A581"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41</w:t>
      </w:r>
      <w:r w:rsidRPr="00102A44">
        <w:rPr>
          <w:rStyle w:val="HideTWBExt"/>
          <w:b w:val="0"/>
        </w:rPr>
        <w:t>&lt;/NumAm&gt;</w:t>
      </w:r>
    </w:p>
    <w:p w14:paraId="1C45154A" w14:textId="77777777" w:rsidR="00F24280" w:rsidRPr="00102A44" w:rsidRDefault="00F24280" w:rsidP="00F24280">
      <w:pPr>
        <w:pStyle w:val="NormalBold"/>
      </w:pPr>
      <w:r w:rsidRPr="00102A44">
        <w:rPr>
          <w:rStyle w:val="HideTWBExt"/>
          <w:b w:val="0"/>
        </w:rPr>
        <w:t>&lt;RepeatBlock-By&gt;&lt;Members&gt;</w:t>
      </w:r>
      <w:r w:rsidRPr="00102A44">
        <w:t>Tomáš Zdechovský</w:t>
      </w:r>
      <w:r w:rsidRPr="00102A44">
        <w:rPr>
          <w:rStyle w:val="HideTWBExt"/>
          <w:b w:val="0"/>
        </w:rPr>
        <w:t>&lt;/Members&gt;</w:t>
      </w:r>
    </w:p>
    <w:p w14:paraId="214E800A" w14:textId="77777777" w:rsidR="00F24280" w:rsidRPr="00102A44" w:rsidRDefault="00F24280" w:rsidP="00F24280">
      <w:pPr>
        <w:pStyle w:val="NormalBold"/>
      </w:pPr>
      <w:r w:rsidRPr="00102A44">
        <w:rPr>
          <w:rStyle w:val="HideTWBExt"/>
          <w:b w:val="0"/>
        </w:rPr>
        <w:t>&lt;/RepeatBlock-By&gt;</w:t>
      </w:r>
    </w:p>
    <w:p w14:paraId="5B92D666"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2B37EDEF" w14:textId="77777777" w:rsidR="00F24280" w:rsidRPr="00102A44" w:rsidRDefault="00F24280" w:rsidP="00F24280">
      <w:pPr>
        <w:pStyle w:val="NormalBold"/>
      </w:pPr>
      <w:r w:rsidRPr="00102A44">
        <w:rPr>
          <w:rStyle w:val="HideTWBExt"/>
          <w:b w:val="0"/>
        </w:rPr>
        <w:t>&lt;Article&gt;</w:t>
      </w:r>
      <w:r w:rsidRPr="00102A44">
        <w:t>Παράγραφος 8</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3D742AA7" w14:textId="77777777" w:rsidTr="00436AEF">
        <w:trPr>
          <w:trHeight w:hRule="exact" w:val="240"/>
          <w:jc w:val="center"/>
        </w:trPr>
        <w:tc>
          <w:tcPr>
            <w:tcW w:w="9752" w:type="dxa"/>
            <w:gridSpan w:val="2"/>
            <w:tcBorders>
              <w:top w:val="nil"/>
              <w:left w:val="nil"/>
              <w:bottom w:val="nil"/>
              <w:right w:val="nil"/>
            </w:tcBorders>
          </w:tcPr>
          <w:p w14:paraId="1BAFAC5D" w14:textId="77777777" w:rsidR="00F24280" w:rsidRPr="00102A44" w:rsidRDefault="00F24280" w:rsidP="00436AEF"/>
        </w:tc>
      </w:tr>
      <w:tr w:rsidR="00F24280" w:rsidRPr="00102A44" w14:paraId="1F66CEBB" w14:textId="77777777" w:rsidTr="00436AEF">
        <w:trPr>
          <w:trHeight w:val="240"/>
          <w:jc w:val="center"/>
        </w:trPr>
        <w:tc>
          <w:tcPr>
            <w:tcW w:w="4876" w:type="dxa"/>
            <w:tcBorders>
              <w:top w:val="nil"/>
              <w:left w:val="nil"/>
              <w:bottom w:val="nil"/>
              <w:right w:val="nil"/>
            </w:tcBorders>
          </w:tcPr>
          <w:p w14:paraId="2C950B5B"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6CE16EDC" w14:textId="77777777" w:rsidR="00F24280" w:rsidRPr="00102A44" w:rsidRDefault="00F24280" w:rsidP="00436AEF">
            <w:pPr>
              <w:pStyle w:val="AmColumnHeading"/>
            </w:pPr>
            <w:r w:rsidRPr="00102A44">
              <w:t>Τροπολογία</w:t>
            </w:r>
          </w:p>
        </w:tc>
      </w:tr>
      <w:tr w:rsidR="00F24280" w:rsidRPr="00102A44" w14:paraId="3BB19D44" w14:textId="77777777" w:rsidTr="00436AEF">
        <w:trPr>
          <w:jc w:val="center"/>
        </w:trPr>
        <w:tc>
          <w:tcPr>
            <w:tcW w:w="4876" w:type="dxa"/>
            <w:tcBorders>
              <w:top w:val="nil"/>
              <w:left w:val="nil"/>
              <w:bottom w:val="nil"/>
              <w:right w:val="nil"/>
            </w:tcBorders>
          </w:tcPr>
          <w:p w14:paraId="4615A97C" w14:textId="77777777" w:rsidR="00F24280" w:rsidRPr="00102A44" w:rsidRDefault="00F24280" w:rsidP="00436AEF">
            <w:pPr>
              <w:pStyle w:val="Normal6a"/>
            </w:pPr>
            <w:r w:rsidRPr="00102A44">
              <w:t>8.</w:t>
            </w:r>
            <w:r w:rsidRPr="00102A44">
              <w:tab/>
              <w:t xml:space="preserve">σημειώνει ότι, το 2024, η Ευρωπαϊκή Εισαγγελία ανέφερε ότι η Ευρωπόλ είχε παράσχει υποστήριξη (ανταλλαγή πληροφοριών, αναλυτική υποστήριξη και </w:t>
            </w:r>
            <w:r w:rsidRPr="00102A44">
              <w:rPr>
                <w:b/>
                <w:i/>
              </w:rPr>
              <w:t>εμπειρογνωσία</w:t>
            </w:r>
            <w:r w:rsidRPr="00102A44">
              <w:t xml:space="preserve">) ανταποκρινόμενη σε 83 αιτήματα και ότι, έως το τέλος του 2024, 25 υποθέσεις βρίσκονταν σε εξέλιξη με την υποστήριξη των εθνικών υπηρεσιών της Eurojust· σημειώνει ότι το 2024 η OLAF απέστειλε 74 υποθέσεις στην Ευρωπαϊκή Εισαγγελία για την κίνηση ποινικής έρευνας, και ότι η Ευρωπαϊκή Εισαγγελία κίνησε 69 υποθέσεις με βάση τις συνεισφορές της </w:t>
            </w:r>
            <w:r w:rsidRPr="00102A44">
              <w:lastRenderedPageBreak/>
              <w:t xml:space="preserve">OLAF, και ότι το ίδιο έτος η OLAF περάτωσε 26 πρόσθετες έρευνες και κίνησε 17· αναμένει ότι η αναθεώρηση της αρχιτεκτονικής για την καταπολέμηση της απάτης </w:t>
            </w:r>
            <w:r w:rsidRPr="00102A44">
              <w:rPr>
                <w:b/>
                <w:i/>
              </w:rPr>
              <w:t>θα παράσχει ευκαιρίες για την ενίσχυση αυτής της</w:t>
            </w:r>
            <w:r w:rsidRPr="00102A44">
              <w:t xml:space="preserve"> συνεργασίας και θα θέσει φιλόδοξους στόχους ευθυγραμμισμένους με τις προτεραιότητες της ΕΕ·</w:t>
            </w:r>
          </w:p>
        </w:tc>
        <w:tc>
          <w:tcPr>
            <w:tcW w:w="4876" w:type="dxa"/>
            <w:tcBorders>
              <w:top w:val="nil"/>
              <w:left w:val="nil"/>
              <w:bottom w:val="nil"/>
              <w:right w:val="nil"/>
            </w:tcBorders>
          </w:tcPr>
          <w:p w14:paraId="4813D3D0" w14:textId="77777777" w:rsidR="00F24280" w:rsidRPr="00102A44" w:rsidRDefault="00F24280" w:rsidP="00436AEF">
            <w:pPr>
              <w:pStyle w:val="Normal6a"/>
            </w:pPr>
            <w:r w:rsidRPr="00102A44">
              <w:lastRenderedPageBreak/>
              <w:t>8.</w:t>
            </w:r>
            <w:r w:rsidRPr="00102A44">
              <w:tab/>
              <w:t>σημειώνει ότι, το 2024, η Ευρωπαϊκή Εισαγγελία ανέφερε ότι η Ευρωπόλ είχε παράσχει υποστήριξη (ανταλλαγή πληροφοριών, αναλυτική υποστήριξη</w:t>
            </w:r>
            <w:r w:rsidRPr="00102A44">
              <w:rPr>
                <w:b/>
                <w:i/>
              </w:rPr>
              <w:t>, συμπεριλαμβανομένων χρηματοοικονομικών πληροφοριών, κοινών επιχειρήσεων, επιχειρησιακών συνεδριάσεων, ημερών δράσης</w:t>
            </w:r>
            <w:r w:rsidRPr="00102A44">
              <w:t xml:space="preserve"> και </w:t>
            </w:r>
            <w:r w:rsidRPr="00102A44">
              <w:rPr>
                <w:b/>
                <w:i/>
              </w:rPr>
              <w:t>εμπειρογνωσίας</w:t>
            </w:r>
            <w:r w:rsidRPr="00102A44">
              <w:t xml:space="preserve">) ανταποκρινόμενη σε 83 αιτήματα και ότι, έως το τέλος του 2024,25 υποθέσεις βρίσκονταν σε εξέλιξη με την υποστήριξη των εθνικών υπηρεσιών της Eurojust, </w:t>
            </w:r>
            <w:r w:rsidRPr="00102A44">
              <w:rPr>
                <w:b/>
                <w:i/>
              </w:rPr>
              <w:t xml:space="preserve">γεγονός που αποτελεί κατακόρυφη αύξηση σε σύγκριση με το </w:t>
            </w:r>
            <w:r w:rsidRPr="00102A44">
              <w:rPr>
                <w:b/>
                <w:i/>
              </w:rPr>
              <w:lastRenderedPageBreak/>
              <w:t>2023</w:t>
            </w:r>
            <w:r w:rsidRPr="00102A44">
              <w:t>· σημειώνει ότι το 2024 η OLAF απέστειλε 74 υποθέσεις στην Ευρωπαϊκή Εισαγγελία για την κίνηση ποινικής έρευνας, και ότι η Ευρωπαϊκή Εισαγγελία κίνησε 69 υποθέσεις με βάση τις συνεισφορές της OLAF, και ότι το ίδιο έτος η OLAF περάτωσε 26 πρόσθετες έρευνες και κίνησε 17·αναμένει ότι η αναθεώρηση της αρχιτεκτονικής για την καταπολέμηση της απάτης</w:t>
            </w:r>
            <w:r w:rsidRPr="00102A44">
              <w:rPr>
                <w:b/>
                <w:i/>
              </w:rPr>
              <w:t>, όπως δρομολογήθηκε από την Επιτροπή για την καλύτερη προστασία των οικονομικών συμφερόντων της Ένωσης και τη διασφάλιση αποτελεσματικότερης</w:t>
            </w:r>
            <w:r w:rsidRPr="00102A44">
              <w:t xml:space="preserve"> συνεργασίας </w:t>
            </w:r>
            <w:r w:rsidRPr="00102A44">
              <w:rPr>
                <w:b/>
                <w:i/>
              </w:rPr>
              <w:t>μεταξύ των φορέων της ΕΕ για την καταπολέμηση της απάτης και των κρατών μελών, θα ενισχύσει ουσιαστικά την επιχειρησιακή συνεργασία, τον στρατηγικό συντονισμό και την ανταλλαγή δεδομένων μεταξύ της OLAF, της Ευρωπαϊκής Εισαγγελίας, της Eurojust, της Ευρωπόλ και των εθνικών αρχών</w:t>
            </w:r>
            <w:r w:rsidRPr="00102A44">
              <w:t xml:space="preserve"> και θα θέσει φιλόδοξους </w:t>
            </w:r>
            <w:r w:rsidRPr="00102A44">
              <w:rPr>
                <w:b/>
                <w:i/>
              </w:rPr>
              <w:t>και προσανατολισμένους στα αποτελέσματα</w:t>
            </w:r>
            <w:r w:rsidRPr="00102A44">
              <w:t xml:space="preserve"> στόχους ευθυγραμμισμένους με τις προτεραιότητες της ΕΕ· </w:t>
            </w:r>
            <w:r w:rsidRPr="00102A44">
              <w:rPr>
                <w:b/>
                <w:i/>
              </w:rPr>
              <w:t>υπογραμμίζει ότι η εν λόγω επανεξέταση θα πρέπει να δώσει προτεραιότητα στη διαλειτουργικότητα, την ανάλυση κινδύνου και τη χρήση σύγχρονων τεχνολογιών, με παράλληλο σεβασμό της προστασίας των δεδομένων και του κράτους δικαίου·</w:t>
            </w:r>
          </w:p>
        </w:tc>
      </w:tr>
    </w:tbl>
    <w:p w14:paraId="27EB1737" w14:textId="77777777" w:rsidR="00F24280" w:rsidRPr="00102A44" w:rsidRDefault="00F24280" w:rsidP="00F24280">
      <w:pPr>
        <w:pStyle w:val="AmOrLang"/>
      </w:pPr>
      <w:r w:rsidRPr="00102A44">
        <w:lastRenderedPageBreak/>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00E666D6" w14:textId="77777777" w:rsidR="00F24280" w:rsidRPr="00102A44" w:rsidRDefault="00F24280" w:rsidP="00F24280">
      <w:r w:rsidRPr="00102A44">
        <w:rPr>
          <w:rStyle w:val="HideTWBExt"/>
        </w:rPr>
        <w:t>&lt;/Amend&gt;</w:t>
      </w:r>
    </w:p>
    <w:p w14:paraId="101FA87A"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42</w:t>
      </w:r>
      <w:r w:rsidRPr="00102A44">
        <w:rPr>
          <w:rStyle w:val="HideTWBExt"/>
          <w:b w:val="0"/>
        </w:rPr>
        <w:t>&lt;/NumAm&gt;</w:t>
      </w:r>
    </w:p>
    <w:p w14:paraId="298EFFAD" w14:textId="77777777" w:rsidR="00F24280" w:rsidRPr="00102A44" w:rsidRDefault="00F24280" w:rsidP="00F24280">
      <w:pPr>
        <w:pStyle w:val="NormalBold"/>
      </w:pPr>
      <w:r w:rsidRPr="00102A44">
        <w:rPr>
          <w:rStyle w:val="HideTWBExt"/>
          <w:b w:val="0"/>
        </w:rPr>
        <w:t>&lt;RepeatBlock-By&gt;&lt;Members&gt;</w:t>
      </w:r>
      <w:r w:rsidRPr="00102A44">
        <w:t>Bert-Jan Ruissen</w:t>
      </w:r>
      <w:r w:rsidRPr="00102A44">
        <w:rPr>
          <w:rStyle w:val="HideTWBExt"/>
          <w:b w:val="0"/>
        </w:rPr>
        <w:t>&lt;/Members&gt;</w:t>
      </w:r>
    </w:p>
    <w:p w14:paraId="6DF361E4" w14:textId="77777777" w:rsidR="00F24280" w:rsidRPr="00102A44" w:rsidRDefault="00F24280" w:rsidP="00F24280">
      <w:pPr>
        <w:pStyle w:val="NormalBold"/>
      </w:pPr>
      <w:r w:rsidRPr="00102A44">
        <w:rPr>
          <w:rStyle w:val="HideTWBExt"/>
          <w:b w:val="0"/>
        </w:rPr>
        <w:t>&lt;/RepeatBlock-By&gt;</w:t>
      </w:r>
    </w:p>
    <w:p w14:paraId="2CFF6410"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5CAE7395" w14:textId="77777777" w:rsidR="00F24280" w:rsidRPr="00102A44" w:rsidRDefault="00F24280" w:rsidP="00F24280">
      <w:pPr>
        <w:pStyle w:val="NormalBold"/>
      </w:pPr>
      <w:r w:rsidRPr="00102A44">
        <w:rPr>
          <w:rStyle w:val="HideTWBExt"/>
          <w:b w:val="0"/>
        </w:rPr>
        <w:t>&lt;Article&gt;</w:t>
      </w:r>
      <w:r w:rsidRPr="00102A44">
        <w:t>Παράγραφος 8</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0CC8BCCB" w14:textId="77777777" w:rsidTr="00436AEF">
        <w:trPr>
          <w:trHeight w:hRule="exact" w:val="240"/>
          <w:jc w:val="center"/>
        </w:trPr>
        <w:tc>
          <w:tcPr>
            <w:tcW w:w="9752" w:type="dxa"/>
            <w:gridSpan w:val="2"/>
            <w:tcBorders>
              <w:top w:val="nil"/>
              <w:left w:val="nil"/>
              <w:bottom w:val="nil"/>
              <w:right w:val="nil"/>
            </w:tcBorders>
          </w:tcPr>
          <w:p w14:paraId="2B94F6B1" w14:textId="77777777" w:rsidR="00F24280" w:rsidRPr="00102A44" w:rsidRDefault="00F24280" w:rsidP="00436AEF"/>
        </w:tc>
      </w:tr>
      <w:tr w:rsidR="00F24280" w:rsidRPr="00102A44" w14:paraId="16F36EA8" w14:textId="77777777" w:rsidTr="00436AEF">
        <w:trPr>
          <w:trHeight w:val="240"/>
          <w:jc w:val="center"/>
        </w:trPr>
        <w:tc>
          <w:tcPr>
            <w:tcW w:w="4876" w:type="dxa"/>
            <w:tcBorders>
              <w:top w:val="nil"/>
              <w:left w:val="nil"/>
              <w:bottom w:val="nil"/>
              <w:right w:val="nil"/>
            </w:tcBorders>
          </w:tcPr>
          <w:p w14:paraId="0BFF7F15"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63BAF91B" w14:textId="77777777" w:rsidR="00F24280" w:rsidRPr="00102A44" w:rsidRDefault="00F24280" w:rsidP="00436AEF">
            <w:pPr>
              <w:pStyle w:val="AmColumnHeading"/>
            </w:pPr>
            <w:r w:rsidRPr="00102A44">
              <w:t>Τροπολογία</w:t>
            </w:r>
          </w:p>
        </w:tc>
      </w:tr>
      <w:tr w:rsidR="00F24280" w:rsidRPr="00102A44" w14:paraId="572956FB" w14:textId="77777777" w:rsidTr="00436AEF">
        <w:trPr>
          <w:jc w:val="center"/>
        </w:trPr>
        <w:tc>
          <w:tcPr>
            <w:tcW w:w="4876" w:type="dxa"/>
            <w:tcBorders>
              <w:top w:val="nil"/>
              <w:left w:val="nil"/>
              <w:bottom w:val="nil"/>
              <w:right w:val="nil"/>
            </w:tcBorders>
          </w:tcPr>
          <w:p w14:paraId="13E8E173" w14:textId="77777777" w:rsidR="00F24280" w:rsidRPr="00102A44" w:rsidRDefault="00F24280" w:rsidP="00436AEF">
            <w:pPr>
              <w:pStyle w:val="Normal6a"/>
            </w:pPr>
            <w:r w:rsidRPr="00102A44">
              <w:t>8.</w:t>
            </w:r>
            <w:r w:rsidRPr="00102A44">
              <w:tab/>
              <w:t xml:space="preserve">σημειώνει ότι, το 2024, η Ευρωπαϊκή Εισαγγελία ανέφερε ότι η </w:t>
            </w:r>
            <w:r w:rsidRPr="00102A44">
              <w:lastRenderedPageBreak/>
              <w:t>Ευρωπόλ είχε παράσχει υποστήριξη (ανταλλαγή πληροφοριών, αναλυτική υποστήριξη και εμπειρογνωσία) ανταποκρινόμενη σε 83 αιτήματα και ότι, έως το τέλος του 2024, 25 υποθέσεις βρίσκονταν σε εξέλιξη με την υποστήριξη των εθνικών υπηρεσιών της Eurojust· σημειώνει ότι το 2024 η OLAF απέστειλε 74 υποθέσεις στην Ευρωπαϊκή Εισαγγελία για την κίνηση ποινικής έρευνας, και ότι η Ευρωπαϊκή Εισαγγελία κίνησε 69 υποθέσεις με βάση τις συνεισφορές της OLAF, και ότι το ίδιο έτος η OLAF περάτωσε 26 πρόσθετες έρευνες και κίνησε 17· αναμένει ότι η αναθεώρηση της αρχιτεκτονικής για την καταπολέμηση της απάτης θα παράσχει ευκαιρίες για την ενίσχυση αυτής της συνεργασίας και θα θέσει φιλόδοξους στόχους ευθυγραμμισμένους με τις προτεραιότητες της ΕΕ·</w:t>
            </w:r>
          </w:p>
        </w:tc>
        <w:tc>
          <w:tcPr>
            <w:tcW w:w="4876" w:type="dxa"/>
            <w:tcBorders>
              <w:top w:val="nil"/>
              <w:left w:val="nil"/>
              <w:bottom w:val="nil"/>
              <w:right w:val="nil"/>
            </w:tcBorders>
          </w:tcPr>
          <w:p w14:paraId="681DB804" w14:textId="77777777" w:rsidR="00F24280" w:rsidRPr="00102A44" w:rsidRDefault="00F24280" w:rsidP="00436AEF">
            <w:pPr>
              <w:pStyle w:val="Normal6a"/>
            </w:pPr>
            <w:r w:rsidRPr="00102A44">
              <w:lastRenderedPageBreak/>
              <w:t>8.</w:t>
            </w:r>
            <w:r w:rsidRPr="00102A44">
              <w:tab/>
              <w:t xml:space="preserve">σημειώνει ότι, το 2024, η Ευρωπαϊκή Εισαγγελία ανέφερε ότι η </w:t>
            </w:r>
            <w:r w:rsidRPr="00102A44">
              <w:lastRenderedPageBreak/>
              <w:t xml:space="preserve">Ευρωπόλ είχε παράσχει υποστήριξη (ανταλλαγή πληροφοριών, αναλυτική υποστήριξη και εμπειρογνωσία) ανταποκρινόμενη σε 83 αιτήματα και ότι, έως το τέλος του 2024, 25 υποθέσεις βρίσκονταν σε εξέλιξη με την υποστήριξη των εθνικών υπηρεσιών της Eurojust· σημειώνει ότι το 2024 η OLAF απέστειλε 74 υποθέσεις στην Ευρωπαϊκή Εισαγγελία για την κίνηση ποινικής έρευνας, και ότι η Ευρωπαϊκή Εισαγγελία κίνησε 69 υποθέσεις με βάση τις συνεισφορές της OLAF, και ότι το ίδιο έτος η OLAF περάτωσε 26 πρόσθετες έρευνες και κίνησε 17· </w:t>
            </w:r>
            <w:r w:rsidRPr="00102A44">
              <w:rPr>
                <w:b/>
                <w:i/>
              </w:rPr>
              <w:t xml:space="preserve">σημειώνει ότι το Ευρωπαϊκό Ελεγκτικό Συνέδριο </w:t>
            </w:r>
            <w:r w:rsidRPr="00102A44">
              <w:rPr>
                <w:b/>
                <w:i/>
                <w:vertAlign w:val="superscript"/>
              </w:rPr>
              <w:t>1β</w:t>
            </w:r>
            <w:r w:rsidRPr="00102A44">
              <w:rPr>
                <w:b/>
                <w:i/>
              </w:rPr>
              <w:t xml:space="preserve"> διαπίστωσε</w:t>
            </w:r>
            <w:r w:rsidRPr="00102A44">
              <w:t xml:space="preserve"> </w:t>
            </w:r>
            <w:r w:rsidRPr="00102A44">
              <w:rPr>
                <w:b/>
                <w:i/>
              </w:rPr>
              <w:t>σε 40 υποθέσεις ότι η OLAF κατέληξε ανεξάρτητα στο συμπέρασμα ότι δεν υπήρχε υπόνοια εγκληματικής συμπεριφοράς, χωρίς να ζητήσει τη γνώμη της Ευρωπαϊκής Εισαγγελίας·</w:t>
            </w:r>
            <w:r w:rsidRPr="00102A44">
              <w:t xml:space="preserve"> </w:t>
            </w:r>
            <w:r w:rsidRPr="00102A44">
              <w:rPr>
                <w:b/>
                <w:i/>
              </w:rPr>
              <w:t>επισημαίνει ότι μόνο η Ευρωπαϊκή Εισαγγελία και οι εθνικές εισαγγελίες είναι αρμόδιες να αξιολογούν κατά πόσον μια συμπεριφορά είναι πιθανό να έχει εγκληματικό χαρακτήρα·</w:t>
            </w:r>
            <w:r w:rsidRPr="00102A44">
              <w:t xml:space="preserve"> </w:t>
            </w:r>
            <w:r w:rsidRPr="00102A44">
              <w:rPr>
                <w:b/>
                <w:i/>
              </w:rPr>
              <w:t>σημειώνει ότι η OLAF δεν έχει πρόσβαση σε εκθέσεις που απορρίπτονται από την Ευρωπαϊκή Εισαγγελία, γεγονός που, σύμφωνα με το Ελεγκτικό Συνέδριο, εμποδίζει την ικανότητα της OLAF να λαμβάνει σχετικά διοικητικά μέτρα·</w:t>
            </w:r>
            <w:r w:rsidRPr="00102A44">
              <w:t xml:space="preserve"> αναμένει ότι η αναθεώρηση της αρχιτεκτονικής για την καταπολέμηση της απάτης θα παράσχει ευκαιρίες για την ενίσχυση αυτής της συνεργασίας και θα θέσει φιλόδοξους στόχους ευθυγραμμισμένους με τις προτεραιότητες της ΕΕ· </w:t>
            </w:r>
            <w:r w:rsidRPr="00102A44">
              <w:rPr>
                <w:b/>
                <w:i/>
              </w:rPr>
              <w:t>καλεί την Επιτροπή να δώσει προτεραιότητα στη βελτίωση της διαδικασίας συντονισμού, σύμφωνα με την ανάλυση του Ελεγκτικού Συνεδρίου·</w:t>
            </w:r>
          </w:p>
        </w:tc>
      </w:tr>
      <w:tr w:rsidR="00F24280" w:rsidRPr="00102A44" w14:paraId="62202BB2" w14:textId="77777777" w:rsidTr="00436AEF">
        <w:trPr>
          <w:jc w:val="center"/>
        </w:trPr>
        <w:tc>
          <w:tcPr>
            <w:tcW w:w="4876" w:type="dxa"/>
            <w:tcBorders>
              <w:top w:val="nil"/>
              <w:left w:val="nil"/>
              <w:bottom w:val="nil"/>
              <w:right w:val="nil"/>
            </w:tcBorders>
          </w:tcPr>
          <w:p w14:paraId="67FAB9BE" w14:textId="77777777" w:rsidR="00F24280" w:rsidRPr="00102A44" w:rsidRDefault="00F24280" w:rsidP="00436AEF"/>
        </w:tc>
        <w:tc>
          <w:tcPr>
            <w:tcW w:w="4876" w:type="dxa"/>
            <w:tcBorders>
              <w:top w:val="nil"/>
              <w:left w:val="nil"/>
              <w:bottom w:val="nil"/>
              <w:right w:val="nil"/>
            </w:tcBorders>
          </w:tcPr>
          <w:p w14:paraId="18B490B5" w14:textId="77777777" w:rsidR="00F24280" w:rsidRPr="00102A44" w:rsidRDefault="00F24280" w:rsidP="00436AEF">
            <w:pPr>
              <w:pStyle w:val="Normal6a"/>
            </w:pPr>
            <w:r w:rsidRPr="00102A44">
              <w:rPr>
                <w:b/>
                <w:i/>
              </w:rPr>
              <w:t>_________________</w:t>
            </w:r>
          </w:p>
        </w:tc>
      </w:tr>
      <w:tr w:rsidR="00F24280" w:rsidRPr="00102A44" w14:paraId="1EA46AAB" w14:textId="77777777" w:rsidTr="00436AEF">
        <w:trPr>
          <w:jc w:val="center"/>
        </w:trPr>
        <w:tc>
          <w:tcPr>
            <w:tcW w:w="4876" w:type="dxa"/>
            <w:tcBorders>
              <w:top w:val="nil"/>
              <w:left w:val="nil"/>
              <w:bottom w:val="nil"/>
              <w:right w:val="nil"/>
            </w:tcBorders>
          </w:tcPr>
          <w:p w14:paraId="0739317F" w14:textId="77777777" w:rsidR="00F24280" w:rsidRPr="00102A44" w:rsidRDefault="00F24280" w:rsidP="00436AEF"/>
        </w:tc>
        <w:tc>
          <w:tcPr>
            <w:tcW w:w="4876" w:type="dxa"/>
            <w:tcBorders>
              <w:top w:val="nil"/>
              <w:left w:val="nil"/>
              <w:bottom w:val="nil"/>
              <w:right w:val="nil"/>
            </w:tcBorders>
          </w:tcPr>
          <w:p w14:paraId="382C82D8" w14:textId="77777777" w:rsidR="00F24280" w:rsidRPr="00102A44" w:rsidRDefault="00F24280" w:rsidP="00436AEF">
            <w:pPr>
              <w:pStyle w:val="Normal6a"/>
            </w:pPr>
            <w:r w:rsidRPr="00102A44">
              <w:rPr>
                <w:b/>
                <w:i/>
                <w:vertAlign w:val="superscript"/>
              </w:rPr>
              <w:t>1β</w:t>
            </w:r>
            <w:r w:rsidRPr="00102A44">
              <w:t xml:space="preserve"> </w:t>
            </w:r>
            <w:r w:rsidRPr="00102A44">
              <w:rPr>
                <w:b/>
                <w:i/>
              </w:rPr>
              <w:t>Ειδική έκθεση αριθ. 26/2025 του ΕΕΣ</w:t>
            </w:r>
          </w:p>
        </w:tc>
      </w:tr>
    </w:tbl>
    <w:p w14:paraId="249CDF90" w14:textId="77777777" w:rsidR="00F24280" w:rsidRPr="00102A44" w:rsidRDefault="00F24280" w:rsidP="00F24280">
      <w:pPr>
        <w:pStyle w:val="AmOrLang"/>
      </w:pPr>
      <w:r w:rsidRPr="00102A44">
        <w:t xml:space="preserve">Or. </w:t>
      </w:r>
      <w:r w:rsidRPr="00102A44">
        <w:rPr>
          <w:rStyle w:val="HideTWBExt"/>
        </w:rPr>
        <w:t>&lt;Original&gt;</w:t>
      </w:r>
      <w:r w:rsidRPr="00102A44">
        <w:rPr>
          <w:rStyle w:val="HideTWBInt"/>
        </w:rPr>
        <w:t>{NL}</w:t>
      </w:r>
      <w:r w:rsidRPr="00102A44">
        <w:t>nl</w:t>
      </w:r>
      <w:r w:rsidRPr="00102A44">
        <w:rPr>
          <w:rStyle w:val="HideTWBExt"/>
        </w:rPr>
        <w:t>&lt;/Original&gt;</w:t>
      </w:r>
    </w:p>
    <w:p w14:paraId="31396F0E" w14:textId="77777777" w:rsidR="00F24280" w:rsidRPr="00102A44" w:rsidRDefault="00F24280" w:rsidP="00F24280">
      <w:r w:rsidRPr="00102A44">
        <w:rPr>
          <w:rStyle w:val="HideTWBExt"/>
        </w:rPr>
        <w:lastRenderedPageBreak/>
        <w:t>&lt;/Amend&gt;</w:t>
      </w:r>
    </w:p>
    <w:p w14:paraId="4974A6CF"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43</w:t>
      </w:r>
      <w:r w:rsidRPr="00102A44">
        <w:rPr>
          <w:rStyle w:val="HideTWBExt"/>
          <w:b w:val="0"/>
        </w:rPr>
        <w:t>&lt;/NumAm&gt;</w:t>
      </w:r>
    </w:p>
    <w:p w14:paraId="1B303A87" w14:textId="77777777" w:rsidR="00F24280" w:rsidRPr="00102A44" w:rsidRDefault="00F24280" w:rsidP="00F24280">
      <w:pPr>
        <w:pStyle w:val="NormalBold"/>
      </w:pPr>
      <w:r w:rsidRPr="00102A44">
        <w:rPr>
          <w:rStyle w:val="HideTWBExt"/>
          <w:b w:val="0"/>
        </w:rPr>
        <w:t>&lt;RepeatBlock-By&gt;&lt;Members&gt;</w:t>
      </w:r>
      <w:r w:rsidRPr="00102A44">
        <w:t>Rudi Kennes</w:t>
      </w:r>
      <w:r w:rsidRPr="00102A44">
        <w:rPr>
          <w:rStyle w:val="HideTWBExt"/>
          <w:b w:val="0"/>
        </w:rPr>
        <w:t>&lt;/Members&gt;</w:t>
      </w:r>
    </w:p>
    <w:p w14:paraId="24421307" w14:textId="77777777" w:rsidR="00F24280" w:rsidRPr="00102A44" w:rsidRDefault="00F24280" w:rsidP="00F24280">
      <w:pPr>
        <w:pStyle w:val="NormalBold"/>
      </w:pPr>
      <w:r w:rsidRPr="00102A44">
        <w:rPr>
          <w:rStyle w:val="HideTWBExt"/>
          <w:b w:val="0"/>
        </w:rPr>
        <w:t>&lt;/RepeatBlock-By&gt;</w:t>
      </w:r>
    </w:p>
    <w:p w14:paraId="15E0C00C"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6A34514B" w14:textId="77777777" w:rsidR="00F24280" w:rsidRPr="00102A44" w:rsidRDefault="00F24280" w:rsidP="00F24280">
      <w:pPr>
        <w:pStyle w:val="NormalBold"/>
      </w:pPr>
      <w:r w:rsidRPr="00102A44">
        <w:rPr>
          <w:rStyle w:val="HideTWBExt"/>
          <w:b w:val="0"/>
        </w:rPr>
        <w:t>&lt;Article&gt;</w:t>
      </w:r>
      <w:r w:rsidRPr="00102A44">
        <w:t>Παράγραφος 8 α (νέα)</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78BC0A6B" w14:textId="77777777" w:rsidTr="00436AEF">
        <w:trPr>
          <w:trHeight w:hRule="exact" w:val="240"/>
          <w:jc w:val="center"/>
        </w:trPr>
        <w:tc>
          <w:tcPr>
            <w:tcW w:w="9752" w:type="dxa"/>
            <w:gridSpan w:val="2"/>
            <w:tcBorders>
              <w:top w:val="nil"/>
              <w:left w:val="nil"/>
              <w:bottom w:val="nil"/>
              <w:right w:val="nil"/>
            </w:tcBorders>
          </w:tcPr>
          <w:p w14:paraId="741F8847" w14:textId="77777777" w:rsidR="00F24280" w:rsidRPr="00102A44" w:rsidRDefault="00F24280" w:rsidP="00436AEF"/>
        </w:tc>
      </w:tr>
      <w:tr w:rsidR="00F24280" w:rsidRPr="00102A44" w14:paraId="09B2CEFA" w14:textId="77777777" w:rsidTr="00436AEF">
        <w:trPr>
          <w:trHeight w:val="240"/>
          <w:jc w:val="center"/>
        </w:trPr>
        <w:tc>
          <w:tcPr>
            <w:tcW w:w="4876" w:type="dxa"/>
            <w:tcBorders>
              <w:top w:val="nil"/>
              <w:left w:val="nil"/>
              <w:bottom w:val="nil"/>
              <w:right w:val="nil"/>
            </w:tcBorders>
          </w:tcPr>
          <w:p w14:paraId="60E8AA2C"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58D54B33" w14:textId="77777777" w:rsidR="00F24280" w:rsidRPr="00102A44" w:rsidRDefault="00F24280" w:rsidP="00436AEF">
            <w:pPr>
              <w:pStyle w:val="AmColumnHeading"/>
            </w:pPr>
            <w:r w:rsidRPr="00102A44">
              <w:t>Τροπολογία</w:t>
            </w:r>
          </w:p>
        </w:tc>
      </w:tr>
      <w:tr w:rsidR="00F24280" w:rsidRPr="00102A44" w14:paraId="2E23FE16" w14:textId="77777777" w:rsidTr="00436AEF">
        <w:trPr>
          <w:jc w:val="center"/>
        </w:trPr>
        <w:tc>
          <w:tcPr>
            <w:tcW w:w="4876" w:type="dxa"/>
            <w:tcBorders>
              <w:top w:val="nil"/>
              <w:left w:val="nil"/>
              <w:bottom w:val="nil"/>
              <w:right w:val="nil"/>
            </w:tcBorders>
          </w:tcPr>
          <w:p w14:paraId="2BBB126E" w14:textId="77777777" w:rsidR="00F24280" w:rsidRPr="00102A44" w:rsidRDefault="00F24280" w:rsidP="00436AEF">
            <w:pPr>
              <w:pStyle w:val="Normal6a"/>
            </w:pPr>
          </w:p>
        </w:tc>
        <w:tc>
          <w:tcPr>
            <w:tcW w:w="4876" w:type="dxa"/>
            <w:tcBorders>
              <w:top w:val="nil"/>
              <w:left w:val="nil"/>
              <w:bottom w:val="nil"/>
              <w:right w:val="nil"/>
            </w:tcBorders>
          </w:tcPr>
          <w:p w14:paraId="42BED5FC" w14:textId="77777777" w:rsidR="00F24280" w:rsidRPr="00102A44" w:rsidRDefault="00F24280" w:rsidP="00436AEF">
            <w:pPr>
              <w:pStyle w:val="Normal6a"/>
            </w:pPr>
            <w:r w:rsidRPr="00102A44">
              <w:rPr>
                <w:b/>
                <w:i/>
              </w:rPr>
              <w:t>8α.</w:t>
            </w:r>
            <w:r w:rsidRPr="00102A44">
              <w:tab/>
            </w:r>
            <w:r w:rsidRPr="00102A44">
              <w:rPr>
                <w:b/>
                <w:i/>
              </w:rPr>
              <w:t xml:space="preserve">υπενθυμίζει ότι, σύμφωνα με τους εσωτερικούς κανόνες του ΕΚ, η διοίκηση του Κοινοβουλίου διενήργησε εκ των υστέρων επαλήθευση βάσει κινδύνου των λογαριασμών του 2024 της πρώην πολιτικής ομάδας «Ταυτότητα και Δημοκρατία» (ομάδα ID), και διαπίστωσε ότι τουλάχιστον 4 333 635,78 EUR από τις πιστώσεις της θέσης 400 του προϋπολογισμού δαπανήθηκαν αδικαιολόγητα από την ομάδα κατά τη διάρκεια της περιόδου 2019-2024, γεγονός που εξέθεσε το Κοινοβούλιο σε σημαντικούς οικονομικούς κινδύνους και κινδύνους για τη φήμη του· σημειώνει ότι η Ευρωπαϊκή Εισαγγελία ανακοίνωσε ότι κίνησε έρευνα σχετικά με την εικαζόμενη κατάχρηση κονδυλίων της Ένωσης από την ομάδα ID μεταξύ 2019 και 2024· υπενθυμίζει ότι η επιτροπή CONT διαβίβασε γνωμοδότηση στο Προεδρείο, το οποίο αποφάσισε να αναμείνει το αποτέλεσμα της έρευνας της Ευρωπαϊκής Εισαγγελίας προτού προβεί σε οποιαδήποτε ενέργεια ανάκτησης· θεωρεί ότι η διοίκηση του Κοινοβουλίου μπορεί να λάβει, παράλληλα με την ποινική έρευνα της Ευρωπαϊκής Εισαγγελίας, διοικητικά μέτρα για την προστασία των οικονομικών συμφερόντων της Ένωσης και της φήμης του Κοινοβουλίου· θεωρεί ότι είναι εξαιρετικά σημαντικό να δρομολογηθούν οι ενέργειες ανάκτησης το συντομότερο δυνατόν, σε πλήρη συμμόρφωση με το άρθρο 3 παράγραφος 3 της συμφωνίας συνεργασίας μεταξύ του Ευρωπαϊκού Κοινοβουλίου και της Ευρωπαϊκής </w:t>
            </w:r>
            <w:r w:rsidRPr="00102A44">
              <w:rPr>
                <w:b/>
                <w:i/>
              </w:rPr>
              <w:lastRenderedPageBreak/>
              <w:t>Εισαγγελίας· υπενθυμίζει ότι, στη γνωμοδότησή της προς το Προεδρείο, η επιτροπή CONT σημείωσε ότι, εκτός εάν υποβληθούν αποδεικτικά στοιχεία περί του αντιθέτου, διάφορα στοιχεία μπορούν συλλογικά να ικανοποιήσουν τη λογική βάση του δόγματος της οικονομικής συνέχειας και, ως εκ τούτου, να δικαιολογήσουν την αντιμετώπιση της ομάδας «Πατριώτες για την Ευρώπη» ως διάδοχης ομάδας με σκοπό την ανάκτηση· καλεί τη διοίκηση του ΕΚ να αναλύσει προσεκτικά τους λογαριασμούς για το 2024 της ομάδας «Πατριώτες για την Ευρώπη», ώστε να διασφαλίσει ότι οι παρατυπίες που εντόπισε η ΓΔ FINS για την ομάδα ID δεν αναπαράγονται από τη νέα πολιτική ομάδα·</w:t>
            </w:r>
          </w:p>
        </w:tc>
      </w:tr>
    </w:tbl>
    <w:p w14:paraId="35D76E28" w14:textId="77777777" w:rsidR="00F24280" w:rsidRPr="00102A44" w:rsidRDefault="00F24280" w:rsidP="00F24280">
      <w:pPr>
        <w:pStyle w:val="AmOrLang"/>
      </w:pPr>
      <w:r w:rsidRPr="00102A44">
        <w:lastRenderedPageBreak/>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24A9B80B" w14:textId="77777777" w:rsidR="00F24280" w:rsidRPr="00102A44" w:rsidRDefault="00F24280" w:rsidP="00F24280">
      <w:r w:rsidRPr="00102A44">
        <w:rPr>
          <w:rStyle w:val="HideTWBExt"/>
        </w:rPr>
        <w:t>&lt;/Amend&gt;</w:t>
      </w:r>
    </w:p>
    <w:p w14:paraId="27E80C9E"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44</w:t>
      </w:r>
      <w:r w:rsidRPr="00102A44">
        <w:rPr>
          <w:rStyle w:val="HideTWBExt"/>
          <w:b w:val="0"/>
        </w:rPr>
        <w:t>&lt;/NumAm&gt;</w:t>
      </w:r>
    </w:p>
    <w:p w14:paraId="0C38D109" w14:textId="77777777" w:rsidR="00F24280" w:rsidRPr="00102A44" w:rsidRDefault="00F24280" w:rsidP="00F24280">
      <w:pPr>
        <w:pStyle w:val="NormalBold"/>
      </w:pPr>
      <w:r w:rsidRPr="00102A44">
        <w:rPr>
          <w:rStyle w:val="HideTWBExt"/>
          <w:b w:val="0"/>
        </w:rPr>
        <w:t>&lt;RepeatBlock-By&gt;&lt;Members&gt;</w:t>
      </w:r>
      <w:r w:rsidRPr="00102A44">
        <w:t>Julien Sanchez</w:t>
      </w:r>
      <w:r w:rsidRPr="00102A44">
        <w:rPr>
          <w:rStyle w:val="HideTWBExt"/>
          <w:b w:val="0"/>
        </w:rPr>
        <w:t>&lt;/Members&gt;</w:t>
      </w:r>
    </w:p>
    <w:p w14:paraId="7AB7EC41" w14:textId="77777777" w:rsidR="00F24280" w:rsidRPr="00102A44" w:rsidRDefault="00F24280" w:rsidP="00F24280">
      <w:pPr>
        <w:pStyle w:val="NormalBold"/>
      </w:pPr>
      <w:r w:rsidRPr="00102A44">
        <w:rPr>
          <w:rStyle w:val="HideTWBExt"/>
          <w:b w:val="0"/>
        </w:rPr>
        <w:t>&lt;/RepeatBlock-By&gt;</w:t>
      </w:r>
    </w:p>
    <w:p w14:paraId="7CEF7D55"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0AA832AC" w14:textId="77777777" w:rsidR="00F24280" w:rsidRPr="00102A44" w:rsidRDefault="00F24280" w:rsidP="00F24280">
      <w:pPr>
        <w:pStyle w:val="NormalBold"/>
      </w:pPr>
      <w:r w:rsidRPr="00102A44">
        <w:rPr>
          <w:rStyle w:val="HideTWBExt"/>
          <w:b w:val="0"/>
        </w:rPr>
        <w:t>&lt;Article&gt;</w:t>
      </w:r>
      <w:r w:rsidRPr="00102A44">
        <w:t>Παράγραφος 8 α (νέα)</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08DB51DE" w14:textId="77777777" w:rsidTr="00436AEF">
        <w:trPr>
          <w:trHeight w:hRule="exact" w:val="240"/>
          <w:jc w:val="center"/>
        </w:trPr>
        <w:tc>
          <w:tcPr>
            <w:tcW w:w="9752" w:type="dxa"/>
            <w:gridSpan w:val="2"/>
            <w:tcBorders>
              <w:top w:val="nil"/>
              <w:left w:val="nil"/>
              <w:bottom w:val="nil"/>
              <w:right w:val="nil"/>
            </w:tcBorders>
          </w:tcPr>
          <w:p w14:paraId="71ACAFA5" w14:textId="77777777" w:rsidR="00F24280" w:rsidRPr="00102A44" w:rsidRDefault="00F24280" w:rsidP="00436AEF"/>
        </w:tc>
      </w:tr>
      <w:tr w:rsidR="00F24280" w:rsidRPr="00102A44" w14:paraId="548E35E1" w14:textId="77777777" w:rsidTr="00436AEF">
        <w:trPr>
          <w:trHeight w:val="240"/>
          <w:jc w:val="center"/>
        </w:trPr>
        <w:tc>
          <w:tcPr>
            <w:tcW w:w="4876" w:type="dxa"/>
            <w:tcBorders>
              <w:top w:val="nil"/>
              <w:left w:val="nil"/>
              <w:bottom w:val="nil"/>
              <w:right w:val="nil"/>
            </w:tcBorders>
          </w:tcPr>
          <w:p w14:paraId="60E06E1D"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1CED3EC8" w14:textId="77777777" w:rsidR="00F24280" w:rsidRPr="00102A44" w:rsidRDefault="00F24280" w:rsidP="00436AEF">
            <w:pPr>
              <w:pStyle w:val="AmColumnHeading"/>
            </w:pPr>
            <w:r w:rsidRPr="00102A44">
              <w:t>Τροπολογία</w:t>
            </w:r>
          </w:p>
        </w:tc>
      </w:tr>
      <w:tr w:rsidR="00F24280" w:rsidRPr="00102A44" w14:paraId="230C707B" w14:textId="77777777" w:rsidTr="00436AEF">
        <w:trPr>
          <w:jc w:val="center"/>
        </w:trPr>
        <w:tc>
          <w:tcPr>
            <w:tcW w:w="4876" w:type="dxa"/>
            <w:tcBorders>
              <w:top w:val="nil"/>
              <w:left w:val="nil"/>
              <w:bottom w:val="nil"/>
              <w:right w:val="nil"/>
            </w:tcBorders>
          </w:tcPr>
          <w:p w14:paraId="6EB5CD8E" w14:textId="77777777" w:rsidR="00F24280" w:rsidRPr="00102A44" w:rsidRDefault="00F24280" w:rsidP="00436AEF">
            <w:pPr>
              <w:pStyle w:val="Normal6a"/>
            </w:pPr>
          </w:p>
        </w:tc>
        <w:tc>
          <w:tcPr>
            <w:tcW w:w="4876" w:type="dxa"/>
            <w:tcBorders>
              <w:top w:val="nil"/>
              <w:left w:val="nil"/>
              <w:bottom w:val="nil"/>
              <w:right w:val="nil"/>
            </w:tcBorders>
          </w:tcPr>
          <w:p w14:paraId="4F9BB21A" w14:textId="77777777" w:rsidR="00F24280" w:rsidRPr="00102A44" w:rsidRDefault="00F24280" w:rsidP="00436AEF">
            <w:pPr>
              <w:pStyle w:val="Normal6a"/>
            </w:pPr>
            <w:r w:rsidRPr="00102A44">
              <w:rPr>
                <w:b/>
                <w:i/>
              </w:rPr>
              <w:t>8α.</w:t>
            </w:r>
            <w:r w:rsidRPr="00102A44">
              <w:tab/>
            </w:r>
            <w:r w:rsidRPr="00102A44">
              <w:rPr>
                <w:b/>
                <w:i/>
              </w:rPr>
              <w:t xml:space="preserve">υπενθυμίζει ότι η επιχειρησιακή προστασία των οικονομικών συμφερόντων της Ένωσης από περιπτώσεις απάτης, παρατυπίες και άλλες παράνομες δραστηριότητες έχει ανατεθεί στις εθνικές αρχές, την OLAF και την Ευρωπαϊκή Εισαγγελία· τονίζει την προστιθέμενη αξία που προσφέρουν τα όργανα της ΕΕ στην προστασία των οικονομικών συμφερόντων της Ένωσης και στην καταπολέμηση της απάτης, ιδίως σε ό,τι αφορά το διασυνοριακό έγκλημα, όπως καταδεικνύεται από τα επιχειρησιακά αποτελέσματα της Ευρωπαϊκής Εισαγγελίας και της OLAF· εκφράζει, στο πλαίσιο αυτό, την ικανοποίησή του για την ενσωμάτωση </w:t>
            </w:r>
            <w:r w:rsidRPr="00102A44">
              <w:rPr>
                <w:b/>
                <w:i/>
              </w:rPr>
              <w:lastRenderedPageBreak/>
              <w:t>των πορισμάτων της OLAF και της Ευρωπαϊκής Εισαγγελίας στην έκθεση PIF του 2024· υπογραμμίζει ότι απαιτείται μια πιο εις βάθος ανάλυση των αλληλεπιδράσεων μεταξύ των συνιστωσών της AFA και ενθαρρύνει την υποβολή εκθέσεων με ακόμα πιο ολιστικό χαρακτήρα για την παροχή σαφέστερης, πληρέστερης και πιο συγκεκριμένης εικόνας της συνολικής κατάστασης όσον αφορά την προστασία των οικονομικών συμφερόντων της Ένωσης, η οποία θα αφορά το σύνολο των δράσεων για την καταπολέμηση της απάτης, τόσο σε εθνικό όσο και σε ενωσιακό επίπεδο· πιστεύει ότι η ανάλυση που θα διενεργηθεί στο πλαίσιο της αναθεώρησης της AFA θα προσφέρει την ευκαιρία να αντιμετωπιστεί το ζήτημα της μέχρι στιγμής μερικώς ικανοποιητικής πληρότητας της τρέχουσας υποβολής εκθέσεων·</w:t>
            </w:r>
          </w:p>
        </w:tc>
      </w:tr>
    </w:tbl>
    <w:p w14:paraId="2F43DAC7" w14:textId="77777777" w:rsidR="00F24280" w:rsidRPr="00102A44" w:rsidRDefault="00F24280" w:rsidP="00F24280">
      <w:pPr>
        <w:pStyle w:val="AmOrLang"/>
      </w:pPr>
      <w:r w:rsidRPr="00102A44">
        <w:lastRenderedPageBreak/>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592CD1B1" w14:textId="77777777" w:rsidR="00F24280" w:rsidRPr="00102A44" w:rsidRDefault="00F24280" w:rsidP="00F24280">
      <w:r w:rsidRPr="00102A44">
        <w:rPr>
          <w:rStyle w:val="HideTWBExt"/>
        </w:rPr>
        <w:t>&lt;/Amend&gt;</w:t>
      </w:r>
    </w:p>
    <w:p w14:paraId="2B8A5A32"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45</w:t>
      </w:r>
      <w:r w:rsidRPr="00102A44">
        <w:rPr>
          <w:rStyle w:val="HideTWBExt"/>
          <w:b w:val="0"/>
        </w:rPr>
        <w:t>&lt;/NumAm&gt;</w:t>
      </w:r>
    </w:p>
    <w:p w14:paraId="75B2FEB0" w14:textId="77777777" w:rsidR="00F24280" w:rsidRPr="00102A44" w:rsidRDefault="00F24280" w:rsidP="00F24280">
      <w:pPr>
        <w:pStyle w:val="NormalBold"/>
      </w:pPr>
      <w:r w:rsidRPr="00102A44">
        <w:rPr>
          <w:rStyle w:val="HideTWBExt"/>
          <w:b w:val="0"/>
        </w:rPr>
        <w:t>&lt;RepeatBlock-By&gt;&lt;Members&gt;</w:t>
      </w:r>
      <w:r w:rsidRPr="00102A44">
        <w:t>José Cepeda</w:t>
      </w:r>
      <w:r w:rsidRPr="00102A44">
        <w:rPr>
          <w:rStyle w:val="HideTWBExt"/>
          <w:b w:val="0"/>
        </w:rPr>
        <w:t>&lt;/Members&gt;</w:t>
      </w:r>
    </w:p>
    <w:p w14:paraId="6EE18D90" w14:textId="77777777" w:rsidR="00F24280" w:rsidRPr="00102A44" w:rsidRDefault="00F24280" w:rsidP="00F24280">
      <w:pPr>
        <w:pStyle w:val="NormalBold"/>
      </w:pPr>
      <w:r w:rsidRPr="00102A44">
        <w:rPr>
          <w:rStyle w:val="HideTWBExt"/>
          <w:b w:val="0"/>
        </w:rPr>
        <w:t>&lt;/RepeatBlock-By&gt;</w:t>
      </w:r>
    </w:p>
    <w:p w14:paraId="5E00AF3E"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5B4FC6F2" w14:textId="77777777" w:rsidR="00F24280" w:rsidRPr="00102A44" w:rsidRDefault="00F24280" w:rsidP="00F24280">
      <w:pPr>
        <w:pStyle w:val="NormalBold"/>
      </w:pPr>
      <w:r w:rsidRPr="00102A44">
        <w:rPr>
          <w:rStyle w:val="HideTWBExt"/>
          <w:b w:val="0"/>
        </w:rPr>
        <w:t>&lt;Article&gt;</w:t>
      </w:r>
      <w:r w:rsidRPr="00102A44">
        <w:t>Παράγραφος 8 α (νέα)</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1A643727" w14:textId="77777777" w:rsidTr="00436AEF">
        <w:trPr>
          <w:trHeight w:hRule="exact" w:val="240"/>
          <w:jc w:val="center"/>
        </w:trPr>
        <w:tc>
          <w:tcPr>
            <w:tcW w:w="9752" w:type="dxa"/>
            <w:gridSpan w:val="2"/>
            <w:tcBorders>
              <w:top w:val="nil"/>
              <w:left w:val="nil"/>
              <w:bottom w:val="nil"/>
              <w:right w:val="nil"/>
            </w:tcBorders>
          </w:tcPr>
          <w:p w14:paraId="1E90218F" w14:textId="77777777" w:rsidR="00F24280" w:rsidRPr="00102A44" w:rsidRDefault="00F24280" w:rsidP="00436AEF"/>
        </w:tc>
      </w:tr>
      <w:tr w:rsidR="00F24280" w:rsidRPr="00102A44" w14:paraId="021D5EA5" w14:textId="77777777" w:rsidTr="00436AEF">
        <w:trPr>
          <w:trHeight w:val="240"/>
          <w:jc w:val="center"/>
        </w:trPr>
        <w:tc>
          <w:tcPr>
            <w:tcW w:w="4876" w:type="dxa"/>
            <w:tcBorders>
              <w:top w:val="nil"/>
              <w:left w:val="nil"/>
              <w:bottom w:val="nil"/>
              <w:right w:val="nil"/>
            </w:tcBorders>
          </w:tcPr>
          <w:p w14:paraId="11A4A298"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73FE695F" w14:textId="77777777" w:rsidR="00F24280" w:rsidRPr="00102A44" w:rsidRDefault="00F24280" w:rsidP="00436AEF">
            <w:pPr>
              <w:pStyle w:val="AmColumnHeading"/>
            </w:pPr>
            <w:r w:rsidRPr="00102A44">
              <w:t>Τροπολογία</w:t>
            </w:r>
          </w:p>
        </w:tc>
      </w:tr>
      <w:tr w:rsidR="00F24280" w:rsidRPr="00102A44" w14:paraId="48402EA5" w14:textId="77777777" w:rsidTr="00436AEF">
        <w:trPr>
          <w:jc w:val="center"/>
        </w:trPr>
        <w:tc>
          <w:tcPr>
            <w:tcW w:w="4876" w:type="dxa"/>
            <w:tcBorders>
              <w:top w:val="nil"/>
              <w:left w:val="nil"/>
              <w:bottom w:val="nil"/>
              <w:right w:val="nil"/>
            </w:tcBorders>
          </w:tcPr>
          <w:p w14:paraId="3BC4A09B" w14:textId="77777777" w:rsidR="00F24280" w:rsidRPr="00102A44" w:rsidRDefault="00F24280" w:rsidP="00436AEF">
            <w:pPr>
              <w:pStyle w:val="Normal6a"/>
            </w:pPr>
          </w:p>
        </w:tc>
        <w:tc>
          <w:tcPr>
            <w:tcW w:w="4876" w:type="dxa"/>
            <w:tcBorders>
              <w:top w:val="nil"/>
              <w:left w:val="nil"/>
              <w:bottom w:val="nil"/>
              <w:right w:val="nil"/>
            </w:tcBorders>
          </w:tcPr>
          <w:p w14:paraId="01522ACA" w14:textId="77777777" w:rsidR="00F24280" w:rsidRPr="00102A44" w:rsidRDefault="00F24280" w:rsidP="00436AEF">
            <w:pPr>
              <w:pStyle w:val="Normal6a"/>
            </w:pPr>
            <w:r w:rsidRPr="00102A44">
              <w:rPr>
                <w:b/>
                <w:i/>
              </w:rPr>
              <w:t>8α.</w:t>
            </w:r>
            <w:r w:rsidRPr="00102A44">
              <w:tab/>
            </w:r>
            <w:r w:rsidRPr="00102A44">
              <w:rPr>
                <w:b/>
                <w:i/>
              </w:rPr>
              <w:t xml:space="preserve">θεωρεί ότι η συνύπαρξη πολλών παραγόντων στο πλαίσιο της αρχιτεκτονικής της Ένωσης για την καταπολέμηση της απάτης, ιδίως της OLAF και της Ευρωπαϊκής Εισαγγελίας, απαιτεί διαρθρωτική αξιολόγηση με βάση την αποδοτικότητα, τη συνοχή του κύκλου καταπολέμησης της απάτης και τη βέλτιστη χρήση των δημόσιων πόρων· καλεί την Επιτροπή, στο πλαίσιο της επανεξέτασης της αρχιτεκτονικής για την καταπολέμηση της απάτης, να αξιολογήσει με διαφανή τρόπο κατά </w:t>
            </w:r>
            <w:r w:rsidRPr="00102A44">
              <w:rPr>
                <w:b/>
                <w:i/>
              </w:rPr>
              <w:lastRenderedPageBreak/>
              <w:t>πόσον η τρέχουσα κατανομή λειτουργιών επιτρέπει τη μεγιστοποίηση του εντοπισμού, της διερεύνησης, της ανάκτησης και της αποτροπής, ή κατά πόσον απαιτούνται πιο εκτεταμένες προσαρμογές του μοντέλου·</w:t>
            </w:r>
          </w:p>
        </w:tc>
      </w:tr>
    </w:tbl>
    <w:p w14:paraId="614A50AC" w14:textId="77777777" w:rsidR="00F24280" w:rsidRPr="00102A44" w:rsidRDefault="00F24280" w:rsidP="00F24280">
      <w:pPr>
        <w:pStyle w:val="AmOrLang"/>
      </w:pPr>
      <w:r w:rsidRPr="00102A44">
        <w:lastRenderedPageBreak/>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7B05CEE4" w14:textId="77777777" w:rsidR="00F24280" w:rsidRPr="00102A44" w:rsidRDefault="00F24280" w:rsidP="00F24280">
      <w:r w:rsidRPr="00102A44">
        <w:rPr>
          <w:rStyle w:val="HideTWBExt"/>
        </w:rPr>
        <w:t>&lt;/Amend&gt;</w:t>
      </w:r>
    </w:p>
    <w:p w14:paraId="17616BEE"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46</w:t>
      </w:r>
      <w:r w:rsidRPr="00102A44">
        <w:rPr>
          <w:rStyle w:val="HideTWBExt"/>
          <w:b w:val="0"/>
        </w:rPr>
        <w:t>&lt;/NumAm&gt;</w:t>
      </w:r>
    </w:p>
    <w:p w14:paraId="0F7641E3" w14:textId="77777777" w:rsidR="00F24280" w:rsidRPr="00102A44" w:rsidRDefault="00F24280" w:rsidP="00F24280">
      <w:pPr>
        <w:pStyle w:val="NormalBold"/>
      </w:pPr>
      <w:r w:rsidRPr="00102A44">
        <w:rPr>
          <w:rStyle w:val="HideTWBExt"/>
          <w:b w:val="0"/>
        </w:rPr>
        <w:t>&lt;RepeatBlock-By&gt;&lt;Members&gt;</w:t>
      </w:r>
      <w:r w:rsidRPr="00102A44">
        <w:t>Bert-Jan Ruissen</w:t>
      </w:r>
      <w:r w:rsidRPr="00102A44">
        <w:rPr>
          <w:rStyle w:val="HideTWBExt"/>
          <w:b w:val="0"/>
        </w:rPr>
        <w:t>&lt;/Members&gt;</w:t>
      </w:r>
    </w:p>
    <w:p w14:paraId="46CA4C53" w14:textId="77777777" w:rsidR="00F24280" w:rsidRPr="00102A44" w:rsidRDefault="00F24280" w:rsidP="00F24280">
      <w:pPr>
        <w:pStyle w:val="NormalBold"/>
      </w:pPr>
      <w:r w:rsidRPr="00102A44">
        <w:rPr>
          <w:rStyle w:val="HideTWBExt"/>
          <w:b w:val="0"/>
        </w:rPr>
        <w:t>&lt;/RepeatBlock-By&gt;</w:t>
      </w:r>
    </w:p>
    <w:p w14:paraId="59DEE218"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569499AB" w14:textId="77777777" w:rsidR="00F24280" w:rsidRPr="00102A44" w:rsidRDefault="00F24280" w:rsidP="00F24280">
      <w:pPr>
        <w:pStyle w:val="NormalBold"/>
      </w:pPr>
      <w:r w:rsidRPr="00102A44">
        <w:rPr>
          <w:rStyle w:val="HideTWBExt"/>
          <w:b w:val="0"/>
        </w:rPr>
        <w:t>&lt;Article&gt;</w:t>
      </w:r>
      <w:r w:rsidRPr="00102A44">
        <w:t>Παράγραφος 8 α (νέα)</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080FDF05" w14:textId="77777777" w:rsidTr="00436AEF">
        <w:trPr>
          <w:trHeight w:hRule="exact" w:val="240"/>
          <w:jc w:val="center"/>
        </w:trPr>
        <w:tc>
          <w:tcPr>
            <w:tcW w:w="9752" w:type="dxa"/>
            <w:gridSpan w:val="2"/>
            <w:tcBorders>
              <w:top w:val="nil"/>
              <w:left w:val="nil"/>
              <w:bottom w:val="nil"/>
              <w:right w:val="nil"/>
            </w:tcBorders>
          </w:tcPr>
          <w:p w14:paraId="1DD824FE" w14:textId="77777777" w:rsidR="00F24280" w:rsidRPr="00102A44" w:rsidRDefault="00F24280" w:rsidP="00436AEF"/>
        </w:tc>
      </w:tr>
      <w:tr w:rsidR="00F24280" w:rsidRPr="00102A44" w14:paraId="7234D604" w14:textId="77777777" w:rsidTr="00436AEF">
        <w:trPr>
          <w:trHeight w:val="240"/>
          <w:jc w:val="center"/>
        </w:trPr>
        <w:tc>
          <w:tcPr>
            <w:tcW w:w="4876" w:type="dxa"/>
            <w:tcBorders>
              <w:top w:val="nil"/>
              <w:left w:val="nil"/>
              <w:bottom w:val="nil"/>
              <w:right w:val="nil"/>
            </w:tcBorders>
          </w:tcPr>
          <w:p w14:paraId="63EB85E0"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5D7BD204" w14:textId="77777777" w:rsidR="00F24280" w:rsidRPr="00102A44" w:rsidRDefault="00F24280" w:rsidP="00436AEF">
            <w:pPr>
              <w:pStyle w:val="AmColumnHeading"/>
            </w:pPr>
            <w:r w:rsidRPr="00102A44">
              <w:t>Τροπολογία</w:t>
            </w:r>
          </w:p>
        </w:tc>
      </w:tr>
      <w:tr w:rsidR="00F24280" w:rsidRPr="00102A44" w14:paraId="0E47E90E" w14:textId="77777777" w:rsidTr="00436AEF">
        <w:trPr>
          <w:jc w:val="center"/>
        </w:trPr>
        <w:tc>
          <w:tcPr>
            <w:tcW w:w="4876" w:type="dxa"/>
            <w:tcBorders>
              <w:top w:val="nil"/>
              <w:left w:val="nil"/>
              <w:bottom w:val="nil"/>
              <w:right w:val="nil"/>
            </w:tcBorders>
          </w:tcPr>
          <w:p w14:paraId="70034D3D" w14:textId="77777777" w:rsidR="00F24280" w:rsidRPr="00102A44" w:rsidRDefault="00F24280" w:rsidP="00436AEF">
            <w:pPr>
              <w:pStyle w:val="Normal6a"/>
            </w:pPr>
          </w:p>
        </w:tc>
        <w:tc>
          <w:tcPr>
            <w:tcW w:w="4876" w:type="dxa"/>
            <w:tcBorders>
              <w:top w:val="nil"/>
              <w:left w:val="nil"/>
              <w:bottom w:val="nil"/>
              <w:right w:val="nil"/>
            </w:tcBorders>
          </w:tcPr>
          <w:p w14:paraId="49B70BAE" w14:textId="77777777" w:rsidR="00F24280" w:rsidRPr="00102A44" w:rsidRDefault="00F24280" w:rsidP="00436AEF">
            <w:pPr>
              <w:pStyle w:val="Normal6a"/>
            </w:pPr>
            <w:r w:rsidRPr="00102A44">
              <w:rPr>
                <w:b/>
                <w:i/>
              </w:rPr>
              <w:t>8α.</w:t>
            </w:r>
            <w:r w:rsidRPr="00102A44">
              <w:tab/>
            </w:r>
            <w:r w:rsidRPr="00102A44">
              <w:rPr>
                <w:b/>
                <w:i/>
              </w:rPr>
              <w:t>Επισημαίνει ότι το Ευρωπαϊκό Ελεγκτικό Συνέδριο καταλήγει στο συμπέρασμα ότι οι διαδικασίες για την ανταλλαγή εκθέσεων μεταξύ της Ευρωπαϊκής Εισαγγελίας και της OLAF δεν είναι επαρκώς αποτελεσματικές, και συνιστά να καταχωρίζονται κεντρικά οι αναφορές εικαζόμενης απάτης, ώστε να μπορούν να διεξάγονται αποτελεσματικά οι διαδικασίες·</w:t>
            </w:r>
            <w:r w:rsidRPr="00102A44">
              <w:t xml:space="preserve"> </w:t>
            </w:r>
            <w:r w:rsidRPr="00102A44">
              <w:rPr>
                <w:b/>
                <w:i/>
              </w:rPr>
              <w:t>καλεί την Επιτροπή να δράσει ταχέως σχετικά με τη συγκεκριμένη σύσταση·</w:t>
            </w:r>
          </w:p>
        </w:tc>
      </w:tr>
    </w:tbl>
    <w:p w14:paraId="77C48590" w14:textId="77777777" w:rsidR="00F24280" w:rsidRPr="00102A44" w:rsidRDefault="00F24280" w:rsidP="00F24280">
      <w:pPr>
        <w:pStyle w:val="AmOrLang"/>
      </w:pPr>
      <w:r w:rsidRPr="00102A44">
        <w:t xml:space="preserve">Or. </w:t>
      </w:r>
      <w:r w:rsidRPr="00102A44">
        <w:rPr>
          <w:rStyle w:val="HideTWBExt"/>
        </w:rPr>
        <w:t>&lt;Original&gt;</w:t>
      </w:r>
      <w:r w:rsidRPr="00102A44">
        <w:rPr>
          <w:rStyle w:val="HideTWBInt"/>
        </w:rPr>
        <w:t>{NL}</w:t>
      </w:r>
      <w:r w:rsidRPr="00102A44">
        <w:t>nl</w:t>
      </w:r>
      <w:r w:rsidRPr="00102A44">
        <w:rPr>
          <w:rStyle w:val="HideTWBExt"/>
        </w:rPr>
        <w:t>&lt;/Original&gt;</w:t>
      </w:r>
    </w:p>
    <w:p w14:paraId="4944F074" w14:textId="77777777" w:rsidR="00F24280" w:rsidRPr="00102A44" w:rsidRDefault="00F24280" w:rsidP="00F24280">
      <w:r w:rsidRPr="00102A44">
        <w:rPr>
          <w:rStyle w:val="HideTWBExt"/>
        </w:rPr>
        <w:t>&lt;/Amend&gt;</w:t>
      </w:r>
    </w:p>
    <w:p w14:paraId="1021D43F"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47</w:t>
      </w:r>
      <w:r w:rsidRPr="00102A44">
        <w:rPr>
          <w:rStyle w:val="HideTWBExt"/>
          <w:b w:val="0"/>
        </w:rPr>
        <w:t>&lt;/NumAm&gt;</w:t>
      </w:r>
    </w:p>
    <w:p w14:paraId="7CD82450" w14:textId="77777777" w:rsidR="00F24280" w:rsidRPr="00102A44" w:rsidRDefault="00F24280" w:rsidP="00F24280">
      <w:pPr>
        <w:pStyle w:val="NormalBold"/>
      </w:pPr>
      <w:r w:rsidRPr="00102A44">
        <w:rPr>
          <w:rStyle w:val="HideTWBExt"/>
          <w:b w:val="0"/>
        </w:rPr>
        <w:t>&lt;RepeatBlock-By&gt;&lt;Members&gt;</w:t>
      </w:r>
      <w:r w:rsidRPr="00102A44">
        <w:t>Tomáš Zdechovský</w:t>
      </w:r>
      <w:r w:rsidRPr="00102A44">
        <w:rPr>
          <w:rStyle w:val="HideTWBExt"/>
          <w:b w:val="0"/>
        </w:rPr>
        <w:t>&lt;/Members&gt;</w:t>
      </w:r>
    </w:p>
    <w:p w14:paraId="0AF61072" w14:textId="77777777" w:rsidR="00F24280" w:rsidRPr="00102A44" w:rsidRDefault="00F24280" w:rsidP="00F24280">
      <w:pPr>
        <w:pStyle w:val="NormalBold"/>
      </w:pPr>
      <w:r w:rsidRPr="00102A44">
        <w:rPr>
          <w:rStyle w:val="HideTWBExt"/>
          <w:b w:val="0"/>
        </w:rPr>
        <w:t>&lt;/RepeatBlock-By&gt;</w:t>
      </w:r>
    </w:p>
    <w:p w14:paraId="1CE190CD"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147CC278" w14:textId="77777777" w:rsidR="00F24280" w:rsidRPr="00102A44" w:rsidRDefault="00F24280" w:rsidP="00F24280">
      <w:pPr>
        <w:pStyle w:val="NormalBold"/>
      </w:pPr>
      <w:r w:rsidRPr="00102A44">
        <w:rPr>
          <w:rStyle w:val="HideTWBExt"/>
          <w:b w:val="0"/>
        </w:rPr>
        <w:t>&lt;Article&gt;</w:t>
      </w:r>
      <w:r w:rsidRPr="00102A44">
        <w:t>Παράγραφος 8 α (νέα)</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75C18227" w14:textId="77777777" w:rsidTr="00436AEF">
        <w:trPr>
          <w:trHeight w:hRule="exact" w:val="240"/>
          <w:jc w:val="center"/>
        </w:trPr>
        <w:tc>
          <w:tcPr>
            <w:tcW w:w="9752" w:type="dxa"/>
            <w:gridSpan w:val="2"/>
            <w:tcBorders>
              <w:top w:val="nil"/>
              <w:left w:val="nil"/>
              <w:bottom w:val="nil"/>
              <w:right w:val="nil"/>
            </w:tcBorders>
          </w:tcPr>
          <w:p w14:paraId="113D3FB3" w14:textId="77777777" w:rsidR="00F24280" w:rsidRPr="00102A44" w:rsidRDefault="00F24280" w:rsidP="00436AEF"/>
        </w:tc>
      </w:tr>
      <w:tr w:rsidR="00F24280" w:rsidRPr="00102A44" w14:paraId="7BCA05B2" w14:textId="77777777" w:rsidTr="00436AEF">
        <w:trPr>
          <w:trHeight w:val="240"/>
          <w:jc w:val="center"/>
        </w:trPr>
        <w:tc>
          <w:tcPr>
            <w:tcW w:w="4876" w:type="dxa"/>
            <w:tcBorders>
              <w:top w:val="nil"/>
              <w:left w:val="nil"/>
              <w:bottom w:val="nil"/>
              <w:right w:val="nil"/>
            </w:tcBorders>
          </w:tcPr>
          <w:p w14:paraId="1BAB00FD"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0A51B644" w14:textId="77777777" w:rsidR="00F24280" w:rsidRPr="00102A44" w:rsidRDefault="00F24280" w:rsidP="00436AEF">
            <w:pPr>
              <w:pStyle w:val="AmColumnHeading"/>
            </w:pPr>
            <w:r w:rsidRPr="00102A44">
              <w:t>Τροπολογία</w:t>
            </w:r>
          </w:p>
        </w:tc>
      </w:tr>
      <w:tr w:rsidR="00F24280" w:rsidRPr="00102A44" w14:paraId="21C2CFE7" w14:textId="77777777" w:rsidTr="00436AEF">
        <w:trPr>
          <w:jc w:val="center"/>
        </w:trPr>
        <w:tc>
          <w:tcPr>
            <w:tcW w:w="4876" w:type="dxa"/>
            <w:tcBorders>
              <w:top w:val="nil"/>
              <w:left w:val="nil"/>
              <w:bottom w:val="nil"/>
              <w:right w:val="nil"/>
            </w:tcBorders>
          </w:tcPr>
          <w:p w14:paraId="10498A4F" w14:textId="77777777" w:rsidR="00F24280" w:rsidRPr="00102A44" w:rsidRDefault="00F24280" w:rsidP="00436AEF">
            <w:pPr>
              <w:pStyle w:val="Normal6a"/>
            </w:pPr>
          </w:p>
        </w:tc>
        <w:tc>
          <w:tcPr>
            <w:tcW w:w="4876" w:type="dxa"/>
            <w:tcBorders>
              <w:top w:val="nil"/>
              <w:left w:val="nil"/>
              <w:bottom w:val="nil"/>
              <w:right w:val="nil"/>
            </w:tcBorders>
          </w:tcPr>
          <w:p w14:paraId="704BA9ED" w14:textId="77777777" w:rsidR="00F24280" w:rsidRPr="00102A44" w:rsidRDefault="00F24280" w:rsidP="00436AEF">
            <w:pPr>
              <w:pStyle w:val="Normal6a"/>
            </w:pPr>
            <w:r w:rsidRPr="00102A44">
              <w:rPr>
                <w:b/>
                <w:i/>
              </w:rPr>
              <w:t>8α.</w:t>
            </w:r>
            <w:r w:rsidRPr="00102A44">
              <w:tab/>
            </w:r>
            <w:r w:rsidRPr="00102A44">
              <w:rPr>
                <w:b/>
                <w:i/>
              </w:rPr>
              <w:t xml:space="preserve">επισημαίνει ότι οι επικείμενες αναθεωρήσεις της εντολής βασικών οντοτήτων της ΕΕ, όπως η Ευρωπόλ και η Ευρωπαϊκή Εισαγγελία, που προβλέπονται το 2026, προσφέρουν μια </w:t>
            </w:r>
            <w:r w:rsidRPr="00102A44">
              <w:rPr>
                <w:b/>
                <w:i/>
              </w:rPr>
              <w:lastRenderedPageBreak/>
              <w:t>μοναδική ευκαιρία για την εδραίωση ενός αποτελεσματικού διυπηρεσιακού επιχειρησιακού πλαισίου με εύρυθμη λειτουργία για την αντιμετώπιση, μεταξύ άλλων, των οργανώσεων οργανωμένου εγκλήματος που σχετίζονται με την PIF·</w:t>
            </w:r>
          </w:p>
        </w:tc>
      </w:tr>
    </w:tbl>
    <w:p w14:paraId="49AE8C7C" w14:textId="77777777" w:rsidR="00F24280" w:rsidRPr="00102A44" w:rsidRDefault="00F24280" w:rsidP="00F24280">
      <w:pPr>
        <w:pStyle w:val="AmOrLang"/>
      </w:pPr>
      <w:r w:rsidRPr="00102A44">
        <w:lastRenderedPageBreak/>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48505A65" w14:textId="77777777" w:rsidR="00F24280" w:rsidRPr="00102A44" w:rsidRDefault="00F24280" w:rsidP="00F24280">
      <w:r w:rsidRPr="00102A44">
        <w:rPr>
          <w:rStyle w:val="HideTWBExt"/>
        </w:rPr>
        <w:t>&lt;/Amend&gt;</w:t>
      </w:r>
    </w:p>
    <w:p w14:paraId="2E70DC23"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48</w:t>
      </w:r>
      <w:r w:rsidRPr="00102A44">
        <w:rPr>
          <w:rStyle w:val="HideTWBExt"/>
          <w:b w:val="0"/>
        </w:rPr>
        <w:t>&lt;/NumAm&gt;</w:t>
      </w:r>
    </w:p>
    <w:p w14:paraId="3AB9E7B5" w14:textId="77777777" w:rsidR="00F24280" w:rsidRPr="00102A44" w:rsidRDefault="00F24280" w:rsidP="00F24280">
      <w:pPr>
        <w:pStyle w:val="NormalBold"/>
      </w:pPr>
      <w:r w:rsidRPr="00102A44">
        <w:rPr>
          <w:rStyle w:val="HideTWBExt"/>
          <w:b w:val="0"/>
        </w:rPr>
        <w:t>&lt;RepeatBlock-By&gt;&lt;Members&gt;</w:t>
      </w:r>
      <w:r w:rsidRPr="00102A44">
        <w:t>José Cepeda</w:t>
      </w:r>
      <w:r w:rsidRPr="00102A44">
        <w:rPr>
          <w:rStyle w:val="HideTWBExt"/>
          <w:b w:val="0"/>
        </w:rPr>
        <w:t>&lt;/Members&gt;</w:t>
      </w:r>
    </w:p>
    <w:p w14:paraId="08FADF0D" w14:textId="77777777" w:rsidR="00F24280" w:rsidRPr="00102A44" w:rsidRDefault="00F24280" w:rsidP="00F24280">
      <w:pPr>
        <w:pStyle w:val="NormalBold"/>
      </w:pPr>
      <w:r w:rsidRPr="00102A44">
        <w:rPr>
          <w:rStyle w:val="HideTWBExt"/>
          <w:b w:val="0"/>
        </w:rPr>
        <w:t>&lt;/RepeatBlock-By&gt;</w:t>
      </w:r>
    </w:p>
    <w:p w14:paraId="1B4BB677"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42A3A44F" w14:textId="77777777" w:rsidR="00F24280" w:rsidRPr="00102A44" w:rsidRDefault="00F24280" w:rsidP="00F24280">
      <w:pPr>
        <w:pStyle w:val="NormalBold"/>
      </w:pPr>
      <w:r w:rsidRPr="00102A44">
        <w:rPr>
          <w:rStyle w:val="HideTWBExt"/>
          <w:b w:val="0"/>
        </w:rPr>
        <w:t>&lt;Article&gt;</w:t>
      </w:r>
      <w:r w:rsidRPr="00102A44">
        <w:t>Παράγραφος 8 β (νέα)</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1BA3D57D" w14:textId="77777777" w:rsidTr="00436AEF">
        <w:trPr>
          <w:trHeight w:hRule="exact" w:val="240"/>
          <w:jc w:val="center"/>
        </w:trPr>
        <w:tc>
          <w:tcPr>
            <w:tcW w:w="9752" w:type="dxa"/>
            <w:gridSpan w:val="2"/>
            <w:tcBorders>
              <w:top w:val="nil"/>
              <w:left w:val="nil"/>
              <w:bottom w:val="nil"/>
              <w:right w:val="nil"/>
            </w:tcBorders>
          </w:tcPr>
          <w:p w14:paraId="1AE34391" w14:textId="77777777" w:rsidR="00F24280" w:rsidRPr="00102A44" w:rsidRDefault="00F24280" w:rsidP="00436AEF"/>
        </w:tc>
      </w:tr>
      <w:tr w:rsidR="00F24280" w:rsidRPr="00102A44" w14:paraId="7487D9A3" w14:textId="77777777" w:rsidTr="00436AEF">
        <w:trPr>
          <w:trHeight w:val="240"/>
          <w:jc w:val="center"/>
        </w:trPr>
        <w:tc>
          <w:tcPr>
            <w:tcW w:w="4876" w:type="dxa"/>
            <w:tcBorders>
              <w:top w:val="nil"/>
              <w:left w:val="nil"/>
              <w:bottom w:val="nil"/>
              <w:right w:val="nil"/>
            </w:tcBorders>
          </w:tcPr>
          <w:p w14:paraId="7741DEA5"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35074FA9" w14:textId="77777777" w:rsidR="00F24280" w:rsidRPr="00102A44" w:rsidRDefault="00F24280" w:rsidP="00436AEF">
            <w:pPr>
              <w:pStyle w:val="AmColumnHeading"/>
            </w:pPr>
            <w:r w:rsidRPr="00102A44">
              <w:t>Τροπολογία</w:t>
            </w:r>
          </w:p>
        </w:tc>
      </w:tr>
      <w:tr w:rsidR="00F24280" w:rsidRPr="00102A44" w14:paraId="4341AAAC" w14:textId="77777777" w:rsidTr="00436AEF">
        <w:trPr>
          <w:jc w:val="center"/>
        </w:trPr>
        <w:tc>
          <w:tcPr>
            <w:tcW w:w="4876" w:type="dxa"/>
            <w:tcBorders>
              <w:top w:val="nil"/>
              <w:left w:val="nil"/>
              <w:bottom w:val="nil"/>
              <w:right w:val="nil"/>
            </w:tcBorders>
          </w:tcPr>
          <w:p w14:paraId="1AB53ADA" w14:textId="77777777" w:rsidR="00F24280" w:rsidRPr="00102A44" w:rsidRDefault="00F24280" w:rsidP="00436AEF">
            <w:pPr>
              <w:pStyle w:val="Normal6a"/>
            </w:pPr>
          </w:p>
        </w:tc>
        <w:tc>
          <w:tcPr>
            <w:tcW w:w="4876" w:type="dxa"/>
            <w:tcBorders>
              <w:top w:val="nil"/>
              <w:left w:val="nil"/>
              <w:bottom w:val="nil"/>
              <w:right w:val="nil"/>
            </w:tcBorders>
          </w:tcPr>
          <w:p w14:paraId="359F81C1" w14:textId="77777777" w:rsidR="00F24280" w:rsidRPr="00102A44" w:rsidRDefault="00F24280" w:rsidP="00436AEF">
            <w:pPr>
              <w:pStyle w:val="Normal6a"/>
            </w:pPr>
            <w:r w:rsidRPr="00102A44">
              <w:rPr>
                <w:b/>
                <w:i/>
              </w:rPr>
              <w:t>8β.</w:t>
            </w:r>
            <w:r w:rsidRPr="00102A44">
              <w:tab/>
            </w:r>
            <w:r w:rsidRPr="00102A44">
              <w:rPr>
                <w:b/>
                <w:i/>
              </w:rPr>
              <w:t>τονίζει την ανάγκη να καλυφθούν τα επίμονα κενά πληροφόρησης μεταξύ των εθνικών αρχών, της OLAF και της Ευρωπαϊκής Εισαγγελίας· καλεί την Επιτροπή να ενισχύσει τους επιχειρησιακούς διαύλους ανταλλαγής πληροφοριών και να διασφαλίσει την έγκαιρη, διαρθρωμένη και ασφαλή ανταλλαγή σχετικών πληροφοριών σε όλα τα στάδια του κύκλου καταπολέμησης της απάτης, προκειμένου να αποφευχθούν καθυστερήσεις, κατακερματισμός και απώλεια αποτελεσματικότητας·</w:t>
            </w:r>
          </w:p>
        </w:tc>
      </w:tr>
    </w:tbl>
    <w:p w14:paraId="493D4EFE" w14:textId="77777777" w:rsidR="00F24280" w:rsidRPr="00102A44" w:rsidRDefault="00F24280" w:rsidP="00F24280">
      <w:pPr>
        <w:pStyle w:val="AmOrLang"/>
      </w:pPr>
      <w:r w:rsidRPr="00102A44">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500C3D31" w14:textId="77777777" w:rsidR="00F24280" w:rsidRPr="00102A44" w:rsidRDefault="00F24280" w:rsidP="00F24280">
      <w:r w:rsidRPr="00102A44">
        <w:rPr>
          <w:rStyle w:val="HideTWBExt"/>
        </w:rPr>
        <w:t>&lt;/Amend&gt;</w:t>
      </w:r>
    </w:p>
    <w:p w14:paraId="46CB2823"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49</w:t>
      </w:r>
      <w:r w:rsidRPr="00102A44">
        <w:rPr>
          <w:rStyle w:val="HideTWBExt"/>
          <w:b w:val="0"/>
        </w:rPr>
        <w:t>&lt;/NumAm&gt;</w:t>
      </w:r>
    </w:p>
    <w:p w14:paraId="7ACF989C" w14:textId="77777777" w:rsidR="00F24280" w:rsidRPr="00102A44" w:rsidRDefault="00F24280" w:rsidP="00F24280">
      <w:pPr>
        <w:pStyle w:val="NormalBold"/>
      </w:pPr>
      <w:r w:rsidRPr="00102A44">
        <w:rPr>
          <w:rStyle w:val="HideTWBExt"/>
          <w:b w:val="0"/>
        </w:rPr>
        <w:t>&lt;RepeatBlock-By&gt;&lt;Members&gt;</w:t>
      </w:r>
      <w:r w:rsidRPr="00102A44">
        <w:t>José Cepeda</w:t>
      </w:r>
      <w:r w:rsidRPr="00102A44">
        <w:rPr>
          <w:rStyle w:val="HideTWBExt"/>
          <w:b w:val="0"/>
        </w:rPr>
        <w:t>&lt;/Members&gt;</w:t>
      </w:r>
    </w:p>
    <w:p w14:paraId="091E86F8" w14:textId="77777777" w:rsidR="00F24280" w:rsidRPr="00102A44" w:rsidRDefault="00F24280" w:rsidP="00F24280">
      <w:pPr>
        <w:pStyle w:val="NormalBold"/>
      </w:pPr>
      <w:r w:rsidRPr="00102A44">
        <w:rPr>
          <w:rStyle w:val="HideTWBExt"/>
          <w:b w:val="0"/>
        </w:rPr>
        <w:t>&lt;/RepeatBlock-By&gt;</w:t>
      </w:r>
    </w:p>
    <w:p w14:paraId="732C99F4"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111B18E2" w14:textId="77777777" w:rsidR="00F24280" w:rsidRPr="00102A44" w:rsidRDefault="00F24280" w:rsidP="00F24280">
      <w:pPr>
        <w:pStyle w:val="NormalBold"/>
      </w:pPr>
      <w:r w:rsidRPr="00102A44">
        <w:rPr>
          <w:rStyle w:val="HideTWBExt"/>
          <w:b w:val="0"/>
        </w:rPr>
        <w:t>&lt;Article&gt;</w:t>
      </w:r>
      <w:r w:rsidRPr="00102A44">
        <w:t>Παράγραφος 9</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3DADEC20" w14:textId="77777777" w:rsidTr="00436AEF">
        <w:trPr>
          <w:trHeight w:hRule="exact" w:val="240"/>
          <w:jc w:val="center"/>
        </w:trPr>
        <w:tc>
          <w:tcPr>
            <w:tcW w:w="9752" w:type="dxa"/>
            <w:gridSpan w:val="2"/>
            <w:tcBorders>
              <w:top w:val="nil"/>
              <w:left w:val="nil"/>
              <w:bottom w:val="nil"/>
              <w:right w:val="nil"/>
            </w:tcBorders>
          </w:tcPr>
          <w:p w14:paraId="579657AA" w14:textId="77777777" w:rsidR="00F24280" w:rsidRPr="00102A44" w:rsidRDefault="00F24280" w:rsidP="00436AEF"/>
        </w:tc>
      </w:tr>
      <w:tr w:rsidR="00F24280" w:rsidRPr="00102A44" w14:paraId="543F15E5" w14:textId="77777777" w:rsidTr="00436AEF">
        <w:trPr>
          <w:trHeight w:val="240"/>
          <w:jc w:val="center"/>
        </w:trPr>
        <w:tc>
          <w:tcPr>
            <w:tcW w:w="4876" w:type="dxa"/>
            <w:tcBorders>
              <w:top w:val="nil"/>
              <w:left w:val="nil"/>
              <w:bottom w:val="nil"/>
              <w:right w:val="nil"/>
            </w:tcBorders>
          </w:tcPr>
          <w:p w14:paraId="54485985"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769F319C" w14:textId="77777777" w:rsidR="00F24280" w:rsidRPr="00102A44" w:rsidRDefault="00F24280" w:rsidP="00436AEF">
            <w:pPr>
              <w:pStyle w:val="AmColumnHeading"/>
            </w:pPr>
            <w:r w:rsidRPr="00102A44">
              <w:t>Τροπολογία</w:t>
            </w:r>
          </w:p>
        </w:tc>
      </w:tr>
      <w:tr w:rsidR="00F24280" w:rsidRPr="00102A44" w14:paraId="75C249FA" w14:textId="77777777" w:rsidTr="00436AEF">
        <w:trPr>
          <w:jc w:val="center"/>
        </w:trPr>
        <w:tc>
          <w:tcPr>
            <w:tcW w:w="4876" w:type="dxa"/>
            <w:tcBorders>
              <w:top w:val="nil"/>
              <w:left w:val="nil"/>
              <w:bottom w:val="nil"/>
              <w:right w:val="nil"/>
            </w:tcBorders>
          </w:tcPr>
          <w:p w14:paraId="1337E582" w14:textId="77777777" w:rsidR="00F24280" w:rsidRPr="00102A44" w:rsidRDefault="00F24280" w:rsidP="00436AEF">
            <w:pPr>
              <w:pStyle w:val="Normal6a"/>
            </w:pPr>
            <w:r w:rsidRPr="00102A44">
              <w:t>9.</w:t>
            </w:r>
            <w:r w:rsidRPr="00102A44">
              <w:tab/>
              <w:t xml:space="preserve">τονίζει ότι η καταπολέμηση της απάτης απαιτεί μια ολοκληρωμένη προσέγγιση, με τη συμμετοχή ευρέος φάσματος φορέων και διασυνδεδεμένων </w:t>
            </w:r>
            <w:r w:rsidRPr="00102A44">
              <w:lastRenderedPageBreak/>
              <w:t>διαδικασιών που επηρεάζουν ο ένας τον άλλον και καλύπτουν τα τέσσερα κύρια στάδια του κύκλου καταπολέμησης της απάτης, δηλαδή την πρόληψη, τον εντοπισμό, τη διερεύνηση και τη δίωξη, καθώς και την ανάκτηση και τις κυρώσεις·</w:t>
            </w:r>
          </w:p>
        </w:tc>
        <w:tc>
          <w:tcPr>
            <w:tcW w:w="4876" w:type="dxa"/>
            <w:tcBorders>
              <w:top w:val="nil"/>
              <w:left w:val="nil"/>
              <w:bottom w:val="nil"/>
              <w:right w:val="nil"/>
            </w:tcBorders>
          </w:tcPr>
          <w:p w14:paraId="626C749B" w14:textId="77777777" w:rsidR="00F24280" w:rsidRPr="00102A44" w:rsidRDefault="00F24280" w:rsidP="00436AEF">
            <w:pPr>
              <w:pStyle w:val="Normal6a"/>
            </w:pPr>
            <w:r w:rsidRPr="00102A44">
              <w:lastRenderedPageBreak/>
              <w:t>9.</w:t>
            </w:r>
            <w:r w:rsidRPr="00102A44">
              <w:tab/>
              <w:t xml:space="preserve">τονίζει ότι η καταπολέμηση της απάτης απαιτεί μια ολοκληρωμένη προσέγγιση, με τη συμμετοχή ευρέος φάσματος φορέων και διασυνδεδεμένων </w:t>
            </w:r>
            <w:r w:rsidRPr="00102A44">
              <w:lastRenderedPageBreak/>
              <w:t xml:space="preserve">διαδικασιών που επηρεάζουν ο ένας τον άλλον και καλύπτουν τα τέσσερα κύρια στάδια του κύκλου καταπολέμησης της απάτης, δηλαδή την πρόληψη, τον εντοπισμό, τη διερεύνηση και τη δίωξη, καθώς και την ανάκτηση και τις κυρώσεις· </w:t>
            </w:r>
            <w:r w:rsidRPr="00102A44">
              <w:rPr>
                <w:b/>
                <w:i/>
              </w:rPr>
              <w:t>επιμένει ότι η αποτελεσματική και έγκαιρη ανάκτηση κονδυλίων και η επιβολή κατάλληλων κυρώσεων παραμένουν οι πιο αδύναμοι κρίκοι στον κύκλο καταπολέμησης της απάτης και ότι, χωρίς ουσιαστική πρόοδο σε αυτά τα στάδια, οι προσπάθειες πρόληψης και εντοπισμού χάνουν μέρος του αποτρεπτικού τους αποτελέσματος·</w:t>
            </w:r>
          </w:p>
        </w:tc>
      </w:tr>
    </w:tbl>
    <w:p w14:paraId="399CFCB3" w14:textId="77777777" w:rsidR="00F24280" w:rsidRPr="00102A44" w:rsidRDefault="00F24280" w:rsidP="00F24280">
      <w:pPr>
        <w:pStyle w:val="AmOrLang"/>
      </w:pPr>
      <w:r w:rsidRPr="00102A44">
        <w:lastRenderedPageBreak/>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569722B0" w14:textId="77777777" w:rsidR="00F24280" w:rsidRPr="00102A44" w:rsidRDefault="00F24280" w:rsidP="00F24280">
      <w:r w:rsidRPr="00102A44">
        <w:rPr>
          <w:rStyle w:val="HideTWBExt"/>
        </w:rPr>
        <w:t>&lt;/Amend&gt;</w:t>
      </w:r>
    </w:p>
    <w:p w14:paraId="07DA10D5"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50</w:t>
      </w:r>
      <w:r w:rsidRPr="00102A44">
        <w:rPr>
          <w:rStyle w:val="HideTWBExt"/>
          <w:b w:val="0"/>
        </w:rPr>
        <w:t>&lt;/NumAm&gt;</w:t>
      </w:r>
    </w:p>
    <w:p w14:paraId="53C46065" w14:textId="77777777" w:rsidR="00F24280" w:rsidRPr="00102A44" w:rsidRDefault="00F24280" w:rsidP="00F24280">
      <w:pPr>
        <w:pStyle w:val="NormalBold"/>
      </w:pPr>
      <w:r w:rsidRPr="00102A44">
        <w:rPr>
          <w:rStyle w:val="HideTWBExt"/>
          <w:b w:val="0"/>
        </w:rPr>
        <w:t>&lt;RepeatBlock-By&gt;&lt;Members&gt;</w:t>
      </w:r>
      <w:r w:rsidRPr="00102A44">
        <w:t>Tomáš Zdechovský</w:t>
      </w:r>
      <w:r w:rsidRPr="00102A44">
        <w:rPr>
          <w:rStyle w:val="HideTWBExt"/>
          <w:b w:val="0"/>
        </w:rPr>
        <w:t>&lt;/Members&gt;</w:t>
      </w:r>
    </w:p>
    <w:p w14:paraId="2FB2D231" w14:textId="77777777" w:rsidR="00F24280" w:rsidRPr="00102A44" w:rsidRDefault="00F24280" w:rsidP="00F24280">
      <w:pPr>
        <w:pStyle w:val="NormalBold"/>
      </w:pPr>
      <w:r w:rsidRPr="00102A44">
        <w:rPr>
          <w:rStyle w:val="HideTWBExt"/>
          <w:b w:val="0"/>
        </w:rPr>
        <w:t>&lt;/RepeatBlock-By&gt;</w:t>
      </w:r>
    </w:p>
    <w:p w14:paraId="7A3670EC"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159706BF" w14:textId="77777777" w:rsidR="00F24280" w:rsidRPr="00102A44" w:rsidRDefault="00F24280" w:rsidP="00F24280">
      <w:pPr>
        <w:pStyle w:val="NormalBold"/>
      </w:pPr>
      <w:r w:rsidRPr="00102A44">
        <w:rPr>
          <w:rStyle w:val="HideTWBExt"/>
          <w:b w:val="0"/>
        </w:rPr>
        <w:t>&lt;Article&gt;</w:t>
      </w:r>
      <w:r w:rsidRPr="00102A44">
        <w:t>Παράγραφος 9</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0A63D8AF" w14:textId="77777777" w:rsidTr="00436AEF">
        <w:trPr>
          <w:trHeight w:hRule="exact" w:val="240"/>
          <w:jc w:val="center"/>
        </w:trPr>
        <w:tc>
          <w:tcPr>
            <w:tcW w:w="9752" w:type="dxa"/>
            <w:gridSpan w:val="2"/>
            <w:tcBorders>
              <w:top w:val="nil"/>
              <w:left w:val="nil"/>
              <w:bottom w:val="nil"/>
              <w:right w:val="nil"/>
            </w:tcBorders>
          </w:tcPr>
          <w:p w14:paraId="5DEA8E59" w14:textId="77777777" w:rsidR="00F24280" w:rsidRPr="00102A44" w:rsidRDefault="00F24280" w:rsidP="00436AEF"/>
        </w:tc>
      </w:tr>
      <w:tr w:rsidR="00F24280" w:rsidRPr="00102A44" w14:paraId="11D7DC8C" w14:textId="77777777" w:rsidTr="00436AEF">
        <w:trPr>
          <w:trHeight w:val="240"/>
          <w:jc w:val="center"/>
        </w:trPr>
        <w:tc>
          <w:tcPr>
            <w:tcW w:w="4876" w:type="dxa"/>
            <w:tcBorders>
              <w:top w:val="nil"/>
              <w:left w:val="nil"/>
              <w:bottom w:val="nil"/>
              <w:right w:val="nil"/>
            </w:tcBorders>
          </w:tcPr>
          <w:p w14:paraId="337C57B7"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443DCC6A" w14:textId="77777777" w:rsidR="00F24280" w:rsidRPr="00102A44" w:rsidRDefault="00F24280" w:rsidP="00436AEF">
            <w:pPr>
              <w:pStyle w:val="AmColumnHeading"/>
            </w:pPr>
            <w:r w:rsidRPr="00102A44">
              <w:t>Τροπολογία</w:t>
            </w:r>
          </w:p>
        </w:tc>
      </w:tr>
      <w:tr w:rsidR="00F24280" w:rsidRPr="00102A44" w14:paraId="067688B2" w14:textId="77777777" w:rsidTr="00436AEF">
        <w:trPr>
          <w:jc w:val="center"/>
        </w:trPr>
        <w:tc>
          <w:tcPr>
            <w:tcW w:w="4876" w:type="dxa"/>
            <w:tcBorders>
              <w:top w:val="nil"/>
              <w:left w:val="nil"/>
              <w:bottom w:val="nil"/>
              <w:right w:val="nil"/>
            </w:tcBorders>
          </w:tcPr>
          <w:p w14:paraId="213498C4" w14:textId="77777777" w:rsidR="00F24280" w:rsidRPr="00102A44" w:rsidRDefault="00F24280" w:rsidP="00436AEF">
            <w:pPr>
              <w:pStyle w:val="Normal6a"/>
            </w:pPr>
            <w:r w:rsidRPr="00102A44">
              <w:t>9.</w:t>
            </w:r>
            <w:r w:rsidRPr="00102A44">
              <w:tab/>
              <w:t xml:space="preserve">τονίζει ότι η καταπολέμηση της απάτης απαιτεί μια ολοκληρωμένη προσέγγιση, με τη συμμετοχή ευρέος φάσματος φορέων και διασυνδεδεμένων διαδικασιών που </w:t>
            </w:r>
            <w:r w:rsidRPr="00102A44">
              <w:rPr>
                <w:b/>
                <w:i/>
              </w:rPr>
              <w:t>επηρεάζουν ο ένας τον άλλον και</w:t>
            </w:r>
            <w:r w:rsidRPr="00102A44">
              <w:t xml:space="preserve"> καλύπτουν </w:t>
            </w:r>
            <w:r w:rsidRPr="00102A44">
              <w:rPr>
                <w:b/>
                <w:i/>
              </w:rPr>
              <w:t>τα τέσσερα κύρια στάδια</w:t>
            </w:r>
            <w:r w:rsidRPr="00102A44">
              <w:t xml:space="preserve"> του κύκλου καταπολέμησης της απάτης, δηλαδή την πρόληψη, τον εντοπισμό, τη διερεύνηση </w:t>
            </w:r>
            <w:r w:rsidRPr="00102A44">
              <w:rPr>
                <w:b/>
                <w:i/>
              </w:rPr>
              <w:t>και</w:t>
            </w:r>
            <w:r w:rsidRPr="00102A44">
              <w:t xml:space="preserve"> τη δίωξη, </w:t>
            </w:r>
            <w:r w:rsidRPr="00102A44">
              <w:rPr>
                <w:b/>
                <w:i/>
              </w:rPr>
              <w:t>καθώς και</w:t>
            </w:r>
            <w:r w:rsidRPr="00102A44">
              <w:t xml:space="preserve"> την ανάκτηση και τις κυρώσεις·</w:t>
            </w:r>
          </w:p>
        </w:tc>
        <w:tc>
          <w:tcPr>
            <w:tcW w:w="4876" w:type="dxa"/>
            <w:tcBorders>
              <w:top w:val="nil"/>
              <w:left w:val="nil"/>
              <w:bottom w:val="nil"/>
              <w:right w:val="nil"/>
            </w:tcBorders>
          </w:tcPr>
          <w:p w14:paraId="79D549A0" w14:textId="77777777" w:rsidR="00F24280" w:rsidRPr="00102A44" w:rsidRDefault="00F24280" w:rsidP="00436AEF">
            <w:pPr>
              <w:pStyle w:val="Normal6a"/>
            </w:pPr>
            <w:r w:rsidRPr="00102A44">
              <w:t>9.</w:t>
            </w:r>
            <w:r w:rsidRPr="00102A44">
              <w:tab/>
              <w:t xml:space="preserve">τονίζει ότι η καταπολέμηση της απάτης απαιτεί μια ολοκληρωμένη </w:t>
            </w:r>
            <w:r w:rsidRPr="00102A44">
              <w:rPr>
                <w:b/>
                <w:i/>
              </w:rPr>
              <w:t>και συνεκτική</w:t>
            </w:r>
            <w:r w:rsidRPr="00102A44">
              <w:t xml:space="preserve"> προσέγγιση </w:t>
            </w:r>
            <w:r w:rsidRPr="00102A44">
              <w:rPr>
                <w:b/>
                <w:i/>
              </w:rPr>
              <w:t>όσον αφορά τη διακυβέρνηση</w:t>
            </w:r>
            <w:r w:rsidRPr="00102A44">
              <w:t xml:space="preserve">, με τη συμμετοχή ευρέος φάσματος φορέων και διασυνδεδεμένων διαδικασιών που καλύπτουν </w:t>
            </w:r>
            <w:r w:rsidRPr="00102A44">
              <w:rPr>
                <w:b/>
                <w:i/>
              </w:rPr>
              <w:t>το σύνολο των κύριων σταδίων</w:t>
            </w:r>
            <w:r w:rsidRPr="00102A44">
              <w:t xml:space="preserve"> του κύκλου καταπολέμησης της απάτης, δηλαδή την πρόληψη, τον εντοπισμό, τη διερεύνηση</w:t>
            </w:r>
            <w:r w:rsidRPr="00102A44">
              <w:rPr>
                <w:b/>
                <w:i/>
              </w:rPr>
              <w:t>,</w:t>
            </w:r>
            <w:r w:rsidRPr="00102A44">
              <w:t xml:space="preserve"> τη δίωξη, την ανάκτηση και τις κυρώσεις· </w:t>
            </w:r>
            <w:r w:rsidRPr="00102A44">
              <w:rPr>
                <w:b/>
                <w:i/>
              </w:rPr>
              <w:t>τονίζει ότι οι αδυναμίες ή ο κατακερματισμός σε οποιοδήποτε στάδιο μειώνουν την αποτελεσματικότητα ολόκληρου του συστήματος·</w:t>
            </w:r>
          </w:p>
        </w:tc>
      </w:tr>
    </w:tbl>
    <w:p w14:paraId="0C66DB06" w14:textId="77777777" w:rsidR="00F24280" w:rsidRPr="00102A44" w:rsidRDefault="00F24280" w:rsidP="00F24280">
      <w:pPr>
        <w:pStyle w:val="AmOrLang"/>
      </w:pPr>
      <w:r w:rsidRPr="00102A44">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60ED3E28" w14:textId="77777777" w:rsidR="00F24280" w:rsidRPr="00102A44" w:rsidRDefault="00F24280" w:rsidP="00F24280">
      <w:r w:rsidRPr="00102A44">
        <w:rPr>
          <w:rStyle w:val="HideTWBExt"/>
        </w:rPr>
        <w:t>&lt;/Amend&gt;</w:t>
      </w:r>
    </w:p>
    <w:p w14:paraId="67FBB9A5"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51</w:t>
      </w:r>
      <w:r w:rsidRPr="00102A44">
        <w:rPr>
          <w:rStyle w:val="HideTWBExt"/>
          <w:b w:val="0"/>
        </w:rPr>
        <w:t>&lt;/NumAm&gt;</w:t>
      </w:r>
    </w:p>
    <w:p w14:paraId="3F0DEFE5" w14:textId="77777777" w:rsidR="00F24280" w:rsidRPr="00102A44" w:rsidRDefault="00F24280" w:rsidP="00F24280">
      <w:pPr>
        <w:pStyle w:val="NormalBold"/>
      </w:pPr>
      <w:r w:rsidRPr="00102A44">
        <w:rPr>
          <w:rStyle w:val="HideTWBExt"/>
          <w:b w:val="0"/>
        </w:rPr>
        <w:lastRenderedPageBreak/>
        <w:t>&lt;RepeatBlock-By&gt;&lt;Members&gt;</w:t>
      </w:r>
      <w:r w:rsidRPr="00102A44">
        <w:t>José Cepeda</w:t>
      </w:r>
      <w:r w:rsidRPr="00102A44">
        <w:rPr>
          <w:rStyle w:val="HideTWBExt"/>
          <w:b w:val="0"/>
        </w:rPr>
        <w:t>&lt;/Members&gt;</w:t>
      </w:r>
    </w:p>
    <w:p w14:paraId="14B905D3" w14:textId="77777777" w:rsidR="00F24280" w:rsidRPr="00102A44" w:rsidRDefault="00F24280" w:rsidP="00F24280">
      <w:pPr>
        <w:pStyle w:val="NormalBold"/>
      </w:pPr>
      <w:r w:rsidRPr="00102A44">
        <w:rPr>
          <w:rStyle w:val="HideTWBExt"/>
          <w:b w:val="0"/>
        </w:rPr>
        <w:t>&lt;/RepeatBlock-By&gt;</w:t>
      </w:r>
    </w:p>
    <w:p w14:paraId="19213D22"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2B32EDC9" w14:textId="77777777" w:rsidR="00F24280" w:rsidRPr="00102A44" w:rsidRDefault="00F24280" w:rsidP="00F24280">
      <w:pPr>
        <w:pStyle w:val="NormalBold"/>
      </w:pPr>
      <w:r w:rsidRPr="00102A44">
        <w:rPr>
          <w:rStyle w:val="HideTWBExt"/>
          <w:b w:val="0"/>
        </w:rPr>
        <w:t>&lt;Article&gt;</w:t>
      </w:r>
      <w:r w:rsidRPr="00102A44">
        <w:t>Παράγραφος 9 α (νέα)</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2FE8699B" w14:textId="77777777" w:rsidTr="00436AEF">
        <w:trPr>
          <w:trHeight w:hRule="exact" w:val="240"/>
          <w:jc w:val="center"/>
        </w:trPr>
        <w:tc>
          <w:tcPr>
            <w:tcW w:w="9752" w:type="dxa"/>
            <w:gridSpan w:val="2"/>
            <w:tcBorders>
              <w:top w:val="nil"/>
              <w:left w:val="nil"/>
              <w:bottom w:val="nil"/>
              <w:right w:val="nil"/>
            </w:tcBorders>
          </w:tcPr>
          <w:p w14:paraId="5BD906D8" w14:textId="77777777" w:rsidR="00F24280" w:rsidRPr="00102A44" w:rsidRDefault="00F24280" w:rsidP="00436AEF"/>
        </w:tc>
      </w:tr>
      <w:tr w:rsidR="00F24280" w:rsidRPr="00102A44" w14:paraId="6DDFBC11" w14:textId="77777777" w:rsidTr="00436AEF">
        <w:trPr>
          <w:trHeight w:val="240"/>
          <w:jc w:val="center"/>
        </w:trPr>
        <w:tc>
          <w:tcPr>
            <w:tcW w:w="4876" w:type="dxa"/>
            <w:tcBorders>
              <w:top w:val="nil"/>
              <w:left w:val="nil"/>
              <w:bottom w:val="nil"/>
              <w:right w:val="nil"/>
            </w:tcBorders>
          </w:tcPr>
          <w:p w14:paraId="022830AF"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5AE06717" w14:textId="77777777" w:rsidR="00F24280" w:rsidRPr="00102A44" w:rsidRDefault="00F24280" w:rsidP="00436AEF">
            <w:pPr>
              <w:pStyle w:val="AmColumnHeading"/>
            </w:pPr>
            <w:r w:rsidRPr="00102A44">
              <w:t>Τροπολογία</w:t>
            </w:r>
          </w:p>
        </w:tc>
      </w:tr>
      <w:tr w:rsidR="00F24280" w:rsidRPr="00102A44" w14:paraId="2DB7F8EF" w14:textId="77777777" w:rsidTr="00436AEF">
        <w:trPr>
          <w:jc w:val="center"/>
        </w:trPr>
        <w:tc>
          <w:tcPr>
            <w:tcW w:w="4876" w:type="dxa"/>
            <w:tcBorders>
              <w:top w:val="nil"/>
              <w:left w:val="nil"/>
              <w:bottom w:val="nil"/>
              <w:right w:val="nil"/>
            </w:tcBorders>
          </w:tcPr>
          <w:p w14:paraId="3B3EB96F" w14:textId="77777777" w:rsidR="00F24280" w:rsidRPr="00102A44" w:rsidRDefault="00F24280" w:rsidP="00436AEF">
            <w:pPr>
              <w:pStyle w:val="Normal6a"/>
            </w:pPr>
          </w:p>
        </w:tc>
        <w:tc>
          <w:tcPr>
            <w:tcW w:w="4876" w:type="dxa"/>
            <w:tcBorders>
              <w:top w:val="nil"/>
              <w:left w:val="nil"/>
              <w:bottom w:val="nil"/>
              <w:right w:val="nil"/>
            </w:tcBorders>
          </w:tcPr>
          <w:p w14:paraId="705CA878" w14:textId="77777777" w:rsidR="00F24280" w:rsidRPr="00102A44" w:rsidRDefault="00F24280" w:rsidP="00436AEF">
            <w:pPr>
              <w:pStyle w:val="Normal6a"/>
            </w:pPr>
            <w:r w:rsidRPr="00102A44">
              <w:rPr>
                <w:b/>
                <w:i/>
              </w:rPr>
              <w:t>9α.</w:t>
            </w:r>
            <w:r w:rsidRPr="00102A44">
              <w:tab/>
            </w:r>
            <w:r w:rsidRPr="00102A44">
              <w:rPr>
                <w:b/>
                <w:i/>
              </w:rPr>
              <w:t>θεωρεί ότι μια πραγματικά ολοκληρωμένη προσέγγιση για την καταπολέμηση της απάτης απαιτεί όχι μόνο συντονισμό στα διάφορα στάδια του κύκλου καταπολέμησης της απάτης, αλλά και ένα κοινό πλαίσιο δεικτών αποτελεσμάτων που θα επιτρέπει τη συνεκτική και συγκρίσιμη αξιολόγηση της αποτελεσματικότητας των δράσεων που αναλαμβάνονται στους τομείς της πρόληψης, του εντοπισμού, της διερεύνησης, της ανάκτησης και της επιβολής κυρώσεων· καλεί την Επιτροπή, σε συνεργασία με την OLAF, την Ευρωπαϊκή Εισαγγελία και τις αρμόδιες εθνικές αρχές, να αναπτύξει και να εφαρμόσει εναρμονισμένους δείκτες σε επίπεδο Ένωσης που θα επιτρέπουν την αξιολόγηση του πραγματικού δημοσιονομικού αντικτύπου των πολιτικών για την καταπολέμηση της απάτης και θα αποτελούν γνώμονα για τη λήψη αποφάσεων και την κατανομή των πόρων·</w:t>
            </w:r>
          </w:p>
        </w:tc>
      </w:tr>
    </w:tbl>
    <w:p w14:paraId="05D5ADB0" w14:textId="77777777" w:rsidR="00F24280" w:rsidRPr="00102A44" w:rsidRDefault="00F24280" w:rsidP="00F24280">
      <w:pPr>
        <w:pStyle w:val="AmOrLang"/>
      </w:pPr>
      <w:r w:rsidRPr="00102A44">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7174E9A3" w14:textId="77777777" w:rsidR="00F24280" w:rsidRPr="00102A44" w:rsidRDefault="00F24280" w:rsidP="00F24280">
      <w:r w:rsidRPr="00102A44">
        <w:rPr>
          <w:rStyle w:val="HideTWBExt"/>
        </w:rPr>
        <w:t>&lt;/Amend&gt;</w:t>
      </w:r>
    </w:p>
    <w:p w14:paraId="69C58066"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52</w:t>
      </w:r>
      <w:r w:rsidRPr="00102A44">
        <w:rPr>
          <w:rStyle w:val="HideTWBExt"/>
          <w:b w:val="0"/>
        </w:rPr>
        <w:t>&lt;/NumAm&gt;</w:t>
      </w:r>
    </w:p>
    <w:p w14:paraId="58DBBFE4" w14:textId="77777777" w:rsidR="00F24280" w:rsidRPr="00102A44" w:rsidRDefault="00F24280" w:rsidP="00F24280">
      <w:pPr>
        <w:pStyle w:val="NormalBold"/>
      </w:pPr>
      <w:r w:rsidRPr="00102A44">
        <w:rPr>
          <w:rStyle w:val="HideTWBExt"/>
          <w:b w:val="0"/>
        </w:rPr>
        <w:t>&lt;RepeatBlock-By&gt;&lt;Members&gt;</w:t>
      </w:r>
      <w:r w:rsidRPr="00102A44">
        <w:t>Tomáš Zdechovský</w:t>
      </w:r>
      <w:r w:rsidRPr="00102A44">
        <w:rPr>
          <w:rStyle w:val="HideTWBExt"/>
          <w:b w:val="0"/>
        </w:rPr>
        <w:t>&lt;/Members&gt;</w:t>
      </w:r>
    </w:p>
    <w:p w14:paraId="015D6AD1" w14:textId="77777777" w:rsidR="00F24280" w:rsidRPr="00102A44" w:rsidRDefault="00F24280" w:rsidP="00F24280">
      <w:pPr>
        <w:pStyle w:val="NormalBold"/>
      </w:pPr>
      <w:r w:rsidRPr="00102A44">
        <w:rPr>
          <w:rStyle w:val="HideTWBExt"/>
          <w:b w:val="0"/>
        </w:rPr>
        <w:t>&lt;/RepeatBlock-By&gt;</w:t>
      </w:r>
    </w:p>
    <w:p w14:paraId="77D7975C"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24D6908C" w14:textId="77777777" w:rsidR="00F24280" w:rsidRPr="00102A44" w:rsidRDefault="00F24280" w:rsidP="00F24280">
      <w:pPr>
        <w:pStyle w:val="NormalBold"/>
      </w:pPr>
      <w:r w:rsidRPr="00102A44">
        <w:rPr>
          <w:rStyle w:val="HideTWBExt"/>
          <w:b w:val="0"/>
        </w:rPr>
        <w:t>&lt;Article&gt;</w:t>
      </w:r>
      <w:r w:rsidRPr="00102A44">
        <w:t>Παράγραφος 9 α (νέα)</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3D4C9FC2" w14:textId="77777777" w:rsidTr="00436AEF">
        <w:trPr>
          <w:trHeight w:hRule="exact" w:val="240"/>
          <w:jc w:val="center"/>
        </w:trPr>
        <w:tc>
          <w:tcPr>
            <w:tcW w:w="9752" w:type="dxa"/>
            <w:gridSpan w:val="2"/>
            <w:tcBorders>
              <w:top w:val="nil"/>
              <w:left w:val="nil"/>
              <w:bottom w:val="nil"/>
              <w:right w:val="nil"/>
            </w:tcBorders>
          </w:tcPr>
          <w:p w14:paraId="56740E12" w14:textId="77777777" w:rsidR="00F24280" w:rsidRPr="00102A44" w:rsidRDefault="00F24280" w:rsidP="00436AEF"/>
        </w:tc>
      </w:tr>
      <w:tr w:rsidR="00F24280" w:rsidRPr="00102A44" w14:paraId="560C3866" w14:textId="77777777" w:rsidTr="00436AEF">
        <w:trPr>
          <w:trHeight w:val="240"/>
          <w:jc w:val="center"/>
        </w:trPr>
        <w:tc>
          <w:tcPr>
            <w:tcW w:w="4876" w:type="dxa"/>
            <w:tcBorders>
              <w:top w:val="nil"/>
              <w:left w:val="nil"/>
              <w:bottom w:val="nil"/>
              <w:right w:val="nil"/>
            </w:tcBorders>
          </w:tcPr>
          <w:p w14:paraId="3F999970"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02A02DDD" w14:textId="77777777" w:rsidR="00F24280" w:rsidRPr="00102A44" w:rsidRDefault="00F24280" w:rsidP="00436AEF">
            <w:pPr>
              <w:pStyle w:val="AmColumnHeading"/>
            </w:pPr>
            <w:r w:rsidRPr="00102A44">
              <w:t>Τροπολογία</w:t>
            </w:r>
          </w:p>
        </w:tc>
      </w:tr>
      <w:tr w:rsidR="00F24280" w:rsidRPr="00102A44" w14:paraId="443EE69C" w14:textId="77777777" w:rsidTr="00436AEF">
        <w:trPr>
          <w:jc w:val="center"/>
        </w:trPr>
        <w:tc>
          <w:tcPr>
            <w:tcW w:w="4876" w:type="dxa"/>
            <w:tcBorders>
              <w:top w:val="nil"/>
              <w:left w:val="nil"/>
              <w:bottom w:val="nil"/>
              <w:right w:val="nil"/>
            </w:tcBorders>
          </w:tcPr>
          <w:p w14:paraId="2DDC74FA" w14:textId="77777777" w:rsidR="00F24280" w:rsidRPr="00102A44" w:rsidRDefault="00F24280" w:rsidP="00436AEF">
            <w:pPr>
              <w:pStyle w:val="Normal6a"/>
            </w:pPr>
          </w:p>
        </w:tc>
        <w:tc>
          <w:tcPr>
            <w:tcW w:w="4876" w:type="dxa"/>
            <w:tcBorders>
              <w:top w:val="nil"/>
              <w:left w:val="nil"/>
              <w:bottom w:val="nil"/>
              <w:right w:val="nil"/>
            </w:tcBorders>
          </w:tcPr>
          <w:p w14:paraId="7D807614" w14:textId="77777777" w:rsidR="00F24280" w:rsidRPr="00102A44" w:rsidRDefault="00F24280" w:rsidP="00436AEF">
            <w:pPr>
              <w:pStyle w:val="Normal6a"/>
            </w:pPr>
            <w:r w:rsidRPr="00102A44">
              <w:rPr>
                <w:b/>
                <w:i/>
              </w:rPr>
              <w:t>9α.</w:t>
            </w:r>
            <w:r w:rsidRPr="00102A44">
              <w:tab/>
            </w:r>
            <w:r w:rsidRPr="00102A44">
              <w:rPr>
                <w:b/>
                <w:i/>
              </w:rPr>
              <w:t xml:space="preserve">υπογραμμίζει ότι το κράτος δικαίου αποτελεί ακρογωνιαίο λίθο της Ένωσης και είναι απαραίτητο για την προστασία των οικονομικών συμφερόντων της ΕΕ· τονίζει ότι ο </w:t>
            </w:r>
            <w:r w:rsidRPr="00102A44">
              <w:rPr>
                <w:b/>
                <w:i/>
              </w:rPr>
              <w:lastRenderedPageBreak/>
              <w:t>μηχανισμός αιρεσιμότητας για το κράτος δικαίου πρέπει να εφαρμόζεται όταν οι παραβιάσεις επηρεάζουν άμεσα τον προϋπολογισμό της ΕΕ· καλεί την Επιτροπή να διασφαλίσει τη συνεπή και αναλογική χρήση του μηχανισμού, με παράλληλο σεβασμό της πρωταρχικής ευθύνης των κρατών μελών για την τήρηση των αρχών του κράτους δικαίου και τη διασφάλιση της συνοχής μεταξύ των μέσων της ΕΕ·</w:t>
            </w:r>
          </w:p>
        </w:tc>
      </w:tr>
    </w:tbl>
    <w:p w14:paraId="3C21C690" w14:textId="77777777" w:rsidR="00F24280" w:rsidRPr="00102A44" w:rsidRDefault="00F24280" w:rsidP="00F24280">
      <w:pPr>
        <w:pStyle w:val="AmOrLang"/>
      </w:pPr>
      <w:r w:rsidRPr="00102A44">
        <w:lastRenderedPageBreak/>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76CB5E9F" w14:textId="77777777" w:rsidR="00F24280" w:rsidRPr="00102A44" w:rsidRDefault="00F24280" w:rsidP="00F24280">
      <w:r w:rsidRPr="00102A44">
        <w:rPr>
          <w:rStyle w:val="HideTWBExt"/>
        </w:rPr>
        <w:t>&lt;/Amend&gt;</w:t>
      </w:r>
    </w:p>
    <w:p w14:paraId="129C9A5C"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53</w:t>
      </w:r>
      <w:r w:rsidRPr="00102A44">
        <w:rPr>
          <w:rStyle w:val="HideTWBExt"/>
          <w:b w:val="0"/>
        </w:rPr>
        <w:t>&lt;/NumAm&gt;</w:t>
      </w:r>
    </w:p>
    <w:p w14:paraId="1CDA64A3" w14:textId="77777777" w:rsidR="00F24280" w:rsidRPr="00102A44" w:rsidRDefault="00F24280" w:rsidP="00F24280">
      <w:pPr>
        <w:pStyle w:val="NormalBold"/>
      </w:pPr>
      <w:r w:rsidRPr="00102A44">
        <w:rPr>
          <w:rStyle w:val="HideTWBExt"/>
          <w:b w:val="0"/>
        </w:rPr>
        <w:t>&lt;RepeatBlock-By&gt;&lt;Members&gt;</w:t>
      </w:r>
      <w:r w:rsidRPr="00102A44">
        <w:t>Tomáš Zdechovský</w:t>
      </w:r>
      <w:r w:rsidRPr="00102A44">
        <w:rPr>
          <w:rStyle w:val="HideTWBExt"/>
          <w:b w:val="0"/>
        </w:rPr>
        <w:t>&lt;/Members&gt;</w:t>
      </w:r>
    </w:p>
    <w:p w14:paraId="015370F3" w14:textId="77777777" w:rsidR="00F24280" w:rsidRPr="00102A44" w:rsidRDefault="00F24280" w:rsidP="00F24280">
      <w:pPr>
        <w:pStyle w:val="NormalBold"/>
      </w:pPr>
      <w:r w:rsidRPr="00102A44">
        <w:rPr>
          <w:rStyle w:val="HideTWBExt"/>
          <w:b w:val="0"/>
        </w:rPr>
        <w:t>&lt;/RepeatBlock-By&gt;</w:t>
      </w:r>
    </w:p>
    <w:p w14:paraId="7920C270"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78D02A50" w14:textId="77777777" w:rsidR="00F24280" w:rsidRPr="00102A44" w:rsidRDefault="00F24280" w:rsidP="00F24280">
      <w:pPr>
        <w:pStyle w:val="NormalBold"/>
      </w:pPr>
      <w:r w:rsidRPr="00102A44">
        <w:rPr>
          <w:rStyle w:val="HideTWBExt"/>
          <w:b w:val="0"/>
        </w:rPr>
        <w:t>&lt;Article&gt;</w:t>
      </w:r>
      <w:r w:rsidRPr="00102A44">
        <w:t>Παράγραφος 10</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065D45C9" w14:textId="77777777" w:rsidTr="00436AEF">
        <w:trPr>
          <w:trHeight w:hRule="exact" w:val="240"/>
          <w:jc w:val="center"/>
        </w:trPr>
        <w:tc>
          <w:tcPr>
            <w:tcW w:w="9752" w:type="dxa"/>
            <w:gridSpan w:val="2"/>
            <w:tcBorders>
              <w:top w:val="nil"/>
              <w:left w:val="nil"/>
              <w:bottom w:val="nil"/>
              <w:right w:val="nil"/>
            </w:tcBorders>
          </w:tcPr>
          <w:p w14:paraId="64F42C88" w14:textId="77777777" w:rsidR="00F24280" w:rsidRPr="00102A44" w:rsidRDefault="00F24280" w:rsidP="00436AEF"/>
        </w:tc>
      </w:tr>
      <w:tr w:rsidR="00F24280" w:rsidRPr="00102A44" w14:paraId="45EA4F2B" w14:textId="77777777" w:rsidTr="00436AEF">
        <w:trPr>
          <w:trHeight w:val="240"/>
          <w:jc w:val="center"/>
        </w:trPr>
        <w:tc>
          <w:tcPr>
            <w:tcW w:w="4876" w:type="dxa"/>
            <w:tcBorders>
              <w:top w:val="nil"/>
              <w:left w:val="nil"/>
              <w:bottom w:val="nil"/>
              <w:right w:val="nil"/>
            </w:tcBorders>
          </w:tcPr>
          <w:p w14:paraId="434AE478"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2B2BAF21" w14:textId="77777777" w:rsidR="00F24280" w:rsidRPr="00102A44" w:rsidRDefault="00F24280" w:rsidP="00436AEF">
            <w:pPr>
              <w:pStyle w:val="AmColumnHeading"/>
            </w:pPr>
            <w:r w:rsidRPr="00102A44">
              <w:t>Τροπολογία</w:t>
            </w:r>
          </w:p>
        </w:tc>
      </w:tr>
      <w:tr w:rsidR="00F24280" w:rsidRPr="00102A44" w14:paraId="35453B5D" w14:textId="77777777" w:rsidTr="00436AEF">
        <w:trPr>
          <w:jc w:val="center"/>
        </w:trPr>
        <w:tc>
          <w:tcPr>
            <w:tcW w:w="4876" w:type="dxa"/>
            <w:tcBorders>
              <w:top w:val="nil"/>
              <w:left w:val="nil"/>
              <w:bottom w:val="nil"/>
              <w:right w:val="nil"/>
            </w:tcBorders>
          </w:tcPr>
          <w:p w14:paraId="48EBF7B7" w14:textId="77777777" w:rsidR="00F24280" w:rsidRPr="00102A44" w:rsidRDefault="00F24280" w:rsidP="00436AEF">
            <w:pPr>
              <w:pStyle w:val="Normal6a"/>
            </w:pPr>
            <w:r w:rsidRPr="00102A44">
              <w:t>10.</w:t>
            </w:r>
            <w:r w:rsidRPr="00102A44">
              <w:tab/>
              <w:t xml:space="preserve">υπενθυμίζει ότι η απάτη δεν πρέπει να καταπολεμάται μόνο εκ των υστέρων, αλλά πρέπει να </w:t>
            </w:r>
            <w:r w:rsidRPr="00102A44">
              <w:rPr>
                <w:b/>
                <w:i/>
              </w:rPr>
              <w:t>αφορά</w:t>
            </w:r>
            <w:r w:rsidRPr="00102A44">
              <w:t xml:space="preserve"> όλα τα ευρωπαϊκά θεσμικά όργανα </w:t>
            </w:r>
            <w:r w:rsidRPr="00102A44">
              <w:rPr>
                <w:b/>
                <w:i/>
              </w:rPr>
              <w:t>αμέσως μόλις καταρτιστούν οι μηχανισμοί, τα μέσα και τα προγράμματα στον τομέα χρηματοδότησης</w:t>
            </w:r>
            <w:r w:rsidRPr="00102A44">
              <w:t xml:space="preserve">· τονίζει, ως εκ τούτου, ότι η αποτελεσματικότερη συμμετοχή των ενδιαφερόμενων μερών στην αρχιτεκτονική για την καταπολέμηση της απάτης και του Κοινοβουλίου στο στάδιο της εκπόνησης ρυθμίσεων, μέσων και προγραμμάτων θα οδηγούσε ασφαλώς σε καλύτερη προστασία των οικονομικών συμφερόντων της Ένωσης· καλεί την Επιτροπή </w:t>
            </w:r>
            <w:r w:rsidRPr="00102A44">
              <w:rPr>
                <w:b/>
                <w:i/>
              </w:rPr>
              <w:t>να λάβει υπόψη το γεγονός αυτό και</w:t>
            </w:r>
            <w:r w:rsidRPr="00102A44">
              <w:t xml:space="preserve"> να μεριμνήσει για την καλύτερη συμμετοχή όλων των παραγόντων σε προγενέστερο στάδιο·</w:t>
            </w:r>
          </w:p>
        </w:tc>
        <w:tc>
          <w:tcPr>
            <w:tcW w:w="4876" w:type="dxa"/>
            <w:tcBorders>
              <w:top w:val="nil"/>
              <w:left w:val="nil"/>
              <w:bottom w:val="nil"/>
              <w:right w:val="nil"/>
            </w:tcBorders>
          </w:tcPr>
          <w:p w14:paraId="1F8B122E" w14:textId="77777777" w:rsidR="00F24280" w:rsidRPr="00102A44" w:rsidRDefault="00F24280" w:rsidP="00436AEF">
            <w:pPr>
              <w:pStyle w:val="Normal6a"/>
            </w:pPr>
            <w:r w:rsidRPr="00102A44">
              <w:t>10.</w:t>
            </w:r>
            <w:r w:rsidRPr="00102A44">
              <w:tab/>
              <w:t xml:space="preserve">υπενθυμίζει ότι η απάτη δεν πρέπει να καταπολεμάται μόνο εκ των υστέρων, αλλά πρέπει </w:t>
            </w:r>
            <w:r w:rsidRPr="00102A44">
              <w:rPr>
                <w:b/>
                <w:i/>
              </w:rPr>
              <w:t>η εν λόγω καταπολέμηση</w:t>
            </w:r>
            <w:r w:rsidRPr="00102A44">
              <w:t xml:space="preserve"> να </w:t>
            </w:r>
            <w:r w:rsidRPr="00102A44">
              <w:rPr>
                <w:b/>
                <w:i/>
              </w:rPr>
              <w:t>ενσωματώνεται εξαρχής στον σχεδιασμό των μηχανισμών, των μέσων και των προγραμμάτων στον τομέα χρηματοδότησης και να προωθείται από</w:t>
            </w:r>
            <w:r w:rsidRPr="00102A44">
              <w:t xml:space="preserve"> όλα τα ευρωπαϊκά θεσμικά όργανα· τονίζει, ως εκ τούτου, ότι η αποτελεσματικότερη συμμετοχή </w:t>
            </w:r>
            <w:r w:rsidRPr="00102A44">
              <w:rPr>
                <w:b/>
                <w:i/>
              </w:rPr>
              <w:t>όλων</w:t>
            </w:r>
            <w:r w:rsidRPr="00102A44">
              <w:t xml:space="preserve"> των </w:t>
            </w:r>
            <w:r w:rsidRPr="00102A44">
              <w:rPr>
                <w:b/>
                <w:i/>
              </w:rPr>
              <w:t>σχετικών</w:t>
            </w:r>
            <w:r w:rsidRPr="00102A44">
              <w:t xml:space="preserve"> ενδιαφερόμενων μερών στην αρχιτεκτονική για την καταπολέμηση της απάτης και του Κοινοβουλίου στο στάδιο της εκπόνησης ρυθμίσεων, μέσων και προγραμμάτων θα οδηγούσε ασφαλώς σε καλύτερη προστασία των οικονομικών συμφερόντων της Ένωσης· καλεί την Επιτροπή να μεριμνήσει για την καλύτερη συμμετοχή όλων των παραγόντων σε προγενέστερο στάδιο </w:t>
            </w:r>
            <w:r w:rsidRPr="00102A44">
              <w:rPr>
                <w:b/>
                <w:i/>
              </w:rPr>
              <w:t xml:space="preserve">και να ενσωματώσει ζητήματα που αφορούν την καταπολέμηση της απάτης σε πρώιμο στάδιο του σχεδιασμού του προγράμματος, συμπεριλαμβανομένων </w:t>
            </w:r>
            <w:r w:rsidRPr="00102A44">
              <w:rPr>
                <w:b/>
                <w:i/>
              </w:rPr>
              <w:lastRenderedPageBreak/>
              <w:t>της αξιολόγησης βάσει κινδύνου και της σαφούς ανάθεσης αρμοδιοτήτων</w:t>
            </w:r>
            <w:r w:rsidRPr="00102A44">
              <w:t>·</w:t>
            </w:r>
          </w:p>
        </w:tc>
      </w:tr>
    </w:tbl>
    <w:p w14:paraId="3C0331A8" w14:textId="77777777" w:rsidR="00F24280" w:rsidRPr="00102A44" w:rsidRDefault="00F24280" w:rsidP="00F24280">
      <w:pPr>
        <w:pStyle w:val="AmOrLang"/>
      </w:pPr>
      <w:r w:rsidRPr="00102A44">
        <w:lastRenderedPageBreak/>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6194CFD3" w14:textId="77777777" w:rsidR="00F24280" w:rsidRPr="00102A44" w:rsidRDefault="00F24280" w:rsidP="00F24280">
      <w:r w:rsidRPr="00102A44">
        <w:rPr>
          <w:rStyle w:val="HideTWBExt"/>
        </w:rPr>
        <w:t>&lt;/Amend&gt;</w:t>
      </w:r>
    </w:p>
    <w:p w14:paraId="007180CE"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54</w:t>
      </w:r>
      <w:r w:rsidRPr="00102A44">
        <w:rPr>
          <w:rStyle w:val="HideTWBExt"/>
          <w:b w:val="0"/>
        </w:rPr>
        <w:t>&lt;/NumAm&gt;</w:t>
      </w:r>
    </w:p>
    <w:p w14:paraId="1D671AA2" w14:textId="77777777" w:rsidR="00F24280" w:rsidRPr="00102A44" w:rsidRDefault="00F24280" w:rsidP="00F24280">
      <w:pPr>
        <w:pStyle w:val="NormalBold"/>
      </w:pPr>
      <w:r w:rsidRPr="00102A44">
        <w:rPr>
          <w:rStyle w:val="HideTWBExt"/>
          <w:b w:val="0"/>
        </w:rPr>
        <w:t>&lt;RepeatBlock-By&gt;&lt;Members&gt;</w:t>
      </w:r>
      <w:r w:rsidRPr="00102A44">
        <w:t>Rudi Kennes</w:t>
      </w:r>
      <w:r w:rsidRPr="00102A44">
        <w:rPr>
          <w:rStyle w:val="HideTWBExt"/>
          <w:b w:val="0"/>
        </w:rPr>
        <w:t>&lt;/Members&gt;</w:t>
      </w:r>
    </w:p>
    <w:p w14:paraId="17756A62" w14:textId="77777777" w:rsidR="00F24280" w:rsidRPr="00102A44" w:rsidRDefault="00F24280" w:rsidP="00F24280">
      <w:pPr>
        <w:pStyle w:val="NormalBold"/>
      </w:pPr>
      <w:r w:rsidRPr="00102A44">
        <w:rPr>
          <w:rStyle w:val="HideTWBExt"/>
          <w:b w:val="0"/>
        </w:rPr>
        <w:t>&lt;/RepeatBlock-By&gt;</w:t>
      </w:r>
    </w:p>
    <w:p w14:paraId="0E7EF30E"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373F19D2" w14:textId="77777777" w:rsidR="00F24280" w:rsidRPr="00102A44" w:rsidRDefault="00F24280" w:rsidP="00F24280">
      <w:pPr>
        <w:pStyle w:val="NormalBold"/>
      </w:pPr>
      <w:r w:rsidRPr="00102A44">
        <w:rPr>
          <w:rStyle w:val="HideTWBExt"/>
          <w:b w:val="0"/>
        </w:rPr>
        <w:t>&lt;Article&gt;</w:t>
      </w:r>
      <w:r w:rsidRPr="00102A44">
        <w:t>Παράγραφος 10</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2833C2C5" w14:textId="77777777" w:rsidTr="00436AEF">
        <w:trPr>
          <w:trHeight w:hRule="exact" w:val="240"/>
          <w:jc w:val="center"/>
        </w:trPr>
        <w:tc>
          <w:tcPr>
            <w:tcW w:w="9752" w:type="dxa"/>
            <w:gridSpan w:val="2"/>
            <w:tcBorders>
              <w:top w:val="nil"/>
              <w:left w:val="nil"/>
              <w:bottom w:val="nil"/>
              <w:right w:val="nil"/>
            </w:tcBorders>
          </w:tcPr>
          <w:p w14:paraId="0ACE5230" w14:textId="77777777" w:rsidR="00F24280" w:rsidRPr="00102A44" w:rsidRDefault="00F24280" w:rsidP="00436AEF"/>
        </w:tc>
      </w:tr>
      <w:tr w:rsidR="00F24280" w:rsidRPr="00102A44" w14:paraId="0CB37BE8" w14:textId="77777777" w:rsidTr="00436AEF">
        <w:trPr>
          <w:trHeight w:val="240"/>
          <w:jc w:val="center"/>
        </w:trPr>
        <w:tc>
          <w:tcPr>
            <w:tcW w:w="4876" w:type="dxa"/>
            <w:tcBorders>
              <w:top w:val="nil"/>
              <w:left w:val="nil"/>
              <w:bottom w:val="nil"/>
              <w:right w:val="nil"/>
            </w:tcBorders>
          </w:tcPr>
          <w:p w14:paraId="64C3D668"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480541A0" w14:textId="77777777" w:rsidR="00F24280" w:rsidRPr="00102A44" w:rsidRDefault="00F24280" w:rsidP="00436AEF">
            <w:pPr>
              <w:pStyle w:val="AmColumnHeading"/>
            </w:pPr>
            <w:r w:rsidRPr="00102A44">
              <w:t>Τροπολογία</w:t>
            </w:r>
          </w:p>
        </w:tc>
      </w:tr>
      <w:tr w:rsidR="00F24280" w:rsidRPr="00102A44" w14:paraId="570A2607" w14:textId="77777777" w:rsidTr="00436AEF">
        <w:trPr>
          <w:jc w:val="center"/>
        </w:trPr>
        <w:tc>
          <w:tcPr>
            <w:tcW w:w="4876" w:type="dxa"/>
            <w:tcBorders>
              <w:top w:val="nil"/>
              <w:left w:val="nil"/>
              <w:bottom w:val="nil"/>
              <w:right w:val="nil"/>
            </w:tcBorders>
          </w:tcPr>
          <w:p w14:paraId="5CA53285" w14:textId="77777777" w:rsidR="00F24280" w:rsidRPr="00102A44" w:rsidRDefault="00F24280" w:rsidP="00436AEF">
            <w:pPr>
              <w:pStyle w:val="Normal6a"/>
            </w:pPr>
            <w:r w:rsidRPr="00102A44">
              <w:t>10.</w:t>
            </w:r>
            <w:r w:rsidRPr="00102A44">
              <w:tab/>
              <w:t xml:space="preserve">υπενθυμίζει ότι η </w:t>
            </w:r>
            <w:r w:rsidRPr="00102A44">
              <w:rPr>
                <w:b/>
                <w:i/>
              </w:rPr>
              <w:t>απάτη δεν πρέπει να καταπολεμάται μόνο εκ των υστέρων, αλλά</w:t>
            </w:r>
            <w:r w:rsidRPr="00102A44">
              <w:t xml:space="preserve"> πρέπει να </w:t>
            </w:r>
            <w:r w:rsidRPr="00102A44">
              <w:rPr>
                <w:b/>
                <w:i/>
              </w:rPr>
              <w:t>αφορά όλα τα ευρωπαϊκά θεσμικά όργανα αμέσως μόλις καταρτιστούν οι μηχανισμοί, τα μέσα και τα προγράμματα</w:t>
            </w:r>
            <w:r w:rsidRPr="00102A44">
              <w:t xml:space="preserve"> στον τομέα χρηματοδότησης· τονίζει, ως εκ τούτου, ότι η αποτελεσματικότερη συμμετοχή των ενδιαφερόμενων μερών στην αρχιτεκτονική για την καταπολέμηση της απάτης και του Κοινοβουλίου στο στάδιο της εκπόνησης ρυθμίσεων, μέσων και προγραμμάτων θα οδηγούσε ασφαλώς σε καλύτερη προστασία των οικονομικών συμφερόντων της Ένωσης· καλεί την Επιτροπή να λάβει υπόψη το γεγονός αυτό και να μεριμνήσει για την καλύτερη συμμετοχή όλων των παραγόντων σε προγενέστερο στάδιο·</w:t>
            </w:r>
          </w:p>
        </w:tc>
        <w:tc>
          <w:tcPr>
            <w:tcW w:w="4876" w:type="dxa"/>
            <w:tcBorders>
              <w:top w:val="nil"/>
              <w:left w:val="nil"/>
              <w:bottom w:val="nil"/>
              <w:right w:val="nil"/>
            </w:tcBorders>
          </w:tcPr>
          <w:p w14:paraId="488FFDD8" w14:textId="77777777" w:rsidR="00F24280" w:rsidRPr="00102A44" w:rsidRDefault="00F24280" w:rsidP="00436AEF">
            <w:pPr>
              <w:pStyle w:val="Normal6a"/>
            </w:pPr>
            <w:r w:rsidRPr="00102A44">
              <w:t>10.</w:t>
            </w:r>
            <w:r w:rsidRPr="00102A44">
              <w:tab/>
              <w:t xml:space="preserve">υπενθυμίζει ότι η </w:t>
            </w:r>
            <w:r w:rsidRPr="00102A44">
              <w:rPr>
                <w:b/>
                <w:i/>
              </w:rPr>
              <w:t>καταπολέμηση της απάτης θα</w:t>
            </w:r>
            <w:r w:rsidRPr="00102A44">
              <w:t xml:space="preserve"> πρέπει να </w:t>
            </w:r>
            <w:r w:rsidRPr="00102A44">
              <w:rPr>
                <w:b/>
                <w:i/>
              </w:rPr>
              <w:t>θεωρείται συστηματική διαδικασία που θα πρέπει να ξεκινά από τον σχεδιασμό των μηχανισμών, των μέσων και των προγραμμάτων</w:t>
            </w:r>
            <w:r w:rsidRPr="00102A44">
              <w:t xml:space="preserve"> στον τομέα χρηματοδότησης· τονίζει, ως εκ τούτου, ότι η αποτελεσματικότερη συμμετοχή των ενδιαφερόμενων μερών στην αρχιτεκτονική για την καταπολέμηση της απάτης και του Κοινοβουλίου στο στάδιο της εκπόνησης ρυθμίσεων, μέσων και προγραμμάτων θα οδηγούσε ασφαλώς σε καλύτερη προστασία των οικονομικών συμφερόντων της Ένωσης· καλεί την Επιτροπή να λάβει υπόψη το γεγονός αυτό και να μεριμνήσει για την καλύτερη συμμετοχή όλων των παραγόντων σε προγενέστερο στάδιο·</w:t>
            </w:r>
          </w:p>
        </w:tc>
      </w:tr>
    </w:tbl>
    <w:p w14:paraId="3B61BD39" w14:textId="77777777" w:rsidR="00F24280" w:rsidRPr="00102A44" w:rsidRDefault="00F24280" w:rsidP="00F24280">
      <w:pPr>
        <w:pStyle w:val="AmOrLang"/>
      </w:pPr>
      <w:r w:rsidRPr="00102A44">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2FA51604" w14:textId="77777777" w:rsidR="00F24280" w:rsidRPr="00102A44" w:rsidRDefault="00F24280" w:rsidP="00F24280">
      <w:r w:rsidRPr="00102A44">
        <w:rPr>
          <w:rStyle w:val="HideTWBExt"/>
        </w:rPr>
        <w:t>&lt;/Amend&gt;</w:t>
      </w:r>
    </w:p>
    <w:p w14:paraId="70C6DDAF"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55</w:t>
      </w:r>
      <w:r w:rsidRPr="00102A44">
        <w:rPr>
          <w:rStyle w:val="HideTWBExt"/>
          <w:b w:val="0"/>
        </w:rPr>
        <w:t>&lt;/NumAm&gt;</w:t>
      </w:r>
    </w:p>
    <w:p w14:paraId="1833670F" w14:textId="77777777" w:rsidR="00F24280" w:rsidRPr="00102A44" w:rsidRDefault="00F24280" w:rsidP="00F24280">
      <w:pPr>
        <w:pStyle w:val="NormalBold"/>
      </w:pPr>
      <w:r w:rsidRPr="00102A44">
        <w:rPr>
          <w:rStyle w:val="HideTWBExt"/>
          <w:b w:val="0"/>
        </w:rPr>
        <w:t>&lt;RepeatBlock-By&gt;&lt;Members&gt;</w:t>
      </w:r>
      <w:r w:rsidRPr="00102A44">
        <w:t>Céline Imart, Monika Hohlmeier</w:t>
      </w:r>
      <w:r w:rsidRPr="00102A44">
        <w:rPr>
          <w:rStyle w:val="HideTWBExt"/>
          <w:b w:val="0"/>
        </w:rPr>
        <w:t>&lt;/Members&gt;</w:t>
      </w:r>
    </w:p>
    <w:p w14:paraId="070564D2" w14:textId="77777777" w:rsidR="00F24280" w:rsidRPr="00102A44" w:rsidRDefault="00F24280" w:rsidP="00F24280">
      <w:pPr>
        <w:pStyle w:val="NormalBold"/>
      </w:pPr>
      <w:r w:rsidRPr="00102A44">
        <w:rPr>
          <w:rStyle w:val="HideTWBExt"/>
          <w:b w:val="0"/>
        </w:rPr>
        <w:t>&lt;/RepeatBlock-By&gt;</w:t>
      </w:r>
    </w:p>
    <w:p w14:paraId="74F992DE"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258452E6" w14:textId="77777777" w:rsidR="00F24280" w:rsidRPr="00102A44" w:rsidRDefault="00F24280" w:rsidP="00F24280">
      <w:pPr>
        <w:pStyle w:val="NormalBold"/>
      </w:pPr>
      <w:r w:rsidRPr="00102A44">
        <w:rPr>
          <w:rStyle w:val="HideTWBExt"/>
          <w:b w:val="0"/>
        </w:rPr>
        <w:t>&lt;Article&gt;</w:t>
      </w:r>
      <w:r w:rsidRPr="00102A44">
        <w:t>Παράγραφος 10 α (νέα)</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52709E01" w14:textId="77777777" w:rsidTr="00436AEF">
        <w:trPr>
          <w:trHeight w:hRule="exact" w:val="240"/>
          <w:jc w:val="center"/>
        </w:trPr>
        <w:tc>
          <w:tcPr>
            <w:tcW w:w="9752" w:type="dxa"/>
            <w:gridSpan w:val="2"/>
            <w:tcBorders>
              <w:top w:val="nil"/>
              <w:left w:val="nil"/>
              <w:bottom w:val="nil"/>
              <w:right w:val="nil"/>
            </w:tcBorders>
          </w:tcPr>
          <w:p w14:paraId="606D0BF5" w14:textId="77777777" w:rsidR="00F24280" w:rsidRPr="00102A44" w:rsidRDefault="00F24280" w:rsidP="00436AEF"/>
        </w:tc>
      </w:tr>
      <w:tr w:rsidR="00F24280" w:rsidRPr="00102A44" w14:paraId="01200125" w14:textId="77777777" w:rsidTr="00436AEF">
        <w:trPr>
          <w:trHeight w:val="240"/>
          <w:jc w:val="center"/>
        </w:trPr>
        <w:tc>
          <w:tcPr>
            <w:tcW w:w="4876" w:type="dxa"/>
            <w:tcBorders>
              <w:top w:val="nil"/>
              <w:left w:val="nil"/>
              <w:bottom w:val="nil"/>
              <w:right w:val="nil"/>
            </w:tcBorders>
          </w:tcPr>
          <w:p w14:paraId="456A6AB3"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1E8C22CE" w14:textId="77777777" w:rsidR="00F24280" w:rsidRPr="00102A44" w:rsidRDefault="00F24280" w:rsidP="00436AEF">
            <w:pPr>
              <w:pStyle w:val="AmColumnHeading"/>
            </w:pPr>
            <w:r w:rsidRPr="00102A44">
              <w:t>Τροπολογία</w:t>
            </w:r>
          </w:p>
        </w:tc>
      </w:tr>
      <w:tr w:rsidR="00F24280" w:rsidRPr="00102A44" w14:paraId="673A7CFE" w14:textId="77777777" w:rsidTr="00436AEF">
        <w:trPr>
          <w:jc w:val="center"/>
        </w:trPr>
        <w:tc>
          <w:tcPr>
            <w:tcW w:w="4876" w:type="dxa"/>
            <w:tcBorders>
              <w:top w:val="nil"/>
              <w:left w:val="nil"/>
              <w:bottom w:val="nil"/>
              <w:right w:val="nil"/>
            </w:tcBorders>
          </w:tcPr>
          <w:p w14:paraId="43D8A6C8" w14:textId="77777777" w:rsidR="00F24280" w:rsidRPr="00102A44" w:rsidRDefault="00F24280" w:rsidP="00436AEF">
            <w:pPr>
              <w:pStyle w:val="Normal6a"/>
            </w:pPr>
          </w:p>
        </w:tc>
        <w:tc>
          <w:tcPr>
            <w:tcW w:w="4876" w:type="dxa"/>
            <w:tcBorders>
              <w:top w:val="nil"/>
              <w:left w:val="nil"/>
              <w:bottom w:val="nil"/>
              <w:right w:val="nil"/>
            </w:tcBorders>
          </w:tcPr>
          <w:p w14:paraId="6983254A" w14:textId="77777777" w:rsidR="00F24280" w:rsidRPr="00102A44" w:rsidRDefault="00F24280" w:rsidP="00436AEF">
            <w:pPr>
              <w:pStyle w:val="Normal6a"/>
            </w:pPr>
            <w:r w:rsidRPr="00102A44">
              <w:rPr>
                <w:b/>
                <w:i/>
              </w:rPr>
              <w:t>10α.</w:t>
            </w:r>
            <w:r w:rsidRPr="00102A44">
              <w:tab/>
            </w:r>
            <w:r w:rsidRPr="00102A44">
              <w:rPr>
                <w:b/>
                <w:i/>
              </w:rPr>
              <w:t xml:space="preserve">τονίζει ότι η διαφάνεια είναι απαραίτητη για την προστασία των </w:t>
            </w:r>
            <w:r w:rsidRPr="00102A44">
              <w:rPr>
                <w:b/>
                <w:i/>
              </w:rPr>
              <w:lastRenderedPageBreak/>
              <w:t>οικονομικών συμφερόντων της Ένωσης· καλεί την Επιτροπή να δημοσιεύσει τον κατάλογο που περιλαμβάνει τους τελικούς δικαιούχους των ευρωπαϊκών χρηματοδοτήσεων που χορηγούνται σε ΜΚΟ και συναφείς οργανώσεις, συμπεριλαμβανομένων των υπεργολάβων και των εταίρων τους, προκειμένου να διασφαλιστεί η πλήρης ιχνηλασιμότητα των κονδυλίων και να αποτραπεί οποιαδήποτε κατάχρηση δημόσιων πόρων·</w:t>
            </w:r>
          </w:p>
        </w:tc>
      </w:tr>
    </w:tbl>
    <w:p w14:paraId="49DA18CE" w14:textId="77777777" w:rsidR="00F24280" w:rsidRPr="00102A44" w:rsidRDefault="00F24280" w:rsidP="00F24280">
      <w:pPr>
        <w:pStyle w:val="AmOrLang"/>
      </w:pPr>
      <w:r w:rsidRPr="00102A44">
        <w:lastRenderedPageBreak/>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4EF66C54" w14:textId="77777777" w:rsidR="00F24280" w:rsidRPr="00102A44" w:rsidRDefault="00F24280" w:rsidP="00F24280">
      <w:r w:rsidRPr="00102A44">
        <w:rPr>
          <w:rStyle w:val="HideTWBExt"/>
        </w:rPr>
        <w:t>&lt;/Amend&gt;</w:t>
      </w:r>
    </w:p>
    <w:p w14:paraId="0A592B7B"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56</w:t>
      </w:r>
      <w:r w:rsidRPr="00102A44">
        <w:rPr>
          <w:rStyle w:val="HideTWBExt"/>
          <w:b w:val="0"/>
        </w:rPr>
        <w:t>&lt;/NumAm&gt;</w:t>
      </w:r>
    </w:p>
    <w:p w14:paraId="19E5C715" w14:textId="77777777" w:rsidR="00F24280" w:rsidRPr="00102A44" w:rsidRDefault="00F24280" w:rsidP="00F24280">
      <w:pPr>
        <w:pStyle w:val="NormalBold"/>
      </w:pPr>
      <w:r w:rsidRPr="00102A44">
        <w:rPr>
          <w:rStyle w:val="HideTWBExt"/>
          <w:b w:val="0"/>
        </w:rPr>
        <w:t>&lt;RepeatBlock-By&gt;&lt;Members&gt;</w:t>
      </w:r>
      <w:r w:rsidRPr="00102A44">
        <w:t>Tomáš Zdechovský</w:t>
      </w:r>
      <w:r w:rsidRPr="00102A44">
        <w:rPr>
          <w:rStyle w:val="HideTWBExt"/>
          <w:b w:val="0"/>
        </w:rPr>
        <w:t>&lt;/Members&gt;</w:t>
      </w:r>
    </w:p>
    <w:p w14:paraId="1F13295A" w14:textId="77777777" w:rsidR="00F24280" w:rsidRPr="00102A44" w:rsidRDefault="00F24280" w:rsidP="00F24280">
      <w:pPr>
        <w:pStyle w:val="NormalBold"/>
      </w:pPr>
      <w:r w:rsidRPr="00102A44">
        <w:rPr>
          <w:rStyle w:val="HideTWBExt"/>
          <w:b w:val="0"/>
        </w:rPr>
        <w:t>&lt;/RepeatBlock-By&gt;</w:t>
      </w:r>
    </w:p>
    <w:p w14:paraId="3D26286E"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7BE9C96B" w14:textId="77777777" w:rsidR="00F24280" w:rsidRPr="00102A44" w:rsidRDefault="00F24280" w:rsidP="00F24280">
      <w:pPr>
        <w:pStyle w:val="NormalBold"/>
      </w:pPr>
      <w:r w:rsidRPr="00102A44">
        <w:rPr>
          <w:rStyle w:val="HideTWBExt"/>
          <w:b w:val="0"/>
        </w:rPr>
        <w:t>&lt;Article&gt;</w:t>
      </w:r>
      <w:r w:rsidRPr="00102A44">
        <w:t>Παράγραφος 11</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1B5689B9" w14:textId="77777777" w:rsidTr="00436AEF">
        <w:trPr>
          <w:trHeight w:hRule="exact" w:val="240"/>
          <w:jc w:val="center"/>
        </w:trPr>
        <w:tc>
          <w:tcPr>
            <w:tcW w:w="9752" w:type="dxa"/>
            <w:gridSpan w:val="2"/>
            <w:tcBorders>
              <w:top w:val="nil"/>
              <w:left w:val="nil"/>
              <w:bottom w:val="nil"/>
              <w:right w:val="nil"/>
            </w:tcBorders>
          </w:tcPr>
          <w:p w14:paraId="52E0F652" w14:textId="77777777" w:rsidR="00F24280" w:rsidRPr="00102A44" w:rsidRDefault="00F24280" w:rsidP="00436AEF"/>
        </w:tc>
      </w:tr>
      <w:tr w:rsidR="00F24280" w:rsidRPr="00102A44" w14:paraId="3C0861A5" w14:textId="77777777" w:rsidTr="00436AEF">
        <w:trPr>
          <w:trHeight w:val="240"/>
          <w:jc w:val="center"/>
        </w:trPr>
        <w:tc>
          <w:tcPr>
            <w:tcW w:w="4876" w:type="dxa"/>
            <w:tcBorders>
              <w:top w:val="nil"/>
              <w:left w:val="nil"/>
              <w:bottom w:val="nil"/>
              <w:right w:val="nil"/>
            </w:tcBorders>
          </w:tcPr>
          <w:p w14:paraId="61EE4131"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0C47DD7B" w14:textId="77777777" w:rsidR="00F24280" w:rsidRPr="00102A44" w:rsidRDefault="00F24280" w:rsidP="00436AEF">
            <w:pPr>
              <w:pStyle w:val="AmColumnHeading"/>
            </w:pPr>
            <w:r w:rsidRPr="00102A44">
              <w:t>Τροπολογία</w:t>
            </w:r>
          </w:p>
        </w:tc>
      </w:tr>
      <w:tr w:rsidR="00F24280" w:rsidRPr="00102A44" w14:paraId="31FE91A7" w14:textId="77777777" w:rsidTr="00436AEF">
        <w:trPr>
          <w:jc w:val="center"/>
        </w:trPr>
        <w:tc>
          <w:tcPr>
            <w:tcW w:w="4876" w:type="dxa"/>
            <w:tcBorders>
              <w:top w:val="nil"/>
              <w:left w:val="nil"/>
              <w:bottom w:val="nil"/>
              <w:right w:val="nil"/>
            </w:tcBorders>
          </w:tcPr>
          <w:p w14:paraId="2896C5FE" w14:textId="77777777" w:rsidR="00F24280" w:rsidRPr="00102A44" w:rsidRDefault="00F24280" w:rsidP="00436AEF">
            <w:pPr>
              <w:pStyle w:val="Normal6a"/>
            </w:pPr>
            <w:r w:rsidRPr="00102A44">
              <w:t>11.</w:t>
            </w:r>
            <w:r w:rsidRPr="00102A44">
              <w:tab/>
              <w:t xml:space="preserve">τονίζει ότι, εκτός από τις αναγκαίες προσπάθειες για τον περιορισμό της απάτης μέσω του σχεδιασμού δημόσιων πολιτικών, απαιτείται επίσης μια πιο αποφασιστική προορατική προσπάθεια για τον εντοπισμό και την καταπολέμηση της απάτης· επισημαίνει ότι η τεχνητή νοημοσύνη </w:t>
            </w:r>
            <w:r w:rsidRPr="00102A44">
              <w:rPr>
                <w:b/>
                <w:i/>
              </w:rPr>
              <w:t>αποτελεί ένα από τα εργαλεία</w:t>
            </w:r>
            <w:r w:rsidRPr="00102A44">
              <w:t xml:space="preserve"> που πρέπει να </w:t>
            </w:r>
            <w:r w:rsidRPr="00102A44">
              <w:rPr>
                <w:b/>
                <w:i/>
              </w:rPr>
              <w:t>χρησιμοποιηθούν</w:t>
            </w:r>
            <w:r w:rsidRPr="00102A44">
              <w:t xml:space="preserve"> για τη βελτιστοποίηση </w:t>
            </w:r>
            <w:r w:rsidRPr="00102A44">
              <w:rPr>
                <w:b/>
                <w:i/>
              </w:rPr>
              <w:t>της καταπολέμησης αυτής</w:t>
            </w:r>
            <w:r w:rsidRPr="00102A44">
              <w:t>·</w:t>
            </w:r>
          </w:p>
        </w:tc>
        <w:tc>
          <w:tcPr>
            <w:tcW w:w="4876" w:type="dxa"/>
            <w:tcBorders>
              <w:top w:val="nil"/>
              <w:left w:val="nil"/>
              <w:bottom w:val="nil"/>
              <w:right w:val="nil"/>
            </w:tcBorders>
          </w:tcPr>
          <w:p w14:paraId="3B366CF4" w14:textId="77777777" w:rsidR="00F24280" w:rsidRPr="00102A44" w:rsidRDefault="00F24280" w:rsidP="00436AEF">
            <w:pPr>
              <w:pStyle w:val="Normal6a"/>
            </w:pPr>
            <w:r w:rsidRPr="00102A44">
              <w:t>11.</w:t>
            </w:r>
            <w:r w:rsidRPr="00102A44">
              <w:tab/>
              <w:t xml:space="preserve">τονίζει ότι, εκτός από τις αναγκαίες προσπάθειες για τον περιορισμό της απάτης μέσω του σχεδιασμού δημόσιων πολιτικών, απαιτείται επίσης μια πιο αποφασιστική προορατική προσπάθεια για τον εντοπισμό και την καταπολέμηση της απάτης· επισημαίνει ότι η τεχνητή νοημοσύνη </w:t>
            </w:r>
            <w:r w:rsidRPr="00102A44">
              <w:rPr>
                <w:b/>
                <w:i/>
              </w:rPr>
              <w:t>και η προηγμένη ανάλυση είναι από τα εργαλεία</w:t>
            </w:r>
            <w:r w:rsidRPr="00102A44">
              <w:t xml:space="preserve"> που </w:t>
            </w:r>
            <w:r w:rsidRPr="00102A44">
              <w:rPr>
                <w:b/>
                <w:i/>
              </w:rPr>
              <w:t>θα</w:t>
            </w:r>
            <w:r w:rsidRPr="00102A44">
              <w:t xml:space="preserve"> πρέπει να </w:t>
            </w:r>
            <w:r w:rsidRPr="00102A44">
              <w:rPr>
                <w:b/>
                <w:i/>
              </w:rPr>
              <w:t>αναπτυχθούν αποτελεσματικά</w:t>
            </w:r>
            <w:r w:rsidRPr="00102A44">
              <w:t xml:space="preserve"> για τη βελτιστοποίηση </w:t>
            </w:r>
            <w:r w:rsidRPr="00102A44">
              <w:rPr>
                <w:b/>
                <w:i/>
              </w:rPr>
              <w:t>του εντοπισμού της απάτης, με αναλογικό τρόπο, υπό την κατάλληλη ανθρώπινη εποπτεία</w:t>
            </w:r>
            <w:r w:rsidRPr="00102A44">
              <w:t>·</w:t>
            </w:r>
          </w:p>
        </w:tc>
      </w:tr>
    </w:tbl>
    <w:p w14:paraId="0E267250" w14:textId="77777777" w:rsidR="00F24280" w:rsidRPr="00102A44" w:rsidRDefault="00F24280" w:rsidP="00F24280">
      <w:pPr>
        <w:pStyle w:val="AmOrLang"/>
      </w:pPr>
      <w:r w:rsidRPr="00102A44">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73FC14D7" w14:textId="77777777" w:rsidR="00F24280" w:rsidRPr="00102A44" w:rsidRDefault="00F24280" w:rsidP="00F24280">
      <w:r w:rsidRPr="00102A44">
        <w:rPr>
          <w:rStyle w:val="HideTWBExt"/>
        </w:rPr>
        <w:t>&lt;/Amend&gt;</w:t>
      </w:r>
    </w:p>
    <w:p w14:paraId="7094419F"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57</w:t>
      </w:r>
      <w:r w:rsidRPr="00102A44">
        <w:rPr>
          <w:rStyle w:val="HideTWBExt"/>
          <w:b w:val="0"/>
        </w:rPr>
        <w:t>&lt;/NumAm&gt;</w:t>
      </w:r>
    </w:p>
    <w:p w14:paraId="02A667AD" w14:textId="77777777" w:rsidR="00F24280" w:rsidRPr="00102A44" w:rsidRDefault="00F24280" w:rsidP="00F24280">
      <w:pPr>
        <w:pStyle w:val="NormalBold"/>
      </w:pPr>
      <w:r w:rsidRPr="00102A44">
        <w:rPr>
          <w:rStyle w:val="HideTWBExt"/>
          <w:b w:val="0"/>
        </w:rPr>
        <w:t>&lt;RepeatBlock-By&gt;&lt;Members&gt;</w:t>
      </w:r>
      <w:r w:rsidRPr="00102A44">
        <w:t>Rudi Kennes</w:t>
      </w:r>
      <w:r w:rsidRPr="00102A44">
        <w:rPr>
          <w:rStyle w:val="HideTWBExt"/>
          <w:b w:val="0"/>
        </w:rPr>
        <w:t>&lt;/Members&gt;</w:t>
      </w:r>
    </w:p>
    <w:p w14:paraId="44E41583" w14:textId="77777777" w:rsidR="00F24280" w:rsidRPr="00102A44" w:rsidRDefault="00F24280" w:rsidP="00F24280">
      <w:pPr>
        <w:pStyle w:val="NormalBold"/>
      </w:pPr>
      <w:r w:rsidRPr="00102A44">
        <w:rPr>
          <w:rStyle w:val="HideTWBExt"/>
          <w:b w:val="0"/>
        </w:rPr>
        <w:t>&lt;/RepeatBlock-By&gt;</w:t>
      </w:r>
    </w:p>
    <w:p w14:paraId="7D1A2F3C"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7093102C" w14:textId="77777777" w:rsidR="00F24280" w:rsidRPr="00102A44" w:rsidRDefault="00F24280" w:rsidP="00F24280">
      <w:pPr>
        <w:pStyle w:val="NormalBold"/>
      </w:pPr>
      <w:r w:rsidRPr="00102A44">
        <w:rPr>
          <w:rStyle w:val="HideTWBExt"/>
          <w:b w:val="0"/>
        </w:rPr>
        <w:t>&lt;Article&gt;</w:t>
      </w:r>
      <w:r w:rsidRPr="00102A44">
        <w:t>Παράγραφος 11</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3ED35927" w14:textId="77777777" w:rsidTr="00436AEF">
        <w:trPr>
          <w:trHeight w:hRule="exact" w:val="240"/>
          <w:jc w:val="center"/>
        </w:trPr>
        <w:tc>
          <w:tcPr>
            <w:tcW w:w="9752" w:type="dxa"/>
            <w:gridSpan w:val="2"/>
            <w:tcBorders>
              <w:top w:val="nil"/>
              <w:left w:val="nil"/>
              <w:bottom w:val="nil"/>
              <w:right w:val="nil"/>
            </w:tcBorders>
          </w:tcPr>
          <w:p w14:paraId="54E06018" w14:textId="77777777" w:rsidR="00F24280" w:rsidRPr="00102A44" w:rsidRDefault="00F24280" w:rsidP="00436AEF"/>
        </w:tc>
      </w:tr>
      <w:tr w:rsidR="00F24280" w:rsidRPr="00102A44" w14:paraId="0AE6223D" w14:textId="77777777" w:rsidTr="00436AEF">
        <w:trPr>
          <w:trHeight w:val="240"/>
          <w:jc w:val="center"/>
        </w:trPr>
        <w:tc>
          <w:tcPr>
            <w:tcW w:w="4876" w:type="dxa"/>
            <w:tcBorders>
              <w:top w:val="nil"/>
              <w:left w:val="nil"/>
              <w:bottom w:val="nil"/>
              <w:right w:val="nil"/>
            </w:tcBorders>
          </w:tcPr>
          <w:p w14:paraId="4D0FFE3D" w14:textId="77777777" w:rsidR="00F24280" w:rsidRPr="00102A44" w:rsidRDefault="00F24280" w:rsidP="00436AEF">
            <w:pPr>
              <w:pStyle w:val="AmColumnHeading"/>
            </w:pPr>
            <w:r w:rsidRPr="00102A44">
              <w:lastRenderedPageBreak/>
              <w:t>Πρόταση ψηφίσματος</w:t>
            </w:r>
          </w:p>
        </w:tc>
        <w:tc>
          <w:tcPr>
            <w:tcW w:w="4876" w:type="dxa"/>
            <w:tcBorders>
              <w:top w:val="nil"/>
              <w:left w:val="nil"/>
              <w:bottom w:val="nil"/>
              <w:right w:val="nil"/>
            </w:tcBorders>
          </w:tcPr>
          <w:p w14:paraId="79995887" w14:textId="77777777" w:rsidR="00F24280" w:rsidRPr="00102A44" w:rsidRDefault="00F24280" w:rsidP="00436AEF">
            <w:pPr>
              <w:pStyle w:val="AmColumnHeading"/>
            </w:pPr>
            <w:r w:rsidRPr="00102A44">
              <w:t>Τροπολογία</w:t>
            </w:r>
          </w:p>
        </w:tc>
      </w:tr>
      <w:tr w:rsidR="00F24280" w:rsidRPr="00102A44" w14:paraId="28F755CE" w14:textId="77777777" w:rsidTr="00436AEF">
        <w:trPr>
          <w:jc w:val="center"/>
        </w:trPr>
        <w:tc>
          <w:tcPr>
            <w:tcW w:w="4876" w:type="dxa"/>
            <w:tcBorders>
              <w:top w:val="nil"/>
              <w:left w:val="nil"/>
              <w:bottom w:val="nil"/>
              <w:right w:val="nil"/>
            </w:tcBorders>
          </w:tcPr>
          <w:p w14:paraId="39BC46EB" w14:textId="77777777" w:rsidR="00F24280" w:rsidRPr="00102A44" w:rsidRDefault="00F24280" w:rsidP="00436AEF">
            <w:pPr>
              <w:pStyle w:val="Normal6a"/>
            </w:pPr>
            <w:r w:rsidRPr="00102A44">
              <w:t>11.</w:t>
            </w:r>
            <w:r w:rsidRPr="00102A44">
              <w:tab/>
              <w:t xml:space="preserve">τονίζει ότι, εκτός από τις αναγκαίες προσπάθειες για τον περιορισμό της απάτης μέσω του σχεδιασμού δημόσιων πολιτικών, απαιτείται επίσης μια πιο αποφασιστική προορατική προσπάθεια για τον εντοπισμό και την καταπολέμηση της απάτης· επισημαίνει ότι η τεχνητή νοημοσύνη αποτελεί ένα από τα εργαλεία που </w:t>
            </w:r>
            <w:r w:rsidRPr="00102A44">
              <w:rPr>
                <w:b/>
                <w:i/>
              </w:rPr>
              <w:t>πρέπει</w:t>
            </w:r>
            <w:r w:rsidRPr="00102A44">
              <w:t xml:space="preserve"> να χρησιμοποιηθούν για τη βελτιστοποίηση της καταπολέμησης αυτής·</w:t>
            </w:r>
          </w:p>
        </w:tc>
        <w:tc>
          <w:tcPr>
            <w:tcW w:w="4876" w:type="dxa"/>
            <w:tcBorders>
              <w:top w:val="nil"/>
              <w:left w:val="nil"/>
              <w:bottom w:val="nil"/>
              <w:right w:val="nil"/>
            </w:tcBorders>
          </w:tcPr>
          <w:p w14:paraId="06F96729" w14:textId="77777777" w:rsidR="00F24280" w:rsidRPr="00102A44" w:rsidRDefault="00F24280" w:rsidP="00436AEF">
            <w:pPr>
              <w:pStyle w:val="Normal6a"/>
            </w:pPr>
            <w:r w:rsidRPr="00102A44">
              <w:t>11.</w:t>
            </w:r>
            <w:r w:rsidRPr="00102A44">
              <w:tab/>
              <w:t xml:space="preserve">τονίζει ότι, εκτός από τις αναγκαίες προσπάθειες για τον περιορισμό της απάτης μέσω του σχεδιασμού δημόσιων πολιτικών, απαιτείται επίσης μια πιο αποφασιστική προορατική προσπάθεια για τον εντοπισμό και την καταπολέμηση της απάτης· επισημαίνει ότι η τεχνητή νοημοσύνη αποτελεί ένα από τα εργαλεία που </w:t>
            </w:r>
            <w:r w:rsidRPr="00102A44">
              <w:rPr>
                <w:b/>
                <w:i/>
              </w:rPr>
              <w:t>θα μπορούσαν</w:t>
            </w:r>
            <w:r w:rsidRPr="00102A44">
              <w:t xml:space="preserve"> να χρησιμοποιηθούν για τη βελτιστοποίηση της καταπολέμησης αυτής</w:t>
            </w:r>
            <w:r w:rsidRPr="00102A44">
              <w:rPr>
                <w:b/>
                <w:i/>
              </w:rPr>
              <w:t>, υπό την προϋπόθεση ότι εξασφαλίζεται η ανθρώπινη εποπτεία, σε συνδυασμό με τις πρόσθετες αναγκαίες διασφαλίσεις</w:t>
            </w:r>
            <w:r w:rsidRPr="00102A44">
              <w:t>·</w:t>
            </w:r>
          </w:p>
        </w:tc>
      </w:tr>
    </w:tbl>
    <w:p w14:paraId="33A3855F" w14:textId="77777777" w:rsidR="00F24280" w:rsidRPr="00102A44" w:rsidRDefault="00F24280" w:rsidP="00F24280">
      <w:pPr>
        <w:pStyle w:val="AmOrLang"/>
      </w:pPr>
      <w:r w:rsidRPr="00102A44">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23405692" w14:textId="77777777" w:rsidR="00F24280" w:rsidRPr="00102A44" w:rsidRDefault="00F24280" w:rsidP="00F24280">
      <w:r w:rsidRPr="00102A44">
        <w:rPr>
          <w:rStyle w:val="HideTWBExt"/>
        </w:rPr>
        <w:t>&lt;/Amend&gt;</w:t>
      </w:r>
    </w:p>
    <w:p w14:paraId="307B5D27"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58</w:t>
      </w:r>
      <w:r w:rsidRPr="00102A44">
        <w:rPr>
          <w:rStyle w:val="HideTWBExt"/>
          <w:b w:val="0"/>
        </w:rPr>
        <w:t>&lt;/NumAm&gt;</w:t>
      </w:r>
    </w:p>
    <w:p w14:paraId="07B176F7" w14:textId="77777777" w:rsidR="00F24280" w:rsidRPr="00102A44" w:rsidRDefault="00F24280" w:rsidP="00F24280">
      <w:pPr>
        <w:pStyle w:val="NormalBold"/>
      </w:pPr>
      <w:r w:rsidRPr="00102A44">
        <w:rPr>
          <w:rStyle w:val="HideTWBExt"/>
          <w:b w:val="0"/>
        </w:rPr>
        <w:t>&lt;RepeatBlock-By&gt;&lt;Members&gt;</w:t>
      </w:r>
      <w:r w:rsidRPr="00102A44">
        <w:t>José Cepeda</w:t>
      </w:r>
      <w:r w:rsidRPr="00102A44">
        <w:rPr>
          <w:rStyle w:val="HideTWBExt"/>
          <w:b w:val="0"/>
        </w:rPr>
        <w:t>&lt;/Members&gt;</w:t>
      </w:r>
    </w:p>
    <w:p w14:paraId="3E2D9462" w14:textId="77777777" w:rsidR="00F24280" w:rsidRPr="00102A44" w:rsidRDefault="00F24280" w:rsidP="00F24280">
      <w:pPr>
        <w:pStyle w:val="NormalBold"/>
      </w:pPr>
      <w:r w:rsidRPr="00102A44">
        <w:rPr>
          <w:rStyle w:val="HideTWBExt"/>
          <w:b w:val="0"/>
        </w:rPr>
        <w:t>&lt;/RepeatBlock-By&gt;</w:t>
      </w:r>
    </w:p>
    <w:p w14:paraId="75A24558"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6D4B47B0" w14:textId="77777777" w:rsidR="00F24280" w:rsidRPr="00102A44" w:rsidRDefault="00F24280" w:rsidP="00F24280">
      <w:pPr>
        <w:pStyle w:val="NormalBold"/>
      </w:pPr>
      <w:r w:rsidRPr="00102A44">
        <w:rPr>
          <w:rStyle w:val="HideTWBExt"/>
          <w:b w:val="0"/>
        </w:rPr>
        <w:t>&lt;Article&gt;</w:t>
      </w:r>
      <w:r w:rsidRPr="00102A44">
        <w:t>Παράγραφος 11 α (νέα)</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2ACFF0BA" w14:textId="77777777" w:rsidTr="00436AEF">
        <w:trPr>
          <w:trHeight w:hRule="exact" w:val="240"/>
          <w:jc w:val="center"/>
        </w:trPr>
        <w:tc>
          <w:tcPr>
            <w:tcW w:w="9752" w:type="dxa"/>
            <w:gridSpan w:val="2"/>
            <w:tcBorders>
              <w:top w:val="nil"/>
              <w:left w:val="nil"/>
              <w:bottom w:val="nil"/>
              <w:right w:val="nil"/>
            </w:tcBorders>
          </w:tcPr>
          <w:p w14:paraId="7C0A1B8D" w14:textId="77777777" w:rsidR="00F24280" w:rsidRPr="00102A44" w:rsidRDefault="00F24280" w:rsidP="00436AEF"/>
        </w:tc>
      </w:tr>
      <w:tr w:rsidR="00F24280" w:rsidRPr="00102A44" w14:paraId="6160C06E" w14:textId="77777777" w:rsidTr="00436AEF">
        <w:trPr>
          <w:trHeight w:val="240"/>
          <w:jc w:val="center"/>
        </w:trPr>
        <w:tc>
          <w:tcPr>
            <w:tcW w:w="4876" w:type="dxa"/>
            <w:tcBorders>
              <w:top w:val="nil"/>
              <w:left w:val="nil"/>
              <w:bottom w:val="nil"/>
              <w:right w:val="nil"/>
            </w:tcBorders>
          </w:tcPr>
          <w:p w14:paraId="0652D6D5"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330852E4" w14:textId="77777777" w:rsidR="00F24280" w:rsidRPr="00102A44" w:rsidRDefault="00F24280" w:rsidP="00436AEF">
            <w:pPr>
              <w:pStyle w:val="AmColumnHeading"/>
            </w:pPr>
            <w:r w:rsidRPr="00102A44">
              <w:t>Τροπολογία</w:t>
            </w:r>
          </w:p>
        </w:tc>
      </w:tr>
      <w:tr w:rsidR="00F24280" w:rsidRPr="00102A44" w14:paraId="46D4566A" w14:textId="77777777" w:rsidTr="00436AEF">
        <w:trPr>
          <w:jc w:val="center"/>
        </w:trPr>
        <w:tc>
          <w:tcPr>
            <w:tcW w:w="4876" w:type="dxa"/>
            <w:tcBorders>
              <w:top w:val="nil"/>
              <w:left w:val="nil"/>
              <w:bottom w:val="nil"/>
              <w:right w:val="nil"/>
            </w:tcBorders>
          </w:tcPr>
          <w:p w14:paraId="57C3205D" w14:textId="77777777" w:rsidR="00F24280" w:rsidRPr="00102A44" w:rsidRDefault="00F24280" w:rsidP="00436AEF">
            <w:pPr>
              <w:pStyle w:val="Normal6a"/>
            </w:pPr>
          </w:p>
        </w:tc>
        <w:tc>
          <w:tcPr>
            <w:tcW w:w="4876" w:type="dxa"/>
            <w:tcBorders>
              <w:top w:val="nil"/>
              <w:left w:val="nil"/>
              <w:bottom w:val="nil"/>
              <w:right w:val="nil"/>
            </w:tcBorders>
          </w:tcPr>
          <w:p w14:paraId="73BD78E8" w14:textId="77777777" w:rsidR="00F24280" w:rsidRPr="00102A44" w:rsidRDefault="00F24280" w:rsidP="00436AEF">
            <w:pPr>
              <w:pStyle w:val="Normal6a"/>
            </w:pPr>
            <w:r w:rsidRPr="00102A44">
              <w:rPr>
                <w:b/>
                <w:i/>
              </w:rPr>
              <w:t>11α.</w:t>
            </w:r>
            <w:r w:rsidRPr="00102A44">
              <w:tab/>
            </w:r>
            <w:r w:rsidRPr="00102A44">
              <w:rPr>
                <w:b/>
                <w:i/>
              </w:rPr>
              <w:t xml:space="preserve">τονίζει ότι η αυξανόμενη χρήση ψηφιακών τεχνολογιών και τεχνητής νοημοσύνης από δίκτυα απάτης ενέχει νέους και πολύπλοκους κινδύνους για την προστασία των οικονομικών συμφερόντων της Ένωσης, αναγνωρίζοντας παράλληλα ότι οι τεχνολογίες αυτές προσφέρουν σημαντικές ευκαιρίες για τον εκσυγχρονισμό και την ενίσχυση της αποτελεσματικότητας της αρχιτεκτονικής για την καταπολέμηση της απάτης, εάν επιταχυνθεί η ανάπτυξή τους· σημειώνει ειδικότερα το αυξανόμενο τεχνολογικό χάσμα μεταξύ των ολοένα και πιο εξελιγμένων δόλιων πρακτικών και του βραδύτερου ρυθμού του ψηφιακού μετασχηματισμού των δημόσιων αρχών· καλεί την Επιτροπή, σε συνεργασία με </w:t>
            </w:r>
            <w:r w:rsidRPr="00102A44">
              <w:rPr>
                <w:b/>
                <w:i/>
              </w:rPr>
              <w:lastRenderedPageBreak/>
              <w:t>την Ευρωπαϊκή Εισαγγελία, την Ευρωπόλ και την OLAF, να αξιολογήσει την ανάγκη για μια ειδική στρατηγική καταπολέμησης της απάτης προκειμένου να αντιμετωπιστούν οι αναδυόμενες ψηφιακές απειλές, συμπεριλαμβανομένων των επενδύσεων σε προηγμένες εγκληματολογικές και αναλυτικές ικανότητες·</w:t>
            </w:r>
          </w:p>
        </w:tc>
      </w:tr>
    </w:tbl>
    <w:p w14:paraId="5B03FD58" w14:textId="77777777" w:rsidR="00F24280" w:rsidRPr="00102A44" w:rsidRDefault="00F24280" w:rsidP="00F24280">
      <w:pPr>
        <w:pStyle w:val="AmOrLang"/>
      </w:pPr>
      <w:r w:rsidRPr="00102A44">
        <w:lastRenderedPageBreak/>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431AF4D5" w14:textId="77777777" w:rsidR="00F24280" w:rsidRPr="00102A44" w:rsidRDefault="00F24280" w:rsidP="00F24280">
      <w:r w:rsidRPr="00102A44">
        <w:rPr>
          <w:rStyle w:val="HideTWBExt"/>
        </w:rPr>
        <w:t>&lt;/Amend&gt;</w:t>
      </w:r>
    </w:p>
    <w:p w14:paraId="467D5FAE"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59</w:t>
      </w:r>
      <w:r w:rsidRPr="00102A44">
        <w:rPr>
          <w:rStyle w:val="HideTWBExt"/>
          <w:b w:val="0"/>
        </w:rPr>
        <w:t>&lt;/NumAm&gt;</w:t>
      </w:r>
    </w:p>
    <w:p w14:paraId="52CC6AA8" w14:textId="77777777" w:rsidR="00F24280" w:rsidRPr="00102A44" w:rsidRDefault="00F24280" w:rsidP="00F24280">
      <w:pPr>
        <w:pStyle w:val="NormalBold"/>
      </w:pPr>
      <w:r w:rsidRPr="00102A44">
        <w:rPr>
          <w:rStyle w:val="HideTWBExt"/>
          <w:b w:val="0"/>
        </w:rPr>
        <w:t>&lt;RepeatBlock-By&gt;&lt;Members&gt;</w:t>
      </w:r>
      <w:r w:rsidRPr="00102A44">
        <w:t>Dick Erixon, Bert-Jan Ruissen, Şerban Dimitrie Sturdza</w:t>
      </w:r>
      <w:r w:rsidRPr="00102A44">
        <w:rPr>
          <w:rStyle w:val="HideTWBExt"/>
          <w:b w:val="0"/>
        </w:rPr>
        <w:t>&lt;/Members&gt;</w:t>
      </w:r>
    </w:p>
    <w:p w14:paraId="07247DB6" w14:textId="77777777" w:rsidR="00F24280" w:rsidRPr="00102A44" w:rsidRDefault="00F24280" w:rsidP="00F24280">
      <w:pPr>
        <w:pStyle w:val="NormalBold"/>
      </w:pPr>
      <w:r w:rsidRPr="00102A44">
        <w:rPr>
          <w:rStyle w:val="HideTWBExt"/>
          <w:b w:val="0"/>
        </w:rPr>
        <w:t>&lt;/RepeatBlock-By&gt;</w:t>
      </w:r>
    </w:p>
    <w:p w14:paraId="1DF757F5"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34F60542" w14:textId="77777777" w:rsidR="00F24280" w:rsidRPr="00102A44" w:rsidRDefault="00F24280" w:rsidP="00F24280">
      <w:pPr>
        <w:pStyle w:val="NormalBold"/>
      </w:pPr>
      <w:r w:rsidRPr="00102A44">
        <w:rPr>
          <w:rStyle w:val="HideTWBExt"/>
          <w:b w:val="0"/>
        </w:rPr>
        <w:t>&lt;Article&gt;</w:t>
      </w:r>
      <w:r w:rsidRPr="00102A44">
        <w:t>Παράγραφος 12</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3FFC6BC7" w14:textId="77777777" w:rsidTr="00436AEF">
        <w:trPr>
          <w:trHeight w:hRule="exact" w:val="240"/>
          <w:jc w:val="center"/>
        </w:trPr>
        <w:tc>
          <w:tcPr>
            <w:tcW w:w="9752" w:type="dxa"/>
            <w:gridSpan w:val="2"/>
            <w:tcBorders>
              <w:top w:val="nil"/>
              <w:left w:val="nil"/>
              <w:bottom w:val="nil"/>
              <w:right w:val="nil"/>
            </w:tcBorders>
          </w:tcPr>
          <w:p w14:paraId="5D3471BE" w14:textId="77777777" w:rsidR="00F24280" w:rsidRPr="00102A44" w:rsidRDefault="00F24280" w:rsidP="00436AEF"/>
        </w:tc>
      </w:tr>
      <w:tr w:rsidR="00F24280" w:rsidRPr="00102A44" w14:paraId="2C8C9328" w14:textId="77777777" w:rsidTr="00436AEF">
        <w:trPr>
          <w:trHeight w:val="240"/>
          <w:jc w:val="center"/>
        </w:trPr>
        <w:tc>
          <w:tcPr>
            <w:tcW w:w="4876" w:type="dxa"/>
            <w:tcBorders>
              <w:top w:val="nil"/>
              <w:left w:val="nil"/>
              <w:bottom w:val="nil"/>
              <w:right w:val="nil"/>
            </w:tcBorders>
          </w:tcPr>
          <w:p w14:paraId="51BF7E65"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3A60BF02" w14:textId="77777777" w:rsidR="00F24280" w:rsidRPr="00102A44" w:rsidRDefault="00F24280" w:rsidP="00436AEF">
            <w:pPr>
              <w:pStyle w:val="AmColumnHeading"/>
            </w:pPr>
            <w:r w:rsidRPr="00102A44">
              <w:t>Τροπολογία</w:t>
            </w:r>
          </w:p>
        </w:tc>
      </w:tr>
      <w:tr w:rsidR="00F24280" w:rsidRPr="00102A44" w14:paraId="55104D63" w14:textId="77777777" w:rsidTr="00436AEF">
        <w:trPr>
          <w:jc w:val="center"/>
        </w:trPr>
        <w:tc>
          <w:tcPr>
            <w:tcW w:w="4876" w:type="dxa"/>
            <w:tcBorders>
              <w:top w:val="nil"/>
              <w:left w:val="nil"/>
              <w:bottom w:val="nil"/>
              <w:right w:val="nil"/>
            </w:tcBorders>
          </w:tcPr>
          <w:p w14:paraId="27F640CC" w14:textId="77777777" w:rsidR="00F24280" w:rsidRPr="00102A44" w:rsidRDefault="00F24280" w:rsidP="00436AEF">
            <w:pPr>
              <w:pStyle w:val="Normal6a"/>
            </w:pPr>
            <w:r w:rsidRPr="00102A44">
              <w:t>12.</w:t>
            </w:r>
            <w:r w:rsidRPr="00102A44">
              <w:tab/>
              <w:t>σημειώνει ότι οι εκθέσεις παραβάσεων που υποβάλλονται στην Ευρωπαϊκή Εισαγγελία, οι πληροφορίες σχετικά με πιθανά ερευνητικά συμφέροντα που διαβιβάζονται στην OLAF και η αναφορά παρατυπιών, καθώς και οι περιοδικές επικαιροποιήσεις τους που υποβάλλονται στην Επιτροπή μέσω του IMS, αποτελούν την κύρια πηγή δεδομένων για την αξιολόγηση των επιπέδων εντοπισμού· σημειώνει ότι τα επίπεδα εντοπισμού διαφέρουν από ένα κράτος μέλος σε άλλο και μεταξύ των πηγών πληροφοριών, και υποστηρίζει ότι το επίπεδο εντοπισμού σε μια γεωγραφική περιοχή ή σε έναν δημοσιονομικό ή πολιτικό τομέα δεν αντιστοιχεί κατ’ ανάγκη στην πραγματική συχνότητα περιπτώσεων απάτης ή άλλων παραπτωμάτων στον εν λόγω τομέα· τονίζει, επιπλέον, ότι τα αποτελέσματα των προσπαθειών εντοπισμού διαφέρουν σημαντικά μεταξύ τομέων και χωρών·</w:t>
            </w:r>
          </w:p>
        </w:tc>
        <w:tc>
          <w:tcPr>
            <w:tcW w:w="4876" w:type="dxa"/>
            <w:tcBorders>
              <w:top w:val="nil"/>
              <w:left w:val="nil"/>
              <w:bottom w:val="nil"/>
              <w:right w:val="nil"/>
            </w:tcBorders>
          </w:tcPr>
          <w:p w14:paraId="2D208EBA" w14:textId="77777777" w:rsidR="00F24280" w:rsidRPr="00102A44" w:rsidRDefault="00F24280" w:rsidP="00436AEF">
            <w:pPr>
              <w:pStyle w:val="Normal6a"/>
            </w:pPr>
            <w:r w:rsidRPr="00102A44">
              <w:t>12.</w:t>
            </w:r>
            <w:r w:rsidRPr="00102A44">
              <w:tab/>
              <w:t xml:space="preserve">σημειώνει ότι οι εκθέσεις παραβάσεων που υποβάλλονται στην Ευρωπαϊκή Εισαγγελία, οι πληροφορίες σχετικά με πιθανά ερευνητικά συμφέροντα που διαβιβάζονται στην OLAF και η αναφορά παρατυπιών, καθώς και οι περιοδικές επικαιροποιήσεις τους που υποβάλλονται στην Επιτροπή μέσω του IMS, αποτελούν την κύρια πηγή δεδομένων για την αξιολόγηση των επιπέδων εντοπισμού· σημειώνει ότι τα επίπεδα εντοπισμού διαφέρουν από ένα κράτος μέλος σε άλλο και μεταξύ των πηγών πληροφοριών, και υποστηρίζει ότι το επίπεδο εντοπισμού σε μια γεωγραφική περιοχή ή σε έναν δημοσιονομικό ή πολιτικό τομέα δεν αντιστοιχεί κατ’ ανάγκη στην πραγματική συχνότητα περιπτώσεων απάτης ή άλλων παραπτωμάτων στον εν λόγω τομέα· τονίζει, επιπλέον, ότι τα αποτελέσματα των προσπαθειών εντοπισμού διαφέρουν σημαντικά μεταξύ τομέων και χωρών· </w:t>
            </w:r>
            <w:r w:rsidRPr="00102A44">
              <w:rPr>
                <w:b/>
                <w:i/>
              </w:rPr>
              <w:t xml:space="preserve">καλεί την Επιτροπή να αναπτύξει έναν τυποποιημένο δείκτη αναφοράς κινδύνου </w:t>
            </w:r>
            <w:r w:rsidRPr="00102A44">
              <w:rPr>
                <w:b/>
                <w:i/>
              </w:rPr>
              <w:lastRenderedPageBreak/>
              <w:t>και αποδοτικότητας για τον εντοπισμό προγραμμάτων χαμηλών επιδόσεων και υψηλού κινδύνου και να επιτρέψει την ανακατανομή των κονδυλίων σε πρωτοβουλίες χαμηλότερου κινδύνου και υψηλότερης προστιθέμενης αξίας για τους πολίτες της Ένωσης·</w:t>
            </w:r>
          </w:p>
        </w:tc>
      </w:tr>
    </w:tbl>
    <w:p w14:paraId="6D75A44E" w14:textId="77777777" w:rsidR="00F24280" w:rsidRPr="00102A44" w:rsidRDefault="00F24280" w:rsidP="00F24280">
      <w:pPr>
        <w:pStyle w:val="AmOrLang"/>
      </w:pPr>
      <w:r w:rsidRPr="00102A44">
        <w:lastRenderedPageBreak/>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552D4044" w14:textId="77777777" w:rsidR="00F24280" w:rsidRPr="00102A44" w:rsidRDefault="00F24280" w:rsidP="00F24280">
      <w:r w:rsidRPr="00102A44">
        <w:rPr>
          <w:rStyle w:val="HideTWBExt"/>
        </w:rPr>
        <w:t>&lt;/Amend&gt;</w:t>
      </w:r>
    </w:p>
    <w:p w14:paraId="3660CA2A"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60</w:t>
      </w:r>
      <w:r w:rsidRPr="00102A44">
        <w:rPr>
          <w:rStyle w:val="HideTWBExt"/>
          <w:b w:val="0"/>
        </w:rPr>
        <w:t>&lt;/NumAm&gt;</w:t>
      </w:r>
    </w:p>
    <w:p w14:paraId="3A389063" w14:textId="77777777" w:rsidR="00F24280" w:rsidRPr="00102A44" w:rsidRDefault="00F24280" w:rsidP="00F24280">
      <w:pPr>
        <w:pStyle w:val="NormalBold"/>
      </w:pPr>
      <w:r w:rsidRPr="00102A44">
        <w:rPr>
          <w:rStyle w:val="HideTWBExt"/>
          <w:b w:val="0"/>
        </w:rPr>
        <w:t>&lt;RepeatBlock-By&gt;&lt;Members&gt;</w:t>
      </w:r>
      <w:r w:rsidRPr="00102A44">
        <w:t>Tomáš Zdechovský</w:t>
      </w:r>
      <w:r w:rsidRPr="00102A44">
        <w:rPr>
          <w:rStyle w:val="HideTWBExt"/>
          <w:b w:val="0"/>
        </w:rPr>
        <w:t>&lt;/Members&gt;</w:t>
      </w:r>
    </w:p>
    <w:p w14:paraId="27080BB8" w14:textId="77777777" w:rsidR="00F24280" w:rsidRPr="00102A44" w:rsidRDefault="00F24280" w:rsidP="00F24280">
      <w:pPr>
        <w:pStyle w:val="NormalBold"/>
      </w:pPr>
      <w:r w:rsidRPr="00102A44">
        <w:rPr>
          <w:rStyle w:val="HideTWBExt"/>
          <w:b w:val="0"/>
        </w:rPr>
        <w:t>&lt;/RepeatBlock-By&gt;</w:t>
      </w:r>
    </w:p>
    <w:p w14:paraId="7AB65EF1"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4165403B" w14:textId="77777777" w:rsidR="00F24280" w:rsidRPr="00102A44" w:rsidRDefault="00F24280" w:rsidP="00F24280">
      <w:pPr>
        <w:pStyle w:val="NormalBold"/>
      </w:pPr>
      <w:r w:rsidRPr="00102A44">
        <w:rPr>
          <w:rStyle w:val="HideTWBExt"/>
          <w:b w:val="0"/>
        </w:rPr>
        <w:t>&lt;Article&gt;</w:t>
      </w:r>
      <w:r w:rsidRPr="00102A44">
        <w:t>Παράγραφος 12</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046DCB8D" w14:textId="77777777" w:rsidTr="00436AEF">
        <w:trPr>
          <w:trHeight w:hRule="exact" w:val="240"/>
          <w:jc w:val="center"/>
        </w:trPr>
        <w:tc>
          <w:tcPr>
            <w:tcW w:w="9752" w:type="dxa"/>
            <w:gridSpan w:val="2"/>
            <w:tcBorders>
              <w:top w:val="nil"/>
              <w:left w:val="nil"/>
              <w:bottom w:val="nil"/>
              <w:right w:val="nil"/>
            </w:tcBorders>
          </w:tcPr>
          <w:p w14:paraId="645DFADD" w14:textId="77777777" w:rsidR="00F24280" w:rsidRPr="00102A44" w:rsidRDefault="00F24280" w:rsidP="00436AEF"/>
        </w:tc>
      </w:tr>
      <w:tr w:rsidR="00F24280" w:rsidRPr="00102A44" w14:paraId="09452215" w14:textId="77777777" w:rsidTr="00436AEF">
        <w:trPr>
          <w:trHeight w:val="240"/>
          <w:jc w:val="center"/>
        </w:trPr>
        <w:tc>
          <w:tcPr>
            <w:tcW w:w="4876" w:type="dxa"/>
            <w:tcBorders>
              <w:top w:val="nil"/>
              <w:left w:val="nil"/>
              <w:bottom w:val="nil"/>
              <w:right w:val="nil"/>
            </w:tcBorders>
          </w:tcPr>
          <w:p w14:paraId="03269CD8"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7B5BBBEB" w14:textId="77777777" w:rsidR="00F24280" w:rsidRPr="00102A44" w:rsidRDefault="00F24280" w:rsidP="00436AEF">
            <w:pPr>
              <w:pStyle w:val="AmColumnHeading"/>
            </w:pPr>
            <w:r w:rsidRPr="00102A44">
              <w:t>Τροπολογία</w:t>
            </w:r>
          </w:p>
        </w:tc>
      </w:tr>
      <w:tr w:rsidR="00F24280" w:rsidRPr="00102A44" w14:paraId="326104BD" w14:textId="77777777" w:rsidTr="00436AEF">
        <w:trPr>
          <w:jc w:val="center"/>
        </w:trPr>
        <w:tc>
          <w:tcPr>
            <w:tcW w:w="4876" w:type="dxa"/>
            <w:tcBorders>
              <w:top w:val="nil"/>
              <w:left w:val="nil"/>
              <w:bottom w:val="nil"/>
              <w:right w:val="nil"/>
            </w:tcBorders>
          </w:tcPr>
          <w:p w14:paraId="3C3945D6" w14:textId="77777777" w:rsidR="00F24280" w:rsidRPr="00102A44" w:rsidRDefault="00F24280" w:rsidP="00436AEF">
            <w:pPr>
              <w:pStyle w:val="Normal6a"/>
            </w:pPr>
            <w:r w:rsidRPr="00102A44">
              <w:t>12.</w:t>
            </w:r>
            <w:r w:rsidRPr="00102A44">
              <w:tab/>
              <w:t>σημειώνει ότι οι εκθέσεις παραβάσεων που υποβάλλονται στην Ευρωπαϊκή Εισαγγελία, οι πληροφορίες σχετικά με πιθανά ερευνητικά συμφέροντα που διαβιβάζονται στην OLAF και η αναφορά παρατυπιών, καθώς και οι περιοδικές επικαιροποιήσεις τους που υποβάλλονται στην Επιτροπή μέσω του IMS, αποτελούν την κύρια πηγή δεδομένων για την αξιολόγηση των επιπέδων εντοπισμού· σημειώνει ότι τα επίπεδα εντοπισμού διαφέρουν από ένα κράτος μέλος σε άλλο και μεταξύ των πηγών πληροφοριών, και υποστηρίζει ότι το επίπεδο εντοπισμού σε μια γεωγραφική περιοχή ή σε έναν δημοσιονομικό ή πολιτικό τομέα δεν αντιστοιχεί κατ’ ανάγκη στην πραγματική συχνότητα περιπτώσεων απάτης ή άλλων παραπτωμάτων στον εν λόγω τομέα· τονίζει, επιπλέον, ότι τα αποτελέσματα των προσπαθειών εντοπισμού διαφέρουν σημαντικά μεταξύ τομέων και χωρών·</w:t>
            </w:r>
          </w:p>
        </w:tc>
        <w:tc>
          <w:tcPr>
            <w:tcW w:w="4876" w:type="dxa"/>
            <w:tcBorders>
              <w:top w:val="nil"/>
              <w:left w:val="nil"/>
              <w:bottom w:val="nil"/>
              <w:right w:val="nil"/>
            </w:tcBorders>
          </w:tcPr>
          <w:p w14:paraId="7C390425" w14:textId="77777777" w:rsidR="00F24280" w:rsidRPr="00102A44" w:rsidRDefault="00F24280" w:rsidP="00436AEF">
            <w:pPr>
              <w:pStyle w:val="Normal6a"/>
            </w:pPr>
            <w:r w:rsidRPr="00102A44">
              <w:t>12.</w:t>
            </w:r>
            <w:r w:rsidRPr="00102A44">
              <w:tab/>
              <w:t xml:space="preserve">σημειώνει ότι οι εκθέσεις παραβάσεων που υποβάλλονται στην Ευρωπαϊκή Εισαγγελία, οι πληροφορίες σχετικά με πιθανά ερευνητικά συμφέροντα που διαβιβάζονται στην OLAF και η αναφορά παρατυπιών, καθώς και οι περιοδικές επικαιροποιήσεις τους που υποβάλλονται στην Επιτροπή μέσω του IMS, αποτελούν την κύρια πηγή δεδομένων για την αξιολόγηση των επιπέδων εντοπισμού· σημειώνει ότι τα επίπεδα εντοπισμού διαφέρουν από ένα κράτος μέλος σε άλλο και μεταξύ των πηγών πληροφοριών, και υποστηρίζει ότι το επίπεδο εντοπισμού σε μια γεωγραφική περιοχή ή σε έναν δημοσιονομικό ή πολιτικό τομέα δεν αντιστοιχεί κατ’ ανάγκη στην πραγματική συχνότητα περιπτώσεων απάτης ή άλλων παραπτωμάτων στον εν λόγω τομέα· τονίζει, επιπλέον, ότι τα αποτελέσματα των προσπαθειών εντοπισμού διαφέρουν σημαντικά μεταξύ τομέων και χωρών· </w:t>
            </w:r>
            <w:r w:rsidRPr="00102A44">
              <w:rPr>
                <w:b/>
                <w:i/>
              </w:rPr>
              <w:t xml:space="preserve">τονίζει την ανάγκη για βελτιωμένη εναρμόνιση των ορισμών και των προτύπων υποβολής εκθέσεων, ώστε να καταστεί δυνατή η ουσιαστική σύγκριση των επιπέδων εντοπισμού μεταξύ των </w:t>
            </w:r>
            <w:r w:rsidRPr="00102A44">
              <w:rPr>
                <w:b/>
                <w:i/>
              </w:rPr>
              <w:lastRenderedPageBreak/>
              <w:t>κρατών μελών και των τομέων·</w:t>
            </w:r>
          </w:p>
        </w:tc>
      </w:tr>
    </w:tbl>
    <w:p w14:paraId="4EFFA5E5" w14:textId="77777777" w:rsidR="00F24280" w:rsidRPr="00102A44" w:rsidRDefault="00F24280" w:rsidP="00F24280">
      <w:pPr>
        <w:pStyle w:val="AmOrLang"/>
      </w:pPr>
      <w:r w:rsidRPr="00102A44">
        <w:lastRenderedPageBreak/>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408C16DC" w14:textId="77777777" w:rsidR="00F24280" w:rsidRPr="00102A44" w:rsidRDefault="00F24280" w:rsidP="00F24280">
      <w:r w:rsidRPr="00102A44">
        <w:rPr>
          <w:rStyle w:val="HideTWBExt"/>
        </w:rPr>
        <w:t>&lt;/Amend&gt;</w:t>
      </w:r>
    </w:p>
    <w:p w14:paraId="78F21E44"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61</w:t>
      </w:r>
      <w:r w:rsidRPr="00102A44">
        <w:rPr>
          <w:rStyle w:val="HideTWBExt"/>
          <w:b w:val="0"/>
        </w:rPr>
        <w:t>&lt;/NumAm&gt;</w:t>
      </w:r>
    </w:p>
    <w:p w14:paraId="7B801541" w14:textId="77777777" w:rsidR="00F24280" w:rsidRPr="00102A44" w:rsidRDefault="00F24280" w:rsidP="00F24280">
      <w:pPr>
        <w:pStyle w:val="NormalBold"/>
      </w:pPr>
      <w:r w:rsidRPr="00102A44">
        <w:rPr>
          <w:rStyle w:val="HideTWBExt"/>
          <w:b w:val="0"/>
        </w:rPr>
        <w:t>&lt;RepeatBlock-By&gt;&lt;Members&gt;</w:t>
      </w:r>
      <w:r w:rsidRPr="00102A44">
        <w:t>Julien Sanchez</w:t>
      </w:r>
      <w:r w:rsidRPr="00102A44">
        <w:rPr>
          <w:rStyle w:val="HideTWBExt"/>
          <w:b w:val="0"/>
        </w:rPr>
        <w:t>&lt;/Members&gt;</w:t>
      </w:r>
    </w:p>
    <w:p w14:paraId="7BBC56DF" w14:textId="77777777" w:rsidR="00F24280" w:rsidRPr="00102A44" w:rsidRDefault="00F24280" w:rsidP="00F24280">
      <w:pPr>
        <w:pStyle w:val="NormalBold"/>
      </w:pPr>
      <w:r w:rsidRPr="00102A44">
        <w:rPr>
          <w:rStyle w:val="HideTWBExt"/>
          <w:b w:val="0"/>
        </w:rPr>
        <w:t>&lt;/RepeatBlock-By&gt;</w:t>
      </w:r>
    </w:p>
    <w:p w14:paraId="035D9763"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38855382" w14:textId="77777777" w:rsidR="00F24280" w:rsidRPr="00102A44" w:rsidRDefault="00F24280" w:rsidP="00F24280">
      <w:pPr>
        <w:pStyle w:val="NormalBold"/>
      </w:pPr>
      <w:r w:rsidRPr="00102A44">
        <w:rPr>
          <w:rStyle w:val="HideTWBExt"/>
          <w:b w:val="0"/>
        </w:rPr>
        <w:t>&lt;Article&gt;</w:t>
      </w:r>
      <w:r w:rsidRPr="00102A44">
        <w:t>Παράγραφος 12</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7CDD5B4E" w14:textId="77777777" w:rsidTr="00436AEF">
        <w:trPr>
          <w:trHeight w:hRule="exact" w:val="240"/>
          <w:jc w:val="center"/>
        </w:trPr>
        <w:tc>
          <w:tcPr>
            <w:tcW w:w="9752" w:type="dxa"/>
            <w:gridSpan w:val="2"/>
            <w:tcBorders>
              <w:top w:val="nil"/>
              <w:left w:val="nil"/>
              <w:bottom w:val="nil"/>
              <w:right w:val="nil"/>
            </w:tcBorders>
          </w:tcPr>
          <w:p w14:paraId="6DE171F3" w14:textId="77777777" w:rsidR="00F24280" w:rsidRPr="00102A44" w:rsidRDefault="00F24280" w:rsidP="00436AEF"/>
        </w:tc>
      </w:tr>
      <w:tr w:rsidR="00F24280" w:rsidRPr="00102A44" w14:paraId="206D2687" w14:textId="77777777" w:rsidTr="00436AEF">
        <w:trPr>
          <w:trHeight w:val="240"/>
          <w:jc w:val="center"/>
        </w:trPr>
        <w:tc>
          <w:tcPr>
            <w:tcW w:w="4876" w:type="dxa"/>
            <w:tcBorders>
              <w:top w:val="nil"/>
              <w:left w:val="nil"/>
              <w:bottom w:val="nil"/>
              <w:right w:val="nil"/>
            </w:tcBorders>
          </w:tcPr>
          <w:p w14:paraId="5304AC0E"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75498480" w14:textId="77777777" w:rsidR="00F24280" w:rsidRPr="00102A44" w:rsidRDefault="00F24280" w:rsidP="00436AEF">
            <w:pPr>
              <w:pStyle w:val="AmColumnHeading"/>
            </w:pPr>
            <w:r w:rsidRPr="00102A44">
              <w:t>Τροπολογία</w:t>
            </w:r>
          </w:p>
        </w:tc>
      </w:tr>
      <w:tr w:rsidR="00F24280" w:rsidRPr="00102A44" w14:paraId="4A88573D" w14:textId="77777777" w:rsidTr="00436AEF">
        <w:trPr>
          <w:jc w:val="center"/>
        </w:trPr>
        <w:tc>
          <w:tcPr>
            <w:tcW w:w="4876" w:type="dxa"/>
            <w:tcBorders>
              <w:top w:val="nil"/>
              <w:left w:val="nil"/>
              <w:bottom w:val="nil"/>
              <w:right w:val="nil"/>
            </w:tcBorders>
          </w:tcPr>
          <w:p w14:paraId="166BBE9F" w14:textId="77777777" w:rsidR="00F24280" w:rsidRPr="00102A44" w:rsidRDefault="00F24280" w:rsidP="00436AEF">
            <w:pPr>
              <w:pStyle w:val="Normal6a"/>
            </w:pPr>
            <w:r w:rsidRPr="00102A44">
              <w:t>12.</w:t>
            </w:r>
            <w:r w:rsidRPr="00102A44">
              <w:tab/>
              <w:t xml:space="preserve">σημειώνει ότι οι εκθέσεις παραβάσεων που υποβάλλονται στην Ευρωπαϊκή Εισαγγελία, οι πληροφορίες σχετικά με πιθανά ερευνητικά συμφέροντα που διαβιβάζονται στην OLAF και η αναφορά παρατυπιών, καθώς και οι περιοδικές επικαιροποιήσεις τους που υποβάλλονται στην Επιτροπή μέσω του IMS, αποτελούν την κύρια πηγή δεδομένων για την αξιολόγηση των επιπέδων εντοπισμού· σημειώνει ότι τα επίπεδα εντοπισμού διαφέρουν από ένα κράτος μέλος σε άλλο και μεταξύ των πηγών πληροφοριών, και υποστηρίζει ότι το επίπεδο εντοπισμού σε μια γεωγραφική περιοχή ή σε έναν δημοσιονομικό </w:t>
            </w:r>
            <w:r w:rsidRPr="00102A44">
              <w:rPr>
                <w:b/>
                <w:i/>
              </w:rPr>
              <w:t>ή πολιτικό</w:t>
            </w:r>
            <w:r w:rsidRPr="00102A44">
              <w:t xml:space="preserve"> τομέα δεν αντιστοιχεί κατ’ ανάγκη στην πραγματική συχνότητα περιπτώσεων απάτης ή άλλων παραπτωμάτων στον εν λόγω τομέα· τονίζει, επιπλέον, ότι τα αποτελέσματα των προσπαθειών εντοπισμού διαφέρουν σημαντικά μεταξύ τομέων και χωρών·</w:t>
            </w:r>
          </w:p>
        </w:tc>
        <w:tc>
          <w:tcPr>
            <w:tcW w:w="4876" w:type="dxa"/>
            <w:tcBorders>
              <w:top w:val="nil"/>
              <w:left w:val="nil"/>
              <w:bottom w:val="nil"/>
              <w:right w:val="nil"/>
            </w:tcBorders>
          </w:tcPr>
          <w:p w14:paraId="3E7C885E" w14:textId="77777777" w:rsidR="00F24280" w:rsidRPr="00102A44" w:rsidRDefault="00F24280" w:rsidP="00436AEF">
            <w:pPr>
              <w:pStyle w:val="Normal6a"/>
            </w:pPr>
            <w:r w:rsidRPr="00102A44">
              <w:t>12.</w:t>
            </w:r>
            <w:r w:rsidRPr="00102A44">
              <w:tab/>
              <w:t xml:space="preserve">σημειώνει ότι οι εκθέσεις παραβάσεων που υποβάλλονται στην Ευρωπαϊκή Εισαγγελία, οι πληροφορίες σχετικά με πιθανά ερευνητικά συμφέροντα που διαβιβάζονται στην OLAF και η αναφορά παρατυπιών, καθώς και οι περιοδικές επικαιροποιήσεις τους που υποβάλλονται στην Επιτροπή μέσω του IMS, αποτελούν την κύρια πηγή δεδομένων για την αξιολόγηση των επιπέδων εντοπισμού· σημειώνει ότι τα επίπεδα εντοπισμού διαφέρουν από ένα κράτος μέλος σε άλλο και μεταξύ των πηγών πληροφοριών, και υποστηρίζει ότι το επίπεδο εντοπισμού σε μια γεωγραφική περιοχή ή σε έναν δημοσιονομικό τομέα </w:t>
            </w:r>
            <w:r w:rsidRPr="00102A44">
              <w:rPr>
                <w:b/>
                <w:i/>
              </w:rPr>
              <w:t>ή σε έναν τομέα πολιτικής</w:t>
            </w:r>
            <w:r w:rsidRPr="00102A44">
              <w:t xml:space="preserve"> δεν αντιστοιχεί κατ’ ανάγκη στην πραγματική συχνότητα περιπτώσεων απάτης ή άλλων παραπτωμάτων στον εν λόγω τομέα· τονίζει, επιπλέον, ότι τα αποτελέσματα των προσπαθειών εντοπισμού διαφέρουν σημαντικά μεταξύ τομέων και χωρών·</w:t>
            </w:r>
          </w:p>
        </w:tc>
      </w:tr>
    </w:tbl>
    <w:p w14:paraId="6B8797DF" w14:textId="77777777" w:rsidR="00F24280" w:rsidRPr="00102A44" w:rsidRDefault="00F24280" w:rsidP="00F24280">
      <w:pPr>
        <w:pStyle w:val="AmOrLang"/>
      </w:pPr>
      <w:r w:rsidRPr="00102A44">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4BDA489D" w14:textId="77777777" w:rsidR="00F24280" w:rsidRPr="00102A44" w:rsidRDefault="00F24280" w:rsidP="00F24280">
      <w:r w:rsidRPr="00102A44">
        <w:rPr>
          <w:rStyle w:val="HideTWBExt"/>
        </w:rPr>
        <w:t>&lt;/Amend&gt;</w:t>
      </w:r>
    </w:p>
    <w:p w14:paraId="44C19684"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62</w:t>
      </w:r>
      <w:r w:rsidRPr="00102A44">
        <w:rPr>
          <w:rStyle w:val="HideTWBExt"/>
          <w:b w:val="0"/>
        </w:rPr>
        <w:t>&lt;/NumAm&gt;</w:t>
      </w:r>
    </w:p>
    <w:p w14:paraId="51B81201" w14:textId="77777777" w:rsidR="00F24280" w:rsidRPr="00102A44" w:rsidRDefault="00F24280" w:rsidP="00F24280">
      <w:pPr>
        <w:pStyle w:val="NormalBold"/>
      </w:pPr>
      <w:r w:rsidRPr="00102A44">
        <w:rPr>
          <w:rStyle w:val="HideTWBExt"/>
          <w:b w:val="0"/>
        </w:rPr>
        <w:t>&lt;RepeatBlock-By&gt;&lt;Members&gt;</w:t>
      </w:r>
      <w:r w:rsidRPr="00102A44">
        <w:t>Rudi Kennes</w:t>
      </w:r>
      <w:r w:rsidRPr="00102A44">
        <w:rPr>
          <w:rStyle w:val="HideTWBExt"/>
          <w:b w:val="0"/>
        </w:rPr>
        <w:t>&lt;/Members&gt;</w:t>
      </w:r>
    </w:p>
    <w:p w14:paraId="1D979837" w14:textId="77777777" w:rsidR="00F24280" w:rsidRPr="00102A44" w:rsidRDefault="00F24280" w:rsidP="00F24280">
      <w:pPr>
        <w:pStyle w:val="NormalBold"/>
      </w:pPr>
      <w:r w:rsidRPr="00102A44">
        <w:rPr>
          <w:rStyle w:val="HideTWBExt"/>
          <w:b w:val="0"/>
        </w:rPr>
        <w:t>&lt;/RepeatBlock-By&gt;</w:t>
      </w:r>
    </w:p>
    <w:p w14:paraId="5BB74661"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2113CD42" w14:textId="77777777" w:rsidR="00F24280" w:rsidRPr="00102A44" w:rsidRDefault="00F24280" w:rsidP="00F24280">
      <w:pPr>
        <w:pStyle w:val="NormalBold"/>
      </w:pPr>
      <w:r w:rsidRPr="00102A44">
        <w:rPr>
          <w:rStyle w:val="HideTWBExt"/>
          <w:b w:val="0"/>
        </w:rPr>
        <w:t>&lt;Article&gt;</w:t>
      </w:r>
      <w:r w:rsidRPr="00102A44">
        <w:t>Παράγραφος 12 α (νέα)</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59A46127" w14:textId="77777777" w:rsidTr="00436AEF">
        <w:trPr>
          <w:trHeight w:hRule="exact" w:val="240"/>
          <w:jc w:val="center"/>
        </w:trPr>
        <w:tc>
          <w:tcPr>
            <w:tcW w:w="9752" w:type="dxa"/>
            <w:gridSpan w:val="2"/>
            <w:tcBorders>
              <w:top w:val="nil"/>
              <w:left w:val="nil"/>
              <w:bottom w:val="nil"/>
              <w:right w:val="nil"/>
            </w:tcBorders>
          </w:tcPr>
          <w:p w14:paraId="0FB62489" w14:textId="77777777" w:rsidR="00F24280" w:rsidRPr="00102A44" w:rsidRDefault="00F24280" w:rsidP="00436AEF"/>
        </w:tc>
      </w:tr>
      <w:tr w:rsidR="00F24280" w:rsidRPr="00102A44" w14:paraId="4D77E04B" w14:textId="77777777" w:rsidTr="00436AEF">
        <w:trPr>
          <w:trHeight w:val="240"/>
          <w:jc w:val="center"/>
        </w:trPr>
        <w:tc>
          <w:tcPr>
            <w:tcW w:w="4876" w:type="dxa"/>
            <w:tcBorders>
              <w:top w:val="nil"/>
              <w:left w:val="nil"/>
              <w:bottom w:val="nil"/>
              <w:right w:val="nil"/>
            </w:tcBorders>
          </w:tcPr>
          <w:p w14:paraId="122FF6A7" w14:textId="77777777" w:rsidR="00F24280" w:rsidRPr="00102A44" w:rsidRDefault="00F24280" w:rsidP="00436AEF">
            <w:pPr>
              <w:pStyle w:val="AmColumnHeading"/>
            </w:pPr>
            <w:r w:rsidRPr="00102A44">
              <w:lastRenderedPageBreak/>
              <w:t>Πρόταση ψηφίσματος</w:t>
            </w:r>
          </w:p>
        </w:tc>
        <w:tc>
          <w:tcPr>
            <w:tcW w:w="4876" w:type="dxa"/>
            <w:tcBorders>
              <w:top w:val="nil"/>
              <w:left w:val="nil"/>
              <w:bottom w:val="nil"/>
              <w:right w:val="nil"/>
            </w:tcBorders>
          </w:tcPr>
          <w:p w14:paraId="55162435" w14:textId="77777777" w:rsidR="00F24280" w:rsidRPr="00102A44" w:rsidRDefault="00F24280" w:rsidP="00436AEF">
            <w:pPr>
              <w:pStyle w:val="AmColumnHeading"/>
            </w:pPr>
            <w:r w:rsidRPr="00102A44">
              <w:t>Τροπολογία</w:t>
            </w:r>
          </w:p>
        </w:tc>
      </w:tr>
      <w:tr w:rsidR="00F24280" w:rsidRPr="00102A44" w14:paraId="355C5A50" w14:textId="77777777" w:rsidTr="00436AEF">
        <w:trPr>
          <w:jc w:val="center"/>
        </w:trPr>
        <w:tc>
          <w:tcPr>
            <w:tcW w:w="4876" w:type="dxa"/>
            <w:tcBorders>
              <w:top w:val="nil"/>
              <w:left w:val="nil"/>
              <w:bottom w:val="nil"/>
              <w:right w:val="nil"/>
            </w:tcBorders>
          </w:tcPr>
          <w:p w14:paraId="0AE46B53" w14:textId="77777777" w:rsidR="00F24280" w:rsidRPr="00102A44" w:rsidRDefault="00F24280" w:rsidP="00436AEF">
            <w:pPr>
              <w:pStyle w:val="Normal6a"/>
            </w:pPr>
          </w:p>
        </w:tc>
        <w:tc>
          <w:tcPr>
            <w:tcW w:w="4876" w:type="dxa"/>
            <w:tcBorders>
              <w:top w:val="nil"/>
              <w:left w:val="nil"/>
              <w:bottom w:val="nil"/>
              <w:right w:val="nil"/>
            </w:tcBorders>
          </w:tcPr>
          <w:p w14:paraId="77F60CF7" w14:textId="77777777" w:rsidR="00F24280" w:rsidRPr="00102A44" w:rsidRDefault="00F24280" w:rsidP="00436AEF">
            <w:pPr>
              <w:pStyle w:val="Normal6a"/>
            </w:pPr>
            <w:r w:rsidRPr="00102A44">
              <w:rPr>
                <w:b/>
                <w:i/>
              </w:rPr>
              <w:t>12α.</w:t>
            </w:r>
            <w:r w:rsidRPr="00102A44">
              <w:tab/>
            </w:r>
            <w:r w:rsidRPr="00102A44">
              <w:rPr>
                <w:b/>
                <w:i/>
              </w:rPr>
              <w:t>επαναλαμβάνει την άποψη ότι το IMS θα πρέπει να έχει μεγαλύτερη διαλειτουργικότητα με άλλα βασικά εργαλεία που χρησιμοποιεί η Επιτροπή για την προστασία των οικονομικών συμφερόντων της ΕΕ, όπως το ARACHNE και το EDES, καθώς και με ψηφιακά εργαλεία στα κράτη μέλη· κατανοεί ότι η διαλειτουργικότητα με το IMS θα αποτελέσει μέρος της ευρύτερης αξιολόγησης της διαλειτουργικότητας μεταξύ των διαφόρων βάσεων δεδομένων της Επιτροπής με το ARACHNE+ ενόψει του ΠΔΠ μετά το 2027, και ότι η Επιτροπή διεξάγει επί του παρόντος έρευνα σε όλα τα κράτη μέλη σχετικά με τη διεπαφή IMS-EDES, στο πλαίσιο της επέκτασης του EDES στην επιμερισμένη διαχείριση· ζητεί από την Επιτροπή να ενημερώσει αμέσως το Κοινοβούλιο σχετικά με την πρόοδο της ειδικής διεπαφής EDES-IMS-ARACHNE·</w:t>
            </w:r>
          </w:p>
        </w:tc>
      </w:tr>
    </w:tbl>
    <w:p w14:paraId="33018F32" w14:textId="77777777" w:rsidR="00F24280" w:rsidRPr="00102A44" w:rsidRDefault="00F24280" w:rsidP="00F24280">
      <w:pPr>
        <w:pStyle w:val="AmOrLang"/>
      </w:pPr>
      <w:r w:rsidRPr="00102A44">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5DDF4CBA" w14:textId="77777777" w:rsidR="00F24280" w:rsidRPr="00102A44" w:rsidRDefault="00F24280" w:rsidP="00F24280">
      <w:r w:rsidRPr="00102A44">
        <w:rPr>
          <w:rStyle w:val="HideTWBExt"/>
        </w:rPr>
        <w:t>&lt;/Amend&gt;</w:t>
      </w:r>
    </w:p>
    <w:p w14:paraId="0A03BC23"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63</w:t>
      </w:r>
      <w:r w:rsidRPr="00102A44">
        <w:rPr>
          <w:rStyle w:val="HideTWBExt"/>
          <w:b w:val="0"/>
        </w:rPr>
        <w:t>&lt;/NumAm&gt;</w:t>
      </w:r>
    </w:p>
    <w:p w14:paraId="4C5548AE" w14:textId="77777777" w:rsidR="00F24280" w:rsidRPr="00102A44" w:rsidRDefault="00F24280" w:rsidP="00F24280">
      <w:pPr>
        <w:pStyle w:val="NormalBold"/>
      </w:pPr>
      <w:r w:rsidRPr="00102A44">
        <w:rPr>
          <w:rStyle w:val="HideTWBExt"/>
          <w:b w:val="0"/>
        </w:rPr>
        <w:t>&lt;RepeatBlock-By&gt;&lt;Members&gt;</w:t>
      </w:r>
      <w:r w:rsidRPr="00102A44">
        <w:t>Rudi Kennes</w:t>
      </w:r>
      <w:r w:rsidRPr="00102A44">
        <w:rPr>
          <w:rStyle w:val="HideTWBExt"/>
          <w:b w:val="0"/>
        </w:rPr>
        <w:t>&lt;/Members&gt;</w:t>
      </w:r>
    </w:p>
    <w:p w14:paraId="7ED21D5D" w14:textId="77777777" w:rsidR="00F24280" w:rsidRPr="00102A44" w:rsidRDefault="00F24280" w:rsidP="00F24280">
      <w:pPr>
        <w:pStyle w:val="NormalBold"/>
      </w:pPr>
      <w:r w:rsidRPr="00102A44">
        <w:rPr>
          <w:rStyle w:val="HideTWBExt"/>
          <w:b w:val="0"/>
        </w:rPr>
        <w:t>&lt;/RepeatBlock-By&gt;</w:t>
      </w:r>
    </w:p>
    <w:p w14:paraId="5DBD770A"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488C9705" w14:textId="77777777" w:rsidR="00F24280" w:rsidRPr="00102A44" w:rsidRDefault="00F24280" w:rsidP="00F24280">
      <w:pPr>
        <w:pStyle w:val="NormalBold"/>
      </w:pPr>
      <w:r w:rsidRPr="00102A44">
        <w:rPr>
          <w:rStyle w:val="HideTWBExt"/>
          <w:b w:val="0"/>
        </w:rPr>
        <w:t>&lt;Article&gt;</w:t>
      </w:r>
      <w:r w:rsidRPr="00102A44">
        <w:t>Παράγραφος 12 β (νέα)</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5E738529" w14:textId="77777777" w:rsidTr="00436AEF">
        <w:trPr>
          <w:trHeight w:hRule="exact" w:val="240"/>
          <w:jc w:val="center"/>
        </w:trPr>
        <w:tc>
          <w:tcPr>
            <w:tcW w:w="9752" w:type="dxa"/>
            <w:gridSpan w:val="2"/>
            <w:tcBorders>
              <w:top w:val="nil"/>
              <w:left w:val="nil"/>
              <w:bottom w:val="nil"/>
              <w:right w:val="nil"/>
            </w:tcBorders>
          </w:tcPr>
          <w:p w14:paraId="548A733B" w14:textId="77777777" w:rsidR="00F24280" w:rsidRPr="00102A44" w:rsidRDefault="00F24280" w:rsidP="00436AEF"/>
        </w:tc>
      </w:tr>
      <w:tr w:rsidR="00F24280" w:rsidRPr="00102A44" w14:paraId="055D27D9" w14:textId="77777777" w:rsidTr="00436AEF">
        <w:trPr>
          <w:trHeight w:val="240"/>
          <w:jc w:val="center"/>
        </w:trPr>
        <w:tc>
          <w:tcPr>
            <w:tcW w:w="4876" w:type="dxa"/>
            <w:tcBorders>
              <w:top w:val="nil"/>
              <w:left w:val="nil"/>
              <w:bottom w:val="nil"/>
              <w:right w:val="nil"/>
            </w:tcBorders>
          </w:tcPr>
          <w:p w14:paraId="10C850DC"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6FD2CF07" w14:textId="77777777" w:rsidR="00F24280" w:rsidRPr="00102A44" w:rsidRDefault="00F24280" w:rsidP="00436AEF">
            <w:pPr>
              <w:pStyle w:val="AmColumnHeading"/>
            </w:pPr>
            <w:r w:rsidRPr="00102A44">
              <w:t>Τροπολογία</w:t>
            </w:r>
          </w:p>
        </w:tc>
      </w:tr>
      <w:tr w:rsidR="00F24280" w:rsidRPr="00102A44" w14:paraId="2D21C1A6" w14:textId="77777777" w:rsidTr="00436AEF">
        <w:trPr>
          <w:jc w:val="center"/>
        </w:trPr>
        <w:tc>
          <w:tcPr>
            <w:tcW w:w="4876" w:type="dxa"/>
            <w:tcBorders>
              <w:top w:val="nil"/>
              <w:left w:val="nil"/>
              <w:bottom w:val="nil"/>
              <w:right w:val="nil"/>
            </w:tcBorders>
          </w:tcPr>
          <w:p w14:paraId="61CE5D50" w14:textId="77777777" w:rsidR="00F24280" w:rsidRPr="00102A44" w:rsidRDefault="00F24280" w:rsidP="00436AEF">
            <w:pPr>
              <w:pStyle w:val="Normal6a"/>
            </w:pPr>
          </w:p>
        </w:tc>
        <w:tc>
          <w:tcPr>
            <w:tcW w:w="4876" w:type="dxa"/>
            <w:tcBorders>
              <w:top w:val="nil"/>
              <w:left w:val="nil"/>
              <w:bottom w:val="nil"/>
              <w:right w:val="nil"/>
            </w:tcBorders>
          </w:tcPr>
          <w:p w14:paraId="44DEA9B8" w14:textId="77777777" w:rsidR="00F24280" w:rsidRPr="00102A44" w:rsidRDefault="00F24280" w:rsidP="00436AEF">
            <w:pPr>
              <w:pStyle w:val="Normal6a"/>
            </w:pPr>
            <w:r w:rsidRPr="00102A44">
              <w:rPr>
                <w:b/>
                <w:i/>
              </w:rPr>
              <w:t>12β.</w:t>
            </w:r>
            <w:r w:rsidRPr="00102A44">
              <w:tab/>
            </w:r>
            <w:r w:rsidRPr="00102A44">
              <w:rPr>
                <w:b/>
                <w:i/>
              </w:rPr>
              <w:t xml:space="preserve">παρατηρεί ότι η αναδιατύπωση του δημοσιονομικού κανονισμού του 2024 εισήγαγε μια νομική βάση για ένα εκσυγχρονισμένο εργαλείο εξόρυξης δεδομένων και βαθμολόγησης κινδύνου, με την ονομασία «ARACHNE+», το οποίο θα είναι διαθέσιμο για το ΠΔΠ μετά το 2027 και θα χρησιμοποιείται για όλους τους τρόπους διαχείρισης με υποχρεωτική τροφοδότηση των σχετικών κατηγοριών δεδομένων από τα </w:t>
            </w:r>
            <w:r w:rsidRPr="00102A44">
              <w:rPr>
                <w:b/>
                <w:i/>
              </w:rPr>
              <w:lastRenderedPageBreak/>
              <w:t>ευρωπαϊκά θεσμικά όργανα και οργανισμούς, τα κράτη μέλη και άλλες οντότητες που εκτελούν τον προϋπολογισμό της Ένωσης· επισημαίνει ότι, επί του παρόντος, η χρήση του ARACHNE+ από τα κράτη μέλη είναι προαιρετική και ότι η Επιτροπή, το Συμβούλιο και το Κοινοβούλιο δεσμεύτηκαν, στην κοινή δήλωση της 7ης Δεκεμβρίου 2023, να εξετάσουν και να συζητήσουν εκ νέου την υποχρεωτική χρήση του εταιρικού εργαλείου από τα κράτη μέλη για το ΠΔΠ μετά το 2027 με βάση μια αξιολόγηση της ετοιμότητας του εργαλείου έως το τέλος του 2027· τονίζει ότι, ανεξάρτητα από τα εθνικά ψηφιακά συστήματα που χρησιμοποιούν τα κράτη μέλη, το ARACHNE έχει ιδιαίτερο προσανατολισμό προς τον εντοπισμό διασυνοριακών περιπτώσεων απάτης και μοναδική αποτελεσματικότητα στην αξιολόγηση του κινδύνου απάτης, των συγκρούσεων συμφερόντων και των παρατυπιών που επηρεάζουν τις διακρατικές δραστηριότητες και τη συνεργασία· πιστεύει ότι, για την αποτελεσματική βελτίωση της πρόληψης και του εντοπισμού μέσω της κατάρτισης προφίλ και της αναγνώρισης μοτίβων, το ARACHNE πρέπει να ανταποκριθεί στις ειδικές ανάγκες και προκλήσεις εντός κάθε εθνικού πλαισίου, και ότι η Επιτροπή αναμένεται να παράσχει ισχυρούς μηχανισμούς στήριξης και να επιτρέψει τις προσαρμογές που απαιτούνται για τη μεγιστοποίηση των θετικών αποτελεσμάτων του ARACHNE· επισημαίνει ότι τα κράτη μέλη έχουν τονίσει την ανάγκη για ολοκληρωμένη κατάρτιση και στήριξη, προκειμένου να μεγιστοποιηθεί η αποτελεσματικότητα του εργαλείου·</w:t>
            </w:r>
          </w:p>
        </w:tc>
      </w:tr>
    </w:tbl>
    <w:p w14:paraId="030ED3ED" w14:textId="77777777" w:rsidR="00F24280" w:rsidRPr="00102A44" w:rsidRDefault="00F24280" w:rsidP="00F24280">
      <w:pPr>
        <w:pStyle w:val="AmOrLang"/>
      </w:pPr>
      <w:r w:rsidRPr="00102A44">
        <w:lastRenderedPageBreak/>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6AE4DDAC" w14:textId="77777777" w:rsidR="00F24280" w:rsidRPr="00102A44" w:rsidRDefault="00F24280" w:rsidP="00F24280">
      <w:r w:rsidRPr="00102A44">
        <w:rPr>
          <w:rStyle w:val="HideTWBExt"/>
        </w:rPr>
        <w:t>&lt;/Amend&gt;</w:t>
      </w:r>
    </w:p>
    <w:p w14:paraId="5B0ECFA7" w14:textId="77777777" w:rsidR="00F24280" w:rsidRPr="00102A44" w:rsidRDefault="00F24280" w:rsidP="00F24280">
      <w:pPr>
        <w:pStyle w:val="AmNumberTabs"/>
      </w:pPr>
      <w:r w:rsidRPr="00102A44">
        <w:rPr>
          <w:rStyle w:val="HideTWBExt"/>
          <w:b w:val="0"/>
        </w:rPr>
        <w:lastRenderedPageBreak/>
        <w:t>&lt;Amend&gt;</w:t>
      </w:r>
      <w:r w:rsidRPr="00102A44">
        <w:t>Τροπολογία</w:t>
      </w:r>
      <w:r w:rsidRPr="00102A44">
        <w:tab/>
      </w:r>
      <w:r w:rsidRPr="00102A44">
        <w:tab/>
      </w:r>
      <w:r w:rsidRPr="00102A44">
        <w:rPr>
          <w:rStyle w:val="HideTWBExt"/>
          <w:b w:val="0"/>
        </w:rPr>
        <w:t>&lt;NumAm&gt;</w:t>
      </w:r>
      <w:r w:rsidRPr="00102A44">
        <w:t>64</w:t>
      </w:r>
      <w:r w:rsidRPr="00102A44">
        <w:rPr>
          <w:rStyle w:val="HideTWBExt"/>
          <w:b w:val="0"/>
        </w:rPr>
        <w:t>&lt;/NumAm&gt;</w:t>
      </w:r>
    </w:p>
    <w:p w14:paraId="62411E4B" w14:textId="77777777" w:rsidR="00F24280" w:rsidRPr="00102A44" w:rsidRDefault="00F24280" w:rsidP="00F24280">
      <w:pPr>
        <w:pStyle w:val="NormalBold"/>
      </w:pPr>
      <w:r w:rsidRPr="00102A44">
        <w:rPr>
          <w:rStyle w:val="HideTWBExt"/>
          <w:b w:val="0"/>
        </w:rPr>
        <w:t>&lt;RepeatBlock-By&gt;&lt;Members&gt;</w:t>
      </w:r>
      <w:r w:rsidRPr="00102A44">
        <w:t>Bert-Jan Ruissen</w:t>
      </w:r>
      <w:r w:rsidRPr="00102A44">
        <w:rPr>
          <w:rStyle w:val="HideTWBExt"/>
          <w:b w:val="0"/>
        </w:rPr>
        <w:t>&lt;/Members&gt;</w:t>
      </w:r>
    </w:p>
    <w:p w14:paraId="77342146" w14:textId="77777777" w:rsidR="00F24280" w:rsidRPr="00102A44" w:rsidRDefault="00F24280" w:rsidP="00F24280">
      <w:pPr>
        <w:pStyle w:val="NormalBold"/>
      </w:pPr>
      <w:r w:rsidRPr="00102A44">
        <w:rPr>
          <w:rStyle w:val="HideTWBExt"/>
          <w:b w:val="0"/>
        </w:rPr>
        <w:t>&lt;/RepeatBlock-By&gt;</w:t>
      </w:r>
    </w:p>
    <w:p w14:paraId="25ED6834"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1FC34A6A" w14:textId="77777777" w:rsidR="00F24280" w:rsidRPr="00102A44" w:rsidRDefault="00F24280" w:rsidP="00F24280">
      <w:pPr>
        <w:pStyle w:val="NormalBold"/>
      </w:pPr>
      <w:r w:rsidRPr="00102A44">
        <w:rPr>
          <w:rStyle w:val="HideTWBExt"/>
          <w:b w:val="0"/>
        </w:rPr>
        <w:t>&lt;Article&gt;</w:t>
      </w:r>
      <w:r w:rsidRPr="00102A44">
        <w:t>Παράγραφος 13</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0A1688C7" w14:textId="77777777" w:rsidTr="00436AEF">
        <w:trPr>
          <w:trHeight w:hRule="exact" w:val="240"/>
          <w:jc w:val="center"/>
        </w:trPr>
        <w:tc>
          <w:tcPr>
            <w:tcW w:w="9752" w:type="dxa"/>
            <w:gridSpan w:val="2"/>
            <w:tcBorders>
              <w:top w:val="nil"/>
              <w:left w:val="nil"/>
              <w:bottom w:val="nil"/>
              <w:right w:val="nil"/>
            </w:tcBorders>
          </w:tcPr>
          <w:p w14:paraId="220A8ED7" w14:textId="77777777" w:rsidR="00F24280" w:rsidRPr="00102A44" w:rsidRDefault="00F24280" w:rsidP="00436AEF"/>
        </w:tc>
      </w:tr>
      <w:tr w:rsidR="00F24280" w:rsidRPr="00102A44" w14:paraId="24473EFA" w14:textId="77777777" w:rsidTr="00436AEF">
        <w:trPr>
          <w:trHeight w:val="240"/>
          <w:jc w:val="center"/>
        </w:trPr>
        <w:tc>
          <w:tcPr>
            <w:tcW w:w="4876" w:type="dxa"/>
            <w:tcBorders>
              <w:top w:val="nil"/>
              <w:left w:val="nil"/>
              <w:bottom w:val="nil"/>
              <w:right w:val="nil"/>
            </w:tcBorders>
          </w:tcPr>
          <w:p w14:paraId="1D89F663"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50BE015D" w14:textId="77777777" w:rsidR="00F24280" w:rsidRPr="00102A44" w:rsidRDefault="00F24280" w:rsidP="00436AEF">
            <w:pPr>
              <w:pStyle w:val="AmColumnHeading"/>
            </w:pPr>
            <w:r w:rsidRPr="00102A44">
              <w:t>Τροπολογία</w:t>
            </w:r>
          </w:p>
        </w:tc>
      </w:tr>
      <w:tr w:rsidR="00F24280" w:rsidRPr="00102A44" w14:paraId="277FCEA0" w14:textId="77777777" w:rsidTr="00436AEF">
        <w:trPr>
          <w:jc w:val="center"/>
        </w:trPr>
        <w:tc>
          <w:tcPr>
            <w:tcW w:w="4876" w:type="dxa"/>
            <w:tcBorders>
              <w:top w:val="nil"/>
              <w:left w:val="nil"/>
              <w:bottom w:val="nil"/>
              <w:right w:val="nil"/>
            </w:tcBorders>
          </w:tcPr>
          <w:p w14:paraId="5C47CFC4" w14:textId="77777777" w:rsidR="00F24280" w:rsidRPr="00102A44" w:rsidRDefault="00F24280" w:rsidP="00436AEF">
            <w:pPr>
              <w:pStyle w:val="Normal6a"/>
            </w:pPr>
            <w:r w:rsidRPr="00102A44">
              <w:t>13.</w:t>
            </w:r>
            <w:r w:rsidRPr="00102A44">
              <w:tab/>
            </w:r>
            <w:r w:rsidRPr="00102A44">
              <w:rPr>
                <w:b/>
                <w:i/>
              </w:rPr>
              <w:t>σημειώνει</w:t>
            </w:r>
            <w:r w:rsidRPr="00102A44">
              <w:t xml:space="preserve"> ότι, στους τομείς της κοινής γεωργικής πολιτικής (ΚΓΠ), της πολιτικής συνοχής και της αλιείας, κατά την περίοδο 2020-2024, η ανάλυση κινδύνου συνέβαλε οριακά μόνο στον εντοπισμό περιπτώσεων απάτης, χωρίς καμία βελτίωση σε σύγκριση με την προηγούμενη περίοδο (2015-2019)· σημειώνει ότι ο εντοπισμός περιπτώσεων απάτης με βάση ειδοποιήσεις από πληροφοριοδότες δημοσίου συμφέροντος παραμένει χαμηλός, καθώς έχει εντοπιστεί απάτη μόνο μία φορά ως αποτέλεσμα πληροφοριών που δημοσιεύθηκαν στα μέσα ενημέρωσης στο πλαίσιο των άμεσων ενισχύσεων, ενώ στους τομείς της συνοχής και της αλιείας ο ρόλος των πληροφοριών από την κοινωνία των πολιτών έχει αυξηθεί, με περίπου το 18 % των παρατυπιών να εντοπίζονται σε αυτήν τη βάση· τονίζει ότι, όσον αφορά τις παρατυπίες που επηρεάζουν την ΚΓΠ, η ανάλυση της συγκέντρωσης εντοπισμού που παρουσιάζεται στην έκθεση PIF του 2024 καταδεικνύει υψηλότερη συγκέντρωση δόλιων παρατυπιών απ’ ό,τι μη δόλιων παρατυπιών, γεγονός που υποδηλώνει ότι οι διαφοροποιημένες προσεγγίσεις όσον αφορά τις έρευνες και τις ποινικές διώξεις ενδέχεται να αποτέλεσαν καθοριστικό παράγοντα σε αυτά τα επίπεδα εντοπισμού· σημειώνει, επιπλέον, ότι για τον εντοπισμό μη δόλιων παρατυπιών, ούτε η ανάλυση κινδύνου ούτε οι πληροφορίες της κοινωνίας των πολιτών διαδραματίζουν σημαντικό ρόλο και υπενθυμίζει ότι το 2023 εξακολουθούσε να υπάρχει σημαντικό επίπεδο σφάλματος, το οποίο ανήλθε στο 9,3 %, στον τομέα που φέρει τον τίτλο </w:t>
            </w:r>
            <w:r w:rsidRPr="00102A44">
              <w:lastRenderedPageBreak/>
              <w:t>«Συνοχή, ανθεκτικότητα και αξίες»· επαναλαμβάνει τις ανησυχίες του για την υπερβολική διάρκεια των διαδικασιών που απαιτούνται για τη διευθέτηση των υποθέσεων στις οποίες εντοπίζονται παρατυπίες, επισημαίνοντας ότι, κατά την περίοδο 2020-2024, χρειάστηκαν κατά μέσο όρο περισσότερα από τέσσερα έτη στον τομέα της ΚΓΠ από την εκδήλωση της παρατυπίας έως ότου δημιουργηθεί υπόνοια δόλιας παρατυπίας, και στη συνέχεια σχεδόν τρία ακόμη έτη για να περατωθεί η υπόθεση μετά την κοινοποίησή της στην Επιτροπή, ενώ στον τομέα της συνοχής χρειάστηκαν σχεδόν δύο έτη για τον εντοπισμό υπόνοιας απάτης και σχεδόν δυόμισι ακόμη έτη για τη διευθέτηση της υπόθεσης· κατανοεί ότι και στους δύο τομείς η μέση διάρκεια είναι μικρότερη για τις μη δόλιες παρατυπίες, ενδεχομένως λόγω των μεγαλύτερων εμποδίων όσον αφορά την επαλήθευση σε περιπτώσεις απάτης και την ανάγκη κινητοποίησης εξειδικευμένων πόρων που είναι γενικά περιορισμένοι· τονίζει ότι η διάρκεια των διαδικασιών αυτών παρεμποδίζει την έγκριση αποτελεσματικών μέτρων ανάκαμψης ή μετριασμού και στερεί από τις αναληφθείσες δράσεις το αποτρεπτικό τους αποτέλεσμα· θεωρεί, τέλος, ότι οι λεπτομέρειες και το χρονοδιάγραμμα της αρχικής διεκπεραίωσης των υποθέσεων επηρεάζουν με καθοριστικό τρόπο την επακόλουθη διεξαγωγή των διαδικασιών και καλεί την Επιτροπή να εξετάσει το ενδεχόμενο λήψης κατάλληλων μέτρων για την επιτάχυνση των διαδικασιών αυτών, ιδίως μέσω της εντατικοποίησης του διαλόγου της με τις αρχές των κρατών μελών, γεγονός που είναι προς το συμφέρον της προστασίας των οικονομικών συμφερόντων της Ένωσης·</w:t>
            </w:r>
          </w:p>
        </w:tc>
        <w:tc>
          <w:tcPr>
            <w:tcW w:w="4876" w:type="dxa"/>
            <w:tcBorders>
              <w:top w:val="nil"/>
              <w:left w:val="nil"/>
              <w:bottom w:val="nil"/>
              <w:right w:val="nil"/>
            </w:tcBorders>
          </w:tcPr>
          <w:p w14:paraId="49FA6EF7" w14:textId="77777777" w:rsidR="00F24280" w:rsidRPr="00102A44" w:rsidRDefault="00F24280" w:rsidP="00436AEF">
            <w:pPr>
              <w:pStyle w:val="Normal6a"/>
            </w:pPr>
            <w:r w:rsidRPr="00102A44">
              <w:lastRenderedPageBreak/>
              <w:t>13.</w:t>
            </w:r>
            <w:r w:rsidRPr="00102A44">
              <w:tab/>
            </w:r>
            <w:r w:rsidRPr="00102A44">
              <w:rPr>
                <w:b/>
                <w:i/>
              </w:rPr>
              <w:t>Εκφράζει τη λύπη του για το γεγονός</w:t>
            </w:r>
            <w:r w:rsidRPr="00102A44">
              <w:t xml:space="preserve"> ότι, στους τομείς της κοινής γεωργικής πολιτικής (ΚΓΠ), της πολιτικής συνοχής και της αλιείας, κατά την περίοδο 2020-2024, η ανάλυση κινδύνου συνέβαλε οριακά μόνο στον εντοπισμό περιπτώσεων απάτης, χωρίς καμία βελτίωση σε σύγκριση με την προηγούμενη περίοδο (2015-2019)· </w:t>
            </w:r>
            <w:r w:rsidRPr="00102A44">
              <w:rPr>
                <w:b/>
                <w:i/>
              </w:rPr>
              <w:t>καλεί την Ευρωπαϊκή Επιτροπή να αναλύσει τους λόγους για τους οποίους συνέβη αυτό και να καταρτίσει σχέδιο δράσης για τη βελτίωση της ποιότητας των αναλύσεων κινδύνου σε συνεργασία με τις αρμόδιες αρχές των κρατών μελών·</w:t>
            </w:r>
            <w:r w:rsidRPr="00102A44">
              <w:t xml:space="preserve"> σημειώνει ότι ο εντοπισμός περιπτώσεων απάτης με βάση ειδοποιήσεις από πληροφοριοδότες δημοσίου συμφέροντος παραμένει χαμηλός, καθώς έχει εντοπιστεί απάτη μόνο μία φορά ως αποτέλεσμα πληροφοριών που δημοσιεύθηκαν στα μέσα ενημέρωσης στο πλαίσιο των άμεσων ενισχύσεων, ενώ στους τομείς της συνοχής και της αλιείας ο ρόλος των πληροφοριών από την κοινωνία των πολιτών έχει αυξηθεί, με περίπου το 18 % των παρατυπιών να εντοπίζονται σε αυτήν τη βάση· τονίζει ότι, όσον αφορά τις παρατυπίες που επηρεάζουν την ΚΓΠ, η ανάλυση της συγκέντρωσης εντοπισμού που παρουσιάζεται στην έκθεση PIF του 2024 καταδεικνύει υψηλότερη συγκέντρωση δόλιων παρατυπιών απ’ ό,τι μη δόλιων παρατυπιών, γεγονός που υποδηλώνει ότι οι διαφοροποιημένες προσεγγίσεις όσον αφορά τις έρευνες και τις ποινικές διώξεις ενδέχεται να αποτέλεσαν καθοριστικό παράγοντα σε αυτά τα επίπεδα εντοπισμού· σημειώνει, επιπλέον, ότι για τον εντοπισμό μη δόλιων </w:t>
            </w:r>
            <w:r w:rsidRPr="00102A44">
              <w:lastRenderedPageBreak/>
              <w:t xml:space="preserve">παρατυπιών, ούτε η ανάλυση κινδύνου ούτε οι πληροφορίες της κοινωνίας των πολιτών διαδραματίζουν σημαντικό ρόλο και υπενθυμίζει ότι το 2023 εξακολουθούσε να υπάρχει σημαντικό επίπεδο σφάλματος, το οποίο ανήλθε στο 9,3 %, στον τομέα που φέρει τον τίτλο «Συνοχή, ανθεκτικότητα και αξίες»· επαναλαμβάνει τις ανησυχίες του για την υπερβολική διάρκεια των διαδικασιών που απαιτούνται για τη διευθέτηση των υποθέσεων στις οποίες εντοπίζονται παρατυπίες, επισημαίνοντας ότι, κατά την περίοδο 2020-2024, χρειάστηκαν κατά μέσο όρο περισσότερα από τέσσερα έτη στον τομέα της ΚΓΠ από την εκδήλωση της παρατυπίας έως ότου δημιουργηθεί υπόνοια δόλιας παρατυπίας, και στη συνέχεια σχεδόν τρία ακόμη έτη για να περατωθεί η υπόθεση μετά την κοινοποίησή της στην Επιτροπή, ενώ στον τομέα της συνοχής χρειάστηκαν σχεδόν δύο έτη για τον εντοπισμό υπόνοιας απάτης και σχεδόν δυόμισι ακόμη έτη για τη διευθέτηση της υπόθεσης· κατανοεί ότι και στους δύο τομείς η μέση διάρκεια είναι μικρότερη για τις μη δόλιες παρατυπίες, ενδεχομένως λόγω των μεγαλύτερων εμποδίων όσον αφορά την επαλήθευση σε περιπτώσεις απάτης και την ανάγκη κινητοποίησης εξειδικευμένων πόρων που είναι γενικά περιορισμένοι· τονίζει ότι η διάρκεια των διαδικασιών αυτών παρεμποδίζει την έγκριση αποτελεσματικών μέτρων ανάκαμψης ή μετριασμού και στερεί από τις αναληφθείσες δράσεις το αποτρεπτικό τους αποτέλεσμα· θεωρεί, τέλος, ότι οι λεπτομέρειες και το χρονοδιάγραμμα της αρχικής διεκπεραίωσης των υποθέσεων επηρεάζουν με καθοριστικό τρόπο την επακόλουθη διεξαγωγή των διαδικασιών και καλεί την Επιτροπή να εξετάσει το ενδεχόμενο λήψης κατάλληλων μέτρων για την επιτάχυνση των διαδικασιών αυτών, ιδίως μέσω της εντατικοποίησης του διαλόγου της με τις αρχές των κρατών μελών, γεγονός που είναι προς το </w:t>
            </w:r>
            <w:r w:rsidRPr="00102A44">
              <w:lastRenderedPageBreak/>
              <w:t>συμφέρον της προστασίας των οικονομικών συμφερόντων της Ένωσης·</w:t>
            </w:r>
          </w:p>
        </w:tc>
      </w:tr>
    </w:tbl>
    <w:p w14:paraId="6D26A23E" w14:textId="77777777" w:rsidR="00F24280" w:rsidRPr="00102A44" w:rsidRDefault="00F24280" w:rsidP="00F24280">
      <w:pPr>
        <w:pStyle w:val="AmOrLang"/>
      </w:pPr>
      <w:r w:rsidRPr="00102A44">
        <w:lastRenderedPageBreak/>
        <w:t xml:space="preserve">Or. </w:t>
      </w:r>
      <w:r w:rsidRPr="00102A44">
        <w:rPr>
          <w:rStyle w:val="HideTWBExt"/>
        </w:rPr>
        <w:t>&lt;Original&gt;</w:t>
      </w:r>
      <w:r w:rsidRPr="00102A44">
        <w:rPr>
          <w:rStyle w:val="HideTWBInt"/>
        </w:rPr>
        <w:t>{NL}</w:t>
      </w:r>
      <w:r w:rsidRPr="00102A44">
        <w:t>nl</w:t>
      </w:r>
      <w:r w:rsidRPr="00102A44">
        <w:rPr>
          <w:rStyle w:val="HideTWBExt"/>
        </w:rPr>
        <w:t>&lt;/Original&gt;</w:t>
      </w:r>
    </w:p>
    <w:p w14:paraId="7E2B27B8" w14:textId="77777777" w:rsidR="00F24280" w:rsidRPr="00102A44" w:rsidRDefault="00F24280" w:rsidP="00F24280">
      <w:r w:rsidRPr="00102A44">
        <w:rPr>
          <w:rStyle w:val="HideTWBExt"/>
        </w:rPr>
        <w:t>&lt;/Amend&gt;</w:t>
      </w:r>
    </w:p>
    <w:p w14:paraId="684E4C81"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65</w:t>
      </w:r>
      <w:r w:rsidRPr="00102A44">
        <w:rPr>
          <w:rStyle w:val="HideTWBExt"/>
          <w:b w:val="0"/>
        </w:rPr>
        <w:t>&lt;/NumAm&gt;</w:t>
      </w:r>
    </w:p>
    <w:p w14:paraId="1ED9DF4F" w14:textId="77777777" w:rsidR="00F24280" w:rsidRPr="00102A44" w:rsidRDefault="00F24280" w:rsidP="00F24280">
      <w:pPr>
        <w:pStyle w:val="NormalBold"/>
      </w:pPr>
      <w:r w:rsidRPr="00102A44">
        <w:rPr>
          <w:rStyle w:val="HideTWBExt"/>
          <w:b w:val="0"/>
        </w:rPr>
        <w:t>&lt;RepeatBlock-By&gt;&lt;Members&gt;</w:t>
      </w:r>
      <w:r w:rsidRPr="00102A44">
        <w:t>Gilles Boyer, Olivier Chastel, Michal Wiezik, Vlad Vasile-Voiculescu</w:t>
      </w:r>
      <w:r w:rsidRPr="00102A44">
        <w:rPr>
          <w:rStyle w:val="HideTWBExt"/>
          <w:b w:val="0"/>
        </w:rPr>
        <w:t>&lt;/Members&gt;</w:t>
      </w:r>
    </w:p>
    <w:p w14:paraId="2758A980" w14:textId="77777777" w:rsidR="00F24280" w:rsidRPr="00102A44" w:rsidRDefault="00F24280" w:rsidP="00F24280">
      <w:pPr>
        <w:pStyle w:val="NormalBold"/>
      </w:pPr>
      <w:r w:rsidRPr="00102A44">
        <w:rPr>
          <w:rStyle w:val="HideTWBExt"/>
          <w:b w:val="0"/>
        </w:rPr>
        <w:t>&lt;/RepeatBlock-By&gt;</w:t>
      </w:r>
    </w:p>
    <w:p w14:paraId="0F6B5823"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2420F8E1" w14:textId="77777777" w:rsidR="00F24280" w:rsidRPr="00102A44" w:rsidRDefault="00F24280" w:rsidP="00F24280">
      <w:pPr>
        <w:pStyle w:val="NormalBold"/>
      </w:pPr>
      <w:r w:rsidRPr="00102A44">
        <w:rPr>
          <w:rStyle w:val="HideTWBExt"/>
          <w:b w:val="0"/>
        </w:rPr>
        <w:t>&lt;Article&gt;</w:t>
      </w:r>
      <w:r w:rsidRPr="00102A44">
        <w:t>Παράγραφος 13</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1E0AACEB" w14:textId="77777777" w:rsidTr="00436AEF">
        <w:trPr>
          <w:trHeight w:hRule="exact" w:val="240"/>
          <w:jc w:val="center"/>
        </w:trPr>
        <w:tc>
          <w:tcPr>
            <w:tcW w:w="9752" w:type="dxa"/>
            <w:gridSpan w:val="2"/>
            <w:tcBorders>
              <w:top w:val="nil"/>
              <w:left w:val="nil"/>
              <w:bottom w:val="nil"/>
              <w:right w:val="nil"/>
            </w:tcBorders>
          </w:tcPr>
          <w:p w14:paraId="1FF89221" w14:textId="77777777" w:rsidR="00F24280" w:rsidRPr="00102A44" w:rsidRDefault="00F24280" w:rsidP="00436AEF"/>
        </w:tc>
      </w:tr>
      <w:tr w:rsidR="00F24280" w:rsidRPr="00102A44" w14:paraId="0869FA09" w14:textId="77777777" w:rsidTr="00436AEF">
        <w:trPr>
          <w:trHeight w:val="240"/>
          <w:jc w:val="center"/>
        </w:trPr>
        <w:tc>
          <w:tcPr>
            <w:tcW w:w="4876" w:type="dxa"/>
            <w:tcBorders>
              <w:top w:val="nil"/>
              <w:left w:val="nil"/>
              <w:bottom w:val="nil"/>
              <w:right w:val="nil"/>
            </w:tcBorders>
          </w:tcPr>
          <w:p w14:paraId="1A987E4D"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67321C06" w14:textId="77777777" w:rsidR="00F24280" w:rsidRPr="00102A44" w:rsidRDefault="00F24280" w:rsidP="00436AEF">
            <w:pPr>
              <w:pStyle w:val="AmColumnHeading"/>
            </w:pPr>
            <w:r w:rsidRPr="00102A44">
              <w:t>Τροπολογία</w:t>
            </w:r>
          </w:p>
        </w:tc>
      </w:tr>
      <w:tr w:rsidR="00F24280" w:rsidRPr="00102A44" w14:paraId="6D80559D" w14:textId="77777777" w:rsidTr="00436AEF">
        <w:trPr>
          <w:jc w:val="center"/>
        </w:trPr>
        <w:tc>
          <w:tcPr>
            <w:tcW w:w="4876" w:type="dxa"/>
            <w:tcBorders>
              <w:top w:val="nil"/>
              <w:left w:val="nil"/>
              <w:bottom w:val="nil"/>
              <w:right w:val="nil"/>
            </w:tcBorders>
          </w:tcPr>
          <w:p w14:paraId="64A9D54D" w14:textId="77777777" w:rsidR="00F24280" w:rsidRPr="00102A44" w:rsidRDefault="00F24280" w:rsidP="00436AEF">
            <w:pPr>
              <w:pStyle w:val="Normal6a"/>
            </w:pPr>
            <w:r w:rsidRPr="00102A44">
              <w:t>13.</w:t>
            </w:r>
            <w:r w:rsidRPr="00102A44">
              <w:tab/>
              <w:t xml:space="preserve">σημειώνει ότι, στους τομείς της κοινής γεωργικής πολιτικής (ΚΓΠ), της πολιτικής συνοχής και της αλιείας, κατά την περίοδο 2020-2024, η ανάλυση κινδύνου συνέβαλε οριακά μόνο στον εντοπισμό περιπτώσεων απάτης, χωρίς καμία βελτίωση σε σύγκριση με την προηγούμενη περίοδο (2015-2019)· σημειώνει ότι ο εντοπισμός περιπτώσεων απάτης με βάση ειδοποιήσεις από πληροφοριοδότες δημοσίου συμφέροντος παραμένει χαμηλός, καθώς έχει εντοπιστεί απάτη μόνο μία φορά ως αποτέλεσμα πληροφοριών που δημοσιεύθηκαν στα μέσα ενημέρωσης στο πλαίσιο των άμεσων ενισχύσεων, ενώ στους τομείς της συνοχής και της αλιείας ο ρόλος των πληροφοριών από την κοινωνία των πολιτών έχει αυξηθεί, με περίπου το 18 % των παρατυπιών να εντοπίζονται σε αυτήν τη βάση· τονίζει ότι, όσον αφορά τις παρατυπίες που επηρεάζουν την ΚΓΠ, η ανάλυση της συγκέντρωσης εντοπισμού που παρουσιάζεται στην έκθεση PIF του 2024 καταδεικνύει υψηλότερη συγκέντρωση δόλιων παρατυπιών απ’ ό,τι μη δόλιων παρατυπιών, γεγονός που υποδηλώνει ότι οι διαφοροποιημένες προσεγγίσεις όσον αφορά τις έρευνες και τις ποινικές διώξεις ενδέχεται να αποτέλεσαν καθοριστικό παράγοντα σε αυτά τα επίπεδα εντοπισμού· σημειώνει, </w:t>
            </w:r>
            <w:r w:rsidRPr="00102A44">
              <w:lastRenderedPageBreak/>
              <w:t xml:space="preserve">επιπλέον, ότι για τον εντοπισμό μη δόλιων παρατυπιών, </w:t>
            </w:r>
            <w:r w:rsidRPr="00102A44">
              <w:rPr>
                <w:b/>
                <w:i/>
              </w:rPr>
              <w:t>ούτε</w:t>
            </w:r>
            <w:r w:rsidRPr="00102A44">
              <w:t xml:space="preserve"> η ανάλυση κινδύνου </w:t>
            </w:r>
            <w:r w:rsidRPr="00102A44">
              <w:rPr>
                <w:b/>
                <w:i/>
              </w:rPr>
              <w:t>ούτε οι πληροφορίες της κοινωνίας των πολιτών διαδραματίζουν σημαντικό</w:t>
            </w:r>
            <w:r w:rsidRPr="00102A44">
              <w:t xml:space="preserve"> ρόλο </w:t>
            </w:r>
            <w:r w:rsidRPr="00102A44">
              <w:rPr>
                <w:b/>
                <w:i/>
              </w:rPr>
              <w:t>και</w:t>
            </w:r>
            <w:r w:rsidRPr="00102A44">
              <w:t xml:space="preserve"> υπενθυμίζει ότι το 2023 εξακολουθούσε να υπάρχει σημαντικό επίπεδο σφάλματος, το οποίο ανήλθε στο 9,3 %, στον τομέα που φέρει τον τίτλο «Συνοχή, ανθεκτικότητα και αξίες»· επαναλαμβάνει τις ανησυχίες του για την υπερβολική διάρκεια των διαδικασιών που απαιτούνται για τη διευθέτηση των υποθέσεων στις οποίες εντοπίζονται παρατυπίες, επισημαίνοντας ότι, κατά την περίοδο 2020-2024, χρειάστηκαν κατά μέσο όρο περισσότερα από τέσσερα έτη στον τομέα της ΚΓΠ από την εκδήλωση της παρατυπίας έως ότου δημιουργηθεί υπόνοια δόλιας παρατυπίας, και στη συνέχεια σχεδόν τρία ακόμη έτη για να περατωθεί η υπόθεση μετά την κοινοποίησή της στην Επιτροπή, ενώ στον τομέα της συνοχής χρειάστηκαν σχεδόν δύο έτη για τον εντοπισμό υπόνοιας απάτης και σχεδόν δυόμισι ακόμη έτη για τη διευθέτηση της υπόθεσης· κατανοεί ότι και στους δύο τομείς η μέση διάρκεια είναι μικρότερη για τις μη δόλιες παρατυπίες, ενδεχομένως λόγω των μεγαλύτερων εμποδίων όσον αφορά την επαλήθευση σε περιπτώσεις απάτης και την ανάγκη κινητοποίησης εξειδικευμένων πόρων που είναι γενικά περιορισμένοι· τονίζει ότι η διάρκεια των διαδικασιών αυτών παρεμποδίζει την έγκριση αποτελεσματικών μέτρων ανάκαμψης ή μετριασμού και στερεί από τις αναληφθείσες δράσεις το αποτρεπτικό τους αποτέλεσμα· θεωρεί, τέλος, ότι οι λεπτομέρειες και το χρονοδιάγραμμα της αρχικής διεκπεραίωσης των υποθέσεων επηρεάζουν με καθοριστικό τρόπο την επακόλουθη διεξαγωγή των διαδικασιών και καλεί την Επιτροπή να εξετάσει το ενδεχόμενο λήψης κατάλληλων μέτρων για την επιτάχυνση των διαδικασιών αυτών, ιδίως μέσω της εντατικοποίησης του διαλόγου της με τις αρχές των κρατών </w:t>
            </w:r>
            <w:r w:rsidRPr="00102A44">
              <w:lastRenderedPageBreak/>
              <w:t>μελών, γεγονός που είναι προς το συμφέρον της προστασίας των οικονομικών συμφερόντων της Ένωσης·</w:t>
            </w:r>
          </w:p>
        </w:tc>
        <w:tc>
          <w:tcPr>
            <w:tcW w:w="4876" w:type="dxa"/>
            <w:tcBorders>
              <w:top w:val="nil"/>
              <w:left w:val="nil"/>
              <w:bottom w:val="nil"/>
              <w:right w:val="nil"/>
            </w:tcBorders>
          </w:tcPr>
          <w:p w14:paraId="6268E75A" w14:textId="77777777" w:rsidR="00F24280" w:rsidRPr="00102A44" w:rsidRDefault="00F24280" w:rsidP="00436AEF">
            <w:pPr>
              <w:pStyle w:val="Normal6a"/>
            </w:pPr>
            <w:r w:rsidRPr="00102A44">
              <w:lastRenderedPageBreak/>
              <w:t>13.</w:t>
            </w:r>
            <w:r w:rsidRPr="00102A44">
              <w:tab/>
              <w:t xml:space="preserve">σημειώνει ότι, στους τομείς της κοινής γεωργικής πολιτικής (ΚΓΠ), της πολιτικής συνοχής και της αλιείας, κατά την περίοδο 2020-2024, η ανάλυση κινδύνου συνέβαλε οριακά μόνο στον εντοπισμό περιπτώσεων απάτης, χωρίς καμία βελτίωση σε σύγκριση με την προηγούμενη περίοδο (2015-2019)· σημειώνει ότι ο εντοπισμός περιπτώσεων απάτης με βάση ειδοποιήσεις από πληροφοριοδότες δημοσίου συμφέροντος παραμένει χαμηλός, καθώς έχει εντοπιστεί απάτη μόνο μία φορά ως αποτέλεσμα πληροφοριών που δημοσιεύθηκαν στα μέσα ενημέρωσης στο πλαίσιο των άμεσων ενισχύσεων, ενώ στους τομείς της συνοχής και της αλιείας ο ρόλος των πληροφοριών από την κοινωνία των πολιτών έχει αυξηθεί, με περίπου το 18 % των παρατυπιών να εντοπίζονται σε αυτήν τη βάση· τονίζει ότι, όσον αφορά τις παρατυπίες που επηρεάζουν την ΚΓΠ, η ανάλυση της συγκέντρωσης εντοπισμού που παρουσιάζεται στην έκθεση PIF του 2024 καταδεικνύει υψηλότερη συγκέντρωση δόλιων παρατυπιών απ’ ό,τι μη δόλιων παρατυπιών, γεγονός που υποδηλώνει ότι οι διαφοροποιημένες προσεγγίσεις όσον αφορά τις έρευνες και τις ποινικές διώξεις ενδέχεται να αποτέλεσαν καθοριστικό παράγοντα σε αυτά τα επίπεδα εντοπισμού· σημειώνει, </w:t>
            </w:r>
            <w:r w:rsidRPr="00102A44">
              <w:lastRenderedPageBreak/>
              <w:t xml:space="preserve">επιπλέον, ότι για τον εντοπισμό μη δόλιων παρατυπιών, η ανάλυση κινδύνου </w:t>
            </w:r>
            <w:r w:rsidRPr="00102A44">
              <w:rPr>
                <w:b/>
                <w:i/>
              </w:rPr>
              <w:t>και οι εξωτερικές προειδοποιήσεις διαδραμάτισαν περιορισμένο</w:t>
            </w:r>
            <w:r w:rsidRPr="00102A44">
              <w:t xml:space="preserve"> ρόλο</w:t>
            </w:r>
            <w:r w:rsidRPr="00102A44">
              <w:rPr>
                <w:b/>
                <w:i/>
              </w:rPr>
              <w:t>· τονίζει την ανάγκη να ενισχυθούν οι μεθοδολογίες ανάλυσης κινδύνου, να βελτιωθούν τα εργαλεία εξόρυξης δεδομένων και να ενισχυθεί η συστηματική χρήση τους, καθώς και να προωθηθούν περαιτέρω ασφαλείς και αποτελεσματικοί δίαυλοι αναφοράς για τους πληροφοριοδότες δημοσίου συμφέροντος·</w:t>
            </w:r>
            <w:r w:rsidRPr="00102A44">
              <w:t xml:space="preserve"> υπενθυμίζει ότι το 2023 εξακολουθούσε να υπάρχει σημαντικό επίπεδο σφάλματος, το οποίο ανήλθε στο 9,3 %, στον τομέα που φέρει τον τίτλο «Συνοχή, ανθεκτικότητα και αξίες»· επαναλαμβάνει τις ανησυχίες του για την υπερβολική διάρκεια των διαδικασιών που απαιτούνται για τη διευθέτηση των υποθέσεων στις οποίες εντοπίζονται παρατυπίες, επισημαίνοντας ότι, κατά την περίοδο 2020-2024, χρειάστηκαν κατά μέσο όρο περισσότερα από τέσσερα έτη στον τομέα της ΚΓΠ από την εκδήλωση της παρατυπίας έως ότου δημιουργηθεί υπόνοια δόλιας παρατυπίας, και στη συνέχεια σχεδόν τρία ακόμη έτη για να περατωθεί η υπόθεση μετά την κοινοποίησή της στην Επιτροπή, ενώ στον τομέα της συνοχής χρειάστηκαν σχεδόν δύο έτη για τον εντοπισμό υπόνοιας απάτης και σχεδόν δυόμισι ακόμη έτη για τη διευθέτηση της υπόθεσης· κατανοεί ότι και στους δύο τομείς η μέση διάρκεια είναι μικρότερη για τις μη δόλιες παρατυπίες, ενδεχομένως λόγω των μεγαλύτερων εμποδίων όσον αφορά την επαλήθευση σε περιπτώσεις απάτης και την ανάγκη κινητοποίησης εξειδικευμένων πόρων που είναι γενικά περιορισμένοι· τονίζει ότι η διάρκεια των διαδικασιών αυτών παρεμποδίζει την έγκριση αποτελεσματικών μέτρων ανάκαμψης ή μετριασμού και στερεί από τις αναληφθείσες δράσεις το αποτρεπτικό τους αποτέλεσμα· θεωρεί, τέλος, ότι οι λεπτομέρειες και το χρονοδιάγραμμα της </w:t>
            </w:r>
            <w:r w:rsidRPr="00102A44">
              <w:lastRenderedPageBreak/>
              <w:t>αρχικής διεκπεραίωσης των υποθέσεων επηρεάζουν με καθοριστικό τρόπο την επακόλουθη διεξαγωγή των διαδικασιών και καλεί την Επιτροπή να εξετάσει το ενδεχόμενο λήψης κατάλληλων μέτρων για την επιτάχυνση των διαδικασιών αυτών, ιδίως μέσω της εντατικοποίησης του διαλόγου της με τις αρχές των κρατών μελών, γεγονός που είναι προς το συμφέρον της προστασίας των οικονομικών συμφερόντων της Ένωσης·</w:t>
            </w:r>
          </w:p>
        </w:tc>
      </w:tr>
    </w:tbl>
    <w:p w14:paraId="6F6153C8" w14:textId="77777777" w:rsidR="00F24280" w:rsidRPr="00102A44" w:rsidRDefault="00F24280" w:rsidP="00F24280">
      <w:pPr>
        <w:pStyle w:val="AmOrLang"/>
      </w:pPr>
      <w:r w:rsidRPr="00102A44">
        <w:lastRenderedPageBreak/>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03D8014B" w14:textId="77777777" w:rsidR="00F24280" w:rsidRPr="00102A44" w:rsidRDefault="00F24280" w:rsidP="00F24280">
      <w:r w:rsidRPr="00102A44">
        <w:rPr>
          <w:rStyle w:val="HideTWBExt"/>
        </w:rPr>
        <w:t>&lt;/Amend&gt;</w:t>
      </w:r>
    </w:p>
    <w:p w14:paraId="335763DB"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66</w:t>
      </w:r>
      <w:r w:rsidRPr="00102A44">
        <w:rPr>
          <w:rStyle w:val="HideTWBExt"/>
          <w:b w:val="0"/>
        </w:rPr>
        <w:t>&lt;/NumAm&gt;</w:t>
      </w:r>
    </w:p>
    <w:p w14:paraId="3A9E979C" w14:textId="77777777" w:rsidR="00F24280" w:rsidRPr="00102A44" w:rsidRDefault="00F24280" w:rsidP="00F24280">
      <w:pPr>
        <w:pStyle w:val="NormalBold"/>
      </w:pPr>
      <w:r w:rsidRPr="00102A44">
        <w:rPr>
          <w:rStyle w:val="HideTWBExt"/>
          <w:b w:val="0"/>
        </w:rPr>
        <w:t>&lt;RepeatBlock-By&gt;&lt;Members&gt;</w:t>
      </w:r>
      <w:r w:rsidRPr="00102A44">
        <w:t>Rudi Kennes</w:t>
      </w:r>
      <w:r w:rsidRPr="00102A44">
        <w:rPr>
          <w:rStyle w:val="HideTWBExt"/>
          <w:b w:val="0"/>
        </w:rPr>
        <w:t>&lt;/Members&gt;</w:t>
      </w:r>
    </w:p>
    <w:p w14:paraId="712B0759" w14:textId="77777777" w:rsidR="00F24280" w:rsidRPr="00102A44" w:rsidRDefault="00F24280" w:rsidP="00F24280">
      <w:pPr>
        <w:pStyle w:val="NormalBold"/>
      </w:pPr>
      <w:r w:rsidRPr="00102A44">
        <w:rPr>
          <w:rStyle w:val="HideTWBExt"/>
          <w:b w:val="0"/>
        </w:rPr>
        <w:t>&lt;/RepeatBlock-By&gt;</w:t>
      </w:r>
    </w:p>
    <w:p w14:paraId="1AC5CCB5"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314AFA78" w14:textId="77777777" w:rsidR="00F24280" w:rsidRPr="00102A44" w:rsidRDefault="00F24280" w:rsidP="00F24280">
      <w:pPr>
        <w:pStyle w:val="NormalBold"/>
      </w:pPr>
      <w:r w:rsidRPr="00102A44">
        <w:rPr>
          <w:rStyle w:val="HideTWBExt"/>
          <w:b w:val="0"/>
        </w:rPr>
        <w:t>&lt;Article&gt;</w:t>
      </w:r>
      <w:r w:rsidRPr="00102A44">
        <w:t>Παράγραφος 13</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1D8FFCCD" w14:textId="77777777" w:rsidTr="00436AEF">
        <w:trPr>
          <w:trHeight w:hRule="exact" w:val="240"/>
          <w:jc w:val="center"/>
        </w:trPr>
        <w:tc>
          <w:tcPr>
            <w:tcW w:w="9752" w:type="dxa"/>
            <w:gridSpan w:val="2"/>
            <w:tcBorders>
              <w:top w:val="nil"/>
              <w:left w:val="nil"/>
              <w:bottom w:val="nil"/>
              <w:right w:val="nil"/>
            </w:tcBorders>
          </w:tcPr>
          <w:p w14:paraId="2477A8B5" w14:textId="77777777" w:rsidR="00F24280" w:rsidRPr="00102A44" w:rsidRDefault="00F24280" w:rsidP="00436AEF"/>
        </w:tc>
      </w:tr>
      <w:tr w:rsidR="00F24280" w:rsidRPr="00102A44" w14:paraId="086FF698" w14:textId="77777777" w:rsidTr="00436AEF">
        <w:trPr>
          <w:trHeight w:val="240"/>
          <w:jc w:val="center"/>
        </w:trPr>
        <w:tc>
          <w:tcPr>
            <w:tcW w:w="4876" w:type="dxa"/>
            <w:tcBorders>
              <w:top w:val="nil"/>
              <w:left w:val="nil"/>
              <w:bottom w:val="nil"/>
              <w:right w:val="nil"/>
            </w:tcBorders>
          </w:tcPr>
          <w:p w14:paraId="37E1FE2B"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73E08C36" w14:textId="77777777" w:rsidR="00F24280" w:rsidRPr="00102A44" w:rsidRDefault="00F24280" w:rsidP="00436AEF">
            <w:pPr>
              <w:pStyle w:val="AmColumnHeading"/>
            </w:pPr>
            <w:r w:rsidRPr="00102A44">
              <w:t>Τροπολογία</w:t>
            </w:r>
          </w:p>
        </w:tc>
      </w:tr>
      <w:tr w:rsidR="00F24280" w:rsidRPr="00102A44" w14:paraId="3EF6A634" w14:textId="77777777" w:rsidTr="00436AEF">
        <w:trPr>
          <w:jc w:val="center"/>
        </w:trPr>
        <w:tc>
          <w:tcPr>
            <w:tcW w:w="4876" w:type="dxa"/>
            <w:tcBorders>
              <w:top w:val="nil"/>
              <w:left w:val="nil"/>
              <w:bottom w:val="nil"/>
              <w:right w:val="nil"/>
            </w:tcBorders>
          </w:tcPr>
          <w:p w14:paraId="4A53EC2D" w14:textId="77777777" w:rsidR="00F24280" w:rsidRPr="00102A44" w:rsidRDefault="00F24280" w:rsidP="00436AEF">
            <w:pPr>
              <w:pStyle w:val="Normal6a"/>
            </w:pPr>
            <w:r w:rsidRPr="00102A44">
              <w:t>13.</w:t>
            </w:r>
            <w:r w:rsidRPr="00102A44">
              <w:tab/>
              <w:t xml:space="preserve">σημειώνει ότι, στους τομείς της κοινής γεωργικής πολιτικής (ΚΓΠ), της πολιτικής συνοχής και της αλιείας, κατά την περίοδο 2020-2024, η ανάλυση κινδύνου συνέβαλε οριακά μόνο στον εντοπισμό περιπτώσεων απάτης, χωρίς καμία βελτίωση σε σύγκριση με την προηγούμενη περίοδο (2015-2019)· σημειώνει ότι ο εντοπισμός περιπτώσεων απάτης με βάση ειδοποιήσεις από πληροφοριοδότες δημοσίου συμφέροντος παραμένει χαμηλός, καθώς έχει εντοπιστεί απάτη μόνο μία φορά ως αποτέλεσμα πληροφοριών που δημοσιεύθηκαν στα μέσα ενημέρωσης στο πλαίσιο των άμεσων ενισχύσεων, ενώ στους τομείς της συνοχής και της αλιείας ο ρόλος των πληροφοριών από την κοινωνία των πολιτών έχει αυξηθεί, με περίπου το 18 % των παρατυπιών να εντοπίζονται σε αυτήν τη βάση· τονίζει ότι, όσον αφορά τις παρατυπίες που επηρεάζουν την ΚΓΠ, η ανάλυση της συγκέντρωσης εντοπισμού που παρουσιάζεται στην έκθεση PIF του </w:t>
            </w:r>
            <w:r w:rsidRPr="00102A44">
              <w:lastRenderedPageBreak/>
              <w:t>2024 καταδεικνύει υψηλότερη συγκέντρωση δόλιων παρατυπιών απ’ ό,τι μη δόλιων παρατυπιών, γεγονός που υποδηλώνει ότι οι διαφοροποιημένες προσεγγίσεις όσον αφορά τις έρευνες και τις ποινικές διώξεις ενδέχεται να αποτέλεσαν καθοριστικό παράγοντα σε αυτά τα επίπεδα εντοπισμού· σημειώνει, επιπλέον,</w:t>
            </w:r>
            <w:r w:rsidRPr="00102A44">
              <w:rPr>
                <w:b/>
                <w:i/>
              </w:rPr>
              <w:t xml:space="preserve"> ότι για τον εντοπισμό μη δόλιων παρατυπιών, ούτε η ανάλυση κινδύνου ούτε οι πληροφορίες της κοινωνίας των πολιτών διαδραματίζουν σημαντικό ρόλο και υπενθυμίζει</w:t>
            </w:r>
            <w:r w:rsidRPr="00102A44">
              <w:t xml:space="preserve"> ότι το 2023 εξακολουθούσε να υπάρχει σημαντικό επίπεδο σφάλματος, το οποίο ανήλθε στο 9,3 %, στον τομέα που φέρει τον τίτλο «Συνοχή, ανθεκτικότητα και αξίες»· επαναλαμβάνει τις ανησυχίες του για την υπερβολική διάρκεια των διαδικασιών που απαιτούνται για τη διευθέτηση των υποθέσεων στις οποίες εντοπίζονται παρατυπίες, επισημαίνοντας ότι, κατά την περίοδο 2020-2024, χρειάστηκαν κατά μέσο όρο περισσότερα από τέσσερα έτη στον τομέα της ΚΓΠ από την εκδήλωση της παρατυπίας έως ότου δημιουργηθεί υπόνοια δόλιας παρατυπίας, και στη συνέχεια σχεδόν τρία ακόμη έτη για να περατωθεί η υπόθεση μετά την κοινοποίησή της στην Επιτροπή, ενώ στον τομέα της συνοχής χρειάστηκαν σχεδόν δύο έτη για τον εντοπισμό υπόνοιας απάτης και σχεδόν δυόμισι ακόμη έτη για τη διευθέτηση της υπόθεσης· κατανοεί ότι και στους δύο τομείς η μέση διάρκεια είναι μικρότερη για τις μη δόλιες παρατυπίες, ενδεχομένως λόγω των μεγαλύτερων εμποδίων όσον αφορά την επαλήθευση σε περιπτώσεις απάτης και την ανάγκη κινητοποίησης εξειδικευμένων πόρων που είναι γενικά περιορισμένοι· τονίζει ότι η διάρκεια των διαδικασιών αυτών παρεμποδίζει την έγκριση αποτελεσματικών μέτρων ανάκαμψης ή μετριασμού και στερεί από τις αναληφθείσες δράσεις το αποτρεπτικό τους αποτέλεσμα· θεωρεί, τέλος, ότι οι λεπτομέρειες και το χρονοδιάγραμμα της </w:t>
            </w:r>
            <w:r w:rsidRPr="00102A44">
              <w:lastRenderedPageBreak/>
              <w:t>αρχικής διεκπεραίωσης των υποθέσεων επηρεάζουν με καθοριστικό τρόπο την επακόλουθη διεξαγωγή των διαδικασιών και καλεί την Επιτροπή να εξετάσει το ενδεχόμενο λήψης κατάλληλων μέτρων για την επιτάχυνση των διαδικασιών αυτών, ιδίως μέσω της εντατικοποίησης του διαλόγου της με τις αρχές των κρατών μελών, γεγονός που είναι προς το συμφέρον της προστασίας των οικονομικών συμφερόντων της Ένωσης·</w:t>
            </w:r>
          </w:p>
        </w:tc>
        <w:tc>
          <w:tcPr>
            <w:tcW w:w="4876" w:type="dxa"/>
            <w:tcBorders>
              <w:top w:val="nil"/>
              <w:left w:val="nil"/>
              <w:bottom w:val="nil"/>
              <w:right w:val="nil"/>
            </w:tcBorders>
          </w:tcPr>
          <w:p w14:paraId="109854B7" w14:textId="77777777" w:rsidR="00F24280" w:rsidRPr="00102A44" w:rsidRDefault="00F24280" w:rsidP="00436AEF">
            <w:pPr>
              <w:pStyle w:val="Normal6a"/>
            </w:pPr>
            <w:r w:rsidRPr="00102A44">
              <w:lastRenderedPageBreak/>
              <w:t>13.</w:t>
            </w:r>
            <w:r w:rsidRPr="00102A44">
              <w:tab/>
              <w:t xml:space="preserve">σημειώνει ότι, στους τομείς της κοινής γεωργικής πολιτικής (ΚΓΠ), της πολιτικής συνοχής και της αλιείας, κατά την περίοδο 2020-2024, η ανάλυση κινδύνου συνέβαλε οριακά μόνο στον εντοπισμό περιπτώσεων απάτης, χωρίς καμία βελτίωση σε σύγκριση με την προηγούμενη περίοδο (2015-2019)· σημειώνει ότι ο εντοπισμός περιπτώσεων απάτης με βάση ειδοποιήσεις από πληροφοριοδότες δημοσίου συμφέροντος παραμένει χαμηλός, καθώς έχει εντοπιστεί απάτη μόνο μία φορά ως αποτέλεσμα πληροφοριών που δημοσιεύθηκαν στα μέσα ενημέρωσης στο πλαίσιο των άμεσων ενισχύσεων, ενώ στους τομείς της συνοχής και της αλιείας ο ρόλος των πληροφοριών από την κοινωνία των πολιτών έχει αυξηθεί, με περίπου το 18 % των παρατυπιών να εντοπίζονται σε αυτήν τη βάση· τονίζει ότι, όσον αφορά τις παρατυπίες που επηρεάζουν την ΚΓΠ, η ανάλυση της συγκέντρωσης εντοπισμού που παρουσιάζεται στην έκθεση PIF του </w:t>
            </w:r>
            <w:r w:rsidRPr="00102A44">
              <w:lastRenderedPageBreak/>
              <w:t xml:space="preserve">2024 καταδεικνύει υψηλότερη συγκέντρωση δόλιων παρατυπιών απ’ ό,τι μη δόλιων παρατυπιών, γεγονός που υποδηλώνει ότι οι διαφοροποιημένες προσεγγίσεις όσον αφορά τις έρευνες και τις ποινικές διώξεις ενδέχεται να αποτέλεσαν καθοριστικό παράγοντα σε αυτά τα επίπεδα εντοπισμού· σημειώνει, επιπλέον, ότι το 2023 εξακολουθούσε να υπάρχει σημαντικό επίπεδο σφάλματος, το οποίο ανήλθε στο 9,3 %, στον τομέα που φέρει τον τίτλο «Συνοχή, ανθεκτικότητα και αξίες»· επαναλαμβάνει τις ανησυχίες του για την υπερβολική διάρκεια των διαδικασιών που απαιτούνται για τη διευθέτηση των υποθέσεων στις οποίες εντοπίζονται παρατυπίες, επισημαίνοντας ότι, κατά την περίοδο 2020-2024, χρειάστηκαν κατά μέσο όρο περισσότερα από τέσσερα έτη στον τομέα της ΚΓΠ από την εκδήλωση της παρατυπίας έως ότου δημιουργηθεί υπόνοια δόλιας παρατυπίας, και στη συνέχεια σχεδόν τρία ακόμη έτη για να περατωθεί η υπόθεση μετά την κοινοποίησή της στην Επιτροπή, ενώ στον τομέα της συνοχής χρειάστηκαν σχεδόν δύο έτη για τον εντοπισμό υπόνοιας απάτης και σχεδόν δυόμισι ακόμη έτη για τη διευθέτηση της υπόθεσης· κατανοεί ότι και στους δύο τομείς η μέση διάρκεια είναι μικρότερη για τις μη δόλιες παρατυπίες, ενδεχομένως λόγω των μεγαλύτερων εμποδίων όσον αφορά την επαλήθευση σε περιπτώσεις απάτης και την ανάγκη κινητοποίησης εξειδικευμένων πόρων που είναι γενικά περιορισμένοι· τονίζει ότι η διάρκεια των διαδικασιών αυτών παρεμποδίζει την έγκριση αποτελεσματικών μέτρων ανάκαμψης ή μετριασμού και στερεί από τις αναληφθείσες δράσεις το αποτρεπτικό τους αποτέλεσμα· θεωρεί, τέλος, ότι οι λεπτομέρειες και το χρονοδιάγραμμα της αρχικής διεκπεραίωσης των υποθέσεων επηρεάζουν με καθοριστικό τρόπο την επακόλουθη διεξαγωγή των διαδικασιών και καλεί την Επιτροπή να εξετάσει το ενδεχόμενο λήψης κατάλληλων μέτρων για </w:t>
            </w:r>
            <w:r w:rsidRPr="00102A44">
              <w:lastRenderedPageBreak/>
              <w:t>την επιτάχυνση των διαδικασιών αυτών, ιδίως μέσω της εντατικοποίησης του διαλόγου της με τις αρχές των κρατών μελών, γεγονός που είναι προς το συμφέρον της προστασίας των οικονομικών συμφερόντων της Ένωσης·</w:t>
            </w:r>
          </w:p>
        </w:tc>
      </w:tr>
    </w:tbl>
    <w:p w14:paraId="1752FBCC" w14:textId="77777777" w:rsidR="00F24280" w:rsidRPr="00102A44" w:rsidRDefault="00F24280" w:rsidP="00F24280">
      <w:pPr>
        <w:pStyle w:val="AmOrLang"/>
      </w:pPr>
      <w:r w:rsidRPr="00102A44">
        <w:lastRenderedPageBreak/>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659291F4" w14:textId="77777777" w:rsidR="00F24280" w:rsidRPr="00102A44" w:rsidRDefault="00F24280" w:rsidP="00F24280">
      <w:r w:rsidRPr="00102A44">
        <w:rPr>
          <w:rStyle w:val="HideTWBExt"/>
        </w:rPr>
        <w:t>&lt;/Amend&gt;</w:t>
      </w:r>
    </w:p>
    <w:p w14:paraId="0CDB5301"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67</w:t>
      </w:r>
      <w:r w:rsidRPr="00102A44">
        <w:rPr>
          <w:rStyle w:val="HideTWBExt"/>
          <w:b w:val="0"/>
        </w:rPr>
        <w:t>&lt;/NumAm&gt;</w:t>
      </w:r>
    </w:p>
    <w:p w14:paraId="550C0928" w14:textId="77777777" w:rsidR="00F24280" w:rsidRPr="00102A44" w:rsidRDefault="00F24280" w:rsidP="00F24280">
      <w:pPr>
        <w:pStyle w:val="NormalBold"/>
      </w:pPr>
      <w:r w:rsidRPr="00102A44">
        <w:rPr>
          <w:rStyle w:val="HideTWBExt"/>
          <w:b w:val="0"/>
        </w:rPr>
        <w:t>&lt;RepeatBlock-By&gt;&lt;Members&gt;</w:t>
      </w:r>
      <w:r w:rsidRPr="00102A44">
        <w:t>Julien Sanchez</w:t>
      </w:r>
      <w:r w:rsidRPr="00102A44">
        <w:rPr>
          <w:rStyle w:val="HideTWBExt"/>
          <w:b w:val="0"/>
        </w:rPr>
        <w:t>&lt;/Members&gt;</w:t>
      </w:r>
    </w:p>
    <w:p w14:paraId="49C81B6C" w14:textId="77777777" w:rsidR="00F24280" w:rsidRPr="00102A44" w:rsidRDefault="00F24280" w:rsidP="00F24280">
      <w:pPr>
        <w:pStyle w:val="NormalBold"/>
      </w:pPr>
      <w:r w:rsidRPr="00102A44">
        <w:rPr>
          <w:rStyle w:val="HideTWBExt"/>
          <w:b w:val="0"/>
        </w:rPr>
        <w:t>&lt;/RepeatBlock-By&gt;</w:t>
      </w:r>
    </w:p>
    <w:p w14:paraId="1CD0DA8C"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135CFE4F" w14:textId="77777777" w:rsidR="00F24280" w:rsidRPr="00102A44" w:rsidRDefault="00F24280" w:rsidP="00F24280">
      <w:pPr>
        <w:pStyle w:val="NormalBold"/>
      </w:pPr>
      <w:r w:rsidRPr="00102A44">
        <w:rPr>
          <w:rStyle w:val="HideTWBExt"/>
          <w:b w:val="0"/>
        </w:rPr>
        <w:t>&lt;Article&gt;</w:t>
      </w:r>
      <w:r w:rsidRPr="00102A44">
        <w:t>Παράγραφος 14</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778FA2A9" w14:textId="77777777" w:rsidTr="00436AEF">
        <w:trPr>
          <w:trHeight w:hRule="exact" w:val="240"/>
          <w:jc w:val="center"/>
        </w:trPr>
        <w:tc>
          <w:tcPr>
            <w:tcW w:w="9752" w:type="dxa"/>
            <w:gridSpan w:val="2"/>
            <w:tcBorders>
              <w:top w:val="nil"/>
              <w:left w:val="nil"/>
              <w:bottom w:val="nil"/>
              <w:right w:val="nil"/>
            </w:tcBorders>
          </w:tcPr>
          <w:p w14:paraId="7194E12E" w14:textId="77777777" w:rsidR="00F24280" w:rsidRPr="00102A44" w:rsidRDefault="00F24280" w:rsidP="00436AEF"/>
        </w:tc>
      </w:tr>
      <w:tr w:rsidR="00F24280" w:rsidRPr="00102A44" w14:paraId="5D9CA0F5" w14:textId="77777777" w:rsidTr="00436AEF">
        <w:trPr>
          <w:trHeight w:val="240"/>
          <w:jc w:val="center"/>
        </w:trPr>
        <w:tc>
          <w:tcPr>
            <w:tcW w:w="4876" w:type="dxa"/>
            <w:tcBorders>
              <w:top w:val="nil"/>
              <w:left w:val="nil"/>
              <w:bottom w:val="nil"/>
              <w:right w:val="nil"/>
            </w:tcBorders>
          </w:tcPr>
          <w:p w14:paraId="5C601E76"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6E7D7273" w14:textId="77777777" w:rsidR="00F24280" w:rsidRPr="00102A44" w:rsidRDefault="00F24280" w:rsidP="00436AEF">
            <w:pPr>
              <w:pStyle w:val="AmColumnHeading"/>
            </w:pPr>
            <w:r w:rsidRPr="00102A44">
              <w:t>Τροπολογία</w:t>
            </w:r>
          </w:p>
        </w:tc>
      </w:tr>
      <w:tr w:rsidR="00F24280" w:rsidRPr="00102A44" w14:paraId="40D093EB" w14:textId="77777777" w:rsidTr="00436AEF">
        <w:trPr>
          <w:jc w:val="center"/>
        </w:trPr>
        <w:tc>
          <w:tcPr>
            <w:tcW w:w="4876" w:type="dxa"/>
            <w:tcBorders>
              <w:top w:val="nil"/>
              <w:left w:val="nil"/>
              <w:bottom w:val="nil"/>
              <w:right w:val="nil"/>
            </w:tcBorders>
          </w:tcPr>
          <w:p w14:paraId="5CD7C885" w14:textId="77777777" w:rsidR="00F24280" w:rsidRPr="00102A44" w:rsidRDefault="00F24280" w:rsidP="00436AEF">
            <w:pPr>
              <w:pStyle w:val="Normal6a"/>
            </w:pPr>
            <w:r w:rsidRPr="00102A44">
              <w:t>14.</w:t>
            </w:r>
            <w:r w:rsidRPr="00102A44">
              <w:tab/>
              <w:t xml:space="preserve">σημειώνει ότι, στον τομέα της άμεσης διαχείρισης, κατά την περίοδο 2020-2024, η OLAF ήταν </w:t>
            </w:r>
            <w:r w:rsidRPr="00102A44">
              <w:rPr>
                <w:b/>
                <w:i/>
              </w:rPr>
              <w:t>πιθανώς</w:t>
            </w:r>
            <w:r w:rsidRPr="00102A44">
              <w:t xml:space="preserve"> η κύρια πηγή εντοπισμού στοιχείων ανάκτησης που σχετίζονται με δόλιες παρατυπίες, αντιπροσωπεύοντας το 89,8 % των περιπτώσεων και το 96,9 % των συνολικών ανακτηθέντων ποσών, ενώ οι εκ των υστέρων έλεγχοι της Επιτροπής εντόπισαν πρόσθετο ποσοστό 6,0 % </w:t>
            </w:r>
            <w:r w:rsidRPr="00102A44">
              <w:rPr>
                <w:b/>
                <w:i/>
              </w:rPr>
              <w:t>των εν λόγω</w:t>
            </w:r>
            <w:r w:rsidRPr="00102A44">
              <w:t xml:space="preserve"> στοιχείων, το οποίο </w:t>
            </w:r>
            <w:r w:rsidRPr="00102A44">
              <w:rPr>
                <w:b/>
                <w:i/>
              </w:rPr>
              <w:t>αντιστοιχεί</w:t>
            </w:r>
            <w:r w:rsidRPr="00102A44">
              <w:t xml:space="preserve"> στο 1,9 % των ανακτηθέντων ποσών· σημειώνει, επιπλέον, ότι περίπου το 95,7 % των στοιχείων ανάκτησης που ταξινομήθηκαν ως μη δόλιες παρατυπίες εντοπίστηκαν μέσω ελέγχων της Επιτροπής, τόσο εκ των προτέρων όσο και εκ των υστέρων· σημειώνει, στο πλαίσιο αυτό, την ανάλυση της έκθεσης PIF του 2024 για τη σχέση μεταξύ της πηγής εντοπισμού και των προς ανάκτηση ποσών, η οποία καταδεικνύει ότι οι εκ των υστέρων έλεγχοι της Επιτροπής και οι έρευνες της OLAF είχαν ως αποτέλεσμα υψηλότερα ποσά τα οποία </w:t>
            </w:r>
            <w:r w:rsidRPr="00102A44">
              <w:lastRenderedPageBreak/>
              <w:t>ανακτήθηκαν για μη δόλιες και δόλιες παρατυπίες, αντίστοιχα·</w:t>
            </w:r>
          </w:p>
        </w:tc>
        <w:tc>
          <w:tcPr>
            <w:tcW w:w="4876" w:type="dxa"/>
            <w:tcBorders>
              <w:top w:val="nil"/>
              <w:left w:val="nil"/>
              <w:bottom w:val="nil"/>
              <w:right w:val="nil"/>
            </w:tcBorders>
          </w:tcPr>
          <w:p w14:paraId="5D347746" w14:textId="77777777" w:rsidR="00F24280" w:rsidRPr="00102A44" w:rsidRDefault="00F24280" w:rsidP="00436AEF">
            <w:pPr>
              <w:pStyle w:val="Normal6a"/>
            </w:pPr>
            <w:r w:rsidRPr="00102A44">
              <w:lastRenderedPageBreak/>
              <w:t>14.</w:t>
            </w:r>
            <w:r w:rsidRPr="00102A44">
              <w:tab/>
              <w:t xml:space="preserve">σημειώνει ότι, </w:t>
            </w:r>
            <w:r w:rsidRPr="00102A44">
              <w:rPr>
                <w:b/>
                <w:i/>
              </w:rPr>
              <w:t>σύμφωνα με την έκθεση PIF του 2024,</w:t>
            </w:r>
            <w:r w:rsidRPr="00102A44">
              <w:t xml:space="preserve"> στον τομέα της άμεσης διαχείρισης, κατά την περίοδο 2020-2024, η OLAF ήταν η κύρια πηγή εντοπισμού στοιχείων ανάκτησης που σχετίζονται με δόλιες παρατυπίες, αντιπροσωπεύοντας το 89,8 % των περιπτώσεων και το 96,9 % των συνολικών ανακτηθέντων ποσών, ενώ οι εκ των υστέρων έλεγχοι της Επιτροπής εντόπισαν πρόσθετο ποσοστό 6,0 % στοιχείων </w:t>
            </w:r>
            <w:r w:rsidRPr="00102A44">
              <w:rPr>
                <w:b/>
                <w:i/>
              </w:rPr>
              <w:t>ανάκτησης του συγκεκριμένου τύπου</w:t>
            </w:r>
            <w:r w:rsidRPr="00102A44">
              <w:t xml:space="preserve">, το οποίο </w:t>
            </w:r>
            <w:r w:rsidRPr="00102A44">
              <w:rPr>
                <w:b/>
                <w:i/>
              </w:rPr>
              <w:t>ανέρχεται</w:t>
            </w:r>
            <w:r w:rsidRPr="00102A44">
              <w:t xml:space="preserve"> στο 1,9 % των ανακτηθέντων ποσών· σημειώνει, επιπλέον, ότι περίπου το 95,7 % των στοιχείων ανάκτησης που ταξινομήθηκαν ως μη δόλιες παρατυπίες εντοπίστηκαν μέσω ελέγχων της Επιτροπής, τόσο εκ των προτέρων όσο και εκ των υστέρων· σημειώνει, στο πλαίσιο αυτό, την ανάλυση της έκθεσης PIF του 2024 για τη σχέση μεταξύ της πηγής εντοπισμού και των προς ανάκτηση ποσών, η οποία καταδεικνύει ότι οι εκ των υστέρων έλεγχοι της Επιτροπής </w:t>
            </w:r>
            <w:r w:rsidRPr="00102A44">
              <w:lastRenderedPageBreak/>
              <w:t>και οι έρευνες της OLAF είχαν ως αποτέλεσμα υψηλότερα ποσά τα οποία ανακτήθηκαν για μη δόλιες και δόλιες παρατυπίες, αντίστοιχα·</w:t>
            </w:r>
          </w:p>
        </w:tc>
      </w:tr>
    </w:tbl>
    <w:p w14:paraId="1CC76FE5" w14:textId="77777777" w:rsidR="00F24280" w:rsidRPr="00102A44" w:rsidRDefault="00F24280" w:rsidP="00F24280">
      <w:pPr>
        <w:pStyle w:val="AmOrLang"/>
      </w:pPr>
      <w:r w:rsidRPr="00102A44">
        <w:lastRenderedPageBreak/>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2A1C6FA5" w14:textId="77777777" w:rsidR="00F24280" w:rsidRPr="00102A44" w:rsidRDefault="00F24280" w:rsidP="00F24280">
      <w:r w:rsidRPr="00102A44">
        <w:rPr>
          <w:rStyle w:val="HideTWBExt"/>
        </w:rPr>
        <w:t>&lt;/Amend&gt;</w:t>
      </w:r>
    </w:p>
    <w:p w14:paraId="75B4CC9D"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68</w:t>
      </w:r>
      <w:r w:rsidRPr="00102A44">
        <w:rPr>
          <w:rStyle w:val="HideTWBExt"/>
          <w:b w:val="0"/>
        </w:rPr>
        <w:t>&lt;/NumAm&gt;</w:t>
      </w:r>
    </w:p>
    <w:p w14:paraId="341A8737" w14:textId="77777777" w:rsidR="00F24280" w:rsidRPr="00102A44" w:rsidRDefault="00F24280" w:rsidP="00F24280">
      <w:pPr>
        <w:pStyle w:val="NormalBold"/>
      </w:pPr>
      <w:r w:rsidRPr="00102A44">
        <w:rPr>
          <w:rStyle w:val="HideTWBExt"/>
          <w:b w:val="0"/>
        </w:rPr>
        <w:t>&lt;RepeatBlock-By&gt;&lt;Members&gt;</w:t>
      </w:r>
      <w:r w:rsidRPr="00102A44">
        <w:t>Rudi Kennes</w:t>
      </w:r>
      <w:r w:rsidRPr="00102A44">
        <w:rPr>
          <w:rStyle w:val="HideTWBExt"/>
          <w:b w:val="0"/>
        </w:rPr>
        <w:t>&lt;/Members&gt;</w:t>
      </w:r>
    </w:p>
    <w:p w14:paraId="78C21D46" w14:textId="77777777" w:rsidR="00F24280" w:rsidRPr="00102A44" w:rsidRDefault="00F24280" w:rsidP="00F24280">
      <w:pPr>
        <w:pStyle w:val="NormalBold"/>
      </w:pPr>
      <w:r w:rsidRPr="00102A44">
        <w:rPr>
          <w:rStyle w:val="HideTWBExt"/>
          <w:b w:val="0"/>
        </w:rPr>
        <w:t>&lt;/RepeatBlock-By&gt;</w:t>
      </w:r>
    </w:p>
    <w:p w14:paraId="49E9ED88"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2E4A51D9" w14:textId="77777777" w:rsidR="00F24280" w:rsidRPr="00102A44" w:rsidRDefault="00F24280" w:rsidP="00F24280">
      <w:pPr>
        <w:pStyle w:val="NormalBold"/>
      </w:pPr>
      <w:r w:rsidRPr="00102A44">
        <w:rPr>
          <w:rStyle w:val="HideTWBExt"/>
          <w:b w:val="0"/>
        </w:rPr>
        <w:t>&lt;Article&gt;</w:t>
      </w:r>
      <w:r w:rsidRPr="00102A44">
        <w:t>Παράγραφος 15</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5B96F8D6" w14:textId="77777777" w:rsidTr="00436AEF">
        <w:trPr>
          <w:trHeight w:hRule="exact" w:val="240"/>
          <w:jc w:val="center"/>
        </w:trPr>
        <w:tc>
          <w:tcPr>
            <w:tcW w:w="9752" w:type="dxa"/>
            <w:gridSpan w:val="2"/>
            <w:tcBorders>
              <w:top w:val="nil"/>
              <w:left w:val="nil"/>
              <w:bottom w:val="nil"/>
              <w:right w:val="nil"/>
            </w:tcBorders>
          </w:tcPr>
          <w:p w14:paraId="7432CAB2" w14:textId="77777777" w:rsidR="00F24280" w:rsidRPr="00102A44" w:rsidRDefault="00F24280" w:rsidP="00436AEF"/>
        </w:tc>
      </w:tr>
      <w:tr w:rsidR="00F24280" w:rsidRPr="00102A44" w14:paraId="715A4436" w14:textId="77777777" w:rsidTr="00436AEF">
        <w:trPr>
          <w:trHeight w:val="240"/>
          <w:jc w:val="center"/>
        </w:trPr>
        <w:tc>
          <w:tcPr>
            <w:tcW w:w="4876" w:type="dxa"/>
            <w:tcBorders>
              <w:top w:val="nil"/>
              <w:left w:val="nil"/>
              <w:bottom w:val="nil"/>
              <w:right w:val="nil"/>
            </w:tcBorders>
          </w:tcPr>
          <w:p w14:paraId="49D5126B"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0E306333" w14:textId="77777777" w:rsidR="00F24280" w:rsidRPr="00102A44" w:rsidRDefault="00F24280" w:rsidP="00436AEF">
            <w:pPr>
              <w:pStyle w:val="AmColumnHeading"/>
            </w:pPr>
            <w:r w:rsidRPr="00102A44">
              <w:t>Τροπολογία</w:t>
            </w:r>
          </w:p>
        </w:tc>
      </w:tr>
      <w:tr w:rsidR="00F24280" w:rsidRPr="00102A44" w14:paraId="69953129" w14:textId="77777777" w:rsidTr="00436AEF">
        <w:trPr>
          <w:jc w:val="center"/>
        </w:trPr>
        <w:tc>
          <w:tcPr>
            <w:tcW w:w="4876" w:type="dxa"/>
            <w:tcBorders>
              <w:top w:val="nil"/>
              <w:left w:val="nil"/>
              <w:bottom w:val="nil"/>
              <w:right w:val="nil"/>
            </w:tcBorders>
          </w:tcPr>
          <w:p w14:paraId="2EF7BDA9" w14:textId="77777777" w:rsidR="00F24280" w:rsidRPr="00102A44" w:rsidRDefault="00F24280" w:rsidP="00436AEF">
            <w:pPr>
              <w:pStyle w:val="Normal6a"/>
            </w:pPr>
            <w:r w:rsidRPr="00102A44">
              <w:t>15.</w:t>
            </w:r>
            <w:r w:rsidRPr="00102A44">
              <w:tab/>
              <w:t>σημειώνει ότι τα τελευταία χρόνια η αύξηση του εντοπισμού από τα όργανα της Ένωσης ήταν αναλογικά χαμηλότερη από εκείνη των ιδιωτών πληροφοριοδοτών δημοσίου συμφέροντος ή των εθνικών αρχών (το 2024 οι καταγγελίες αδικημάτων στην Ευρωπαϊκή Εισαγγελία από ιδιώτες πληροφοριοδότες δημοσίου συμφέροντος αυξήθηκαν κατά 85 %, οι καταγγελίες από εθνικές αρχές κατά 13 % και οι καταγγελίες από τα θεσμικά και λοιπά όργανα και οργανισμούς της ΕΕ κατά 5 %, ενώ το 2023 οι καταγγελίες αδικημάτων από ιδιώτες πληροφοριοδότες δημοσίου συμφέροντος, εθνικές αρχές και θεσμικά και λοιπά όργανα και οργανισμούς αυξήθηκαν κατά 30 %, 24 % και 5 % αντίστοιχα σε σύγκριση με το 2022)· επαναλαμβάνει την έκκλησή του προς την Επιτροπή και άλλες αρχές της ΕΕ να προωθήσουν τον εντοπισμό, διευκολύνοντας τις διαδικασίες υποβολής εκθέσεων και ενισχύοντας τις πρωτοβουλίες ευαισθητοποίησης του προσωπικού και της διοίκησης και την εσωτερική επικοινωνία·</w:t>
            </w:r>
          </w:p>
        </w:tc>
        <w:tc>
          <w:tcPr>
            <w:tcW w:w="4876" w:type="dxa"/>
            <w:tcBorders>
              <w:top w:val="nil"/>
              <w:left w:val="nil"/>
              <w:bottom w:val="nil"/>
              <w:right w:val="nil"/>
            </w:tcBorders>
          </w:tcPr>
          <w:p w14:paraId="7133C18D" w14:textId="77777777" w:rsidR="00F24280" w:rsidRPr="00102A44" w:rsidRDefault="00F24280" w:rsidP="00436AEF">
            <w:pPr>
              <w:pStyle w:val="Normal6a"/>
            </w:pPr>
            <w:r w:rsidRPr="00102A44">
              <w:t>15.</w:t>
            </w:r>
            <w:r w:rsidRPr="00102A44">
              <w:tab/>
              <w:t xml:space="preserve">σημειώνει ότι τα τελευταία χρόνια η αύξηση του εντοπισμού από τα όργανα της Ένωσης ήταν αναλογικά χαμηλότερη από εκείνη των ιδιωτών πληροφοριοδοτών δημοσίου συμφέροντος ή των εθνικών αρχών (το 2024 οι καταγγελίες αδικημάτων στην Ευρωπαϊκή Εισαγγελία από ιδιώτες πληροφοριοδότες δημοσίου συμφέροντος αυξήθηκαν κατά 85 %, οι καταγγελίες από εθνικές αρχές κατά 13 % και οι καταγγελίες από τα θεσμικά και λοιπά όργανα και οργανισμούς της ΕΕ κατά 5 %, ενώ το 2023 οι καταγγελίες αδικημάτων από ιδιώτες πληροφοριοδότες δημοσίου συμφέροντος, εθνικές αρχές και θεσμικά και λοιπά όργανα και οργανισμούς αυξήθηκαν κατά 30 %, 24 % και 5 % αντίστοιχα σε σύγκριση με το 2022)· επαναλαμβάνει την έκκλησή του προς την Επιτροπή και άλλες αρχές της ΕΕ να προωθήσουν τον εντοπισμό, διευκολύνοντας τις διαδικασίες υποβολής εκθέσεων και ενισχύοντας τις πρωτοβουλίες ευαισθητοποίησης του προσωπικού και της διοίκησης και την εσωτερική επικοινωνία· </w:t>
            </w:r>
            <w:r w:rsidRPr="00102A44">
              <w:rPr>
                <w:b/>
                <w:i/>
              </w:rPr>
              <w:t>εκφράζει την ανησυχία του για το γεγονός ότι αυτό το χαμηλό επίπεδο εντοπισμού μπορεί να εγείρει ανησυχίες σχετικά με την ικανότητα της Επιτροπής να επιβλέπει τα κονδύλια της ΕΕ·</w:t>
            </w:r>
          </w:p>
        </w:tc>
      </w:tr>
    </w:tbl>
    <w:p w14:paraId="1B8BE450" w14:textId="77777777" w:rsidR="00F24280" w:rsidRPr="00102A44" w:rsidRDefault="00F24280" w:rsidP="00F24280">
      <w:pPr>
        <w:pStyle w:val="AmOrLang"/>
      </w:pPr>
      <w:r w:rsidRPr="00102A44">
        <w:lastRenderedPageBreak/>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60C2928C" w14:textId="77777777" w:rsidR="00F24280" w:rsidRPr="00102A44" w:rsidRDefault="00F24280" w:rsidP="00F24280">
      <w:r w:rsidRPr="00102A44">
        <w:rPr>
          <w:rStyle w:val="HideTWBExt"/>
        </w:rPr>
        <w:t>&lt;/Amend&gt;</w:t>
      </w:r>
    </w:p>
    <w:p w14:paraId="1A68D5F2"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69</w:t>
      </w:r>
      <w:r w:rsidRPr="00102A44">
        <w:rPr>
          <w:rStyle w:val="HideTWBExt"/>
          <w:b w:val="0"/>
        </w:rPr>
        <w:t>&lt;/NumAm&gt;</w:t>
      </w:r>
    </w:p>
    <w:p w14:paraId="42E46CFF" w14:textId="77777777" w:rsidR="00F24280" w:rsidRPr="00102A44" w:rsidRDefault="00F24280" w:rsidP="00F24280">
      <w:pPr>
        <w:pStyle w:val="NormalBold"/>
      </w:pPr>
      <w:r w:rsidRPr="00102A44">
        <w:rPr>
          <w:rStyle w:val="HideTWBExt"/>
          <w:b w:val="0"/>
        </w:rPr>
        <w:t>&lt;RepeatBlock-By&gt;&lt;Members&gt;</w:t>
      </w:r>
      <w:r w:rsidRPr="00102A44">
        <w:t>Rudi Kennes</w:t>
      </w:r>
      <w:r w:rsidRPr="00102A44">
        <w:rPr>
          <w:rStyle w:val="HideTWBExt"/>
          <w:b w:val="0"/>
        </w:rPr>
        <w:t>&lt;/Members&gt;</w:t>
      </w:r>
    </w:p>
    <w:p w14:paraId="5036426F" w14:textId="77777777" w:rsidR="00F24280" w:rsidRPr="00102A44" w:rsidRDefault="00F24280" w:rsidP="00F24280">
      <w:pPr>
        <w:pStyle w:val="NormalBold"/>
      </w:pPr>
      <w:r w:rsidRPr="00102A44">
        <w:rPr>
          <w:rStyle w:val="HideTWBExt"/>
          <w:b w:val="0"/>
        </w:rPr>
        <w:t>&lt;/RepeatBlock-By&gt;</w:t>
      </w:r>
    </w:p>
    <w:p w14:paraId="4C9F8752"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1F173D51" w14:textId="77777777" w:rsidR="00F24280" w:rsidRPr="00102A44" w:rsidRDefault="00F24280" w:rsidP="00F24280">
      <w:pPr>
        <w:pStyle w:val="NormalBold"/>
      </w:pPr>
      <w:r w:rsidRPr="00102A44">
        <w:rPr>
          <w:rStyle w:val="HideTWBExt"/>
          <w:b w:val="0"/>
        </w:rPr>
        <w:t>&lt;Article&gt;</w:t>
      </w:r>
      <w:r w:rsidRPr="00102A44">
        <w:t>Παράγραφος 15 α (νέα)</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397D18DB" w14:textId="77777777" w:rsidTr="00436AEF">
        <w:trPr>
          <w:trHeight w:hRule="exact" w:val="240"/>
          <w:jc w:val="center"/>
        </w:trPr>
        <w:tc>
          <w:tcPr>
            <w:tcW w:w="9752" w:type="dxa"/>
            <w:gridSpan w:val="2"/>
            <w:tcBorders>
              <w:top w:val="nil"/>
              <w:left w:val="nil"/>
              <w:bottom w:val="nil"/>
              <w:right w:val="nil"/>
            </w:tcBorders>
          </w:tcPr>
          <w:p w14:paraId="59980ED0" w14:textId="77777777" w:rsidR="00F24280" w:rsidRPr="00102A44" w:rsidRDefault="00F24280" w:rsidP="00436AEF"/>
        </w:tc>
      </w:tr>
      <w:tr w:rsidR="00F24280" w:rsidRPr="00102A44" w14:paraId="2CC995B8" w14:textId="77777777" w:rsidTr="00436AEF">
        <w:trPr>
          <w:trHeight w:val="240"/>
          <w:jc w:val="center"/>
        </w:trPr>
        <w:tc>
          <w:tcPr>
            <w:tcW w:w="4876" w:type="dxa"/>
            <w:tcBorders>
              <w:top w:val="nil"/>
              <w:left w:val="nil"/>
              <w:bottom w:val="nil"/>
              <w:right w:val="nil"/>
            </w:tcBorders>
          </w:tcPr>
          <w:p w14:paraId="0F2F547D"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25C90B77" w14:textId="77777777" w:rsidR="00F24280" w:rsidRPr="00102A44" w:rsidRDefault="00F24280" w:rsidP="00436AEF">
            <w:pPr>
              <w:pStyle w:val="AmColumnHeading"/>
            </w:pPr>
            <w:r w:rsidRPr="00102A44">
              <w:t>Τροπολογία</w:t>
            </w:r>
          </w:p>
        </w:tc>
      </w:tr>
      <w:tr w:rsidR="00F24280" w:rsidRPr="00102A44" w14:paraId="670FE00D" w14:textId="77777777" w:rsidTr="00436AEF">
        <w:trPr>
          <w:jc w:val="center"/>
        </w:trPr>
        <w:tc>
          <w:tcPr>
            <w:tcW w:w="4876" w:type="dxa"/>
            <w:tcBorders>
              <w:top w:val="nil"/>
              <w:left w:val="nil"/>
              <w:bottom w:val="nil"/>
              <w:right w:val="nil"/>
            </w:tcBorders>
          </w:tcPr>
          <w:p w14:paraId="4C81843E" w14:textId="77777777" w:rsidR="00F24280" w:rsidRPr="00102A44" w:rsidRDefault="00F24280" w:rsidP="00436AEF">
            <w:pPr>
              <w:pStyle w:val="Normal6a"/>
            </w:pPr>
          </w:p>
        </w:tc>
        <w:tc>
          <w:tcPr>
            <w:tcW w:w="4876" w:type="dxa"/>
            <w:tcBorders>
              <w:top w:val="nil"/>
              <w:left w:val="nil"/>
              <w:bottom w:val="nil"/>
              <w:right w:val="nil"/>
            </w:tcBorders>
          </w:tcPr>
          <w:p w14:paraId="1FBB148B" w14:textId="77777777" w:rsidR="00F24280" w:rsidRPr="00102A44" w:rsidRDefault="00F24280" w:rsidP="00436AEF">
            <w:pPr>
              <w:pStyle w:val="Normal6a"/>
            </w:pPr>
            <w:r w:rsidRPr="00102A44">
              <w:rPr>
                <w:b/>
                <w:i/>
              </w:rPr>
              <w:t>15α.</w:t>
            </w:r>
            <w:r w:rsidRPr="00102A44">
              <w:tab/>
            </w:r>
            <w:r w:rsidRPr="00102A44">
              <w:rPr>
                <w:b/>
                <w:i/>
              </w:rPr>
              <w:t>υποστηρίζει ότι οι πληροφοριοδότες δημοσίου συμφέροντος διαδραματίζουν καίριο ρόλο στη βελτίωση του εντοπισμού της απάτης· παρατηρεί με ανησυχία τις παρατηρήσεις που παρουσιάζονται στην έκθεση της Επιτροπής του 2024 σχετικά με την υλοποίηση και την εφαρμογή της οδηγίας για τους πληροφοριοδότες δημοσίου συμφέροντος</w:t>
            </w:r>
            <w:r w:rsidRPr="00102A44">
              <w:rPr>
                <w:b/>
                <w:i/>
                <w:vertAlign w:val="superscript"/>
              </w:rPr>
              <w:t>1α</w:t>
            </w:r>
            <w:r w:rsidRPr="00102A44">
              <w:rPr>
                <w:b/>
                <w:i/>
              </w:rPr>
              <w:t xml:space="preserve"> σχετικά με την προστασία των προσώπων που αναφέρουν παραβιάσεις του δικαίου της Ένωσης, σύμφωνα με τις οποίες παρατηρήσεις η διαδικασία μεταφοράς στο εθνικό δίκαιο φαίνεται να απέχει ακόμη πολύ από την ολοκλήρωσή της· εκφράζει τη λύπη του για το γεγονός ότι, τον Μάρτιο του 2025, το ΔΕΕ (Δικαστήριο της Ευρωπαϊκής Ένωσης) επέβαλε πρόστιμα σε πέντε κράτη μέλη</w:t>
            </w:r>
            <w:r w:rsidRPr="00102A44">
              <w:rPr>
                <w:b/>
                <w:i/>
                <w:vertAlign w:val="superscript"/>
              </w:rPr>
              <w:t>2α</w:t>
            </w:r>
            <w:r w:rsidRPr="00102A44">
              <w:rPr>
                <w:b/>
                <w:i/>
              </w:rPr>
              <w:t xml:space="preserve"> με χρηματικές ποινές για μη ορθή μεταφορά της οδηγίας στο εθνικό δίκαιο· εξέφρασε την ικανοποίησή του για τη δρομολόγηση από την Επιτροπή, στις 25 Αυγούστου 2025, δημόσιας διαβούλευσης σχετικά με το επικείμενο σχέδιο δράσης της για την προστασία των πληροφοριοδοτών δημοσίου συμφέροντος, η οποία αποτελεί μέρος της ευρύτερης αξιολόγησης της σχετικής οδηγίας από την Επιτροπή· καλεί την Επιτροπή να λάβει ιδιαιτέρως υπόψη τις παρατηρήσεις των σχετικών ενδιαφερόμενων μερών, συμπεριλαμβανομένων των οργανώσεων της κοινωνίας των πολιτών, των συνδικαλιστικών οργανώσεων, των ερευνητικών ιδρυμάτων και του </w:t>
            </w:r>
            <w:r w:rsidRPr="00102A44">
              <w:rPr>
                <w:b/>
                <w:i/>
              </w:rPr>
              <w:lastRenderedPageBreak/>
              <w:t>προσωπικού τους, και των μεμονωμένων πληροφοριοδοτών δημοσίου συμφέροντος σχετικά με την εφαρμογή της οδηγίας, και να θεσπίσει μέτρα για την κάλυψη των κενών που εντοπίστηκαν· επισημαίνει ότι αναμένεται επίσης από το Κοινοβούλιο να προσαρμόσει τους εσωτερικούς κανόνες του σύμφωνα με την οδηγία για την προστασία των πληροφοριοδοτών δημοσίου συμφέροντος, όπως απορρέει από την απόφαση του Γενικού Δικαστηρίου στην υπόθεση T-793/22 της 11ης Σεπτεμβρίου 2024, σύμφωνα με την οποία το ισχύον πλαίσιο δεν παρέχει ισόρροπη και αποτελεσματική προστασία έναντι αντιποίνων·</w:t>
            </w:r>
          </w:p>
        </w:tc>
      </w:tr>
      <w:tr w:rsidR="00F24280" w:rsidRPr="00102A44" w14:paraId="6EF5B5CD" w14:textId="77777777" w:rsidTr="00436AEF">
        <w:trPr>
          <w:jc w:val="center"/>
        </w:trPr>
        <w:tc>
          <w:tcPr>
            <w:tcW w:w="4876" w:type="dxa"/>
            <w:tcBorders>
              <w:top w:val="nil"/>
              <w:left w:val="nil"/>
              <w:bottom w:val="nil"/>
              <w:right w:val="nil"/>
            </w:tcBorders>
          </w:tcPr>
          <w:p w14:paraId="67133E78" w14:textId="77777777" w:rsidR="00F24280" w:rsidRPr="00102A44" w:rsidRDefault="00F24280" w:rsidP="00436AEF"/>
        </w:tc>
        <w:tc>
          <w:tcPr>
            <w:tcW w:w="4876" w:type="dxa"/>
            <w:tcBorders>
              <w:top w:val="nil"/>
              <w:left w:val="nil"/>
              <w:bottom w:val="nil"/>
              <w:right w:val="nil"/>
            </w:tcBorders>
          </w:tcPr>
          <w:p w14:paraId="68506313" w14:textId="77777777" w:rsidR="00F24280" w:rsidRPr="00102A44" w:rsidRDefault="00F24280" w:rsidP="00436AEF">
            <w:pPr>
              <w:pStyle w:val="Normal6a"/>
            </w:pPr>
            <w:r w:rsidRPr="00102A44">
              <w:rPr>
                <w:b/>
                <w:i/>
              </w:rPr>
              <w:t>_________________</w:t>
            </w:r>
          </w:p>
        </w:tc>
      </w:tr>
      <w:tr w:rsidR="00F24280" w:rsidRPr="00102A44" w14:paraId="50314CD4" w14:textId="77777777" w:rsidTr="00436AEF">
        <w:trPr>
          <w:jc w:val="center"/>
        </w:trPr>
        <w:tc>
          <w:tcPr>
            <w:tcW w:w="4876" w:type="dxa"/>
            <w:tcBorders>
              <w:top w:val="nil"/>
              <w:left w:val="nil"/>
              <w:bottom w:val="nil"/>
              <w:right w:val="nil"/>
            </w:tcBorders>
          </w:tcPr>
          <w:p w14:paraId="634C7ADF" w14:textId="77777777" w:rsidR="00F24280" w:rsidRPr="00102A44" w:rsidRDefault="00F24280" w:rsidP="00436AEF"/>
        </w:tc>
        <w:tc>
          <w:tcPr>
            <w:tcW w:w="4876" w:type="dxa"/>
            <w:tcBorders>
              <w:top w:val="nil"/>
              <w:left w:val="nil"/>
              <w:bottom w:val="nil"/>
              <w:right w:val="nil"/>
            </w:tcBorders>
          </w:tcPr>
          <w:p w14:paraId="0812B187" w14:textId="77777777" w:rsidR="00F24280" w:rsidRPr="00102A44" w:rsidRDefault="00F24280" w:rsidP="00436AEF">
            <w:pPr>
              <w:pStyle w:val="Normal6a"/>
            </w:pPr>
            <w:r w:rsidRPr="00102A44">
              <w:rPr>
                <w:b/>
                <w:i/>
                <w:vertAlign w:val="superscript"/>
              </w:rPr>
              <w:t>1α</w:t>
            </w:r>
            <w:r w:rsidRPr="00102A44">
              <w:t xml:space="preserve"> </w:t>
            </w:r>
            <w:r w:rsidRPr="00102A44">
              <w:rPr>
                <w:b/>
                <w:i/>
              </w:rPr>
              <w:t>Έκθεση της Επιτροπής, της 3ης Ιουλίου 2024, σχετικά με την υλοποίηση και την εφαρμογή της οδηγίας (ΕΕ) 2019/1937 του Ευρωπαϊκού Κοινοβουλίου και του Συμβουλίου, της 23ης Οκτωβρίου 2019, σχετικά με την προστασία των προσώπων που αναφέρουν παραβιάσεις του δικαίου της Ένωσης [COM(2024) 269 final].</w:t>
            </w:r>
          </w:p>
        </w:tc>
      </w:tr>
      <w:tr w:rsidR="00F24280" w:rsidRPr="00102A44" w14:paraId="221EAC0A" w14:textId="77777777" w:rsidTr="00436AEF">
        <w:trPr>
          <w:jc w:val="center"/>
        </w:trPr>
        <w:tc>
          <w:tcPr>
            <w:tcW w:w="4876" w:type="dxa"/>
            <w:tcBorders>
              <w:top w:val="nil"/>
              <w:left w:val="nil"/>
              <w:bottom w:val="nil"/>
              <w:right w:val="nil"/>
            </w:tcBorders>
          </w:tcPr>
          <w:p w14:paraId="0E5D311E" w14:textId="77777777" w:rsidR="00F24280" w:rsidRPr="00102A44" w:rsidRDefault="00F24280" w:rsidP="00436AEF"/>
        </w:tc>
        <w:tc>
          <w:tcPr>
            <w:tcW w:w="4876" w:type="dxa"/>
            <w:tcBorders>
              <w:top w:val="nil"/>
              <w:left w:val="nil"/>
              <w:bottom w:val="nil"/>
              <w:right w:val="nil"/>
            </w:tcBorders>
          </w:tcPr>
          <w:p w14:paraId="2832060B" w14:textId="77777777" w:rsidR="00F24280" w:rsidRPr="00102A44" w:rsidRDefault="00F24280" w:rsidP="00436AEF">
            <w:pPr>
              <w:pStyle w:val="Normal6a"/>
            </w:pPr>
            <w:r w:rsidRPr="00102A44">
              <w:rPr>
                <w:b/>
                <w:i/>
                <w:vertAlign w:val="superscript"/>
              </w:rPr>
              <w:t>2α</w:t>
            </w:r>
            <w:r w:rsidRPr="00102A44">
              <w:t xml:space="preserve"> </w:t>
            </w:r>
            <w:r w:rsidRPr="00102A44">
              <w:rPr>
                <w:b/>
                <w:i/>
              </w:rPr>
              <w:t>Γερμανία, Λουξεμβούργο, Τσεχική Δημοκρατία, Εσθονία και Ουγγαρία.</w:t>
            </w:r>
          </w:p>
        </w:tc>
      </w:tr>
    </w:tbl>
    <w:p w14:paraId="0DBABF85" w14:textId="77777777" w:rsidR="00F24280" w:rsidRPr="00102A44" w:rsidRDefault="00F24280" w:rsidP="00F24280">
      <w:pPr>
        <w:pStyle w:val="AmOrLang"/>
      </w:pPr>
      <w:r w:rsidRPr="00102A44">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50521A85" w14:textId="77777777" w:rsidR="00F24280" w:rsidRPr="00102A44" w:rsidRDefault="00F24280" w:rsidP="00F24280">
      <w:r w:rsidRPr="00102A44">
        <w:rPr>
          <w:rStyle w:val="HideTWBExt"/>
        </w:rPr>
        <w:t>&lt;/Amend&gt;</w:t>
      </w:r>
    </w:p>
    <w:p w14:paraId="7606F76D"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70</w:t>
      </w:r>
      <w:r w:rsidRPr="00102A44">
        <w:rPr>
          <w:rStyle w:val="HideTWBExt"/>
          <w:b w:val="0"/>
        </w:rPr>
        <w:t>&lt;/NumAm&gt;</w:t>
      </w:r>
    </w:p>
    <w:p w14:paraId="044EF5FB" w14:textId="77777777" w:rsidR="00F24280" w:rsidRPr="00102A44" w:rsidRDefault="00F24280" w:rsidP="00F24280">
      <w:pPr>
        <w:pStyle w:val="NormalBold"/>
      </w:pPr>
      <w:r w:rsidRPr="00102A44">
        <w:rPr>
          <w:rStyle w:val="HideTWBExt"/>
          <w:b w:val="0"/>
        </w:rPr>
        <w:t>&lt;RepeatBlock-By&gt;&lt;Members&gt;</w:t>
      </w:r>
      <w:r w:rsidRPr="00102A44">
        <w:t>Rudi Kennes</w:t>
      </w:r>
      <w:r w:rsidRPr="00102A44">
        <w:rPr>
          <w:rStyle w:val="HideTWBExt"/>
          <w:b w:val="0"/>
        </w:rPr>
        <w:t>&lt;/Members&gt;</w:t>
      </w:r>
    </w:p>
    <w:p w14:paraId="643F4884" w14:textId="77777777" w:rsidR="00F24280" w:rsidRPr="00102A44" w:rsidRDefault="00F24280" w:rsidP="00F24280">
      <w:pPr>
        <w:pStyle w:val="NormalBold"/>
      </w:pPr>
      <w:r w:rsidRPr="00102A44">
        <w:rPr>
          <w:rStyle w:val="HideTWBExt"/>
          <w:b w:val="0"/>
        </w:rPr>
        <w:t>&lt;/RepeatBlock-By&gt;</w:t>
      </w:r>
    </w:p>
    <w:p w14:paraId="6ACDE1D8"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775DF8E7" w14:textId="77777777" w:rsidR="00F24280" w:rsidRPr="00102A44" w:rsidRDefault="00F24280" w:rsidP="00F24280">
      <w:pPr>
        <w:pStyle w:val="NormalBold"/>
      </w:pPr>
      <w:r w:rsidRPr="00102A44">
        <w:rPr>
          <w:rStyle w:val="HideTWBExt"/>
          <w:b w:val="0"/>
        </w:rPr>
        <w:t>&lt;Article&gt;</w:t>
      </w:r>
      <w:r w:rsidRPr="00102A44">
        <w:t>Παράγραφος 15 β (νέα)</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2ADD359A" w14:textId="77777777" w:rsidTr="00436AEF">
        <w:trPr>
          <w:trHeight w:hRule="exact" w:val="240"/>
          <w:jc w:val="center"/>
        </w:trPr>
        <w:tc>
          <w:tcPr>
            <w:tcW w:w="9752" w:type="dxa"/>
            <w:gridSpan w:val="2"/>
            <w:tcBorders>
              <w:top w:val="nil"/>
              <w:left w:val="nil"/>
              <w:bottom w:val="nil"/>
              <w:right w:val="nil"/>
            </w:tcBorders>
          </w:tcPr>
          <w:p w14:paraId="6B22A33C" w14:textId="77777777" w:rsidR="00F24280" w:rsidRPr="00102A44" w:rsidRDefault="00F24280" w:rsidP="00436AEF"/>
        </w:tc>
      </w:tr>
      <w:tr w:rsidR="00F24280" w:rsidRPr="00102A44" w14:paraId="3590301D" w14:textId="77777777" w:rsidTr="00436AEF">
        <w:trPr>
          <w:trHeight w:val="240"/>
          <w:jc w:val="center"/>
        </w:trPr>
        <w:tc>
          <w:tcPr>
            <w:tcW w:w="4876" w:type="dxa"/>
            <w:tcBorders>
              <w:top w:val="nil"/>
              <w:left w:val="nil"/>
              <w:bottom w:val="nil"/>
              <w:right w:val="nil"/>
            </w:tcBorders>
          </w:tcPr>
          <w:p w14:paraId="035E11B7"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4ADA58DF" w14:textId="77777777" w:rsidR="00F24280" w:rsidRPr="00102A44" w:rsidRDefault="00F24280" w:rsidP="00436AEF">
            <w:pPr>
              <w:pStyle w:val="AmColumnHeading"/>
            </w:pPr>
            <w:r w:rsidRPr="00102A44">
              <w:t>Τροπολογία</w:t>
            </w:r>
          </w:p>
        </w:tc>
      </w:tr>
      <w:tr w:rsidR="00F24280" w:rsidRPr="00102A44" w14:paraId="40897976" w14:textId="77777777" w:rsidTr="00436AEF">
        <w:trPr>
          <w:jc w:val="center"/>
        </w:trPr>
        <w:tc>
          <w:tcPr>
            <w:tcW w:w="4876" w:type="dxa"/>
            <w:tcBorders>
              <w:top w:val="nil"/>
              <w:left w:val="nil"/>
              <w:bottom w:val="nil"/>
              <w:right w:val="nil"/>
            </w:tcBorders>
          </w:tcPr>
          <w:p w14:paraId="77929ED9" w14:textId="77777777" w:rsidR="00F24280" w:rsidRPr="00102A44" w:rsidRDefault="00F24280" w:rsidP="00436AEF">
            <w:pPr>
              <w:pStyle w:val="Normal6a"/>
            </w:pPr>
          </w:p>
        </w:tc>
        <w:tc>
          <w:tcPr>
            <w:tcW w:w="4876" w:type="dxa"/>
            <w:tcBorders>
              <w:top w:val="nil"/>
              <w:left w:val="nil"/>
              <w:bottom w:val="nil"/>
              <w:right w:val="nil"/>
            </w:tcBorders>
          </w:tcPr>
          <w:p w14:paraId="4EE4F4A0" w14:textId="77777777" w:rsidR="00F24280" w:rsidRPr="00102A44" w:rsidRDefault="00F24280" w:rsidP="00436AEF">
            <w:pPr>
              <w:pStyle w:val="Normal6a"/>
            </w:pPr>
            <w:r w:rsidRPr="00102A44">
              <w:rPr>
                <w:b/>
                <w:i/>
              </w:rPr>
              <w:t>15β.</w:t>
            </w:r>
            <w:r w:rsidRPr="00102A44">
              <w:tab/>
            </w:r>
            <w:r w:rsidRPr="00102A44">
              <w:rPr>
                <w:b/>
                <w:i/>
              </w:rPr>
              <w:t xml:space="preserve">τονίζει ότι οι δημόσιες αρχές διαδραματίζουν καίριο ρόλο στην προώθηση μιας νοοτροπίας μηδενικής ανοχής έναντι της απάτης και υπογραμμίζει, ειδικότερα, τη σημασία της </w:t>
            </w:r>
            <w:r w:rsidRPr="00102A44">
              <w:rPr>
                <w:b/>
                <w:i/>
              </w:rPr>
              <w:lastRenderedPageBreak/>
              <w:t>πρόληψης της απάτης, προκειμένου να διασφαλιστεί ότι η απάτη, η διαφθορά, οι συγκρούσεις συμφερόντων, και άλλες μορφές κατάχρησης κονδυλίων δεν συμβαίνουν εξαρχής·</w:t>
            </w:r>
          </w:p>
        </w:tc>
      </w:tr>
    </w:tbl>
    <w:p w14:paraId="75058DD0" w14:textId="77777777" w:rsidR="00F24280" w:rsidRPr="00102A44" w:rsidRDefault="00F24280" w:rsidP="00F24280">
      <w:pPr>
        <w:pStyle w:val="AmOrLang"/>
      </w:pPr>
      <w:r w:rsidRPr="00102A44">
        <w:lastRenderedPageBreak/>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711E5E9E" w14:textId="77777777" w:rsidR="00F24280" w:rsidRPr="00102A44" w:rsidRDefault="00F24280" w:rsidP="00F24280">
      <w:r w:rsidRPr="00102A44">
        <w:rPr>
          <w:rStyle w:val="HideTWBExt"/>
        </w:rPr>
        <w:t>&lt;/Amend&gt;</w:t>
      </w:r>
    </w:p>
    <w:p w14:paraId="1278D49F"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71</w:t>
      </w:r>
      <w:r w:rsidRPr="00102A44">
        <w:rPr>
          <w:rStyle w:val="HideTWBExt"/>
          <w:b w:val="0"/>
        </w:rPr>
        <w:t>&lt;/NumAm&gt;</w:t>
      </w:r>
    </w:p>
    <w:p w14:paraId="40818086" w14:textId="77777777" w:rsidR="00F24280" w:rsidRPr="00102A44" w:rsidRDefault="00F24280" w:rsidP="00F24280">
      <w:pPr>
        <w:pStyle w:val="NormalBold"/>
      </w:pPr>
      <w:r w:rsidRPr="00102A44">
        <w:rPr>
          <w:rStyle w:val="HideTWBExt"/>
          <w:b w:val="0"/>
        </w:rPr>
        <w:t>&lt;RepeatBlock-By&gt;&lt;Members&gt;</w:t>
      </w:r>
      <w:r w:rsidRPr="00102A44">
        <w:t>Rudi Kennes</w:t>
      </w:r>
      <w:r w:rsidRPr="00102A44">
        <w:rPr>
          <w:rStyle w:val="HideTWBExt"/>
          <w:b w:val="0"/>
        </w:rPr>
        <w:t>&lt;/Members&gt;</w:t>
      </w:r>
    </w:p>
    <w:p w14:paraId="432C6753" w14:textId="77777777" w:rsidR="00F24280" w:rsidRPr="00102A44" w:rsidRDefault="00F24280" w:rsidP="00F24280">
      <w:pPr>
        <w:pStyle w:val="NormalBold"/>
      </w:pPr>
      <w:r w:rsidRPr="00102A44">
        <w:rPr>
          <w:rStyle w:val="HideTWBExt"/>
          <w:b w:val="0"/>
        </w:rPr>
        <w:t>&lt;/RepeatBlock-By&gt;</w:t>
      </w:r>
    </w:p>
    <w:p w14:paraId="1984C268"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1522CECD" w14:textId="77777777" w:rsidR="00F24280" w:rsidRPr="00102A44" w:rsidRDefault="00F24280" w:rsidP="00F24280">
      <w:pPr>
        <w:pStyle w:val="NormalBold"/>
      </w:pPr>
      <w:r w:rsidRPr="00102A44">
        <w:rPr>
          <w:rStyle w:val="HideTWBExt"/>
          <w:b w:val="0"/>
        </w:rPr>
        <w:t>&lt;Article&gt;</w:t>
      </w:r>
      <w:r w:rsidRPr="00102A44">
        <w:t>Παράγραφος 15 γ (νέα)</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66E148DB" w14:textId="77777777" w:rsidTr="00436AEF">
        <w:trPr>
          <w:trHeight w:hRule="exact" w:val="240"/>
          <w:jc w:val="center"/>
        </w:trPr>
        <w:tc>
          <w:tcPr>
            <w:tcW w:w="9752" w:type="dxa"/>
            <w:gridSpan w:val="2"/>
            <w:tcBorders>
              <w:top w:val="nil"/>
              <w:left w:val="nil"/>
              <w:bottom w:val="nil"/>
              <w:right w:val="nil"/>
            </w:tcBorders>
          </w:tcPr>
          <w:p w14:paraId="736438BB" w14:textId="77777777" w:rsidR="00F24280" w:rsidRPr="00102A44" w:rsidRDefault="00F24280" w:rsidP="00436AEF"/>
        </w:tc>
      </w:tr>
      <w:tr w:rsidR="00F24280" w:rsidRPr="00102A44" w14:paraId="6A95DABC" w14:textId="77777777" w:rsidTr="00436AEF">
        <w:trPr>
          <w:trHeight w:val="240"/>
          <w:jc w:val="center"/>
        </w:trPr>
        <w:tc>
          <w:tcPr>
            <w:tcW w:w="4876" w:type="dxa"/>
            <w:tcBorders>
              <w:top w:val="nil"/>
              <w:left w:val="nil"/>
              <w:bottom w:val="nil"/>
              <w:right w:val="nil"/>
            </w:tcBorders>
          </w:tcPr>
          <w:p w14:paraId="6BB4DB30"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1449B448" w14:textId="77777777" w:rsidR="00F24280" w:rsidRPr="00102A44" w:rsidRDefault="00F24280" w:rsidP="00436AEF">
            <w:pPr>
              <w:pStyle w:val="AmColumnHeading"/>
            </w:pPr>
            <w:r w:rsidRPr="00102A44">
              <w:t>Τροπολογία</w:t>
            </w:r>
          </w:p>
        </w:tc>
      </w:tr>
      <w:tr w:rsidR="00F24280" w:rsidRPr="00102A44" w14:paraId="647A611C" w14:textId="77777777" w:rsidTr="00436AEF">
        <w:trPr>
          <w:jc w:val="center"/>
        </w:trPr>
        <w:tc>
          <w:tcPr>
            <w:tcW w:w="4876" w:type="dxa"/>
            <w:tcBorders>
              <w:top w:val="nil"/>
              <w:left w:val="nil"/>
              <w:bottom w:val="nil"/>
              <w:right w:val="nil"/>
            </w:tcBorders>
          </w:tcPr>
          <w:p w14:paraId="11F5616D" w14:textId="77777777" w:rsidR="00F24280" w:rsidRPr="00102A44" w:rsidRDefault="00F24280" w:rsidP="00436AEF">
            <w:pPr>
              <w:pStyle w:val="Normal6a"/>
            </w:pPr>
          </w:p>
        </w:tc>
        <w:tc>
          <w:tcPr>
            <w:tcW w:w="4876" w:type="dxa"/>
            <w:tcBorders>
              <w:top w:val="nil"/>
              <w:left w:val="nil"/>
              <w:bottom w:val="nil"/>
              <w:right w:val="nil"/>
            </w:tcBorders>
          </w:tcPr>
          <w:p w14:paraId="0DA74122" w14:textId="77777777" w:rsidR="00F24280" w:rsidRPr="00102A44" w:rsidRDefault="00F24280" w:rsidP="00436AEF">
            <w:pPr>
              <w:pStyle w:val="Normal6a"/>
            </w:pPr>
            <w:r w:rsidRPr="00102A44">
              <w:rPr>
                <w:b/>
                <w:i/>
              </w:rPr>
              <w:t>15γ.</w:t>
            </w:r>
            <w:r w:rsidRPr="00102A44">
              <w:tab/>
            </w:r>
            <w:r w:rsidRPr="00102A44">
              <w:rPr>
                <w:b/>
                <w:i/>
              </w:rPr>
              <w:t>επισημαίνει ότι τα ανεξάρτητα μέσα ενημέρωσης και η ερευνητική δημοσιογραφία διαδραματίζουν σημαντικό ρόλο στην καταπολέμηση της απάτης, της διαφθοράς, των συγκρούσεων συμφερόντων και άλλων μορφών κατάχρησης δημόσιων πόρων· ενθαρρύνει την Επιτροπή να παράσχει στήριξη με τη μορφή προγραμμάτων κατάρτισης, χρηματοδότησης και οποιωνδήποτε άλλων μέτρων σύμφωνα με τα θεμελιώδη δικαιώματα της ΕΕ και το κράτος δικαίου, συμπεριλαμβανομένων εκστρατειών ευαισθητοποίησης σχετικά με τον τρόπο με τον οποίο οι υποθέσεις απάτης, οι ανεπίλυτες συγκρούσεις συμφερόντων και η διαφθορά μπορούν να επηρεάσουν την ευημερία των πολιτών της ΕΕ·</w:t>
            </w:r>
          </w:p>
        </w:tc>
      </w:tr>
    </w:tbl>
    <w:p w14:paraId="45EC4C02" w14:textId="77777777" w:rsidR="00F24280" w:rsidRPr="00102A44" w:rsidRDefault="00F24280" w:rsidP="00F24280">
      <w:pPr>
        <w:pStyle w:val="AmOrLang"/>
      </w:pPr>
      <w:r w:rsidRPr="00102A44">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152CC497" w14:textId="77777777" w:rsidR="00F24280" w:rsidRPr="00102A44" w:rsidRDefault="00F24280" w:rsidP="00F24280">
      <w:r w:rsidRPr="00102A44">
        <w:rPr>
          <w:rStyle w:val="HideTWBExt"/>
        </w:rPr>
        <w:t>&lt;/Amend&gt;</w:t>
      </w:r>
    </w:p>
    <w:p w14:paraId="39C9D1DD"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72</w:t>
      </w:r>
      <w:r w:rsidRPr="00102A44">
        <w:rPr>
          <w:rStyle w:val="HideTWBExt"/>
          <w:b w:val="0"/>
        </w:rPr>
        <w:t>&lt;/NumAm&gt;</w:t>
      </w:r>
    </w:p>
    <w:p w14:paraId="0E84D9BD" w14:textId="77777777" w:rsidR="00F24280" w:rsidRPr="00102A44" w:rsidRDefault="00F24280" w:rsidP="00F24280">
      <w:pPr>
        <w:pStyle w:val="NormalBold"/>
      </w:pPr>
      <w:r w:rsidRPr="00102A44">
        <w:rPr>
          <w:rStyle w:val="HideTWBExt"/>
          <w:b w:val="0"/>
        </w:rPr>
        <w:t>&lt;RepeatBlock-By&gt;&lt;Members&gt;</w:t>
      </w:r>
      <w:r w:rsidRPr="00102A44">
        <w:t>Tomáš Zdechovský</w:t>
      </w:r>
      <w:r w:rsidRPr="00102A44">
        <w:rPr>
          <w:rStyle w:val="HideTWBExt"/>
          <w:b w:val="0"/>
        </w:rPr>
        <w:t>&lt;/Members&gt;</w:t>
      </w:r>
    </w:p>
    <w:p w14:paraId="19A1E1F5" w14:textId="77777777" w:rsidR="00F24280" w:rsidRPr="00102A44" w:rsidRDefault="00F24280" w:rsidP="00F24280">
      <w:pPr>
        <w:pStyle w:val="NormalBold"/>
      </w:pPr>
      <w:r w:rsidRPr="00102A44">
        <w:rPr>
          <w:rStyle w:val="HideTWBExt"/>
          <w:b w:val="0"/>
        </w:rPr>
        <w:t>&lt;/RepeatBlock-By&gt;</w:t>
      </w:r>
    </w:p>
    <w:p w14:paraId="7266339E"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55D71667" w14:textId="77777777" w:rsidR="00F24280" w:rsidRPr="00102A44" w:rsidRDefault="00F24280" w:rsidP="00F24280">
      <w:pPr>
        <w:pStyle w:val="NormalBold"/>
      </w:pPr>
      <w:r w:rsidRPr="00102A44">
        <w:rPr>
          <w:rStyle w:val="HideTWBExt"/>
          <w:b w:val="0"/>
        </w:rPr>
        <w:t>&lt;Article&gt;</w:t>
      </w:r>
      <w:r w:rsidRPr="00102A44">
        <w:t>Παράγραφος 16</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45AFD9DA" w14:textId="77777777" w:rsidTr="00436AEF">
        <w:trPr>
          <w:trHeight w:hRule="exact" w:val="240"/>
          <w:jc w:val="center"/>
        </w:trPr>
        <w:tc>
          <w:tcPr>
            <w:tcW w:w="9752" w:type="dxa"/>
            <w:gridSpan w:val="2"/>
            <w:tcBorders>
              <w:top w:val="nil"/>
              <w:left w:val="nil"/>
              <w:bottom w:val="nil"/>
              <w:right w:val="nil"/>
            </w:tcBorders>
          </w:tcPr>
          <w:p w14:paraId="37835DBC" w14:textId="77777777" w:rsidR="00F24280" w:rsidRPr="00102A44" w:rsidRDefault="00F24280" w:rsidP="00436AEF"/>
        </w:tc>
      </w:tr>
      <w:tr w:rsidR="00F24280" w:rsidRPr="00102A44" w14:paraId="41E96C48" w14:textId="77777777" w:rsidTr="00436AEF">
        <w:trPr>
          <w:trHeight w:val="240"/>
          <w:jc w:val="center"/>
        </w:trPr>
        <w:tc>
          <w:tcPr>
            <w:tcW w:w="4876" w:type="dxa"/>
            <w:tcBorders>
              <w:top w:val="nil"/>
              <w:left w:val="nil"/>
              <w:bottom w:val="nil"/>
              <w:right w:val="nil"/>
            </w:tcBorders>
          </w:tcPr>
          <w:p w14:paraId="064550E6" w14:textId="77777777" w:rsidR="00F24280" w:rsidRPr="00102A44" w:rsidRDefault="00F24280" w:rsidP="00436AEF">
            <w:pPr>
              <w:pStyle w:val="AmColumnHeading"/>
            </w:pPr>
            <w:r w:rsidRPr="00102A44">
              <w:lastRenderedPageBreak/>
              <w:t>Πρόταση ψηφίσματος</w:t>
            </w:r>
          </w:p>
        </w:tc>
        <w:tc>
          <w:tcPr>
            <w:tcW w:w="4876" w:type="dxa"/>
            <w:tcBorders>
              <w:top w:val="nil"/>
              <w:left w:val="nil"/>
              <w:bottom w:val="nil"/>
              <w:right w:val="nil"/>
            </w:tcBorders>
          </w:tcPr>
          <w:p w14:paraId="2C3D2CB8" w14:textId="77777777" w:rsidR="00F24280" w:rsidRPr="00102A44" w:rsidRDefault="00F24280" w:rsidP="00436AEF">
            <w:pPr>
              <w:pStyle w:val="AmColumnHeading"/>
            </w:pPr>
            <w:r w:rsidRPr="00102A44">
              <w:t>Τροπολογία</w:t>
            </w:r>
          </w:p>
        </w:tc>
      </w:tr>
      <w:tr w:rsidR="00F24280" w:rsidRPr="00102A44" w14:paraId="141108C1" w14:textId="77777777" w:rsidTr="00436AEF">
        <w:trPr>
          <w:jc w:val="center"/>
        </w:trPr>
        <w:tc>
          <w:tcPr>
            <w:tcW w:w="4876" w:type="dxa"/>
            <w:tcBorders>
              <w:top w:val="nil"/>
              <w:left w:val="nil"/>
              <w:bottom w:val="nil"/>
              <w:right w:val="nil"/>
            </w:tcBorders>
          </w:tcPr>
          <w:p w14:paraId="32EBCD0A" w14:textId="77777777" w:rsidR="00F24280" w:rsidRPr="00102A44" w:rsidRDefault="00F24280" w:rsidP="00436AEF">
            <w:pPr>
              <w:pStyle w:val="Normal6a"/>
            </w:pPr>
            <w:r w:rsidRPr="00102A44">
              <w:t>16.</w:t>
            </w:r>
            <w:r w:rsidRPr="00102A44">
              <w:tab/>
              <w:t>υπενθυμίζει στην Επιτροπή ότι, για τον εντοπισμό της απάτης, απαιτούνται έλεγχοι και ότι, παρόλο που αυτό μπορεί να κοστίσει χρήματα, καθιστά επίσης δυνατή την επίτευξη —ενίοτε σημαντικών— πρόσθετων εσόδων και/ή την αποφυγή παράτυπων δαπανών· σημειώνει, ως εκ τούτου, ότι είναι σημαντικό να παρέχονται πόροι σε όσους συμμετέχουν στην αρχιτεκτονική για την καταπολέμηση της απάτης, ώστε να μπορούν να διενεργούν συχνότερους ελέγχους·</w:t>
            </w:r>
          </w:p>
        </w:tc>
        <w:tc>
          <w:tcPr>
            <w:tcW w:w="4876" w:type="dxa"/>
            <w:tcBorders>
              <w:top w:val="nil"/>
              <w:left w:val="nil"/>
              <w:bottom w:val="nil"/>
              <w:right w:val="nil"/>
            </w:tcBorders>
          </w:tcPr>
          <w:p w14:paraId="1B25CC08" w14:textId="77777777" w:rsidR="00F24280" w:rsidRPr="00102A44" w:rsidRDefault="00F24280" w:rsidP="00436AEF">
            <w:pPr>
              <w:pStyle w:val="Normal6a"/>
            </w:pPr>
            <w:r w:rsidRPr="00102A44">
              <w:t>16.</w:t>
            </w:r>
            <w:r w:rsidRPr="00102A44">
              <w:tab/>
              <w:t xml:space="preserve">υπενθυμίζει στην Επιτροπή ότι, για τον εντοπισμό της απάτης, απαιτούνται έλεγχοι και ότι, παρόλο που αυτό μπορεί να κοστίσει χρήματα, καθιστά επίσης δυνατή την επίτευξη —ενίοτε σημαντικών— πρόσθετων εσόδων και/ή την αποφυγή παράτυπων δαπανών· σημειώνει, ως εκ τούτου, ότι είναι σημαντικό να παρέχονται πόροι σε όσους συμμετέχουν στην αρχιτεκτονική για την καταπολέμηση της απάτης, ώστε να μπορούν να διενεργούν συχνότερους ελέγχους· </w:t>
            </w:r>
            <w:r w:rsidRPr="00102A44">
              <w:rPr>
                <w:b/>
                <w:i/>
              </w:rPr>
              <w:t>ζητεί στρατηγική και στοχευμένη κατανομή πόρων σε τομείς υψηλού κινδύνου και διασυνοριακές έρευνες, σε συνδυασμό με ενισχυμένη κατάρτιση και ανάπτυξη ικανοτήτων για τις εθνικές αρχές, προκειμένου να διασφαλιστεί μια προσέγγιση με γνώμονα τα αποτελέσματα, να ενισχυθεί η δημοσιονομική λογοδοσία και να διαφυλαχθεί κάθε ευρώ του προϋπολογισμού της ΕΕ·</w:t>
            </w:r>
          </w:p>
        </w:tc>
      </w:tr>
    </w:tbl>
    <w:p w14:paraId="6C899047" w14:textId="77777777" w:rsidR="00F24280" w:rsidRPr="00102A44" w:rsidRDefault="00F24280" w:rsidP="00F24280">
      <w:pPr>
        <w:pStyle w:val="AmOrLang"/>
      </w:pPr>
      <w:r w:rsidRPr="00102A44">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7470EE86" w14:textId="77777777" w:rsidR="00F24280" w:rsidRPr="00102A44" w:rsidRDefault="00F24280" w:rsidP="00F24280">
      <w:r w:rsidRPr="00102A44">
        <w:rPr>
          <w:rStyle w:val="HideTWBExt"/>
        </w:rPr>
        <w:t>&lt;/Amend&gt;</w:t>
      </w:r>
    </w:p>
    <w:p w14:paraId="1BF7498D"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73</w:t>
      </w:r>
      <w:r w:rsidRPr="00102A44">
        <w:rPr>
          <w:rStyle w:val="HideTWBExt"/>
          <w:b w:val="0"/>
        </w:rPr>
        <w:t>&lt;/NumAm&gt;</w:t>
      </w:r>
    </w:p>
    <w:p w14:paraId="78CD66CF" w14:textId="77777777" w:rsidR="00F24280" w:rsidRPr="00102A44" w:rsidRDefault="00F24280" w:rsidP="00F24280">
      <w:pPr>
        <w:pStyle w:val="NormalBold"/>
      </w:pPr>
      <w:r w:rsidRPr="00102A44">
        <w:rPr>
          <w:rStyle w:val="HideTWBExt"/>
          <w:b w:val="0"/>
        </w:rPr>
        <w:t>&lt;RepeatBlock-By&gt;&lt;Members&gt;</w:t>
      </w:r>
      <w:r w:rsidRPr="00102A44">
        <w:t>Rudi Kennes</w:t>
      </w:r>
      <w:r w:rsidRPr="00102A44">
        <w:rPr>
          <w:rStyle w:val="HideTWBExt"/>
          <w:b w:val="0"/>
        </w:rPr>
        <w:t>&lt;/Members&gt;</w:t>
      </w:r>
    </w:p>
    <w:p w14:paraId="7AEE0310" w14:textId="77777777" w:rsidR="00F24280" w:rsidRPr="00102A44" w:rsidRDefault="00F24280" w:rsidP="00F24280">
      <w:pPr>
        <w:pStyle w:val="NormalBold"/>
      </w:pPr>
      <w:r w:rsidRPr="00102A44">
        <w:rPr>
          <w:rStyle w:val="HideTWBExt"/>
          <w:b w:val="0"/>
        </w:rPr>
        <w:t>&lt;/RepeatBlock-By&gt;</w:t>
      </w:r>
    </w:p>
    <w:p w14:paraId="17F8845C"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33FA8787" w14:textId="77777777" w:rsidR="00F24280" w:rsidRPr="00102A44" w:rsidRDefault="00F24280" w:rsidP="00F24280">
      <w:pPr>
        <w:pStyle w:val="NormalBold"/>
      </w:pPr>
      <w:r w:rsidRPr="00102A44">
        <w:rPr>
          <w:rStyle w:val="HideTWBExt"/>
          <w:b w:val="0"/>
        </w:rPr>
        <w:t>&lt;Article&gt;</w:t>
      </w:r>
      <w:r w:rsidRPr="00102A44">
        <w:t>Παράγραφος 16</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5B7BEA70" w14:textId="77777777" w:rsidTr="00436AEF">
        <w:trPr>
          <w:trHeight w:hRule="exact" w:val="240"/>
          <w:jc w:val="center"/>
        </w:trPr>
        <w:tc>
          <w:tcPr>
            <w:tcW w:w="9752" w:type="dxa"/>
            <w:gridSpan w:val="2"/>
            <w:tcBorders>
              <w:top w:val="nil"/>
              <w:left w:val="nil"/>
              <w:bottom w:val="nil"/>
              <w:right w:val="nil"/>
            </w:tcBorders>
          </w:tcPr>
          <w:p w14:paraId="2D2E122C" w14:textId="77777777" w:rsidR="00F24280" w:rsidRPr="00102A44" w:rsidRDefault="00F24280" w:rsidP="00436AEF"/>
        </w:tc>
      </w:tr>
      <w:tr w:rsidR="00F24280" w:rsidRPr="00102A44" w14:paraId="72164FAD" w14:textId="77777777" w:rsidTr="00436AEF">
        <w:trPr>
          <w:trHeight w:val="240"/>
          <w:jc w:val="center"/>
        </w:trPr>
        <w:tc>
          <w:tcPr>
            <w:tcW w:w="4876" w:type="dxa"/>
            <w:tcBorders>
              <w:top w:val="nil"/>
              <w:left w:val="nil"/>
              <w:bottom w:val="nil"/>
              <w:right w:val="nil"/>
            </w:tcBorders>
          </w:tcPr>
          <w:p w14:paraId="3BDDBD54"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44B515E8" w14:textId="77777777" w:rsidR="00F24280" w:rsidRPr="00102A44" w:rsidRDefault="00F24280" w:rsidP="00436AEF">
            <w:pPr>
              <w:pStyle w:val="AmColumnHeading"/>
            </w:pPr>
            <w:r w:rsidRPr="00102A44">
              <w:t>Τροπολογία</w:t>
            </w:r>
          </w:p>
        </w:tc>
      </w:tr>
      <w:tr w:rsidR="00F24280" w:rsidRPr="00102A44" w14:paraId="455DCBE3" w14:textId="77777777" w:rsidTr="00436AEF">
        <w:trPr>
          <w:jc w:val="center"/>
        </w:trPr>
        <w:tc>
          <w:tcPr>
            <w:tcW w:w="4876" w:type="dxa"/>
            <w:tcBorders>
              <w:top w:val="nil"/>
              <w:left w:val="nil"/>
              <w:bottom w:val="nil"/>
              <w:right w:val="nil"/>
            </w:tcBorders>
          </w:tcPr>
          <w:p w14:paraId="5CFB9D5A" w14:textId="77777777" w:rsidR="00F24280" w:rsidRPr="00102A44" w:rsidRDefault="00F24280" w:rsidP="00436AEF">
            <w:pPr>
              <w:pStyle w:val="Normal6a"/>
            </w:pPr>
            <w:r w:rsidRPr="00102A44">
              <w:t>16.</w:t>
            </w:r>
            <w:r w:rsidRPr="00102A44">
              <w:tab/>
              <w:t xml:space="preserve">υπενθυμίζει στην Επιτροπή ότι, για τον εντοπισμό της απάτης, απαιτούνται έλεγχοι και ότι, παρόλο που αυτό μπορεί να κοστίσει χρήματα, καθιστά επίσης δυνατή την επίτευξη </w:t>
            </w:r>
            <w:r w:rsidRPr="00102A44">
              <w:rPr>
                <w:b/>
                <w:i/>
              </w:rPr>
              <w:t>—</w:t>
            </w:r>
            <w:r w:rsidRPr="00102A44">
              <w:t>ενίοτε σημαντικών</w:t>
            </w:r>
            <w:r w:rsidRPr="00102A44">
              <w:rPr>
                <w:b/>
                <w:i/>
              </w:rPr>
              <w:t>—</w:t>
            </w:r>
            <w:r w:rsidRPr="00102A44">
              <w:t xml:space="preserve"> πρόσθετων εσόδων και/ή την αποφυγή παράτυπων δαπανών· σημειώνει, ως εκ τούτου, ότι είναι σημαντικό να παρέχονται πόροι σε </w:t>
            </w:r>
            <w:r w:rsidRPr="00102A44">
              <w:rPr>
                <w:b/>
                <w:i/>
              </w:rPr>
              <w:t>όσους</w:t>
            </w:r>
            <w:r w:rsidRPr="00102A44">
              <w:t xml:space="preserve"> συμμετέχουν στην αρχιτεκτονική για την </w:t>
            </w:r>
            <w:r w:rsidRPr="00102A44">
              <w:lastRenderedPageBreak/>
              <w:t>καταπολέμηση της απάτης, ώστε να μπορούν να διενεργούν συχνότερους ελέγχους·</w:t>
            </w:r>
          </w:p>
        </w:tc>
        <w:tc>
          <w:tcPr>
            <w:tcW w:w="4876" w:type="dxa"/>
            <w:tcBorders>
              <w:top w:val="nil"/>
              <w:left w:val="nil"/>
              <w:bottom w:val="nil"/>
              <w:right w:val="nil"/>
            </w:tcBorders>
          </w:tcPr>
          <w:p w14:paraId="3BD06920" w14:textId="77777777" w:rsidR="00F24280" w:rsidRPr="00102A44" w:rsidRDefault="00F24280" w:rsidP="00436AEF">
            <w:pPr>
              <w:pStyle w:val="Normal6a"/>
            </w:pPr>
            <w:r w:rsidRPr="00102A44">
              <w:lastRenderedPageBreak/>
              <w:t>16.</w:t>
            </w:r>
            <w:r w:rsidRPr="00102A44">
              <w:tab/>
              <w:t>υπενθυμίζει στην Επιτροπή ότι, για τον εντοπισμό της απάτης, απαιτούνται έλεγχοι και ότι, παρόλο που αυτό μπορεί να κοστίσει χρήματα, καθιστά επίσης δυνατή την επίτευξη ενίοτε σημαντικών πρόσθετων εσόδων και/ή την αποφυγή παράτυπων δαπανών</w:t>
            </w:r>
            <w:r w:rsidRPr="00102A44">
              <w:rPr>
                <w:b/>
                <w:i/>
              </w:rPr>
              <w:t>, γεγονός το οποίο βοηθά στην πρόληψη της κατάχρησης των συνεισφορών των φορολογούμενων</w:t>
            </w:r>
            <w:r w:rsidRPr="00102A44">
              <w:t xml:space="preserve">· σημειώνει, ως εκ τούτου, ότι είναι </w:t>
            </w:r>
            <w:r w:rsidRPr="00102A44">
              <w:lastRenderedPageBreak/>
              <w:t xml:space="preserve">σημαντικό να παρέχονται </w:t>
            </w:r>
            <w:r w:rsidRPr="00102A44">
              <w:rPr>
                <w:b/>
                <w:i/>
              </w:rPr>
              <w:t>οι απαραίτητοι</w:t>
            </w:r>
            <w:r w:rsidRPr="00102A44">
              <w:t xml:space="preserve"> πόροι σε </w:t>
            </w:r>
            <w:r w:rsidRPr="00102A44">
              <w:rPr>
                <w:b/>
                <w:i/>
              </w:rPr>
              <w:t>όλους τους οργανισμούς που</w:t>
            </w:r>
            <w:r w:rsidRPr="00102A44">
              <w:t xml:space="preserve"> συμμετέχουν στην αρχιτεκτονική για την καταπολέμηση της απάτης, ώστε να μπορούν </w:t>
            </w:r>
            <w:r w:rsidRPr="00102A44">
              <w:rPr>
                <w:b/>
                <w:i/>
              </w:rPr>
              <w:t>να λειτουργούν με αποτελεσματικότητα και</w:t>
            </w:r>
            <w:r w:rsidRPr="00102A44">
              <w:t xml:space="preserve"> να διενεργούν συχνότερους ελέγχους·</w:t>
            </w:r>
          </w:p>
        </w:tc>
      </w:tr>
    </w:tbl>
    <w:p w14:paraId="3A63A672" w14:textId="77777777" w:rsidR="00F24280" w:rsidRPr="00102A44" w:rsidRDefault="00F24280" w:rsidP="00F24280">
      <w:pPr>
        <w:pStyle w:val="AmOrLang"/>
      </w:pPr>
      <w:r w:rsidRPr="00102A44">
        <w:lastRenderedPageBreak/>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1BF53B3C" w14:textId="77777777" w:rsidR="00F24280" w:rsidRPr="00102A44" w:rsidRDefault="00F24280" w:rsidP="00F24280">
      <w:r w:rsidRPr="00102A44">
        <w:rPr>
          <w:rStyle w:val="HideTWBExt"/>
        </w:rPr>
        <w:t>&lt;/Amend&gt;</w:t>
      </w:r>
    </w:p>
    <w:p w14:paraId="26474CAD"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74</w:t>
      </w:r>
      <w:r w:rsidRPr="00102A44">
        <w:rPr>
          <w:rStyle w:val="HideTWBExt"/>
          <w:b w:val="0"/>
        </w:rPr>
        <w:t>&lt;/NumAm&gt;</w:t>
      </w:r>
    </w:p>
    <w:p w14:paraId="18555E45" w14:textId="77777777" w:rsidR="00F24280" w:rsidRPr="00102A44" w:rsidRDefault="00F24280" w:rsidP="00F24280">
      <w:pPr>
        <w:pStyle w:val="NormalBold"/>
      </w:pPr>
      <w:r w:rsidRPr="00102A44">
        <w:rPr>
          <w:rStyle w:val="HideTWBExt"/>
          <w:b w:val="0"/>
        </w:rPr>
        <w:t>&lt;RepeatBlock-By&gt;&lt;Members&gt;</w:t>
      </w:r>
      <w:r w:rsidRPr="00102A44">
        <w:t>Rudi Kennes</w:t>
      </w:r>
      <w:r w:rsidRPr="00102A44">
        <w:rPr>
          <w:rStyle w:val="HideTWBExt"/>
          <w:b w:val="0"/>
        </w:rPr>
        <w:t>&lt;/Members&gt;</w:t>
      </w:r>
    </w:p>
    <w:p w14:paraId="1E0E333E" w14:textId="77777777" w:rsidR="00F24280" w:rsidRPr="00102A44" w:rsidRDefault="00F24280" w:rsidP="00F24280">
      <w:pPr>
        <w:pStyle w:val="NormalBold"/>
      </w:pPr>
      <w:r w:rsidRPr="00102A44">
        <w:rPr>
          <w:rStyle w:val="HideTWBExt"/>
          <w:b w:val="0"/>
        </w:rPr>
        <w:t>&lt;/RepeatBlock-By&gt;</w:t>
      </w:r>
    </w:p>
    <w:p w14:paraId="21D09184"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596B2D13" w14:textId="77777777" w:rsidR="00F24280" w:rsidRPr="00102A44" w:rsidRDefault="00F24280" w:rsidP="00F24280">
      <w:pPr>
        <w:pStyle w:val="NormalBold"/>
      </w:pPr>
      <w:r w:rsidRPr="00102A44">
        <w:rPr>
          <w:rStyle w:val="HideTWBExt"/>
          <w:b w:val="0"/>
        </w:rPr>
        <w:t>&lt;Article&gt;</w:t>
      </w:r>
      <w:r w:rsidRPr="00102A44">
        <w:t>Παράγραφος 16 α (νέα)</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2CF02677" w14:textId="77777777" w:rsidTr="00436AEF">
        <w:trPr>
          <w:trHeight w:hRule="exact" w:val="240"/>
          <w:jc w:val="center"/>
        </w:trPr>
        <w:tc>
          <w:tcPr>
            <w:tcW w:w="9752" w:type="dxa"/>
            <w:gridSpan w:val="2"/>
            <w:tcBorders>
              <w:top w:val="nil"/>
              <w:left w:val="nil"/>
              <w:bottom w:val="nil"/>
              <w:right w:val="nil"/>
            </w:tcBorders>
          </w:tcPr>
          <w:p w14:paraId="7FAD0D9C" w14:textId="77777777" w:rsidR="00F24280" w:rsidRPr="00102A44" w:rsidRDefault="00F24280" w:rsidP="00436AEF"/>
        </w:tc>
      </w:tr>
      <w:tr w:rsidR="00F24280" w:rsidRPr="00102A44" w14:paraId="370FC8EE" w14:textId="77777777" w:rsidTr="00436AEF">
        <w:trPr>
          <w:trHeight w:val="240"/>
          <w:jc w:val="center"/>
        </w:trPr>
        <w:tc>
          <w:tcPr>
            <w:tcW w:w="4876" w:type="dxa"/>
            <w:tcBorders>
              <w:top w:val="nil"/>
              <w:left w:val="nil"/>
              <w:bottom w:val="nil"/>
              <w:right w:val="nil"/>
            </w:tcBorders>
          </w:tcPr>
          <w:p w14:paraId="14006266"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6DCB9B40" w14:textId="77777777" w:rsidR="00F24280" w:rsidRPr="00102A44" w:rsidRDefault="00F24280" w:rsidP="00436AEF">
            <w:pPr>
              <w:pStyle w:val="AmColumnHeading"/>
            </w:pPr>
            <w:r w:rsidRPr="00102A44">
              <w:t>Τροπολογία</w:t>
            </w:r>
          </w:p>
        </w:tc>
      </w:tr>
      <w:tr w:rsidR="00F24280" w:rsidRPr="00102A44" w14:paraId="11F655DF" w14:textId="77777777" w:rsidTr="00436AEF">
        <w:trPr>
          <w:jc w:val="center"/>
        </w:trPr>
        <w:tc>
          <w:tcPr>
            <w:tcW w:w="4876" w:type="dxa"/>
            <w:tcBorders>
              <w:top w:val="nil"/>
              <w:left w:val="nil"/>
              <w:bottom w:val="nil"/>
              <w:right w:val="nil"/>
            </w:tcBorders>
          </w:tcPr>
          <w:p w14:paraId="739C34D7" w14:textId="77777777" w:rsidR="00F24280" w:rsidRPr="00102A44" w:rsidRDefault="00F24280" w:rsidP="00436AEF">
            <w:pPr>
              <w:pStyle w:val="Normal6a"/>
            </w:pPr>
          </w:p>
        </w:tc>
        <w:tc>
          <w:tcPr>
            <w:tcW w:w="4876" w:type="dxa"/>
            <w:tcBorders>
              <w:top w:val="nil"/>
              <w:left w:val="nil"/>
              <w:bottom w:val="nil"/>
              <w:right w:val="nil"/>
            </w:tcBorders>
          </w:tcPr>
          <w:p w14:paraId="4AA408E7" w14:textId="77777777" w:rsidR="00F24280" w:rsidRPr="00102A44" w:rsidRDefault="00F24280" w:rsidP="00436AEF">
            <w:pPr>
              <w:pStyle w:val="Normal6a"/>
            </w:pPr>
            <w:r w:rsidRPr="00102A44">
              <w:rPr>
                <w:b/>
                <w:i/>
              </w:rPr>
              <w:t>16α.</w:t>
            </w:r>
            <w:r w:rsidRPr="00102A44">
              <w:tab/>
            </w:r>
            <w:r w:rsidRPr="00102A44">
              <w:rPr>
                <w:b/>
                <w:i/>
              </w:rPr>
              <w:t>υπογραμμίζει τη σημασία της προστασίας των οικονομικών συμφερόντων της Ένωσης μέσω της θέσπισης και της επιβολής σαφών κανόνων σχετικά με τη φορολογία και τη διαφάνεια για τις επιχειρήσεις, ιδίως εκείνες που δραστηριοποιούνται σε διακρατικό επίπεδο, ιδίως στο πλαίσιο επενδύσεων που υποστηρίζονται από την ΕΕ·</w:t>
            </w:r>
          </w:p>
        </w:tc>
      </w:tr>
    </w:tbl>
    <w:p w14:paraId="3248F838" w14:textId="77777777" w:rsidR="00F24280" w:rsidRPr="00102A44" w:rsidRDefault="00F24280" w:rsidP="00F24280">
      <w:pPr>
        <w:pStyle w:val="AmOrLang"/>
      </w:pPr>
      <w:r w:rsidRPr="00102A44">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34675CA1" w14:textId="77777777" w:rsidR="00F24280" w:rsidRPr="00102A44" w:rsidRDefault="00F24280" w:rsidP="00F24280">
      <w:r w:rsidRPr="00102A44">
        <w:rPr>
          <w:rStyle w:val="HideTWBExt"/>
        </w:rPr>
        <w:t>&lt;/Amend&gt;</w:t>
      </w:r>
    </w:p>
    <w:p w14:paraId="2AAA6DB7"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75</w:t>
      </w:r>
      <w:r w:rsidRPr="00102A44">
        <w:rPr>
          <w:rStyle w:val="HideTWBExt"/>
          <w:b w:val="0"/>
        </w:rPr>
        <w:t>&lt;/NumAm&gt;</w:t>
      </w:r>
    </w:p>
    <w:p w14:paraId="673FD354" w14:textId="77777777" w:rsidR="00F24280" w:rsidRPr="00102A44" w:rsidRDefault="00F24280" w:rsidP="00F24280">
      <w:pPr>
        <w:pStyle w:val="NormalBold"/>
      </w:pPr>
      <w:r w:rsidRPr="00102A44">
        <w:rPr>
          <w:rStyle w:val="HideTWBExt"/>
          <w:b w:val="0"/>
        </w:rPr>
        <w:t>&lt;RepeatBlock-By&gt;&lt;Members&gt;</w:t>
      </w:r>
      <w:r w:rsidRPr="00102A44">
        <w:t>Rudi Kennes</w:t>
      </w:r>
      <w:r w:rsidRPr="00102A44">
        <w:rPr>
          <w:rStyle w:val="HideTWBExt"/>
          <w:b w:val="0"/>
        </w:rPr>
        <w:t>&lt;/Members&gt;</w:t>
      </w:r>
    </w:p>
    <w:p w14:paraId="169B3328" w14:textId="77777777" w:rsidR="00F24280" w:rsidRPr="00102A44" w:rsidRDefault="00F24280" w:rsidP="00F24280">
      <w:pPr>
        <w:pStyle w:val="NormalBold"/>
      </w:pPr>
      <w:r w:rsidRPr="00102A44">
        <w:rPr>
          <w:rStyle w:val="HideTWBExt"/>
          <w:b w:val="0"/>
        </w:rPr>
        <w:t>&lt;/RepeatBlock-By&gt;</w:t>
      </w:r>
    </w:p>
    <w:p w14:paraId="5B063FC0"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19C887C3" w14:textId="77777777" w:rsidR="00F24280" w:rsidRPr="00102A44" w:rsidRDefault="00F24280" w:rsidP="00F24280">
      <w:pPr>
        <w:pStyle w:val="NormalBold"/>
      </w:pPr>
      <w:r w:rsidRPr="00102A44">
        <w:rPr>
          <w:rStyle w:val="HideTWBExt"/>
          <w:b w:val="0"/>
        </w:rPr>
        <w:t>&lt;Article&gt;</w:t>
      </w:r>
      <w:r w:rsidRPr="00102A44">
        <w:t>Παράγραφος 17</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37501AE4" w14:textId="77777777" w:rsidTr="00436AEF">
        <w:trPr>
          <w:trHeight w:hRule="exact" w:val="240"/>
          <w:jc w:val="center"/>
        </w:trPr>
        <w:tc>
          <w:tcPr>
            <w:tcW w:w="9752" w:type="dxa"/>
            <w:gridSpan w:val="2"/>
            <w:tcBorders>
              <w:top w:val="nil"/>
              <w:left w:val="nil"/>
              <w:bottom w:val="nil"/>
              <w:right w:val="nil"/>
            </w:tcBorders>
          </w:tcPr>
          <w:p w14:paraId="3D0D039B" w14:textId="77777777" w:rsidR="00F24280" w:rsidRPr="00102A44" w:rsidRDefault="00F24280" w:rsidP="00436AEF"/>
        </w:tc>
      </w:tr>
      <w:tr w:rsidR="00F24280" w:rsidRPr="00102A44" w14:paraId="1915C758" w14:textId="77777777" w:rsidTr="00436AEF">
        <w:trPr>
          <w:trHeight w:val="240"/>
          <w:jc w:val="center"/>
        </w:trPr>
        <w:tc>
          <w:tcPr>
            <w:tcW w:w="4876" w:type="dxa"/>
            <w:tcBorders>
              <w:top w:val="nil"/>
              <w:left w:val="nil"/>
              <w:bottom w:val="nil"/>
              <w:right w:val="nil"/>
            </w:tcBorders>
          </w:tcPr>
          <w:p w14:paraId="17245E8B"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694BB96F" w14:textId="77777777" w:rsidR="00F24280" w:rsidRPr="00102A44" w:rsidRDefault="00F24280" w:rsidP="00436AEF">
            <w:pPr>
              <w:pStyle w:val="AmColumnHeading"/>
            </w:pPr>
            <w:r w:rsidRPr="00102A44">
              <w:t>Τροπολογία</w:t>
            </w:r>
          </w:p>
        </w:tc>
      </w:tr>
      <w:tr w:rsidR="00F24280" w:rsidRPr="00102A44" w14:paraId="13DD3D84" w14:textId="77777777" w:rsidTr="00436AEF">
        <w:trPr>
          <w:jc w:val="center"/>
        </w:trPr>
        <w:tc>
          <w:tcPr>
            <w:tcW w:w="4876" w:type="dxa"/>
            <w:tcBorders>
              <w:top w:val="nil"/>
              <w:left w:val="nil"/>
              <w:bottom w:val="nil"/>
              <w:right w:val="nil"/>
            </w:tcBorders>
          </w:tcPr>
          <w:p w14:paraId="738D43A5" w14:textId="77777777" w:rsidR="00F24280" w:rsidRPr="00102A44" w:rsidRDefault="00F24280" w:rsidP="00436AEF">
            <w:pPr>
              <w:pStyle w:val="Normal6a"/>
            </w:pPr>
            <w:r w:rsidRPr="00102A44">
              <w:t>17.</w:t>
            </w:r>
            <w:r w:rsidRPr="00102A44">
              <w:tab/>
              <w:t xml:space="preserve">θεωρεί ότι η υπερβολική διάρκεια των ερευνών </w:t>
            </w:r>
            <w:r w:rsidRPr="00102A44">
              <w:rPr>
                <w:b/>
                <w:i/>
              </w:rPr>
              <w:t>και των διοικητικών διαδικασιών</w:t>
            </w:r>
            <w:r w:rsidRPr="00102A44">
              <w:t xml:space="preserve"> υπονομεύει την αποτελεσματικότητα της προστασίας των οικονομικών συμφερόντων της Ένωσης, ιδίως όσον αφορά την παρακολούθηση, </w:t>
            </w:r>
            <w:r w:rsidRPr="00102A44">
              <w:lastRenderedPageBreak/>
              <w:t>την ανάκτηση και τη δίωξη·</w:t>
            </w:r>
          </w:p>
        </w:tc>
        <w:tc>
          <w:tcPr>
            <w:tcW w:w="4876" w:type="dxa"/>
            <w:tcBorders>
              <w:top w:val="nil"/>
              <w:left w:val="nil"/>
              <w:bottom w:val="nil"/>
              <w:right w:val="nil"/>
            </w:tcBorders>
          </w:tcPr>
          <w:p w14:paraId="0D69187D" w14:textId="77777777" w:rsidR="00F24280" w:rsidRPr="00102A44" w:rsidRDefault="00F24280" w:rsidP="00436AEF">
            <w:pPr>
              <w:pStyle w:val="Normal6a"/>
            </w:pPr>
            <w:r w:rsidRPr="00102A44">
              <w:lastRenderedPageBreak/>
              <w:t>17.</w:t>
            </w:r>
            <w:r w:rsidRPr="00102A44">
              <w:tab/>
              <w:t>θεωρεί ότι η υπερβολική διάρκεια των ερευνών</w:t>
            </w:r>
            <w:r w:rsidRPr="00102A44">
              <w:rPr>
                <w:b/>
                <w:i/>
              </w:rPr>
              <w:t>, που συχνά οφείλεται σε περιορισμένη χρηματοδότηση και σε υποστελέχωση,</w:t>
            </w:r>
            <w:r w:rsidRPr="00102A44">
              <w:t xml:space="preserve"> υπονομεύει την αποτελεσματικότητα της προστασίας των οικονομικών συμφερόντων της Ένωσης, </w:t>
            </w:r>
            <w:r w:rsidRPr="00102A44">
              <w:lastRenderedPageBreak/>
              <w:t>ιδίως όσον αφορά την παρακολούθηση, την ανάκτηση και τη δίωξη·</w:t>
            </w:r>
          </w:p>
        </w:tc>
      </w:tr>
    </w:tbl>
    <w:p w14:paraId="298DBD15" w14:textId="77777777" w:rsidR="00F24280" w:rsidRPr="00102A44" w:rsidRDefault="00F24280" w:rsidP="00F24280">
      <w:pPr>
        <w:pStyle w:val="AmOrLang"/>
      </w:pPr>
      <w:r w:rsidRPr="00102A44">
        <w:lastRenderedPageBreak/>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3D9B9716" w14:textId="77777777" w:rsidR="00F24280" w:rsidRPr="00102A44" w:rsidRDefault="00F24280" w:rsidP="00F24280">
      <w:r w:rsidRPr="00102A44">
        <w:rPr>
          <w:rStyle w:val="HideTWBExt"/>
        </w:rPr>
        <w:t>&lt;/Amend&gt;</w:t>
      </w:r>
    </w:p>
    <w:p w14:paraId="60F4C790"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76</w:t>
      </w:r>
      <w:r w:rsidRPr="00102A44">
        <w:rPr>
          <w:rStyle w:val="HideTWBExt"/>
          <w:b w:val="0"/>
        </w:rPr>
        <w:t>&lt;/NumAm&gt;</w:t>
      </w:r>
    </w:p>
    <w:p w14:paraId="2998C84A" w14:textId="77777777" w:rsidR="00F24280" w:rsidRPr="00102A44" w:rsidRDefault="00F24280" w:rsidP="00F24280">
      <w:pPr>
        <w:pStyle w:val="NormalBold"/>
      </w:pPr>
      <w:r w:rsidRPr="00102A44">
        <w:rPr>
          <w:rStyle w:val="HideTWBExt"/>
          <w:b w:val="0"/>
        </w:rPr>
        <w:t>&lt;RepeatBlock-By&gt;&lt;Members&gt;</w:t>
      </w:r>
      <w:r w:rsidRPr="00102A44">
        <w:t>Dick Erixon, Bert-Jan Ruissen, Şerban Dimitrie Sturdza</w:t>
      </w:r>
      <w:r w:rsidRPr="00102A44">
        <w:rPr>
          <w:rStyle w:val="HideTWBExt"/>
          <w:b w:val="0"/>
        </w:rPr>
        <w:t>&lt;/Members&gt;</w:t>
      </w:r>
    </w:p>
    <w:p w14:paraId="654884B7" w14:textId="77777777" w:rsidR="00F24280" w:rsidRPr="00102A44" w:rsidRDefault="00F24280" w:rsidP="00F24280">
      <w:pPr>
        <w:pStyle w:val="NormalBold"/>
      </w:pPr>
      <w:r w:rsidRPr="00102A44">
        <w:rPr>
          <w:rStyle w:val="HideTWBExt"/>
          <w:b w:val="0"/>
        </w:rPr>
        <w:t>&lt;/RepeatBlock-By&gt;</w:t>
      </w:r>
    </w:p>
    <w:p w14:paraId="2A184569"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002B9A53" w14:textId="77777777" w:rsidR="00F24280" w:rsidRPr="00102A44" w:rsidRDefault="00F24280" w:rsidP="00F24280">
      <w:pPr>
        <w:pStyle w:val="NormalBold"/>
      </w:pPr>
      <w:r w:rsidRPr="00102A44">
        <w:rPr>
          <w:rStyle w:val="HideTWBExt"/>
          <w:b w:val="0"/>
        </w:rPr>
        <w:t>&lt;Article&gt;</w:t>
      </w:r>
      <w:r w:rsidRPr="00102A44">
        <w:t>Παράγραφος 17 α (νέα)</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67EACD36" w14:textId="77777777" w:rsidTr="00436AEF">
        <w:trPr>
          <w:trHeight w:hRule="exact" w:val="240"/>
          <w:jc w:val="center"/>
        </w:trPr>
        <w:tc>
          <w:tcPr>
            <w:tcW w:w="9752" w:type="dxa"/>
            <w:gridSpan w:val="2"/>
            <w:tcBorders>
              <w:top w:val="nil"/>
              <w:left w:val="nil"/>
              <w:bottom w:val="nil"/>
              <w:right w:val="nil"/>
            </w:tcBorders>
          </w:tcPr>
          <w:p w14:paraId="23CC1914" w14:textId="77777777" w:rsidR="00F24280" w:rsidRPr="00102A44" w:rsidRDefault="00F24280" w:rsidP="00436AEF"/>
        </w:tc>
      </w:tr>
      <w:tr w:rsidR="00F24280" w:rsidRPr="00102A44" w14:paraId="78FBDC1E" w14:textId="77777777" w:rsidTr="00436AEF">
        <w:trPr>
          <w:trHeight w:val="240"/>
          <w:jc w:val="center"/>
        </w:trPr>
        <w:tc>
          <w:tcPr>
            <w:tcW w:w="4876" w:type="dxa"/>
            <w:tcBorders>
              <w:top w:val="nil"/>
              <w:left w:val="nil"/>
              <w:bottom w:val="nil"/>
              <w:right w:val="nil"/>
            </w:tcBorders>
          </w:tcPr>
          <w:p w14:paraId="35CF7AA4"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73A0C03D" w14:textId="77777777" w:rsidR="00F24280" w:rsidRPr="00102A44" w:rsidRDefault="00F24280" w:rsidP="00436AEF">
            <w:pPr>
              <w:pStyle w:val="AmColumnHeading"/>
            </w:pPr>
            <w:r w:rsidRPr="00102A44">
              <w:t>Τροπολογία</w:t>
            </w:r>
          </w:p>
        </w:tc>
      </w:tr>
      <w:tr w:rsidR="00F24280" w:rsidRPr="00102A44" w14:paraId="15A72CF4" w14:textId="77777777" w:rsidTr="00436AEF">
        <w:trPr>
          <w:jc w:val="center"/>
        </w:trPr>
        <w:tc>
          <w:tcPr>
            <w:tcW w:w="4876" w:type="dxa"/>
            <w:tcBorders>
              <w:top w:val="nil"/>
              <w:left w:val="nil"/>
              <w:bottom w:val="nil"/>
              <w:right w:val="nil"/>
            </w:tcBorders>
          </w:tcPr>
          <w:p w14:paraId="713863C1" w14:textId="77777777" w:rsidR="00F24280" w:rsidRPr="00102A44" w:rsidRDefault="00F24280" w:rsidP="00436AEF">
            <w:pPr>
              <w:pStyle w:val="Normal6a"/>
            </w:pPr>
          </w:p>
        </w:tc>
        <w:tc>
          <w:tcPr>
            <w:tcW w:w="4876" w:type="dxa"/>
            <w:tcBorders>
              <w:top w:val="nil"/>
              <w:left w:val="nil"/>
              <w:bottom w:val="nil"/>
              <w:right w:val="nil"/>
            </w:tcBorders>
          </w:tcPr>
          <w:p w14:paraId="1B57E2DE" w14:textId="77777777" w:rsidR="00F24280" w:rsidRPr="00102A44" w:rsidRDefault="00F24280" w:rsidP="00436AEF">
            <w:pPr>
              <w:pStyle w:val="Normal6a"/>
            </w:pPr>
            <w:r w:rsidRPr="00102A44">
              <w:rPr>
                <w:b/>
                <w:i/>
              </w:rPr>
              <w:t>17α.</w:t>
            </w:r>
            <w:r w:rsidRPr="00102A44">
              <w:tab/>
            </w:r>
            <w:r w:rsidRPr="00102A44">
              <w:rPr>
                <w:b/>
                <w:i/>
              </w:rPr>
              <w:t>τονίζει την ανάγκη για αναλογική αντιμετώπιση των παρατυπιών που εντοπίστηκαν· ζητεί τη θέσπιση σαφών διασφαλίσεων αναλογικότητας προκειμένου να διασφαλιστεί ότι οι έρευνες για τοπική ή ευτελούς αξίας απάτη δεν οδηγούν σε δυσανάλογες, ευρείες αναστολές χρηματοδότησης που τιμωρούν άδικα ολόκληρες περιφέρειες ή μεγάλα έργα· υπογραμμίζει ότι η αρχή της αναλογικότητας πρέπει να εφαρμόζεται με συνέπεια κατά την εξέταση της αναστολής πληρωμών, λαμβανομένων υπόψη της σοβαρότητας και του συστημικού χαρακτήρα τυχόν αδυναμιών που εντοπίζονται·</w:t>
            </w:r>
          </w:p>
        </w:tc>
      </w:tr>
    </w:tbl>
    <w:p w14:paraId="497438FF" w14:textId="77777777" w:rsidR="00F24280" w:rsidRPr="00102A44" w:rsidRDefault="00F24280" w:rsidP="00F24280">
      <w:pPr>
        <w:pStyle w:val="AmOrLang"/>
      </w:pPr>
      <w:r w:rsidRPr="00102A44">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0ABB7CDC" w14:textId="77777777" w:rsidR="00F24280" w:rsidRPr="00102A44" w:rsidRDefault="00F24280" w:rsidP="00F24280">
      <w:r w:rsidRPr="00102A44">
        <w:rPr>
          <w:rStyle w:val="HideTWBExt"/>
        </w:rPr>
        <w:t>&lt;/Amend&gt;</w:t>
      </w:r>
    </w:p>
    <w:p w14:paraId="0ECFD938"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77</w:t>
      </w:r>
      <w:r w:rsidRPr="00102A44">
        <w:rPr>
          <w:rStyle w:val="HideTWBExt"/>
          <w:b w:val="0"/>
        </w:rPr>
        <w:t>&lt;/NumAm&gt;</w:t>
      </w:r>
    </w:p>
    <w:p w14:paraId="56CCF104" w14:textId="77777777" w:rsidR="00F24280" w:rsidRPr="00102A44" w:rsidRDefault="00F24280" w:rsidP="00F24280">
      <w:pPr>
        <w:pStyle w:val="NormalBold"/>
      </w:pPr>
      <w:r w:rsidRPr="00102A44">
        <w:rPr>
          <w:rStyle w:val="HideTWBExt"/>
          <w:b w:val="0"/>
        </w:rPr>
        <w:t>&lt;RepeatBlock-By&gt;&lt;Members&gt;</w:t>
      </w:r>
      <w:r w:rsidRPr="00102A44">
        <w:t>Gilles Boyer, Olivier Chastel, Michal Wiezik, Vlad Vasile-Voiculescu</w:t>
      </w:r>
      <w:r w:rsidRPr="00102A44">
        <w:rPr>
          <w:rStyle w:val="HideTWBExt"/>
          <w:b w:val="0"/>
        </w:rPr>
        <w:t>&lt;/Members&gt;</w:t>
      </w:r>
    </w:p>
    <w:p w14:paraId="0F46FEB9" w14:textId="77777777" w:rsidR="00F24280" w:rsidRPr="00102A44" w:rsidRDefault="00F24280" w:rsidP="00F24280">
      <w:pPr>
        <w:pStyle w:val="NormalBold"/>
      </w:pPr>
      <w:r w:rsidRPr="00102A44">
        <w:rPr>
          <w:rStyle w:val="HideTWBExt"/>
          <w:b w:val="0"/>
        </w:rPr>
        <w:t>&lt;/RepeatBlock-By&gt;</w:t>
      </w:r>
    </w:p>
    <w:p w14:paraId="31A6B1A3"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62F9770E" w14:textId="77777777" w:rsidR="00F24280" w:rsidRPr="00102A44" w:rsidRDefault="00F24280" w:rsidP="00F24280">
      <w:pPr>
        <w:pStyle w:val="NormalBold"/>
      </w:pPr>
      <w:r w:rsidRPr="00102A44">
        <w:rPr>
          <w:rStyle w:val="HideTWBExt"/>
          <w:b w:val="0"/>
        </w:rPr>
        <w:t>&lt;Article&gt;</w:t>
      </w:r>
      <w:r w:rsidRPr="00102A44">
        <w:t>Παράγραφος 18 α (νέα)</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56180E2E" w14:textId="77777777" w:rsidTr="00436AEF">
        <w:trPr>
          <w:trHeight w:hRule="exact" w:val="240"/>
          <w:jc w:val="center"/>
        </w:trPr>
        <w:tc>
          <w:tcPr>
            <w:tcW w:w="9752" w:type="dxa"/>
            <w:gridSpan w:val="2"/>
            <w:tcBorders>
              <w:top w:val="nil"/>
              <w:left w:val="nil"/>
              <w:bottom w:val="nil"/>
              <w:right w:val="nil"/>
            </w:tcBorders>
          </w:tcPr>
          <w:p w14:paraId="175940CF" w14:textId="77777777" w:rsidR="00F24280" w:rsidRPr="00102A44" w:rsidRDefault="00F24280" w:rsidP="00436AEF"/>
        </w:tc>
      </w:tr>
      <w:tr w:rsidR="00F24280" w:rsidRPr="00102A44" w14:paraId="0411292D" w14:textId="77777777" w:rsidTr="00436AEF">
        <w:trPr>
          <w:trHeight w:val="240"/>
          <w:jc w:val="center"/>
        </w:trPr>
        <w:tc>
          <w:tcPr>
            <w:tcW w:w="4876" w:type="dxa"/>
            <w:tcBorders>
              <w:top w:val="nil"/>
              <w:left w:val="nil"/>
              <w:bottom w:val="nil"/>
              <w:right w:val="nil"/>
            </w:tcBorders>
          </w:tcPr>
          <w:p w14:paraId="73E4D166"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2C423C54" w14:textId="77777777" w:rsidR="00F24280" w:rsidRPr="00102A44" w:rsidRDefault="00F24280" w:rsidP="00436AEF">
            <w:pPr>
              <w:pStyle w:val="AmColumnHeading"/>
            </w:pPr>
            <w:r w:rsidRPr="00102A44">
              <w:t>Τροπολογία</w:t>
            </w:r>
          </w:p>
        </w:tc>
      </w:tr>
      <w:tr w:rsidR="00F24280" w:rsidRPr="00102A44" w14:paraId="185B4D79" w14:textId="77777777" w:rsidTr="00436AEF">
        <w:trPr>
          <w:jc w:val="center"/>
        </w:trPr>
        <w:tc>
          <w:tcPr>
            <w:tcW w:w="4876" w:type="dxa"/>
            <w:tcBorders>
              <w:top w:val="nil"/>
              <w:left w:val="nil"/>
              <w:bottom w:val="nil"/>
              <w:right w:val="nil"/>
            </w:tcBorders>
          </w:tcPr>
          <w:p w14:paraId="216561D7" w14:textId="77777777" w:rsidR="00F24280" w:rsidRPr="00102A44" w:rsidRDefault="00F24280" w:rsidP="00436AEF">
            <w:pPr>
              <w:pStyle w:val="Normal6a"/>
            </w:pPr>
          </w:p>
        </w:tc>
        <w:tc>
          <w:tcPr>
            <w:tcW w:w="4876" w:type="dxa"/>
            <w:tcBorders>
              <w:top w:val="nil"/>
              <w:left w:val="nil"/>
              <w:bottom w:val="nil"/>
              <w:right w:val="nil"/>
            </w:tcBorders>
          </w:tcPr>
          <w:p w14:paraId="49673B50" w14:textId="77777777" w:rsidR="00F24280" w:rsidRPr="00102A44" w:rsidRDefault="00F24280" w:rsidP="00436AEF">
            <w:pPr>
              <w:pStyle w:val="Normal6a"/>
            </w:pPr>
            <w:r w:rsidRPr="00102A44">
              <w:rPr>
                <w:b/>
                <w:i/>
              </w:rPr>
              <w:t>18α.</w:t>
            </w:r>
            <w:r w:rsidRPr="00102A44">
              <w:tab/>
            </w:r>
            <w:r w:rsidRPr="00102A44">
              <w:rPr>
                <w:b/>
                <w:i/>
              </w:rPr>
              <w:t xml:space="preserve">υπενθυμίζει ότι τα κράτη μέλη διαχειρίζονται το μεγαλύτερο μερίδιο των δαπανών της Ένωσης και, ως εκ τούτου, </w:t>
            </w:r>
            <w:r w:rsidRPr="00102A44">
              <w:rPr>
                <w:b/>
                <w:i/>
              </w:rPr>
              <w:lastRenderedPageBreak/>
              <w:t xml:space="preserve">αποτελούν την πρώτη γραμμή άμυνας για την προστασία των οικονομικών συμφερόντων της Ένωσης· σημειώνει ότι το 2024 και τα 27 κράτη μέλη ανέφεραν ότι διέθεταν κάποια μορφή στρατηγικής για την προστασία των οικονομικών συμφερόντων της Ένωσης· παρατηρεί, ωστόσο, ότι οι προσεγγίσεις διαφέρουν σημαντικά, καθώς μόνο 10 κράτη μέλη διαθέτουν ειδική εθνική στρατηγική για την καταπολέμηση της απάτης (NAFS), ενώ 17 όχι, συμπεριλαμβανομένων 7 που βρίσκονται επί του παρόντος σε διαδικασία έγκρισης· εκφράζει τη λύπη του για το γεγονός ότι η έγκριση ολοκληρωμένων εθνικών στρατηγικών για την καταπολέμηση της απάτης παραμένει άνιση μεταξύ των κρατών μελών και τονίζει ότι οι εν λόγω στρατηγικές είναι απαραίτητες για τη διασφάλιση του αποτελεσματικού συντονισμού, της ανάλυσης κινδύνου και της παρακολούθησης των υποθέσεων απάτης σε εθνικό και σε ενωσιακό επίπεδο· καλεί τα κράτη μέλη να εγκρίνουν και να επικαιροποιούν τακτικά τις NAFS τους, προκειμένου να εντοπίζουν και να αντιμετωπίζουν καλύτερα τους αναδυόμενους κινδύνους απάτης, με την υποστήριξη της Επιτροπής· εκφράζει, επιπλέον, τη λύπη του για το γεγονός ότι οι πληροφορίες που συλλέχθηκαν το 2024 δείχνουν περιορισμένη πρόοδο όσον αφορά την ενίσχυση της εθνικής διακυβέρνησης για την καταπολέμηση της απάτης σε σύγκριση με τα προηγούμενα έτη, παρά τις συστάσεις της Επιτροπής για τη δημιουργία ή τη βελτίωση ειδικών εθνικών δικτύων για την καταπολέμηση της απάτης· εκφράζει την ικανοποίησή του για το γεγονός ότι, μετά τις επανειλημμένες εκκλήσεις του Ευρωπαϊκού Κοινοβουλίου, η Επιτροπή συμπεριέλαβε τις εθνικές στρατηγικές για την καταπολέμηση της απάτης στις βασικές απαιτήσεις για τα εθνικά συστήματα διαχείρισης και ελέγχου στην </w:t>
            </w:r>
            <w:r w:rsidRPr="00102A44">
              <w:rPr>
                <w:b/>
                <w:i/>
              </w:rPr>
              <w:lastRenderedPageBreak/>
              <w:t>πρότασή της για την περίοδο προγραμματισμού 2028-2034· επαναλαμβάνει ότι τα κράτη μέλη θα επωφεληθούν από τακτικές αξιολογήσεις ή αξιολογήσεις από ομοτίμους των πλαισίων τους για την καταπολέμηση της απάτης, προκειμένου να βελτιωθεί η συνοχή και να διασφαλιστούν υψηλά πρότυπα σε ολόκληρη την Ένωση·</w:t>
            </w:r>
          </w:p>
        </w:tc>
      </w:tr>
    </w:tbl>
    <w:p w14:paraId="01B7D388" w14:textId="77777777" w:rsidR="00F24280" w:rsidRPr="00102A44" w:rsidRDefault="00F24280" w:rsidP="00F24280">
      <w:pPr>
        <w:pStyle w:val="AmOrLang"/>
      </w:pPr>
      <w:r w:rsidRPr="00102A44">
        <w:lastRenderedPageBreak/>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043AC135" w14:textId="77777777" w:rsidR="00F24280" w:rsidRPr="00102A44" w:rsidRDefault="00F24280" w:rsidP="00F24280">
      <w:r w:rsidRPr="00102A44">
        <w:rPr>
          <w:rStyle w:val="HideTWBExt"/>
        </w:rPr>
        <w:t>&lt;/Amend&gt;</w:t>
      </w:r>
    </w:p>
    <w:p w14:paraId="7CF9A74F"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78</w:t>
      </w:r>
      <w:r w:rsidRPr="00102A44">
        <w:rPr>
          <w:rStyle w:val="HideTWBExt"/>
          <w:b w:val="0"/>
        </w:rPr>
        <w:t>&lt;/NumAm&gt;</w:t>
      </w:r>
    </w:p>
    <w:p w14:paraId="109479E3" w14:textId="77777777" w:rsidR="00F24280" w:rsidRPr="00102A44" w:rsidRDefault="00F24280" w:rsidP="00F24280">
      <w:pPr>
        <w:pStyle w:val="NormalBold"/>
      </w:pPr>
      <w:r w:rsidRPr="00102A44">
        <w:rPr>
          <w:rStyle w:val="HideTWBExt"/>
          <w:b w:val="0"/>
        </w:rPr>
        <w:t>&lt;RepeatBlock-By&gt;&lt;Members&gt;</w:t>
      </w:r>
      <w:r w:rsidRPr="00102A44">
        <w:t>José Cepeda</w:t>
      </w:r>
      <w:r w:rsidRPr="00102A44">
        <w:rPr>
          <w:rStyle w:val="HideTWBExt"/>
          <w:b w:val="0"/>
        </w:rPr>
        <w:t>&lt;/Members&gt;</w:t>
      </w:r>
    </w:p>
    <w:p w14:paraId="2B14BA6E" w14:textId="77777777" w:rsidR="00F24280" w:rsidRPr="00102A44" w:rsidRDefault="00F24280" w:rsidP="00F24280">
      <w:pPr>
        <w:pStyle w:val="NormalBold"/>
      </w:pPr>
      <w:r w:rsidRPr="00102A44">
        <w:rPr>
          <w:rStyle w:val="HideTWBExt"/>
          <w:b w:val="0"/>
        </w:rPr>
        <w:t>&lt;/RepeatBlock-By&gt;</w:t>
      </w:r>
    </w:p>
    <w:p w14:paraId="5540D3F1"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330FB76B" w14:textId="77777777" w:rsidR="00F24280" w:rsidRPr="00102A44" w:rsidRDefault="00F24280" w:rsidP="00F24280">
      <w:pPr>
        <w:pStyle w:val="NormalBold"/>
      </w:pPr>
      <w:r w:rsidRPr="00102A44">
        <w:rPr>
          <w:rStyle w:val="HideTWBExt"/>
          <w:b w:val="0"/>
        </w:rPr>
        <w:t>&lt;Article&gt;</w:t>
      </w:r>
      <w:r w:rsidRPr="00102A44">
        <w:t>Παράγραφος 18 β (νέα)</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7581E4DE" w14:textId="77777777" w:rsidTr="00436AEF">
        <w:trPr>
          <w:trHeight w:hRule="exact" w:val="240"/>
          <w:jc w:val="center"/>
        </w:trPr>
        <w:tc>
          <w:tcPr>
            <w:tcW w:w="9752" w:type="dxa"/>
            <w:gridSpan w:val="2"/>
            <w:tcBorders>
              <w:top w:val="nil"/>
              <w:left w:val="nil"/>
              <w:bottom w:val="nil"/>
              <w:right w:val="nil"/>
            </w:tcBorders>
          </w:tcPr>
          <w:p w14:paraId="7CFC48CD" w14:textId="77777777" w:rsidR="00F24280" w:rsidRPr="00102A44" w:rsidRDefault="00F24280" w:rsidP="00436AEF"/>
        </w:tc>
      </w:tr>
      <w:tr w:rsidR="00F24280" w:rsidRPr="00102A44" w14:paraId="0ACF9C19" w14:textId="77777777" w:rsidTr="00436AEF">
        <w:trPr>
          <w:trHeight w:val="240"/>
          <w:jc w:val="center"/>
        </w:trPr>
        <w:tc>
          <w:tcPr>
            <w:tcW w:w="4876" w:type="dxa"/>
            <w:tcBorders>
              <w:top w:val="nil"/>
              <w:left w:val="nil"/>
              <w:bottom w:val="nil"/>
              <w:right w:val="nil"/>
            </w:tcBorders>
          </w:tcPr>
          <w:p w14:paraId="1336175B"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1D2AB788" w14:textId="77777777" w:rsidR="00F24280" w:rsidRPr="00102A44" w:rsidRDefault="00F24280" w:rsidP="00436AEF">
            <w:pPr>
              <w:pStyle w:val="AmColumnHeading"/>
            </w:pPr>
            <w:r w:rsidRPr="00102A44">
              <w:t>Τροπολογία</w:t>
            </w:r>
          </w:p>
        </w:tc>
      </w:tr>
      <w:tr w:rsidR="00F24280" w:rsidRPr="00102A44" w14:paraId="7D80AC10" w14:textId="77777777" w:rsidTr="00436AEF">
        <w:trPr>
          <w:jc w:val="center"/>
        </w:trPr>
        <w:tc>
          <w:tcPr>
            <w:tcW w:w="4876" w:type="dxa"/>
            <w:tcBorders>
              <w:top w:val="nil"/>
              <w:left w:val="nil"/>
              <w:bottom w:val="nil"/>
              <w:right w:val="nil"/>
            </w:tcBorders>
          </w:tcPr>
          <w:p w14:paraId="59A42DB1" w14:textId="77777777" w:rsidR="00F24280" w:rsidRPr="00102A44" w:rsidRDefault="00F24280" w:rsidP="00436AEF">
            <w:pPr>
              <w:pStyle w:val="Normal6a"/>
            </w:pPr>
          </w:p>
        </w:tc>
        <w:tc>
          <w:tcPr>
            <w:tcW w:w="4876" w:type="dxa"/>
            <w:tcBorders>
              <w:top w:val="nil"/>
              <w:left w:val="nil"/>
              <w:bottom w:val="nil"/>
              <w:right w:val="nil"/>
            </w:tcBorders>
          </w:tcPr>
          <w:p w14:paraId="0A79CB80" w14:textId="77777777" w:rsidR="00F24280" w:rsidRPr="00102A44" w:rsidRDefault="00F24280" w:rsidP="00436AEF">
            <w:pPr>
              <w:pStyle w:val="Normal6a"/>
            </w:pPr>
            <w:r w:rsidRPr="00102A44">
              <w:rPr>
                <w:b/>
                <w:i/>
              </w:rPr>
              <w:t>18β.</w:t>
            </w:r>
            <w:r w:rsidRPr="00102A44">
              <w:tab/>
            </w:r>
            <w:r w:rsidRPr="00102A44">
              <w:rPr>
                <w:b/>
                <w:i/>
              </w:rPr>
              <w:t>σημειώνει ότι, ενώ όλα τα κράτη μέλη αναφέρουν ότι διαθέτουν κάποια μορφή εθνικής στρατηγικής για την καταπολέμηση της απάτης, μόνο ένας περιορισμένος αριθμός έχει αναπτύξει πλήρως και έχει θέσει σε εφαρμογή ολοκληρωμένες στρατηγικές· καλεί την Επιτροπή να αξιολογήσει την ποιότητα, το πεδίο εφαρμογής και την αποτελεσματική εφαρμογή των εθνικών στρατηγικών για την καταπολέμηση της απάτης και να παράσχει καθοδήγηση και στήριξη, ώστε να διασφαλιστεί ότι οι εν λόγω στρατηγικές είναι συνεκτικές, ολοκληρωμένες και προσανατολισμένες στα αποτελέσματα·</w:t>
            </w:r>
          </w:p>
        </w:tc>
      </w:tr>
    </w:tbl>
    <w:p w14:paraId="4C55D55A" w14:textId="77777777" w:rsidR="00F24280" w:rsidRPr="00102A44" w:rsidRDefault="00F24280" w:rsidP="00F24280">
      <w:pPr>
        <w:pStyle w:val="AmOrLang"/>
      </w:pPr>
      <w:r w:rsidRPr="00102A44">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13E6BB22" w14:textId="77777777" w:rsidR="00F24280" w:rsidRPr="00102A44" w:rsidRDefault="00F24280" w:rsidP="00F24280">
      <w:r w:rsidRPr="00102A44">
        <w:rPr>
          <w:rStyle w:val="HideTWBExt"/>
        </w:rPr>
        <w:t>&lt;/Amend&gt;</w:t>
      </w:r>
    </w:p>
    <w:p w14:paraId="01A4BCC7"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79</w:t>
      </w:r>
      <w:r w:rsidRPr="00102A44">
        <w:rPr>
          <w:rStyle w:val="HideTWBExt"/>
          <w:b w:val="0"/>
        </w:rPr>
        <w:t>&lt;/NumAm&gt;</w:t>
      </w:r>
    </w:p>
    <w:p w14:paraId="27EABF1D" w14:textId="77777777" w:rsidR="00F24280" w:rsidRPr="00102A44" w:rsidRDefault="00F24280" w:rsidP="00F24280">
      <w:pPr>
        <w:pStyle w:val="NormalBold"/>
      </w:pPr>
      <w:r w:rsidRPr="00102A44">
        <w:rPr>
          <w:rStyle w:val="HideTWBExt"/>
          <w:b w:val="0"/>
        </w:rPr>
        <w:t>&lt;RepeatBlock-By&gt;&lt;Members&gt;</w:t>
      </w:r>
      <w:r w:rsidRPr="00102A44">
        <w:t>José Cepeda</w:t>
      </w:r>
      <w:r w:rsidRPr="00102A44">
        <w:rPr>
          <w:rStyle w:val="HideTWBExt"/>
          <w:b w:val="0"/>
        </w:rPr>
        <w:t>&lt;/Members&gt;</w:t>
      </w:r>
    </w:p>
    <w:p w14:paraId="73B28470" w14:textId="77777777" w:rsidR="00F24280" w:rsidRPr="00102A44" w:rsidRDefault="00F24280" w:rsidP="00F24280">
      <w:pPr>
        <w:pStyle w:val="NormalBold"/>
      </w:pPr>
      <w:r w:rsidRPr="00102A44">
        <w:rPr>
          <w:rStyle w:val="HideTWBExt"/>
          <w:b w:val="0"/>
        </w:rPr>
        <w:t>&lt;/RepeatBlock-By&gt;</w:t>
      </w:r>
    </w:p>
    <w:p w14:paraId="228FBE47"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7F837624" w14:textId="77777777" w:rsidR="00F24280" w:rsidRPr="00102A44" w:rsidRDefault="00F24280" w:rsidP="00F24280">
      <w:pPr>
        <w:pStyle w:val="NormalBold"/>
      </w:pPr>
      <w:r w:rsidRPr="00102A44">
        <w:rPr>
          <w:rStyle w:val="HideTWBExt"/>
          <w:b w:val="0"/>
        </w:rPr>
        <w:t>&lt;Article&gt;</w:t>
      </w:r>
      <w:r w:rsidRPr="00102A44">
        <w:t>Παράγραφος 18 α (νέα)</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62A10CE6" w14:textId="77777777" w:rsidTr="00436AEF">
        <w:trPr>
          <w:trHeight w:hRule="exact" w:val="240"/>
          <w:jc w:val="center"/>
        </w:trPr>
        <w:tc>
          <w:tcPr>
            <w:tcW w:w="9752" w:type="dxa"/>
            <w:gridSpan w:val="2"/>
            <w:tcBorders>
              <w:top w:val="nil"/>
              <w:left w:val="nil"/>
              <w:bottom w:val="nil"/>
              <w:right w:val="nil"/>
            </w:tcBorders>
          </w:tcPr>
          <w:p w14:paraId="715846CD" w14:textId="77777777" w:rsidR="00F24280" w:rsidRPr="00102A44" w:rsidRDefault="00F24280" w:rsidP="00436AEF"/>
        </w:tc>
      </w:tr>
      <w:tr w:rsidR="00F24280" w:rsidRPr="00102A44" w14:paraId="25DBC91F" w14:textId="77777777" w:rsidTr="00436AEF">
        <w:trPr>
          <w:trHeight w:val="240"/>
          <w:jc w:val="center"/>
        </w:trPr>
        <w:tc>
          <w:tcPr>
            <w:tcW w:w="4876" w:type="dxa"/>
            <w:tcBorders>
              <w:top w:val="nil"/>
              <w:left w:val="nil"/>
              <w:bottom w:val="nil"/>
              <w:right w:val="nil"/>
            </w:tcBorders>
          </w:tcPr>
          <w:p w14:paraId="5778B915" w14:textId="77777777" w:rsidR="00F24280" w:rsidRPr="00102A44" w:rsidRDefault="00F24280" w:rsidP="00436AEF">
            <w:pPr>
              <w:pStyle w:val="AmColumnHeading"/>
            </w:pPr>
            <w:r w:rsidRPr="00102A44">
              <w:lastRenderedPageBreak/>
              <w:t>Πρόταση ψηφίσματος</w:t>
            </w:r>
          </w:p>
        </w:tc>
        <w:tc>
          <w:tcPr>
            <w:tcW w:w="4876" w:type="dxa"/>
            <w:tcBorders>
              <w:top w:val="nil"/>
              <w:left w:val="nil"/>
              <w:bottom w:val="nil"/>
              <w:right w:val="nil"/>
            </w:tcBorders>
          </w:tcPr>
          <w:p w14:paraId="4D613930" w14:textId="77777777" w:rsidR="00F24280" w:rsidRPr="00102A44" w:rsidRDefault="00F24280" w:rsidP="00436AEF">
            <w:pPr>
              <w:pStyle w:val="AmColumnHeading"/>
            </w:pPr>
            <w:r w:rsidRPr="00102A44">
              <w:t>Τροπολογία</w:t>
            </w:r>
          </w:p>
        </w:tc>
      </w:tr>
      <w:tr w:rsidR="00F24280" w:rsidRPr="00102A44" w14:paraId="15616CFE" w14:textId="77777777" w:rsidTr="00436AEF">
        <w:trPr>
          <w:jc w:val="center"/>
        </w:trPr>
        <w:tc>
          <w:tcPr>
            <w:tcW w:w="4876" w:type="dxa"/>
            <w:tcBorders>
              <w:top w:val="nil"/>
              <w:left w:val="nil"/>
              <w:bottom w:val="nil"/>
              <w:right w:val="nil"/>
            </w:tcBorders>
          </w:tcPr>
          <w:p w14:paraId="7BBF6633" w14:textId="77777777" w:rsidR="00F24280" w:rsidRPr="00102A44" w:rsidRDefault="00F24280" w:rsidP="00436AEF">
            <w:pPr>
              <w:pStyle w:val="Normal6a"/>
            </w:pPr>
          </w:p>
        </w:tc>
        <w:tc>
          <w:tcPr>
            <w:tcW w:w="4876" w:type="dxa"/>
            <w:tcBorders>
              <w:top w:val="nil"/>
              <w:left w:val="nil"/>
              <w:bottom w:val="nil"/>
              <w:right w:val="nil"/>
            </w:tcBorders>
          </w:tcPr>
          <w:p w14:paraId="78C0BEB7" w14:textId="77777777" w:rsidR="00F24280" w:rsidRPr="00102A44" w:rsidRDefault="00F24280" w:rsidP="00436AEF">
            <w:pPr>
              <w:pStyle w:val="Normal6a"/>
            </w:pPr>
            <w:r w:rsidRPr="00102A44">
              <w:rPr>
                <w:b/>
                <w:i/>
              </w:rPr>
              <w:t>18α.</w:t>
            </w:r>
            <w:r w:rsidRPr="00102A44">
              <w:tab/>
            </w:r>
            <w:r w:rsidRPr="00102A44">
              <w:rPr>
                <w:b/>
                <w:i/>
              </w:rPr>
              <w:t>θεωρεί ότι οι συνεχιζόμενες ανισότητες μεταξύ των κρατών μελών όσον αφορά τις διοικητικές ικανότητες, τους ανθρώπινους πόρους και τα εργαλεία ανάλυσης αποδυναμώνουν την προστασία των οικονομικών συμφερόντων της Ένωσης· καλεί την Επιτροπή να αξιολογήσει τη δυνατότητα καθορισμού κοινών ελάχιστων προτύπων όσον αφορά την ικανότητα καταπολέμησης της απάτης για τις αρμόδιες εθνικές αρχές, ιδίως τις υπηρεσίες AFCOS, τηρώντας παράλληλα την αρχή της επικουρικότητας·</w:t>
            </w:r>
          </w:p>
        </w:tc>
      </w:tr>
    </w:tbl>
    <w:p w14:paraId="559EFF26" w14:textId="77777777" w:rsidR="00F24280" w:rsidRPr="00102A44" w:rsidRDefault="00F24280" w:rsidP="00F24280">
      <w:pPr>
        <w:pStyle w:val="AmOrLang"/>
      </w:pPr>
      <w:r w:rsidRPr="00102A44">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4FAF3B75" w14:textId="77777777" w:rsidR="00F24280" w:rsidRPr="00102A44" w:rsidRDefault="00F24280" w:rsidP="00F24280">
      <w:r w:rsidRPr="00102A44">
        <w:rPr>
          <w:rStyle w:val="HideTWBExt"/>
        </w:rPr>
        <w:t>&lt;/Amend&gt;</w:t>
      </w:r>
    </w:p>
    <w:p w14:paraId="03B4883D"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80</w:t>
      </w:r>
      <w:r w:rsidRPr="00102A44">
        <w:rPr>
          <w:rStyle w:val="HideTWBExt"/>
          <w:b w:val="0"/>
        </w:rPr>
        <w:t>&lt;/NumAm&gt;</w:t>
      </w:r>
    </w:p>
    <w:p w14:paraId="3FDB379E" w14:textId="77777777" w:rsidR="00F24280" w:rsidRPr="00102A44" w:rsidRDefault="00F24280" w:rsidP="00F24280">
      <w:pPr>
        <w:pStyle w:val="NormalBold"/>
      </w:pPr>
      <w:r w:rsidRPr="00102A44">
        <w:rPr>
          <w:rStyle w:val="HideTWBExt"/>
          <w:b w:val="0"/>
        </w:rPr>
        <w:t>&lt;RepeatBlock-By&gt;&lt;Members&gt;</w:t>
      </w:r>
      <w:r w:rsidRPr="00102A44">
        <w:t>Tomáš Zdechovský</w:t>
      </w:r>
      <w:r w:rsidRPr="00102A44">
        <w:rPr>
          <w:rStyle w:val="HideTWBExt"/>
          <w:b w:val="0"/>
        </w:rPr>
        <w:t>&lt;/Members&gt;</w:t>
      </w:r>
    </w:p>
    <w:p w14:paraId="57F18FB9" w14:textId="77777777" w:rsidR="00F24280" w:rsidRPr="00102A44" w:rsidRDefault="00F24280" w:rsidP="00F24280">
      <w:pPr>
        <w:pStyle w:val="NormalBold"/>
      </w:pPr>
      <w:r w:rsidRPr="00102A44">
        <w:rPr>
          <w:rStyle w:val="HideTWBExt"/>
          <w:b w:val="0"/>
        </w:rPr>
        <w:t>&lt;/RepeatBlock-By&gt;</w:t>
      </w:r>
    </w:p>
    <w:p w14:paraId="6923988D"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15A04C17" w14:textId="77777777" w:rsidR="00F24280" w:rsidRPr="00102A44" w:rsidRDefault="00F24280" w:rsidP="00F24280">
      <w:pPr>
        <w:pStyle w:val="NormalBold"/>
      </w:pPr>
      <w:r w:rsidRPr="00102A44">
        <w:rPr>
          <w:rStyle w:val="HideTWBExt"/>
          <w:b w:val="0"/>
        </w:rPr>
        <w:t>&lt;Article&gt;</w:t>
      </w:r>
      <w:r w:rsidRPr="00102A44">
        <w:t>Παράγραφος 19</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5F1D9BEB" w14:textId="77777777" w:rsidTr="00436AEF">
        <w:trPr>
          <w:trHeight w:hRule="exact" w:val="240"/>
          <w:jc w:val="center"/>
        </w:trPr>
        <w:tc>
          <w:tcPr>
            <w:tcW w:w="9752" w:type="dxa"/>
            <w:gridSpan w:val="2"/>
            <w:tcBorders>
              <w:top w:val="nil"/>
              <w:left w:val="nil"/>
              <w:bottom w:val="nil"/>
              <w:right w:val="nil"/>
            </w:tcBorders>
          </w:tcPr>
          <w:p w14:paraId="4193D34A" w14:textId="77777777" w:rsidR="00F24280" w:rsidRPr="00102A44" w:rsidRDefault="00F24280" w:rsidP="00436AEF"/>
        </w:tc>
      </w:tr>
      <w:tr w:rsidR="00F24280" w:rsidRPr="00102A44" w14:paraId="42764592" w14:textId="77777777" w:rsidTr="00436AEF">
        <w:trPr>
          <w:trHeight w:val="240"/>
          <w:jc w:val="center"/>
        </w:trPr>
        <w:tc>
          <w:tcPr>
            <w:tcW w:w="4876" w:type="dxa"/>
            <w:tcBorders>
              <w:top w:val="nil"/>
              <w:left w:val="nil"/>
              <w:bottom w:val="nil"/>
              <w:right w:val="nil"/>
            </w:tcBorders>
          </w:tcPr>
          <w:p w14:paraId="0DF35EA4"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4C826C01" w14:textId="77777777" w:rsidR="00F24280" w:rsidRPr="00102A44" w:rsidRDefault="00F24280" w:rsidP="00436AEF">
            <w:pPr>
              <w:pStyle w:val="AmColumnHeading"/>
            </w:pPr>
            <w:r w:rsidRPr="00102A44">
              <w:t>Τροπολογία</w:t>
            </w:r>
          </w:p>
        </w:tc>
      </w:tr>
      <w:tr w:rsidR="00F24280" w:rsidRPr="00102A44" w14:paraId="2CA431F7" w14:textId="77777777" w:rsidTr="00436AEF">
        <w:trPr>
          <w:jc w:val="center"/>
        </w:trPr>
        <w:tc>
          <w:tcPr>
            <w:tcW w:w="4876" w:type="dxa"/>
            <w:tcBorders>
              <w:top w:val="nil"/>
              <w:left w:val="nil"/>
              <w:bottom w:val="nil"/>
              <w:right w:val="nil"/>
            </w:tcBorders>
          </w:tcPr>
          <w:p w14:paraId="4E57B865" w14:textId="77777777" w:rsidR="00F24280" w:rsidRPr="00102A44" w:rsidRDefault="00F24280" w:rsidP="00436AEF">
            <w:pPr>
              <w:pStyle w:val="Normal6a"/>
            </w:pPr>
            <w:r w:rsidRPr="00102A44">
              <w:t>19.</w:t>
            </w:r>
            <w:r w:rsidRPr="00102A44">
              <w:tab/>
              <w:t>τονίζει ότι οι πληροφορίες σχετικά με τις εν εξελίξει έρευνες της Ευρωπαϊκής Εισαγγελίας θα πρέπει να διαβιβάζονται στην Επιτροπή, εφόσον το επιτρέπουν οι προϋποθέσεις που ορίζονται στο άρθρο 103 του κανονισμού</w:t>
            </w:r>
            <w:r w:rsidRPr="00102A44">
              <w:rPr>
                <w:vertAlign w:val="superscript"/>
              </w:rPr>
              <w:t>23</w:t>
            </w:r>
            <w:r w:rsidRPr="00102A44">
              <w:t xml:space="preserve"> για την Ευρωπαϊκή Εισαγγελία· σημειώνει, ωστόσο, ότι, σύμφωνα με την έκθεση PIF του 2024, από την έναρξη της εφαρμογής του ΜΑΑ έως τις 27 Μαΐου 2025, η Επιτροπή έλαβε μόνο 75 κοινοποιήσεις από την Ευρωπαϊκή Εισαγγελία, εκ των οποίων οι 64 αφορούσαν εν εξελίξει υποθέσεις, ενώ στα τέλη του 2024 υπήρχαν 279 έρευνες σχετικά με τον ΜΑΑ, με εκτιμώμενη συνολική οικονομική ζημία ύψους 2,7 δισ. EUR· παρατηρεί ότι αυτό εμποδίζει την πλήρη κατανόηση της κατάστασης όσον αφορά την εφαρμογή </w:t>
            </w:r>
            <w:r w:rsidRPr="00102A44">
              <w:lastRenderedPageBreak/>
              <w:t>του ΜΑΑ·</w:t>
            </w:r>
          </w:p>
        </w:tc>
        <w:tc>
          <w:tcPr>
            <w:tcW w:w="4876" w:type="dxa"/>
            <w:tcBorders>
              <w:top w:val="nil"/>
              <w:left w:val="nil"/>
              <w:bottom w:val="nil"/>
              <w:right w:val="nil"/>
            </w:tcBorders>
          </w:tcPr>
          <w:p w14:paraId="1649EA0A" w14:textId="77777777" w:rsidR="00F24280" w:rsidRPr="00102A44" w:rsidRDefault="00F24280" w:rsidP="00436AEF">
            <w:pPr>
              <w:pStyle w:val="Normal6a"/>
            </w:pPr>
            <w:r w:rsidRPr="00102A44">
              <w:lastRenderedPageBreak/>
              <w:t>19.</w:t>
            </w:r>
            <w:r w:rsidRPr="00102A44">
              <w:tab/>
              <w:t>τονίζει ότι οι πληροφορίες σχετικά με τις εν εξελίξει έρευνες της Ευρωπαϊκής Εισαγγελίας θα πρέπει να διαβιβάζονται στην Επιτροπή, εφόσον το επιτρέπουν οι προϋποθέσεις που ορίζονται στο άρθρο 103 του κανονισμού</w:t>
            </w:r>
            <w:r w:rsidRPr="00102A44">
              <w:rPr>
                <w:vertAlign w:val="superscript"/>
              </w:rPr>
              <w:t>23</w:t>
            </w:r>
            <w:r w:rsidRPr="00102A44">
              <w:t xml:space="preserve"> για την Ευρωπαϊκή Εισαγγελία· σημειώνει, ωστόσο, ότι, σύμφωνα με την έκθεση PIF του 2024, από την έναρξη της εφαρμογής του ΜΑΑ έως τις 27 Μαΐου 2025, η Επιτροπή έλαβε μόνο 75 κοινοποιήσεις από την Ευρωπαϊκή Εισαγγελία, εκ των οποίων οι 64 αφορούσαν εν εξελίξει υποθέσεις, ενώ στα τέλη του 2024 υπήρχαν 279 έρευνες σχετικά με τον ΜΑΑ, με εκτιμώμενη συνολική οικονομική ζημία ύψους 2,7 δισ. EUR· παρατηρεί ότι αυτό εμποδίζει την πλήρη κατανόηση της κατάστασης όσον αφορά την εφαρμογή </w:t>
            </w:r>
            <w:r w:rsidRPr="00102A44">
              <w:lastRenderedPageBreak/>
              <w:t>του ΜΑΑ·</w:t>
            </w:r>
            <w:r w:rsidRPr="00102A44">
              <w:rPr>
                <w:b/>
                <w:i/>
              </w:rPr>
              <w:t> ζητεί βελτιωμένη, έγκαιρη και διαρθρωμένη ανταλλαγή πληροφοριών, με πλήρη σεβασμό της ανεξαρτησίας της Ευρωπαϊκής Εισαγγελίας, ιδίως για προγράμματα υψηλού κινδύνου, όπως ο ΜΑΑ·</w:t>
            </w:r>
          </w:p>
        </w:tc>
      </w:tr>
      <w:tr w:rsidR="00F24280" w:rsidRPr="00102A44" w14:paraId="0A6EFCA2" w14:textId="77777777" w:rsidTr="00436AEF">
        <w:trPr>
          <w:jc w:val="center"/>
        </w:trPr>
        <w:tc>
          <w:tcPr>
            <w:tcW w:w="4876" w:type="dxa"/>
            <w:tcBorders>
              <w:top w:val="nil"/>
              <w:left w:val="nil"/>
              <w:bottom w:val="nil"/>
              <w:right w:val="nil"/>
            </w:tcBorders>
          </w:tcPr>
          <w:p w14:paraId="321D8A47" w14:textId="77777777" w:rsidR="00F24280" w:rsidRPr="00102A44" w:rsidRDefault="00F24280" w:rsidP="00436AEF">
            <w:pPr>
              <w:pStyle w:val="Normal6a"/>
            </w:pPr>
            <w:r w:rsidRPr="00102A44">
              <w:rPr>
                <w:b/>
                <w:i/>
              </w:rPr>
              <w:lastRenderedPageBreak/>
              <w:t>_________________</w:t>
            </w:r>
          </w:p>
        </w:tc>
        <w:tc>
          <w:tcPr>
            <w:tcW w:w="4876" w:type="dxa"/>
            <w:tcBorders>
              <w:top w:val="nil"/>
              <w:left w:val="nil"/>
              <w:bottom w:val="nil"/>
              <w:right w:val="nil"/>
            </w:tcBorders>
          </w:tcPr>
          <w:p w14:paraId="324E8C74" w14:textId="77777777" w:rsidR="00F24280" w:rsidRPr="00102A44" w:rsidRDefault="00F24280" w:rsidP="00436AEF">
            <w:pPr>
              <w:pStyle w:val="Normal6a"/>
            </w:pPr>
            <w:r w:rsidRPr="00102A44">
              <w:rPr>
                <w:b/>
                <w:i/>
              </w:rPr>
              <w:t>_________________</w:t>
            </w:r>
          </w:p>
        </w:tc>
      </w:tr>
      <w:tr w:rsidR="00F24280" w:rsidRPr="00102A44" w14:paraId="2927717F" w14:textId="77777777" w:rsidTr="00436AEF">
        <w:trPr>
          <w:jc w:val="center"/>
        </w:trPr>
        <w:tc>
          <w:tcPr>
            <w:tcW w:w="4876" w:type="dxa"/>
            <w:tcBorders>
              <w:top w:val="nil"/>
              <w:left w:val="nil"/>
              <w:bottom w:val="nil"/>
              <w:right w:val="nil"/>
            </w:tcBorders>
          </w:tcPr>
          <w:p w14:paraId="5EDE990F" w14:textId="77777777" w:rsidR="00F24280" w:rsidRPr="00102A44" w:rsidRDefault="00F24280" w:rsidP="00436AEF">
            <w:pPr>
              <w:pStyle w:val="Normal6a"/>
            </w:pPr>
            <w:r w:rsidRPr="00102A44">
              <w:rPr>
                <w:vertAlign w:val="superscript"/>
              </w:rPr>
              <w:t>23</w:t>
            </w:r>
            <w:r w:rsidRPr="00102A44">
              <w:t xml:space="preserve"> Κανονισμός (ΕΕ) 2017/1939 του Συμβουλίου, της 12ης Οκτωβρίου 2017, σχετικά με την εφαρμογή ενισχυμένης συνεργασίας για τη σύσταση της Ευρωπαϊκής Εισαγγελίας (ΕΕ L 283 της 31.10.2017, σ. 1, ELI: http://data.europa.eu/eli/reg/2017/1939/oj).</w:t>
            </w:r>
          </w:p>
        </w:tc>
        <w:tc>
          <w:tcPr>
            <w:tcW w:w="4876" w:type="dxa"/>
            <w:tcBorders>
              <w:top w:val="nil"/>
              <w:left w:val="nil"/>
              <w:bottom w:val="nil"/>
              <w:right w:val="nil"/>
            </w:tcBorders>
          </w:tcPr>
          <w:p w14:paraId="1CA2B5DC" w14:textId="77777777" w:rsidR="00F24280" w:rsidRPr="00102A44" w:rsidRDefault="00F24280" w:rsidP="00436AEF">
            <w:pPr>
              <w:pStyle w:val="Normal6a"/>
            </w:pPr>
            <w:r w:rsidRPr="00102A44">
              <w:rPr>
                <w:vertAlign w:val="superscript"/>
              </w:rPr>
              <w:t>23</w:t>
            </w:r>
            <w:r w:rsidRPr="00102A44">
              <w:t xml:space="preserve"> Κανονισμός (ΕΕ) 2017/1939 του Συμβουλίου, της 12ης Οκτωβρίου 2017, σχετικά με την εφαρμογή ενισχυμένης συνεργασίας για τη σύσταση της Ευρωπαϊκής Εισαγγελίας (ΕΕ L 283 της 31.10.2017, σ. 1, ELI: http://data.europa.eu/eli/reg/2017/1939/oj).</w:t>
            </w:r>
          </w:p>
        </w:tc>
      </w:tr>
    </w:tbl>
    <w:p w14:paraId="6939CDEE" w14:textId="77777777" w:rsidR="00F24280" w:rsidRPr="00102A44" w:rsidRDefault="00F24280" w:rsidP="00F24280">
      <w:pPr>
        <w:pStyle w:val="AmOrLang"/>
      </w:pPr>
      <w:r w:rsidRPr="00102A44">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699E1786" w14:textId="77777777" w:rsidR="00F24280" w:rsidRPr="00102A44" w:rsidRDefault="00F24280" w:rsidP="00F24280">
      <w:r w:rsidRPr="00102A44">
        <w:rPr>
          <w:rStyle w:val="HideTWBExt"/>
        </w:rPr>
        <w:t>&lt;/Amend&gt;</w:t>
      </w:r>
    </w:p>
    <w:p w14:paraId="2D633221"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81</w:t>
      </w:r>
      <w:r w:rsidRPr="00102A44">
        <w:rPr>
          <w:rStyle w:val="HideTWBExt"/>
          <w:b w:val="0"/>
        </w:rPr>
        <w:t>&lt;/NumAm&gt;</w:t>
      </w:r>
    </w:p>
    <w:p w14:paraId="5186F168" w14:textId="77777777" w:rsidR="00F24280" w:rsidRPr="00102A44" w:rsidRDefault="00F24280" w:rsidP="00F24280">
      <w:pPr>
        <w:pStyle w:val="NormalBold"/>
      </w:pPr>
      <w:r w:rsidRPr="00102A44">
        <w:rPr>
          <w:rStyle w:val="HideTWBExt"/>
          <w:b w:val="0"/>
        </w:rPr>
        <w:t>&lt;RepeatBlock-By&gt;&lt;Members&gt;</w:t>
      </w:r>
      <w:r w:rsidRPr="00102A44">
        <w:t>Damian Boeselager</w:t>
      </w:r>
      <w:r w:rsidRPr="00102A44">
        <w:rPr>
          <w:rStyle w:val="HideTWBExt"/>
          <w:b w:val="0"/>
        </w:rPr>
        <w:t>&lt;/Members&gt;</w:t>
      </w:r>
    </w:p>
    <w:p w14:paraId="40E7FF51" w14:textId="77777777" w:rsidR="00F24280" w:rsidRPr="00102A44" w:rsidRDefault="00F24280" w:rsidP="00F24280">
      <w:r w:rsidRPr="00102A44">
        <w:rPr>
          <w:rStyle w:val="HideTWBExt"/>
        </w:rPr>
        <w:t>&lt;AuNomDe&gt;</w:t>
      </w:r>
      <w:r w:rsidRPr="00102A44">
        <w:rPr>
          <w:rStyle w:val="HideTWBInt"/>
        </w:rPr>
        <w:t>{Verts/ALE}</w:t>
      </w:r>
      <w:r w:rsidRPr="00102A44">
        <w:t>εξ ονόματος της Ομάδας Verts/ALE</w:t>
      </w:r>
      <w:r w:rsidRPr="00102A44">
        <w:rPr>
          <w:rStyle w:val="HideTWBExt"/>
        </w:rPr>
        <w:t>&lt;/AuNomDe&gt;</w:t>
      </w:r>
    </w:p>
    <w:p w14:paraId="1F3AACC8" w14:textId="77777777" w:rsidR="00F24280" w:rsidRPr="00102A44" w:rsidRDefault="00F24280" w:rsidP="00F24280">
      <w:pPr>
        <w:pStyle w:val="NormalBold"/>
      </w:pPr>
      <w:r w:rsidRPr="00102A44">
        <w:rPr>
          <w:rStyle w:val="HideTWBExt"/>
          <w:b w:val="0"/>
        </w:rPr>
        <w:t>&lt;/RepeatBlock-By&gt;</w:t>
      </w:r>
    </w:p>
    <w:p w14:paraId="29032CC7"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79D9AA01" w14:textId="77777777" w:rsidR="00F24280" w:rsidRPr="00102A44" w:rsidRDefault="00F24280" w:rsidP="00F24280">
      <w:pPr>
        <w:pStyle w:val="NormalBold"/>
      </w:pPr>
      <w:r w:rsidRPr="00102A44">
        <w:rPr>
          <w:rStyle w:val="HideTWBExt"/>
          <w:b w:val="0"/>
        </w:rPr>
        <w:t>&lt;Article&gt;</w:t>
      </w:r>
      <w:r w:rsidRPr="00102A44">
        <w:t>Παράγραφος 19</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131900EA" w14:textId="77777777" w:rsidTr="00436AEF">
        <w:trPr>
          <w:trHeight w:hRule="exact" w:val="240"/>
          <w:jc w:val="center"/>
        </w:trPr>
        <w:tc>
          <w:tcPr>
            <w:tcW w:w="9752" w:type="dxa"/>
            <w:gridSpan w:val="2"/>
            <w:tcBorders>
              <w:top w:val="nil"/>
              <w:left w:val="nil"/>
              <w:bottom w:val="nil"/>
              <w:right w:val="nil"/>
            </w:tcBorders>
          </w:tcPr>
          <w:p w14:paraId="2E5BCECB" w14:textId="77777777" w:rsidR="00F24280" w:rsidRPr="00102A44" w:rsidRDefault="00F24280" w:rsidP="00436AEF"/>
        </w:tc>
      </w:tr>
      <w:tr w:rsidR="00F24280" w:rsidRPr="00102A44" w14:paraId="01BA6D59" w14:textId="77777777" w:rsidTr="00436AEF">
        <w:trPr>
          <w:trHeight w:val="240"/>
          <w:jc w:val="center"/>
        </w:trPr>
        <w:tc>
          <w:tcPr>
            <w:tcW w:w="4876" w:type="dxa"/>
            <w:tcBorders>
              <w:top w:val="nil"/>
              <w:left w:val="nil"/>
              <w:bottom w:val="nil"/>
              <w:right w:val="nil"/>
            </w:tcBorders>
          </w:tcPr>
          <w:p w14:paraId="4144C934"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06E7B293" w14:textId="77777777" w:rsidR="00F24280" w:rsidRPr="00102A44" w:rsidRDefault="00F24280" w:rsidP="00436AEF">
            <w:pPr>
              <w:pStyle w:val="AmColumnHeading"/>
            </w:pPr>
            <w:r w:rsidRPr="00102A44">
              <w:t>Τροπολογία</w:t>
            </w:r>
          </w:p>
        </w:tc>
      </w:tr>
      <w:tr w:rsidR="00F24280" w:rsidRPr="00102A44" w14:paraId="23C379EA" w14:textId="77777777" w:rsidTr="00436AEF">
        <w:trPr>
          <w:jc w:val="center"/>
        </w:trPr>
        <w:tc>
          <w:tcPr>
            <w:tcW w:w="4876" w:type="dxa"/>
            <w:tcBorders>
              <w:top w:val="nil"/>
              <w:left w:val="nil"/>
              <w:bottom w:val="nil"/>
              <w:right w:val="nil"/>
            </w:tcBorders>
          </w:tcPr>
          <w:p w14:paraId="6801AECB" w14:textId="77777777" w:rsidR="00F24280" w:rsidRPr="00102A44" w:rsidRDefault="00F24280" w:rsidP="00436AEF">
            <w:pPr>
              <w:pStyle w:val="Normal6a"/>
            </w:pPr>
            <w:r w:rsidRPr="00102A44">
              <w:t>19.</w:t>
            </w:r>
            <w:r w:rsidRPr="00102A44">
              <w:tab/>
              <w:t>τονίζει ότι οι πληροφορίες σχετικά με τις εν εξελίξει έρευνες της Ευρωπαϊκής Εισαγγελίας θα πρέπει να διαβιβάζονται στην Επιτροπή, εφόσον το επιτρέπουν οι προϋποθέσεις που ορίζονται στο άρθρο 103 του κανονισμού</w:t>
            </w:r>
            <w:r w:rsidRPr="00102A44">
              <w:rPr>
                <w:vertAlign w:val="superscript"/>
              </w:rPr>
              <w:t>23</w:t>
            </w:r>
            <w:r w:rsidRPr="00102A44">
              <w:t xml:space="preserve"> για την Ευρωπαϊκή Εισαγγελία· σημειώνει</w:t>
            </w:r>
            <w:r w:rsidRPr="00102A44">
              <w:rPr>
                <w:b/>
                <w:i/>
              </w:rPr>
              <w:t>, ωστόσο,</w:t>
            </w:r>
            <w:r w:rsidRPr="00102A44">
              <w:t xml:space="preserve"> ότι</w:t>
            </w:r>
            <w:r w:rsidRPr="00102A44">
              <w:rPr>
                <w:b/>
                <w:i/>
              </w:rPr>
              <w:t>, σύμφωνα με την έκθεση PIF του 2024, από την έναρξη της εφαρμογής του ΜΑΑ έως τις 27 Μαΐου 2025,</w:t>
            </w:r>
            <w:r w:rsidRPr="00102A44">
              <w:t xml:space="preserve"> η Επιτροπή </w:t>
            </w:r>
            <w:r w:rsidRPr="00102A44">
              <w:rPr>
                <w:b/>
                <w:i/>
              </w:rPr>
              <w:t>έλαβε μόνο 75 κοινοποιήσεις από την Ευρωπαϊκή Εισαγγελία, εκ των οποίων οι 64 αφορούσαν εν εξελίξει υποθέσεις, ενώ στα τέλη του 2024 υπήρχαν 279 έρευνες σχετικά με τον ΜΑΑ, με εκτιμώμενη συνολική οικονομική ζημία ύψους 2,7 δισ. EUR</w:t>
            </w:r>
            <w:r w:rsidRPr="00102A44">
              <w:t xml:space="preserve">· παρατηρεί ότι αυτό εμποδίζει την πλήρη κατανόηση της κατάστασης όσον αφορά </w:t>
            </w:r>
            <w:r w:rsidRPr="00102A44">
              <w:lastRenderedPageBreak/>
              <w:t>την εφαρμογή του ΜΑΑ·</w:t>
            </w:r>
          </w:p>
        </w:tc>
        <w:tc>
          <w:tcPr>
            <w:tcW w:w="4876" w:type="dxa"/>
            <w:tcBorders>
              <w:top w:val="nil"/>
              <w:left w:val="nil"/>
              <w:bottom w:val="nil"/>
              <w:right w:val="nil"/>
            </w:tcBorders>
          </w:tcPr>
          <w:p w14:paraId="239B9C2F" w14:textId="77777777" w:rsidR="00F24280" w:rsidRPr="00102A44" w:rsidRDefault="00F24280" w:rsidP="00436AEF">
            <w:pPr>
              <w:pStyle w:val="Normal6a"/>
            </w:pPr>
            <w:r w:rsidRPr="00102A44">
              <w:lastRenderedPageBreak/>
              <w:t>19.</w:t>
            </w:r>
            <w:r w:rsidRPr="00102A44">
              <w:tab/>
              <w:t>τονίζει ότι οι πληροφορίες σχετικά με τις εν εξελίξει έρευνες της Ευρωπαϊκής Εισαγγελίας θα πρέπει να διαβιβάζονται στην Επιτροπή, εφόσον το επιτρέπουν οι προϋποθέσεις που ορίζονται στο άρθρο 103 του κανονισμού</w:t>
            </w:r>
            <w:r w:rsidRPr="00102A44">
              <w:rPr>
                <w:vertAlign w:val="superscript"/>
              </w:rPr>
              <w:t>23</w:t>
            </w:r>
            <w:r w:rsidRPr="00102A44">
              <w:t xml:space="preserve"> για την Ευρωπαϊκή Εισαγγελία· σημειώνει ότι </w:t>
            </w:r>
            <w:r w:rsidRPr="00102A44">
              <w:rPr>
                <w:b/>
                <w:i/>
              </w:rPr>
              <w:t>ο αριθμός των κοινοποιήσεων βάσει του άρθρου 103 που έχει λάβει</w:t>
            </w:r>
            <w:r w:rsidRPr="00102A44">
              <w:t xml:space="preserve"> η Επιτροπή </w:t>
            </w:r>
            <w:r w:rsidRPr="00102A44">
              <w:rPr>
                <w:b/>
                <w:i/>
              </w:rPr>
              <w:t>δεν αντιστοιχεί αυτόματα στον συνολικό αριθμό των ερευνών της Ευρωπαϊκής Εισαγγελίας, δεδομένου ότι οι κοινοποιήσεις απαιτούν κατά περίπτωση αξιολόγηση της εμπιστευτικότητας και του κατά πόσον τα μέτρα της Επιτροπής είναι δυνατά και συναφή</w:t>
            </w:r>
            <w:r w:rsidRPr="00102A44">
              <w:t>·</w:t>
            </w:r>
            <w:r w:rsidRPr="00102A44">
              <w:rPr>
                <w:b/>
                <w:i/>
              </w:rPr>
              <w:t xml:space="preserve"> καλεί, ωστόσο, την Επιτροπή και την Ευρωπαϊκή Εισαγγελία να βελτιώσουν, εντός νόμιμων ορίων, τις δομημένες ροές πληροφοριών </w:t>
            </w:r>
            <w:r w:rsidRPr="00102A44">
              <w:rPr>
                <w:b/>
                <w:i/>
              </w:rPr>
              <w:lastRenderedPageBreak/>
              <w:t>που επιτρέπουν την έγκαιρη λήψη μέτρων για την πρόληψη και την ανάκτηση·</w:t>
            </w:r>
            <w:r w:rsidRPr="00102A44">
              <w:t xml:space="preserve"> παρατηρεί ότι αυτό εμποδίζει την πλήρη κατανόηση της κατάστασης όσον αφορά την εφαρμογή του ΜΑΑ·</w:t>
            </w:r>
          </w:p>
        </w:tc>
      </w:tr>
      <w:tr w:rsidR="00F24280" w:rsidRPr="00102A44" w14:paraId="468FB1EC" w14:textId="77777777" w:rsidTr="00436AEF">
        <w:trPr>
          <w:jc w:val="center"/>
        </w:trPr>
        <w:tc>
          <w:tcPr>
            <w:tcW w:w="4876" w:type="dxa"/>
            <w:tcBorders>
              <w:top w:val="nil"/>
              <w:left w:val="nil"/>
              <w:bottom w:val="nil"/>
              <w:right w:val="nil"/>
            </w:tcBorders>
          </w:tcPr>
          <w:p w14:paraId="1D28BA63" w14:textId="77777777" w:rsidR="00F24280" w:rsidRPr="00102A44" w:rsidRDefault="00F24280" w:rsidP="00436AEF">
            <w:pPr>
              <w:pStyle w:val="Normal6a"/>
            </w:pPr>
            <w:r w:rsidRPr="00102A44">
              <w:rPr>
                <w:b/>
                <w:i/>
              </w:rPr>
              <w:lastRenderedPageBreak/>
              <w:t>_________________</w:t>
            </w:r>
          </w:p>
        </w:tc>
        <w:tc>
          <w:tcPr>
            <w:tcW w:w="4876" w:type="dxa"/>
            <w:tcBorders>
              <w:top w:val="nil"/>
              <w:left w:val="nil"/>
              <w:bottom w:val="nil"/>
              <w:right w:val="nil"/>
            </w:tcBorders>
          </w:tcPr>
          <w:p w14:paraId="3E831A2B" w14:textId="77777777" w:rsidR="00F24280" w:rsidRPr="00102A44" w:rsidRDefault="00F24280" w:rsidP="00436AEF">
            <w:pPr>
              <w:pStyle w:val="Normal6a"/>
            </w:pPr>
            <w:r w:rsidRPr="00102A44">
              <w:rPr>
                <w:b/>
                <w:i/>
              </w:rPr>
              <w:t>_________________</w:t>
            </w:r>
          </w:p>
        </w:tc>
      </w:tr>
      <w:tr w:rsidR="00F24280" w:rsidRPr="00102A44" w14:paraId="3759DFAE" w14:textId="77777777" w:rsidTr="00436AEF">
        <w:trPr>
          <w:jc w:val="center"/>
        </w:trPr>
        <w:tc>
          <w:tcPr>
            <w:tcW w:w="4876" w:type="dxa"/>
            <w:tcBorders>
              <w:top w:val="nil"/>
              <w:left w:val="nil"/>
              <w:bottom w:val="nil"/>
              <w:right w:val="nil"/>
            </w:tcBorders>
          </w:tcPr>
          <w:p w14:paraId="11A97D75" w14:textId="77777777" w:rsidR="00F24280" w:rsidRPr="00102A44" w:rsidRDefault="00F24280" w:rsidP="00436AEF">
            <w:pPr>
              <w:pStyle w:val="Normal6a"/>
            </w:pPr>
            <w:r w:rsidRPr="00102A44">
              <w:rPr>
                <w:vertAlign w:val="superscript"/>
              </w:rPr>
              <w:t>23</w:t>
            </w:r>
            <w:r w:rsidRPr="00102A44">
              <w:t xml:space="preserve"> Κανονισμός (ΕΕ) 2017/1939 του Συμβουλίου, της 12ης Οκτωβρίου 2017, σχετικά με την εφαρμογή ενισχυμένης συνεργασίας για τη σύσταση της Ευρωπαϊκής Εισαγγελίας (ΕΕ L 283 της 31.10.2017, σ. 1, ELI: http://data.europa.eu/eli/reg/2017/1939/oj).</w:t>
            </w:r>
          </w:p>
        </w:tc>
        <w:tc>
          <w:tcPr>
            <w:tcW w:w="4876" w:type="dxa"/>
            <w:tcBorders>
              <w:top w:val="nil"/>
              <w:left w:val="nil"/>
              <w:bottom w:val="nil"/>
              <w:right w:val="nil"/>
            </w:tcBorders>
          </w:tcPr>
          <w:p w14:paraId="2E3EB95D" w14:textId="77777777" w:rsidR="00F24280" w:rsidRPr="00102A44" w:rsidRDefault="00F24280" w:rsidP="00436AEF">
            <w:pPr>
              <w:pStyle w:val="Normal6a"/>
            </w:pPr>
            <w:r w:rsidRPr="00102A44">
              <w:rPr>
                <w:vertAlign w:val="superscript"/>
              </w:rPr>
              <w:t>23</w:t>
            </w:r>
            <w:r w:rsidRPr="00102A44">
              <w:t xml:space="preserve"> Κανονισμός (ΕΕ) 2017/1939 του Συμβουλίου, της 12ης Οκτωβρίου 2017, σχετικά με την εφαρμογή ενισχυμένης συνεργασίας για τη σύσταση της Ευρωπαϊκής Εισαγγελίας (ΕΕ L 283 της 31.10.2017, σ. 1, ELI: http://data.europa.eu/eli/reg/2017/1939/oj).</w:t>
            </w:r>
          </w:p>
        </w:tc>
      </w:tr>
    </w:tbl>
    <w:p w14:paraId="0DE6E736" w14:textId="77777777" w:rsidR="00F24280" w:rsidRPr="00102A44" w:rsidRDefault="00F24280" w:rsidP="00F24280">
      <w:pPr>
        <w:pStyle w:val="AmOrLang"/>
      </w:pPr>
      <w:r w:rsidRPr="00102A44">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6E40C3A7" w14:textId="77777777" w:rsidR="00F24280" w:rsidRPr="00102A44" w:rsidRDefault="00F24280" w:rsidP="00F24280">
      <w:r w:rsidRPr="00102A44">
        <w:rPr>
          <w:rStyle w:val="HideTWBExt"/>
        </w:rPr>
        <w:t>&lt;/Amend&gt;</w:t>
      </w:r>
    </w:p>
    <w:p w14:paraId="29B1BB3D"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82</w:t>
      </w:r>
      <w:r w:rsidRPr="00102A44">
        <w:rPr>
          <w:rStyle w:val="HideTWBExt"/>
          <w:b w:val="0"/>
        </w:rPr>
        <w:t>&lt;/NumAm&gt;</w:t>
      </w:r>
    </w:p>
    <w:p w14:paraId="2268E908" w14:textId="77777777" w:rsidR="00F24280" w:rsidRPr="00102A44" w:rsidRDefault="00F24280" w:rsidP="00F24280">
      <w:pPr>
        <w:pStyle w:val="NormalBold"/>
      </w:pPr>
      <w:r w:rsidRPr="00102A44">
        <w:rPr>
          <w:rStyle w:val="HideTWBExt"/>
          <w:b w:val="0"/>
        </w:rPr>
        <w:t>&lt;RepeatBlock-By&gt;&lt;Members&gt;</w:t>
      </w:r>
      <w:r w:rsidRPr="00102A44">
        <w:t>Monika Hohlmeier</w:t>
      </w:r>
      <w:r w:rsidRPr="00102A44">
        <w:rPr>
          <w:rStyle w:val="HideTWBExt"/>
          <w:b w:val="0"/>
        </w:rPr>
        <w:t>&lt;/Members&gt;</w:t>
      </w:r>
    </w:p>
    <w:p w14:paraId="2DC09187" w14:textId="77777777" w:rsidR="00F24280" w:rsidRPr="00102A44" w:rsidRDefault="00F24280" w:rsidP="00F24280">
      <w:pPr>
        <w:pStyle w:val="NormalBold"/>
      </w:pPr>
      <w:r w:rsidRPr="00102A44">
        <w:rPr>
          <w:rStyle w:val="HideTWBExt"/>
          <w:b w:val="0"/>
        </w:rPr>
        <w:t>&lt;/RepeatBlock-By&gt;</w:t>
      </w:r>
    </w:p>
    <w:p w14:paraId="4F9BB5AB"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239541DB" w14:textId="77777777" w:rsidR="00F24280" w:rsidRPr="00102A44" w:rsidRDefault="00F24280" w:rsidP="00F24280">
      <w:pPr>
        <w:pStyle w:val="NormalBold"/>
      </w:pPr>
      <w:r w:rsidRPr="00102A44">
        <w:rPr>
          <w:rStyle w:val="HideTWBExt"/>
          <w:b w:val="0"/>
        </w:rPr>
        <w:t>&lt;Article&gt;</w:t>
      </w:r>
      <w:r w:rsidRPr="00102A44">
        <w:t>Παράγραφος 19 α (νέα)</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5F5F83F6" w14:textId="77777777" w:rsidTr="00436AEF">
        <w:trPr>
          <w:trHeight w:hRule="exact" w:val="240"/>
          <w:jc w:val="center"/>
        </w:trPr>
        <w:tc>
          <w:tcPr>
            <w:tcW w:w="9752" w:type="dxa"/>
            <w:gridSpan w:val="2"/>
            <w:tcBorders>
              <w:top w:val="nil"/>
              <w:left w:val="nil"/>
              <w:bottom w:val="nil"/>
              <w:right w:val="nil"/>
            </w:tcBorders>
          </w:tcPr>
          <w:p w14:paraId="300C3524" w14:textId="77777777" w:rsidR="00F24280" w:rsidRPr="00102A44" w:rsidRDefault="00F24280" w:rsidP="00436AEF"/>
        </w:tc>
      </w:tr>
      <w:tr w:rsidR="00F24280" w:rsidRPr="00102A44" w14:paraId="73C43E36" w14:textId="77777777" w:rsidTr="00436AEF">
        <w:trPr>
          <w:trHeight w:val="240"/>
          <w:jc w:val="center"/>
        </w:trPr>
        <w:tc>
          <w:tcPr>
            <w:tcW w:w="4876" w:type="dxa"/>
            <w:tcBorders>
              <w:top w:val="nil"/>
              <w:left w:val="nil"/>
              <w:bottom w:val="nil"/>
              <w:right w:val="nil"/>
            </w:tcBorders>
          </w:tcPr>
          <w:p w14:paraId="6E56650F"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036FD17C" w14:textId="77777777" w:rsidR="00F24280" w:rsidRPr="00102A44" w:rsidRDefault="00F24280" w:rsidP="00436AEF">
            <w:pPr>
              <w:pStyle w:val="AmColumnHeading"/>
            </w:pPr>
            <w:r w:rsidRPr="00102A44">
              <w:t>Τροπολογία</w:t>
            </w:r>
          </w:p>
        </w:tc>
      </w:tr>
      <w:tr w:rsidR="00F24280" w:rsidRPr="00102A44" w14:paraId="46DF0E7B" w14:textId="77777777" w:rsidTr="00436AEF">
        <w:trPr>
          <w:jc w:val="center"/>
        </w:trPr>
        <w:tc>
          <w:tcPr>
            <w:tcW w:w="4876" w:type="dxa"/>
            <w:tcBorders>
              <w:top w:val="nil"/>
              <w:left w:val="nil"/>
              <w:bottom w:val="nil"/>
              <w:right w:val="nil"/>
            </w:tcBorders>
          </w:tcPr>
          <w:p w14:paraId="4A939859" w14:textId="77777777" w:rsidR="00F24280" w:rsidRPr="00102A44" w:rsidRDefault="00F24280" w:rsidP="00436AEF">
            <w:pPr>
              <w:pStyle w:val="Normal6a"/>
            </w:pPr>
          </w:p>
        </w:tc>
        <w:tc>
          <w:tcPr>
            <w:tcW w:w="4876" w:type="dxa"/>
            <w:tcBorders>
              <w:top w:val="nil"/>
              <w:left w:val="nil"/>
              <w:bottom w:val="nil"/>
              <w:right w:val="nil"/>
            </w:tcBorders>
          </w:tcPr>
          <w:p w14:paraId="1B487C8E" w14:textId="77777777" w:rsidR="00F24280" w:rsidRPr="00102A44" w:rsidRDefault="00F24280" w:rsidP="00436AEF">
            <w:pPr>
              <w:pStyle w:val="Normal6a"/>
            </w:pPr>
            <w:r w:rsidRPr="00102A44">
              <w:rPr>
                <w:b/>
                <w:i/>
              </w:rPr>
              <w:t>19α.</w:t>
            </w:r>
            <w:r w:rsidRPr="00102A44">
              <w:tab/>
            </w:r>
            <w:r w:rsidRPr="00102A44">
              <w:rPr>
                <w:b/>
                <w:i/>
              </w:rPr>
              <w:t xml:space="preserve">αναγνωρίζει ότι οι έρευνες της Ευρωπαϊκής Εισαγγελίας μπορούν να κινηθούν μόνο εάν οι πληροφορίες έχουν φθάσει στους εισαγγελείς και αναμένει από τα κράτη μέλη να συμμορφωθούν με τις νομικές υποχρεώσεις και να αναφέρουν όλες τις σχετικές υποθέσεις στην Ευρωπαϊκή Εισαγγελία· σημειώνει με ανησυχία ότι ορισμένα κράτη μέλη έχουν χαρακτηρίσει ποινικά αδικήματα που θίγουν τα οικονομικά συμφέροντα της Ένωσης ως εθνικές υποθέσεις αντί να αναγνωρίσουν την αρμοδιότητα της Ευρωπαϊκής Εισαγγελίας· εκφράζει την ανησυχία του για το γεγονός ότι οι εν λόγω συγκρούσεις αρμοδιοτήτων μπορούν να έχουν πιθανό αρνητικό αντίκτυπο στις έρευνες, συμπεριλαμβανομένης της απώλειας αποδεικτικών στοιχείων ή της καθυστερημένης συλλογής αποδεικτικών </w:t>
            </w:r>
            <w:r w:rsidRPr="00102A44">
              <w:rPr>
                <w:b/>
                <w:i/>
              </w:rPr>
              <w:lastRenderedPageBreak/>
              <w:t xml:space="preserve">στοιχείων· παρατηρεί ότι, παρά το γεγονός ότι η αρμοδιότητα της Ευρωπαϊκής Εισαγγελίας περιγράφεται σαφώς στο άρθρο 22 παράγραφος 1 και 2 και στο άρθρο 23 του κανονισμού (ΕΕ) 2017/1939, συχνά ανακύπτουν ζητήματα αρμοδιότητας μεταξύ των εθνικών αρχών και των Ευρωπαίων Εντεταλμένων Εισαγγελέων, συμπεριλαμβανομένων αρκετών το 2024· υπογραμμίζει ότι οι συγκεκριμένες υποθέσεις θα πρέπει να διεκπεραιώνονται σύμφωνα με τον κανονισμό για την Ευρωπαϊκή Εισαγγελία, ο οποίος τις παραπέμπει στην εθνική δικαστική αρχή που είναι αρμόδια για την εκδίκαση υποθέσεων σύγκρουσης αρμοδιοτήτων μεταξύ εθνικών εισαγγελέων, υπό την προϋπόθεση ότι η απόφασή της μπορεί να αποτελέσει αντικείμενο προδικαστικής απόφασης του Δικαστηρίου, όπως προβλέπεται στο άρθρο 25 παράγραφος 6 του κανονισμού (ΕΕ) 2017/1939 που απηχεί το άρθρο 267 ΣΛΕΕ, το οποίο προβλέπει ότι το Δικαστήριο είναι αρμόδιο να εκδίδει προδικαστικές αποφάσεις σχετικά με την ερμηνεία της διάταξης για τις συγκρούσεις αρμοδιοτήτων μεταξύ της Ευρωπαϊκής Εισαγγελίας και των εθνικών αρχών· επαναλαμβάνει ότι η τρέχουσα κατάσταση στερείται νομικής σαφήνειας, δεδομένου ότι σε πολλά κράτη μέλη η απόφαση της εθνικής αρχής σχετικά με τη σύγκρουση αρμοδιοτήτων δεν μπορεί να αποτελέσει αντικείμενο προδικαστικής απόφασης ενώπιον του Δικαστηρίου· ενθαρρύνει τα κράτη μέλη που έχουν αμφιβολίες σχετικά με την αρμοδιότητα της Ευρωπαϊκής Εισαγγελίας να υποβάλουν προδικαστικό ερώτημα στο Δικαστήριο για την έκδοση προδικαστικής απόφασης σύμφωνα με το άρθρο 267 ΣΛΕΕ και το άρθρο 42 παράγραφος 2 στοιχείο γ) του κανονισμού (ΕΕ) 2017/1939· καλεί την Επιτροπή να συλλέξει και να αξιολογήσει τις πληροφορίες σχετικά με περιπτώσεις σύγκρουσης αρμοδιοτήτων, με σκοπό την </w:t>
            </w:r>
            <w:r w:rsidRPr="00102A44">
              <w:rPr>
                <w:b/>
                <w:i/>
              </w:rPr>
              <w:lastRenderedPageBreak/>
              <w:t>απόκτηση σχετικών δεδομένων και να αντιμετωπιστεί το ζήτημα κατά την αναθεώρηση του κανονισμού για την Ευρωπαϊκή Εισαγγελία·</w:t>
            </w:r>
          </w:p>
        </w:tc>
      </w:tr>
    </w:tbl>
    <w:p w14:paraId="763B55AE" w14:textId="77777777" w:rsidR="00F24280" w:rsidRPr="00102A44" w:rsidRDefault="00F24280" w:rsidP="00F24280">
      <w:pPr>
        <w:pStyle w:val="AmOrLang"/>
      </w:pPr>
      <w:r w:rsidRPr="00102A44">
        <w:lastRenderedPageBreak/>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5D52DB9C" w14:textId="77777777" w:rsidR="00F24280" w:rsidRPr="00102A44" w:rsidRDefault="00F24280" w:rsidP="00F24280">
      <w:r w:rsidRPr="00102A44">
        <w:rPr>
          <w:rStyle w:val="HideTWBExt"/>
        </w:rPr>
        <w:t>&lt;/Amend&gt;</w:t>
      </w:r>
    </w:p>
    <w:p w14:paraId="34548AAD"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83</w:t>
      </w:r>
      <w:r w:rsidRPr="00102A44">
        <w:rPr>
          <w:rStyle w:val="HideTWBExt"/>
          <w:b w:val="0"/>
        </w:rPr>
        <w:t>&lt;/NumAm&gt;</w:t>
      </w:r>
    </w:p>
    <w:p w14:paraId="2A58EE15" w14:textId="77777777" w:rsidR="00F24280" w:rsidRPr="00102A44" w:rsidRDefault="00F24280" w:rsidP="00F24280">
      <w:pPr>
        <w:pStyle w:val="NormalBold"/>
      </w:pPr>
      <w:r w:rsidRPr="00102A44">
        <w:rPr>
          <w:rStyle w:val="HideTWBExt"/>
          <w:b w:val="0"/>
        </w:rPr>
        <w:t>&lt;RepeatBlock-By&gt;&lt;Members&gt;</w:t>
      </w:r>
      <w:r w:rsidRPr="00102A44">
        <w:t>Dick Erixon, Bert-Jan Ruissen, Şerban Dimitrie Sturdza</w:t>
      </w:r>
      <w:r w:rsidRPr="00102A44">
        <w:rPr>
          <w:rStyle w:val="HideTWBExt"/>
          <w:b w:val="0"/>
        </w:rPr>
        <w:t>&lt;/Members&gt;</w:t>
      </w:r>
    </w:p>
    <w:p w14:paraId="30B2704D" w14:textId="77777777" w:rsidR="00F24280" w:rsidRPr="00102A44" w:rsidRDefault="00F24280" w:rsidP="00F24280">
      <w:pPr>
        <w:pStyle w:val="NormalBold"/>
      </w:pPr>
      <w:r w:rsidRPr="00102A44">
        <w:rPr>
          <w:rStyle w:val="HideTWBExt"/>
          <w:b w:val="0"/>
        </w:rPr>
        <w:t>&lt;/RepeatBlock-By&gt;</w:t>
      </w:r>
    </w:p>
    <w:p w14:paraId="488AF730"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1639D5A4" w14:textId="77777777" w:rsidR="00F24280" w:rsidRPr="00102A44" w:rsidRDefault="00F24280" w:rsidP="00F24280">
      <w:pPr>
        <w:pStyle w:val="NormalBold"/>
      </w:pPr>
      <w:r w:rsidRPr="00102A44">
        <w:rPr>
          <w:rStyle w:val="HideTWBExt"/>
          <w:b w:val="0"/>
        </w:rPr>
        <w:t>&lt;Article&gt;</w:t>
      </w:r>
      <w:r w:rsidRPr="00102A44">
        <w:t>Παράγραφος 20</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10EF7136" w14:textId="77777777" w:rsidTr="00436AEF">
        <w:trPr>
          <w:trHeight w:hRule="exact" w:val="240"/>
          <w:jc w:val="center"/>
        </w:trPr>
        <w:tc>
          <w:tcPr>
            <w:tcW w:w="9752" w:type="dxa"/>
            <w:gridSpan w:val="2"/>
            <w:tcBorders>
              <w:top w:val="nil"/>
              <w:left w:val="nil"/>
              <w:bottom w:val="nil"/>
              <w:right w:val="nil"/>
            </w:tcBorders>
          </w:tcPr>
          <w:p w14:paraId="43C5A8F4" w14:textId="77777777" w:rsidR="00F24280" w:rsidRPr="00102A44" w:rsidRDefault="00F24280" w:rsidP="00436AEF"/>
        </w:tc>
      </w:tr>
      <w:tr w:rsidR="00F24280" w:rsidRPr="00102A44" w14:paraId="239A3C8F" w14:textId="77777777" w:rsidTr="00436AEF">
        <w:trPr>
          <w:trHeight w:val="240"/>
          <w:jc w:val="center"/>
        </w:trPr>
        <w:tc>
          <w:tcPr>
            <w:tcW w:w="4876" w:type="dxa"/>
            <w:tcBorders>
              <w:top w:val="nil"/>
              <w:left w:val="nil"/>
              <w:bottom w:val="nil"/>
              <w:right w:val="nil"/>
            </w:tcBorders>
          </w:tcPr>
          <w:p w14:paraId="4CD6CC8E"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6772364E" w14:textId="77777777" w:rsidR="00F24280" w:rsidRPr="00102A44" w:rsidRDefault="00F24280" w:rsidP="00436AEF">
            <w:pPr>
              <w:pStyle w:val="AmColumnHeading"/>
            </w:pPr>
            <w:r w:rsidRPr="00102A44">
              <w:t>Τροπολογία</w:t>
            </w:r>
          </w:p>
        </w:tc>
      </w:tr>
      <w:tr w:rsidR="00F24280" w:rsidRPr="00102A44" w14:paraId="31BF63B5" w14:textId="77777777" w:rsidTr="00436AEF">
        <w:trPr>
          <w:jc w:val="center"/>
        </w:trPr>
        <w:tc>
          <w:tcPr>
            <w:tcW w:w="4876" w:type="dxa"/>
            <w:tcBorders>
              <w:top w:val="nil"/>
              <w:left w:val="nil"/>
              <w:bottom w:val="nil"/>
              <w:right w:val="nil"/>
            </w:tcBorders>
          </w:tcPr>
          <w:p w14:paraId="6F11F4D7" w14:textId="77777777" w:rsidR="00F24280" w:rsidRPr="00102A44" w:rsidRDefault="00F24280" w:rsidP="00436AEF">
            <w:pPr>
              <w:pStyle w:val="Normal6a"/>
            </w:pPr>
            <w:r w:rsidRPr="00102A44">
              <w:t>20.</w:t>
            </w:r>
            <w:r w:rsidRPr="00102A44">
              <w:tab/>
              <w:t>αναγνωρίζει ότι η ανάκτηση είναι μια σύνθετη διαδικασία που απαιτεί συνεργασία εντός της Επιτροπής και με άλλους φορείς και εθνικές αρχές· επαναλαμβάνει τις εκκλήσεις του προς την Επιτροπή να διασφαλίσει την αποτελεσματική παρακολούθηση των συστάσεων της OLAF και των διαδικασιών της Ευρωπαϊκής Εισαγγελίας, προκειμένου να επιμετρηθεί με αξιοπιστία ο πραγματικός αντίκτυπος των δράσεών τους και να παρασχεθούν περαιτέρω αποδεικτικά στοιχεία υπέρ της χάραξης πολιτικής με γνώμονα τα αποτελέσματα·</w:t>
            </w:r>
          </w:p>
        </w:tc>
        <w:tc>
          <w:tcPr>
            <w:tcW w:w="4876" w:type="dxa"/>
            <w:tcBorders>
              <w:top w:val="nil"/>
              <w:left w:val="nil"/>
              <w:bottom w:val="nil"/>
              <w:right w:val="nil"/>
            </w:tcBorders>
          </w:tcPr>
          <w:p w14:paraId="1EEAD378" w14:textId="77777777" w:rsidR="00F24280" w:rsidRPr="00102A44" w:rsidRDefault="00F24280" w:rsidP="00436AEF">
            <w:pPr>
              <w:pStyle w:val="Normal6a"/>
            </w:pPr>
            <w:r w:rsidRPr="00102A44">
              <w:t>20.</w:t>
            </w:r>
            <w:r w:rsidRPr="00102A44">
              <w:tab/>
              <w:t>αναγνωρίζει ότι η ανάκτηση είναι μια σύνθετη διαδικασία που απαιτεί συνεργασία εντός της Επιτροπής και με άλλους φορείς και εθνικές αρχές</w:t>
            </w:r>
            <w:r w:rsidRPr="00102A44">
              <w:rPr>
                <w:b/>
                <w:i/>
              </w:rPr>
              <w:t>· σημειώνει ότι τα κύρια εμπόδια για την ανάκτηση απορρέουν από τις χρονοβόρες διοικητικές και δικαστικές διαδικασίες, τους περιοριστικούς όρους για την ανάκτηση κονδυλίων στο πλαίσιο ορισμένων μέτρων και τις αυστηρές προθεσμίες παραγραφής στην τομεακή νομοθεσία</w:t>
            </w:r>
            <w:r w:rsidRPr="00102A44">
              <w:t xml:space="preserve">· επαναλαμβάνει τις εκκλήσεις του προς την Επιτροπή να διασφαλίσει την αποτελεσματική παρακολούθηση των συστάσεων της OLAF και των διαδικασιών της Ευρωπαϊκής Εισαγγελίας, προκειμένου να επιμετρηθεί με αξιοπιστία ο πραγματικός αντίκτυπος των δράσεών τους και να παρασχεθούν περαιτέρω αποδεικτικά στοιχεία υπέρ της χάραξης πολιτικής με γνώμονα τα αποτελέσματα· </w:t>
            </w:r>
            <w:r w:rsidRPr="00102A44">
              <w:rPr>
                <w:b/>
                <w:i/>
              </w:rPr>
              <w:t xml:space="preserve">καλεί την Επιτροπή να αναπτύξει ένα σύστημα συγκριτικής αξιολόγησης για τη μέτρηση της αποτελεσματικότητας της ανάκτησης, συμπεριλαμβανομένων δεικτών όπως η αναλογία μεταξύ των ποσών που συνιστώνται για ανάκτηση και εκείνων που βεβαιώνονται για ανάκτηση, η καθυστέρηση μεταξύ της περάτωσης της έρευνας και της απόφασης </w:t>
            </w:r>
            <w:r w:rsidRPr="00102A44">
              <w:rPr>
                <w:b/>
                <w:i/>
              </w:rPr>
              <w:lastRenderedPageBreak/>
              <w:t>ανάκτησης, και η διάρκεια των διαδικασιών ανάκτησης που συνδέονται με τα αποτελέσματα·</w:t>
            </w:r>
          </w:p>
        </w:tc>
      </w:tr>
    </w:tbl>
    <w:p w14:paraId="1660EAAD" w14:textId="77777777" w:rsidR="00F24280" w:rsidRPr="00102A44" w:rsidRDefault="00F24280" w:rsidP="00F24280">
      <w:pPr>
        <w:pStyle w:val="AmOrLang"/>
      </w:pPr>
      <w:r w:rsidRPr="00102A44">
        <w:lastRenderedPageBreak/>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1F17B31C" w14:textId="77777777" w:rsidR="00F24280" w:rsidRPr="00102A44" w:rsidRDefault="00F24280" w:rsidP="00F24280">
      <w:r w:rsidRPr="00102A44">
        <w:rPr>
          <w:rStyle w:val="HideTWBExt"/>
        </w:rPr>
        <w:t>&lt;/Amend&gt;</w:t>
      </w:r>
    </w:p>
    <w:p w14:paraId="415C4A78"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84</w:t>
      </w:r>
      <w:r w:rsidRPr="00102A44">
        <w:rPr>
          <w:rStyle w:val="HideTWBExt"/>
          <w:b w:val="0"/>
        </w:rPr>
        <w:t>&lt;/NumAm&gt;</w:t>
      </w:r>
    </w:p>
    <w:p w14:paraId="0CA1A5FA" w14:textId="77777777" w:rsidR="00F24280" w:rsidRPr="00102A44" w:rsidRDefault="00F24280" w:rsidP="00F24280">
      <w:pPr>
        <w:pStyle w:val="NormalBold"/>
      </w:pPr>
      <w:r w:rsidRPr="00102A44">
        <w:rPr>
          <w:rStyle w:val="HideTWBExt"/>
          <w:b w:val="0"/>
        </w:rPr>
        <w:t>&lt;RepeatBlock-By&gt;&lt;Members&gt;</w:t>
      </w:r>
      <w:r w:rsidRPr="00102A44">
        <w:t>Damian Boeselager</w:t>
      </w:r>
      <w:r w:rsidRPr="00102A44">
        <w:rPr>
          <w:rStyle w:val="HideTWBExt"/>
          <w:b w:val="0"/>
        </w:rPr>
        <w:t>&lt;/Members&gt;</w:t>
      </w:r>
    </w:p>
    <w:p w14:paraId="30692D21" w14:textId="77777777" w:rsidR="00F24280" w:rsidRPr="00102A44" w:rsidRDefault="00F24280" w:rsidP="00F24280">
      <w:r w:rsidRPr="00102A44">
        <w:rPr>
          <w:rStyle w:val="HideTWBExt"/>
        </w:rPr>
        <w:t>&lt;AuNomDe&gt;</w:t>
      </w:r>
      <w:r w:rsidRPr="00102A44">
        <w:rPr>
          <w:rStyle w:val="HideTWBInt"/>
        </w:rPr>
        <w:t>{Verts/ALE}</w:t>
      </w:r>
      <w:r w:rsidRPr="00102A44">
        <w:t>εξ ονόματος της Ομάδας Verts/ALE</w:t>
      </w:r>
      <w:r w:rsidRPr="00102A44">
        <w:rPr>
          <w:rStyle w:val="HideTWBExt"/>
        </w:rPr>
        <w:t>&lt;/AuNomDe&gt;</w:t>
      </w:r>
    </w:p>
    <w:p w14:paraId="4DF52580" w14:textId="77777777" w:rsidR="00F24280" w:rsidRPr="00102A44" w:rsidRDefault="00F24280" w:rsidP="00F24280">
      <w:pPr>
        <w:pStyle w:val="NormalBold"/>
      </w:pPr>
      <w:r w:rsidRPr="00102A44">
        <w:rPr>
          <w:rStyle w:val="HideTWBExt"/>
          <w:b w:val="0"/>
        </w:rPr>
        <w:t>&lt;/RepeatBlock-By&gt;</w:t>
      </w:r>
    </w:p>
    <w:p w14:paraId="50AC8986"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0624B459" w14:textId="77777777" w:rsidR="00F24280" w:rsidRPr="00102A44" w:rsidRDefault="00F24280" w:rsidP="00F24280">
      <w:pPr>
        <w:pStyle w:val="NormalBold"/>
      </w:pPr>
      <w:r w:rsidRPr="00102A44">
        <w:rPr>
          <w:rStyle w:val="HideTWBExt"/>
          <w:b w:val="0"/>
        </w:rPr>
        <w:t>&lt;Article&gt;</w:t>
      </w:r>
      <w:r w:rsidRPr="00102A44">
        <w:t>Παράγραφος 20</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07703E1A" w14:textId="77777777" w:rsidTr="00436AEF">
        <w:trPr>
          <w:trHeight w:hRule="exact" w:val="240"/>
          <w:jc w:val="center"/>
        </w:trPr>
        <w:tc>
          <w:tcPr>
            <w:tcW w:w="9752" w:type="dxa"/>
            <w:gridSpan w:val="2"/>
            <w:tcBorders>
              <w:top w:val="nil"/>
              <w:left w:val="nil"/>
              <w:bottom w:val="nil"/>
              <w:right w:val="nil"/>
            </w:tcBorders>
          </w:tcPr>
          <w:p w14:paraId="49276591" w14:textId="77777777" w:rsidR="00F24280" w:rsidRPr="00102A44" w:rsidRDefault="00F24280" w:rsidP="00436AEF"/>
        </w:tc>
      </w:tr>
      <w:tr w:rsidR="00F24280" w:rsidRPr="00102A44" w14:paraId="66F6B341" w14:textId="77777777" w:rsidTr="00436AEF">
        <w:trPr>
          <w:trHeight w:val="240"/>
          <w:jc w:val="center"/>
        </w:trPr>
        <w:tc>
          <w:tcPr>
            <w:tcW w:w="4876" w:type="dxa"/>
            <w:tcBorders>
              <w:top w:val="nil"/>
              <w:left w:val="nil"/>
              <w:bottom w:val="nil"/>
              <w:right w:val="nil"/>
            </w:tcBorders>
          </w:tcPr>
          <w:p w14:paraId="780B176D"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5C8EA256" w14:textId="77777777" w:rsidR="00F24280" w:rsidRPr="00102A44" w:rsidRDefault="00F24280" w:rsidP="00436AEF">
            <w:pPr>
              <w:pStyle w:val="AmColumnHeading"/>
            </w:pPr>
            <w:r w:rsidRPr="00102A44">
              <w:t>Τροπολογία</w:t>
            </w:r>
          </w:p>
        </w:tc>
      </w:tr>
      <w:tr w:rsidR="00F24280" w:rsidRPr="00102A44" w14:paraId="596B6340" w14:textId="77777777" w:rsidTr="00436AEF">
        <w:trPr>
          <w:jc w:val="center"/>
        </w:trPr>
        <w:tc>
          <w:tcPr>
            <w:tcW w:w="4876" w:type="dxa"/>
            <w:tcBorders>
              <w:top w:val="nil"/>
              <w:left w:val="nil"/>
              <w:bottom w:val="nil"/>
              <w:right w:val="nil"/>
            </w:tcBorders>
          </w:tcPr>
          <w:p w14:paraId="2147A1AD" w14:textId="77777777" w:rsidR="00F24280" w:rsidRPr="00102A44" w:rsidRDefault="00F24280" w:rsidP="00436AEF">
            <w:pPr>
              <w:pStyle w:val="Normal6a"/>
            </w:pPr>
            <w:r w:rsidRPr="00102A44">
              <w:t>20.</w:t>
            </w:r>
            <w:r w:rsidRPr="00102A44">
              <w:tab/>
              <w:t>αναγνωρίζει ότι η ανάκτηση είναι μια σύνθετη διαδικασία που απαιτεί συνεργασία εντός της Επιτροπής και με άλλους φορείς και εθνικές αρχές· επαναλαμβάνει τις εκκλήσεις του προς την Επιτροπή να διασφαλίσει την αποτελεσματική παρακολούθηση των συστάσεων της OLAF και των διαδικασιών της Ευρωπαϊκής Εισαγγελίας, προκειμένου να επιμετρηθεί με αξιοπιστία ο πραγματικός αντίκτυπος των δράσεών τους και να παρασχεθούν περαιτέρω αποδεικτικά στοιχεία υπέρ της χάραξης πολιτικής με γνώμονα τα αποτελέσματα·</w:t>
            </w:r>
          </w:p>
        </w:tc>
        <w:tc>
          <w:tcPr>
            <w:tcW w:w="4876" w:type="dxa"/>
            <w:tcBorders>
              <w:top w:val="nil"/>
              <w:left w:val="nil"/>
              <w:bottom w:val="nil"/>
              <w:right w:val="nil"/>
            </w:tcBorders>
          </w:tcPr>
          <w:p w14:paraId="54123440" w14:textId="77777777" w:rsidR="00F24280" w:rsidRPr="00102A44" w:rsidRDefault="00F24280" w:rsidP="00436AEF">
            <w:pPr>
              <w:pStyle w:val="Normal6a"/>
            </w:pPr>
            <w:r w:rsidRPr="00102A44">
              <w:t>20.</w:t>
            </w:r>
            <w:r w:rsidRPr="00102A44">
              <w:tab/>
              <w:t>αναγνωρίζει ότι η ανάκτηση είναι μια σύνθετη διαδικασία που απαιτεί συνεργασία εντός της Επιτροπής και με άλλους φορείς και εθνικές αρχές· επαναλαμβάνει τις εκκλήσεις του προς την Επιτροπή να διασφαλίσει την αποτελεσματική παρακολούθηση των συστάσεων της OLAF και των διαδικασιών της Ευρωπαϊκής Εισαγγελίας, προκειμένου να επιμετρηθεί με αξιοπιστία ο πραγματικός αντίκτυπος των δράσεών τους και να παρασχεθούν περαιτέρω αποδεικτικά στοιχεία υπέρ της χάραξης πολιτικής με γνώμονα τα αποτελέσματα·</w:t>
            </w:r>
            <w:r w:rsidRPr="00102A44">
              <w:rPr>
                <w:b/>
                <w:i/>
              </w:rPr>
              <w:t> καλεί την Επιτροπή να δημιουργήσει έναν διαρθρωμένο βρόχο ανατροφοδότησης σχετικά με τις ανακτήσεις και τα προληπτικά μέτρα σε συνέχεια υποθέσεων της Ευρωπαϊκής Εισαγγελίας, ώστε τα αποτελέσματα να μπορούν να παρακολουθούνται και να αναλύονται χωρίς να εκτρέπονται πόροι της Ευρωπαϊκής Εισαγγελίας από τη δίωξη· σημειώνει ότι η Ευρωπαϊκή Εισαγγελία λαμβάνει επί του παρόντος μόνο άτυπες επικαιροποιήσεις σχετικά με τα αποτελέσματα της ανάκτησης·</w:t>
            </w:r>
          </w:p>
        </w:tc>
      </w:tr>
    </w:tbl>
    <w:p w14:paraId="07CB6C97" w14:textId="77777777" w:rsidR="00F24280" w:rsidRPr="00102A44" w:rsidRDefault="00F24280" w:rsidP="00F24280">
      <w:pPr>
        <w:pStyle w:val="AmOrLang"/>
      </w:pPr>
      <w:r w:rsidRPr="00102A44">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22118445" w14:textId="77777777" w:rsidR="00F24280" w:rsidRPr="00102A44" w:rsidRDefault="00F24280" w:rsidP="00F24280">
      <w:r w:rsidRPr="00102A44">
        <w:rPr>
          <w:rStyle w:val="HideTWBExt"/>
        </w:rPr>
        <w:t>&lt;/Amend&gt;</w:t>
      </w:r>
    </w:p>
    <w:p w14:paraId="4D8BA6F4" w14:textId="77777777" w:rsidR="00F24280" w:rsidRPr="00102A44" w:rsidRDefault="00F24280" w:rsidP="00F24280">
      <w:pPr>
        <w:pStyle w:val="AmNumberTabs"/>
      </w:pPr>
      <w:r w:rsidRPr="00102A44">
        <w:rPr>
          <w:rStyle w:val="HideTWBExt"/>
          <w:b w:val="0"/>
        </w:rPr>
        <w:lastRenderedPageBreak/>
        <w:t>&lt;Amend&gt;</w:t>
      </w:r>
      <w:r w:rsidRPr="00102A44">
        <w:t>Τροπολογία</w:t>
      </w:r>
      <w:r w:rsidRPr="00102A44">
        <w:tab/>
      </w:r>
      <w:r w:rsidRPr="00102A44">
        <w:tab/>
      </w:r>
      <w:r w:rsidRPr="00102A44">
        <w:rPr>
          <w:rStyle w:val="HideTWBExt"/>
          <w:b w:val="0"/>
        </w:rPr>
        <w:t>&lt;NumAm&gt;</w:t>
      </w:r>
      <w:r w:rsidRPr="00102A44">
        <w:t>85</w:t>
      </w:r>
      <w:r w:rsidRPr="00102A44">
        <w:rPr>
          <w:rStyle w:val="HideTWBExt"/>
          <w:b w:val="0"/>
        </w:rPr>
        <w:t>&lt;/NumAm&gt;</w:t>
      </w:r>
    </w:p>
    <w:p w14:paraId="0190C2F9" w14:textId="77777777" w:rsidR="00F24280" w:rsidRPr="00102A44" w:rsidRDefault="00F24280" w:rsidP="00F24280">
      <w:pPr>
        <w:pStyle w:val="NormalBold"/>
      </w:pPr>
      <w:r w:rsidRPr="00102A44">
        <w:rPr>
          <w:rStyle w:val="HideTWBExt"/>
          <w:b w:val="0"/>
        </w:rPr>
        <w:t>&lt;RepeatBlock-By&gt;&lt;Members&gt;</w:t>
      </w:r>
      <w:r w:rsidRPr="00102A44">
        <w:t>Tomáš Zdechovský</w:t>
      </w:r>
      <w:r w:rsidRPr="00102A44">
        <w:rPr>
          <w:rStyle w:val="HideTWBExt"/>
          <w:b w:val="0"/>
        </w:rPr>
        <w:t>&lt;/Members&gt;</w:t>
      </w:r>
    </w:p>
    <w:p w14:paraId="29948640" w14:textId="77777777" w:rsidR="00F24280" w:rsidRPr="00102A44" w:rsidRDefault="00F24280" w:rsidP="00F24280">
      <w:pPr>
        <w:pStyle w:val="NormalBold"/>
      </w:pPr>
      <w:r w:rsidRPr="00102A44">
        <w:rPr>
          <w:rStyle w:val="HideTWBExt"/>
          <w:b w:val="0"/>
        </w:rPr>
        <w:t>&lt;/RepeatBlock-By&gt;</w:t>
      </w:r>
    </w:p>
    <w:p w14:paraId="41EF1D24"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0D3DD5E5" w14:textId="77777777" w:rsidR="00F24280" w:rsidRPr="00102A44" w:rsidRDefault="00F24280" w:rsidP="00F24280">
      <w:pPr>
        <w:pStyle w:val="NormalBold"/>
      </w:pPr>
      <w:r w:rsidRPr="00102A44">
        <w:rPr>
          <w:rStyle w:val="HideTWBExt"/>
          <w:b w:val="0"/>
        </w:rPr>
        <w:t>&lt;Article&gt;</w:t>
      </w:r>
      <w:r w:rsidRPr="00102A44">
        <w:t>Παράγραφος 20</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6D8EB80E" w14:textId="77777777" w:rsidTr="00436AEF">
        <w:trPr>
          <w:trHeight w:hRule="exact" w:val="240"/>
          <w:jc w:val="center"/>
        </w:trPr>
        <w:tc>
          <w:tcPr>
            <w:tcW w:w="9752" w:type="dxa"/>
            <w:gridSpan w:val="2"/>
            <w:tcBorders>
              <w:top w:val="nil"/>
              <w:left w:val="nil"/>
              <w:bottom w:val="nil"/>
              <w:right w:val="nil"/>
            </w:tcBorders>
          </w:tcPr>
          <w:p w14:paraId="18436BE4" w14:textId="77777777" w:rsidR="00F24280" w:rsidRPr="00102A44" w:rsidRDefault="00F24280" w:rsidP="00436AEF"/>
        </w:tc>
      </w:tr>
      <w:tr w:rsidR="00F24280" w:rsidRPr="00102A44" w14:paraId="4647EFEE" w14:textId="77777777" w:rsidTr="00436AEF">
        <w:trPr>
          <w:trHeight w:val="240"/>
          <w:jc w:val="center"/>
        </w:trPr>
        <w:tc>
          <w:tcPr>
            <w:tcW w:w="4876" w:type="dxa"/>
            <w:tcBorders>
              <w:top w:val="nil"/>
              <w:left w:val="nil"/>
              <w:bottom w:val="nil"/>
              <w:right w:val="nil"/>
            </w:tcBorders>
          </w:tcPr>
          <w:p w14:paraId="1737F410"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589AD0C5" w14:textId="77777777" w:rsidR="00F24280" w:rsidRPr="00102A44" w:rsidRDefault="00F24280" w:rsidP="00436AEF">
            <w:pPr>
              <w:pStyle w:val="AmColumnHeading"/>
            </w:pPr>
            <w:r w:rsidRPr="00102A44">
              <w:t>Τροπολογία</w:t>
            </w:r>
          </w:p>
        </w:tc>
      </w:tr>
      <w:tr w:rsidR="00F24280" w:rsidRPr="00102A44" w14:paraId="326C5A0D" w14:textId="77777777" w:rsidTr="00436AEF">
        <w:trPr>
          <w:jc w:val="center"/>
        </w:trPr>
        <w:tc>
          <w:tcPr>
            <w:tcW w:w="4876" w:type="dxa"/>
            <w:tcBorders>
              <w:top w:val="nil"/>
              <w:left w:val="nil"/>
              <w:bottom w:val="nil"/>
              <w:right w:val="nil"/>
            </w:tcBorders>
          </w:tcPr>
          <w:p w14:paraId="50CC598C" w14:textId="77777777" w:rsidR="00F24280" w:rsidRPr="00102A44" w:rsidRDefault="00F24280" w:rsidP="00436AEF">
            <w:pPr>
              <w:pStyle w:val="Normal6a"/>
            </w:pPr>
            <w:r w:rsidRPr="00102A44">
              <w:t>20.</w:t>
            </w:r>
            <w:r w:rsidRPr="00102A44">
              <w:tab/>
              <w:t>αναγνωρίζει ότι η ανάκτηση είναι μια σύνθετη διαδικασία που απαιτεί συνεργασία εντός της Επιτροπής και με άλλους φορείς και εθνικές αρχές· επαναλαμβάνει τις εκκλήσεις του προς την Επιτροπή να διασφαλίσει την αποτελεσματική παρακολούθηση των συστάσεων της OLAF και των διαδικασιών της Ευρωπαϊκής Εισαγγελίας, προκειμένου να επιμετρηθεί με αξιοπιστία ο πραγματικός αντίκτυπος των δράσεών τους και να παρασχεθούν περαιτέρω αποδεικτικά στοιχεία υπέρ της χάραξης πολιτικής με γνώμονα τα αποτελέσματα·</w:t>
            </w:r>
          </w:p>
        </w:tc>
        <w:tc>
          <w:tcPr>
            <w:tcW w:w="4876" w:type="dxa"/>
            <w:tcBorders>
              <w:top w:val="nil"/>
              <w:left w:val="nil"/>
              <w:bottom w:val="nil"/>
              <w:right w:val="nil"/>
            </w:tcBorders>
          </w:tcPr>
          <w:p w14:paraId="4A9432C4" w14:textId="77777777" w:rsidR="00F24280" w:rsidRPr="00102A44" w:rsidRDefault="00F24280" w:rsidP="00436AEF">
            <w:pPr>
              <w:pStyle w:val="Normal6a"/>
            </w:pPr>
            <w:r w:rsidRPr="00102A44">
              <w:t>20.</w:t>
            </w:r>
            <w:r w:rsidRPr="00102A44">
              <w:tab/>
              <w:t xml:space="preserve">αναγνωρίζει ότι η ανάκτηση είναι </w:t>
            </w:r>
            <w:r w:rsidRPr="00102A44">
              <w:rPr>
                <w:b/>
                <w:i/>
              </w:rPr>
              <w:t>ένα ισχυρό αποτρεπτικό μέσο και αποτελεσματικό εργαλείο για την αντιμετώπιση του σοβαρού και οργανωμένου εγκλήματος, καθώς και</w:t>
            </w:r>
            <w:r w:rsidRPr="00102A44">
              <w:t xml:space="preserve"> μια σύνθετη διαδικασία που απαιτεί συνεργασία </w:t>
            </w:r>
            <w:r w:rsidRPr="00102A44">
              <w:rPr>
                <w:b/>
                <w:i/>
              </w:rPr>
              <w:t>τόσο</w:t>
            </w:r>
            <w:r w:rsidRPr="00102A44">
              <w:t xml:space="preserve"> εντός της Επιτροπής</w:t>
            </w:r>
            <w:r w:rsidRPr="00102A44">
              <w:rPr>
                <w:b/>
                <w:i/>
              </w:rPr>
              <w:t xml:space="preserve"> όσο</w:t>
            </w:r>
            <w:r w:rsidRPr="00102A44">
              <w:t xml:space="preserve"> και με άλλους φορείς και εθνικές αρχές· επαναλαμβάνει τις εκκλήσεις του προς την Επιτροπή να διασφαλίσει την αποτελεσματική παρακολούθηση των συστάσεων της OLAF και των διαδικασιών της Ευρωπαϊκής Εισαγγελίας, προκειμένου να επιμετρηθεί με αξιοπιστία ο πραγματικός αντίκτυπος των δράσεών τους και να παρασχεθούν περαιτέρω αποδεικτικά στοιχεία υπέρ της χάραξης πολιτικής με γνώμονα τα αποτελέσματα</w:t>
            </w:r>
            <w:r w:rsidRPr="00102A44">
              <w:rPr>
                <w:b/>
                <w:i/>
              </w:rPr>
              <w:t>· καλεί την Επιτροπή να προτείνει τη δημιουργία μιας υπηρεσίας ανάκτησης περιουσιακών στοιχείων της ΕΕ στην Ευρωπόλ, στο πλαίσιο της επικείμενης αναθεώρησης της εντολής της Ευρωπόλ, η οποία προβλέπεται για το 2026</w:t>
            </w:r>
            <w:r w:rsidRPr="00102A44">
              <w:t>·</w:t>
            </w:r>
          </w:p>
        </w:tc>
      </w:tr>
    </w:tbl>
    <w:p w14:paraId="01C77E31" w14:textId="77777777" w:rsidR="00F24280" w:rsidRPr="00102A44" w:rsidRDefault="00F24280" w:rsidP="00F24280">
      <w:pPr>
        <w:pStyle w:val="AmOrLang"/>
      </w:pPr>
      <w:r w:rsidRPr="00102A44">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5D40CCA1" w14:textId="77777777" w:rsidR="00F24280" w:rsidRPr="00102A44" w:rsidRDefault="00F24280" w:rsidP="00F24280">
      <w:r w:rsidRPr="00102A44">
        <w:rPr>
          <w:rStyle w:val="HideTWBExt"/>
        </w:rPr>
        <w:t>&lt;/Amend&gt;</w:t>
      </w:r>
    </w:p>
    <w:p w14:paraId="318322F4"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86</w:t>
      </w:r>
      <w:r w:rsidRPr="00102A44">
        <w:rPr>
          <w:rStyle w:val="HideTWBExt"/>
          <w:b w:val="0"/>
        </w:rPr>
        <w:t>&lt;/NumAm&gt;</w:t>
      </w:r>
    </w:p>
    <w:p w14:paraId="0EE0CB3A" w14:textId="77777777" w:rsidR="00F24280" w:rsidRPr="00102A44" w:rsidRDefault="00F24280" w:rsidP="00F24280">
      <w:pPr>
        <w:pStyle w:val="NormalBold"/>
      </w:pPr>
      <w:r w:rsidRPr="00102A44">
        <w:rPr>
          <w:rStyle w:val="HideTWBExt"/>
          <w:b w:val="0"/>
        </w:rPr>
        <w:t>&lt;RepeatBlock-By&gt;&lt;Members&gt;</w:t>
      </w:r>
      <w:r w:rsidRPr="00102A44">
        <w:t>Damian Boeselager</w:t>
      </w:r>
      <w:r w:rsidRPr="00102A44">
        <w:rPr>
          <w:rStyle w:val="HideTWBExt"/>
          <w:b w:val="0"/>
        </w:rPr>
        <w:t>&lt;/Members&gt;</w:t>
      </w:r>
    </w:p>
    <w:p w14:paraId="60E128B7" w14:textId="77777777" w:rsidR="00F24280" w:rsidRPr="00102A44" w:rsidRDefault="00F24280" w:rsidP="00F24280">
      <w:r w:rsidRPr="00102A44">
        <w:rPr>
          <w:rStyle w:val="HideTWBExt"/>
        </w:rPr>
        <w:t>&lt;AuNomDe&gt;</w:t>
      </w:r>
      <w:r w:rsidRPr="00102A44">
        <w:rPr>
          <w:rStyle w:val="HideTWBInt"/>
        </w:rPr>
        <w:t>{Verts/ALE}</w:t>
      </w:r>
      <w:r w:rsidRPr="00102A44">
        <w:t>εξ ονόματος της Ομάδας Verts/ALE</w:t>
      </w:r>
      <w:r w:rsidRPr="00102A44">
        <w:rPr>
          <w:rStyle w:val="HideTWBExt"/>
        </w:rPr>
        <w:t>&lt;/AuNomDe&gt;</w:t>
      </w:r>
    </w:p>
    <w:p w14:paraId="38E3DA9C" w14:textId="77777777" w:rsidR="00F24280" w:rsidRPr="00102A44" w:rsidRDefault="00F24280" w:rsidP="00F24280">
      <w:pPr>
        <w:pStyle w:val="NormalBold"/>
      </w:pPr>
      <w:r w:rsidRPr="00102A44">
        <w:rPr>
          <w:rStyle w:val="HideTWBExt"/>
          <w:b w:val="0"/>
        </w:rPr>
        <w:t>&lt;/RepeatBlock-By&gt;</w:t>
      </w:r>
    </w:p>
    <w:p w14:paraId="18465C41"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5E4DEB53" w14:textId="77777777" w:rsidR="00F24280" w:rsidRPr="00102A44" w:rsidRDefault="00F24280" w:rsidP="00F24280">
      <w:pPr>
        <w:pStyle w:val="NormalBold"/>
      </w:pPr>
      <w:r w:rsidRPr="00102A44">
        <w:rPr>
          <w:rStyle w:val="HideTWBExt"/>
          <w:b w:val="0"/>
        </w:rPr>
        <w:t>&lt;Article&gt;</w:t>
      </w:r>
      <w:r w:rsidRPr="00102A44">
        <w:t>Παράγραφος 20 α (νέα)</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1C9CB629" w14:textId="77777777" w:rsidTr="00436AEF">
        <w:trPr>
          <w:trHeight w:hRule="exact" w:val="240"/>
          <w:jc w:val="center"/>
        </w:trPr>
        <w:tc>
          <w:tcPr>
            <w:tcW w:w="9752" w:type="dxa"/>
            <w:gridSpan w:val="2"/>
            <w:tcBorders>
              <w:top w:val="nil"/>
              <w:left w:val="nil"/>
              <w:bottom w:val="nil"/>
              <w:right w:val="nil"/>
            </w:tcBorders>
          </w:tcPr>
          <w:p w14:paraId="6E49B474" w14:textId="77777777" w:rsidR="00F24280" w:rsidRPr="00102A44" w:rsidRDefault="00F24280" w:rsidP="00436AEF"/>
        </w:tc>
      </w:tr>
      <w:tr w:rsidR="00F24280" w:rsidRPr="00102A44" w14:paraId="209C996A" w14:textId="77777777" w:rsidTr="00436AEF">
        <w:trPr>
          <w:trHeight w:val="240"/>
          <w:jc w:val="center"/>
        </w:trPr>
        <w:tc>
          <w:tcPr>
            <w:tcW w:w="4876" w:type="dxa"/>
            <w:tcBorders>
              <w:top w:val="nil"/>
              <w:left w:val="nil"/>
              <w:bottom w:val="nil"/>
              <w:right w:val="nil"/>
            </w:tcBorders>
          </w:tcPr>
          <w:p w14:paraId="43050BA6"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339CC775" w14:textId="77777777" w:rsidR="00F24280" w:rsidRPr="00102A44" w:rsidRDefault="00F24280" w:rsidP="00436AEF">
            <w:pPr>
              <w:pStyle w:val="AmColumnHeading"/>
            </w:pPr>
            <w:r w:rsidRPr="00102A44">
              <w:t>Τροπολογία</w:t>
            </w:r>
          </w:p>
        </w:tc>
      </w:tr>
      <w:tr w:rsidR="00F24280" w:rsidRPr="00102A44" w14:paraId="72E60861" w14:textId="77777777" w:rsidTr="00436AEF">
        <w:trPr>
          <w:jc w:val="center"/>
        </w:trPr>
        <w:tc>
          <w:tcPr>
            <w:tcW w:w="4876" w:type="dxa"/>
            <w:tcBorders>
              <w:top w:val="nil"/>
              <w:left w:val="nil"/>
              <w:bottom w:val="nil"/>
              <w:right w:val="nil"/>
            </w:tcBorders>
          </w:tcPr>
          <w:p w14:paraId="32B63D0B" w14:textId="77777777" w:rsidR="00F24280" w:rsidRPr="00102A44" w:rsidRDefault="00F24280" w:rsidP="00436AEF">
            <w:pPr>
              <w:pStyle w:val="Normal6a"/>
            </w:pPr>
          </w:p>
        </w:tc>
        <w:tc>
          <w:tcPr>
            <w:tcW w:w="4876" w:type="dxa"/>
            <w:tcBorders>
              <w:top w:val="nil"/>
              <w:left w:val="nil"/>
              <w:bottom w:val="nil"/>
              <w:right w:val="nil"/>
            </w:tcBorders>
          </w:tcPr>
          <w:p w14:paraId="1450980E" w14:textId="77777777" w:rsidR="00F24280" w:rsidRPr="00102A44" w:rsidRDefault="00F24280" w:rsidP="00436AEF">
            <w:pPr>
              <w:pStyle w:val="Normal6a"/>
            </w:pPr>
            <w:r w:rsidRPr="00102A44">
              <w:rPr>
                <w:b/>
                <w:i/>
              </w:rPr>
              <w:t>20α.</w:t>
            </w:r>
            <w:r w:rsidRPr="00102A44">
              <w:tab/>
            </w:r>
            <w:r w:rsidRPr="00102A44">
              <w:rPr>
                <w:b/>
                <w:i/>
              </w:rPr>
              <w:t xml:space="preserve">υπενθυμίζει ότι η προστασία των οικονομικών συμφερόντων της Ένωσης ισχύει εξίσου για όλους τους δικαιούχους </w:t>
            </w:r>
            <w:r w:rsidRPr="00102A44">
              <w:rPr>
                <w:b/>
                <w:i/>
              </w:rPr>
              <w:lastRenderedPageBreak/>
              <w:t>κονδυλίων της Ένωσης, συμπεριλαμβανομένων των πολιτικών ομάδων που δραστηριοποιούνται εντός του Ευρωπαϊκού Κοινοβουλίου· σημειώνει ότι οι πρόσφατες έρευνες και ενέργειες ανάκτησης σχετικά με την εικαζόμενη κατάχρηση κονδυλίων της Ένωσης από την πρώην ομάδα «Ταυτότητα και Δημοκρατία» τονίζουν τη σημασία των ισχυρών εσωτερικών ελέγχων, της αποτελεσματικής εκ των υστέρων επαλήθευσης και των μηχανισμών ταχείας ανάκτησης· υπογραμμίζει ότι η αξιοπιστία της πολιτικής της Ένωσης για την καταπολέμηση της απάτης απαιτεί τη συνεπή εφαρμογή κανόνων διαφάνειας, λογοδοσίας και ανάκτησης χωρίς δύο μέτρα και δύο σταθμά, ανεξάρτητα από τις πολιτικές πεποιθήσεις ή τη θεσμική θέση·</w:t>
            </w:r>
          </w:p>
        </w:tc>
      </w:tr>
    </w:tbl>
    <w:p w14:paraId="7DDC7363" w14:textId="77777777" w:rsidR="00F24280" w:rsidRPr="00102A44" w:rsidRDefault="00F24280" w:rsidP="00F24280">
      <w:pPr>
        <w:pStyle w:val="AmOrLang"/>
      </w:pPr>
      <w:r w:rsidRPr="00102A44">
        <w:lastRenderedPageBreak/>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0D438A70" w14:textId="77777777" w:rsidR="00F24280" w:rsidRPr="00102A44" w:rsidRDefault="00F24280" w:rsidP="00F24280">
      <w:r w:rsidRPr="00102A44">
        <w:rPr>
          <w:rStyle w:val="HideTWBExt"/>
        </w:rPr>
        <w:t>&lt;/Amend&gt;</w:t>
      </w:r>
    </w:p>
    <w:p w14:paraId="6F9F7291"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87</w:t>
      </w:r>
      <w:r w:rsidRPr="00102A44">
        <w:rPr>
          <w:rStyle w:val="HideTWBExt"/>
          <w:b w:val="0"/>
        </w:rPr>
        <w:t>&lt;/NumAm&gt;</w:t>
      </w:r>
    </w:p>
    <w:p w14:paraId="52FB05A2" w14:textId="77777777" w:rsidR="00F24280" w:rsidRPr="00102A44" w:rsidRDefault="00F24280" w:rsidP="00F24280">
      <w:pPr>
        <w:pStyle w:val="NormalBold"/>
      </w:pPr>
      <w:r w:rsidRPr="00102A44">
        <w:rPr>
          <w:rStyle w:val="HideTWBExt"/>
          <w:b w:val="0"/>
        </w:rPr>
        <w:t>&lt;RepeatBlock-By&gt;&lt;Members&gt;</w:t>
      </w:r>
      <w:r w:rsidRPr="00102A44">
        <w:t>Gilles Boyer, Olivier Chastel, Michal Wiezik, Vlad Vasile-Voiculescu</w:t>
      </w:r>
      <w:r w:rsidRPr="00102A44">
        <w:rPr>
          <w:rStyle w:val="HideTWBExt"/>
          <w:b w:val="0"/>
        </w:rPr>
        <w:t>&lt;/Members&gt;</w:t>
      </w:r>
    </w:p>
    <w:p w14:paraId="0313F37E" w14:textId="77777777" w:rsidR="00F24280" w:rsidRPr="00102A44" w:rsidRDefault="00F24280" w:rsidP="00F24280">
      <w:pPr>
        <w:pStyle w:val="NormalBold"/>
      </w:pPr>
      <w:r w:rsidRPr="00102A44">
        <w:rPr>
          <w:rStyle w:val="HideTWBExt"/>
          <w:b w:val="0"/>
        </w:rPr>
        <w:t>&lt;/RepeatBlock-By&gt;</w:t>
      </w:r>
    </w:p>
    <w:p w14:paraId="2F70E1DF"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1895EB3A" w14:textId="77777777" w:rsidR="00F24280" w:rsidRPr="00102A44" w:rsidRDefault="00F24280" w:rsidP="00F24280">
      <w:pPr>
        <w:pStyle w:val="NormalBold"/>
      </w:pPr>
      <w:r w:rsidRPr="00102A44">
        <w:rPr>
          <w:rStyle w:val="HideTWBExt"/>
          <w:b w:val="0"/>
        </w:rPr>
        <w:t>&lt;Article&gt;</w:t>
      </w:r>
      <w:r w:rsidRPr="00102A44">
        <w:t>Παράγραφος 21</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7301805A" w14:textId="77777777" w:rsidTr="00436AEF">
        <w:trPr>
          <w:trHeight w:hRule="exact" w:val="240"/>
          <w:jc w:val="center"/>
        </w:trPr>
        <w:tc>
          <w:tcPr>
            <w:tcW w:w="9752" w:type="dxa"/>
            <w:gridSpan w:val="2"/>
            <w:tcBorders>
              <w:top w:val="nil"/>
              <w:left w:val="nil"/>
              <w:bottom w:val="nil"/>
              <w:right w:val="nil"/>
            </w:tcBorders>
          </w:tcPr>
          <w:p w14:paraId="4A6DD7ED" w14:textId="77777777" w:rsidR="00F24280" w:rsidRPr="00102A44" w:rsidRDefault="00F24280" w:rsidP="00436AEF"/>
        </w:tc>
      </w:tr>
      <w:tr w:rsidR="00F24280" w:rsidRPr="00102A44" w14:paraId="7005FC3B" w14:textId="77777777" w:rsidTr="00436AEF">
        <w:trPr>
          <w:trHeight w:val="240"/>
          <w:jc w:val="center"/>
        </w:trPr>
        <w:tc>
          <w:tcPr>
            <w:tcW w:w="4876" w:type="dxa"/>
            <w:tcBorders>
              <w:top w:val="nil"/>
              <w:left w:val="nil"/>
              <w:bottom w:val="nil"/>
              <w:right w:val="nil"/>
            </w:tcBorders>
          </w:tcPr>
          <w:p w14:paraId="1BA5F40F"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4890A490" w14:textId="77777777" w:rsidR="00F24280" w:rsidRPr="00102A44" w:rsidRDefault="00F24280" w:rsidP="00436AEF">
            <w:pPr>
              <w:pStyle w:val="AmColumnHeading"/>
            </w:pPr>
            <w:r w:rsidRPr="00102A44">
              <w:t>Τροπολογία</w:t>
            </w:r>
          </w:p>
        </w:tc>
      </w:tr>
      <w:tr w:rsidR="00F24280" w:rsidRPr="00102A44" w14:paraId="4D94DE37" w14:textId="77777777" w:rsidTr="00436AEF">
        <w:trPr>
          <w:jc w:val="center"/>
        </w:trPr>
        <w:tc>
          <w:tcPr>
            <w:tcW w:w="4876" w:type="dxa"/>
            <w:tcBorders>
              <w:top w:val="nil"/>
              <w:left w:val="nil"/>
              <w:bottom w:val="nil"/>
              <w:right w:val="nil"/>
            </w:tcBorders>
          </w:tcPr>
          <w:p w14:paraId="30AA4E0F" w14:textId="77777777" w:rsidR="00F24280" w:rsidRPr="00102A44" w:rsidRDefault="00F24280" w:rsidP="00436AEF">
            <w:pPr>
              <w:pStyle w:val="Normal6a"/>
            </w:pPr>
            <w:r w:rsidRPr="00102A44">
              <w:t>21.</w:t>
            </w:r>
            <w:r w:rsidRPr="00102A44">
              <w:tab/>
              <w:t xml:space="preserve">εκφράζει τη διαφωνία του με την απάντηση της Επιτροπής στο ψήφισμά του της 6ης Μαΐου 2025, στο οποίο δηλώνει ότι οι πληροφορίες σχετικά με την ανάκτηση θα είναι ακριβείς και διαθέσιμες· τονίζει ότι λεπτομερή δεδομένα σχετικά με τις πραγματικές ανακτήσεις μετά τις δημοσιονομικές συστάσεις της OLAF δεν δημοσιεύονται ούτε στην ετήσια έκθεση της OLAF ούτε σε οποιαδήποτε άλλη επίσημη έκθεση της Επιτροπής· εκφράζει τη λύπη του για το γεγονός ότι διατίθενται μόνο συγκεντρωτικά δεδομένα· </w:t>
            </w:r>
            <w:r w:rsidRPr="00102A44">
              <w:rPr>
                <w:b/>
                <w:i/>
              </w:rPr>
              <w:lastRenderedPageBreak/>
              <w:t>επισημαίνει</w:t>
            </w:r>
            <w:r w:rsidRPr="00102A44">
              <w:t xml:space="preserve"> ότι εξακολουθεί να υπάρχει σημαντική διαφορά μεταξύ των ποσών που συνιστώνται για ανάκτηση από την OLAF, του ποσού που βεβαιώνεται ως ανακτήσιμο από τις υπηρεσίες της Επιτροπής και του ποσού που τελικά ανακτάται πραγματικά από τους οικονομικούς φορείς· επαναλαμβάνει την έκκλησή του προς την Επιτροπή να παράσχει δεδομένα με επαρκή βαθμό λεπτομέρειας σχετικά με την ανάκτηση και να αξιολογήσει και να δημοσιεύσει τους λόγους που εξηγούν κάθε τέτοια διαφορά·</w:t>
            </w:r>
          </w:p>
        </w:tc>
        <w:tc>
          <w:tcPr>
            <w:tcW w:w="4876" w:type="dxa"/>
            <w:tcBorders>
              <w:top w:val="nil"/>
              <w:left w:val="nil"/>
              <w:bottom w:val="nil"/>
              <w:right w:val="nil"/>
            </w:tcBorders>
          </w:tcPr>
          <w:p w14:paraId="10815B36" w14:textId="77777777" w:rsidR="00F24280" w:rsidRPr="00102A44" w:rsidRDefault="00F24280" w:rsidP="00436AEF">
            <w:pPr>
              <w:pStyle w:val="Normal6a"/>
            </w:pPr>
            <w:r w:rsidRPr="00102A44">
              <w:lastRenderedPageBreak/>
              <w:t>21.</w:t>
            </w:r>
            <w:r w:rsidRPr="00102A44">
              <w:tab/>
              <w:t xml:space="preserve">εκφράζει τη διαφωνία του με την απάντηση της Επιτροπής στο ψήφισμά του της 6ης Μαΐου 2025, στο οποίο δηλώνει ότι οι πληροφορίες σχετικά με την ανάκτηση θα είναι ακριβείς και διαθέσιμες· τονίζει ότι λεπτομερή δεδομένα σχετικά με τις πραγματικές ανακτήσεις μετά τις δημοσιονομικές συστάσεις της OLAF δεν δημοσιεύονται ούτε στην ετήσια έκθεση της OLAF ούτε σε οποιαδήποτε άλλη επίσημη έκθεση της Επιτροπής· εκφράζει τη λύπη του για το γεγονός ότι διατίθενται μόνο συγκεντρωτικά δεδομένα· </w:t>
            </w:r>
            <w:r w:rsidRPr="00102A44">
              <w:rPr>
                <w:b/>
                <w:i/>
              </w:rPr>
              <w:t xml:space="preserve">σημειώνει </w:t>
            </w:r>
            <w:r w:rsidRPr="00102A44">
              <w:rPr>
                <w:b/>
                <w:i/>
              </w:rPr>
              <w:lastRenderedPageBreak/>
              <w:t>ότι, μετά τις επανειλημμένες εκκλήσεις του Ευρωπαϊκού Κοινοβουλίου, η έκθεση PIF για το 2024 περιλαμβάνει αριθμητικά στοιχεία σχετικά με τις ανακτήσεις μετά τις συστάσεις της OLAF για την περίοδο 2022-2024, στα οποία αναφέρονται ανακτηθέντα ποσά ύψους 4,5 δισ. EUR· σημειώνει, ωστόσο, ότι το ποσό αυτό αντικατοπτρίζει σε μεγάλο βαθμό την έκβαση μιας μεμονωμένης σημαντικής υπόθεσης (C-213/19), η οποία ανέρχεται σε περισσότερα από 2,7 δισ. EUR, γεγονός που περιορίζει την αξία του ως σημείου αναφοράς για την αξιολόγηση του συνολικού αντικτύπου των δραστηριοτήτων της OLAF στον προϋπολογισμό της Ένωσης· επισημαίνει ότι, σύμφωνα με άλλα στοιχεία της Επιτροπής, κατά την περίοδο 2015-2024, η OLAF εξέδωσε 982 δημοσιονομικές συστάσεις σχετικά με τις δαπάνες, ύψους 3,3 δισ. EUR· τονίζει ότι τα πραγματικά ποσοστά ανάκτησης παραμένουν περιορισμένα και ποικίλλουν σημαντικά ανάλογα με τον τρόπο εκτέλεσης του προϋπολογισμού, με περίπου 38 % υπό επιμερισμένη διαχείριση, 14 % υπό έμμεση διαχείριση και 7 % υπό άμεση διαχείριση, με αποτέλεσμα συνολικές πραγματικές ανακτήσεις ύψους 974 εκατ. EUR κατά την ίδια περίοδο· εκφράζει την ανησυχία του για το γεγονός</w:t>
            </w:r>
            <w:r w:rsidRPr="00102A44">
              <w:t xml:space="preserve"> ότι εξακολουθεί να υπάρχει σημαντική διαφορά μεταξύ των ποσών που συνιστώνται για ανάκτηση από την OLAF, του ποσού που βεβαιώνεται ως ανακτήσιμο από τις υπηρεσίες της Επιτροπής και του ποσού που τελικά ανακτάται πραγματικά από τους οικονομικούς φορείς· επαναλαμβάνει την έκκλησή του προς την Επιτροπή να παράσχει δεδομένα με επαρκή βαθμό λεπτομέρειας σχετικά με την ανάκτηση και να αξιολογήσει και να δημοσιεύσει τους λόγους που εξηγούν κάθε τέτοια διαφορά·</w:t>
            </w:r>
          </w:p>
        </w:tc>
      </w:tr>
    </w:tbl>
    <w:p w14:paraId="631DB547" w14:textId="77777777" w:rsidR="00F24280" w:rsidRPr="00102A44" w:rsidRDefault="00F24280" w:rsidP="00F24280">
      <w:pPr>
        <w:pStyle w:val="AmOrLang"/>
      </w:pPr>
      <w:r w:rsidRPr="00102A44">
        <w:lastRenderedPageBreak/>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05C041B5" w14:textId="77777777" w:rsidR="00F24280" w:rsidRPr="00102A44" w:rsidRDefault="00F24280" w:rsidP="00F24280">
      <w:r w:rsidRPr="00102A44">
        <w:rPr>
          <w:rStyle w:val="HideTWBExt"/>
        </w:rPr>
        <w:lastRenderedPageBreak/>
        <w:t>&lt;/Amend&gt;</w:t>
      </w:r>
    </w:p>
    <w:p w14:paraId="73C8A714"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88</w:t>
      </w:r>
      <w:r w:rsidRPr="00102A44">
        <w:rPr>
          <w:rStyle w:val="HideTWBExt"/>
          <w:b w:val="0"/>
        </w:rPr>
        <w:t>&lt;/NumAm&gt;</w:t>
      </w:r>
    </w:p>
    <w:p w14:paraId="73BE9915" w14:textId="77777777" w:rsidR="00F24280" w:rsidRPr="00102A44" w:rsidRDefault="00F24280" w:rsidP="00F24280">
      <w:pPr>
        <w:pStyle w:val="NormalBold"/>
      </w:pPr>
      <w:r w:rsidRPr="00102A44">
        <w:rPr>
          <w:rStyle w:val="HideTWBExt"/>
          <w:b w:val="0"/>
        </w:rPr>
        <w:t>&lt;RepeatBlock-By&gt;&lt;Members&gt;</w:t>
      </w:r>
      <w:r w:rsidRPr="00102A44">
        <w:t>Damian Boeselager</w:t>
      </w:r>
      <w:r w:rsidRPr="00102A44">
        <w:rPr>
          <w:rStyle w:val="HideTWBExt"/>
          <w:b w:val="0"/>
        </w:rPr>
        <w:t>&lt;/Members&gt;</w:t>
      </w:r>
    </w:p>
    <w:p w14:paraId="7203AD57" w14:textId="77777777" w:rsidR="00F24280" w:rsidRPr="00102A44" w:rsidRDefault="00F24280" w:rsidP="00F24280">
      <w:r w:rsidRPr="00102A44">
        <w:rPr>
          <w:rStyle w:val="HideTWBExt"/>
        </w:rPr>
        <w:t>&lt;AuNomDe&gt;</w:t>
      </w:r>
      <w:r w:rsidRPr="00102A44">
        <w:rPr>
          <w:rStyle w:val="HideTWBInt"/>
        </w:rPr>
        <w:t>{Verts/ALE}</w:t>
      </w:r>
      <w:r w:rsidRPr="00102A44">
        <w:t>εξ ονόματος της Ομάδας Verts/ALE</w:t>
      </w:r>
      <w:r w:rsidRPr="00102A44">
        <w:rPr>
          <w:rStyle w:val="HideTWBExt"/>
        </w:rPr>
        <w:t>&lt;/AuNomDe&gt;</w:t>
      </w:r>
    </w:p>
    <w:p w14:paraId="121DE668" w14:textId="77777777" w:rsidR="00F24280" w:rsidRPr="00102A44" w:rsidRDefault="00F24280" w:rsidP="00F24280">
      <w:pPr>
        <w:pStyle w:val="NormalBold"/>
      </w:pPr>
      <w:r w:rsidRPr="00102A44">
        <w:rPr>
          <w:rStyle w:val="HideTWBExt"/>
          <w:b w:val="0"/>
        </w:rPr>
        <w:t>&lt;/RepeatBlock-By&gt;</w:t>
      </w:r>
    </w:p>
    <w:p w14:paraId="201CEABE"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10662F07" w14:textId="77777777" w:rsidR="00F24280" w:rsidRPr="00102A44" w:rsidRDefault="00F24280" w:rsidP="00F24280">
      <w:pPr>
        <w:pStyle w:val="NormalBold"/>
      </w:pPr>
      <w:r w:rsidRPr="00102A44">
        <w:rPr>
          <w:rStyle w:val="HideTWBExt"/>
          <w:b w:val="0"/>
        </w:rPr>
        <w:t>&lt;Article&gt;</w:t>
      </w:r>
      <w:r w:rsidRPr="00102A44">
        <w:t>Παράγραφος 21</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5BD0749B" w14:textId="77777777" w:rsidTr="00436AEF">
        <w:trPr>
          <w:trHeight w:hRule="exact" w:val="240"/>
          <w:jc w:val="center"/>
        </w:trPr>
        <w:tc>
          <w:tcPr>
            <w:tcW w:w="9752" w:type="dxa"/>
            <w:gridSpan w:val="2"/>
            <w:tcBorders>
              <w:top w:val="nil"/>
              <w:left w:val="nil"/>
              <w:bottom w:val="nil"/>
              <w:right w:val="nil"/>
            </w:tcBorders>
          </w:tcPr>
          <w:p w14:paraId="3B26D544" w14:textId="77777777" w:rsidR="00F24280" w:rsidRPr="00102A44" w:rsidRDefault="00F24280" w:rsidP="00436AEF"/>
        </w:tc>
      </w:tr>
      <w:tr w:rsidR="00F24280" w:rsidRPr="00102A44" w14:paraId="2BE6D5DA" w14:textId="77777777" w:rsidTr="00436AEF">
        <w:trPr>
          <w:trHeight w:val="240"/>
          <w:jc w:val="center"/>
        </w:trPr>
        <w:tc>
          <w:tcPr>
            <w:tcW w:w="4876" w:type="dxa"/>
            <w:tcBorders>
              <w:top w:val="nil"/>
              <w:left w:val="nil"/>
              <w:bottom w:val="nil"/>
              <w:right w:val="nil"/>
            </w:tcBorders>
          </w:tcPr>
          <w:p w14:paraId="67165584"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5EDBA8C7" w14:textId="77777777" w:rsidR="00F24280" w:rsidRPr="00102A44" w:rsidRDefault="00F24280" w:rsidP="00436AEF">
            <w:pPr>
              <w:pStyle w:val="AmColumnHeading"/>
            </w:pPr>
            <w:r w:rsidRPr="00102A44">
              <w:t>Τροπολογία</w:t>
            </w:r>
          </w:p>
        </w:tc>
      </w:tr>
      <w:tr w:rsidR="00F24280" w:rsidRPr="00102A44" w14:paraId="4A944B82" w14:textId="77777777" w:rsidTr="00436AEF">
        <w:trPr>
          <w:jc w:val="center"/>
        </w:trPr>
        <w:tc>
          <w:tcPr>
            <w:tcW w:w="4876" w:type="dxa"/>
            <w:tcBorders>
              <w:top w:val="nil"/>
              <w:left w:val="nil"/>
              <w:bottom w:val="nil"/>
              <w:right w:val="nil"/>
            </w:tcBorders>
          </w:tcPr>
          <w:p w14:paraId="51A6D3D3" w14:textId="77777777" w:rsidR="00F24280" w:rsidRPr="00102A44" w:rsidRDefault="00F24280" w:rsidP="00436AEF">
            <w:pPr>
              <w:pStyle w:val="Normal6a"/>
            </w:pPr>
            <w:r w:rsidRPr="00102A44">
              <w:t>21.</w:t>
            </w:r>
            <w:r w:rsidRPr="00102A44">
              <w:tab/>
              <w:t>εκφράζει τη διαφωνία του με την απάντηση της Επιτροπής στο ψήφισμά του της 6ης Μαΐου 2025, στο οποίο δηλώνει ότι οι πληροφορίες σχετικά με την ανάκτηση θα είναι ακριβείς και διαθέσιμες· τονίζει ότι λεπτομερή δεδομένα σχετικά με τις πραγματικές ανακτήσεις μετά τις δημοσιονομικές συστάσεις της OLAF δεν δημοσιεύονται ούτε στην ετήσια έκθεση της OLAF ούτε σε οποιαδήποτε άλλη επίσημη έκθεση της Επιτροπής· εκφράζει τη λύπη του για το γεγονός ότι διατίθενται μόνο συγκεντρωτικά δεδομένα· επισημαίνει ότι εξακολουθεί να υπάρχει σημαντική διαφορά μεταξύ των ποσών που συνιστώνται για ανάκτηση από την OLAF, του ποσού που βεβαιώνεται ως ανακτήσιμο από τις υπηρεσίες της Επιτροπής και του ποσού που τελικά ανακτάται πραγματικά από τους οικονομικούς φορείς· επαναλαμβάνει την έκκλησή του προς την Επιτροπή να παράσχει δεδομένα με επαρκή βαθμό λεπτομέρειας σχετικά με την ανάκτηση και να αξιολογήσει και να δημοσιεύσει τους λόγους που εξηγούν κάθε τέτοια διαφορά·</w:t>
            </w:r>
          </w:p>
        </w:tc>
        <w:tc>
          <w:tcPr>
            <w:tcW w:w="4876" w:type="dxa"/>
            <w:tcBorders>
              <w:top w:val="nil"/>
              <w:left w:val="nil"/>
              <w:bottom w:val="nil"/>
              <w:right w:val="nil"/>
            </w:tcBorders>
          </w:tcPr>
          <w:p w14:paraId="0819385F" w14:textId="77777777" w:rsidR="00F24280" w:rsidRPr="00102A44" w:rsidRDefault="00F24280" w:rsidP="00436AEF">
            <w:pPr>
              <w:pStyle w:val="Normal6a"/>
            </w:pPr>
            <w:r w:rsidRPr="00102A44">
              <w:t>21.</w:t>
            </w:r>
            <w:r w:rsidRPr="00102A44">
              <w:tab/>
              <w:t xml:space="preserve">εκφράζει τη διαφωνία του με την απάντηση της Επιτροπής στο ψήφισμά του της 6ης Μαΐου 2025, στο οποίο δηλώνει ότι οι πληροφορίες σχετικά με την ανάκτηση θα είναι ακριβείς και διαθέσιμες· τονίζει ότι λεπτομερή δεδομένα σχετικά με τις πραγματικές ανακτήσεις μετά τις δημοσιονομικές συστάσεις της OLAF δεν δημοσιεύονται ούτε στην ετήσια έκθεση της OLAF ούτε σε οποιαδήποτε άλλη επίσημη έκθεση της Επιτροπής· εκφράζει τη λύπη του για το γεγονός ότι διατίθενται μόνο συγκεντρωτικά δεδομένα· επισημαίνει ότι εξακολουθεί να υπάρχει σημαντική διαφορά μεταξύ των ποσών που συνιστώνται για ανάκτηση από την OLAF, του ποσού που βεβαιώνεται ως ανακτήσιμο από τις υπηρεσίες της Επιτροπής και του ποσού που τελικά ανακτάται πραγματικά από τους οικονομικούς φορείς· επαναλαμβάνει την έκκλησή του προς την Επιτροπή να παράσχει δεδομένα με επαρκή βαθμό λεπτομέρειας σχετικά με την ανάκτηση και να αξιολογήσει και να δημοσιεύσει τους λόγους που εξηγούν κάθε τέτοια διαφορά· </w:t>
            </w:r>
            <w:r w:rsidRPr="00102A44">
              <w:rPr>
                <w:b/>
                <w:i/>
              </w:rPr>
              <w:t>καλεί την Επιτροπή να δημοσιεύει, σε ετήσια βάση και σε συγκρίσιμο μορφότυπο, δεδομένα σχετικά με την πλήρη αλυσίδα ανάκτησης για τις δημοσιονομικές συστάσεις της OLAF, συμπεριλαμβανομένων των ποσών που συνιστώνται για ανάκτηση και/ή των ποσών που ανακτώνται, καθώς και των μέσων χρονοδιαγραμμάτων και αιτιών για την ύπαρξη κενών, ώστε το Κοινοβούλιο να μπορεί να αξιολογεί τον πραγματικό αντίκτυπο και την αποτροπή·</w:t>
            </w:r>
          </w:p>
        </w:tc>
      </w:tr>
    </w:tbl>
    <w:p w14:paraId="3621A081" w14:textId="77777777" w:rsidR="00F24280" w:rsidRPr="00102A44" w:rsidRDefault="00F24280" w:rsidP="00F24280">
      <w:pPr>
        <w:pStyle w:val="AmOrLang"/>
      </w:pPr>
      <w:r w:rsidRPr="00102A44">
        <w:lastRenderedPageBreak/>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43174C61" w14:textId="77777777" w:rsidR="00F24280" w:rsidRPr="00102A44" w:rsidRDefault="00F24280" w:rsidP="00F24280">
      <w:r w:rsidRPr="00102A44">
        <w:rPr>
          <w:rStyle w:val="HideTWBExt"/>
        </w:rPr>
        <w:t>&lt;/Amend&gt;</w:t>
      </w:r>
    </w:p>
    <w:p w14:paraId="1DFCBF19"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89</w:t>
      </w:r>
      <w:r w:rsidRPr="00102A44">
        <w:rPr>
          <w:rStyle w:val="HideTWBExt"/>
          <w:b w:val="0"/>
        </w:rPr>
        <w:t>&lt;/NumAm&gt;</w:t>
      </w:r>
    </w:p>
    <w:p w14:paraId="043BD2F0" w14:textId="77777777" w:rsidR="00F24280" w:rsidRPr="00102A44" w:rsidRDefault="00F24280" w:rsidP="00F24280">
      <w:pPr>
        <w:pStyle w:val="NormalBold"/>
      </w:pPr>
      <w:r w:rsidRPr="00102A44">
        <w:rPr>
          <w:rStyle w:val="HideTWBExt"/>
          <w:b w:val="0"/>
        </w:rPr>
        <w:t>&lt;RepeatBlock-By&gt;&lt;Members&gt;</w:t>
      </w:r>
      <w:r w:rsidRPr="00102A44">
        <w:t>Dick Erixon, Bert-Jan Ruissen, Şerban Dimitrie Sturdza</w:t>
      </w:r>
      <w:r w:rsidRPr="00102A44">
        <w:rPr>
          <w:rStyle w:val="HideTWBExt"/>
          <w:b w:val="0"/>
        </w:rPr>
        <w:t>&lt;/Members&gt;</w:t>
      </w:r>
    </w:p>
    <w:p w14:paraId="06180527" w14:textId="77777777" w:rsidR="00F24280" w:rsidRPr="00102A44" w:rsidRDefault="00F24280" w:rsidP="00F24280">
      <w:pPr>
        <w:pStyle w:val="NormalBold"/>
      </w:pPr>
      <w:r w:rsidRPr="00102A44">
        <w:rPr>
          <w:rStyle w:val="HideTWBExt"/>
          <w:b w:val="0"/>
        </w:rPr>
        <w:t>&lt;/RepeatBlock-By&gt;</w:t>
      </w:r>
    </w:p>
    <w:p w14:paraId="628A52FA"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6F9E284B" w14:textId="77777777" w:rsidR="00F24280" w:rsidRPr="00102A44" w:rsidRDefault="00F24280" w:rsidP="00F24280">
      <w:pPr>
        <w:pStyle w:val="NormalBold"/>
      </w:pPr>
      <w:r w:rsidRPr="00102A44">
        <w:rPr>
          <w:rStyle w:val="HideTWBExt"/>
          <w:b w:val="0"/>
        </w:rPr>
        <w:t>&lt;Article&gt;</w:t>
      </w:r>
      <w:r w:rsidRPr="00102A44">
        <w:t>Παράγραφος 21</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49CC88AA" w14:textId="77777777" w:rsidTr="00436AEF">
        <w:trPr>
          <w:trHeight w:hRule="exact" w:val="240"/>
          <w:jc w:val="center"/>
        </w:trPr>
        <w:tc>
          <w:tcPr>
            <w:tcW w:w="9752" w:type="dxa"/>
            <w:gridSpan w:val="2"/>
            <w:tcBorders>
              <w:top w:val="nil"/>
              <w:left w:val="nil"/>
              <w:bottom w:val="nil"/>
              <w:right w:val="nil"/>
            </w:tcBorders>
          </w:tcPr>
          <w:p w14:paraId="217CBF88" w14:textId="77777777" w:rsidR="00F24280" w:rsidRPr="00102A44" w:rsidRDefault="00F24280" w:rsidP="00436AEF"/>
        </w:tc>
      </w:tr>
      <w:tr w:rsidR="00F24280" w:rsidRPr="00102A44" w14:paraId="4EE0506F" w14:textId="77777777" w:rsidTr="00436AEF">
        <w:trPr>
          <w:trHeight w:val="240"/>
          <w:jc w:val="center"/>
        </w:trPr>
        <w:tc>
          <w:tcPr>
            <w:tcW w:w="4876" w:type="dxa"/>
            <w:tcBorders>
              <w:top w:val="nil"/>
              <w:left w:val="nil"/>
              <w:bottom w:val="nil"/>
              <w:right w:val="nil"/>
            </w:tcBorders>
          </w:tcPr>
          <w:p w14:paraId="46A3CDCE"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151B2ED5" w14:textId="77777777" w:rsidR="00F24280" w:rsidRPr="00102A44" w:rsidRDefault="00F24280" w:rsidP="00436AEF">
            <w:pPr>
              <w:pStyle w:val="AmColumnHeading"/>
            </w:pPr>
            <w:r w:rsidRPr="00102A44">
              <w:t>Τροπολογία</w:t>
            </w:r>
          </w:p>
        </w:tc>
      </w:tr>
      <w:tr w:rsidR="00F24280" w:rsidRPr="00102A44" w14:paraId="14C47FEB" w14:textId="77777777" w:rsidTr="00436AEF">
        <w:trPr>
          <w:jc w:val="center"/>
        </w:trPr>
        <w:tc>
          <w:tcPr>
            <w:tcW w:w="4876" w:type="dxa"/>
            <w:tcBorders>
              <w:top w:val="nil"/>
              <w:left w:val="nil"/>
              <w:bottom w:val="nil"/>
              <w:right w:val="nil"/>
            </w:tcBorders>
          </w:tcPr>
          <w:p w14:paraId="0E7A8EDD" w14:textId="77777777" w:rsidR="00F24280" w:rsidRPr="00102A44" w:rsidRDefault="00F24280" w:rsidP="00436AEF">
            <w:pPr>
              <w:pStyle w:val="Normal6a"/>
            </w:pPr>
            <w:r w:rsidRPr="00102A44">
              <w:t>21.</w:t>
            </w:r>
            <w:r w:rsidRPr="00102A44">
              <w:tab/>
              <w:t>εκφράζει τη διαφωνία του με την απάντηση της Επιτροπής στο ψήφισμά του της 6ης Μαΐου 2025, στο οποίο δηλώνει ότι οι πληροφορίες σχετικά με την ανάκτηση θα είναι ακριβείς και διαθέσιμες· τονίζει ότι λεπτομερή δεδομένα σχετικά με τις πραγματικές ανακτήσεις μετά τις δημοσιονομικές συστάσεις της OLAF δεν δημοσιεύονται ούτε στην ετήσια έκθεση της OLAF ούτε σε οποιαδήποτε άλλη επίσημη έκθεση της Επιτροπής· εκφράζει τη λύπη του για το γεγονός ότι διατίθενται μόνο συγκεντρωτικά δεδομένα· επισημαίνει ότι εξακολουθεί να υπάρχει σημαντική διαφορά μεταξύ των ποσών που συνιστώνται για ανάκτηση από την OLAF, του ποσού που βεβαιώνεται ως ανακτήσιμο από τις υπηρεσίες της Επιτροπής και του ποσού που τελικά ανακτάται πραγματικά από τους οικονομικούς φορείς· επαναλαμβάνει την έκκλησή του προς την Επιτροπή να παράσχει δεδομένα με επαρκή βαθμό λεπτομέρειας σχετικά με την ανάκτηση και να αξιολογήσει και να δημοσιεύσει τους λόγους που εξηγούν κάθε τέτοια διαφορά·</w:t>
            </w:r>
          </w:p>
        </w:tc>
        <w:tc>
          <w:tcPr>
            <w:tcW w:w="4876" w:type="dxa"/>
            <w:tcBorders>
              <w:top w:val="nil"/>
              <w:left w:val="nil"/>
              <w:bottom w:val="nil"/>
              <w:right w:val="nil"/>
            </w:tcBorders>
          </w:tcPr>
          <w:p w14:paraId="0EC77447" w14:textId="77777777" w:rsidR="00F24280" w:rsidRPr="00102A44" w:rsidRDefault="00F24280" w:rsidP="00436AEF">
            <w:pPr>
              <w:pStyle w:val="Normal6a"/>
            </w:pPr>
            <w:r w:rsidRPr="00102A44">
              <w:t>21.</w:t>
            </w:r>
            <w:r w:rsidRPr="00102A44">
              <w:tab/>
              <w:t xml:space="preserve">εκφράζει τη διαφωνία του με την απάντηση της Επιτροπής στο ψήφισμά του της 6ης Μαΐου 2025, στο οποίο δηλώνει ότι οι πληροφορίες σχετικά με την ανάκτηση θα είναι ακριβείς και διαθέσιμες· τονίζει ότι λεπτομερή δεδομένα σχετικά με τις πραγματικές ανακτήσεις μετά τις δημοσιονομικές συστάσεις της OLAF δεν δημοσιεύονται ούτε στην ετήσια έκθεση της OLAF ούτε σε οποιαδήποτε άλλη επίσημη έκθεση της Επιτροπής· εκφράζει τη λύπη του για το γεγονός ότι διατίθενται μόνο συγκεντρωτικά δεδομένα· επισημαίνει ότι εξακολουθεί να υπάρχει σημαντική διαφορά μεταξύ των ποσών που συνιστώνται για ανάκτηση από την OLAF, του ποσού που βεβαιώνεται ως ανακτήσιμο από τις υπηρεσίες της Επιτροπής και του ποσού που τελικά ανακτάται πραγματικά από τους οικονομικούς φορείς· επαναλαμβάνει την έκκλησή του προς την Επιτροπή να παράσχει δεδομένα με επαρκή βαθμό λεπτομέρειας σχετικά με την ανάκτηση και να αξιολογήσει και να δημοσιεύσει τους λόγους που εξηγούν κάθε τέτοια διαφορά· </w:t>
            </w:r>
            <w:r w:rsidRPr="00102A44">
              <w:rPr>
                <w:b/>
                <w:i/>
              </w:rPr>
              <w:t>καλεί την Επιτροπή να δημοσιεύει ετήσια ανάλυση των νομικών και των διοικητικών φραγμών που εμποδίζουν την ανάκτηση, με συγκριτική ανάλυση των ποσοστών ανάκτησης σε όλα τα κράτη μέλη· στην εν λόγω ανάλυση να δίνεται συνέχεια με συστάσεις σχετικά με τις βέλτιστες πρακτικές·</w:t>
            </w:r>
          </w:p>
        </w:tc>
      </w:tr>
    </w:tbl>
    <w:p w14:paraId="516C0FB8" w14:textId="77777777" w:rsidR="00F24280" w:rsidRPr="00102A44" w:rsidRDefault="00F24280" w:rsidP="00F24280">
      <w:pPr>
        <w:pStyle w:val="AmOrLang"/>
      </w:pPr>
      <w:r w:rsidRPr="00102A44">
        <w:lastRenderedPageBreak/>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39A3EC45" w14:textId="77777777" w:rsidR="00F24280" w:rsidRPr="00102A44" w:rsidRDefault="00F24280" w:rsidP="00F24280">
      <w:r w:rsidRPr="00102A44">
        <w:rPr>
          <w:rStyle w:val="HideTWBExt"/>
        </w:rPr>
        <w:t>&lt;/Amend&gt;</w:t>
      </w:r>
    </w:p>
    <w:p w14:paraId="3E751D89"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90</w:t>
      </w:r>
      <w:r w:rsidRPr="00102A44">
        <w:rPr>
          <w:rStyle w:val="HideTWBExt"/>
          <w:b w:val="0"/>
        </w:rPr>
        <w:t>&lt;/NumAm&gt;</w:t>
      </w:r>
    </w:p>
    <w:p w14:paraId="2DFAE1FE" w14:textId="77777777" w:rsidR="00F24280" w:rsidRPr="00102A44" w:rsidRDefault="00F24280" w:rsidP="00F24280">
      <w:pPr>
        <w:pStyle w:val="NormalBold"/>
      </w:pPr>
      <w:r w:rsidRPr="00102A44">
        <w:rPr>
          <w:rStyle w:val="HideTWBExt"/>
          <w:b w:val="0"/>
        </w:rPr>
        <w:t>&lt;RepeatBlock-By&gt;&lt;Members&gt;</w:t>
      </w:r>
      <w:r w:rsidRPr="00102A44">
        <w:t>José Cepeda</w:t>
      </w:r>
      <w:r w:rsidRPr="00102A44">
        <w:rPr>
          <w:rStyle w:val="HideTWBExt"/>
          <w:b w:val="0"/>
        </w:rPr>
        <w:t>&lt;/Members&gt;</w:t>
      </w:r>
    </w:p>
    <w:p w14:paraId="0CBCA338" w14:textId="77777777" w:rsidR="00F24280" w:rsidRPr="00102A44" w:rsidRDefault="00F24280" w:rsidP="00F24280">
      <w:pPr>
        <w:pStyle w:val="NormalBold"/>
      </w:pPr>
      <w:r w:rsidRPr="00102A44">
        <w:rPr>
          <w:rStyle w:val="HideTWBExt"/>
          <w:b w:val="0"/>
        </w:rPr>
        <w:t>&lt;/RepeatBlock-By&gt;</w:t>
      </w:r>
    </w:p>
    <w:p w14:paraId="3BCE5BEF"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76A9A953" w14:textId="77777777" w:rsidR="00F24280" w:rsidRPr="00102A44" w:rsidRDefault="00F24280" w:rsidP="00F24280">
      <w:pPr>
        <w:pStyle w:val="NormalBold"/>
      </w:pPr>
      <w:r w:rsidRPr="00102A44">
        <w:rPr>
          <w:rStyle w:val="HideTWBExt"/>
          <w:b w:val="0"/>
        </w:rPr>
        <w:t>&lt;Article&gt;</w:t>
      </w:r>
      <w:r w:rsidRPr="00102A44">
        <w:t>Παράγραφος 21</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3F09A930" w14:textId="77777777" w:rsidTr="00436AEF">
        <w:trPr>
          <w:trHeight w:hRule="exact" w:val="240"/>
          <w:jc w:val="center"/>
        </w:trPr>
        <w:tc>
          <w:tcPr>
            <w:tcW w:w="9752" w:type="dxa"/>
            <w:gridSpan w:val="2"/>
            <w:tcBorders>
              <w:top w:val="nil"/>
              <w:left w:val="nil"/>
              <w:bottom w:val="nil"/>
              <w:right w:val="nil"/>
            </w:tcBorders>
          </w:tcPr>
          <w:p w14:paraId="65D1DC9F" w14:textId="77777777" w:rsidR="00F24280" w:rsidRPr="00102A44" w:rsidRDefault="00F24280" w:rsidP="00436AEF"/>
        </w:tc>
      </w:tr>
      <w:tr w:rsidR="00F24280" w:rsidRPr="00102A44" w14:paraId="114CB5DD" w14:textId="77777777" w:rsidTr="00436AEF">
        <w:trPr>
          <w:trHeight w:val="240"/>
          <w:jc w:val="center"/>
        </w:trPr>
        <w:tc>
          <w:tcPr>
            <w:tcW w:w="4876" w:type="dxa"/>
            <w:tcBorders>
              <w:top w:val="nil"/>
              <w:left w:val="nil"/>
              <w:bottom w:val="nil"/>
              <w:right w:val="nil"/>
            </w:tcBorders>
          </w:tcPr>
          <w:p w14:paraId="70AC5FB7"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1FE0E20C" w14:textId="77777777" w:rsidR="00F24280" w:rsidRPr="00102A44" w:rsidRDefault="00F24280" w:rsidP="00436AEF">
            <w:pPr>
              <w:pStyle w:val="AmColumnHeading"/>
            </w:pPr>
            <w:r w:rsidRPr="00102A44">
              <w:t>Τροπολογία</w:t>
            </w:r>
          </w:p>
        </w:tc>
      </w:tr>
      <w:tr w:rsidR="00F24280" w:rsidRPr="00102A44" w14:paraId="29BA989E" w14:textId="77777777" w:rsidTr="00436AEF">
        <w:trPr>
          <w:jc w:val="center"/>
        </w:trPr>
        <w:tc>
          <w:tcPr>
            <w:tcW w:w="4876" w:type="dxa"/>
            <w:tcBorders>
              <w:top w:val="nil"/>
              <w:left w:val="nil"/>
              <w:bottom w:val="nil"/>
              <w:right w:val="nil"/>
            </w:tcBorders>
          </w:tcPr>
          <w:p w14:paraId="46E9880C" w14:textId="77777777" w:rsidR="00F24280" w:rsidRPr="00102A44" w:rsidRDefault="00F24280" w:rsidP="00436AEF">
            <w:pPr>
              <w:pStyle w:val="Normal6a"/>
            </w:pPr>
            <w:r w:rsidRPr="00102A44">
              <w:t>21.</w:t>
            </w:r>
            <w:r w:rsidRPr="00102A44">
              <w:tab/>
              <w:t xml:space="preserve">εκφράζει τη διαφωνία του με την απάντηση της Επιτροπής στο ψήφισμά του της 6ης Μαΐου 2025, στο οποίο δηλώνει ότι οι πληροφορίες σχετικά με την ανάκτηση </w:t>
            </w:r>
            <w:r w:rsidRPr="00102A44">
              <w:rPr>
                <w:b/>
                <w:i/>
              </w:rPr>
              <w:t>θα</w:t>
            </w:r>
            <w:r w:rsidRPr="00102A44">
              <w:t xml:space="preserve"> είναι ακριβείς και διαθέσιμες· τονίζει ότι λεπτομερή δεδομένα σχετικά με τις πραγματικές ανακτήσεις μετά τις δημοσιονομικές συστάσεις της OLAF δεν δημοσιεύονται ούτε στην ετήσια έκθεση της OLAF ούτε σε οποιαδήποτε άλλη επίσημη έκθεση της Επιτροπής· εκφράζει τη λύπη του για το γεγονός ότι διατίθενται μόνο συγκεντρωτικά δεδομένα· επισημαίνει ότι εξακολουθεί να υπάρχει σημαντική διαφορά μεταξύ των ποσών που συνιστώνται για ανάκτηση από την OLAF, του ποσού που βεβαιώνεται ως ανακτήσιμο από τις υπηρεσίες της Επιτροπής και του ποσού που τελικά ανακτάται πραγματικά από τους οικονομικούς φορείς· επαναλαμβάνει την έκκλησή του προς την Επιτροπή να παράσχει δεδομένα με επαρκή βαθμό λεπτομέρειας σχετικά με την ανάκτηση και να αξιολογήσει και να δημοσιεύσει τους λόγους που εξηγούν κάθε τέτοια διαφορά·</w:t>
            </w:r>
          </w:p>
        </w:tc>
        <w:tc>
          <w:tcPr>
            <w:tcW w:w="4876" w:type="dxa"/>
            <w:tcBorders>
              <w:top w:val="nil"/>
              <w:left w:val="nil"/>
              <w:bottom w:val="nil"/>
              <w:right w:val="nil"/>
            </w:tcBorders>
          </w:tcPr>
          <w:p w14:paraId="08150702" w14:textId="77777777" w:rsidR="00F24280" w:rsidRPr="00102A44" w:rsidRDefault="00F24280" w:rsidP="00436AEF">
            <w:pPr>
              <w:pStyle w:val="Normal6a"/>
            </w:pPr>
            <w:r w:rsidRPr="00102A44">
              <w:t>21.</w:t>
            </w:r>
            <w:r w:rsidRPr="00102A44">
              <w:tab/>
              <w:t>εκφράζει τη διαφωνία του με την απάντηση της Επιτροπής στο ψήφισμά του της 6ης Μαΐου 2025, στο οποίο δηλώνει ότι οι πληροφορίες σχετικά με την ανάκτηση είναι ακριβείς και διαθέσιμες· τονίζει ότι λεπτομερή δεδομένα σχετικά με τις πραγματικές ανακτήσεις μετά τις δημοσιονομικές συστάσεις της OLAF δεν δημοσιεύονται ούτε στην ετήσια έκθεση της OLAF ούτε σε οποιαδήποτε άλλη επίσημη έκθεση της Επιτροπής· εκφράζει τη λύπη του για το γεγονός ότι διατίθενται μόνο συγκεντρωτικά δεδομένα· επισημαίνει ότι εξακολουθεί να υπάρχει σημαντική διαφορά μεταξύ των ποσών που συνιστώνται για ανάκτηση από την OLAF, του ποσού που βεβαιώνεται ως ανακτήσιμο από τις υπηρεσίες της Επιτροπής και του ποσού που τελικά ανακτάται πραγματικά από τους οικονομικούς φορείς· επαναλαμβάνει την έκκλησή του προς την Επιτροπή να παράσχει δεδομένα με επαρκή βαθμό λεπτομέρειας σχετικά με την ανάκτηση και να αξιολογήσει και να δημοσιεύσει τους λόγους που εξηγούν κάθε τέτοια διαφορά·</w:t>
            </w:r>
          </w:p>
        </w:tc>
      </w:tr>
    </w:tbl>
    <w:p w14:paraId="767DA469" w14:textId="77777777" w:rsidR="00F24280" w:rsidRPr="00102A44" w:rsidRDefault="00F24280" w:rsidP="00F24280">
      <w:pPr>
        <w:pStyle w:val="AmOrLang"/>
      </w:pPr>
      <w:r w:rsidRPr="00102A44">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4D194721" w14:textId="77777777" w:rsidR="00F24280" w:rsidRPr="00102A44" w:rsidRDefault="00F24280" w:rsidP="00F24280">
      <w:r w:rsidRPr="00102A44">
        <w:rPr>
          <w:rStyle w:val="HideTWBExt"/>
        </w:rPr>
        <w:t>&lt;/Amend&gt;</w:t>
      </w:r>
    </w:p>
    <w:p w14:paraId="3A81BE1C"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91</w:t>
      </w:r>
      <w:r w:rsidRPr="00102A44">
        <w:rPr>
          <w:rStyle w:val="HideTWBExt"/>
          <w:b w:val="0"/>
        </w:rPr>
        <w:t>&lt;/NumAm&gt;</w:t>
      </w:r>
    </w:p>
    <w:p w14:paraId="1E67014E" w14:textId="77777777" w:rsidR="00F24280" w:rsidRPr="00102A44" w:rsidRDefault="00F24280" w:rsidP="00F24280">
      <w:pPr>
        <w:pStyle w:val="NormalBold"/>
      </w:pPr>
      <w:r w:rsidRPr="00102A44">
        <w:rPr>
          <w:rStyle w:val="HideTWBExt"/>
          <w:b w:val="0"/>
        </w:rPr>
        <w:t>&lt;RepeatBlock-By&gt;&lt;Members&gt;</w:t>
      </w:r>
      <w:r w:rsidRPr="00102A44">
        <w:t>Gilles Boyer, Olivier Chastel, Michal Wiezik, Vlad Vasile-Voiculescu</w:t>
      </w:r>
      <w:r w:rsidRPr="00102A44">
        <w:rPr>
          <w:rStyle w:val="HideTWBExt"/>
          <w:b w:val="0"/>
        </w:rPr>
        <w:t>&lt;/Members&gt;</w:t>
      </w:r>
    </w:p>
    <w:p w14:paraId="70A9CB99" w14:textId="77777777" w:rsidR="00F24280" w:rsidRPr="00102A44" w:rsidRDefault="00F24280" w:rsidP="00F24280">
      <w:pPr>
        <w:pStyle w:val="NormalBold"/>
      </w:pPr>
      <w:r w:rsidRPr="00102A44">
        <w:rPr>
          <w:rStyle w:val="HideTWBExt"/>
          <w:b w:val="0"/>
        </w:rPr>
        <w:t>&lt;/RepeatBlock-By&gt;</w:t>
      </w:r>
    </w:p>
    <w:p w14:paraId="3CF4AA9D"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11421098" w14:textId="77777777" w:rsidR="00F24280" w:rsidRPr="00102A44" w:rsidRDefault="00F24280" w:rsidP="00F24280">
      <w:pPr>
        <w:pStyle w:val="NormalBold"/>
      </w:pPr>
      <w:r w:rsidRPr="00102A44">
        <w:rPr>
          <w:rStyle w:val="HideTWBExt"/>
          <w:b w:val="0"/>
        </w:rPr>
        <w:lastRenderedPageBreak/>
        <w:t>&lt;Article&gt;</w:t>
      </w:r>
      <w:r w:rsidRPr="00102A44">
        <w:t>Παράγραφος 21 α (νέα)</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0084616E" w14:textId="77777777" w:rsidTr="00436AEF">
        <w:trPr>
          <w:trHeight w:hRule="exact" w:val="240"/>
          <w:jc w:val="center"/>
        </w:trPr>
        <w:tc>
          <w:tcPr>
            <w:tcW w:w="9752" w:type="dxa"/>
            <w:gridSpan w:val="2"/>
            <w:tcBorders>
              <w:top w:val="nil"/>
              <w:left w:val="nil"/>
              <w:bottom w:val="nil"/>
              <w:right w:val="nil"/>
            </w:tcBorders>
          </w:tcPr>
          <w:p w14:paraId="2E835C9B" w14:textId="77777777" w:rsidR="00F24280" w:rsidRPr="00102A44" w:rsidRDefault="00F24280" w:rsidP="00436AEF"/>
        </w:tc>
      </w:tr>
      <w:tr w:rsidR="00F24280" w:rsidRPr="00102A44" w14:paraId="7BFB04D2" w14:textId="77777777" w:rsidTr="00436AEF">
        <w:trPr>
          <w:trHeight w:val="240"/>
          <w:jc w:val="center"/>
        </w:trPr>
        <w:tc>
          <w:tcPr>
            <w:tcW w:w="4876" w:type="dxa"/>
            <w:tcBorders>
              <w:top w:val="nil"/>
              <w:left w:val="nil"/>
              <w:bottom w:val="nil"/>
              <w:right w:val="nil"/>
            </w:tcBorders>
          </w:tcPr>
          <w:p w14:paraId="719A787F"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4E0DA18A" w14:textId="77777777" w:rsidR="00F24280" w:rsidRPr="00102A44" w:rsidRDefault="00F24280" w:rsidP="00436AEF">
            <w:pPr>
              <w:pStyle w:val="AmColumnHeading"/>
            </w:pPr>
            <w:r w:rsidRPr="00102A44">
              <w:t>Τροπολογία</w:t>
            </w:r>
          </w:p>
        </w:tc>
      </w:tr>
      <w:tr w:rsidR="00F24280" w:rsidRPr="00102A44" w14:paraId="1C993C0F" w14:textId="77777777" w:rsidTr="00436AEF">
        <w:trPr>
          <w:jc w:val="center"/>
        </w:trPr>
        <w:tc>
          <w:tcPr>
            <w:tcW w:w="4876" w:type="dxa"/>
            <w:tcBorders>
              <w:top w:val="nil"/>
              <w:left w:val="nil"/>
              <w:bottom w:val="nil"/>
              <w:right w:val="nil"/>
            </w:tcBorders>
          </w:tcPr>
          <w:p w14:paraId="67F4D663" w14:textId="77777777" w:rsidR="00F24280" w:rsidRPr="00102A44" w:rsidRDefault="00F24280" w:rsidP="00436AEF">
            <w:pPr>
              <w:pStyle w:val="Normal6a"/>
            </w:pPr>
          </w:p>
        </w:tc>
        <w:tc>
          <w:tcPr>
            <w:tcW w:w="4876" w:type="dxa"/>
            <w:tcBorders>
              <w:top w:val="nil"/>
              <w:left w:val="nil"/>
              <w:bottom w:val="nil"/>
              <w:right w:val="nil"/>
            </w:tcBorders>
          </w:tcPr>
          <w:p w14:paraId="36D17599" w14:textId="77777777" w:rsidR="00F24280" w:rsidRPr="00102A44" w:rsidRDefault="00F24280" w:rsidP="00436AEF">
            <w:pPr>
              <w:pStyle w:val="Normal6a"/>
            </w:pPr>
            <w:r w:rsidRPr="00102A44">
              <w:rPr>
                <w:b/>
                <w:i/>
              </w:rPr>
              <w:t>21α.</w:t>
            </w:r>
            <w:r w:rsidRPr="00102A44">
              <w:tab/>
            </w:r>
            <w:r w:rsidRPr="00102A44">
              <w:rPr>
                <w:b/>
                <w:i/>
              </w:rPr>
              <w:t>επαναλαμβάνει την έκκλησή του προς την Επιτροπή να διασφαλίσει την κατάλληλη παρακολούθηση των συστάσεων της OLAF και των διώξεων της Ευρωπαϊκής Εισαγγελίας, προκειμένου να αξιολογηθεί με αξιόπιστο τρόπο ο αντίκτυπος των δράσεών τους στην προστασία του προϋπολογισμού της Ένωσης· εκφράζει την ικανοποίησή του για τη δημιουργία, το 2024, του εργαλείου παρακολούθησης «OLAF Monitoring Site», το οποίο καθιστά δυνατή την κεντρική επικοινωνία και την επικοινωνία σε πραγματικό χρόνο εντός της Επιτροπής και των εκτελεστικών οργανισμών της, και συμβάλλει στην ακριβέστερη οικονομική και διοικητική παρακολούθηση της συνέχειας που δίνεται στις υποθέσεις της OLAF·</w:t>
            </w:r>
          </w:p>
        </w:tc>
      </w:tr>
    </w:tbl>
    <w:p w14:paraId="3DA1DE3F" w14:textId="77777777" w:rsidR="00F24280" w:rsidRPr="00102A44" w:rsidRDefault="00F24280" w:rsidP="00F24280">
      <w:pPr>
        <w:pStyle w:val="AmOrLang"/>
      </w:pPr>
      <w:r w:rsidRPr="00102A44">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05D7E5B7" w14:textId="77777777" w:rsidR="00F24280" w:rsidRPr="00102A44" w:rsidRDefault="00F24280" w:rsidP="00F24280">
      <w:r w:rsidRPr="00102A44">
        <w:rPr>
          <w:rStyle w:val="HideTWBExt"/>
        </w:rPr>
        <w:t>&lt;/Amend&gt;</w:t>
      </w:r>
    </w:p>
    <w:p w14:paraId="2061F5A5"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92</w:t>
      </w:r>
      <w:r w:rsidRPr="00102A44">
        <w:rPr>
          <w:rStyle w:val="HideTWBExt"/>
          <w:b w:val="0"/>
        </w:rPr>
        <w:t>&lt;/NumAm&gt;</w:t>
      </w:r>
    </w:p>
    <w:p w14:paraId="6919795B" w14:textId="77777777" w:rsidR="00F24280" w:rsidRPr="00102A44" w:rsidRDefault="00F24280" w:rsidP="00F24280">
      <w:pPr>
        <w:pStyle w:val="NormalBold"/>
      </w:pPr>
      <w:r w:rsidRPr="00102A44">
        <w:rPr>
          <w:rStyle w:val="HideTWBExt"/>
          <w:b w:val="0"/>
        </w:rPr>
        <w:t>&lt;RepeatBlock-By&gt;&lt;Members&gt;</w:t>
      </w:r>
      <w:r w:rsidRPr="00102A44">
        <w:t>José Cepeda</w:t>
      </w:r>
      <w:r w:rsidRPr="00102A44">
        <w:rPr>
          <w:rStyle w:val="HideTWBExt"/>
          <w:b w:val="0"/>
        </w:rPr>
        <w:t>&lt;/Members&gt;</w:t>
      </w:r>
    </w:p>
    <w:p w14:paraId="11518C0D" w14:textId="77777777" w:rsidR="00F24280" w:rsidRPr="00102A44" w:rsidRDefault="00F24280" w:rsidP="00F24280">
      <w:pPr>
        <w:pStyle w:val="NormalBold"/>
      </w:pPr>
      <w:r w:rsidRPr="00102A44">
        <w:rPr>
          <w:rStyle w:val="HideTWBExt"/>
          <w:b w:val="0"/>
        </w:rPr>
        <w:t>&lt;/RepeatBlock-By&gt;</w:t>
      </w:r>
    </w:p>
    <w:p w14:paraId="00768919"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5E76244D" w14:textId="77777777" w:rsidR="00F24280" w:rsidRPr="00102A44" w:rsidRDefault="00F24280" w:rsidP="00F24280">
      <w:pPr>
        <w:pStyle w:val="NormalBold"/>
      </w:pPr>
      <w:r w:rsidRPr="00102A44">
        <w:rPr>
          <w:rStyle w:val="HideTWBExt"/>
          <w:b w:val="0"/>
        </w:rPr>
        <w:t>&lt;Article&gt;</w:t>
      </w:r>
      <w:r w:rsidRPr="00102A44">
        <w:t>Παράγραφος 21 α (νέα)</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51AB7CB7" w14:textId="77777777" w:rsidTr="00436AEF">
        <w:trPr>
          <w:trHeight w:hRule="exact" w:val="240"/>
          <w:jc w:val="center"/>
        </w:trPr>
        <w:tc>
          <w:tcPr>
            <w:tcW w:w="9752" w:type="dxa"/>
            <w:gridSpan w:val="2"/>
            <w:tcBorders>
              <w:top w:val="nil"/>
              <w:left w:val="nil"/>
              <w:bottom w:val="nil"/>
              <w:right w:val="nil"/>
            </w:tcBorders>
          </w:tcPr>
          <w:p w14:paraId="755B7BDB" w14:textId="77777777" w:rsidR="00F24280" w:rsidRPr="00102A44" w:rsidRDefault="00F24280" w:rsidP="00436AEF"/>
        </w:tc>
      </w:tr>
      <w:tr w:rsidR="00F24280" w:rsidRPr="00102A44" w14:paraId="6C059659" w14:textId="77777777" w:rsidTr="00436AEF">
        <w:trPr>
          <w:trHeight w:val="240"/>
          <w:jc w:val="center"/>
        </w:trPr>
        <w:tc>
          <w:tcPr>
            <w:tcW w:w="4876" w:type="dxa"/>
            <w:tcBorders>
              <w:top w:val="nil"/>
              <w:left w:val="nil"/>
              <w:bottom w:val="nil"/>
              <w:right w:val="nil"/>
            </w:tcBorders>
          </w:tcPr>
          <w:p w14:paraId="3ADC5192"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313226C1" w14:textId="77777777" w:rsidR="00F24280" w:rsidRPr="00102A44" w:rsidRDefault="00F24280" w:rsidP="00436AEF">
            <w:pPr>
              <w:pStyle w:val="AmColumnHeading"/>
            </w:pPr>
            <w:r w:rsidRPr="00102A44">
              <w:t>Τροπολογία</w:t>
            </w:r>
          </w:p>
        </w:tc>
      </w:tr>
      <w:tr w:rsidR="00F24280" w:rsidRPr="00102A44" w14:paraId="198B8599" w14:textId="77777777" w:rsidTr="00436AEF">
        <w:trPr>
          <w:jc w:val="center"/>
        </w:trPr>
        <w:tc>
          <w:tcPr>
            <w:tcW w:w="4876" w:type="dxa"/>
            <w:tcBorders>
              <w:top w:val="nil"/>
              <w:left w:val="nil"/>
              <w:bottom w:val="nil"/>
              <w:right w:val="nil"/>
            </w:tcBorders>
          </w:tcPr>
          <w:p w14:paraId="2D65C52D" w14:textId="77777777" w:rsidR="00F24280" w:rsidRPr="00102A44" w:rsidRDefault="00F24280" w:rsidP="00436AEF">
            <w:pPr>
              <w:pStyle w:val="Normal6a"/>
            </w:pPr>
          </w:p>
        </w:tc>
        <w:tc>
          <w:tcPr>
            <w:tcW w:w="4876" w:type="dxa"/>
            <w:tcBorders>
              <w:top w:val="nil"/>
              <w:left w:val="nil"/>
              <w:bottom w:val="nil"/>
              <w:right w:val="nil"/>
            </w:tcBorders>
          </w:tcPr>
          <w:p w14:paraId="344A181B" w14:textId="77777777" w:rsidR="00F24280" w:rsidRPr="00102A44" w:rsidRDefault="00F24280" w:rsidP="00436AEF">
            <w:pPr>
              <w:pStyle w:val="Normal6a"/>
            </w:pPr>
            <w:r w:rsidRPr="00102A44">
              <w:rPr>
                <w:b/>
                <w:i/>
              </w:rPr>
              <w:t>21α.</w:t>
            </w:r>
            <w:r w:rsidRPr="00102A44">
              <w:tab/>
            </w:r>
            <w:r w:rsidRPr="00102A44">
              <w:rPr>
                <w:b/>
                <w:i/>
              </w:rPr>
              <w:t xml:space="preserve">καλεί την Επιτροπή να διενεργεί συστηματική ανάλυση των αιτίων στα οποία οφείλεται η απόκλιση μεταξύ των ποσών που συνιστώνται για ανάκτηση, των ποσών που βεβαιώνονται ως ανακτήσιμα και των ποσών που πράγματι ανακτώνται, συμπεριλαμβανομένων παραγόντων όπως η διάρκεια των διαδικασιών, οι προθεσμίες παραγραφής, η αφερεγγυότητα των οικονομικών φορέων ή η έλλειψη δικαστικής παρακολούθησης, και να χρησιμοποιεί την εν λόγω ανάλυση για τη βελτίωση των </w:t>
            </w:r>
            <w:r w:rsidRPr="00102A44">
              <w:rPr>
                <w:b/>
                <w:i/>
              </w:rPr>
              <w:lastRenderedPageBreak/>
              <w:t>διαδικασιών και την προτεραιοποίηση των ενεργειών με τον μεγαλύτερο δημοσιονομικό αντίκτυπο·</w:t>
            </w:r>
          </w:p>
        </w:tc>
      </w:tr>
    </w:tbl>
    <w:p w14:paraId="1891047E" w14:textId="77777777" w:rsidR="00F24280" w:rsidRPr="00102A44" w:rsidRDefault="00F24280" w:rsidP="00F24280">
      <w:pPr>
        <w:pStyle w:val="AmOrLang"/>
      </w:pPr>
      <w:r w:rsidRPr="00102A44">
        <w:lastRenderedPageBreak/>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0E661B4F" w14:textId="77777777" w:rsidR="00F24280" w:rsidRPr="00102A44" w:rsidRDefault="00F24280" w:rsidP="00F24280">
      <w:r w:rsidRPr="00102A44">
        <w:rPr>
          <w:rStyle w:val="HideTWBExt"/>
        </w:rPr>
        <w:t>&lt;/Amend&gt;</w:t>
      </w:r>
    </w:p>
    <w:p w14:paraId="59A42167"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93</w:t>
      </w:r>
      <w:r w:rsidRPr="00102A44">
        <w:rPr>
          <w:rStyle w:val="HideTWBExt"/>
          <w:b w:val="0"/>
        </w:rPr>
        <w:t>&lt;/NumAm&gt;</w:t>
      </w:r>
    </w:p>
    <w:p w14:paraId="08A246C9" w14:textId="77777777" w:rsidR="00F24280" w:rsidRPr="00102A44" w:rsidRDefault="00F24280" w:rsidP="00F24280">
      <w:pPr>
        <w:pStyle w:val="NormalBold"/>
      </w:pPr>
      <w:r w:rsidRPr="00102A44">
        <w:rPr>
          <w:rStyle w:val="HideTWBExt"/>
          <w:b w:val="0"/>
        </w:rPr>
        <w:t>&lt;RepeatBlock-By&gt;&lt;Members&gt;</w:t>
      </w:r>
      <w:r w:rsidRPr="00102A44">
        <w:t>Bert-Jan Ruissen</w:t>
      </w:r>
      <w:r w:rsidRPr="00102A44">
        <w:rPr>
          <w:rStyle w:val="HideTWBExt"/>
          <w:b w:val="0"/>
        </w:rPr>
        <w:t>&lt;/Members&gt;</w:t>
      </w:r>
    </w:p>
    <w:p w14:paraId="548242BE" w14:textId="77777777" w:rsidR="00F24280" w:rsidRPr="00102A44" w:rsidRDefault="00F24280" w:rsidP="00F24280">
      <w:pPr>
        <w:pStyle w:val="NormalBold"/>
      </w:pPr>
      <w:r w:rsidRPr="00102A44">
        <w:rPr>
          <w:rStyle w:val="HideTWBExt"/>
          <w:b w:val="0"/>
        </w:rPr>
        <w:t>&lt;/RepeatBlock-By&gt;</w:t>
      </w:r>
    </w:p>
    <w:p w14:paraId="244755EE"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5FB85C4F" w14:textId="77777777" w:rsidR="00F24280" w:rsidRPr="00102A44" w:rsidRDefault="00F24280" w:rsidP="00F24280">
      <w:pPr>
        <w:pStyle w:val="NormalBold"/>
      </w:pPr>
      <w:r w:rsidRPr="00102A44">
        <w:rPr>
          <w:rStyle w:val="HideTWBExt"/>
          <w:b w:val="0"/>
        </w:rPr>
        <w:t>&lt;Article&gt;</w:t>
      </w:r>
      <w:r w:rsidRPr="00102A44">
        <w:t>Παράγραφος 21 α (νέα)</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04D74C75" w14:textId="77777777" w:rsidTr="00436AEF">
        <w:trPr>
          <w:trHeight w:hRule="exact" w:val="240"/>
          <w:jc w:val="center"/>
        </w:trPr>
        <w:tc>
          <w:tcPr>
            <w:tcW w:w="9752" w:type="dxa"/>
            <w:gridSpan w:val="2"/>
            <w:tcBorders>
              <w:top w:val="nil"/>
              <w:left w:val="nil"/>
              <w:bottom w:val="nil"/>
              <w:right w:val="nil"/>
            </w:tcBorders>
          </w:tcPr>
          <w:p w14:paraId="3EBA1C2A" w14:textId="77777777" w:rsidR="00F24280" w:rsidRPr="00102A44" w:rsidRDefault="00F24280" w:rsidP="00436AEF"/>
        </w:tc>
      </w:tr>
      <w:tr w:rsidR="00F24280" w:rsidRPr="00102A44" w14:paraId="5CDCEC84" w14:textId="77777777" w:rsidTr="00436AEF">
        <w:trPr>
          <w:trHeight w:val="240"/>
          <w:jc w:val="center"/>
        </w:trPr>
        <w:tc>
          <w:tcPr>
            <w:tcW w:w="4876" w:type="dxa"/>
            <w:tcBorders>
              <w:top w:val="nil"/>
              <w:left w:val="nil"/>
              <w:bottom w:val="nil"/>
              <w:right w:val="nil"/>
            </w:tcBorders>
          </w:tcPr>
          <w:p w14:paraId="529CC5C5"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635C0948" w14:textId="77777777" w:rsidR="00F24280" w:rsidRPr="00102A44" w:rsidRDefault="00F24280" w:rsidP="00436AEF">
            <w:pPr>
              <w:pStyle w:val="AmColumnHeading"/>
            </w:pPr>
            <w:r w:rsidRPr="00102A44">
              <w:t>Τροπολογία</w:t>
            </w:r>
          </w:p>
        </w:tc>
      </w:tr>
      <w:tr w:rsidR="00F24280" w:rsidRPr="00102A44" w14:paraId="55B4BA1C" w14:textId="77777777" w:rsidTr="00436AEF">
        <w:trPr>
          <w:jc w:val="center"/>
        </w:trPr>
        <w:tc>
          <w:tcPr>
            <w:tcW w:w="4876" w:type="dxa"/>
            <w:tcBorders>
              <w:top w:val="nil"/>
              <w:left w:val="nil"/>
              <w:bottom w:val="nil"/>
              <w:right w:val="nil"/>
            </w:tcBorders>
          </w:tcPr>
          <w:p w14:paraId="226A6A3B" w14:textId="77777777" w:rsidR="00F24280" w:rsidRPr="00102A44" w:rsidRDefault="00F24280" w:rsidP="00436AEF">
            <w:pPr>
              <w:pStyle w:val="Normal6a"/>
            </w:pPr>
          </w:p>
        </w:tc>
        <w:tc>
          <w:tcPr>
            <w:tcW w:w="4876" w:type="dxa"/>
            <w:tcBorders>
              <w:top w:val="nil"/>
              <w:left w:val="nil"/>
              <w:bottom w:val="nil"/>
              <w:right w:val="nil"/>
            </w:tcBorders>
          </w:tcPr>
          <w:p w14:paraId="677A30F3" w14:textId="77777777" w:rsidR="00F24280" w:rsidRPr="00102A44" w:rsidRDefault="00F24280" w:rsidP="00436AEF">
            <w:pPr>
              <w:pStyle w:val="Normal6a"/>
            </w:pPr>
            <w:r w:rsidRPr="00102A44">
              <w:rPr>
                <w:b/>
                <w:i/>
              </w:rPr>
              <w:t>21α.</w:t>
            </w:r>
            <w:r w:rsidRPr="00102A44">
              <w:tab/>
            </w:r>
            <w:r w:rsidRPr="00102A44">
              <w:rPr>
                <w:b/>
                <w:i/>
              </w:rPr>
              <w:t xml:space="preserve">Εφιστά την προσοχή στα πορίσματα του Ευρωπαϊκού Ελεγκτικού Συνεδρίου σχετικά με τις δημοσιονομικές διορθώσεις στην πολιτική συνοχής </w:t>
            </w:r>
            <w:r w:rsidRPr="00102A44">
              <w:rPr>
                <w:b/>
                <w:i/>
                <w:vertAlign w:val="superscript"/>
              </w:rPr>
              <w:t>1α</w:t>
            </w:r>
            <w:r w:rsidRPr="00102A44">
              <w:rPr>
                <w:b/>
                <w:i/>
              </w:rPr>
              <w:t>· εκφράζει τη λύπη του για το γεγονός ότι χρειάστηκαν περισσότερα από 10 έτη για να εγκρίνει η Επιτροπή την πρώτη απόφαση δημοσιονομικής διόρθωσης για την περίοδο 2014-2020 τον Σεπτέμβριο του 2025 και ότι αρκετές προτεινόμενες διορθώσεις υποβαθμίστηκαν ή ακόμη και αποσύρθηκαν πλήρως χωρίς κατάλληλη αιτιολόγηση·</w:t>
            </w:r>
          </w:p>
        </w:tc>
      </w:tr>
      <w:tr w:rsidR="00F24280" w:rsidRPr="00102A44" w14:paraId="13FF4069" w14:textId="77777777" w:rsidTr="00436AEF">
        <w:trPr>
          <w:jc w:val="center"/>
        </w:trPr>
        <w:tc>
          <w:tcPr>
            <w:tcW w:w="4876" w:type="dxa"/>
            <w:tcBorders>
              <w:top w:val="nil"/>
              <w:left w:val="nil"/>
              <w:bottom w:val="nil"/>
              <w:right w:val="nil"/>
            </w:tcBorders>
          </w:tcPr>
          <w:p w14:paraId="1154AA3A" w14:textId="77777777" w:rsidR="00F24280" w:rsidRPr="00102A44" w:rsidRDefault="00F24280" w:rsidP="00436AEF"/>
        </w:tc>
        <w:tc>
          <w:tcPr>
            <w:tcW w:w="4876" w:type="dxa"/>
            <w:tcBorders>
              <w:top w:val="nil"/>
              <w:left w:val="nil"/>
              <w:bottom w:val="nil"/>
              <w:right w:val="nil"/>
            </w:tcBorders>
          </w:tcPr>
          <w:p w14:paraId="781335AE" w14:textId="77777777" w:rsidR="00F24280" w:rsidRPr="00102A44" w:rsidRDefault="00F24280" w:rsidP="00436AEF">
            <w:pPr>
              <w:pStyle w:val="Normal6a"/>
            </w:pPr>
            <w:r w:rsidRPr="00102A44">
              <w:rPr>
                <w:b/>
                <w:i/>
              </w:rPr>
              <w:t>_________________</w:t>
            </w:r>
          </w:p>
        </w:tc>
      </w:tr>
      <w:tr w:rsidR="00F24280" w:rsidRPr="00102A44" w14:paraId="4EE30B88" w14:textId="77777777" w:rsidTr="00436AEF">
        <w:trPr>
          <w:jc w:val="center"/>
        </w:trPr>
        <w:tc>
          <w:tcPr>
            <w:tcW w:w="4876" w:type="dxa"/>
            <w:tcBorders>
              <w:top w:val="nil"/>
              <w:left w:val="nil"/>
              <w:bottom w:val="nil"/>
              <w:right w:val="nil"/>
            </w:tcBorders>
          </w:tcPr>
          <w:p w14:paraId="4256BAB6" w14:textId="77777777" w:rsidR="00F24280" w:rsidRPr="00102A44" w:rsidRDefault="00F24280" w:rsidP="00436AEF"/>
        </w:tc>
        <w:tc>
          <w:tcPr>
            <w:tcW w:w="4876" w:type="dxa"/>
            <w:tcBorders>
              <w:top w:val="nil"/>
              <w:left w:val="nil"/>
              <w:bottom w:val="nil"/>
              <w:right w:val="nil"/>
            </w:tcBorders>
          </w:tcPr>
          <w:p w14:paraId="1445A54C" w14:textId="77777777" w:rsidR="00F24280" w:rsidRPr="00102A44" w:rsidRDefault="00F24280" w:rsidP="00436AEF">
            <w:pPr>
              <w:pStyle w:val="Normal6a"/>
            </w:pPr>
            <w:r w:rsidRPr="00102A44">
              <w:rPr>
                <w:b/>
                <w:i/>
                <w:vertAlign w:val="superscript"/>
              </w:rPr>
              <w:t>1α</w:t>
            </w:r>
            <w:r w:rsidRPr="00102A44">
              <w:t xml:space="preserve"> </w:t>
            </w:r>
            <w:r w:rsidRPr="00102A44">
              <w:rPr>
                <w:b/>
                <w:i/>
              </w:rPr>
              <w:t>Ειδική έκθεση αριθ. 22/2025 του ΕΕΣ</w:t>
            </w:r>
          </w:p>
        </w:tc>
      </w:tr>
    </w:tbl>
    <w:p w14:paraId="773E3FB6" w14:textId="77777777" w:rsidR="00F24280" w:rsidRPr="00102A44" w:rsidRDefault="00F24280" w:rsidP="00F24280">
      <w:pPr>
        <w:pStyle w:val="AmOrLang"/>
      </w:pPr>
      <w:r w:rsidRPr="00102A44">
        <w:t xml:space="preserve">Or. </w:t>
      </w:r>
      <w:r w:rsidRPr="00102A44">
        <w:rPr>
          <w:rStyle w:val="HideTWBExt"/>
        </w:rPr>
        <w:t>&lt;Original&gt;</w:t>
      </w:r>
      <w:r w:rsidRPr="00102A44">
        <w:rPr>
          <w:rStyle w:val="HideTWBInt"/>
        </w:rPr>
        <w:t>{NL}</w:t>
      </w:r>
      <w:r w:rsidRPr="00102A44">
        <w:t>nl</w:t>
      </w:r>
      <w:r w:rsidRPr="00102A44">
        <w:rPr>
          <w:rStyle w:val="HideTWBExt"/>
        </w:rPr>
        <w:t>&lt;/Original&gt;</w:t>
      </w:r>
    </w:p>
    <w:p w14:paraId="2A1F2B1F" w14:textId="77777777" w:rsidR="00F24280" w:rsidRPr="00102A44" w:rsidRDefault="00F24280" w:rsidP="00F24280">
      <w:r w:rsidRPr="00102A44">
        <w:rPr>
          <w:rStyle w:val="HideTWBExt"/>
        </w:rPr>
        <w:t>&lt;/Amend&gt;</w:t>
      </w:r>
    </w:p>
    <w:p w14:paraId="17AF4086"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94</w:t>
      </w:r>
      <w:r w:rsidRPr="00102A44">
        <w:rPr>
          <w:rStyle w:val="HideTWBExt"/>
          <w:b w:val="0"/>
        </w:rPr>
        <w:t>&lt;/NumAm&gt;</w:t>
      </w:r>
    </w:p>
    <w:p w14:paraId="394B21DB" w14:textId="77777777" w:rsidR="00F24280" w:rsidRPr="00102A44" w:rsidRDefault="00F24280" w:rsidP="00F24280">
      <w:pPr>
        <w:pStyle w:val="NormalBold"/>
      </w:pPr>
      <w:r w:rsidRPr="00102A44">
        <w:rPr>
          <w:rStyle w:val="HideTWBExt"/>
          <w:b w:val="0"/>
        </w:rPr>
        <w:t>&lt;RepeatBlock-By&gt;&lt;Members&gt;</w:t>
      </w:r>
      <w:r w:rsidRPr="00102A44">
        <w:t>Bert-Jan Ruissen</w:t>
      </w:r>
      <w:r w:rsidRPr="00102A44">
        <w:rPr>
          <w:rStyle w:val="HideTWBExt"/>
          <w:b w:val="0"/>
        </w:rPr>
        <w:t>&lt;/Members&gt;</w:t>
      </w:r>
    </w:p>
    <w:p w14:paraId="125EABD9" w14:textId="77777777" w:rsidR="00F24280" w:rsidRPr="00102A44" w:rsidRDefault="00F24280" w:rsidP="00F24280">
      <w:pPr>
        <w:pStyle w:val="NormalBold"/>
      </w:pPr>
      <w:r w:rsidRPr="00102A44">
        <w:rPr>
          <w:rStyle w:val="HideTWBExt"/>
          <w:b w:val="0"/>
        </w:rPr>
        <w:t>&lt;/RepeatBlock-By&gt;</w:t>
      </w:r>
    </w:p>
    <w:p w14:paraId="54F35CC7"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173B19EF" w14:textId="77777777" w:rsidR="00F24280" w:rsidRPr="00102A44" w:rsidRDefault="00F24280" w:rsidP="00F24280">
      <w:pPr>
        <w:pStyle w:val="NormalBold"/>
      </w:pPr>
      <w:r w:rsidRPr="00102A44">
        <w:rPr>
          <w:rStyle w:val="HideTWBExt"/>
          <w:b w:val="0"/>
        </w:rPr>
        <w:t>&lt;Article&gt;</w:t>
      </w:r>
      <w:r w:rsidRPr="00102A44">
        <w:t>Παράγραφος 21 β (νέα)</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360386F2" w14:textId="77777777" w:rsidTr="00436AEF">
        <w:trPr>
          <w:trHeight w:hRule="exact" w:val="240"/>
          <w:jc w:val="center"/>
        </w:trPr>
        <w:tc>
          <w:tcPr>
            <w:tcW w:w="9752" w:type="dxa"/>
            <w:gridSpan w:val="2"/>
            <w:tcBorders>
              <w:top w:val="nil"/>
              <w:left w:val="nil"/>
              <w:bottom w:val="nil"/>
              <w:right w:val="nil"/>
            </w:tcBorders>
          </w:tcPr>
          <w:p w14:paraId="515E9EEB" w14:textId="77777777" w:rsidR="00F24280" w:rsidRPr="00102A44" w:rsidRDefault="00F24280" w:rsidP="00436AEF"/>
        </w:tc>
      </w:tr>
      <w:tr w:rsidR="00F24280" w:rsidRPr="00102A44" w14:paraId="177C8A3D" w14:textId="77777777" w:rsidTr="00436AEF">
        <w:trPr>
          <w:trHeight w:val="240"/>
          <w:jc w:val="center"/>
        </w:trPr>
        <w:tc>
          <w:tcPr>
            <w:tcW w:w="4876" w:type="dxa"/>
            <w:tcBorders>
              <w:top w:val="nil"/>
              <w:left w:val="nil"/>
              <w:bottom w:val="nil"/>
              <w:right w:val="nil"/>
            </w:tcBorders>
          </w:tcPr>
          <w:p w14:paraId="405CC922"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429CE150" w14:textId="77777777" w:rsidR="00F24280" w:rsidRPr="00102A44" w:rsidRDefault="00F24280" w:rsidP="00436AEF">
            <w:pPr>
              <w:pStyle w:val="AmColumnHeading"/>
            </w:pPr>
            <w:r w:rsidRPr="00102A44">
              <w:t>Τροπολογία</w:t>
            </w:r>
          </w:p>
        </w:tc>
      </w:tr>
      <w:tr w:rsidR="00F24280" w:rsidRPr="00102A44" w14:paraId="31192CF5" w14:textId="77777777" w:rsidTr="00436AEF">
        <w:trPr>
          <w:jc w:val="center"/>
        </w:trPr>
        <w:tc>
          <w:tcPr>
            <w:tcW w:w="4876" w:type="dxa"/>
            <w:tcBorders>
              <w:top w:val="nil"/>
              <w:left w:val="nil"/>
              <w:bottom w:val="nil"/>
              <w:right w:val="nil"/>
            </w:tcBorders>
          </w:tcPr>
          <w:p w14:paraId="1FD00746" w14:textId="77777777" w:rsidR="00F24280" w:rsidRPr="00102A44" w:rsidRDefault="00F24280" w:rsidP="00436AEF">
            <w:pPr>
              <w:pStyle w:val="Normal6a"/>
            </w:pPr>
          </w:p>
        </w:tc>
        <w:tc>
          <w:tcPr>
            <w:tcW w:w="4876" w:type="dxa"/>
            <w:tcBorders>
              <w:top w:val="nil"/>
              <w:left w:val="nil"/>
              <w:bottom w:val="nil"/>
              <w:right w:val="nil"/>
            </w:tcBorders>
          </w:tcPr>
          <w:p w14:paraId="0AB3DC5A" w14:textId="77777777" w:rsidR="00F24280" w:rsidRPr="00102A44" w:rsidRDefault="00F24280" w:rsidP="00436AEF">
            <w:pPr>
              <w:pStyle w:val="Normal6a"/>
            </w:pPr>
            <w:r w:rsidRPr="00102A44">
              <w:rPr>
                <w:b/>
                <w:i/>
              </w:rPr>
              <w:t>21β.</w:t>
            </w:r>
            <w:r w:rsidRPr="00102A44">
              <w:tab/>
            </w:r>
            <w:r w:rsidRPr="00102A44">
              <w:rPr>
                <w:b/>
                <w:i/>
              </w:rPr>
              <w:t>Καλεί την Επιτροπή να διορθώσει τις ελλείψεις που εντόπισε το Ευρωπαϊκό Ελεγκτικό Συνέδριο κατά την εφαρμογή του μέσου δημοσιονομικών διορθώσεων·</w:t>
            </w:r>
            <w:r w:rsidRPr="00102A44">
              <w:t xml:space="preserve"> </w:t>
            </w:r>
            <w:r w:rsidRPr="00102A44">
              <w:rPr>
                <w:b/>
                <w:i/>
              </w:rPr>
              <w:lastRenderedPageBreak/>
              <w:t>επισημαίνει την ανάγκη να αποσαφηνιστεί το νομικό πλαίσιο για τις δημοσιονομικές διορθώσεις και να εφαρμοστεί ένα σαφώς καθορισμένο χρονοδιάγραμμα για τις διαδικασίες στο μέλλον, προκειμένου να αποφευχθούν περιττές καθυστερήσεις.</w:t>
            </w:r>
          </w:p>
        </w:tc>
      </w:tr>
    </w:tbl>
    <w:p w14:paraId="2DDE78B0" w14:textId="77777777" w:rsidR="00F24280" w:rsidRPr="00102A44" w:rsidRDefault="00F24280" w:rsidP="00F24280">
      <w:pPr>
        <w:pStyle w:val="AmOrLang"/>
      </w:pPr>
      <w:r w:rsidRPr="00102A44">
        <w:lastRenderedPageBreak/>
        <w:t xml:space="preserve">Or. </w:t>
      </w:r>
      <w:r w:rsidRPr="00102A44">
        <w:rPr>
          <w:rStyle w:val="HideTWBExt"/>
        </w:rPr>
        <w:t>&lt;Original&gt;</w:t>
      </w:r>
      <w:r w:rsidRPr="00102A44">
        <w:rPr>
          <w:rStyle w:val="HideTWBInt"/>
        </w:rPr>
        <w:t>{NL}</w:t>
      </w:r>
      <w:r w:rsidRPr="00102A44">
        <w:t>nl</w:t>
      </w:r>
      <w:r w:rsidRPr="00102A44">
        <w:rPr>
          <w:rStyle w:val="HideTWBExt"/>
        </w:rPr>
        <w:t>&lt;/Original&gt;</w:t>
      </w:r>
    </w:p>
    <w:p w14:paraId="4AC8CEEE" w14:textId="77777777" w:rsidR="00F24280" w:rsidRPr="00102A44" w:rsidRDefault="00F24280" w:rsidP="00F24280">
      <w:r w:rsidRPr="00102A44">
        <w:rPr>
          <w:rStyle w:val="HideTWBExt"/>
        </w:rPr>
        <w:t>&lt;/Amend&gt;</w:t>
      </w:r>
    </w:p>
    <w:p w14:paraId="32E5E11C"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95</w:t>
      </w:r>
      <w:r w:rsidRPr="00102A44">
        <w:rPr>
          <w:rStyle w:val="HideTWBExt"/>
          <w:b w:val="0"/>
        </w:rPr>
        <w:t>&lt;/NumAm&gt;</w:t>
      </w:r>
    </w:p>
    <w:p w14:paraId="37F9B6CE" w14:textId="77777777" w:rsidR="00F24280" w:rsidRPr="00102A44" w:rsidRDefault="00F24280" w:rsidP="00F24280">
      <w:pPr>
        <w:pStyle w:val="NormalBold"/>
      </w:pPr>
      <w:r w:rsidRPr="00102A44">
        <w:rPr>
          <w:rStyle w:val="HideTWBExt"/>
          <w:b w:val="0"/>
        </w:rPr>
        <w:t>&lt;RepeatBlock-By&gt;&lt;Members&gt;</w:t>
      </w:r>
      <w:r w:rsidRPr="00102A44">
        <w:t>Gilles Boyer, Olivier Chastel, Michal Wiezik, Vlad Vasile-Voiculescu</w:t>
      </w:r>
      <w:r w:rsidRPr="00102A44">
        <w:rPr>
          <w:rStyle w:val="HideTWBExt"/>
          <w:b w:val="0"/>
        </w:rPr>
        <w:t>&lt;/Members&gt;</w:t>
      </w:r>
    </w:p>
    <w:p w14:paraId="01E6C931" w14:textId="77777777" w:rsidR="00F24280" w:rsidRPr="00102A44" w:rsidRDefault="00F24280" w:rsidP="00F24280">
      <w:pPr>
        <w:pStyle w:val="NormalBold"/>
      </w:pPr>
      <w:r w:rsidRPr="00102A44">
        <w:rPr>
          <w:rStyle w:val="HideTWBExt"/>
          <w:b w:val="0"/>
        </w:rPr>
        <w:t>&lt;/RepeatBlock-By&gt;</w:t>
      </w:r>
    </w:p>
    <w:p w14:paraId="0DC113CD"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43215F64" w14:textId="77777777" w:rsidR="00F24280" w:rsidRPr="00102A44" w:rsidRDefault="00F24280" w:rsidP="00F24280">
      <w:pPr>
        <w:pStyle w:val="NormalBold"/>
      </w:pPr>
      <w:r w:rsidRPr="00102A44">
        <w:rPr>
          <w:rStyle w:val="HideTWBExt"/>
          <w:b w:val="0"/>
        </w:rPr>
        <w:t>&lt;Article&gt;</w:t>
      </w:r>
      <w:r w:rsidRPr="00102A44">
        <w:t>Παράγραφος 21 β (νέα)</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4CA436D0" w14:textId="77777777" w:rsidTr="00436AEF">
        <w:trPr>
          <w:trHeight w:hRule="exact" w:val="240"/>
          <w:jc w:val="center"/>
        </w:trPr>
        <w:tc>
          <w:tcPr>
            <w:tcW w:w="9752" w:type="dxa"/>
            <w:gridSpan w:val="2"/>
            <w:tcBorders>
              <w:top w:val="nil"/>
              <w:left w:val="nil"/>
              <w:bottom w:val="nil"/>
              <w:right w:val="nil"/>
            </w:tcBorders>
          </w:tcPr>
          <w:p w14:paraId="7255477B" w14:textId="77777777" w:rsidR="00F24280" w:rsidRPr="00102A44" w:rsidRDefault="00F24280" w:rsidP="00436AEF"/>
        </w:tc>
      </w:tr>
      <w:tr w:rsidR="00F24280" w:rsidRPr="00102A44" w14:paraId="5208B080" w14:textId="77777777" w:rsidTr="00436AEF">
        <w:trPr>
          <w:trHeight w:val="240"/>
          <w:jc w:val="center"/>
        </w:trPr>
        <w:tc>
          <w:tcPr>
            <w:tcW w:w="4876" w:type="dxa"/>
            <w:tcBorders>
              <w:top w:val="nil"/>
              <w:left w:val="nil"/>
              <w:bottom w:val="nil"/>
              <w:right w:val="nil"/>
            </w:tcBorders>
          </w:tcPr>
          <w:p w14:paraId="52D7B097"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379E6154" w14:textId="77777777" w:rsidR="00F24280" w:rsidRPr="00102A44" w:rsidRDefault="00F24280" w:rsidP="00436AEF">
            <w:pPr>
              <w:pStyle w:val="AmColumnHeading"/>
            </w:pPr>
            <w:r w:rsidRPr="00102A44">
              <w:t>Τροπολογία</w:t>
            </w:r>
          </w:p>
        </w:tc>
      </w:tr>
      <w:tr w:rsidR="00F24280" w:rsidRPr="00102A44" w14:paraId="684DDEE4" w14:textId="77777777" w:rsidTr="00436AEF">
        <w:trPr>
          <w:jc w:val="center"/>
        </w:trPr>
        <w:tc>
          <w:tcPr>
            <w:tcW w:w="4876" w:type="dxa"/>
            <w:tcBorders>
              <w:top w:val="nil"/>
              <w:left w:val="nil"/>
              <w:bottom w:val="nil"/>
              <w:right w:val="nil"/>
            </w:tcBorders>
          </w:tcPr>
          <w:p w14:paraId="3268084D" w14:textId="77777777" w:rsidR="00F24280" w:rsidRPr="00102A44" w:rsidRDefault="00F24280" w:rsidP="00436AEF">
            <w:pPr>
              <w:pStyle w:val="Normal6a"/>
            </w:pPr>
          </w:p>
        </w:tc>
        <w:tc>
          <w:tcPr>
            <w:tcW w:w="4876" w:type="dxa"/>
            <w:tcBorders>
              <w:top w:val="nil"/>
              <w:left w:val="nil"/>
              <w:bottom w:val="nil"/>
              <w:right w:val="nil"/>
            </w:tcBorders>
          </w:tcPr>
          <w:p w14:paraId="5C1337BB" w14:textId="77777777" w:rsidR="00F24280" w:rsidRPr="00102A44" w:rsidRDefault="00F24280" w:rsidP="00436AEF">
            <w:pPr>
              <w:pStyle w:val="Normal6a"/>
            </w:pPr>
            <w:r w:rsidRPr="00102A44">
              <w:rPr>
                <w:b/>
                <w:i/>
              </w:rPr>
              <w:t>21β.</w:t>
            </w:r>
            <w:r w:rsidRPr="00102A44">
              <w:tab/>
            </w:r>
            <w:r w:rsidRPr="00102A44">
              <w:rPr>
                <w:b/>
                <w:i/>
              </w:rPr>
              <w:t xml:space="preserve">υπενθυμίζει την πρόσφατη έγκριση της οδηγίας (ΕΕ) 2024/1260 για την ανάκτηση και τη δήμευση περιουσιακών στοιχείων, η οποία απαιτεί από τα κράτη μέλη να διασφαλίζουν ότι τα δικαιώματα των θυμάτων της εγκληματικότητας λαμβάνονται υπόψη κατά τη δέσμευση ή τη δήμευση περιουσιακών στοιχείων· θεωρεί ότι η μεταφορά της εν λόγω οδηγίας στο εθνικό δικονομικό δίκαιο θα μπορούσε να αποτελέσει σημαντικό εργαλείο για τη διασφάλιση της αποκατάστασης περιουσιακών στοιχείων στον προϋπολογισμό της ΕΕ· επισημαίνει ότι η επικείμενη αναθεώρηση του κανονισμού για την Ευρωπαϊκή Εισαγγελία θα προσφέρει την ευκαιρία να αποσαφηνιστούν και να ευθυγραμμιστούν καλύτερα οι υφιστάμενες διατάξεις, όπως το άρθρο 4, το οποίο επί του παρόντος περιορίζει την αρμοδιότητα της Ευρωπαϊκής Εισαγγελίας στο διάστημα μέχρι να περατωθεί οριστικά μια υπόθεση, και το άρθρο 38, το οποίο ορίζει ότι η διάθεση των δημευμένων περιουσιακών στοιχείων εναπόκειται στο </w:t>
            </w:r>
            <w:r w:rsidRPr="00102A44">
              <w:rPr>
                <w:b/>
                <w:i/>
              </w:rPr>
              <w:lastRenderedPageBreak/>
              <w:t>εθνικό δίκαιο· τονίζει την ανάγκη να αποσαφηνιστεί ο τρόπος προστασίας των οικονομικών συμφερόντων της ΕΕ μετά τη δήμευση περιουσιακών στοιχείων και να ληφθούν υπόψη οι διαφορές μεταξύ των εθνικών κανόνων για την εκτέλεση των δικαστικών αποφάσεων, συμπεριλαμβανομένου του κατά πόσον θα πρέπει να ανατεθούν κατάλληλες εξουσίες στους Ευρωπαίους Εντεταλμένους Εισαγγελείς στο στάδιο αυτό·</w:t>
            </w:r>
          </w:p>
        </w:tc>
      </w:tr>
    </w:tbl>
    <w:p w14:paraId="0E6CC87E" w14:textId="77777777" w:rsidR="00F24280" w:rsidRPr="00102A44" w:rsidRDefault="00F24280" w:rsidP="00F24280">
      <w:pPr>
        <w:pStyle w:val="AmOrLang"/>
      </w:pPr>
      <w:r w:rsidRPr="00102A44">
        <w:lastRenderedPageBreak/>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7E544051" w14:textId="77777777" w:rsidR="00F24280" w:rsidRPr="00102A44" w:rsidRDefault="00F24280" w:rsidP="00F24280">
      <w:r w:rsidRPr="00102A44">
        <w:rPr>
          <w:rStyle w:val="HideTWBExt"/>
        </w:rPr>
        <w:t>&lt;/Amend&gt;</w:t>
      </w:r>
    </w:p>
    <w:p w14:paraId="20E78297"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96</w:t>
      </w:r>
      <w:r w:rsidRPr="00102A44">
        <w:rPr>
          <w:rStyle w:val="HideTWBExt"/>
          <w:b w:val="0"/>
        </w:rPr>
        <w:t>&lt;/NumAm&gt;</w:t>
      </w:r>
    </w:p>
    <w:p w14:paraId="6C899A78" w14:textId="77777777" w:rsidR="00F24280" w:rsidRPr="00102A44" w:rsidRDefault="00F24280" w:rsidP="00F24280">
      <w:pPr>
        <w:pStyle w:val="NormalBold"/>
      </w:pPr>
      <w:r w:rsidRPr="00102A44">
        <w:rPr>
          <w:rStyle w:val="HideTWBExt"/>
          <w:b w:val="0"/>
        </w:rPr>
        <w:t>&lt;RepeatBlock-By&gt;&lt;Members&gt;</w:t>
      </w:r>
      <w:r w:rsidRPr="00102A44">
        <w:t>Julien Sanchez</w:t>
      </w:r>
      <w:r w:rsidRPr="00102A44">
        <w:rPr>
          <w:rStyle w:val="HideTWBExt"/>
          <w:b w:val="0"/>
        </w:rPr>
        <w:t>&lt;/Members&gt;</w:t>
      </w:r>
    </w:p>
    <w:p w14:paraId="75F7CF99" w14:textId="77777777" w:rsidR="00F24280" w:rsidRPr="00102A44" w:rsidRDefault="00F24280" w:rsidP="00F24280">
      <w:pPr>
        <w:pStyle w:val="NormalBold"/>
      </w:pPr>
      <w:r w:rsidRPr="00102A44">
        <w:rPr>
          <w:rStyle w:val="HideTWBExt"/>
          <w:b w:val="0"/>
        </w:rPr>
        <w:t>&lt;/RepeatBlock-By&gt;</w:t>
      </w:r>
    </w:p>
    <w:p w14:paraId="3EE410E6"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4E692C2F" w14:textId="77777777" w:rsidR="00F24280" w:rsidRPr="00102A44" w:rsidRDefault="00F24280" w:rsidP="00F24280">
      <w:pPr>
        <w:pStyle w:val="NormalBold"/>
      </w:pPr>
      <w:r w:rsidRPr="00102A44">
        <w:rPr>
          <w:rStyle w:val="HideTWBExt"/>
          <w:b w:val="0"/>
        </w:rPr>
        <w:t>&lt;Article&gt;</w:t>
      </w:r>
      <w:r w:rsidRPr="00102A44">
        <w:t>Παράγραφος 21 α (νέα)</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6EFDE66D" w14:textId="77777777" w:rsidTr="00436AEF">
        <w:trPr>
          <w:trHeight w:hRule="exact" w:val="240"/>
          <w:jc w:val="center"/>
        </w:trPr>
        <w:tc>
          <w:tcPr>
            <w:tcW w:w="9752" w:type="dxa"/>
            <w:gridSpan w:val="2"/>
            <w:tcBorders>
              <w:top w:val="nil"/>
              <w:left w:val="nil"/>
              <w:bottom w:val="nil"/>
              <w:right w:val="nil"/>
            </w:tcBorders>
          </w:tcPr>
          <w:p w14:paraId="33D0DEBE" w14:textId="77777777" w:rsidR="00F24280" w:rsidRPr="00102A44" w:rsidRDefault="00F24280" w:rsidP="00436AEF"/>
        </w:tc>
      </w:tr>
      <w:tr w:rsidR="00F24280" w:rsidRPr="00102A44" w14:paraId="3A61AE09" w14:textId="77777777" w:rsidTr="00436AEF">
        <w:trPr>
          <w:trHeight w:val="240"/>
          <w:jc w:val="center"/>
        </w:trPr>
        <w:tc>
          <w:tcPr>
            <w:tcW w:w="4876" w:type="dxa"/>
            <w:tcBorders>
              <w:top w:val="nil"/>
              <w:left w:val="nil"/>
              <w:bottom w:val="nil"/>
              <w:right w:val="nil"/>
            </w:tcBorders>
          </w:tcPr>
          <w:p w14:paraId="1D7DE7C6"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02315A4B" w14:textId="77777777" w:rsidR="00F24280" w:rsidRPr="00102A44" w:rsidRDefault="00F24280" w:rsidP="00436AEF">
            <w:pPr>
              <w:pStyle w:val="AmColumnHeading"/>
            </w:pPr>
            <w:r w:rsidRPr="00102A44">
              <w:t>Τροπολογία</w:t>
            </w:r>
          </w:p>
        </w:tc>
      </w:tr>
      <w:tr w:rsidR="00F24280" w:rsidRPr="00102A44" w14:paraId="0126B822" w14:textId="77777777" w:rsidTr="00436AEF">
        <w:trPr>
          <w:jc w:val="center"/>
        </w:trPr>
        <w:tc>
          <w:tcPr>
            <w:tcW w:w="4876" w:type="dxa"/>
            <w:tcBorders>
              <w:top w:val="nil"/>
              <w:left w:val="nil"/>
              <w:bottom w:val="nil"/>
              <w:right w:val="nil"/>
            </w:tcBorders>
          </w:tcPr>
          <w:p w14:paraId="505E715A" w14:textId="77777777" w:rsidR="00F24280" w:rsidRPr="00102A44" w:rsidRDefault="00F24280" w:rsidP="00436AEF">
            <w:pPr>
              <w:pStyle w:val="Normal6a"/>
            </w:pPr>
          </w:p>
        </w:tc>
        <w:tc>
          <w:tcPr>
            <w:tcW w:w="4876" w:type="dxa"/>
            <w:tcBorders>
              <w:top w:val="nil"/>
              <w:left w:val="nil"/>
              <w:bottom w:val="nil"/>
              <w:right w:val="nil"/>
            </w:tcBorders>
          </w:tcPr>
          <w:p w14:paraId="522F719F" w14:textId="77777777" w:rsidR="00F24280" w:rsidRPr="00102A44" w:rsidRDefault="00F24280" w:rsidP="00436AEF">
            <w:pPr>
              <w:pStyle w:val="Normal6a"/>
            </w:pPr>
            <w:r w:rsidRPr="00102A44">
              <w:rPr>
                <w:b/>
                <w:i/>
              </w:rPr>
              <w:t>21α.</w:t>
            </w:r>
            <w:r w:rsidRPr="00102A44">
              <w:tab/>
            </w:r>
            <w:r w:rsidRPr="00102A44">
              <w:rPr>
                <w:b/>
                <w:i/>
              </w:rPr>
              <w:t>εκφράζει την ικανοποίησή του για τη διαθεσιμότητα που εξέφρασε η Eurojust, στο πλαίσιο της ετήσιας διοργανικής ανταλλαγής απόψεων τον Νοέμβριο του 2025, να διαδραματίσει μεγαλύτερο ρόλο στη διαδικασία ανάκτησης, με ειδική αναφορά στη συμβολή που θα μπορούσαν να έχουν τα σημεία επαφής της Eurojust στον εντοπισμό και στην αξιολόγηση των σχετικών περιουσιακών στοιχείων στα κράτη μέλη·</w:t>
            </w:r>
          </w:p>
        </w:tc>
      </w:tr>
    </w:tbl>
    <w:p w14:paraId="45729BE3" w14:textId="77777777" w:rsidR="00F24280" w:rsidRPr="00102A44" w:rsidRDefault="00F24280" w:rsidP="00F24280">
      <w:pPr>
        <w:pStyle w:val="AmOrLang"/>
      </w:pPr>
      <w:r w:rsidRPr="00102A44">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58D31B65" w14:textId="77777777" w:rsidR="00F24280" w:rsidRPr="00102A44" w:rsidRDefault="00F24280" w:rsidP="00F24280">
      <w:r w:rsidRPr="00102A44">
        <w:rPr>
          <w:rStyle w:val="HideTWBExt"/>
        </w:rPr>
        <w:t>&lt;/Amend&gt;</w:t>
      </w:r>
    </w:p>
    <w:p w14:paraId="3DB8012E"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97</w:t>
      </w:r>
      <w:r w:rsidRPr="00102A44">
        <w:rPr>
          <w:rStyle w:val="HideTWBExt"/>
          <w:b w:val="0"/>
        </w:rPr>
        <w:t>&lt;/NumAm&gt;</w:t>
      </w:r>
    </w:p>
    <w:p w14:paraId="5712187A" w14:textId="77777777" w:rsidR="00F24280" w:rsidRPr="00102A44" w:rsidRDefault="00F24280" w:rsidP="00F24280">
      <w:pPr>
        <w:pStyle w:val="NormalBold"/>
      </w:pPr>
      <w:r w:rsidRPr="00102A44">
        <w:rPr>
          <w:rStyle w:val="HideTWBExt"/>
          <w:b w:val="0"/>
        </w:rPr>
        <w:t>&lt;RepeatBlock-By&gt;&lt;Members&gt;</w:t>
      </w:r>
      <w:r w:rsidRPr="00102A44">
        <w:t>Julien Sanchez</w:t>
      </w:r>
      <w:r w:rsidRPr="00102A44">
        <w:rPr>
          <w:rStyle w:val="HideTWBExt"/>
          <w:b w:val="0"/>
        </w:rPr>
        <w:t>&lt;/Members&gt;</w:t>
      </w:r>
    </w:p>
    <w:p w14:paraId="6C41E732" w14:textId="77777777" w:rsidR="00F24280" w:rsidRPr="00102A44" w:rsidRDefault="00F24280" w:rsidP="00F24280">
      <w:pPr>
        <w:pStyle w:val="NormalBold"/>
      </w:pPr>
      <w:r w:rsidRPr="00102A44">
        <w:rPr>
          <w:rStyle w:val="HideTWBExt"/>
          <w:b w:val="0"/>
        </w:rPr>
        <w:t>&lt;/RepeatBlock-By&gt;</w:t>
      </w:r>
    </w:p>
    <w:p w14:paraId="374F5211"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790C150A" w14:textId="77777777" w:rsidR="00F24280" w:rsidRPr="00102A44" w:rsidRDefault="00F24280" w:rsidP="00F24280">
      <w:pPr>
        <w:pStyle w:val="NormalBold"/>
      </w:pPr>
      <w:r w:rsidRPr="00102A44">
        <w:rPr>
          <w:rStyle w:val="HideTWBExt"/>
          <w:b w:val="0"/>
        </w:rPr>
        <w:t>&lt;Article&gt;</w:t>
      </w:r>
      <w:r w:rsidRPr="00102A44">
        <w:t>Παράγραφος 21 β (νέα)</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33D04B87" w14:textId="77777777" w:rsidTr="00436AEF">
        <w:trPr>
          <w:trHeight w:hRule="exact" w:val="240"/>
          <w:jc w:val="center"/>
        </w:trPr>
        <w:tc>
          <w:tcPr>
            <w:tcW w:w="9752" w:type="dxa"/>
            <w:gridSpan w:val="2"/>
            <w:tcBorders>
              <w:top w:val="nil"/>
              <w:left w:val="nil"/>
              <w:bottom w:val="nil"/>
              <w:right w:val="nil"/>
            </w:tcBorders>
          </w:tcPr>
          <w:p w14:paraId="5F9009AE" w14:textId="77777777" w:rsidR="00F24280" w:rsidRPr="00102A44" w:rsidRDefault="00F24280" w:rsidP="00436AEF"/>
        </w:tc>
      </w:tr>
      <w:tr w:rsidR="00F24280" w:rsidRPr="00102A44" w14:paraId="3E69E2CC" w14:textId="77777777" w:rsidTr="00436AEF">
        <w:trPr>
          <w:trHeight w:val="240"/>
          <w:jc w:val="center"/>
        </w:trPr>
        <w:tc>
          <w:tcPr>
            <w:tcW w:w="4876" w:type="dxa"/>
            <w:tcBorders>
              <w:top w:val="nil"/>
              <w:left w:val="nil"/>
              <w:bottom w:val="nil"/>
              <w:right w:val="nil"/>
            </w:tcBorders>
          </w:tcPr>
          <w:p w14:paraId="58EE426C"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477714E8" w14:textId="77777777" w:rsidR="00F24280" w:rsidRPr="00102A44" w:rsidRDefault="00F24280" w:rsidP="00436AEF">
            <w:pPr>
              <w:pStyle w:val="AmColumnHeading"/>
            </w:pPr>
            <w:r w:rsidRPr="00102A44">
              <w:t>Τροπολογία</w:t>
            </w:r>
          </w:p>
        </w:tc>
      </w:tr>
      <w:tr w:rsidR="00F24280" w:rsidRPr="00102A44" w14:paraId="3822B02E" w14:textId="77777777" w:rsidTr="00436AEF">
        <w:trPr>
          <w:jc w:val="center"/>
        </w:trPr>
        <w:tc>
          <w:tcPr>
            <w:tcW w:w="4876" w:type="dxa"/>
            <w:tcBorders>
              <w:top w:val="nil"/>
              <w:left w:val="nil"/>
              <w:bottom w:val="nil"/>
              <w:right w:val="nil"/>
            </w:tcBorders>
          </w:tcPr>
          <w:p w14:paraId="7F2E6FC4" w14:textId="77777777" w:rsidR="00F24280" w:rsidRPr="00102A44" w:rsidRDefault="00F24280" w:rsidP="00436AEF">
            <w:pPr>
              <w:pStyle w:val="Normal6a"/>
            </w:pPr>
          </w:p>
        </w:tc>
        <w:tc>
          <w:tcPr>
            <w:tcW w:w="4876" w:type="dxa"/>
            <w:tcBorders>
              <w:top w:val="nil"/>
              <w:left w:val="nil"/>
              <w:bottom w:val="nil"/>
              <w:right w:val="nil"/>
            </w:tcBorders>
          </w:tcPr>
          <w:p w14:paraId="3382B33B" w14:textId="77777777" w:rsidR="00F24280" w:rsidRPr="00102A44" w:rsidRDefault="00F24280" w:rsidP="00436AEF">
            <w:pPr>
              <w:pStyle w:val="Normal6a"/>
            </w:pPr>
            <w:r w:rsidRPr="00102A44">
              <w:rPr>
                <w:b/>
                <w:i/>
              </w:rPr>
              <w:t>21β.</w:t>
            </w:r>
            <w:r w:rsidRPr="00102A44">
              <w:tab/>
            </w:r>
            <w:r w:rsidRPr="00102A44">
              <w:rPr>
                <w:b/>
                <w:i/>
              </w:rPr>
              <w:t>καλεί την Επιτροπή να προτείνει τις τροποποιήσεις του υφιστάμενου κανονιστικού πλαισίου που είναι αναγκαίες για τη διασφάλιση της αποτελεσματικής, ολοκληρωμένης, επικαιροποιημένης και συνεχούς υποβολής αναφορών στο IMS· καλεί την OLAF να ανταποκριθεί στην ευθύνη της να στηρίζει τα κράτη μέλη παρέχοντας συμβουλές και καθοδήγηση για τη θέσπιση εσωτερικών διαδικασιών και οργανωτικών ρυθμίσεων που βασίζονται στις εθνικές εμπειρίες των κρατών μελών στον συγκεκριμένο τομέα και οι οποίες πρέπει να ενσωματωθούν σε συγκεκριμένες κατευθυντήριες γραμμές για την υποβολή αναφορών και την παρακολούθηση, καθώς και για τη θέσπιση NAFS και για την οργάνωση των AFCOS·</w:t>
            </w:r>
          </w:p>
        </w:tc>
      </w:tr>
    </w:tbl>
    <w:p w14:paraId="25CDB512" w14:textId="77777777" w:rsidR="00F24280" w:rsidRPr="00102A44" w:rsidRDefault="00F24280" w:rsidP="00F24280">
      <w:pPr>
        <w:pStyle w:val="AmOrLang"/>
      </w:pPr>
      <w:r w:rsidRPr="00102A44">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5FA83DA4" w14:textId="77777777" w:rsidR="00F24280" w:rsidRPr="00102A44" w:rsidRDefault="00F24280" w:rsidP="00F24280">
      <w:r w:rsidRPr="00102A44">
        <w:rPr>
          <w:rStyle w:val="HideTWBExt"/>
        </w:rPr>
        <w:t>&lt;/Amend&gt;</w:t>
      </w:r>
    </w:p>
    <w:p w14:paraId="2CECD8B8"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98</w:t>
      </w:r>
      <w:r w:rsidRPr="00102A44">
        <w:rPr>
          <w:rStyle w:val="HideTWBExt"/>
          <w:b w:val="0"/>
        </w:rPr>
        <w:t>&lt;/NumAm&gt;</w:t>
      </w:r>
    </w:p>
    <w:p w14:paraId="1542CB96" w14:textId="77777777" w:rsidR="00F24280" w:rsidRPr="00102A44" w:rsidRDefault="00F24280" w:rsidP="00F24280">
      <w:pPr>
        <w:pStyle w:val="NormalBold"/>
      </w:pPr>
      <w:r w:rsidRPr="00102A44">
        <w:rPr>
          <w:rStyle w:val="HideTWBExt"/>
          <w:b w:val="0"/>
        </w:rPr>
        <w:t>&lt;RepeatBlock-By&gt;&lt;Members&gt;</w:t>
      </w:r>
      <w:r w:rsidRPr="00102A44">
        <w:t>Julien Sanchez</w:t>
      </w:r>
      <w:r w:rsidRPr="00102A44">
        <w:rPr>
          <w:rStyle w:val="HideTWBExt"/>
          <w:b w:val="0"/>
        </w:rPr>
        <w:t>&lt;/Members&gt;</w:t>
      </w:r>
    </w:p>
    <w:p w14:paraId="3E88EA92" w14:textId="77777777" w:rsidR="00F24280" w:rsidRPr="00102A44" w:rsidRDefault="00F24280" w:rsidP="00F24280">
      <w:pPr>
        <w:pStyle w:val="NormalBold"/>
      </w:pPr>
      <w:r w:rsidRPr="00102A44">
        <w:rPr>
          <w:rStyle w:val="HideTWBExt"/>
          <w:b w:val="0"/>
        </w:rPr>
        <w:t>&lt;/RepeatBlock-By&gt;</w:t>
      </w:r>
    </w:p>
    <w:p w14:paraId="259BBBE8"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62847717" w14:textId="77777777" w:rsidR="00F24280" w:rsidRPr="00102A44" w:rsidRDefault="00F24280" w:rsidP="00F24280">
      <w:pPr>
        <w:pStyle w:val="NormalBold"/>
      </w:pPr>
      <w:r w:rsidRPr="00102A44">
        <w:rPr>
          <w:rStyle w:val="HideTWBExt"/>
          <w:b w:val="0"/>
        </w:rPr>
        <w:t>&lt;Article&gt;</w:t>
      </w:r>
      <w:r w:rsidRPr="00102A44">
        <w:t>Παράγραφος 21 γ (νέα)</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4C5AA15C" w14:textId="77777777" w:rsidTr="00436AEF">
        <w:trPr>
          <w:trHeight w:hRule="exact" w:val="240"/>
          <w:jc w:val="center"/>
        </w:trPr>
        <w:tc>
          <w:tcPr>
            <w:tcW w:w="9752" w:type="dxa"/>
            <w:gridSpan w:val="2"/>
            <w:tcBorders>
              <w:top w:val="nil"/>
              <w:left w:val="nil"/>
              <w:bottom w:val="nil"/>
              <w:right w:val="nil"/>
            </w:tcBorders>
          </w:tcPr>
          <w:p w14:paraId="0ED995F5" w14:textId="77777777" w:rsidR="00F24280" w:rsidRPr="00102A44" w:rsidRDefault="00F24280" w:rsidP="00436AEF"/>
        </w:tc>
      </w:tr>
      <w:tr w:rsidR="00F24280" w:rsidRPr="00102A44" w14:paraId="0E568837" w14:textId="77777777" w:rsidTr="00436AEF">
        <w:trPr>
          <w:trHeight w:val="240"/>
          <w:jc w:val="center"/>
        </w:trPr>
        <w:tc>
          <w:tcPr>
            <w:tcW w:w="4876" w:type="dxa"/>
            <w:tcBorders>
              <w:top w:val="nil"/>
              <w:left w:val="nil"/>
              <w:bottom w:val="nil"/>
              <w:right w:val="nil"/>
            </w:tcBorders>
          </w:tcPr>
          <w:p w14:paraId="4BED1998"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61FBA785" w14:textId="77777777" w:rsidR="00F24280" w:rsidRPr="00102A44" w:rsidRDefault="00F24280" w:rsidP="00436AEF">
            <w:pPr>
              <w:pStyle w:val="AmColumnHeading"/>
            </w:pPr>
            <w:r w:rsidRPr="00102A44">
              <w:t>Τροπολογία</w:t>
            </w:r>
          </w:p>
        </w:tc>
      </w:tr>
      <w:tr w:rsidR="00F24280" w:rsidRPr="00102A44" w14:paraId="1090C45D" w14:textId="77777777" w:rsidTr="00436AEF">
        <w:trPr>
          <w:jc w:val="center"/>
        </w:trPr>
        <w:tc>
          <w:tcPr>
            <w:tcW w:w="4876" w:type="dxa"/>
            <w:tcBorders>
              <w:top w:val="nil"/>
              <w:left w:val="nil"/>
              <w:bottom w:val="nil"/>
              <w:right w:val="nil"/>
            </w:tcBorders>
          </w:tcPr>
          <w:p w14:paraId="28B452DD" w14:textId="77777777" w:rsidR="00F24280" w:rsidRPr="00102A44" w:rsidRDefault="00F24280" w:rsidP="00436AEF">
            <w:pPr>
              <w:pStyle w:val="Normal6a"/>
            </w:pPr>
          </w:p>
        </w:tc>
        <w:tc>
          <w:tcPr>
            <w:tcW w:w="4876" w:type="dxa"/>
            <w:tcBorders>
              <w:top w:val="nil"/>
              <w:left w:val="nil"/>
              <w:bottom w:val="nil"/>
              <w:right w:val="nil"/>
            </w:tcBorders>
          </w:tcPr>
          <w:p w14:paraId="28DBBA8F" w14:textId="77777777" w:rsidR="00F24280" w:rsidRPr="00102A44" w:rsidRDefault="00F24280" w:rsidP="00436AEF">
            <w:pPr>
              <w:pStyle w:val="Normal6a"/>
            </w:pPr>
            <w:r w:rsidRPr="00102A44">
              <w:rPr>
                <w:b/>
                <w:i/>
              </w:rPr>
              <w:t>21γ.</w:t>
            </w:r>
            <w:r w:rsidRPr="00102A44">
              <w:tab/>
            </w:r>
            <w:r w:rsidRPr="00102A44">
              <w:rPr>
                <w:b/>
                <w:i/>
              </w:rPr>
              <w:t xml:space="preserve">κατανοεί ότι, μετά τη λήψη των αναγκαίων διορθωτικών μέτρων, η διενέργεια περαιτέρω ανάλυσης θα επιτρέψει την άντληση διδαγμάτων από τις συγκεκριμένες περιπτώσεις απάτης και τη βελτίωση των μέτρων που θα μπορούσαν να αποτρέψουν την εμφάνιση παρόμοιων περιπτώσεων στο μέλλον· ζητεί από την Επιτροπή να στηρίξει τα κράτη μέλη μέσω της ανάλυσης των παραγόντων που διευκολύνουν την απάτη, διότι η ανάλυση αυτή θα καταστήσει δυνατή τη δέουσα αξιολόγηση της ανάγκης να αναθεωρηθούν αναλόγως τα εθνικά </w:t>
            </w:r>
            <w:r w:rsidRPr="00102A44">
              <w:rPr>
                <w:b/>
                <w:i/>
              </w:rPr>
              <w:lastRenderedPageBreak/>
              <w:t>συστήματα διαχείρισης και ελέγχου·</w:t>
            </w:r>
          </w:p>
        </w:tc>
      </w:tr>
    </w:tbl>
    <w:p w14:paraId="1CC9D10B" w14:textId="77777777" w:rsidR="00F24280" w:rsidRPr="00102A44" w:rsidRDefault="00F24280" w:rsidP="00F24280">
      <w:pPr>
        <w:pStyle w:val="AmOrLang"/>
      </w:pPr>
      <w:r w:rsidRPr="00102A44">
        <w:lastRenderedPageBreak/>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056561C0" w14:textId="77777777" w:rsidR="00F24280" w:rsidRPr="00102A44" w:rsidRDefault="00F24280" w:rsidP="00F24280">
      <w:r w:rsidRPr="00102A44">
        <w:rPr>
          <w:rStyle w:val="HideTWBExt"/>
        </w:rPr>
        <w:t>&lt;/Amend&gt;</w:t>
      </w:r>
    </w:p>
    <w:p w14:paraId="7AE35498"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99</w:t>
      </w:r>
      <w:r w:rsidRPr="00102A44">
        <w:rPr>
          <w:rStyle w:val="HideTWBExt"/>
          <w:b w:val="0"/>
        </w:rPr>
        <w:t>&lt;/NumAm&gt;</w:t>
      </w:r>
    </w:p>
    <w:p w14:paraId="7E3154EF" w14:textId="77777777" w:rsidR="00F24280" w:rsidRPr="00102A44" w:rsidRDefault="00F24280" w:rsidP="00F24280">
      <w:pPr>
        <w:pStyle w:val="NormalBold"/>
      </w:pPr>
      <w:r w:rsidRPr="00102A44">
        <w:rPr>
          <w:rStyle w:val="HideTWBExt"/>
          <w:b w:val="0"/>
        </w:rPr>
        <w:t>&lt;RepeatBlock-By&gt;&lt;Members&gt;</w:t>
      </w:r>
      <w:r w:rsidRPr="00102A44">
        <w:t>José Cepeda</w:t>
      </w:r>
      <w:r w:rsidRPr="00102A44">
        <w:rPr>
          <w:rStyle w:val="HideTWBExt"/>
          <w:b w:val="0"/>
        </w:rPr>
        <w:t>&lt;/Members&gt;</w:t>
      </w:r>
    </w:p>
    <w:p w14:paraId="45944FA2" w14:textId="77777777" w:rsidR="00F24280" w:rsidRPr="00102A44" w:rsidRDefault="00F24280" w:rsidP="00F24280">
      <w:pPr>
        <w:pStyle w:val="NormalBold"/>
      </w:pPr>
      <w:r w:rsidRPr="00102A44">
        <w:rPr>
          <w:rStyle w:val="HideTWBExt"/>
          <w:b w:val="0"/>
        </w:rPr>
        <w:t>&lt;/RepeatBlock-By&gt;</w:t>
      </w:r>
    </w:p>
    <w:p w14:paraId="65BFC899"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097F921E" w14:textId="77777777" w:rsidR="00F24280" w:rsidRPr="00102A44" w:rsidRDefault="00F24280" w:rsidP="00F24280">
      <w:pPr>
        <w:pStyle w:val="NormalBold"/>
      </w:pPr>
      <w:r w:rsidRPr="00102A44">
        <w:rPr>
          <w:rStyle w:val="HideTWBExt"/>
          <w:b w:val="0"/>
        </w:rPr>
        <w:t>&lt;Article&gt;</w:t>
      </w:r>
      <w:r w:rsidRPr="00102A44">
        <w:t>Παράγραφος 22</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0F13480D" w14:textId="77777777" w:rsidTr="00436AEF">
        <w:trPr>
          <w:trHeight w:hRule="exact" w:val="240"/>
          <w:jc w:val="center"/>
        </w:trPr>
        <w:tc>
          <w:tcPr>
            <w:tcW w:w="9752" w:type="dxa"/>
            <w:gridSpan w:val="2"/>
            <w:tcBorders>
              <w:top w:val="nil"/>
              <w:left w:val="nil"/>
              <w:bottom w:val="nil"/>
              <w:right w:val="nil"/>
            </w:tcBorders>
          </w:tcPr>
          <w:p w14:paraId="7E153806" w14:textId="77777777" w:rsidR="00F24280" w:rsidRPr="00102A44" w:rsidRDefault="00F24280" w:rsidP="00436AEF"/>
        </w:tc>
      </w:tr>
      <w:tr w:rsidR="00F24280" w:rsidRPr="00102A44" w14:paraId="56846DD2" w14:textId="77777777" w:rsidTr="00436AEF">
        <w:trPr>
          <w:trHeight w:val="240"/>
          <w:jc w:val="center"/>
        </w:trPr>
        <w:tc>
          <w:tcPr>
            <w:tcW w:w="4876" w:type="dxa"/>
            <w:tcBorders>
              <w:top w:val="nil"/>
              <w:left w:val="nil"/>
              <w:bottom w:val="nil"/>
              <w:right w:val="nil"/>
            </w:tcBorders>
          </w:tcPr>
          <w:p w14:paraId="71BFD696"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67983DB6" w14:textId="77777777" w:rsidR="00F24280" w:rsidRPr="00102A44" w:rsidRDefault="00F24280" w:rsidP="00436AEF">
            <w:pPr>
              <w:pStyle w:val="AmColumnHeading"/>
            </w:pPr>
            <w:r w:rsidRPr="00102A44">
              <w:t>Τροπολογία</w:t>
            </w:r>
          </w:p>
        </w:tc>
      </w:tr>
      <w:tr w:rsidR="00F24280" w:rsidRPr="00102A44" w14:paraId="545B3425" w14:textId="77777777" w:rsidTr="00436AEF">
        <w:trPr>
          <w:jc w:val="center"/>
        </w:trPr>
        <w:tc>
          <w:tcPr>
            <w:tcW w:w="4876" w:type="dxa"/>
            <w:tcBorders>
              <w:top w:val="nil"/>
              <w:left w:val="nil"/>
              <w:bottom w:val="nil"/>
              <w:right w:val="nil"/>
            </w:tcBorders>
          </w:tcPr>
          <w:p w14:paraId="3175F10C" w14:textId="77777777" w:rsidR="00F24280" w:rsidRPr="00102A44" w:rsidRDefault="00F24280" w:rsidP="00436AEF">
            <w:pPr>
              <w:pStyle w:val="Normal6a"/>
            </w:pPr>
            <w:r w:rsidRPr="00102A44">
              <w:t>22.</w:t>
            </w:r>
            <w:r w:rsidRPr="00102A44">
              <w:tab/>
              <w:t xml:space="preserve">σημειώνει ότι η Ευρωπαϊκή Εισαγγελία ανέφερε 385 αδικήματα που διερευνήθηκαν σχετικά με εγκληματικές οργανώσεις με εστίαση PIF στο πλαίσιο των ενεργών ερευνών της έως το τέλος του 2024 (η ετήσια έκθεση της Ευρωπαϊκής Εισαγγελίας για το 2023 αναφερόταν σε 209 έρευνες που αφορούσαν εγκληματικές οργανώσεις με εστίαση PIF)· έχει επίγνωση του γεγονότος ότι η πραγματική συνολική συμμετοχή του οργανωμένου εγκλήματος και ο αντίκτυπός του στην ανάπτυξη των πόρων της ΕΕ δεν μπορούν να εκφραστούν ποσοτικά με ακρίβεια· σημειώνει ότι, σύμφωνα με τα δεδομένα και την ανάλυση που παρείχε η Ευρωπαϊκή Εισαγγελία, στις περισσότερες περιπτώσεις, οι Ευρωπαίοι Εντεταλμένοι Εισαγγελείς εστιάζουν τις έρευνές τους στα υποκείμενα αδικήματα PIF (υπεξαίρεση, απάτη, διαφθορά) και όχι στην ίδια την εγκληματική οργάνωση, δεδομένου ότι ο κανονισμός για την Ευρωπαϊκή Εισαγγελία περιορίζει την αρμοδιότητα της Ευρωπαϊκής Εισαγγελίας στις οργανωμένες εγκληματικές ομάδες των οποίων η δραστηριότητα επικεντρώνεται στη διάπραξη αδικημάτων PIF (άρθρο 22 παράγραφος 2 του κανονισμού για την Ευρωπαϊκή Εισαγγελία)· υπενθυμίζει ότι η Eurojust μπορεί να παρέχει συνδρομή στον συντονισμό των ερευνών για εγκλήματα κατά των οικονομικών συμφερόντων της </w:t>
            </w:r>
            <w:r w:rsidRPr="00102A44">
              <w:lastRenderedPageBreak/>
              <w:t>Ένωσης που συνδέονται με το οργανωμένο έγκλημα· τονίζει ότι η πραγματικότητα της επιτόπιας οργανωμένης εγκληματικής δραστηριότητας είναι εμφανής από την αξιολόγηση της έκτασης των οικονομικών ζημιών που αποδίδονται στην απάτη στον τομέα του ΦΠΑ, στην απάτη στον τομέα των ειδικών φόρων κατανάλωσης και στην τελωνειακή απάτη, όπου συχνά υπάρχει μια ισχυρή συνιστώσα του οργανωμένου εγκλήματος, και η οποία λαμβάνει πάντοτε χώρα όταν εμπλέκονται μεγάλοι όγκοι χρηματοδότησης·</w:t>
            </w:r>
          </w:p>
        </w:tc>
        <w:tc>
          <w:tcPr>
            <w:tcW w:w="4876" w:type="dxa"/>
            <w:tcBorders>
              <w:top w:val="nil"/>
              <w:left w:val="nil"/>
              <w:bottom w:val="nil"/>
              <w:right w:val="nil"/>
            </w:tcBorders>
          </w:tcPr>
          <w:p w14:paraId="14AD3872" w14:textId="77777777" w:rsidR="00F24280" w:rsidRPr="00102A44" w:rsidRDefault="00F24280" w:rsidP="00436AEF">
            <w:pPr>
              <w:pStyle w:val="Normal6a"/>
            </w:pPr>
            <w:r w:rsidRPr="00102A44">
              <w:lastRenderedPageBreak/>
              <w:t>22.</w:t>
            </w:r>
            <w:r w:rsidRPr="00102A44">
              <w:tab/>
              <w:t xml:space="preserve">σημειώνει ότι η Ευρωπαϊκή Εισαγγελία ανέφερε 385 αδικήματα που διερευνήθηκαν σχετικά με εγκληματικές οργανώσεις με εστίαση PIF στο πλαίσιο των ενεργών ερευνών της έως το τέλος του 2024 (η ετήσια έκθεση της Ευρωπαϊκής Εισαγγελίας για το 2023 αναφερόταν σε 209 έρευνες που αφορούσαν εγκληματικές οργανώσεις με εστίαση PIF)· έχει επίγνωση του γεγονότος ότι η πραγματική συνολική συμμετοχή του οργανωμένου εγκλήματος και ο αντίκτυπός του στην ανάπτυξη των πόρων της ΕΕ δεν μπορούν να εκφραστούν ποσοτικά με ακρίβεια· σημειώνει ότι, σύμφωνα με τα δεδομένα και την ανάλυση που παρείχε η Ευρωπαϊκή Εισαγγελία, στις περισσότερες περιπτώσεις, οι Ευρωπαίοι Εντεταλμένοι Εισαγγελείς εστιάζουν τις έρευνές τους στα υποκείμενα αδικήματα PIF (υπεξαίρεση, απάτη, διαφθορά) και όχι στην ίδια την εγκληματική οργάνωση, δεδομένου ότι ο κανονισμός για την Ευρωπαϊκή Εισαγγελία περιορίζει την αρμοδιότητα της Ευρωπαϊκής Εισαγγελίας στις οργανωμένες εγκληματικές ομάδες των οποίων η δραστηριότητα επικεντρώνεται στη διάπραξη αδικημάτων PIF (άρθρο 22 παράγραφος 2 του κανονισμού για την Ευρωπαϊκή Εισαγγελία)· υπενθυμίζει ότι η Eurojust μπορεί να παρέχει συνδρομή στον συντονισμό των ερευνών για εγκλήματα κατά των οικονομικών συμφερόντων της </w:t>
            </w:r>
            <w:r w:rsidRPr="00102A44">
              <w:lastRenderedPageBreak/>
              <w:t xml:space="preserve">Ένωσης που συνδέονται με το οργανωμένο έγκλημα· τονίζει ότι η πραγματικότητα της επιτόπιας οργανωμένης εγκληματικής δραστηριότητας είναι εμφανής από την αξιολόγηση της έκτασης των οικονομικών ζημιών που αποδίδονται στην απάτη στον τομέα του ΦΠΑ, στην απάτη στον τομέα των ειδικών φόρων κατανάλωσης και στην τελωνειακή απάτη, όπου συχνά υπάρχει μια ισχυρή συνιστώσα του οργανωμένου εγκλήματος, και η οποία λαμβάνει πάντοτε χώρα όταν εμπλέκονται μεγάλοι όγκοι χρηματοδότησης· </w:t>
            </w:r>
            <w:r w:rsidRPr="00102A44">
              <w:rPr>
                <w:b/>
                <w:i/>
              </w:rPr>
              <w:t>θεωρεί ότι η αυξανόμενη εμπλοκή του οργανωμένου εγκλήματος σε αδικήματα που θίγουν τα οικονομικά συμφέροντα της Ένωσης απαιτεί στρατηγική κατά προτεραιότητα κατανομή των πόρων προς τομείς με τον μεγαλύτερο δημοσιονομικό αντίκτυπο, ιδίως στον τομέα των εσόδων, με την επιφύλαξη του σεβασμού των αρμοδιοτήτων που ορίζονται στο εφαρμοστέο νομικό πλαίσιο·</w:t>
            </w:r>
          </w:p>
        </w:tc>
      </w:tr>
    </w:tbl>
    <w:p w14:paraId="49EC5B43" w14:textId="77777777" w:rsidR="00F24280" w:rsidRPr="00102A44" w:rsidRDefault="00F24280" w:rsidP="00F24280">
      <w:pPr>
        <w:pStyle w:val="AmOrLang"/>
      </w:pPr>
      <w:r w:rsidRPr="00102A44">
        <w:lastRenderedPageBreak/>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0B7601CB" w14:textId="77777777" w:rsidR="00F24280" w:rsidRPr="00102A44" w:rsidRDefault="00F24280" w:rsidP="00F24280">
      <w:r w:rsidRPr="00102A44">
        <w:rPr>
          <w:rStyle w:val="HideTWBExt"/>
        </w:rPr>
        <w:t>&lt;/Amend&gt;</w:t>
      </w:r>
    </w:p>
    <w:p w14:paraId="1F48A78B"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100</w:t>
      </w:r>
      <w:r w:rsidRPr="00102A44">
        <w:rPr>
          <w:rStyle w:val="HideTWBExt"/>
          <w:b w:val="0"/>
        </w:rPr>
        <w:t>&lt;/NumAm&gt;</w:t>
      </w:r>
    </w:p>
    <w:p w14:paraId="415030E0" w14:textId="77777777" w:rsidR="00F24280" w:rsidRPr="00102A44" w:rsidRDefault="00F24280" w:rsidP="00F24280">
      <w:pPr>
        <w:pStyle w:val="NormalBold"/>
      </w:pPr>
      <w:r w:rsidRPr="00102A44">
        <w:rPr>
          <w:rStyle w:val="HideTWBExt"/>
          <w:b w:val="0"/>
        </w:rPr>
        <w:t>&lt;RepeatBlock-By&gt;&lt;Members&gt;</w:t>
      </w:r>
      <w:r w:rsidRPr="00102A44">
        <w:t>Rudi Kennes</w:t>
      </w:r>
      <w:r w:rsidRPr="00102A44">
        <w:rPr>
          <w:rStyle w:val="HideTWBExt"/>
          <w:b w:val="0"/>
        </w:rPr>
        <w:t>&lt;/Members&gt;</w:t>
      </w:r>
    </w:p>
    <w:p w14:paraId="3C6FCFC0" w14:textId="77777777" w:rsidR="00F24280" w:rsidRPr="00102A44" w:rsidRDefault="00F24280" w:rsidP="00F24280">
      <w:pPr>
        <w:pStyle w:val="NormalBold"/>
      </w:pPr>
      <w:r w:rsidRPr="00102A44">
        <w:rPr>
          <w:rStyle w:val="HideTWBExt"/>
          <w:b w:val="0"/>
        </w:rPr>
        <w:t>&lt;/RepeatBlock-By&gt;</w:t>
      </w:r>
    </w:p>
    <w:p w14:paraId="2881D271"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1772FCCA" w14:textId="77777777" w:rsidR="00F24280" w:rsidRPr="00102A44" w:rsidRDefault="00F24280" w:rsidP="00F24280">
      <w:pPr>
        <w:pStyle w:val="NormalBold"/>
      </w:pPr>
      <w:r w:rsidRPr="00102A44">
        <w:rPr>
          <w:rStyle w:val="HideTWBExt"/>
          <w:b w:val="0"/>
        </w:rPr>
        <w:t>&lt;Article&gt;</w:t>
      </w:r>
      <w:r w:rsidRPr="00102A44">
        <w:t>Παράγραφος 22</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2D18B025" w14:textId="77777777" w:rsidTr="00436AEF">
        <w:trPr>
          <w:trHeight w:hRule="exact" w:val="240"/>
          <w:jc w:val="center"/>
        </w:trPr>
        <w:tc>
          <w:tcPr>
            <w:tcW w:w="9752" w:type="dxa"/>
            <w:gridSpan w:val="2"/>
            <w:tcBorders>
              <w:top w:val="nil"/>
              <w:left w:val="nil"/>
              <w:bottom w:val="nil"/>
              <w:right w:val="nil"/>
            </w:tcBorders>
          </w:tcPr>
          <w:p w14:paraId="31588CA7" w14:textId="77777777" w:rsidR="00F24280" w:rsidRPr="00102A44" w:rsidRDefault="00F24280" w:rsidP="00436AEF"/>
        </w:tc>
      </w:tr>
      <w:tr w:rsidR="00F24280" w:rsidRPr="00102A44" w14:paraId="61E4C8AE" w14:textId="77777777" w:rsidTr="00436AEF">
        <w:trPr>
          <w:trHeight w:val="240"/>
          <w:jc w:val="center"/>
        </w:trPr>
        <w:tc>
          <w:tcPr>
            <w:tcW w:w="4876" w:type="dxa"/>
            <w:tcBorders>
              <w:top w:val="nil"/>
              <w:left w:val="nil"/>
              <w:bottom w:val="nil"/>
              <w:right w:val="nil"/>
            </w:tcBorders>
          </w:tcPr>
          <w:p w14:paraId="272A4E3D"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1D0848FD" w14:textId="77777777" w:rsidR="00F24280" w:rsidRPr="00102A44" w:rsidRDefault="00F24280" w:rsidP="00436AEF">
            <w:pPr>
              <w:pStyle w:val="AmColumnHeading"/>
            </w:pPr>
            <w:r w:rsidRPr="00102A44">
              <w:t>Τροπολογία</w:t>
            </w:r>
          </w:p>
        </w:tc>
      </w:tr>
      <w:tr w:rsidR="00F24280" w:rsidRPr="00102A44" w14:paraId="5F913774" w14:textId="77777777" w:rsidTr="00436AEF">
        <w:trPr>
          <w:jc w:val="center"/>
        </w:trPr>
        <w:tc>
          <w:tcPr>
            <w:tcW w:w="4876" w:type="dxa"/>
            <w:tcBorders>
              <w:top w:val="nil"/>
              <w:left w:val="nil"/>
              <w:bottom w:val="nil"/>
              <w:right w:val="nil"/>
            </w:tcBorders>
          </w:tcPr>
          <w:p w14:paraId="20F3B2F3" w14:textId="77777777" w:rsidR="00F24280" w:rsidRPr="00102A44" w:rsidRDefault="00F24280" w:rsidP="00436AEF">
            <w:pPr>
              <w:pStyle w:val="Normal6a"/>
            </w:pPr>
            <w:r w:rsidRPr="00102A44">
              <w:t>22.</w:t>
            </w:r>
            <w:r w:rsidRPr="00102A44">
              <w:tab/>
              <w:t xml:space="preserve">σημειώνει ότι η Ευρωπαϊκή Εισαγγελία ανέφερε 385 αδικήματα που διερευνήθηκαν σχετικά με εγκληματικές οργανώσεις με εστίαση PIF στο πλαίσιο των ενεργών ερευνών της έως το τέλος του 2024 (η ετήσια έκθεση της Ευρωπαϊκής Εισαγγελίας για το 2023 αναφερόταν σε 209 έρευνες που αφορούσαν εγκληματικές οργανώσεις με εστίαση PIF)· έχει επίγνωση του γεγονότος ότι η πραγματική συνολική συμμετοχή του οργανωμένου εγκλήματος και ο αντίκτυπός του στην </w:t>
            </w:r>
            <w:r w:rsidRPr="00102A44">
              <w:lastRenderedPageBreak/>
              <w:t xml:space="preserve">ανάπτυξη των πόρων της ΕΕ δεν μπορούν να εκφραστούν ποσοτικά με ακρίβεια· σημειώνει ότι, σύμφωνα με τα δεδομένα και την ανάλυση που παρείχε η Ευρωπαϊκή Εισαγγελία, στις περισσότερες περιπτώσεις, οι Ευρωπαίοι Εντεταλμένοι Εισαγγελείς εστιάζουν τις έρευνές τους στα υποκείμενα αδικήματα PIF (υπεξαίρεση, απάτη, διαφθορά) και όχι στην ίδια την εγκληματική οργάνωση, δεδομένου ότι ο κανονισμός για την Ευρωπαϊκή Εισαγγελία περιορίζει την αρμοδιότητα της Ευρωπαϊκής Εισαγγελίας στις οργανωμένες εγκληματικές ομάδες των οποίων η δραστηριότητα επικεντρώνεται στη διάπραξη αδικημάτων PIF (άρθρο 22 παράγραφος 2 του κανονισμού για την Ευρωπαϊκή Εισαγγελία)· υπενθυμίζει ότι η Eurojust μπορεί να παρέχει συνδρομή στον συντονισμό των ερευνών για εγκλήματα κατά των οικονομικών συμφερόντων της Ένωσης που συνδέονται με το οργανωμένο έγκλημα· τονίζει ότι η πραγματικότητα της επιτόπιας οργανωμένης εγκληματικής δραστηριότητας είναι εμφανής από την αξιολόγηση της έκτασης των οικονομικών ζημιών που αποδίδονται στην απάτη στον τομέα του ΦΠΑ, στην απάτη στον τομέα των ειδικών φόρων κατανάλωσης και στην τελωνειακή απάτη, όπου συχνά υπάρχει μια ισχυρή συνιστώσα του οργανωμένου εγκλήματος, και η οποία λαμβάνει </w:t>
            </w:r>
            <w:r w:rsidRPr="00102A44">
              <w:rPr>
                <w:b/>
                <w:i/>
              </w:rPr>
              <w:t>πάντοτε</w:t>
            </w:r>
            <w:r w:rsidRPr="00102A44">
              <w:t xml:space="preserve"> χώρα όταν εμπλέκονται μεγάλοι όγκοι χρηματοδότησης·</w:t>
            </w:r>
          </w:p>
        </w:tc>
        <w:tc>
          <w:tcPr>
            <w:tcW w:w="4876" w:type="dxa"/>
            <w:tcBorders>
              <w:top w:val="nil"/>
              <w:left w:val="nil"/>
              <w:bottom w:val="nil"/>
              <w:right w:val="nil"/>
            </w:tcBorders>
          </w:tcPr>
          <w:p w14:paraId="4024D1CB" w14:textId="77777777" w:rsidR="00F24280" w:rsidRPr="00102A44" w:rsidRDefault="00F24280" w:rsidP="00436AEF">
            <w:pPr>
              <w:pStyle w:val="Normal6a"/>
            </w:pPr>
            <w:r w:rsidRPr="00102A44">
              <w:lastRenderedPageBreak/>
              <w:t>22.</w:t>
            </w:r>
            <w:r w:rsidRPr="00102A44">
              <w:tab/>
              <w:t xml:space="preserve">σημειώνει ότι η Ευρωπαϊκή Εισαγγελία ανέφερε 385 αδικήματα που διερευνήθηκαν σχετικά με εγκληματικές οργανώσεις με εστίαση PIF στο πλαίσιο των ενεργών ερευνών της έως το τέλος του 2024 (η ετήσια έκθεση της Ευρωπαϊκής Εισαγγελίας για το 2023 αναφερόταν σε 209 έρευνες που αφορούσαν εγκληματικές οργανώσεις με εστίαση PIF)· έχει επίγνωση του γεγονότος ότι η πραγματική συνολική συμμετοχή του οργανωμένου εγκλήματος και ο αντίκτυπός του στην </w:t>
            </w:r>
            <w:r w:rsidRPr="00102A44">
              <w:lastRenderedPageBreak/>
              <w:t xml:space="preserve">ανάπτυξη των πόρων της ΕΕ δεν μπορούν να εκφραστούν ποσοτικά με ακρίβεια· σημειώνει ότι, σύμφωνα με τα δεδομένα και την ανάλυση που παρείχε η Ευρωπαϊκή Εισαγγελία, στις περισσότερες περιπτώσεις, οι Ευρωπαίοι Εντεταλμένοι Εισαγγελείς εστιάζουν τις έρευνές τους στα υποκείμενα αδικήματα PIF (υπεξαίρεση, απάτη, διαφθορά) και όχι στην ίδια την εγκληματική οργάνωση, δεδομένου ότι ο κανονισμός για την Ευρωπαϊκή Εισαγγελία περιορίζει την αρμοδιότητα της Ευρωπαϊκής Εισαγγελίας στις οργανωμένες εγκληματικές ομάδες των οποίων η δραστηριότητα επικεντρώνεται στη διάπραξη αδικημάτων PIF (άρθρο 22 παράγραφος 2 του κανονισμού για την Ευρωπαϊκή Εισαγγελία)· υπενθυμίζει ότι η Eurojust μπορεί να παρέχει συνδρομή στον συντονισμό των ερευνών για εγκλήματα κατά των οικονομικών συμφερόντων της Ένωσης που συνδέονται με το οργανωμένο έγκλημα· </w:t>
            </w:r>
            <w:r w:rsidRPr="00102A44">
              <w:rPr>
                <w:b/>
                <w:i/>
              </w:rPr>
              <w:t>υπογραμμίζει ότι, παρά τους νομικούς περιορισμούς, η Ευρωπαϊκή Εισαγγελία προσφέρει σημαντική προστιθέμενη αξία στην καταπολέμηση της απάτης, επιτρέποντας στην ΕΕ να καλύψει το κενό που αφήνουν οι ασυντόνιστες εθνικές πρωτοβουλίες, αποτελώντας έτσι το πλέον αποτελεσματικό μέσο για την εξάρθρωση των διεθνικών εγκληματικών δραστηριοτήτων και την προστασία των οικονομικών συμφερόντων της Ένωσης·</w:t>
            </w:r>
            <w:r w:rsidRPr="00102A44">
              <w:t xml:space="preserve"> τονίζει ότι η πραγματικότητα της επιτόπιας οργανωμένης εγκληματικής δραστηριότητας είναι εμφανής από την αξιολόγηση της έκτασης των οικονομικών ζημιών που αποδίδονται στην απάτη στον τομέα του ΦΠΑ, στην απάτη στον τομέα των ειδικών φόρων κατανάλωσης και στην τελωνειακή απάτη, όπου συχνά υπάρχει μια ισχυρή συνιστώσα του οργανωμένου εγκλήματος, και η οποία λαμβάνει </w:t>
            </w:r>
            <w:r w:rsidRPr="00102A44">
              <w:rPr>
                <w:b/>
                <w:i/>
              </w:rPr>
              <w:t>συχνά</w:t>
            </w:r>
            <w:r w:rsidRPr="00102A44">
              <w:t xml:space="preserve"> χώρα όταν εμπλέκονται μεγάλοι όγκοι χρηματοδότησης·</w:t>
            </w:r>
          </w:p>
        </w:tc>
      </w:tr>
    </w:tbl>
    <w:p w14:paraId="61094DC2" w14:textId="77777777" w:rsidR="00F24280" w:rsidRPr="00102A44" w:rsidRDefault="00F24280" w:rsidP="00F24280">
      <w:pPr>
        <w:pStyle w:val="AmOrLang"/>
      </w:pPr>
      <w:r w:rsidRPr="00102A44">
        <w:lastRenderedPageBreak/>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3CF8E58A" w14:textId="77777777" w:rsidR="00F24280" w:rsidRPr="00102A44" w:rsidRDefault="00F24280" w:rsidP="00F24280">
      <w:r w:rsidRPr="00102A44">
        <w:rPr>
          <w:rStyle w:val="HideTWBExt"/>
        </w:rPr>
        <w:t>&lt;/Amend&gt;</w:t>
      </w:r>
    </w:p>
    <w:p w14:paraId="5C9F4237"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101</w:t>
      </w:r>
      <w:r w:rsidRPr="00102A44">
        <w:rPr>
          <w:rStyle w:val="HideTWBExt"/>
          <w:b w:val="0"/>
        </w:rPr>
        <w:t>&lt;/NumAm&gt;</w:t>
      </w:r>
    </w:p>
    <w:p w14:paraId="64BC1FD4" w14:textId="77777777" w:rsidR="00F24280" w:rsidRPr="00102A44" w:rsidRDefault="00F24280" w:rsidP="00F24280">
      <w:pPr>
        <w:pStyle w:val="NormalBold"/>
      </w:pPr>
      <w:r w:rsidRPr="00102A44">
        <w:rPr>
          <w:rStyle w:val="HideTWBExt"/>
          <w:b w:val="0"/>
        </w:rPr>
        <w:t>&lt;RepeatBlock-By&gt;&lt;Members&gt;</w:t>
      </w:r>
      <w:r w:rsidRPr="00102A44">
        <w:t>Tomáš Zdechovský</w:t>
      </w:r>
      <w:r w:rsidRPr="00102A44">
        <w:rPr>
          <w:rStyle w:val="HideTWBExt"/>
          <w:b w:val="0"/>
        </w:rPr>
        <w:t>&lt;/Members&gt;</w:t>
      </w:r>
    </w:p>
    <w:p w14:paraId="201DFEC7" w14:textId="77777777" w:rsidR="00F24280" w:rsidRPr="00102A44" w:rsidRDefault="00F24280" w:rsidP="00F24280">
      <w:pPr>
        <w:pStyle w:val="NormalBold"/>
      </w:pPr>
      <w:r w:rsidRPr="00102A44">
        <w:rPr>
          <w:rStyle w:val="HideTWBExt"/>
          <w:b w:val="0"/>
        </w:rPr>
        <w:t>&lt;/RepeatBlock-By&gt;</w:t>
      </w:r>
    </w:p>
    <w:p w14:paraId="39C3EE50"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2C9A3A9F" w14:textId="77777777" w:rsidR="00F24280" w:rsidRPr="00102A44" w:rsidRDefault="00F24280" w:rsidP="00F24280">
      <w:pPr>
        <w:pStyle w:val="NormalBold"/>
      </w:pPr>
      <w:r w:rsidRPr="00102A44">
        <w:rPr>
          <w:rStyle w:val="HideTWBExt"/>
          <w:b w:val="0"/>
        </w:rPr>
        <w:t>&lt;Article&gt;</w:t>
      </w:r>
      <w:r w:rsidRPr="00102A44">
        <w:t>Παράγραφος 22</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0DFD8BED" w14:textId="77777777" w:rsidTr="00436AEF">
        <w:trPr>
          <w:trHeight w:hRule="exact" w:val="240"/>
          <w:jc w:val="center"/>
        </w:trPr>
        <w:tc>
          <w:tcPr>
            <w:tcW w:w="9752" w:type="dxa"/>
            <w:gridSpan w:val="2"/>
            <w:tcBorders>
              <w:top w:val="nil"/>
              <w:left w:val="nil"/>
              <w:bottom w:val="nil"/>
              <w:right w:val="nil"/>
            </w:tcBorders>
          </w:tcPr>
          <w:p w14:paraId="33C7AB25" w14:textId="77777777" w:rsidR="00F24280" w:rsidRPr="00102A44" w:rsidRDefault="00F24280" w:rsidP="00436AEF"/>
        </w:tc>
      </w:tr>
      <w:tr w:rsidR="00F24280" w:rsidRPr="00102A44" w14:paraId="633905B0" w14:textId="77777777" w:rsidTr="00436AEF">
        <w:trPr>
          <w:trHeight w:val="240"/>
          <w:jc w:val="center"/>
        </w:trPr>
        <w:tc>
          <w:tcPr>
            <w:tcW w:w="4876" w:type="dxa"/>
            <w:tcBorders>
              <w:top w:val="nil"/>
              <w:left w:val="nil"/>
              <w:bottom w:val="nil"/>
              <w:right w:val="nil"/>
            </w:tcBorders>
          </w:tcPr>
          <w:p w14:paraId="52EDC2A3"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0650C242" w14:textId="77777777" w:rsidR="00F24280" w:rsidRPr="00102A44" w:rsidRDefault="00F24280" w:rsidP="00436AEF">
            <w:pPr>
              <w:pStyle w:val="AmColumnHeading"/>
            </w:pPr>
            <w:r w:rsidRPr="00102A44">
              <w:t>Τροπολογία</w:t>
            </w:r>
          </w:p>
        </w:tc>
      </w:tr>
      <w:tr w:rsidR="00F24280" w:rsidRPr="00102A44" w14:paraId="28BC0308" w14:textId="77777777" w:rsidTr="00436AEF">
        <w:trPr>
          <w:jc w:val="center"/>
        </w:trPr>
        <w:tc>
          <w:tcPr>
            <w:tcW w:w="4876" w:type="dxa"/>
            <w:tcBorders>
              <w:top w:val="nil"/>
              <w:left w:val="nil"/>
              <w:bottom w:val="nil"/>
              <w:right w:val="nil"/>
            </w:tcBorders>
          </w:tcPr>
          <w:p w14:paraId="1D9C151E" w14:textId="77777777" w:rsidR="00F24280" w:rsidRPr="00102A44" w:rsidRDefault="00F24280" w:rsidP="00436AEF">
            <w:pPr>
              <w:pStyle w:val="Normal6a"/>
            </w:pPr>
            <w:r w:rsidRPr="00102A44">
              <w:t>22.</w:t>
            </w:r>
            <w:r w:rsidRPr="00102A44">
              <w:tab/>
              <w:t xml:space="preserve">σημειώνει ότι η Ευρωπαϊκή Εισαγγελία ανέφερε 385 αδικήματα που διερευνήθηκαν σχετικά με εγκληματικές οργανώσεις με εστίαση PIF στο πλαίσιο των ενεργών ερευνών της έως το τέλος του 2024 (η ετήσια έκθεση της Ευρωπαϊκής Εισαγγελίας για το 2023 αναφερόταν σε 209 έρευνες που αφορούσαν εγκληματικές οργανώσεις με εστίαση PIF)· έχει επίγνωση του γεγονότος ότι η πραγματική συνολική συμμετοχή του οργανωμένου εγκλήματος και ο αντίκτυπός του στην ανάπτυξη των πόρων της ΕΕ δεν μπορούν να εκφραστούν ποσοτικά με ακρίβεια· σημειώνει ότι, σύμφωνα με τα δεδομένα και την ανάλυση που παρείχε η Ευρωπαϊκή Εισαγγελία, στις περισσότερες περιπτώσεις, οι Ευρωπαίοι Εντεταλμένοι Εισαγγελείς εστιάζουν τις έρευνές τους στα υποκείμενα αδικήματα PIF (υπεξαίρεση, απάτη, διαφθορά) και όχι στην ίδια την εγκληματική οργάνωση, δεδομένου ότι ο κανονισμός για την Ευρωπαϊκή Εισαγγελία περιορίζει την αρμοδιότητα της Ευρωπαϊκής Εισαγγελίας στις οργανωμένες εγκληματικές ομάδες των οποίων η δραστηριότητα επικεντρώνεται στη διάπραξη αδικημάτων PIF (άρθρο 22 παράγραφος 2 του κανονισμού για την Ευρωπαϊκή Εισαγγελία)· υπενθυμίζει ότι η Eurojust μπορεί να παρέχει συνδρομή στον συντονισμό των ερευνών για εγκλήματα κατά των οικονομικών συμφερόντων της Ένωσης που συνδέονται με το οργανωμένο έγκλημα· τονίζει ότι η πραγματικότητα της επιτόπιας οργανωμένης εγκληματικής </w:t>
            </w:r>
            <w:r w:rsidRPr="00102A44">
              <w:lastRenderedPageBreak/>
              <w:t>δραστηριότητας είναι εμφανής από την αξιολόγηση της έκτασης των οικονομικών ζημιών που αποδίδονται στην απάτη στον τομέα του ΦΠΑ, στην απάτη στον τομέα των ειδικών φόρων κατανάλωσης και στην τελωνειακή απάτη, όπου συχνά υπάρχει μια ισχυρή συνιστώσα του οργανωμένου εγκλήματος, και η οποία λαμβάνει πάντοτε χώρα όταν εμπλέκονται μεγάλοι όγκοι χρηματοδότησης·</w:t>
            </w:r>
          </w:p>
        </w:tc>
        <w:tc>
          <w:tcPr>
            <w:tcW w:w="4876" w:type="dxa"/>
            <w:tcBorders>
              <w:top w:val="nil"/>
              <w:left w:val="nil"/>
              <w:bottom w:val="nil"/>
              <w:right w:val="nil"/>
            </w:tcBorders>
          </w:tcPr>
          <w:p w14:paraId="07E2F41F" w14:textId="77777777" w:rsidR="00F24280" w:rsidRPr="00102A44" w:rsidRDefault="00F24280" w:rsidP="00436AEF">
            <w:pPr>
              <w:pStyle w:val="Normal6a"/>
            </w:pPr>
            <w:r w:rsidRPr="00102A44">
              <w:lastRenderedPageBreak/>
              <w:t>22.</w:t>
            </w:r>
            <w:r w:rsidRPr="00102A44">
              <w:tab/>
              <w:t xml:space="preserve">σημειώνει ότι η Ευρωπαϊκή Εισαγγελία ανέφερε 385 αδικήματα που διερευνήθηκαν σχετικά με εγκληματικές οργανώσεις με εστίαση PIF στο πλαίσιο των ενεργών ερευνών της έως το τέλος του 2024 (η ετήσια έκθεση της Ευρωπαϊκής Εισαγγελίας για το 2023 αναφερόταν σε 209 έρευνες που αφορούσαν εγκληματικές οργανώσεις με εστίαση PIF)· έχει επίγνωση του γεγονότος ότι η πραγματική συνολική συμμετοχή του οργανωμένου εγκλήματος και ο αντίκτυπός του στην ανάπτυξη των πόρων της ΕΕ δεν μπορούν να εκφραστούν ποσοτικά με ακρίβεια· σημειώνει ότι, σύμφωνα με τα δεδομένα και την ανάλυση που παρείχε η Ευρωπαϊκή Εισαγγελία, στις περισσότερες περιπτώσεις, οι Ευρωπαίοι Εντεταλμένοι Εισαγγελείς εστιάζουν τις έρευνές τους στα υποκείμενα αδικήματα PIF (υπεξαίρεση, απάτη, διαφθορά) και όχι στην ίδια την εγκληματική οργάνωση, δεδομένου ότι ο κανονισμός για την Ευρωπαϊκή Εισαγγελία περιορίζει την αρμοδιότητα της Ευρωπαϊκής Εισαγγελίας στις οργανωμένες εγκληματικές ομάδες των οποίων η δραστηριότητα επικεντρώνεται στη διάπραξη αδικημάτων PIF (άρθρο 22 παράγραφος 2 του κανονισμού για την Ευρωπαϊκή Εισαγγελία)· υπενθυμίζει ότι η Eurojust μπορεί να παρέχει συνδρομή στον συντονισμό των ερευνών για εγκλήματα κατά των οικονομικών συμφερόντων της Ένωσης που συνδέονται με το οργανωμένο έγκλημα· </w:t>
            </w:r>
            <w:r w:rsidRPr="00102A44">
              <w:rPr>
                <w:b/>
                <w:i/>
              </w:rPr>
              <w:t xml:space="preserve">υπενθυμίζει ότι η Ευρωπόλ στηρίζει και ενισχύει τη δράση των </w:t>
            </w:r>
            <w:r w:rsidRPr="00102A44">
              <w:rPr>
                <w:b/>
                <w:i/>
              </w:rPr>
              <w:lastRenderedPageBreak/>
              <w:t>αρμόδιων αρχών των κρατών μελών και την αμοιβαία συνεργασία τους για την πρόληψη και την καταπολέμηση του σοβαρού εγκλήματος, συμπεριλαμβανομένων των εγκλημάτων που στρέφονται κατά των οικονομικών συμφερόντων της ΕΕ·</w:t>
            </w:r>
            <w:r w:rsidRPr="00102A44">
              <w:t xml:space="preserve"> τονίζει ότι η πραγματικότητα της επιτόπιας οργανωμένης εγκληματικής δραστηριότητας είναι εμφανής από την αξιολόγηση της έκτασης των οικονομικών ζημιών που αποδίδονται στην απάτη στον τομέα του ΦΠΑ, στην απάτη στον τομέα των ειδικών φόρων κατανάλωσης και στην τελωνειακή απάτη, όπου συχνά υπάρχει μια ισχυρή συνιστώσα του οργανωμένου εγκλήματος, και η οποία λαμβάνει πάντοτε χώρα όταν εμπλέκονται μεγάλοι όγκοι χρηματοδότησης·</w:t>
            </w:r>
          </w:p>
        </w:tc>
      </w:tr>
    </w:tbl>
    <w:p w14:paraId="4FCD2578" w14:textId="77777777" w:rsidR="00F24280" w:rsidRPr="00102A44" w:rsidRDefault="00F24280" w:rsidP="00F24280">
      <w:pPr>
        <w:pStyle w:val="AmOrLang"/>
      </w:pPr>
      <w:r w:rsidRPr="00102A44">
        <w:lastRenderedPageBreak/>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0C234516" w14:textId="77777777" w:rsidR="00F24280" w:rsidRPr="00102A44" w:rsidRDefault="00F24280" w:rsidP="00F24280">
      <w:r w:rsidRPr="00102A44">
        <w:rPr>
          <w:rStyle w:val="HideTWBExt"/>
        </w:rPr>
        <w:t>&lt;/Amend&gt;</w:t>
      </w:r>
    </w:p>
    <w:p w14:paraId="4475DB2A"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102</w:t>
      </w:r>
      <w:r w:rsidRPr="00102A44">
        <w:rPr>
          <w:rStyle w:val="HideTWBExt"/>
          <w:b w:val="0"/>
        </w:rPr>
        <w:t>&lt;/NumAm&gt;</w:t>
      </w:r>
    </w:p>
    <w:p w14:paraId="7865B54B" w14:textId="77777777" w:rsidR="00F24280" w:rsidRPr="00102A44" w:rsidRDefault="00F24280" w:rsidP="00F24280">
      <w:pPr>
        <w:pStyle w:val="NormalBold"/>
      </w:pPr>
      <w:r w:rsidRPr="00102A44">
        <w:rPr>
          <w:rStyle w:val="HideTWBExt"/>
          <w:b w:val="0"/>
        </w:rPr>
        <w:t>&lt;RepeatBlock-By&gt;&lt;Members&gt;</w:t>
      </w:r>
      <w:r w:rsidRPr="00102A44">
        <w:t>Damian Boeselager</w:t>
      </w:r>
      <w:r w:rsidRPr="00102A44">
        <w:rPr>
          <w:rStyle w:val="HideTWBExt"/>
          <w:b w:val="0"/>
        </w:rPr>
        <w:t>&lt;/Members&gt;</w:t>
      </w:r>
    </w:p>
    <w:p w14:paraId="70E8F2AF" w14:textId="77777777" w:rsidR="00F24280" w:rsidRPr="00102A44" w:rsidRDefault="00F24280" w:rsidP="00F24280">
      <w:r w:rsidRPr="00102A44">
        <w:rPr>
          <w:rStyle w:val="HideTWBExt"/>
        </w:rPr>
        <w:t>&lt;AuNomDe&gt;</w:t>
      </w:r>
      <w:r w:rsidRPr="00102A44">
        <w:rPr>
          <w:rStyle w:val="HideTWBInt"/>
        </w:rPr>
        <w:t>{Verts/ALE}</w:t>
      </w:r>
      <w:r w:rsidRPr="00102A44">
        <w:t>εξ ονόματος της Ομάδας Verts/ALE</w:t>
      </w:r>
      <w:r w:rsidRPr="00102A44">
        <w:rPr>
          <w:rStyle w:val="HideTWBExt"/>
        </w:rPr>
        <w:t>&lt;/AuNomDe&gt;</w:t>
      </w:r>
    </w:p>
    <w:p w14:paraId="33B307E7" w14:textId="77777777" w:rsidR="00F24280" w:rsidRPr="00102A44" w:rsidRDefault="00F24280" w:rsidP="00F24280">
      <w:pPr>
        <w:pStyle w:val="NormalBold"/>
      </w:pPr>
      <w:r w:rsidRPr="00102A44">
        <w:rPr>
          <w:rStyle w:val="HideTWBExt"/>
          <w:b w:val="0"/>
        </w:rPr>
        <w:t>&lt;/RepeatBlock-By&gt;</w:t>
      </w:r>
    </w:p>
    <w:p w14:paraId="76430B25"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050F8FAB" w14:textId="77777777" w:rsidR="00F24280" w:rsidRPr="00102A44" w:rsidRDefault="00F24280" w:rsidP="00F24280">
      <w:pPr>
        <w:pStyle w:val="NormalBold"/>
      </w:pPr>
      <w:r w:rsidRPr="00102A44">
        <w:rPr>
          <w:rStyle w:val="HideTWBExt"/>
          <w:b w:val="0"/>
        </w:rPr>
        <w:t>&lt;Article&gt;</w:t>
      </w:r>
      <w:r w:rsidRPr="00102A44">
        <w:t>Παράγραφος 22</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4EF2AFD7" w14:textId="77777777" w:rsidTr="00436AEF">
        <w:trPr>
          <w:trHeight w:hRule="exact" w:val="240"/>
          <w:jc w:val="center"/>
        </w:trPr>
        <w:tc>
          <w:tcPr>
            <w:tcW w:w="9752" w:type="dxa"/>
            <w:gridSpan w:val="2"/>
            <w:tcBorders>
              <w:top w:val="nil"/>
              <w:left w:val="nil"/>
              <w:bottom w:val="nil"/>
              <w:right w:val="nil"/>
            </w:tcBorders>
          </w:tcPr>
          <w:p w14:paraId="41074519" w14:textId="77777777" w:rsidR="00F24280" w:rsidRPr="00102A44" w:rsidRDefault="00F24280" w:rsidP="00436AEF"/>
        </w:tc>
      </w:tr>
      <w:tr w:rsidR="00F24280" w:rsidRPr="00102A44" w14:paraId="17BBAD3B" w14:textId="77777777" w:rsidTr="00436AEF">
        <w:trPr>
          <w:trHeight w:val="240"/>
          <w:jc w:val="center"/>
        </w:trPr>
        <w:tc>
          <w:tcPr>
            <w:tcW w:w="4876" w:type="dxa"/>
            <w:tcBorders>
              <w:top w:val="nil"/>
              <w:left w:val="nil"/>
              <w:bottom w:val="nil"/>
              <w:right w:val="nil"/>
            </w:tcBorders>
          </w:tcPr>
          <w:p w14:paraId="4F50AA30"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649DE088" w14:textId="77777777" w:rsidR="00F24280" w:rsidRPr="00102A44" w:rsidRDefault="00F24280" w:rsidP="00436AEF">
            <w:pPr>
              <w:pStyle w:val="AmColumnHeading"/>
            </w:pPr>
            <w:r w:rsidRPr="00102A44">
              <w:t>Τροπολογία</w:t>
            </w:r>
          </w:p>
        </w:tc>
      </w:tr>
      <w:tr w:rsidR="00F24280" w:rsidRPr="00102A44" w14:paraId="5E98AC7E" w14:textId="77777777" w:rsidTr="00436AEF">
        <w:trPr>
          <w:jc w:val="center"/>
        </w:trPr>
        <w:tc>
          <w:tcPr>
            <w:tcW w:w="4876" w:type="dxa"/>
            <w:tcBorders>
              <w:top w:val="nil"/>
              <w:left w:val="nil"/>
              <w:bottom w:val="nil"/>
              <w:right w:val="nil"/>
            </w:tcBorders>
          </w:tcPr>
          <w:p w14:paraId="15F17286" w14:textId="77777777" w:rsidR="00F24280" w:rsidRPr="00102A44" w:rsidRDefault="00F24280" w:rsidP="00436AEF">
            <w:pPr>
              <w:pStyle w:val="Normal6a"/>
            </w:pPr>
            <w:r w:rsidRPr="00102A44">
              <w:t>22.</w:t>
            </w:r>
            <w:r w:rsidRPr="00102A44">
              <w:tab/>
              <w:t xml:space="preserve">σημειώνει ότι η Ευρωπαϊκή Εισαγγελία ανέφερε 385 αδικήματα που διερευνήθηκαν σχετικά με εγκληματικές οργανώσεις με εστίαση PIF στο πλαίσιο των ενεργών ερευνών της έως το τέλος του 2024 (η ετήσια έκθεση της Ευρωπαϊκής Εισαγγελίας για το 2023 αναφερόταν σε 209 έρευνες που αφορούσαν εγκληματικές οργανώσεις με εστίαση PIF)· έχει επίγνωση του γεγονότος ότι η πραγματική συνολική συμμετοχή του οργανωμένου εγκλήματος και ο αντίκτυπός του στην ανάπτυξη των πόρων της ΕΕ δεν μπορούν να εκφραστούν ποσοτικά με ακρίβεια· σημειώνει ότι, σύμφωνα με τα δεδομένα </w:t>
            </w:r>
            <w:r w:rsidRPr="00102A44">
              <w:lastRenderedPageBreak/>
              <w:t>και την ανάλυση που παρείχε η Ευρωπαϊκή Εισαγγελία, στις περισσότερες περιπτώσεις, οι Ευρωπαίοι Εντεταλμένοι Εισαγγελείς εστιάζουν τις έρευνές τους στα υποκείμενα αδικήματα PIF (υπεξαίρεση, απάτη, διαφθορά) και όχι στην ίδια την εγκληματική οργάνωση, δεδομένου ότι ο κανονισμός για την Ευρωπαϊκή Εισαγγελία περιορίζει την αρμοδιότητα της Ευρωπαϊκής Εισαγγελίας στις οργανωμένες εγκληματικές ομάδες των οποίων η δραστηριότητα επικεντρώνεται στη διάπραξη αδικημάτων PIF (άρθρο 22 παράγραφος 2 του κανονισμού για την Ευρωπαϊκή Εισαγγελία)· υπενθυμίζει ότι η Eurojust μπορεί να παρέχει συνδρομή στον συντονισμό των ερευνών για εγκλήματα κατά των οικονομικών συμφερόντων της Ένωσης που συνδέονται με το οργανωμένο έγκλημα· τονίζει ότι η πραγματικότητα της επιτόπιας οργανωμένης εγκληματικής δραστηριότητας είναι εμφανής από την αξιολόγηση της έκτασης των οικονομικών ζημιών που αποδίδονται στην απάτη στον τομέα του ΦΠΑ, στην απάτη στον τομέα των ειδικών φόρων κατανάλωσης και στην τελωνειακή απάτη, όπου συχνά υπάρχει μια ισχυρή συνιστώσα του οργανωμένου εγκλήματος, και η οποία λαμβάνει πάντοτε χώρα όταν εμπλέκονται μεγάλοι όγκοι χρηματοδότησης·</w:t>
            </w:r>
          </w:p>
        </w:tc>
        <w:tc>
          <w:tcPr>
            <w:tcW w:w="4876" w:type="dxa"/>
            <w:tcBorders>
              <w:top w:val="nil"/>
              <w:left w:val="nil"/>
              <w:bottom w:val="nil"/>
              <w:right w:val="nil"/>
            </w:tcBorders>
          </w:tcPr>
          <w:p w14:paraId="6AC33A18" w14:textId="77777777" w:rsidR="00F24280" w:rsidRPr="00102A44" w:rsidRDefault="00F24280" w:rsidP="00436AEF">
            <w:pPr>
              <w:pStyle w:val="Normal6a"/>
            </w:pPr>
            <w:r w:rsidRPr="00102A44">
              <w:lastRenderedPageBreak/>
              <w:t>22.</w:t>
            </w:r>
            <w:r w:rsidRPr="00102A44">
              <w:tab/>
              <w:t>σημειώνει ότι η Ευρωπαϊκή Εισαγγελία ανέφερε 385 αδικήματα που διερευνήθηκαν σχετικά με εγκληματικές οργανώσεις με εστίαση PIF στο πλαίσιο των ενεργών ερευνών της έως το τέλος του 2024 (η ετήσια έκθεση της Ευρωπαϊκής Εισαγγελίας για το 2023 αναφερόταν σε 209 έρευνες που αφορούσαν εγκληματικές οργανώσεις με εστίαση PIF)</w:t>
            </w:r>
            <w:r w:rsidRPr="00102A44">
              <w:rPr>
                <w:b/>
                <w:i/>
              </w:rPr>
              <w:t xml:space="preserve">· υπενθυμίζει ότι η παρουσία του οργανωμένου εγκλήματος στις απάτες που θίγουν τα οικονομικά συμφέροντα της Ένωσης είναι πιθανό να είναι υψηλότερη από ό,τι καταγράφεται ως επίσημο αδίκημα στα συστήματα διαχείρισης υποθέσεων, λόγω </w:t>
            </w:r>
            <w:r w:rsidRPr="00102A44">
              <w:rPr>
                <w:b/>
                <w:i/>
              </w:rPr>
              <w:lastRenderedPageBreak/>
              <w:t>της κατακερματισμένης εθνικής νομοθεσίας και του στενού ορισμού του οργανωμένου εγκλήματος στον κανονισμό για την Ευρωπαϊκή Εισαγγελία· ζητεί να δοθεί νομοθετική συνέχεια ώστε να διασφαλιστεί ότι οι ορισμοί και τα εργαλεία αντικατοπτρίζουν την επιχειρησιακή πραγματικότητα</w:t>
            </w:r>
            <w:r w:rsidRPr="00102A44">
              <w:t>· έχει επίγνωση του γεγονότος ότι η πραγματική συνολική συμμετοχή του οργανωμένου εγκλήματος και ο αντίκτυπός του στην ανάπτυξη των πόρων της ΕΕ δεν μπορούν να εκφραστούν ποσοτικά με ακρίβεια· σημειώνει ότι, σύμφωνα με τα δεδομένα και την ανάλυση που παρείχε η Ευρωπαϊκή Εισαγγελία, στις περισσότερες περιπτώσεις, οι Ευρωπαίοι Εντεταλμένοι Εισαγγελείς εστιάζουν τις έρευνές τους στα υποκείμενα αδικήματα PIF (υπεξαίρεση, απάτη, διαφθορά) και όχι στην ίδια την εγκληματική οργάνωση, δεδομένου ότι ο κανονισμός για την Ευρωπαϊκή Εισαγγελία περιορίζει την αρμοδιότητα της Ευρωπαϊκής Εισαγγελίας στις οργανωμένες εγκληματικές ομάδες των οποίων η δραστηριότητα επικεντρώνεται στη διάπραξη αδικημάτων PIF (άρθρο 22 παράγραφος 2 του κανονισμού για την Ευρωπαϊκή Εισαγγελία)· υπενθυμίζει ότι η Eurojust μπορεί να παρέχει συνδρομή στον συντονισμό των ερευνών για εγκλήματα κατά των οικονομικών συμφερόντων της Ένωσης που συνδέονται με το οργανωμένο έγκλημα· τονίζει ότι η πραγματικότητα της επιτόπιας οργανωμένης εγκληματικής δραστηριότητας είναι εμφανής από την αξιολόγηση της έκτασης των οικονομικών ζημιών που αποδίδονται στην απάτη στον τομέα του ΦΠΑ, στην απάτη στον τομέα των ειδικών φόρων κατανάλωσης και στην τελωνειακή απάτη, όπου συχνά υπάρχει μια ισχυρή συνιστώσα του οργανωμένου εγκλήματος, και η οποία λαμβάνει πάντοτε χώρα όταν εμπλέκονται μεγάλοι όγκοι χρηματοδότησης·</w:t>
            </w:r>
          </w:p>
        </w:tc>
      </w:tr>
    </w:tbl>
    <w:p w14:paraId="221E4EB1" w14:textId="77777777" w:rsidR="00F24280" w:rsidRPr="00102A44" w:rsidRDefault="00F24280" w:rsidP="00F24280">
      <w:pPr>
        <w:pStyle w:val="AmOrLang"/>
      </w:pPr>
      <w:r w:rsidRPr="00102A44">
        <w:lastRenderedPageBreak/>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7FBDABDF" w14:textId="77777777" w:rsidR="00F24280" w:rsidRPr="00102A44" w:rsidRDefault="00F24280" w:rsidP="00F24280">
      <w:r w:rsidRPr="00102A44">
        <w:rPr>
          <w:rStyle w:val="HideTWBExt"/>
        </w:rPr>
        <w:t>&lt;/Amend&gt;</w:t>
      </w:r>
    </w:p>
    <w:p w14:paraId="3B96A86A"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103</w:t>
      </w:r>
      <w:r w:rsidRPr="00102A44">
        <w:rPr>
          <w:rStyle w:val="HideTWBExt"/>
          <w:b w:val="0"/>
        </w:rPr>
        <w:t>&lt;/NumAm&gt;</w:t>
      </w:r>
    </w:p>
    <w:p w14:paraId="1DC7C386" w14:textId="77777777" w:rsidR="00F24280" w:rsidRPr="00102A44" w:rsidRDefault="00F24280" w:rsidP="00F24280">
      <w:pPr>
        <w:pStyle w:val="NormalBold"/>
      </w:pPr>
      <w:r w:rsidRPr="00102A44">
        <w:rPr>
          <w:rStyle w:val="HideTWBExt"/>
          <w:b w:val="0"/>
        </w:rPr>
        <w:t>&lt;RepeatBlock-By&gt;&lt;Members&gt;</w:t>
      </w:r>
      <w:r w:rsidRPr="00102A44">
        <w:t>Rudi Kennes</w:t>
      </w:r>
      <w:r w:rsidRPr="00102A44">
        <w:rPr>
          <w:rStyle w:val="HideTWBExt"/>
          <w:b w:val="0"/>
        </w:rPr>
        <w:t>&lt;/Members&gt;</w:t>
      </w:r>
    </w:p>
    <w:p w14:paraId="13A4BD6E" w14:textId="77777777" w:rsidR="00F24280" w:rsidRPr="00102A44" w:rsidRDefault="00F24280" w:rsidP="00F24280">
      <w:pPr>
        <w:pStyle w:val="NormalBold"/>
      </w:pPr>
      <w:r w:rsidRPr="00102A44">
        <w:rPr>
          <w:rStyle w:val="HideTWBExt"/>
          <w:b w:val="0"/>
        </w:rPr>
        <w:t>&lt;/RepeatBlock-By&gt;</w:t>
      </w:r>
    </w:p>
    <w:p w14:paraId="3203DEF5"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598D271B" w14:textId="77777777" w:rsidR="00F24280" w:rsidRPr="00102A44" w:rsidRDefault="00F24280" w:rsidP="00F24280">
      <w:pPr>
        <w:pStyle w:val="NormalBold"/>
      </w:pPr>
      <w:r w:rsidRPr="00102A44">
        <w:rPr>
          <w:rStyle w:val="HideTWBExt"/>
          <w:b w:val="0"/>
        </w:rPr>
        <w:t>&lt;Article&gt;</w:t>
      </w:r>
      <w:r w:rsidRPr="00102A44">
        <w:t>Παράγραφος 22 α (νέα)</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1497376E" w14:textId="77777777" w:rsidTr="00436AEF">
        <w:trPr>
          <w:trHeight w:hRule="exact" w:val="240"/>
          <w:jc w:val="center"/>
        </w:trPr>
        <w:tc>
          <w:tcPr>
            <w:tcW w:w="9752" w:type="dxa"/>
            <w:gridSpan w:val="2"/>
            <w:tcBorders>
              <w:top w:val="nil"/>
              <w:left w:val="nil"/>
              <w:bottom w:val="nil"/>
              <w:right w:val="nil"/>
            </w:tcBorders>
          </w:tcPr>
          <w:p w14:paraId="1722294D" w14:textId="77777777" w:rsidR="00F24280" w:rsidRPr="00102A44" w:rsidRDefault="00F24280" w:rsidP="00436AEF"/>
        </w:tc>
      </w:tr>
      <w:tr w:rsidR="00F24280" w:rsidRPr="00102A44" w14:paraId="344B789F" w14:textId="77777777" w:rsidTr="00436AEF">
        <w:trPr>
          <w:trHeight w:val="240"/>
          <w:jc w:val="center"/>
        </w:trPr>
        <w:tc>
          <w:tcPr>
            <w:tcW w:w="4876" w:type="dxa"/>
            <w:tcBorders>
              <w:top w:val="nil"/>
              <w:left w:val="nil"/>
              <w:bottom w:val="nil"/>
              <w:right w:val="nil"/>
            </w:tcBorders>
          </w:tcPr>
          <w:p w14:paraId="0836433E"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24BE518E" w14:textId="77777777" w:rsidR="00F24280" w:rsidRPr="00102A44" w:rsidRDefault="00F24280" w:rsidP="00436AEF">
            <w:pPr>
              <w:pStyle w:val="AmColumnHeading"/>
            </w:pPr>
            <w:r w:rsidRPr="00102A44">
              <w:t>Τροπολογία</w:t>
            </w:r>
          </w:p>
        </w:tc>
      </w:tr>
      <w:tr w:rsidR="00F24280" w:rsidRPr="00102A44" w14:paraId="230400BA" w14:textId="77777777" w:rsidTr="00436AEF">
        <w:trPr>
          <w:jc w:val="center"/>
        </w:trPr>
        <w:tc>
          <w:tcPr>
            <w:tcW w:w="4876" w:type="dxa"/>
            <w:tcBorders>
              <w:top w:val="nil"/>
              <w:left w:val="nil"/>
              <w:bottom w:val="nil"/>
              <w:right w:val="nil"/>
            </w:tcBorders>
          </w:tcPr>
          <w:p w14:paraId="4E5F42E7" w14:textId="77777777" w:rsidR="00F24280" w:rsidRPr="00102A44" w:rsidRDefault="00F24280" w:rsidP="00436AEF">
            <w:pPr>
              <w:pStyle w:val="Normal6a"/>
            </w:pPr>
          </w:p>
        </w:tc>
        <w:tc>
          <w:tcPr>
            <w:tcW w:w="4876" w:type="dxa"/>
            <w:tcBorders>
              <w:top w:val="nil"/>
              <w:left w:val="nil"/>
              <w:bottom w:val="nil"/>
              <w:right w:val="nil"/>
            </w:tcBorders>
          </w:tcPr>
          <w:p w14:paraId="37967B46" w14:textId="77777777" w:rsidR="00F24280" w:rsidRPr="00102A44" w:rsidRDefault="00F24280" w:rsidP="00436AEF">
            <w:pPr>
              <w:pStyle w:val="Normal6a"/>
            </w:pPr>
            <w:r w:rsidRPr="00102A44">
              <w:rPr>
                <w:b/>
                <w:i/>
              </w:rPr>
              <w:t>22α.</w:t>
            </w:r>
            <w:r w:rsidRPr="00102A44">
              <w:tab/>
            </w:r>
            <w:r w:rsidRPr="00102A44">
              <w:rPr>
                <w:b/>
                <w:i/>
              </w:rPr>
              <w:t>σημειώνει ότι οι εγκληματικές οργανώσεις συμμετέχουν σε πολύπλοκες εταιρικές δομές που χρησιμοποιούνται ως αδιαφανή νομικά οχήματα-βιτρίνα, ανεπτυγμένων σε πολλαπλές δικαιοδοσίες με άνισα επίπεδα επιβολής του δικαίου της Ένωσης, με αυξανόμενο ρυθμό σε όλα τα ταμεία της ΕΕ και στον ΜΑΑ· υπογραμμίζει ότι η καταπολέμηση του οργανωμένου εγκλήματος στην Ένωση μπορεί να καταστεί αποτελεσματική μόνο με τη βελτίωση της ικανότητας ανάλυσης δεδομένων σε επίπεδο Ένωσης και με την παροχή κατάλληλων πόρων στους φορείς που είναι αρμόδιοι για την καταπολέμηση της απάτης, στα διάφορα επίπεδα του κύκλου·</w:t>
            </w:r>
          </w:p>
        </w:tc>
      </w:tr>
    </w:tbl>
    <w:p w14:paraId="6B9CA04E" w14:textId="77777777" w:rsidR="00F24280" w:rsidRPr="00102A44" w:rsidRDefault="00F24280" w:rsidP="00F24280">
      <w:pPr>
        <w:pStyle w:val="AmOrLang"/>
      </w:pPr>
      <w:r w:rsidRPr="00102A44">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72BECE23" w14:textId="77777777" w:rsidR="00F24280" w:rsidRPr="00102A44" w:rsidRDefault="00F24280" w:rsidP="00F24280">
      <w:r w:rsidRPr="00102A44">
        <w:rPr>
          <w:rStyle w:val="HideTWBExt"/>
        </w:rPr>
        <w:t>&lt;/Amend&gt;</w:t>
      </w:r>
    </w:p>
    <w:p w14:paraId="2A851EF6"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104</w:t>
      </w:r>
      <w:r w:rsidRPr="00102A44">
        <w:rPr>
          <w:rStyle w:val="HideTWBExt"/>
          <w:b w:val="0"/>
        </w:rPr>
        <w:t>&lt;/NumAm&gt;</w:t>
      </w:r>
    </w:p>
    <w:p w14:paraId="50019DA8" w14:textId="77777777" w:rsidR="00F24280" w:rsidRPr="00102A44" w:rsidRDefault="00F24280" w:rsidP="00F24280">
      <w:pPr>
        <w:pStyle w:val="NormalBold"/>
      </w:pPr>
      <w:r w:rsidRPr="00102A44">
        <w:rPr>
          <w:rStyle w:val="HideTWBExt"/>
          <w:b w:val="0"/>
        </w:rPr>
        <w:t>&lt;RepeatBlock-By&gt;&lt;Members&gt;</w:t>
      </w:r>
      <w:r w:rsidRPr="00102A44">
        <w:t>Tomáš Zdechovský</w:t>
      </w:r>
      <w:r w:rsidRPr="00102A44">
        <w:rPr>
          <w:rStyle w:val="HideTWBExt"/>
          <w:b w:val="0"/>
        </w:rPr>
        <w:t>&lt;/Members&gt;</w:t>
      </w:r>
    </w:p>
    <w:p w14:paraId="690A0B26" w14:textId="77777777" w:rsidR="00F24280" w:rsidRPr="00102A44" w:rsidRDefault="00F24280" w:rsidP="00F24280">
      <w:pPr>
        <w:pStyle w:val="NormalBold"/>
      </w:pPr>
      <w:r w:rsidRPr="00102A44">
        <w:rPr>
          <w:rStyle w:val="HideTWBExt"/>
          <w:b w:val="0"/>
        </w:rPr>
        <w:t>&lt;/RepeatBlock-By&gt;</w:t>
      </w:r>
    </w:p>
    <w:p w14:paraId="415A97D5"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4B7F96DA" w14:textId="77777777" w:rsidR="00F24280" w:rsidRPr="00102A44" w:rsidRDefault="00F24280" w:rsidP="00F24280">
      <w:pPr>
        <w:pStyle w:val="NormalBold"/>
      </w:pPr>
      <w:r w:rsidRPr="00102A44">
        <w:rPr>
          <w:rStyle w:val="HideTWBExt"/>
          <w:b w:val="0"/>
        </w:rPr>
        <w:t>&lt;Article&gt;</w:t>
      </w:r>
      <w:r w:rsidRPr="00102A44">
        <w:t>Παράγραφος 22 α (νέα)</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1FB8FC83" w14:textId="77777777" w:rsidTr="00436AEF">
        <w:trPr>
          <w:trHeight w:hRule="exact" w:val="240"/>
          <w:jc w:val="center"/>
        </w:trPr>
        <w:tc>
          <w:tcPr>
            <w:tcW w:w="9752" w:type="dxa"/>
            <w:gridSpan w:val="2"/>
            <w:tcBorders>
              <w:top w:val="nil"/>
              <w:left w:val="nil"/>
              <w:bottom w:val="nil"/>
              <w:right w:val="nil"/>
            </w:tcBorders>
          </w:tcPr>
          <w:p w14:paraId="78CB062E" w14:textId="77777777" w:rsidR="00F24280" w:rsidRPr="00102A44" w:rsidRDefault="00F24280" w:rsidP="00436AEF"/>
        </w:tc>
      </w:tr>
      <w:tr w:rsidR="00F24280" w:rsidRPr="00102A44" w14:paraId="404DBD8B" w14:textId="77777777" w:rsidTr="00436AEF">
        <w:trPr>
          <w:trHeight w:val="240"/>
          <w:jc w:val="center"/>
        </w:trPr>
        <w:tc>
          <w:tcPr>
            <w:tcW w:w="4876" w:type="dxa"/>
            <w:tcBorders>
              <w:top w:val="nil"/>
              <w:left w:val="nil"/>
              <w:bottom w:val="nil"/>
              <w:right w:val="nil"/>
            </w:tcBorders>
          </w:tcPr>
          <w:p w14:paraId="16BBF35A"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43737B4B" w14:textId="77777777" w:rsidR="00F24280" w:rsidRPr="00102A44" w:rsidRDefault="00F24280" w:rsidP="00436AEF">
            <w:pPr>
              <w:pStyle w:val="AmColumnHeading"/>
            </w:pPr>
            <w:r w:rsidRPr="00102A44">
              <w:t>Τροπολογία</w:t>
            </w:r>
          </w:p>
        </w:tc>
      </w:tr>
      <w:tr w:rsidR="00F24280" w:rsidRPr="00102A44" w14:paraId="2E9992EB" w14:textId="77777777" w:rsidTr="00436AEF">
        <w:trPr>
          <w:jc w:val="center"/>
        </w:trPr>
        <w:tc>
          <w:tcPr>
            <w:tcW w:w="4876" w:type="dxa"/>
            <w:tcBorders>
              <w:top w:val="nil"/>
              <w:left w:val="nil"/>
              <w:bottom w:val="nil"/>
              <w:right w:val="nil"/>
            </w:tcBorders>
          </w:tcPr>
          <w:p w14:paraId="016D5A69" w14:textId="77777777" w:rsidR="00F24280" w:rsidRPr="00102A44" w:rsidRDefault="00F24280" w:rsidP="00436AEF">
            <w:pPr>
              <w:pStyle w:val="Normal6a"/>
            </w:pPr>
          </w:p>
        </w:tc>
        <w:tc>
          <w:tcPr>
            <w:tcW w:w="4876" w:type="dxa"/>
            <w:tcBorders>
              <w:top w:val="nil"/>
              <w:left w:val="nil"/>
              <w:bottom w:val="nil"/>
              <w:right w:val="nil"/>
            </w:tcBorders>
          </w:tcPr>
          <w:p w14:paraId="5B322A9C" w14:textId="77777777" w:rsidR="00F24280" w:rsidRPr="00102A44" w:rsidRDefault="00F24280" w:rsidP="00436AEF">
            <w:pPr>
              <w:pStyle w:val="Normal6a"/>
            </w:pPr>
            <w:r w:rsidRPr="00102A44">
              <w:rPr>
                <w:b/>
                <w:i/>
              </w:rPr>
              <w:t>22α.</w:t>
            </w:r>
            <w:r w:rsidRPr="00102A44">
              <w:tab/>
            </w:r>
            <w:r w:rsidRPr="00102A44">
              <w:rPr>
                <w:b/>
                <w:i/>
              </w:rPr>
              <w:t xml:space="preserve">έχει επίγνωση του αυξανόμενου κινδύνου που ενέχει η χρήση περιεχομένου που παράγεται από ΤΝ για την υπονόμευση των διαδικασιών σύναψης συμβάσεων ή των χρηματοοικονομικών πράξεων και για την παραπλάνηση των ερευνών ή την </w:t>
            </w:r>
            <w:r w:rsidRPr="00102A44">
              <w:rPr>
                <w:b/>
                <w:i/>
              </w:rPr>
              <w:lastRenderedPageBreak/>
              <w:t>παραποίηση συμβάσεων και την κλοπή ψηφιακής ταυτότητας· κατανοεί ότι η ενίσχυση της διασυνοριακής συνεργασίας και των μηχανισμών ανταλλαγής δεδομένων μεταξύ των κρατών μελών και των αρχών της Ένωσης είναι απαραίτητη για την καταπολέμηση της απάτης που βασίζεται στην ΤΝ, ιδίως σε τομείς υψηλού κινδύνου, όπως ο ΦΠΑ, οι τελωνειακοί δασμοί και η διανομή χρηματοδοτικής ενίσχυσης· θεωρεί αναγκαίο να δρομολογηθεί ειδική πρωτοβουλία σε επίπεδο ΕΕ για την ανάπτυξη μηχανισμών εντοπισμού απάτης με βάση την ΤΝ από την OLAF, την Ευρωπαϊκή Εισαγγελία και την Ευρωπόλ, με επίκεντρο τα οικονομικά εγκλήματα κατά του προϋπολογισμού της Ένωσης· καλεί την Επιτροπή και τα κράτη μέλη να ενσωματώσουν την τεχνητή νοημοσύνη και την ανάλυση δεδομένων στα συστήματα εντοπισμού απάτης, εξασφαλίζοντας τη διαλειτουργικότητα μεταξύ εθνικών και ενωσιακών βάσεων δεδομένων, διατηρώντας παράλληλα ισχυρές διασφαλίσεις για την προστασία των δεδομένων· επαναλαμβάνει την έκκλησή του να θεσπιστεί υποχρεωτική διαδικασία εγκληματολογικής επαλήθευσης για όλα τα ψηφιακά αποδεικτικά στοιχεία που υποβάλλονται σε υποθέσεις οικονομικής απάτης, η οποία θα εξασφαλίζει τη γνησιότητα των εγγράφων και του οπτικοακουστικού υλικού που χρησιμοποιούνται στις έρευνες·</w:t>
            </w:r>
          </w:p>
        </w:tc>
      </w:tr>
    </w:tbl>
    <w:p w14:paraId="54A6040E" w14:textId="77777777" w:rsidR="00F24280" w:rsidRPr="00102A44" w:rsidRDefault="00F24280" w:rsidP="00F24280">
      <w:pPr>
        <w:pStyle w:val="AmOrLang"/>
      </w:pPr>
      <w:r w:rsidRPr="00102A44">
        <w:lastRenderedPageBreak/>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7FF6803F" w14:textId="77777777" w:rsidR="00F24280" w:rsidRPr="00102A44" w:rsidRDefault="00F24280" w:rsidP="00F24280">
      <w:r w:rsidRPr="00102A44">
        <w:rPr>
          <w:rStyle w:val="HideTWBExt"/>
        </w:rPr>
        <w:t>&lt;/Amend&gt;</w:t>
      </w:r>
    </w:p>
    <w:p w14:paraId="2A8D48D1"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105</w:t>
      </w:r>
      <w:r w:rsidRPr="00102A44">
        <w:rPr>
          <w:rStyle w:val="HideTWBExt"/>
          <w:b w:val="0"/>
        </w:rPr>
        <w:t>&lt;/NumAm&gt;</w:t>
      </w:r>
    </w:p>
    <w:p w14:paraId="092F436F" w14:textId="77777777" w:rsidR="00F24280" w:rsidRPr="00102A44" w:rsidRDefault="00F24280" w:rsidP="00F24280">
      <w:pPr>
        <w:pStyle w:val="NormalBold"/>
      </w:pPr>
      <w:r w:rsidRPr="00102A44">
        <w:rPr>
          <w:rStyle w:val="HideTWBExt"/>
          <w:b w:val="0"/>
        </w:rPr>
        <w:t>&lt;RepeatBlock-By&gt;&lt;Members&gt;</w:t>
      </w:r>
      <w:r w:rsidRPr="00102A44">
        <w:t>José Cepeda</w:t>
      </w:r>
      <w:r w:rsidRPr="00102A44">
        <w:rPr>
          <w:rStyle w:val="HideTWBExt"/>
          <w:b w:val="0"/>
        </w:rPr>
        <w:t>&lt;/Members&gt;</w:t>
      </w:r>
    </w:p>
    <w:p w14:paraId="753AB411" w14:textId="77777777" w:rsidR="00F24280" w:rsidRPr="00102A44" w:rsidRDefault="00F24280" w:rsidP="00F24280">
      <w:pPr>
        <w:pStyle w:val="NormalBold"/>
      </w:pPr>
      <w:r w:rsidRPr="00102A44">
        <w:rPr>
          <w:rStyle w:val="HideTWBExt"/>
          <w:b w:val="0"/>
        </w:rPr>
        <w:t>&lt;/RepeatBlock-By&gt;</w:t>
      </w:r>
    </w:p>
    <w:p w14:paraId="681AD999"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691AB24C" w14:textId="77777777" w:rsidR="00F24280" w:rsidRPr="00102A44" w:rsidRDefault="00F24280" w:rsidP="00F24280">
      <w:pPr>
        <w:pStyle w:val="NormalBold"/>
      </w:pPr>
      <w:r w:rsidRPr="00102A44">
        <w:rPr>
          <w:rStyle w:val="HideTWBExt"/>
          <w:b w:val="0"/>
        </w:rPr>
        <w:t>&lt;Article&gt;</w:t>
      </w:r>
      <w:r w:rsidRPr="00102A44">
        <w:t>Παράγραφος 23</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1A19E1BF" w14:textId="77777777" w:rsidTr="00436AEF">
        <w:trPr>
          <w:trHeight w:hRule="exact" w:val="240"/>
          <w:jc w:val="center"/>
        </w:trPr>
        <w:tc>
          <w:tcPr>
            <w:tcW w:w="9752" w:type="dxa"/>
            <w:gridSpan w:val="2"/>
            <w:tcBorders>
              <w:top w:val="nil"/>
              <w:left w:val="nil"/>
              <w:bottom w:val="nil"/>
              <w:right w:val="nil"/>
            </w:tcBorders>
          </w:tcPr>
          <w:p w14:paraId="40370725" w14:textId="77777777" w:rsidR="00F24280" w:rsidRPr="00102A44" w:rsidRDefault="00F24280" w:rsidP="00436AEF"/>
        </w:tc>
      </w:tr>
      <w:tr w:rsidR="00F24280" w:rsidRPr="00102A44" w14:paraId="07EA65C0" w14:textId="77777777" w:rsidTr="00436AEF">
        <w:trPr>
          <w:trHeight w:val="240"/>
          <w:jc w:val="center"/>
        </w:trPr>
        <w:tc>
          <w:tcPr>
            <w:tcW w:w="4876" w:type="dxa"/>
            <w:tcBorders>
              <w:top w:val="nil"/>
              <w:left w:val="nil"/>
              <w:bottom w:val="nil"/>
              <w:right w:val="nil"/>
            </w:tcBorders>
          </w:tcPr>
          <w:p w14:paraId="6DF624EA" w14:textId="77777777" w:rsidR="00F24280" w:rsidRPr="00102A44" w:rsidRDefault="00F24280" w:rsidP="00436AEF">
            <w:pPr>
              <w:pStyle w:val="AmColumnHeading"/>
            </w:pPr>
            <w:r w:rsidRPr="00102A44">
              <w:lastRenderedPageBreak/>
              <w:t>Πρόταση ψηφίσματος</w:t>
            </w:r>
          </w:p>
        </w:tc>
        <w:tc>
          <w:tcPr>
            <w:tcW w:w="4876" w:type="dxa"/>
            <w:tcBorders>
              <w:top w:val="nil"/>
              <w:left w:val="nil"/>
              <w:bottom w:val="nil"/>
              <w:right w:val="nil"/>
            </w:tcBorders>
          </w:tcPr>
          <w:p w14:paraId="16F31E9F" w14:textId="77777777" w:rsidR="00F24280" w:rsidRPr="00102A44" w:rsidRDefault="00F24280" w:rsidP="00436AEF">
            <w:pPr>
              <w:pStyle w:val="AmColumnHeading"/>
            </w:pPr>
            <w:r w:rsidRPr="00102A44">
              <w:t>Τροπολογία</w:t>
            </w:r>
          </w:p>
        </w:tc>
      </w:tr>
      <w:tr w:rsidR="00F24280" w:rsidRPr="00102A44" w14:paraId="3E90B184" w14:textId="77777777" w:rsidTr="00436AEF">
        <w:trPr>
          <w:jc w:val="center"/>
        </w:trPr>
        <w:tc>
          <w:tcPr>
            <w:tcW w:w="4876" w:type="dxa"/>
            <w:tcBorders>
              <w:top w:val="nil"/>
              <w:left w:val="nil"/>
              <w:bottom w:val="nil"/>
              <w:right w:val="nil"/>
            </w:tcBorders>
          </w:tcPr>
          <w:p w14:paraId="464E1BC4" w14:textId="77777777" w:rsidR="00F24280" w:rsidRPr="00102A44" w:rsidRDefault="00F24280" w:rsidP="00436AEF">
            <w:pPr>
              <w:pStyle w:val="Normal6a"/>
            </w:pPr>
            <w:r w:rsidRPr="00102A44">
              <w:t>23.</w:t>
            </w:r>
            <w:r w:rsidRPr="00102A44">
              <w:tab/>
              <w:t>σημειώνει ότι υπάρχει αυξανόμενος αριθμός αναφερόμενων υποθέσεων απάτης στον τομέα του ΦΠΑ, ότι το 2023 η απάτη αυτή ήταν παρούσα σε περίπου 20 % των εν εξελίξει υποθέσεων της Ευρωπαϊκής Εισαγγελίας, με 873 υποθέσεις, και ότι το 2024 υπήρχαν συνολικά 1 287 υποθέσεις παράβασης στον τομέα του ΦΠΑ, οι οποίες αντιστοιχούσαν στο 20,29 % του συνόλου των παραβάσεων, προκαλώντας εκτιμώμενη ζημία ύψους 13,5 δισ. EUR, ποσό που αντιστοιχεί στο 53 % της συνολικής εκτιμώμενης ζημίας·</w:t>
            </w:r>
          </w:p>
        </w:tc>
        <w:tc>
          <w:tcPr>
            <w:tcW w:w="4876" w:type="dxa"/>
            <w:tcBorders>
              <w:top w:val="nil"/>
              <w:left w:val="nil"/>
              <w:bottom w:val="nil"/>
              <w:right w:val="nil"/>
            </w:tcBorders>
          </w:tcPr>
          <w:p w14:paraId="3D8BFDB4" w14:textId="77777777" w:rsidR="00F24280" w:rsidRPr="00102A44" w:rsidRDefault="00F24280" w:rsidP="00436AEF">
            <w:pPr>
              <w:pStyle w:val="Normal6a"/>
            </w:pPr>
            <w:r w:rsidRPr="00102A44">
              <w:t>23.</w:t>
            </w:r>
            <w:r w:rsidRPr="00102A44">
              <w:tab/>
              <w:t xml:space="preserve">σημειώνει ότι υπάρχει αυξανόμενος αριθμός αναφερόμενων υποθέσεων απάτης στον τομέα του ΦΠΑ, ότι το 2023 η απάτη αυτή ήταν παρούσα σε περίπου 20 % των εν εξελίξει υποθέσεων της Ευρωπαϊκής Εισαγγελίας, με 873 υποθέσεις, και ότι το 2024 υπήρχαν συνολικά 1 287 υποθέσεις παράβασης στον τομέα του ΦΠΑ, οι οποίες αντιστοιχούσαν στο 20,29 % του συνόλου των παραβάσεων, προκαλώντας εκτιμώμενη ζημία ύψους 13,5 δισ. EUR, ποσό που αντιστοιχεί στο 53 % της συνολικής εκτιμώμενης ζημίας· </w:t>
            </w:r>
            <w:r w:rsidRPr="00102A44">
              <w:rPr>
                <w:b/>
                <w:i/>
              </w:rPr>
              <w:t>παρατηρεί ότι το ισχύον κατώτατο όριο των 10 εκατ. EUR, το οποίο ορίζεται στην οδηγία PIF, δεν αποτελεί αποτελεσματικό κριτήριο για τον καθορισμό της αρμοδιότητας της Ευρωπαϊκής Εισαγγελίας σε υποθέσεις ΦΠΑ λόγω ασυνεπών προσεγγίσεων όσον αφορά την ερμηνεία, τις μεθόδους υπολογισμού των ζημιών και την πολυπλοκότητα των υποθέσεων, γεγονός που αποδυναμώνει τον ομοιόμορφο και συνεπή χειρισμό των υποθέσεων απάτης στον τομέα του ΦΠΑ· επαναλαμβάνει την έκκλησή του προς την Επιτροπή να επανεξετάσει το κατώτατο όριο και να εγγυηθεί τη συνεπή ερμηνεία της συνολικής ζημίας, παρέχοντας σαφέστερες οδηγίες και σαφή καθοδήγηση στα κράτη μέλη·</w:t>
            </w:r>
          </w:p>
        </w:tc>
      </w:tr>
    </w:tbl>
    <w:p w14:paraId="4FF6E799" w14:textId="77777777" w:rsidR="00F24280" w:rsidRPr="00102A44" w:rsidRDefault="00F24280" w:rsidP="00F24280">
      <w:pPr>
        <w:pStyle w:val="AmOrLang"/>
      </w:pPr>
      <w:r w:rsidRPr="00102A44">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4E1FBFD5" w14:textId="77777777" w:rsidR="00F24280" w:rsidRPr="00102A44" w:rsidRDefault="00F24280" w:rsidP="00F24280">
      <w:r w:rsidRPr="00102A44">
        <w:rPr>
          <w:rStyle w:val="HideTWBExt"/>
        </w:rPr>
        <w:t>&lt;/Amend&gt;</w:t>
      </w:r>
    </w:p>
    <w:p w14:paraId="23E0FCA1"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106</w:t>
      </w:r>
      <w:r w:rsidRPr="00102A44">
        <w:rPr>
          <w:rStyle w:val="HideTWBExt"/>
          <w:b w:val="0"/>
        </w:rPr>
        <w:t>&lt;/NumAm&gt;</w:t>
      </w:r>
    </w:p>
    <w:p w14:paraId="0948843C" w14:textId="77777777" w:rsidR="00F24280" w:rsidRPr="00102A44" w:rsidRDefault="00F24280" w:rsidP="00F24280">
      <w:pPr>
        <w:pStyle w:val="NormalBold"/>
      </w:pPr>
      <w:r w:rsidRPr="00102A44">
        <w:rPr>
          <w:rStyle w:val="HideTWBExt"/>
          <w:b w:val="0"/>
        </w:rPr>
        <w:t>&lt;RepeatBlock-By&gt;&lt;Members&gt;</w:t>
      </w:r>
      <w:r w:rsidRPr="00102A44">
        <w:t>Tomáš Zdechovský</w:t>
      </w:r>
      <w:r w:rsidRPr="00102A44">
        <w:rPr>
          <w:rStyle w:val="HideTWBExt"/>
          <w:b w:val="0"/>
        </w:rPr>
        <w:t>&lt;/Members&gt;</w:t>
      </w:r>
    </w:p>
    <w:p w14:paraId="3E0599CF" w14:textId="77777777" w:rsidR="00F24280" w:rsidRPr="00102A44" w:rsidRDefault="00F24280" w:rsidP="00F24280">
      <w:pPr>
        <w:pStyle w:val="NormalBold"/>
      </w:pPr>
      <w:r w:rsidRPr="00102A44">
        <w:rPr>
          <w:rStyle w:val="HideTWBExt"/>
          <w:b w:val="0"/>
        </w:rPr>
        <w:t>&lt;/RepeatBlock-By&gt;</w:t>
      </w:r>
    </w:p>
    <w:p w14:paraId="77EA73E3"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786CB58F" w14:textId="77777777" w:rsidR="00F24280" w:rsidRPr="00102A44" w:rsidRDefault="00F24280" w:rsidP="00F24280">
      <w:pPr>
        <w:pStyle w:val="NormalBold"/>
      </w:pPr>
      <w:r w:rsidRPr="00102A44">
        <w:rPr>
          <w:rStyle w:val="HideTWBExt"/>
          <w:b w:val="0"/>
        </w:rPr>
        <w:t>&lt;Article&gt;</w:t>
      </w:r>
      <w:r w:rsidRPr="00102A44">
        <w:t>Παράγραφος 25 α (νέα)</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6E0EAF76" w14:textId="77777777" w:rsidTr="00436AEF">
        <w:trPr>
          <w:trHeight w:hRule="exact" w:val="240"/>
          <w:jc w:val="center"/>
        </w:trPr>
        <w:tc>
          <w:tcPr>
            <w:tcW w:w="9752" w:type="dxa"/>
            <w:gridSpan w:val="2"/>
            <w:tcBorders>
              <w:top w:val="nil"/>
              <w:left w:val="nil"/>
              <w:bottom w:val="nil"/>
              <w:right w:val="nil"/>
            </w:tcBorders>
          </w:tcPr>
          <w:p w14:paraId="7D7E36F1" w14:textId="77777777" w:rsidR="00F24280" w:rsidRPr="00102A44" w:rsidRDefault="00F24280" w:rsidP="00436AEF"/>
        </w:tc>
      </w:tr>
      <w:tr w:rsidR="00F24280" w:rsidRPr="00102A44" w14:paraId="1C9E96E1" w14:textId="77777777" w:rsidTr="00436AEF">
        <w:trPr>
          <w:trHeight w:val="240"/>
          <w:jc w:val="center"/>
        </w:trPr>
        <w:tc>
          <w:tcPr>
            <w:tcW w:w="4876" w:type="dxa"/>
            <w:tcBorders>
              <w:top w:val="nil"/>
              <w:left w:val="nil"/>
              <w:bottom w:val="nil"/>
              <w:right w:val="nil"/>
            </w:tcBorders>
          </w:tcPr>
          <w:p w14:paraId="446E4212"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54E97E49" w14:textId="77777777" w:rsidR="00F24280" w:rsidRPr="00102A44" w:rsidRDefault="00F24280" w:rsidP="00436AEF">
            <w:pPr>
              <w:pStyle w:val="AmColumnHeading"/>
            </w:pPr>
            <w:r w:rsidRPr="00102A44">
              <w:t>Τροπολογία</w:t>
            </w:r>
          </w:p>
        </w:tc>
      </w:tr>
      <w:tr w:rsidR="00F24280" w:rsidRPr="00102A44" w14:paraId="30D12F0A" w14:textId="77777777" w:rsidTr="00436AEF">
        <w:trPr>
          <w:jc w:val="center"/>
        </w:trPr>
        <w:tc>
          <w:tcPr>
            <w:tcW w:w="4876" w:type="dxa"/>
            <w:tcBorders>
              <w:top w:val="nil"/>
              <w:left w:val="nil"/>
              <w:bottom w:val="nil"/>
              <w:right w:val="nil"/>
            </w:tcBorders>
          </w:tcPr>
          <w:p w14:paraId="0B0EFFD9" w14:textId="77777777" w:rsidR="00F24280" w:rsidRPr="00102A44" w:rsidRDefault="00F24280" w:rsidP="00436AEF">
            <w:pPr>
              <w:pStyle w:val="Normal6a"/>
            </w:pPr>
          </w:p>
        </w:tc>
        <w:tc>
          <w:tcPr>
            <w:tcW w:w="4876" w:type="dxa"/>
            <w:tcBorders>
              <w:top w:val="nil"/>
              <w:left w:val="nil"/>
              <w:bottom w:val="nil"/>
              <w:right w:val="nil"/>
            </w:tcBorders>
          </w:tcPr>
          <w:p w14:paraId="5979CD98" w14:textId="77777777" w:rsidR="00F24280" w:rsidRPr="00102A44" w:rsidRDefault="00F24280" w:rsidP="00436AEF">
            <w:pPr>
              <w:pStyle w:val="Normal6a"/>
            </w:pPr>
            <w:r w:rsidRPr="00102A44">
              <w:rPr>
                <w:b/>
                <w:i/>
              </w:rPr>
              <w:t>25α.</w:t>
            </w:r>
            <w:r w:rsidRPr="00102A44">
              <w:tab/>
            </w:r>
            <w:r w:rsidRPr="00102A44">
              <w:rPr>
                <w:b/>
                <w:i/>
              </w:rPr>
              <w:t xml:space="preserve">τονίζει τη σημασία ενίσχυσης της διασυνοριακής συνεργασίας και </w:t>
            </w:r>
            <w:r w:rsidRPr="00102A44">
              <w:rPr>
                <w:b/>
                <w:i/>
              </w:rPr>
              <w:lastRenderedPageBreak/>
              <w:t>ανταλλαγής στοχευμένων δεδομένων μεταξύ των κρατών μελών για την πρόληψη και την καταπολέμηση της απάτης που βασίζεται στην ΤΝ, ιδίως σε τομείς υψηλού κινδύνου, όπως ο τομέας του ΦΠΑ, των τελωνειακών δασμών και της χρηματοδοτικής ενίσχυσης· καλεί την Επιτροπή να στηρίξει τα κράτη μέλη μέσω της ανάπτυξης ενός συντονισμένου κόμβου πληροφοριών σε επίπεδο ΕΕ για την παρακολούθηση και την αντιμετώπιση δόλιων δραστηριοτήτων που βασίζονται στην ΤΝ αποτελεσματικά και σε πραγματικό χρόνο·</w:t>
            </w:r>
          </w:p>
        </w:tc>
      </w:tr>
    </w:tbl>
    <w:p w14:paraId="64065EE8" w14:textId="77777777" w:rsidR="00F24280" w:rsidRPr="00102A44" w:rsidRDefault="00F24280" w:rsidP="00F24280">
      <w:pPr>
        <w:pStyle w:val="AmOrLang"/>
      </w:pPr>
      <w:r w:rsidRPr="00102A44">
        <w:lastRenderedPageBreak/>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6373E709" w14:textId="77777777" w:rsidR="00F24280" w:rsidRPr="00102A44" w:rsidRDefault="00F24280" w:rsidP="00F24280">
      <w:r w:rsidRPr="00102A44">
        <w:rPr>
          <w:rStyle w:val="HideTWBExt"/>
        </w:rPr>
        <w:t>&lt;/Amend&gt;</w:t>
      </w:r>
    </w:p>
    <w:p w14:paraId="1F348A10"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107</w:t>
      </w:r>
      <w:r w:rsidRPr="00102A44">
        <w:rPr>
          <w:rStyle w:val="HideTWBExt"/>
          <w:b w:val="0"/>
        </w:rPr>
        <w:t>&lt;/NumAm&gt;</w:t>
      </w:r>
    </w:p>
    <w:p w14:paraId="3DA15045" w14:textId="77777777" w:rsidR="00F24280" w:rsidRPr="00102A44" w:rsidRDefault="00F24280" w:rsidP="00F24280">
      <w:pPr>
        <w:pStyle w:val="NormalBold"/>
      </w:pPr>
      <w:r w:rsidRPr="00102A44">
        <w:rPr>
          <w:rStyle w:val="HideTWBExt"/>
          <w:b w:val="0"/>
        </w:rPr>
        <w:t>&lt;RepeatBlock-By&gt;&lt;Members&gt;</w:t>
      </w:r>
      <w:r w:rsidRPr="00102A44">
        <w:t>Gilles Boyer, Olivier Chastel, Michal Wiezik, Vlad Vasile-Voiculescu</w:t>
      </w:r>
      <w:r w:rsidRPr="00102A44">
        <w:rPr>
          <w:rStyle w:val="HideTWBExt"/>
          <w:b w:val="0"/>
        </w:rPr>
        <w:t>&lt;/Members&gt;</w:t>
      </w:r>
    </w:p>
    <w:p w14:paraId="70913357" w14:textId="77777777" w:rsidR="00F24280" w:rsidRPr="00102A44" w:rsidRDefault="00F24280" w:rsidP="00F24280">
      <w:pPr>
        <w:pStyle w:val="NormalBold"/>
      </w:pPr>
      <w:r w:rsidRPr="00102A44">
        <w:rPr>
          <w:rStyle w:val="HideTWBExt"/>
          <w:b w:val="0"/>
        </w:rPr>
        <w:t>&lt;/RepeatBlock-By&gt;</w:t>
      </w:r>
    </w:p>
    <w:p w14:paraId="0D6B8D5D"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721AECE4" w14:textId="77777777" w:rsidR="00F24280" w:rsidRPr="00102A44" w:rsidRDefault="00F24280" w:rsidP="00F24280">
      <w:pPr>
        <w:pStyle w:val="NormalBold"/>
      </w:pPr>
      <w:r w:rsidRPr="00102A44">
        <w:rPr>
          <w:rStyle w:val="HideTWBExt"/>
          <w:b w:val="0"/>
        </w:rPr>
        <w:t>&lt;Article&gt;</w:t>
      </w:r>
      <w:r w:rsidRPr="00102A44">
        <w:t>Παράγραφος 25 α (νέα)</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0795C836" w14:textId="77777777" w:rsidTr="00436AEF">
        <w:trPr>
          <w:trHeight w:hRule="exact" w:val="240"/>
          <w:jc w:val="center"/>
        </w:trPr>
        <w:tc>
          <w:tcPr>
            <w:tcW w:w="9752" w:type="dxa"/>
            <w:gridSpan w:val="2"/>
            <w:tcBorders>
              <w:top w:val="nil"/>
              <w:left w:val="nil"/>
              <w:bottom w:val="nil"/>
              <w:right w:val="nil"/>
            </w:tcBorders>
          </w:tcPr>
          <w:p w14:paraId="0DFEEB4E" w14:textId="77777777" w:rsidR="00F24280" w:rsidRPr="00102A44" w:rsidRDefault="00F24280" w:rsidP="00436AEF"/>
        </w:tc>
      </w:tr>
      <w:tr w:rsidR="00F24280" w:rsidRPr="00102A44" w14:paraId="3B331843" w14:textId="77777777" w:rsidTr="00436AEF">
        <w:trPr>
          <w:trHeight w:val="240"/>
          <w:jc w:val="center"/>
        </w:trPr>
        <w:tc>
          <w:tcPr>
            <w:tcW w:w="4876" w:type="dxa"/>
            <w:tcBorders>
              <w:top w:val="nil"/>
              <w:left w:val="nil"/>
              <w:bottom w:val="nil"/>
              <w:right w:val="nil"/>
            </w:tcBorders>
          </w:tcPr>
          <w:p w14:paraId="182E6DED"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483BDA50" w14:textId="77777777" w:rsidR="00F24280" w:rsidRPr="00102A44" w:rsidRDefault="00F24280" w:rsidP="00436AEF">
            <w:pPr>
              <w:pStyle w:val="AmColumnHeading"/>
            </w:pPr>
            <w:r w:rsidRPr="00102A44">
              <w:t>Τροπολογία</w:t>
            </w:r>
          </w:p>
        </w:tc>
      </w:tr>
      <w:tr w:rsidR="00F24280" w:rsidRPr="00102A44" w14:paraId="2BA219AE" w14:textId="77777777" w:rsidTr="00436AEF">
        <w:trPr>
          <w:jc w:val="center"/>
        </w:trPr>
        <w:tc>
          <w:tcPr>
            <w:tcW w:w="4876" w:type="dxa"/>
            <w:tcBorders>
              <w:top w:val="nil"/>
              <w:left w:val="nil"/>
              <w:bottom w:val="nil"/>
              <w:right w:val="nil"/>
            </w:tcBorders>
          </w:tcPr>
          <w:p w14:paraId="32369D14" w14:textId="77777777" w:rsidR="00F24280" w:rsidRPr="00102A44" w:rsidRDefault="00F24280" w:rsidP="00436AEF">
            <w:pPr>
              <w:pStyle w:val="Normal6a"/>
            </w:pPr>
          </w:p>
        </w:tc>
        <w:tc>
          <w:tcPr>
            <w:tcW w:w="4876" w:type="dxa"/>
            <w:tcBorders>
              <w:top w:val="nil"/>
              <w:left w:val="nil"/>
              <w:bottom w:val="nil"/>
              <w:right w:val="nil"/>
            </w:tcBorders>
          </w:tcPr>
          <w:p w14:paraId="7434E0D4" w14:textId="77777777" w:rsidR="00F24280" w:rsidRPr="00102A44" w:rsidRDefault="00F24280" w:rsidP="00436AEF">
            <w:pPr>
              <w:pStyle w:val="Normal6a"/>
            </w:pPr>
            <w:r w:rsidRPr="00102A44">
              <w:rPr>
                <w:b/>
                <w:i/>
              </w:rPr>
              <w:t>25α.</w:t>
            </w:r>
            <w:r w:rsidRPr="00102A44">
              <w:tab/>
            </w:r>
            <w:r w:rsidRPr="00102A44">
              <w:rPr>
                <w:b/>
                <w:i/>
              </w:rPr>
              <w:t xml:space="preserve">υποστηρίζει ότι τόσο η OLAF όσο και η Ευρωπαϊκή Εισαγγελία απαιτούν άμεση και έγκαιρη πρόσβαση σε σχετικά δεδομένα ΦΠΑ, προκειμένου να διενεργούν αποτελεσματικές και αποδοτικές έρευνες για την ενδοκοινοτική απάτη στον τομέα του ΦΠΑ· εκφράζει, στο πλαίσιο αυτό, την ικανοποίησή του για την πρόταση της 14ης Νοεμβρίου 2025 για την τροποποίηση του κανονισμού (ΕΕ) αριθ. 904/2010, η οποία θα βελτιώσει την πρόσβαση σε πληροφορίες ΦΠΑ σε επίπεδο Ένωσης και για τα δύο όργανα, θα ενδυναμώσει τη συνεργασία μεταξύ της OLAF και της Ευρωπαϊκής Εισαγγελίας και θα ενισχύσει σημαντικά την αποτελεσματικότητα των ερευνών· ζητεί την ταχεία έγκριση και εφαρμογή του προτεινόμενου τροποποιημένου </w:t>
            </w:r>
            <w:r w:rsidRPr="00102A44">
              <w:rPr>
                <w:b/>
                <w:i/>
              </w:rPr>
              <w:lastRenderedPageBreak/>
              <w:t>κανονισμού·</w:t>
            </w:r>
          </w:p>
        </w:tc>
      </w:tr>
    </w:tbl>
    <w:p w14:paraId="04BFFB03" w14:textId="77777777" w:rsidR="00F24280" w:rsidRPr="00102A44" w:rsidRDefault="00F24280" w:rsidP="00F24280">
      <w:pPr>
        <w:pStyle w:val="AmOrLang"/>
      </w:pPr>
      <w:r w:rsidRPr="00102A44">
        <w:lastRenderedPageBreak/>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540D4A8D" w14:textId="77777777" w:rsidR="00F24280" w:rsidRPr="00102A44" w:rsidRDefault="00F24280" w:rsidP="00F24280">
      <w:r w:rsidRPr="00102A44">
        <w:rPr>
          <w:rStyle w:val="HideTWBExt"/>
        </w:rPr>
        <w:t>&lt;/Amend&gt;</w:t>
      </w:r>
    </w:p>
    <w:p w14:paraId="7604E680"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108</w:t>
      </w:r>
      <w:r w:rsidRPr="00102A44">
        <w:rPr>
          <w:rStyle w:val="HideTWBExt"/>
          <w:b w:val="0"/>
        </w:rPr>
        <w:t>&lt;/NumAm&gt;</w:t>
      </w:r>
    </w:p>
    <w:p w14:paraId="350BB7FC" w14:textId="77777777" w:rsidR="00F24280" w:rsidRPr="00102A44" w:rsidRDefault="00F24280" w:rsidP="00F24280">
      <w:pPr>
        <w:pStyle w:val="NormalBold"/>
      </w:pPr>
      <w:r w:rsidRPr="00102A44">
        <w:rPr>
          <w:rStyle w:val="HideTWBExt"/>
          <w:b w:val="0"/>
        </w:rPr>
        <w:t>&lt;RepeatBlock-By&gt;&lt;Members&gt;</w:t>
      </w:r>
      <w:r w:rsidRPr="00102A44">
        <w:t>Damian Boeselager</w:t>
      </w:r>
      <w:r w:rsidRPr="00102A44">
        <w:rPr>
          <w:rStyle w:val="HideTWBExt"/>
          <w:b w:val="0"/>
        </w:rPr>
        <w:t>&lt;/Members&gt;</w:t>
      </w:r>
    </w:p>
    <w:p w14:paraId="1D9DFF36" w14:textId="77777777" w:rsidR="00F24280" w:rsidRPr="00102A44" w:rsidRDefault="00F24280" w:rsidP="00F24280">
      <w:r w:rsidRPr="00102A44">
        <w:rPr>
          <w:rStyle w:val="HideTWBExt"/>
        </w:rPr>
        <w:t>&lt;AuNomDe&gt;</w:t>
      </w:r>
      <w:r w:rsidRPr="00102A44">
        <w:rPr>
          <w:rStyle w:val="HideTWBInt"/>
        </w:rPr>
        <w:t>{Verts/ALE}</w:t>
      </w:r>
      <w:r w:rsidRPr="00102A44">
        <w:t>εξ ονόματος της Ομάδας Verts/ALE</w:t>
      </w:r>
      <w:r w:rsidRPr="00102A44">
        <w:rPr>
          <w:rStyle w:val="HideTWBExt"/>
        </w:rPr>
        <w:t>&lt;/AuNomDe&gt;</w:t>
      </w:r>
    </w:p>
    <w:p w14:paraId="51548B17" w14:textId="77777777" w:rsidR="00F24280" w:rsidRPr="00102A44" w:rsidRDefault="00F24280" w:rsidP="00F24280">
      <w:pPr>
        <w:pStyle w:val="NormalBold"/>
      </w:pPr>
      <w:r w:rsidRPr="00102A44">
        <w:rPr>
          <w:rStyle w:val="HideTWBExt"/>
          <w:b w:val="0"/>
        </w:rPr>
        <w:t>&lt;/RepeatBlock-By&gt;</w:t>
      </w:r>
    </w:p>
    <w:p w14:paraId="3368CE58"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56C0C967" w14:textId="77777777" w:rsidR="00F24280" w:rsidRPr="00102A44" w:rsidRDefault="00F24280" w:rsidP="00F24280">
      <w:pPr>
        <w:pStyle w:val="NormalBold"/>
      </w:pPr>
      <w:r w:rsidRPr="00102A44">
        <w:rPr>
          <w:rStyle w:val="HideTWBExt"/>
          <w:b w:val="0"/>
        </w:rPr>
        <w:t>&lt;Article&gt;</w:t>
      </w:r>
      <w:r w:rsidRPr="00102A44">
        <w:t>Παράγραφος 25 α (νέα)</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12B36C19" w14:textId="77777777" w:rsidTr="00436AEF">
        <w:trPr>
          <w:trHeight w:hRule="exact" w:val="240"/>
          <w:jc w:val="center"/>
        </w:trPr>
        <w:tc>
          <w:tcPr>
            <w:tcW w:w="9752" w:type="dxa"/>
            <w:gridSpan w:val="2"/>
            <w:tcBorders>
              <w:top w:val="nil"/>
              <w:left w:val="nil"/>
              <w:bottom w:val="nil"/>
              <w:right w:val="nil"/>
            </w:tcBorders>
          </w:tcPr>
          <w:p w14:paraId="3CFB608A" w14:textId="77777777" w:rsidR="00F24280" w:rsidRPr="00102A44" w:rsidRDefault="00F24280" w:rsidP="00436AEF"/>
        </w:tc>
      </w:tr>
      <w:tr w:rsidR="00F24280" w:rsidRPr="00102A44" w14:paraId="7089069D" w14:textId="77777777" w:rsidTr="00436AEF">
        <w:trPr>
          <w:trHeight w:val="240"/>
          <w:jc w:val="center"/>
        </w:trPr>
        <w:tc>
          <w:tcPr>
            <w:tcW w:w="4876" w:type="dxa"/>
            <w:tcBorders>
              <w:top w:val="nil"/>
              <w:left w:val="nil"/>
              <w:bottom w:val="nil"/>
              <w:right w:val="nil"/>
            </w:tcBorders>
          </w:tcPr>
          <w:p w14:paraId="0846A605"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195BC45E" w14:textId="77777777" w:rsidR="00F24280" w:rsidRPr="00102A44" w:rsidRDefault="00F24280" w:rsidP="00436AEF">
            <w:pPr>
              <w:pStyle w:val="AmColumnHeading"/>
            </w:pPr>
            <w:r w:rsidRPr="00102A44">
              <w:t>Τροπολογία</w:t>
            </w:r>
          </w:p>
        </w:tc>
      </w:tr>
      <w:tr w:rsidR="00F24280" w:rsidRPr="00102A44" w14:paraId="25AA87CD" w14:textId="77777777" w:rsidTr="00436AEF">
        <w:trPr>
          <w:jc w:val="center"/>
        </w:trPr>
        <w:tc>
          <w:tcPr>
            <w:tcW w:w="4876" w:type="dxa"/>
            <w:tcBorders>
              <w:top w:val="nil"/>
              <w:left w:val="nil"/>
              <w:bottom w:val="nil"/>
              <w:right w:val="nil"/>
            </w:tcBorders>
          </w:tcPr>
          <w:p w14:paraId="53CFA547" w14:textId="77777777" w:rsidR="00F24280" w:rsidRPr="00102A44" w:rsidRDefault="00F24280" w:rsidP="00436AEF">
            <w:pPr>
              <w:pStyle w:val="Normal6a"/>
            </w:pPr>
          </w:p>
        </w:tc>
        <w:tc>
          <w:tcPr>
            <w:tcW w:w="4876" w:type="dxa"/>
            <w:tcBorders>
              <w:top w:val="nil"/>
              <w:left w:val="nil"/>
              <w:bottom w:val="nil"/>
              <w:right w:val="nil"/>
            </w:tcBorders>
          </w:tcPr>
          <w:p w14:paraId="60047287" w14:textId="77777777" w:rsidR="00F24280" w:rsidRPr="00102A44" w:rsidRDefault="00F24280" w:rsidP="00436AEF">
            <w:pPr>
              <w:pStyle w:val="Normal6a"/>
            </w:pPr>
            <w:r w:rsidRPr="00102A44">
              <w:rPr>
                <w:b/>
                <w:i/>
              </w:rPr>
              <w:t>25α.</w:t>
            </w:r>
            <w:r w:rsidRPr="00102A44">
              <w:tab/>
            </w:r>
            <w:r w:rsidRPr="00102A44">
              <w:rPr>
                <w:b/>
                <w:i/>
              </w:rPr>
              <w:t>σημειώνει τον ρόλο του Eurofisc όσον αφορά την έγκαιρη προειδοποίηση και την ανάλυση κινδύνου για τον εντοπισμό της διασυνοριακής αλυσιδωτής απάτης στον τομέα του ΦΠΑ· ζητεί ισχυρότερες και νομικά ορθές ροές πληροφοριών μεταξύ των εθνικών φορολογικών αρχών, του Eurofisc, της OLAF και της Ευρωπαϊκής Εισαγγελίας, προκειμένου να συντομευθούν οι χρόνοι αντίδρασης και να εξαρθρωθούν τα δίκτυα οργανωμένου εγκλήματος·</w:t>
            </w:r>
          </w:p>
        </w:tc>
      </w:tr>
    </w:tbl>
    <w:p w14:paraId="1A288663" w14:textId="77777777" w:rsidR="00F24280" w:rsidRPr="00102A44" w:rsidRDefault="00F24280" w:rsidP="00F24280">
      <w:pPr>
        <w:pStyle w:val="AmOrLang"/>
      </w:pPr>
      <w:r w:rsidRPr="00102A44">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1FB83F4F" w14:textId="77777777" w:rsidR="00F24280" w:rsidRPr="00102A44" w:rsidRDefault="00F24280" w:rsidP="00F24280">
      <w:r w:rsidRPr="00102A44">
        <w:rPr>
          <w:rStyle w:val="HideTWBExt"/>
        </w:rPr>
        <w:t>&lt;/Amend&gt;</w:t>
      </w:r>
    </w:p>
    <w:p w14:paraId="385140EC"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109</w:t>
      </w:r>
      <w:r w:rsidRPr="00102A44">
        <w:rPr>
          <w:rStyle w:val="HideTWBExt"/>
          <w:b w:val="0"/>
        </w:rPr>
        <w:t>&lt;/NumAm&gt;</w:t>
      </w:r>
    </w:p>
    <w:p w14:paraId="20346FDC" w14:textId="77777777" w:rsidR="00F24280" w:rsidRPr="00102A44" w:rsidRDefault="00F24280" w:rsidP="00F24280">
      <w:pPr>
        <w:pStyle w:val="NormalBold"/>
      </w:pPr>
      <w:r w:rsidRPr="00102A44">
        <w:rPr>
          <w:rStyle w:val="HideTWBExt"/>
          <w:b w:val="0"/>
        </w:rPr>
        <w:t>&lt;RepeatBlock-By&gt;&lt;Members&gt;</w:t>
      </w:r>
      <w:r w:rsidRPr="00102A44">
        <w:t>José Cepeda</w:t>
      </w:r>
      <w:r w:rsidRPr="00102A44">
        <w:rPr>
          <w:rStyle w:val="HideTWBExt"/>
          <w:b w:val="0"/>
        </w:rPr>
        <w:t>&lt;/Members&gt;</w:t>
      </w:r>
    </w:p>
    <w:p w14:paraId="16B40166" w14:textId="77777777" w:rsidR="00F24280" w:rsidRPr="00102A44" w:rsidRDefault="00F24280" w:rsidP="00F24280">
      <w:pPr>
        <w:pStyle w:val="NormalBold"/>
      </w:pPr>
      <w:r w:rsidRPr="00102A44">
        <w:rPr>
          <w:rStyle w:val="HideTWBExt"/>
          <w:b w:val="0"/>
        </w:rPr>
        <w:t>&lt;/RepeatBlock-By&gt;</w:t>
      </w:r>
    </w:p>
    <w:p w14:paraId="12A65B8E"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13132497" w14:textId="77777777" w:rsidR="00F24280" w:rsidRPr="00102A44" w:rsidRDefault="00F24280" w:rsidP="00F24280">
      <w:pPr>
        <w:pStyle w:val="NormalBold"/>
      </w:pPr>
      <w:r w:rsidRPr="00102A44">
        <w:rPr>
          <w:rStyle w:val="HideTWBExt"/>
          <w:b w:val="0"/>
        </w:rPr>
        <w:t>&lt;Article&gt;</w:t>
      </w:r>
      <w:r w:rsidRPr="00102A44">
        <w:t>Παράγραφος 25</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2D83B0BC" w14:textId="77777777" w:rsidTr="00436AEF">
        <w:trPr>
          <w:trHeight w:hRule="exact" w:val="240"/>
          <w:jc w:val="center"/>
        </w:trPr>
        <w:tc>
          <w:tcPr>
            <w:tcW w:w="9752" w:type="dxa"/>
            <w:gridSpan w:val="2"/>
            <w:tcBorders>
              <w:top w:val="nil"/>
              <w:left w:val="nil"/>
              <w:bottom w:val="nil"/>
              <w:right w:val="nil"/>
            </w:tcBorders>
          </w:tcPr>
          <w:p w14:paraId="606F6BB4" w14:textId="77777777" w:rsidR="00F24280" w:rsidRPr="00102A44" w:rsidRDefault="00F24280" w:rsidP="00436AEF"/>
        </w:tc>
      </w:tr>
      <w:tr w:rsidR="00F24280" w:rsidRPr="00102A44" w14:paraId="05A88AB3" w14:textId="77777777" w:rsidTr="00436AEF">
        <w:trPr>
          <w:trHeight w:val="240"/>
          <w:jc w:val="center"/>
        </w:trPr>
        <w:tc>
          <w:tcPr>
            <w:tcW w:w="4876" w:type="dxa"/>
            <w:tcBorders>
              <w:top w:val="nil"/>
              <w:left w:val="nil"/>
              <w:bottom w:val="nil"/>
              <w:right w:val="nil"/>
            </w:tcBorders>
          </w:tcPr>
          <w:p w14:paraId="301FD5B1"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5055C662" w14:textId="77777777" w:rsidR="00F24280" w:rsidRPr="00102A44" w:rsidRDefault="00F24280" w:rsidP="00436AEF">
            <w:pPr>
              <w:pStyle w:val="AmColumnHeading"/>
            </w:pPr>
            <w:r w:rsidRPr="00102A44">
              <w:t>Τροπολογία</w:t>
            </w:r>
          </w:p>
        </w:tc>
      </w:tr>
      <w:tr w:rsidR="00F24280" w:rsidRPr="00102A44" w14:paraId="1D875CEC" w14:textId="77777777" w:rsidTr="00436AEF">
        <w:trPr>
          <w:jc w:val="center"/>
        </w:trPr>
        <w:tc>
          <w:tcPr>
            <w:tcW w:w="4876" w:type="dxa"/>
            <w:tcBorders>
              <w:top w:val="nil"/>
              <w:left w:val="nil"/>
              <w:bottom w:val="nil"/>
              <w:right w:val="nil"/>
            </w:tcBorders>
          </w:tcPr>
          <w:p w14:paraId="2DDDBA7D" w14:textId="77777777" w:rsidR="00F24280" w:rsidRPr="00102A44" w:rsidRDefault="00F24280" w:rsidP="00436AEF">
            <w:pPr>
              <w:pStyle w:val="Normal6a"/>
            </w:pPr>
            <w:r w:rsidRPr="00102A44">
              <w:t>25.</w:t>
            </w:r>
            <w:r w:rsidRPr="00102A44">
              <w:tab/>
              <w:t xml:space="preserve">τονίζει ότι η περιορισμένη και έμμεση πρόσβαση της OLAF σε ορισμένα τελωνειακά και φορολογικά δεδομένα αποτελεί μείζον εμπόδιο στην αποτελεσματικότητα της καταπολέμησης της απάτης εις βάρος των οικονομικών συμφερόντων της Ένωσης· υπενθυμίζει ότι, προκειμένου να αποκτήσει ορισμένες </w:t>
            </w:r>
            <w:r w:rsidRPr="00102A44">
              <w:lastRenderedPageBreak/>
              <w:t>βασικές πληροφορίες, ιδίως στον τομέα του ΦΠΑ, η OLAF πρέπει να περάσει από τις αρμόδιες εθνικές διοικήσεις, με αποτέλεσμα καθυστερήσεις που δεν συνάδουν με την ταχύτητα των μηχανισμών απάτης· ζητεί, ως εκ τούτου, να βελτιωθεί χωρίς καθυστέρηση η πρόσβαση της OLAF στα σχετικά δεδομένα, σύμφωνα με το ισχύον νομικό πλαίσιο·</w:t>
            </w:r>
          </w:p>
        </w:tc>
        <w:tc>
          <w:tcPr>
            <w:tcW w:w="4876" w:type="dxa"/>
            <w:tcBorders>
              <w:top w:val="nil"/>
              <w:left w:val="nil"/>
              <w:bottom w:val="nil"/>
              <w:right w:val="nil"/>
            </w:tcBorders>
          </w:tcPr>
          <w:p w14:paraId="2E480F80" w14:textId="77777777" w:rsidR="00F24280" w:rsidRPr="00102A44" w:rsidRDefault="00F24280" w:rsidP="00436AEF">
            <w:pPr>
              <w:pStyle w:val="Normal6a"/>
            </w:pPr>
            <w:r w:rsidRPr="00102A44">
              <w:lastRenderedPageBreak/>
              <w:t>25.</w:t>
            </w:r>
            <w:r w:rsidRPr="00102A44">
              <w:tab/>
              <w:t xml:space="preserve">τονίζει ότι η περιορισμένη και έμμεση πρόσβαση της OLAF σε ορισμένα τελωνειακά και φορολογικά δεδομένα αποτελεί μείζον εμπόδιο στην αποτελεσματικότητα της καταπολέμησης της απάτης εις βάρος των οικονομικών συμφερόντων της Ένωσης· υπενθυμίζει ότι, προκειμένου να αποκτήσει ορισμένες </w:t>
            </w:r>
            <w:r w:rsidRPr="00102A44">
              <w:lastRenderedPageBreak/>
              <w:t xml:space="preserve">βασικές πληροφορίες, ιδίως στον τομέα του ΦΠΑ, η OLAF πρέπει να περάσει από τις αρμόδιες εθνικές διοικήσεις, με αποτέλεσμα καθυστερήσεις που δεν συνάδουν με την ταχύτητα των μηχανισμών απάτης· ζητεί, ως εκ τούτου, να βελτιωθεί χωρίς καθυστέρηση η πρόσβαση της OLAF στα σχετικά δεδομένα, σύμφωνα με το ισχύον νομικό πλαίσιο· </w:t>
            </w:r>
            <w:r w:rsidRPr="00102A44">
              <w:rPr>
                <w:b/>
                <w:i/>
              </w:rPr>
              <w:t>θεωρεί ότι οι περιορισμοί στην πρόσβαση σε φορολογικά και τελωνειακά δεδομένα δεν επηρεάζουν μόνο την OLAF, αλλά την αρχιτεκτονική για την καταπολέμηση της απάτης στο σύνολό της· καλεί την Επιτροπή να αξιολογήσει διαρθρωτικές λύσεις που θα επιτρέπουν ταχύτερη και ασφαλέστερη πρόσβαση σε σχετικά δεδομένα για όλους τους αρμόδιους φορείς, με πλήρη σεβασμό του ισχύοντος νομικού πλαισίου·</w:t>
            </w:r>
          </w:p>
        </w:tc>
      </w:tr>
    </w:tbl>
    <w:p w14:paraId="6D047EC8" w14:textId="77777777" w:rsidR="00F24280" w:rsidRPr="00102A44" w:rsidRDefault="00F24280" w:rsidP="00F24280">
      <w:pPr>
        <w:pStyle w:val="AmOrLang"/>
      </w:pPr>
      <w:r w:rsidRPr="00102A44">
        <w:lastRenderedPageBreak/>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6080AF92" w14:textId="77777777" w:rsidR="00F24280" w:rsidRPr="00102A44" w:rsidRDefault="00F24280" w:rsidP="00F24280">
      <w:r w:rsidRPr="00102A44">
        <w:rPr>
          <w:rStyle w:val="HideTWBExt"/>
        </w:rPr>
        <w:t>&lt;/Amend&gt;</w:t>
      </w:r>
    </w:p>
    <w:p w14:paraId="26230B96"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110</w:t>
      </w:r>
      <w:r w:rsidRPr="00102A44">
        <w:rPr>
          <w:rStyle w:val="HideTWBExt"/>
          <w:b w:val="0"/>
        </w:rPr>
        <w:t>&lt;/NumAm&gt;</w:t>
      </w:r>
    </w:p>
    <w:p w14:paraId="298036DC" w14:textId="77777777" w:rsidR="00F24280" w:rsidRPr="00102A44" w:rsidRDefault="00F24280" w:rsidP="00F24280">
      <w:pPr>
        <w:pStyle w:val="NormalBold"/>
      </w:pPr>
      <w:r w:rsidRPr="00102A44">
        <w:rPr>
          <w:rStyle w:val="HideTWBExt"/>
          <w:b w:val="0"/>
        </w:rPr>
        <w:t>&lt;RepeatBlock-By&gt;&lt;Members&gt;</w:t>
      </w:r>
      <w:r w:rsidRPr="00102A44">
        <w:t>José Cepeda</w:t>
      </w:r>
      <w:r w:rsidRPr="00102A44">
        <w:rPr>
          <w:rStyle w:val="HideTWBExt"/>
          <w:b w:val="0"/>
        </w:rPr>
        <w:t>&lt;/Members&gt;</w:t>
      </w:r>
    </w:p>
    <w:p w14:paraId="36C566B2" w14:textId="77777777" w:rsidR="00F24280" w:rsidRPr="00102A44" w:rsidRDefault="00F24280" w:rsidP="00F24280">
      <w:pPr>
        <w:pStyle w:val="NormalBold"/>
      </w:pPr>
      <w:r w:rsidRPr="00102A44">
        <w:rPr>
          <w:rStyle w:val="HideTWBExt"/>
          <w:b w:val="0"/>
        </w:rPr>
        <w:t>&lt;/RepeatBlock-By&gt;</w:t>
      </w:r>
    </w:p>
    <w:p w14:paraId="4E018D29"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2C913736" w14:textId="77777777" w:rsidR="00F24280" w:rsidRPr="00102A44" w:rsidRDefault="00F24280" w:rsidP="00F24280">
      <w:pPr>
        <w:pStyle w:val="NormalBold"/>
      </w:pPr>
      <w:r w:rsidRPr="00102A44">
        <w:rPr>
          <w:rStyle w:val="HideTWBExt"/>
          <w:b w:val="0"/>
        </w:rPr>
        <w:t>&lt;Article&gt;</w:t>
      </w:r>
      <w:r w:rsidRPr="00102A44">
        <w:t>Υπότιτλος 6 α (νέος)</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47563640" w14:textId="77777777" w:rsidTr="00436AEF">
        <w:trPr>
          <w:trHeight w:hRule="exact" w:val="240"/>
          <w:jc w:val="center"/>
        </w:trPr>
        <w:tc>
          <w:tcPr>
            <w:tcW w:w="9752" w:type="dxa"/>
            <w:gridSpan w:val="2"/>
            <w:tcBorders>
              <w:top w:val="nil"/>
              <w:left w:val="nil"/>
              <w:bottom w:val="nil"/>
              <w:right w:val="nil"/>
            </w:tcBorders>
          </w:tcPr>
          <w:p w14:paraId="59FFD9DF" w14:textId="77777777" w:rsidR="00F24280" w:rsidRPr="00102A44" w:rsidRDefault="00F24280" w:rsidP="00436AEF"/>
        </w:tc>
      </w:tr>
      <w:tr w:rsidR="00F24280" w:rsidRPr="00102A44" w14:paraId="67B6C9B4" w14:textId="77777777" w:rsidTr="00436AEF">
        <w:trPr>
          <w:trHeight w:val="240"/>
          <w:jc w:val="center"/>
        </w:trPr>
        <w:tc>
          <w:tcPr>
            <w:tcW w:w="4876" w:type="dxa"/>
            <w:tcBorders>
              <w:top w:val="nil"/>
              <w:left w:val="nil"/>
              <w:bottom w:val="nil"/>
              <w:right w:val="nil"/>
            </w:tcBorders>
          </w:tcPr>
          <w:p w14:paraId="516C00DA"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37698F9A" w14:textId="77777777" w:rsidR="00F24280" w:rsidRPr="00102A44" w:rsidRDefault="00F24280" w:rsidP="00436AEF">
            <w:pPr>
              <w:pStyle w:val="AmColumnHeading"/>
            </w:pPr>
            <w:r w:rsidRPr="00102A44">
              <w:t>Τροπολογία</w:t>
            </w:r>
          </w:p>
        </w:tc>
      </w:tr>
      <w:tr w:rsidR="00F24280" w:rsidRPr="00102A44" w14:paraId="76372912" w14:textId="77777777" w:rsidTr="00436AEF">
        <w:trPr>
          <w:jc w:val="center"/>
        </w:trPr>
        <w:tc>
          <w:tcPr>
            <w:tcW w:w="4876" w:type="dxa"/>
            <w:tcBorders>
              <w:top w:val="nil"/>
              <w:left w:val="nil"/>
              <w:bottom w:val="nil"/>
              <w:right w:val="nil"/>
            </w:tcBorders>
          </w:tcPr>
          <w:p w14:paraId="6A64F885" w14:textId="77777777" w:rsidR="00F24280" w:rsidRPr="00102A44" w:rsidRDefault="00F24280" w:rsidP="00436AEF">
            <w:pPr>
              <w:pStyle w:val="Normal6a"/>
            </w:pPr>
          </w:p>
        </w:tc>
        <w:tc>
          <w:tcPr>
            <w:tcW w:w="4876" w:type="dxa"/>
            <w:tcBorders>
              <w:top w:val="nil"/>
              <w:left w:val="nil"/>
              <w:bottom w:val="nil"/>
              <w:right w:val="nil"/>
            </w:tcBorders>
          </w:tcPr>
          <w:p w14:paraId="3E9F095E" w14:textId="77777777" w:rsidR="00F24280" w:rsidRPr="00102A44" w:rsidRDefault="00F24280" w:rsidP="00436AEF">
            <w:pPr>
              <w:pStyle w:val="Normal6a"/>
            </w:pPr>
            <w:r w:rsidRPr="00102A44">
              <w:rPr>
                <w:b/>
                <w:i/>
              </w:rPr>
              <w:t>Κύριες απειλές – ελλείψεις στον τομέα του κράτους δικαίου</w:t>
            </w:r>
          </w:p>
        </w:tc>
      </w:tr>
    </w:tbl>
    <w:p w14:paraId="3D2F9425" w14:textId="77777777" w:rsidR="00F24280" w:rsidRPr="00102A44" w:rsidRDefault="00F24280" w:rsidP="00F24280">
      <w:pPr>
        <w:pStyle w:val="AmOrLang"/>
      </w:pPr>
      <w:r w:rsidRPr="00102A44">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65532BFA" w14:textId="77777777" w:rsidR="00F24280" w:rsidRPr="00102A44" w:rsidRDefault="00F24280" w:rsidP="00F24280">
      <w:r w:rsidRPr="00102A44">
        <w:rPr>
          <w:rStyle w:val="HideTWBExt"/>
        </w:rPr>
        <w:t>&lt;/Amend&gt;</w:t>
      </w:r>
    </w:p>
    <w:p w14:paraId="1315E230"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111</w:t>
      </w:r>
      <w:r w:rsidRPr="00102A44">
        <w:rPr>
          <w:rStyle w:val="HideTWBExt"/>
          <w:b w:val="0"/>
        </w:rPr>
        <w:t>&lt;/NumAm&gt;</w:t>
      </w:r>
    </w:p>
    <w:p w14:paraId="4992F88B" w14:textId="77777777" w:rsidR="00F24280" w:rsidRPr="00102A44" w:rsidRDefault="00F24280" w:rsidP="00F24280">
      <w:pPr>
        <w:pStyle w:val="NormalBold"/>
      </w:pPr>
      <w:r w:rsidRPr="00102A44">
        <w:rPr>
          <w:rStyle w:val="HideTWBExt"/>
          <w:b w:val="0"/>
        </w:rPr>
        <w:t>&lt;RepeatBlock-By&gt;&lt;Members&gt;</w:t>
      </w:r>
      <w:r w:rsidRPr="00102A44">
        <w:t>José Cepeda</w:t>
      </w:r>
      <w:r w:rsidRPr="00102A44">
        <w:rPr>
          <w:rStyle w:val="HideTWBExt"/>
          <w:b w:val="0"/>
        </w:rPr>
        <w:t>&lt;/Members&gt;</w:t>
      </w:r>
    </w:p>
    <w:p w14:paraId="2655D3AD" w14:textId="77777777" w:rsidR="00F24280" w:rsidRPr="00102A44" w:rsidRDefault="00F24280" w:rsidP="00F24280">
      <w:pPr>
        <w:pStyle w:val="NormalBold"/>
      </w:pPr>
      <w:r w:rsidRPr="00102A44">
        <w:rPr>
          <w:rStyle w:val="HideTWBExt"/>
          <w:b w:val="0"/>
        </w:rPr>
        <w:t>&lt;/RepeatBlock-By&gt;</w:t>
      </w:r>
    </w:p>
    <w:p w14:paraId="45A64BE5"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17BA64F0" w14:textId="77777777" w:rsidR="00F24280" w:rsidRPr="00102A44" w:rsidRDefault="00F24280" w:rsidP="00F24280">
      <w:pPr>
        <w:pStyle w:val="NormalBold"/>
      </w:pPr>
      <w:r w:rsidRPr="00102A44">
        <w:rPr>
          <w:rStyle w:val="HideTWBExt"/>
          <w:b w:val="0"/>
        </w:rPr>
        <w:t>&lt;Article&gt;</w:t>
      </w:r>
      <w:r w:rsidRPr="00102A44">
        <w:t>Παράγραφος 25 α (νέα)</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10BD9498" w14:textId="77777777" w:rsidTr="00436AEF">
        <w:trPr>
          <w:trHeight w:hRule="exact" w:val="240"/>
          <w:jc w:val="center"/>
        </w:trPr>
        <w:tc>
          <w:tcPr>
            <w:tcW w:w="9752" w:type="dxa"/>
            <w:gridSpan w:val="2"/>
            <w:tcBorders>
              <w:top w:val="nil"/>
              <w:left w:val="nil"/>
              <w:bottom w:val="nil"/>
              <w:right w:val="nil"/>
            </w:tcBorders>
          </w:tcPr>
          <w:p w14:paraId="64BF0F5F" w14:textId="77777777" w:rsidR="00F24280" w:rsidRPr="00102A44" w:rsidRDefault="00F24280" w:rsidP="00436AEF"/>
        </w:tc>
      </w:tr>
      <w:tr w:rsidR="00F24280" w:rsidRPr="00102A44" w14:paraId="191438C7" w14:textId="77777777" w:rsidTr="00436AEF">
        <w:trPr>
          <w:trHeight w:val="240"/>
          <w:jc w:val="center"/>
        </w:trPr>
        <w:tc>
          <w:tcPr>
            <w:tcW w:w="4876" w:type="dxa"/>
            <w:tcBorders>
              <w:top w:val="nil"/>
              <w:left w:val="nil"/>
              <w:bottom w:val="nil"/>
              <w:right w:val="nil"/>
            </w:tcBorders>
          </w:tcPr>
          <w:p w14:paraId="53FA3FF8"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4274E223" w14:textId="77777777" w:rsidR="00F24280" w:rsidRPr="00102A44" w:rsidRDefault="00F24280" w:rsidP="00436AEF">
            <w:pPr>
              <w:pStyle w:val="AmColumnHeading"/>
            </w:pPr>
            <w:r w:rsidRPr="00102A44">
              <w:t>Τροπολογία</w:t>
            </w:r>
          </w:p>
        </w:tc>
      </w:tr>
      <w:tr w:rsidR="00F24280" w:rsidRPr="00102A44" w14:paraId="7FD92933" w14:textId="77777777" w:rsidTr="00436AEF">
        <w:trPr>
          <w:jc w:val="center"/>
        </w:trPr>
        <w:tc>
          <w:tcPr>
            <w:tcW w:w="4876" w:type="dxa"/>
            <w:tcBorders>
              <w:top w:val="nil"/>
              <w:left w:val="nil"/>
              <w:bottom w:val="nil"/>
              <w:right w:val="nil"/>
            </w:tcBorders>
          </w:tcPr>
          <w:p w14:paraId="37D2D886" w14:textId="77777777" w:rsidR="00F24280" w:rsidRPr="00102A44" w:rsidRDefault="00F24280" w:rsidP="00436AEF">
            <w:pPr>
              <w:pStyle w:val="Normal6a"/>
            </w:pPr>
          </w:p>
        </w:tc>
        <w:tc>
          <w:tcPr>
            <w:tcW w:w="4876" w:type="dxa"/>
            <w:tcBorders>
              <w:top w:val="nil"/>
              <w:left w:val="nil"/>
              <w:bottom w:val="nil"/>
              <w:right w:val="nil"/>
            </w:tcBorders>
          </w:tcPr>
          <w:p w14:paraId="2EC9694B" w14:textId="77777777" w:rsidR="00F24280" w:rsidRPr="00102A44" w:rsidRDefault="00F24280" w:rsidP="00436AEF">
            <w:pPr>
              <w:pStyle w:val="Normal6a"/>
            </w:pPr>
            <w:r w:rsidRPr="00102A44">
              <w:rPr>
                <w:b/>
                <w:i/>
              </w:rPr>
              <w:t>25α.</w:t>
            </w:r>
            <w:r w:rsidRPr="00102A44">
              <w:tab/>
            </w:r>
            <w:r w:rsidRPr="00102A44">
              <w:rPr>
                <w:b/>
                <w:i/>
              </w:rPr>
              <w:t>εκφράζει τη λύπη του για το γεγονός ότι, παρά τα διαδοχικά ανησυχητικά πορίσματα στις ετήσιες εκθέσεις της Επιτροπής για το κράτος δικαίου, καθώς και τα πορίσματα από την OLAF—που δημοσιοποιήθηκαν στις ετήσιες εκθέσεις της Επιτροπής σχετικά με την προστασία των οικονομικών συμφερόντων της ΕΕ— και τα πορίσματα από την Ευρωπαϊκή Εισαγγελία, τα οποία υποδεικνύουν δημοσιονομικούς κινδύνους σε αρκετά κράτη μέλη, έχουν αποσταλεί μόνο δύο επίσημες κοινοποιήσεις ενώ έχουν αποφασιστεί μέτρα μόνο για μία υπόθεση στο πλαίσιο του κανονισμού για την αιρεσιμότητα· υπογραμμίζει ότι αυτό το χάσμα μεταξύ των πορισμάτων και της επιβολής της νομοθεσίας υπονομεύει την αξιοπιστία του κανονισμού και αποδυναμώνει την προληπτική λειτουργία του όσον αφορά την προστασία των οικονομικών συμφερόντων της ΕΕ· υπενθυμίζει την προειδοποίηση του Ελεγκτικού Συνεδρίου ότι οι αποφάσεις σχετικά με τη δέσμευση ή την αποδέσμευση κονδυλίων, για τις οποίες απαιτείται ειδική πλειοψηφία στο Συμβούλιο, είναι συχνά αλληλένδετες με μη συναφείς διαπραγματεύσεις υψηλού επιπέδου που απαιτούν ομοφωνία· υπογραμμίζει ότι οι αποφάσεις για την προστασία των οικονομικών συμφερόντων πρέπει να βασίζονται σε τεχνικά και νομικά πορίσματα και δεν μπορούν να υπόκεινται σε διαπραγματεύσεις υπό την απειλή παρεμπόδισης αποφάσεων που απαιτούν ομοφωνία στο Συμβούλιο·</w:t>
            </w:r>
          </w:p>
        </w:tc>
      </w:tr>
    </w:tbl>
    <w:p w14:paraId="490E8A41" w14:textId="77777777" w:rsidR="00F24280" w:rsidRPr="00102A44" w:rsidRDefault="00F24280" w:rsidP="00F24280">
      <w:pPr>
        <w:pStyle w:val="AmOrLang"/>
      </w:pPr>
      <w:r w:rsidRPr="00102A44">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4DDABBD9" w14:textId="77777777" w:rsidR="00F24280" w:rsidRPr="00102A44" w:rsidRDefault="00F24280" w:rsidP="00F24280">
      <w:r w:rsidRPr="00102A44">
        <w:rPr>
          <w:rStyle w:val="HideTWBExt"/>
        </w:rPr>
        <w:t>&lt;/Amend&gt;</w:t>
      </w:r>
    </w:p>
    <w:p w14:paraId="1FD4244F"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112</w:t>
      </w:r>
      <w:r w:rsidRPr="00102A44">
        <w:rPr>
          <w:rStyle w:val="HideTWBExt"/>
          <w:b w:val="0"/>
        </w:rPr>
        <w:t>&lt;/NumAm&gt;</w:t>
      </w:r>
    </w:p>
    <w:p w14:paraId="2881A3B9" w14:textId="77777777" w:rsidR="00F24280" w:rsidRPr="00102A44" w:rsidRDefault="00F24280" w:rsidP="00F24280">
      <w:pPr>
        <w:pStyle w:val="NormalBold"/>
      </w:pPr>
      <w:r w:rsidRPr="00102A44">
        <w:rPr>
          <w:rStyle w:val="HideTWBExt"/>
          <w:b w:val="0"/>
        </w:rPr>
        <w:t>&lt;RepeatBlock-By&gt;&lt;Members&gt;</w:t>
      </w:r>
      <w:r w:rsidRPr="00102A44">
        <w:t>José Cepeda</w:t>
      </w:r>
      <w:r w:rsidRPr="00102A44">
        <w:rPr>
          <w:rStyle w:val="HideTWBExt"/>
          <w:b w:val="0"/>
        </w:rPr>
        <w:t>&lt;/Members&gt;</w:t>
      </w:r>
    </w:p>
    <w:p w14:paraId="1072AC74" w14:textId="77777777" w:rsidR="00F24280" w:rsidRPr="00102A44" w:rsidRDefault="00F24280" w:rsidP="00F24280">
      <w:pPr>
        <w:pStyle w:val="NormalBold"/>
      </w:pPr>
      <w:r w:rsidRPr="00102A44">
        <w:rPr>
          <w:rStyle w:val="HideTWBExt"/>
          <w:b w:val="0"/>
        </w:rPr>
        <w:t>&lt;/RepeatBlock-By&gt;</w:t>
      </w:r>
    </w:p>
    <w:p w14:paraId="1A4E931E"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536EA97C" w14:textId="77777777" w:rsidR="00F24280" w:rsidRPr="00102A44" w:rsidRDefault="00F24280" w:rsidP="00F24280">
      <w:pPr>
        <w:pStyle w:val="NormalBold"/>
      </w:pPr>
      <w:r w:rsidRPr="00102A44">
        <w:rPr>
          <w:rStyle w:val="HideTWBExt"/>
          <w:b w:val="0"/>
        </w:rPr>
        <w:lastRenderedPageBreak/>
        <w:t>&lt;Article&gt;</w:t>
      </w:r>
      <w:r w:rsidRPr="00102A44">
        <w:t>Παράγραφος 25 β (νέα)</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6AA9C7BD" w14:textId="77777777" w:rsidTr="00436AEF">
        <w:trPr>
          <w:trHeight w:hRule="exact" w:val="240"/>
          <w:jc w:val="center"/>
        </w:trPr>
        <w:tc>
          <w:tcPr>
            <w:tcW w:w="9752" w:type="dxa"/>
            <w:gridSpan w:val="2"/>
            <w:tcBorders>
              <w:top w:val="nil"/>
              <w:left w:val="nil"/>
              <w:bottom w:val="nil"/>
              <w:right w:val="nil"/>
            </w:tcBorders>
          </w:tcPr>
          <w:p w14:paraId="5768CDBE" w14:textId="77777777" w:rsidR="00F24280" w:rsidRPr="00102A44" w:rsidRDefault="00F24280" w:rsidP="00436AEF"/>
        </w:tc>
      </w:tr>
      <w:tr w:rsidR="00F24280" w:rsidRPr="00102A44" w14:paraId="4084A3C4" w14:textId="77777777" w:rsidTr="00436AEF">
        <w:trPr>
          <w:trHeight w:val="240"/>
          <w:jc w:val="center"/>
        </w:trPr>
        <w:tc>
          <w:tcPr>
            <w:tcW w:w="4876" w:type="dxa"/>
            <w:tcBorders>
              <w:top w:val="nil"/>
              <w:left w:val="nil"/>
              <w:bottom w:val="nil"/>
              <w:right w:val="nil"/>
            </w:tcBorders>
          </w:tcPr>
          <w:p w14:paraId="0E609613"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2A6A0669" w14:textId="77777777" w:rsidR="00F24280" w:rsidRPr="00102A44" w:rsidRDefault="00F24280" w:rsidP="00436AEF">
            <w:pPr>
              <w:pStyle w:val="AmColumnHeading"/>
            </w:pPr>
            <w:r w:rsidRPr="00102A44">
              <w:t>Τροπολογία</w:t>
            </w:r>
          </w:p>
        </w:tc>
      </w:tr>
      <w:tr w:rsidR="00F24280" w:rsidRPr="00102A44" w14:paraId="20673856" w14:textId="77777777" w:rsidTr="00436AEF">
        <w:trPr>
          <w:jc w:val="center"/>
        </w:trPr>
        <w:tc>
          <w:tcPr>
            <w:tcW w:w="4876" w:type="dxa"/>
            <w:tcBorders>
              <w:top w:val="nil"/>
              <w:left w:val="nil"/>
              <w:bottom w:val="nil"/>
              <w:right w:val="nil"/>
            </w:tcBorders>
          </w:tcPr>
          <w:p w14:paraId="3B8B63D4" w14:textId="77777777" w:rsidR="00F24280" w:rsidRPr="00102A44" w:rsidRDefault="00F24280" w:rsidP="00436AEF">
            <w:pPr>
              <w:pStyle w:val="Normal6a"/>
            </w:pPr>
          </w:p>
        </w:tc>
        <w:tc>
          <w:tcPr>
            <w:tcW w:w="4876" w:type="dxa"/>
            <w:tcBorders>
              <w:top w:val="nil"/>
              <w:left w:val="nil"/>
              <w:bottom w:val="nil"/>
              <w:right w:val="nil"/>
            </w:tcBorders>
          </w:tcPr>
          <w:p w14:paraId="6D819CBF" w14:textId="77777777" w:rsidR="00F24280" w:rsidRPr="00102A44" w:rsidRDefault="00F24280" w:rsidP="00436AEF">
            <w:pPr>
              <w:pStyle w:val="Normal6a"/>
            </w:pPr>
            <w:r w:rsidRPr="00102A44">
              <w:rPr>
                <w:b/>
                <w:i/>
              </w:rPr>
              <w:t>25β.</w:t>
            </w:r>
            <w:r w:rsidRPr="00102A44">
              <w:tab/>
            </w:r>
            <w:r w:rsidRPr="00102A44">
              <w:rPr>
                <w:b/>
                <w:i/>
              </w:rPr>
              <w:t>τονίζει ότι ο κανονισμός για την αιρεσιμότητα δεν πρέπει να χρησιμοποιείται μόνο ως μέτρο έσχατης ανάγκης, δεδομένου ότι επίσης επιτρέπει εν μέρει αναστολές σε πρώιμο στάδιο, δηλαδή μόλις εντοπιστούν παραβιάσεις του κράτους δικαίου που θα μπορούσαν να επηρεάσουν σοβαρά τον προϋπολογισμό της ΕΕ· καλεί, στο πλαίσιο αυτό, την Επιτροπή να αξιοποιήσει πλήρως και εγκαίρως το μέσο·</w:t>
            </w:r>
          </w:p>
        </w:tc>
      </w:tr>
    </w:tbl>
    <w:p w14:paraId="32E8F2EA" w14:textId="77777777" w:rsidR="00F24280" w:rsidRPr="00102A44" w:rsidRDefault="00F24280" w:rsidP="00F24280">
      <w:pPr>
        <w:pStyle w:val="AmOrLang"/>
      </w:pPr>
      <w:r w:rsidRPr="00102A44">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2DBBD346" w14:textId="77777777" w:rsidR="00F24280" w:rsidRPr="00102A44" w:rsidRDefault="00F24280" w:rsidP="00F24280">
      <w:r w:rsidRPr="00102A44">
        <w:rPr>
          <w:rStyle w:val="HideTWBExt"/>
        </w:rPr>
        <w:t>&lt;/Amend&gt;</w:t>
      </w:r>
    </w:p>
    <w:p w14:paraId="33FA6D95"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113</w:t>
      </w:r>
      <w:r w:rsidRPr="00102A44">
        <w:rPr>
          <w:rStyle w:val="HideTWBExt"/>
          <w:b w:val="0"/>
        </w:rPr>
        <w:t>&lt;/NumAm&gt;</w:t>
      </w:r>
    </w:p>
    <w:p w14:paraId="294ACF5D" w14:textId="77777777" w:rsidR="00F24280" w:rsidRPr="00102A44" w:rsidRDefault="00F24280" w:rsidP="00F24280">
      <w:pPr>
        <w:pStyle w:val="NormalBold"/>
      </w:pPr>
      <w:r w:rsidRPr="00102A44">
        <w:rPr>
          <w:rStyle w:val="HideTWBExt"/>
          <w:b w:val="0"/>
        </w:rPr>
        <w:t>&lt;RepeatBlock-By&gt;&lt;Members&gt;</w:t>
      </w:r>
      <w:r w:rsidRPr="00102A44">
        <w:t>José Cepeda</w:t>
      </w:r>
      <w:r w:rsidRPr="00102A44">
        <w:rPr>
          <w:rStyle w:val="HideTWBExt"/>
          <w:b w:val="0"/>
        </w:rPr>
        <w:t>&lt;/Members&gt;</w:t>
      </w:r>
    </w:p>
    <w:p w14:paraId="3601DB48" w14:textId="77777777" w:rsidR="00F24280" w:rsidRPr="00102A44" w:rsidRDefault="00F24280" w:rsidP="00F24280">
      <w:pPr>
        <w:pStyle w:val="NormalBold"/>
      </w:pPr>
      <w:r w:rsidRPr="00102A44">
        <w:rPr>
          <w:rStyle w:val="HideTWBExt"/>
          <w:b w:val="0"/>
        </w:rPr>
        <w:t>&lt;/RepeatBlock-By&gt;</w:t>
      </w:r>
    </w:p>
    <w:p w14:paraId="0046315A"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1FDFF528" w14:textId="77777777" w:rsidR="00F24280" w:rsidRPr="00102A44" w:rsidRDefault="00F24280" w:rsidP="00F24280">
      <w:pPr>
        <w:pStyle w:val="NormalBold"/>
      </w:pPr>
      <w:r w:rsidRPr="00102A44">
        <w:rPr>
          <w:rStyle w:val="HideTWBExt"/>
          <w:b w:val="0"/>
        </w:rPr>
        <w:t>&lt;Article&gt;</w:t>
      </w:r>
      <w:r w:rsidRPr="00102A44">
        <w:t>Παράγραφος 25 γ (νέα)</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63019C81" w14:textId="77777777" w:rsidTr="00436AEF">
        <w:trPr>
          <w:trHeight w:hRule="exact" w:val="240"/>
          <w:jc w:val="center"/>
        </w:trPr>
        <w:tc>
          <w:tcPr>
            <w:tcW w:w="9752" w:type="dxa"/>
            <w:gridSpan w:val="2"/>
            <w:tcBorders>
              <w:top w:val="nil"/>
              <w:left w:val="nil"/>
              <w:bottom w:val="nil"/>
              <w:right w:val="nil"/>
            </w:tcBorders>
          </w:tcPr>
          <w:p w14:paraId="6DCCC07E" w14:textId="77777777" w:rsidR="00F24280" w:rsidRPr="00102A44" w:rsidRDefault="00F24280" w:rsidP="00436AEF"/>
        </w:tc>
      </w:tr>
      <w:tr w:rsidR="00F24280" w:rsidRPr="00102A44" w14:paraId="3098AA77" w14:textId="77777777" w:rsidTr="00436AEF">
        <w:trPr>
          <w:trHeight w:val="240"/>
          <w:jc w:val="center"/>
        </w:trPr>
        <w:tc>
          <w:tcPr>
            <w:tcW w:w="4876" w:type="dxa"/>
            <w:tcBorders>
              <w:top w:val="nil"/>
              <w:left w:val="nil"/>
              <w:bottom w:val="nil"/>
              <w:right w:val="nil"/>
            </w:tcBorders>
          </w:tcPr>
          <w:p w14:paraId="4FDDEF15"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1029D9E4" w14:textId="77777777" w:rsidR="00F24280" w:rsidRPr="00102A44" w:rsidRDefault="00F24280" w:rsidP="00436AEF">
            <w:pPr>
              <w:pStyle w:val="AmColumnHeading"/>
            </w:pPr>
            <w:r w:rsidRPr="00102A44">
              <w:t>Τροπολογία</w:t>
            </w:r>
          </w:p>
        </w:tc>
      </w:tr>
      <w:tr w:rsidR="00F24280" w:rsidRPr="00102A44" w14:paraId="015AB447" w14:textId="77777777" w:rsidTr="00436AEF">
        <w:trPr>
          <w:jc w:val="center"/>
        </w:trPr>
        <w:tc>
          <w:tcPr>
            <w:tcW w:w="4876" w:type="dxa"/>
            <w:tcBorders>
              <w:top w:val="nil"/>
              <w:left w:val="nil"/>
              <w:bottom w:val="nil"/>
              <w:right w:val="nil"/>
            </w:tcBorders>
          </w:tcPr>
          <w:p w14:paraId="6BD05844" w14:textId="77777777" w:rsidR="00F24280" w:rsidRPr="00102A44" w:rsidRDefault="00F24280" w:rsidP="00436AEF">
            <w:pPr>
              <w:pStyle w:val="Normal6a"/>
            </w:pPr>
          </w:p>
        </w:tc>
        <w:tc>
          <w:tcPr>
            <w:tcW w:w="4876" w:type="dxa"/>
            <w:tcBorders>
              <w:top w:val="nil"/>
              <w:left w:val="nil"/>
              <w:bottom w:val="nil"/>
              <w:right w:val="nil"/>
            </w:tcBorders>
          </w:tcPr>
          <w:p w14:paraId="32D71C05" w14:textId="77777777" w:rsidR="00F24280" w:rsidRPr="00102A44" w:rsidRDefault="00F24280" w:rsidP="00436AEF">
            <w:pPr>
              <w:pStyle w:val="Normal6a"/>
            </w:pPr>
            <w:r w:rsidRPr="00102A44">
              <w:rPr>
                <w:b/>
                <w:i/>
              </w:rPr>
              <w:t>25γ.</w:t>
            </w:r>
            <w:r w:rsidRPr="00102A44">
              <w:tab/>
            </w:r>
            <w:r w:rsidRPr="00102A44">
              <w:rPr>
                <w:b/>
                <w:i/>
              </w:rPr>
              <w:t>καλεί την Επιτροπή να προβαίνει σε συστηματικές διαπαραπομπές μεταξύ των διαδικασιών επί παραβάσει και των μέτρων που εγκρίνονται σύμφωνα με το άρθρο 6 του δημοσιονομικού κανονισμού και των εκκρεμών ελέγχων αιρεσιμότητας, ούτως ώστε τα κράτη μέλη να μην μπορούν να εκμεταλλεύονται τα διαδικαστικά στεγανά και να προστατεύονται τα οικονομικά συμφέροντα της ΕΕ, ανεξάρτητα από το νομικό μέσο που χρησιμοποιείται·</w:t>
            </w:r>
          </w:p>
        </w:tc>
      </w:tr>
    </w:tbl>
    <w:p w14:paraId="0FC2ADB6" w14:textId="77777777" w:rsidR="00F24280" w:rsidRPr="00102A44" w:rsidRDefault="00F24280" w:rsidP="00F24280">
      <w:pPr>
        <w:pStyle w:val="AmOrLang"/>
      </w:pPr>
      <w:r w:rsidRPr="00102A44">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3A8ECF26" w14:textId="77777777" w:rsidR="00F24280" w:rsidRPr="00102A44" w:rsidRDefault="00F24280" w:rsidP="00F24280">
      <w:r w:rsidRPr="00102A44">
        <w:rPr>
          <w:rStyle w:val="HideTWBExt"/>
        </w:rPr>
        <w:t>&lt;/Amend&gt;</w:t>
      </w:r>
    </w:p>
    <w:p w14:paraId="1DA86C77"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114</w:t>
      </w:r>
      <w:r w:rsidRPr="00102A44">
        <w:rPr>
          <w:rStyle w:val="HideTWBExt"/>
          <w:b w:val="0"/>
        </w:rPr>
        <w:t>&lt;/NumAm&gt;</w:t>
      </w:r>
    </w:p>
    <w:p w14:paraId="6155D065" w14:textId="77777777" w:rsidR="00F24280" w:rsidRPr="00102A44" w:rsidRDefault="00F24280" w:rsidP="00F24280">
      <w:pPr>
        <w:pStyle w:val="NormalBold"/>
      </w:pPr>
      <w:r w:rsidRPr="00102A44">
        <w:rPr>
          <w:rStyle w:val="HideTWBExt"/>
          <w:b w:val="0"/>
        </w:rPr>
        <w:t>&lt;RepeatBlock-By&gt;&lt;Members&gt;</w:t>
      </w:r>
      <w:r w:rsidRPr="00102A44">
        <w:t>José Cepeda</w:t>
      </w:r>
      <w:r w:rsidRPr="00102A44">
        <w:rPr>
          <w:rStyle w:val="HideTWBExt"/>
          <w:b w:val="0"/>
        </w:rPr>
        <w:t>&lt;/Members&gt;</w:t>
      </w:r>
    </w:p>
    <w:p w14:paraId="34289141" w14:textId="77777777" w:rsidR="00F24280" w:rsidRPr="00102A44" w:rsidRDefault="00F24280" w:rsidP="00F24280">
      <w:pPr>
        <w:pStyle w:val="NormalBold"/>
      </w:pPr>
      <w:r w:rsidRPr="00102A44">
        <w:rPr>
          <w:rStyle w:val="HideTWBExt"/>
          <w:b w:val="0"/>
        </w:rPr>
        <w:t>&lt;/RepeatBlock-By&gt;</w:t>
      </w:r>
    </w:p>
    <w:p w14:paraId="135926EF" w14:textId="77777777" w:rsidR="00F24280" w:rsidRPr="00102A44" w:rsidRDefault="00F24280" w:rsidP="00F24280">
      <w:pPr>
        <w:pStyle w:val="NormalBold"/>
      </w:pPr>
      <w:r w:rsidRPr="00102A44">
        <w:rPr>
          <w:rStyle w:val="HideTWBExt"/>
          <w:b w:val="0"/>
        </w:rPr>
        <w:lastRenderedPageBreak/>
        <w:t>&lt;DocAmend&gt;</w:t>
      </w:r>
      <w:r w:rsidRPr="00102A44">
        <w:t>Πρόταση ψηφίσματος</w:t>
      </w:r>
      <w:r w:rsidRPr="00102A44">
        <w:rPr>
          <w:rStyle w:val="HideTWBExt"/>
          <w:b w:val="0"/>
        </w:rPr>
        <w:t>&lt;/DocAmend&gt;</w:t>
      </w:r>
    </w:p>
    <w:p w14:paraId="5E375AC4" w14:textId="77777777" w:rsidR="00F24280" w:rsidRPr="00102A44" w:rsidRDefault="00F24280" w:rsidP="00F24280">
      <w:pPr>
        <w:pStyle w:val="NormalBold"/>
      </w:pPr>
      <w:r w:rsidRPr="00102A44">
        <w:rPr>
          <w:rStyle w:val="HideTWBExt"/>
          <w:b w:val="0"/>
        </w:rPr>
        <w:t>&lt;Article&gt;</w:t>
      </w:r>
      <w:r w:rsidRPr="00102A44">
        <w:t>Παράγραφος 25 δ (νέα)</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3C8EC1FA" w14:textId="77777777" w:rsidTr="00436AEF">
        <w:trPr>
          <w:trHeight w:hRule="exact" w:val="240"/>
          <w:jc w:val="center"/>
        </w:trPr>
        <w:tc>
          <w:tcPr>
            <w:tcW w:w="9752" w:type="dxa"/>
            <w:gridSpan w:val="2"/>
            <w:tcBorders>
              <w:top w:val="nil"/>
              <w:left w:val="nil"/>
              <w:bottom w:val="nil"/>
              <w:right w:val="nil"/>
            </w:tcBorders>
          </w:tcPr>
          <w:p w14:paraId="0CA1F709" w14:textId="77777777" w:rsidR="00F24280" w:rsidRPr="00102A44" w:rsidRDefault="00F24280" w:rsidP="00436AEF"/>
        </w:tc>
      </w:tr>
      <w:tr w:rsidR="00F24280" w:rsidRPr="00102A44" w14:paraId="297D3AB8" w14:textId="77777777" w:rsidTr="00436AEF">
        <w:trPr>
          <w:trHeight w:val="240"/>
          <w:jc w:val="center"/>
        </w:trPr>
        <w:tc>
          <w:tcPr>
            <w:tcW w:w="4876" w:type="dxa"/>
            <w:tcBorders>
              <w:top w:val="nil"/>
              <w:left w:val="nil"/>
              <w:bottom w:val="nil"/>
              <w:right w:val="nil"/>
            </w:tcBorders>
          </w:tcPr>
          <w:p w14:paraId="4BB46604"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62BA8B41" w14:textId="77777777" w:rsidR="00F24280" w:rsidRPr="00102A44" w:rsidRDefault="00F24280" w:rsidP="00436AEF">
            <w:pPr>
              <w:pStyle w:val="AmColumnHeading"/>
            </w:pPr>
            <w:r w:rsidRPr="00102A44">
              <w:t>Τροπολογία</w:t>
            </w:r>
          </w:p>
        </w:tc>
      </w:tr>
      <w:tr w:rsidR="00F24280" w:rsidRPr="00102A44" w14:paraId="0D0CEE02" w14:textId="77777777" w:rsidTr="00436AEF">
        <w:trPr>
          <w:jc w:val="center"/>
        </w:trPr>
        <w:tc>
          <w:tcPr>
            <w:tcW w:w="4876" w:type="dxa"/>
            <w:tcBorders>
              <w:top w:val="nil"/>
              <w:left w:val="nil"/>
              <w:bottom w:val="nil"/>
              <w:right w:val="nil"/>
            </w:tcBorders>
          </w:tcPr>
          <w:p w14:paraId="44427338" w14:textId="77777777" w:rsidR="00F24280" w:rsidRPr="00102A44" w:rsidRDefault="00F24280" w:rsidP="00436AEF">
            <w:pPr>
              <w:pStyle w:val="Normal6a"/>
            </w:pPr>
          </w:p>
        </w:tc>
        <w:tc>
          <w:tcPr>
            <w:tcW w:w="4876" w:type="dxa"/>
            <w:tcBorders>
              <w:top w:val="nil"/>
              <w:left w:val="nil"/>
              <w:bottom w:val="nil"/>
              <w:right w:val="nil"/>
            </w:tcBorders>
          </w:tcPr>
          <w:p w14:paraId="444B0508" w14:textId="77777777" w:rsidR="00F24280" w:rsidRPr="00102A44" w:rsidRDefault="00F24280" w:rsidP="00436AEF">
            <w:pPr>
              <w:pStyle w:val="Normal6a"/>
            </w:pPr>
            <w:r w:rsidRPr="00102A44">
              <w:rPr>
                <w:b/>
                <w:i/>
              </w:rPr>
              <w:t>25δ.</w:t>
            </w:r>
            <w:r w:rsidRPr="00102A44">
              <w:tab/>
            </w:r>
            <w:r w:rsidRPr="00102A44">
              <w:rPr>
                <w:b/>
                <w:i/>
              </w:rPr>
              <w:t>επαναλαμβάνει την προειδοποίησή του ότι η ανακατανομή ή αναδιάταξη των δεσμευμένων πιστώσεων σε άλλα προγράμματα ή στόχους εκθέτει τα οικονομικά συμφέροντα της ΕΕ σε ήδη γνωστούς κινδύνους· πιστεύει ότι το πνεύμα του κανονισμού για την αιρεσιμότητα αποκλείει κάθε τέτοια μεταφορά και, ως εκ τούτου, παροτρύνει την Επιτροπή να απορρίψει κάθε αίτημα μεταφοράς σε άλλα προγράμματα ή προτεραιότητες στο πλαίσιο του ίδιου προγράμματος που θα οδηγούσε σε καταστρατήγηση των μέτρων στο πλαίσιο του κανονισμού για την αιρεσιμότητα· επαναλαμβάνει το αίτημά του να υποβάλλει η Επιτροπή στο Κοινοβούλιο το πλήρες κείμενο κάθε τέτοιου αιτήματος μεταφοράς, ώστε ο δημοκρατικός έλεγχος να προηγείται, και όχι να ακολουθεί, της απόφασης της Επιτροπής·</w:t>
            </w:r>
          </w:p>
        </w:tc>
      </w:tr>
    </w:tbl>
    <w:p w14:paraId="44137DFF" w14:textId="77777777" w:rsidR="00F24280" w:rsidRPr="00102A44" w:rsidRDefault="00F24280" w:rsidP="00F24280">
      <w:pPr>
        <w:pStyle w:val="AmOrLang"/>
      </w:pPr>
      <w:r w:rsidRPr="00102A44">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3AD56D1D" w14:textId="77777777" w:rsidR="00F24280" w:rsidRPr="00102A44" w:rsidRDefault="00F24280" w:rsidP="00F24280">
      <w:r w:rsidRPr="00102A44">
        <w:rPr>
          <w:rStyle w:val="HideTWBExt"/>
        </w:rPr>
        <w:t>&lt;/Amend&gt;</w:t>
      </w:r>
    </w:p>
    <w:p w14:paraId="4B09EEF3"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115</w:t>
      </w:r>
      <w:r w:rsidRPr="00102A44">
        <w:rPr>
          <w:rStyle w:val="HideTWBExt"/>
          <w:b w:val="0"/>
        </w:rPr>
        <w:t>&lt;/NumAm&gt;</w:t>
      </w:r>
    </w:p>
    <w:p w14:paraId="5720B2D9" w14:textId="77777777" w:rsidR="00F24280" w:rsidRPr="00102A44" w:rsidRDefault="00F24280" w:rsidP="00F24280">
      <w:pPr>
        <w:pStyle w:val="NormalBold"/>
      </w:pPr>
      <w:r w:rsidRPr="00102A44">
        <w:rPr>
          <w:rStyle w:val="HideTWBExt"/>
          <w:b w:val="0"/>
        </w:rPr>
        <w:t>&lt;RepeatBlock-By&gt;&lt;Members&gt;</w:t>
      </w:r>
      <w:r w:rsidRPr="00102A44">
        <w:t>José Cepeda</w:t>
      </w:r>
      <w:r w:rsidRPr="00102A44">
        <w:rPr>
          <w:rStyle w:val="HideTWBExt"/>
          <w:b w:val="0"/>
        </w:rPr>
        <w:t>&lt;/Members&gt;</w:t>
      </w:r>
    </w:p>
    <w:p w14:paraId="1C7A0F1E" w14:textId="77777777" w:rsidR="00F24280" w:rsidRPr="00102A44" w:rsidRDefault="00F24280" w:rsidP="00F24280">
      <w:pPr>
        <w:pStyle w:val="NormalBold"/>
      </w:pPr>
      <w:r w:rsidRPr="00102A44">
        <w:rPr>
          <w:rStyle w:val="HideTWBExt"/>
          <w:b w:val="0"/>
        </w:rPr>
        <w:t>&lt;/RepeatBlock-By&gt;</w:t>
      </w:r>
    </w:p>
    <w:p w14:paraId="11A2B50A"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2A07EA85" w14:textId="77777777" w:rsidR="00F24280" w:rsidRPr="00102A44" w:rsidRDefault="00F24280" w:rsidP="00F24280">
      <w:pPr>
        <w:pStyle w:val="NormalBold"/>
      </w:pPr>
      <w:r w:rsidRPr="00102A44">
        <w:rPr>
          <w:rStyle w:val="HideTWBExt"/>
          <w:b w:val="0"/>
        </w:rPr>
        <w:t>&lt;Article&gt;</w:t>
      </w:r>
      <w:r w:rsidRPr="00102A44">
        <w:t>Παράγραφος 26</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3EFAF0DB" w14:textId="77777777" w:rsidTr="00436AEF">
        <w:trPr>
          <w:trHeight w:hRule="exact" w:val="240"/>
          <w:jc w:val="center"/>
        </w:trPr>
        <w:tc>
          <w:tcPr>
            <w:tcW w:w="9752" w:type="dxa"/>
            <w:gridSpan w:val="2"/>
            <w:tcBorders>
              <w:top w:val="nil"/>
              <w:left w:val="nil"/>
              <w:bottom w:val="nil"/>
              <w:right w:val="nil"/>
            </w:tcBorders>
          </w:tcPr>
          <w:p w14:paraId="0CBCB867" w14:textId="77777777" w:rsidR="00F24280" w:rsidRPr="00102A44" w:rsidRDefault="00F24280" w:rsidP="00436AEF"/>
        </w:tc>
      </w:tr>
      <w:tr w:rsidR="00F24280" w:rsidRPr="00102A44" w14:paraId="71E40EE6" w14:textId="77777777" w:rsidTr="00436AEF">
        <w:trPr>
          <w:trHeight w:val="240"/>
          <w:jc w:val="center"/>
        </w:trPr>
        <w:tc>
          <w:tcPr>
            <w:tcW w:w="4876" w:type="dxa"/>
            <w:tcBorders>
              <w:top w:val="nil"/>
              <w:left w:val="nil"/>
              <w:bottom w:val="nil"/>
              <w:right w:val="nil"/>
            </w:tcBorders>
          </w:tcPr>
          <w:p w14:paraId="3BF6C632"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051E2E54" w14:textId="77777777" w:rsidR="00F24280" w:rsidRPr="00102A44" w:rsidRDefault="00F24280" w:rsidP="00436AEF">
            <w:pPr>
              <w:pStyle w:val="AmColumnHeading"/>
            </w:pPr>
            <w:r w:rsidRPr="00102A44">
              <w:t>Τροπολογία</w:t>
            </w:r>
          </w:p>
        </w:tc>
      </w:tr>
      <w:tr w:rsidR="00F24280" w:rsidRPr="00102A44" w14:paraId="264EE3C9" w14:textId="77777777" w:rsidTr="00436AEF">
        <w:trPr>
          <w:jc w:val="center"/>
        </w:trPr>
        <w:tc>
          <w:tcPr>
            <w:tcW w:w="4876" w:type="dxa"/>
            <w:tcBorders>
              <w:top w:val="nil"/>
              <w:left w:val="nil"/>
              <w:bottom w:val="nil"/>
              <w:right w:val="nil"/>
            </w:tcBorders>
          </w:tcPr>
          <w:p w14:paraId="551C8B35" w14:textId="77777777" w:rsidR="00F24280" w:rsidRPr="00102A44" w:rsidRDefault="00F24280" w:rsidP="00436AEF">
            <w:pPr>
              <w:pStyle w:val="Normal6a"/>
            </w:pPr>
            <w:r w:rsidRPr="00102A44">
              <w:t>26.</w:t>
            </w:r>
            <w:r w:rsidRPr="00102A44">
              <w:tab/>
              <w:t xml:space="preserve">έχει επίγνωση του γεγονότος ότι η διαφθορά συνιστά έγκλημα που συνδέεται στενά με πολλές σοβαρές μορφές παραπτωμάτων· σημειώνει ότι η διαφθορά είναι άρρηκτα συνδεδεμένη με τη νομιμοποίηση εσόδων από παράνομες δραστηριότητες και ότι η νομιμοποίηση αυτή αποτελεί έναν από τους κύριους παράγοντες των παράνομων </w:t>
            </w:r>
            <w:r w:rsidRPr="00102A44">
              <w:lastRenderedPageBreak/>
              <w:t>δραστηριοτήτων του οργανωμένου εγκλήματος, καθώς επιτρέπει στους εγκληματίες να μεταφέρουν τα προϊόντα του εγκλήματος τους στη νόμιμη οικονομία· παρατηρεί ότι η διαφθορά εντοπίζεται επίσης, κατ’ επανάληψη, σε περιπτώσεις απάτης εις βάρος των οικονομικών συμφερόντων της Ένωσης και σημειώνει, στο πλαίσιο αυτό, την ανάλυση που διερευνά τη σχέση μεταξύ διαφθοράς και απάτης που παρουσιάζεται στην έκθεση PIF του 2024, με έμφαση σε υποθέσεις διαφθοράς που αναφέρθηκαν από το 2007 για τις περιόδους προγραμματισμού 2007-2013 και 2014-2020 στον τομέα της συνοχής· υπογραμμίζει ότι η προτεινόμενη οδηγία για την καταπολέμηση της διαφθοράς (COM(2023)0234), η οποία εξετάζεται επί του παρόντος από τους συννομοθέτες, αναγνωρίζει τη σχέση μεταξύ διαφθοράς και νομιμοποίησης εσόδων από παράνομες δραστηριότητες και προβλέπει ειδική επιβαρυντική περίσταση για τις οντότητες που εμπλέκονται σε αδικήματα διαφθοράς· αναγνωρίζει ότι τα ανομοιογενή εθνικά συστήματα και η αποσπασματική εφαρμογή του πλαισίου της ΕΕ για την καταπολέμηση της νομιμοποίησης εσόδων από παράνομες δραστηριότητες έχουν δυσχεράνει την πρόληψη, τον εντοπισμό και την καταπολέμηση της νομιμοποίησης εσόδων από παράνομες δραστηριότητες·</w:t>
            </w:r>
          </w:p>
        </w:tc>
        <w:tc>
          <w:tcPr>
            <w:tcW w:w="4876" w:type="dxa"/>
            <w:tcBorders>
              <w:top w:val="nil"/>
              <w:left w:val="nil"/>
              <w:bottom w:val="nil"/>
              <w:right w:val="nil"/>
            </w:tcBorders>
          </w:tcPr>
          <w:p w14:paraId="4315619F" w14:textId="77777777" w:rsidR="00F24280" w:rsidRPr="00102A44" w:rsidRDefault="00F24280" w:rsidP="00436AEF">
            <w:pPr>
              <w:pStyle w:val="Normal6a"/>
            </w:pPr>
            <w:r w:rsidRPr="00102A44">
              <w:lastRenderedPageBreak/>
              <w:t>26.</w:t>
            </w:r>
            <w:r w:rsidRPr="00102A44">
              <w:tab/>
              <w:t xml:space="preserve">έχει επίγνωση του γεγονότος ότι η διαφθορά συνιστά έγκλημα που συνδέεται στενά με πολλές σοβαρές μορφές παραπτωμάτων· σημειώνει ότι η διαφθορά είναι άρρηκτα συνδεδεμένη με τη νομιμοποίηση εσόδων από παράνομες δραστηριότητες και ότι η νομιμοποίηση αυτή αποτελεί έναν από τους κύριους παράγοντες των παράνομων </w:t>
            </w:r>
            <w:r w:rsidRPr="00102A44">
              <w:lastRenderedPageBreak/>
              <w:t xml:space="preserve">δραστηριοτήτων του οργανωμένου εγκλήματος, καθώς επιτρέπει στους εγκληματίες να μεταφέρουν τα προϊόντα του εγκλήματος τους στη νόμιμη οικονομία· παρατηρεί ότι η διαφθορά εντοπίζεται επίσης, κατ’ επανάληψη, σε περιπτώσεις απάτης εις βάρος των οικονομικών συμφερόντων της Ένωσης και σημειώνει, στο πλαίσιο αυτό, την ανάλυση που διερευνά τη σχέση μεταξύ διαφθοράς και απάτης που παρουσιάζεται στην έκθεση PIF του 2024, με έμφαση σε υποθέσεις διαφθοράς που αναφέρθηκαν από το 2007 για τις περιόδους προγραμματισμού 2007-2013 και 2014-2020 στον τομέα της συνοχής· υπογραμμίζει ότι η προτεινόμενη οδηγία για την καταπολέμηση της διαφθοράς (COM(2023)0234), η οποία εξετάζεται επί του παρόντος από τους συννομοθέτες, αναγνωρίζει τη σχέση μεταξύ διαφθοράς και νομιμοποίησης εσόδων από παράνομες δραστηριότητες και προβλέπει ειδική επιβαρυντική περίσταση για τις οντότητες που εμπλέκονται σε αδικήματα διαφθοράς· αναγνωρίζει ότι τα ανομοιογενή εθνικά συστήματα και η αποσπασματική εφαρμογή του πλαισίου της ΕΕ για την καταπολέμηση της νομιμοποίησης εσόδων από παράνομες δραστηριότητες έχουν δυσχεράνει την πρόληψη, τον εντοπισμό και την καταπολέμηση της νομιμοποίησης εσόδων από παράνομες δραστηριότητες· </w:t>
            </w:r>
            <w:r w:rsidRPr="00102A44">
              <w:rPr>
                <w:b/>
                <w:i/>
              </w:rPr>
              <w:t>καλεί την Επιτροπή, στο πλαίσιο της διαδικασίας αναθεώρησης του κανονισμού για την Ευρωπαϊκή Εισαγγελία, να ενισχύσει τις εξουσίες της Ευρωπαϊκής Εισαγγελίας στον τομέα αυτόν, προωθώντας τη μελλοντική συνεργασία της με την ΑΚΝΕΠΑΔ, μέσω κοινών ομάδων ανάλυσης και της χρήσης ασφαλών διαύλων επικοινωνίας·</w:t>
            </w:r>
          </w:p>
        </w:tc>
      </w:tr>
    </w:tbl>
    <w:p w14:paraId="3B855363" w14:textId="77777777" w:rsidR="00F24280" w:rsidRPr="00102A44" w:rsidRDefault="00F24280" w:rsidP="00F24280">
      <w:pPr>
        <w:pStyle w:val="AmOrLang"/>
      </w:pPr>
      <w:r w:rsidRPr="00102A44">
        <w:lastRenderedPageBreak/>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04DCCDBE" w14:textId="77777777" w:rsidR="00F24280" w:rsidRPr="00102A44" w:rsidRDefault="00F24280" w:rsidP="00F24280">
      <w:r w:rsidRPr="00102A44">
        <w:rPr>
          <w:rStyle w:val="HideTWBExt"/>
        </w:rPr>
        <w:t>&lt;/Amend&gt;</w:t>
      </w:r>
    </w:p>
    <w:p w14:paraId="2C724536"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116</w:t>
      </w:r>
      <w:r w:rsidRPr="00102A44">
        <w:rPr>
          <w:rStyle w:val="HideTWBExt"/>
          <w:b w:val="0"/>
        </w:rPr>
        <w:t>&lt;/NumAm&gt;</w:t>
      </w:r>
    </w:p>
    <w:p w14:paraId="36D5FEA3" w14:textId="77777777" w:rsidR="00F24280" w:rsidRPr="00102A44" w:rsidRDefault="00F24280" w:rsidP="00F24280">
      <w:pPr>
        <w:pStyle w:val="NormalBold"/>
      </w:pPr>
      <w:r w:rsidRPr="00102A44">
        <w:rPr>
          <w:rStyle w:val="HideTWBExt"/>
          <w:b w:val="0"/>
        </w:rPr>
        <w:lastRenderedPageBreak/>
        <w:t>&lt;RepeatBlock-By&gt;&lt;Members&gt;</w:t>
      </w:r>
      <w:r w:rsidRPr="00102A44">
        <w:t>Dick Erixon, Bert-Jan Ruissen, Şerban Dimitrie Sturdza</w:t>
      </w:r>
      <w:r w:rsidRPr="00102A44">
        <w:rPr>
          <w:rStyle w:val="HideTWBExt"/>
          <w:b w:val="0"/>
        </w:rPr>
        <w:t>&lt;/Members&gt;</w:t>
      </w:r>
    </w:p>
    <w:p w14:paraId="4A967AC5" w14:textId="77777777" w:rsidR="00F24280" w:rsidRPr="00102A44" w:rsidRDefault="00F24280" w:rsidP="00F24280">
      <w:pPr>
        <w:pStyle w:val="NormalBold"/>
      </w:pPr>
      <w:r w:rsidRPr="00102A44">
        <w:rPr>
          <w:rStyle w:val="HideTWBExt"/>
          <w:b w:val="0"/>
        </w:rPr>
        <w:t>&lt;/RepeatBlock-By&gt;</w:t>
      </w:r>
    </w:p>
    <w:p w14:paraId="09F0C351"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7481B58B" w14:textId="77777777" w:rsidR="00F24280" w:rsidRPr="00102A44" w:rsidRDefault="00F24280" w:rsidP="00F24280">
      <w:pPr>
        <w:pStyle w:val="NormalBold"/>
      </w:pPr>
      <w:r w:rsidRPr="00102A44">
        <w:rPr>
          <w:rStyle w:val="HideTWBExt"/>
          <w:b w:val="0"/>
        </w:rPr>
        <w:t>&lt;Article&gt;</w:t>
      </w:r>
      <w:r w:rsidRPr="00102A44">
        <w:t>Παράγραφος 26 α (νέα)</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3F70D318" w14:textId="77777777" w:rsidTr="00436AEF">
        <w:trPr>
          <w:trHeight w:hRule="exact" w:val="240"/>
          <w:jc w:val="center"/>
        </w:trPr>
        <w:tc>
          <w:tcPr>
            <w:tcW w:w="9752" w:type="dxa"/>
            <w:gridSpan w:val="2"/>
            <w:tcBorders>
              <w:top w:val="nil"/>
              <w:left w:val="nil"/>
              <w:bottom w:val="nil"/>
              <w:right w:val="nil"/>
            </w:tcBorders>
          </w:tcPr>
          <w:p w14:paraId="2F1E7B66" w14:textId="77777777" w:rsidR="00F24280" w:rsidRPr="00102A44" w:rsidRDefault="00F24280" w:rsidP="00436AEF"/>
        </w:tc>
      </w:tr>
      <w:tr w:rsidR="00F24280" w:rsidRPr="00102A44" w14:paraId="27E04052" w14:textId="77777777" w:rsidTr="00436AEF">
        <w:trPr>
          <w:trHeight w:val="240"/>
          <w:jc w:val="center"/>
        </w:trPr>
        <w:tc>
          <w:tcPr>
            <w:tcW w:w="4876" w:type="dxa"/>
            <w:tcBorders>
              <w:top w:val="nil"/>
              <w:left w:val="nil"/>
              <w:bottom w:val="nil"/>
              <w:right w:val="nil"/>
            </w:tcBorders>
          </w:tcPr>
          <w:p w14:paraId="665F0DCB"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67A108EC" w14:textId="77777777" w:rsidR="00F24280" w:rsidRPr="00102A44" w:rsidRDefault="00F24280" w:rsidP="00436AEF">
            <w:pPr>
              <w:pStyle w:val="AmColumnHeading"/>
            </w:pPr>
            <w:r w:rsidRPr="00102A44">
              <w:t>Τροπολογία</w:t>
            </w:r>
          </w:p>
        </w:tc>
      </w:tr>
      <w:tr w:rsidR="00F24280" w:rsidRPr="00102A44" w14:paraId="41A69A15" w14:textId="77777777" w:rsidTr="00436AEF">
        <w:trPr>
          <w:jc w:val="center"/>
        </w:trPr>
        <w:tc>
          <w:tcPr>
            <w:tcW w:w="4876" w:type="dxa"/>
            <w:tcBorders>
              <w:top w:val="nil"/>
              <w:left w:val="nil"/>
              <w:bottom w:val="nil"/>
              <w:right w:val="nil"/>
            </w:tcBorders>
          </w:tcPr>
          <w:p w14:paraId="6110438F" w14:textId="77777777" w:rsidR="00F24280" w:rsidRPr="00102A44" w:rsidRDefault="00F24280" w:rsidP="00436AEF">
            <w:pPr>
              <w:pStyle w:val="Normal6a"/>
            </w:pPr>
          </w:p>
        </w:tc>
        <w:tc>
          <w:tcPr>
            <w:tcW w:w="4876" w:type="dxa"/>
            <w:tcBorders>
              <w:top w:val="nil"/>
              <w:left w:val="nil"/>
              <w:bottom w:val="nil"/>
              <w:right w:val="nil"/>
            </w:tcBorders>
          </w:tcPr>
          <w:p w14:paraId="47FCA083" w14:textId="77777777" w:rsidR="00F24280" w:rsidRPr="00102A44" w:rsidRDefault="00F24280" w:rsidP="00436AEF">
            <w:pPr>
              <w:pStyle w:val="Normal6a"/>
            </w:pPr>
            <w:r w:rsidRPr="00102A44">
              <w:rPr>
                <w:b/>
                <w:i/>
              </w:rPr>
              <w:t>26α.</w:t>
            </w:r>
            <w:r w:rsidRPr="00102A44">
              <w:tab/>
            </w:r>
            <w:r w:rsidRPr="00102A44">
              <w:rPr>
                <w:b/>
                <w:i/>
              </w:rPr>
              <w:t>υποστηρίζει τον στόχο της καταπολέμησης της νομιμοποίησης εσόδων από παράνομες δραστηριότητες και της φορολογικής απάτης· τονίζει, ωστόσο, ότι τα μέσα πρέπει να είναι αποτελεσματικά και τα οφέλη τους να αξιολογούνται βάσει σχετικών δεδομένων· θεωρεί ότι η αποτελεσματικότερη λύση για την καταπολέμηση της νομιμοποίησης εσόδων από παράνομες δραστηριότητες και της φοροδιαφυγής έγκειται σε ακριβέστερα καθορισμένα κριτήρια για τη χρήση δημόσιων πόρων που χρηματοδοτούνται από φόρους· υπογραμμίζει ότι η στενότερη συνεργασία για την καταπολέμηση της νομιμοποίησης εσόδων από παράνομες δραστηριότητες και της φορολογικής απάτης δεν θα πρέπει να συγχέεται με την εναρμόνιση των άμεσων φόρων, η οποία θα εξάλειφε τον επωφελή φορολογικό ανταγωνισμό μεταξύ των κρατών μελών·</w:t>
            </w:r>
          </w:p>
        </w:tc>
      </w:tr>
    </w:tbl>
    <w:p w14:paraId="2F71DEF6" w14:textId="77777777" w:rsidR="00F24280" w:rsidRPr="00102A44" w:rsidRDefault="00F24280" w:rsidP="00F24280">
      <w:pPr>
        <w:pStyle w:val="AmOrLang"/>
      </w:pPr>
      <w:r w:rsidRPr="00102A44">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3E835A36" w14:textId="77777777" w:rsidR="00F24280" w:rsidRPr="00102A44" w:rsidRDefault="00F24280" w:rsidP="00F24280">
      <w:r w:rsidRPr="00102A44">
        <w:rPr>
          <w:rStyle w:val="HideTWBExt"/>
        </w:rPr>
        <w:t>&lt;/Amend&gt;</w:t>
      </w:r>
    </w:p>
    <w:p w14:paraId="310D19AB"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117</w:t>
      </w:r>
      <w:r w:rsidRPr="00102A44">
        <w:rPr>
          <w:rStyle w:val="HideTWBExt"/>
          <w:b w:val="0"/>
        </w:rPr>
        <w:t>&lt;/NumAm&gt;</w:t>
      </w:r>
    </w:p>
    <w:p w14:paraId="5E9E7A94" w14:textId="77777777" w:rsidR="00F24280" w:rsidRPr="00102A44" w:rsidRDefault="00F24280" w:rsidP="00F24280">
      <w:pPr>
        <w:pStyle w:val="NormalBold"/>
      </w:pPr>
      <w:r w:rsidRPr="00102A44">
        <w:rPr>
          <w:rStyle w:val="HideTWBExt"/>
          <w:b w:val="0"/>
        </w:rPr>
        <w:t>&lt;RepeatBlock-By&gt;&lt;Members&gt;</w:t>
      </w:r>
      <w:r w:rsidRPr="00102A44">
        <w:t>José Cepeda</w:t>
      </w:r>
      <w:r w:rsidRPr="00102A44">
        <w:rPr>
          <w:rStyle w:val="HideTWBExt"/>
          <w:b w:val="0"/>
        </w:rPr>
        <w:t>&lt;/Members&gt;</w:t>
      </w:r>
    </w:p>
    <w:p w14:paraId="00D16838" w14:textId="77777777" w:rsidR="00F24280" w:rsidRPr="00102A44" w:rsidRDefault="00F24280" w:rsidP="00F24280">
      <w:pPr>
        <w:pStyle w:val="NormalBold"/>
      </w:pPr>
      <w:r w:rsidRPr="00102A44">
        <w:rPr>
          <w:rStyle w:val="HideTWBExt"/>
          <w:b w:val="0"/>
        </w:rPr>
        <w:t>&lt;/RepeatBlock-By&gt;</w:t>
      </w:r>
    </w:p>
    <w:p w14:paraId="7C97E7C2"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6AA2FF40" w14:textId="77777777" w:rsidR="00F24280" w:rsidRPr="00102A44" w:rsidRDefault="00F24280" w:rsidP="00F24280">
      <w:pPr>
        <w:pStyle w:val="NormalBold"/>
      </w:pPr>
      <w:r w:rsidRPr="00102A44">
        <w:rPr>
          <w:rStyle w:val="HideTWBExt"/>
          <w:b w:val="0"/>
        </w:rPr>
        <w:t>&lt;Article&gt;</w:t>
      </w:r>
      <w:r w:rsidRPr="00102A44">
        <w:t>Παράγραφος 27</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1D6A8C48" w14:textId="77777777" w:rsidTr="00436AEF">
        <w:trPr>
          <w:trHeight w:hRule="exact" w:val="240"/>
          <w:jc w:val="center"/>
        </w:trPr>
        <w:tc>
          <w:tcPr>
            <w:tcW w:w="9752" w:type="dxa"/>
            <w:gridSpan w:val="2"/>
            <w:tcBorders>
              <w:top w:val="nil"/>
              <w:left w:val="nil"/>
              <w:bottom w:val="nil"/>
              <w:right w:val="nil"/>
            </w:tcBorders>
          </w:tcPr>
          <w:p w14:paraId="0A2736B6" w14:textId="77777777" w:rsidR="00F24280" w:rsidRPr="00102A44" w:rsidRDefault="00F24280" w:rsidP="00436AEF"/>
        </w:tc>
      </w:tr>
      <w:tr w:rsidR="00F24280" w:rsidRPr="00102A44" w14:paraId="4FF5A2F3" w14:textId="77777777" w:rsidTr="00436AEF">
        <w:trPr>
          <w:trHeight w:val="240"/>
          <w:jc w:val="center"/>
        </w:trPr>
        <w:tc>
          <w:tcPr>
            <w:tcW w:w="4876" w:type="dxa"/>
            <w:tcBorders>
              <w:top w:val="nil"/>
              <w:left w:val="nil"/>
              <w:bottom w:val="nil"/>
              <w:right w:val="nil"/>
            </w:tcBorders>
          </w:tcPr>
          <w:p w14:paraId="1B94676C"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275055BB" w14:textId="77777777" w:rsidR="00F24280" w:rsidRPr="00102A44" w:rsidRDefault="00F24280" w:rsidP="00436AEF">
            <w:pPr>
              <w:pStyle w:val="AmColumnHeading"/>
            </w:pPr>
            <w:r w:rsidRPr="00102A44">
              <w:t>Τροπολογία</w:t>
            </w:r>
          </w:p>
        </w:tc>
      </w:tr>
      <w:tr w:rsidR="00F24280" w:rsidRPr="00102A44" w14:paraId="6F21FEC4" w14:textId="77777777" w:rsidTr="00436AEF">
        <w:trPr>
          <w:jc w:val="center"/>
        </w:trPr>
        <w:tc>
          <w:tcPr>
            <w:tcW w:w="4876" w:type="dxa"/>
            <w:tcBorders>
              <w:top w:val="nil"/>
              <w:left w:val="nil"/>
              <w:bottom w:val="nil"/>
              <w:right w:val="nil"/>
            </w:tcBorders>
          </w:tcPr>
          <w:p w14:paraId="1D793113" w14:textId="77777777" w:rsidR="00F24280" w:rsidRPr="00102A44" w:rsidRDefault="00F24280" w:rsidP="00436AEF">
            <w:pPr>
              <w:pStyle w:val="Normal6a"/>
            </w:pPr>
            <w:r w:rsidRPr="00102A44">
              <w:t>27.</w:t>
            </w:r>
            <w:r w:rsidRPr="00102A44">
              <w:tab/>
              <w:t xml:space="preserve">τονίζει ότι, όσον αφορά τις υποθέσεις διαφθοράς, η Ευρωπαϊκή Εισαγγελία ανέφερε 191 αδικήματα που διερευνήθηκαν στα τέλη του 2024 (σε σύγκριση με 131 στα τέλη του 2023 και 87 </w:t>
            </w:r>
            <w:r w:rsidRPr="00102A44">
              <w:lastRenderedPageBreak/>
              <w:t>το 2022)· σημειώνει ότι η έκθεση PIF του 2024 αποκάλυψε ότι επτά χώρες ανέφεραν στην Επιτροπή 56 περιπτώσεις μέσω του IMS μεταξύ 2020 και 2024· τονίζει ότι η σύγκριση δεδομένων από διαφορετικές πηγές και μια ανάλυση που βασίζεται σε δεδομένα από το 2007 έως το 2023 καταδεικνύουν σαφώς ότι τα κράτη μέλη δεν αναφέρουν επαρκείς δόλιες παρατυπίες που σχετίζονται με τη διαφθορά στο IMS· σημειώνει ότι, όταν καταγγέλλεται, η διαφθορά αφορά κυρίως δημόσιες συμβάσεις, με περίπου το 20 % των εν λόγω υποθέσεων διαφθοράς που εντοπίστηκαν από έλεγχο να έχει ξεκινήσει μετά από ειδοποιήσεις πληροφοριοδοτών δημοσίου συμφέροντος ή πληροφορίες που δημοσιεύθηκαν στα μέσα ενημέρωσης· σημειώνει ότι, αντ’ αυτού, το 25 % των παρατυπιών εντοπίστηκαν λόγω ελέγχου που ξεκίνησε ελλείψει συγκεκριμένων ισχυρισμών ή υπονοιών, δηλαδή λόγω παρόμοιας πιθανότητας ή κατάστασης και όχι λόγω κατάλληλης ανάλυσης κινδύνου· καταλήγει στο συμπέρασμα ότι η κοινοποίηση και ο εντοπισμός δεν βρίσκονται σε βέλτιστο επίπεδο και καλεί την Επιτροπή να εντείνει τις προσπάθειές της για την ενίσχυση της χρήσης ειδικών εργαλείων εντοπισμού που βασίζονται σε αναλύσεις· ζητεί επίσης μεγαλύτερη διαφάνεια για το ευρύ κοινό μέσω της ευρύτερης δημοσιότητας στο διαδίκτυο της χρήσης των ευρωπαϊκών κονδυλίων, της ταυτότητας των τελικών δικαιούχων και των αποτελεσμάτων των διαδικασιών σύναψης δημόσιων συμβάσεων·</w:t>
            </w:r>
          </w:p>
        </w:tc>
        <w:tc>
          <w:tcPr>
            <w:tcW w:w="4876" w:type="dxa"/>
            <w:tcBorders>
              <w:top w:val="nil"/>
              <w:left w:val="nil"/>
              <w:bottom w:val="nil"/>
              <w:right w:val="nil"/>
            </w:tcBorders>
          </w:tcPr>
          <w:p w14:paraId="4D5C75DA" w14:textId="77777777" w:rsidR="00F24280" w:rsidRPr="00102A44" w:rsidRDefault="00F24280" w:rsidP="00436AEF">
            <w:pPr>
              <w:pStyle w:val="Normal6a"/>
            </w:pPr>
            <w:r w:rsidRPr="00102A44">
              <w:lastRenderedPageBreak/>
              <w:t>27.</w:t>
            </w:r>
            <w:r w:rsidRPr="00102A44">
              <w:tab/>
              <w:t xml:space="preserve">τονίζει ότι, όσον αφορά τις υποθέσεις διαφθοράς, η Ευρωπαϊκή Εισαγγελία ανέφερε 191 αδικήματα που διερευνήθηκαν στα τέλη του 2024 (σε σύγκριση με 131 στα τέλη του 2023 και 87 </w:t>
            </w:r>
            <w:r w:rsidRPr="00102A44">
              <w:lastRenderedPageBreak/>
              <w:t xml:space="preserve">το 2022)· σημειώνει ότι η έκθεση PIF του 2024 αποκάλυψε ότι επτά χώρες ανέφεραν στην Επιτροπή 56 περιπτώσεις μέσω του IMS μεταξύ 2020 και 2024· τονίζει ότι η σύγκριση δεδομένων από διαφορετικές πηγές και μια ανάλυση που βασίζεται σε δεδομένα από το 2007 έως το 2023 καταδεικνύουν σαφώς ότι τα κράτη μέλη δεν αναφέρουν επαρκείς δόλιες παρατυπίες που σχετίζονται με τη διαφθορά στο IMS· σημειώνει ότι, όταν καταγγέλλεται, η διαφθορά αφορά κυρίως δημόσιες συμβάσεις, με περίπου το 20 % των εν λόγω υποθέσεων διαφθοράς που εντοπίστηκαν από έλεγχο να έχει ξεκινήσει μετά από ειδοποιήσεις πληροφοριοδοτών δημοσίου συμφέροντος ή πληροφορίες που δημοσιεύθηκαν στα μέσα ενημέρωσης· σημειώνει ότι, αντ’ αυτού, το 25 % των παρατυπιών εντοπίστηκαν λόγω ελέγχου που ξεκίνησε ελλείψει συγκεκριμένων ισχυρισμών ή υπονοιών, δηλαδή λόγω παρόμοιας πιθανότητας ή κατάστασης και όχι λόγω κατάλληλης ανάλυσης κινδύνου· καταλήγει στο συμπέρασμα ότι η κοινοποίηση και ο εντοπισμός δεν βρίσκονται σε βέλτιστο επίπεδο και καλεί την Επιτροπή να εντείνει τις προσπάθειές της για την ενίσχυση της χρήσης ειδικών εργαλείων εντοπισμού που βασίζονται σε αναλύσεις· ζητεί επίσης μεγαλύτερη διαφάνεια για το ευρύ κοινό μέσω της ευρύτερης δημοσιότητας στο διαδίκτυο της χρήσης των ευρωπαϊκών κονδυλίων, της ταυτότητας των τελικών δικαιούχων και των αποτελεσμάτων των διαδικασιών σύναψης δημόσιων συμβάσεων· </w:t>
            </w:r>
            <w:r w:rsidRPr="00102A44">
              <w:rPr>
                <w:b/>
                <w:i/>
              </w:rPr>
              <w:t>θεωρεί ότι το χαμηλό επίπεδο αναφοράς στο IMS δόλιων παρατυπιών που σχετίζονται με τη διαφθορά καταδεικνύει διαρθρωτικές ελλείψεις στα συστήματα εντοπισμού και αναφοράς· καλεί την Επιτροπή να αξιολογήσει την ποιότητα και την πληρότητα των δεδομένων που διαβιβάζουν τα κράτη μέλη και να εκδώσει ειδικές συστάσεις για την αντιμετώπιση των εν λόγω ελλείψεων·</w:t>
            </w:r>
          </w:p>
        </w:tc>
      </w:tr>
    </w:tbl>
    <w:p w14:paraId="0637857D" w14:textId="77777777" w:rsidR="00F24280" w:rsidRPr="00102A44" w:rsidRDefault="00F24280" w:rsidP="00F24280">
      <w:pPr>
        <w:pStyle w:val="AmOrLang"/>
      </w:pPr>
      <w:r w:rsidRPr="00102A44">
        <w:lastRenderedPageBreak/>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1B08CFA0" w14:textId="77777777" w:rsidR="00F24280" w:rsidRPr="00102A44" w:rsidRDefault="00F24280" w:rsidP="00F24280">
      <w:r w:rsidRPr="00102A44">
        <w:rPr>
          <w:rStyle w:val="HideTWBExt"/>
        </w:rPr>
        <w:t>&lt;/Amend&gt;</w:t>
      </w:r>
    </w:p>
    <w:p w14:paraId="0BDF974D"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118</w:t>
      </w:r>
      <w:r w:rsidRPr="00102A44">
        <w:rPr>
          <w:rStyle w:val="HideTWBExt"/>
          <w:b w:val="0"/>
        </w:rPr>
        <w:t>&lt;/NumAm&gt;</w:t>
      </w:r>
    </w:p>
    <w:p w14:paraId="1BBC0951" w14:textId="77777777" w:rsidR="00F24280" w:rsidRPr="00102A44" w:rsidRDefault="00F24280" w:rsidP="00F24280">
      <w:pPr>
        <w:pStyle w:val="NormalBold"/>
      </w:pPr>
      <w:r w:rsidRPr="00102A44">
        <w:rPr>
          <w:rStyle w:val="HideTWBExt"/>
          <w:b w:val="0"/>
        </w:rPr>
        <w:t>&lt;RepeatBlock-By&gt;&lt;Members&gt;</w:t>
      </w:r>
      <w:r w:rsidRPr="00102A44">
        <w:t>Tomáš Zdechovský</w:t>
      </w:r>
      <w:r w:rsidRPr="00102A44">
        <w:rPr>
          <w:rStyle w:val="HideTWBExt"/>
          <w:b w:val="0"/>
        </w:rPr>
        <w:t>&lt;/Members&gt;</w:t>
      </w:r>
    </w:p>
    <w:p w14:paraId="17BE1F93" w14:textId="77777777" w:rsidR="00F24280" w:rsidRPr="00102A44" w:rsidRDefault="00F24280" w:rsidP="00F24280">
      <w:pPr>
        <w:pStyle w:val="NormalBold"/>
      </w:pPr>
      <w:r w:rsidRPr="00102A44">
        <w:rPr>
          <w:rStyle w:val="HideTWBExt"/>
          <w:b w:val="0"/>
        </w:rPr>
        <w:t>&lt;/RepeatBlock-By&gt;</w:t>
      </w:r>
    </w:p>
    <w:p w14:paraId="73CE1840"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448544E3" w14:textId="77777777" w:rsidR="00F24280" w:rsidRPr="00102A44" w:rsidRDefault="00F24280" w:rsidP="00F24280">
      <w:pPr>
        <w:pStyle w:val="NormalBold"/>
      </w:pPr>
      <w:r w:rsidRPr="00102A44">
        <w:rPr>
          <w:rStyle w:val="HideTWBExt"/>
          <w:b w:val="0"/>
        </w:rPr>
        <w:t>&lt;Article&gt;</w:t>
      </w:r>
      <w:r w:rsidRPr="00102A44">
        <w:t>Παράγραφος 27</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5CF2001C" w14:textId="77777777" w:rsidTr="00436AEF">
        <w:trPr>
          <w:trHeight w:hRule="exact" w:val="240"/>
          <w:jc w:val="center"/>
        </w:trPr>
        <w:tc>
          <w:tcPr>
            <w:tcW w:w="9752" w:type="dxa"/>
            <w:gridSpan w:val="2"/>
            <w:tcBorders>
              <w:top w:val="nil"/>
              <w:left w:val="nil"/>
              <w:bottom w:val="nil"/>
              <w:right w:val="nil"/>
            </w:tcBorders>
          </w:tcPr>
          <w:p w14:paraId="47B09932" w14:textId="77777777" w:rsidR="00F24280" w:rsidRPr="00102A44" w:rsidRDefault="00F24280" w:rsidP="00436AEF"/>
        </w:tc>
      </w:tr>
      <w:tr w:rsidR="00F24280" w:rsidRPr="00102A44" w14:paraId="54E68853" w14:textId="77777777" w:rsidTr="00436AEF">
        <w:trPr>
          <w:trHeight w:val="240"/>
          <w:jc w:val="center"/>
        </w:trPr>
        <w:tc>
          <w:tcPr>
            <w:tcW w:w="4876" w:type="dxa"/>
            <w:tcBorders>
              <w:top w:val="nil"/>
              <w:left w:val="nil"/>
              <w:bottom w:val="nil"/>
              <w:right w:val="nil"/>
            </w:tcBorders>
          </w:tcPr>
          <w:p w14:paraId="4AFB100F"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1CA3D9C8" w14:textId="77777777" w:rsidR="00F24280" w:rsidRPr="00102A44" w:rsidRDefault="00F24280" w:rsidP="00436AEF">
            <w:pPr>
              <w:pStyle w:val="AmColumnHeading"/>
            </w:pPr>
            <w:r w:rsidRPr="00102A44">
              <w:t>Τροπολογία</w:t>
            </w:r>
          </w:p>
        </w:tc>
      </w:tr>
      <w:tr w:rsidR="00F24280" w:rsidRPr="00102A44" w14:paraId="573464BB" w14:textId="77777777" w:rsidTr="00436AEF">
        <w:trPr>
          <w:jc w:val="center"/>
        </w:trPr>
        <w:tc>
          <w:tcPr>
            <w:tcW w:w="4876" w:type="dxa"/>
            <w:tcBorders>
              <w:top w:val="nil"/>
              <w:left w:val="nil"/>
              <w:bottom w:val="nil"/>
              <w:right w:val="nil"/>
            </w:tcBorders>
          </w:tcPr>
          <w:p w14:paraId="2B08BA9C" w14:textId="77777777" w:rsidR="00F24280" w:rsidRPr="00102A44" w:rsidRDefault="00F24280" w:rsidP="00436AEF">
            <w:pPr>
              <w:pStyle w:val="Normal6a"/>
            </w:pPr>
            <w:r w:rsidRPr="00102A44">
              <w:t>27.</w:t>
            </w:r>
            <w:r w:rsidRPr="00102A44">
              <w:tab/>
              <w:t xml:space="preserve">τονίζει ότι, όσον αφορά τις υποθέσεις διαφθοράς, η Ευρωπαϊκή Εισαγγελία ανέφερε 191 αδικήματα που διερευνήθηκαν στα τέλη του 2024 (σε σύγκριση με 131 στα τέλη του 2023 και 87 το 2022)· σημειώνει ότι η έκθεση PIF του 2024 αποκάλυψε ότι επτά χώρες ανέφεραν στην Επιτροπή 56 περιπτώσεις μέσω του IMS μεταξύ 2020 και 2024· τονίζει ότι η σύγκριση δεδομένων από διαφορετικές πηγές και μια ανάλυση που βασίζεται σε δεδομένα από το 2007 έως το 2023 καταδεικνύουν σαφώς ότι τα κράτη μέλη δεν αναφέρουν επαρκείς δόλιες παρατυπίες που σχετίζονται με τη διαφθορά στο IMS· σημειώνει ότι, όταν καταγγέλλεται, η διαφθορά αφορά κυρίως δημόσιες συμβάσεις, με περίπου το 20 % των εν λόγω υποθέσεων διαφθοράς που εντοπίστηκαν από έλεγχο να έχει ξεκινήσει μετά από ειδοποιήσεις πληροφοριοδοτών δημοσίου συμφέροντος ή πληροφορίες που δημοσιεύθηκαν στα μέσα ενημέρωσης· σημειώνει ότι, αντ’ αυτού, το 25 % των παρατυπιών εντοπίστηκαν λόγω ελέγχου που ξεκίνησε ελλείψει συγκεκριμένων ισχυρισμών ή υπονοιών, δηλαδή λόγω παρόμοιας πιθανότητας ή κατάστασης και όχι λόγω κατάλληλης ανάλυσης κινδύνου· καταλήγει στο συμπέρασμα ότι η κοινοποίηση και ο εντοπισμός δεν βρίσκονται σε βέλτιστο επίπεδο και καλεί την Επιτροπή να εντείνει τις προσπάθειές της για την ενίσχυση της χρήσης ειδικών εργαλείων εντοπισμού που βασίζονται σε αναλύσεις· ζητεί επίσης μεγαλύτερη διαφάνεια για το ευρύ κοινό μέσω της </w:t>
            </w:r>
            <w:r w:rsidRPr="00102A44">
              <w:lastRenderedPageBreak/>
              <w:t>ευρύτερης δημοσιότητας στο διαδίκτυο της χρήσης των ευρωπαϊκών κονδυλίων, της ταυτότητας των τελικών δικαιούχων και των αποτελεσμάτων των διαδικασιών σύναψης δημόσιων συμβάσεων·</w:t>
            </w:r>
          </w:p>
        </w:tc>
        <w:tc>
          <w:tcPr>
            <w:tcW w:w="4876" w:type="dxa"/>
            <w:tcBorders>
              <w:top w:val="nil"/>
              <w:left w:val="nil"/>
              <w:bottom w:val="nil"/>
              <w:right w:val="nil"/>
            </w:tcBorders>
          </w:tcPr>
          <w:p w14:paraId="08EBC014" w14:textId="77777777" w:rsidR="00F24280" w:rsidRPr="00102A44" w:rsidRDefault="00F24280" w:rsidP="00436AEF">
            <w:pPr>
              <w:pStyle w:val="Normal6a"/>
            </w:pPr>
            <w:r w:rsidRPr="00102A44">
              <w:lastRenderedPageBreak/>
              <w:t>27.</w:t>
            </w:r>
            <w:r w:rsidRPr="00102A44">
              <w:tab/>
              <w:t>τονίζει ότι, όσον αφορά τις υποθέσεις διαφθοράς, η Ευρωπαϊκή Εισαγγελία ανέφερε 191 αδικήματα που διερευνήθηκαν στα τέλη του 2024 (σε σύγκριση με 131 στα τέλη του 2023 και 87 το 2022)· σημειώνει ότι η έκθεση PIF του 2024 αποκάλυψε ότι επτά χώρες ανέφεραν στην Επιτροπή 56 περιπτώσεις μέσω του IMS μεταξύ 2020 και 2024· τονίζει ότι η σύγκριση δεδομένων από διαφορετικές πηγές και μια ανάλυση που βασίζεται σε δεδομένα από το 2007 έως το 2023 καταδεικνύουν σαφώς ότι τα κράτη μέλη δεν αναφέρουν επαρκείς δόλιες παρατυπίες που σχετίζονται με τη διαφθορά στο IMS</w:t>
            </w:r>
            <w:r w:rsidRPr="00102A44">
              <w:rPr>
                <w:b/>
                <w:i/>
              </w:rPr>
              <w:t>· υπογραμμίζει ότι οι ομάδες οργανωμένου εγκλήματος εκμεταλλεύονται όλο και περισσότερο τη διαφθορά για να διεισδύσουν στις δημόσιες διοικήσεις με σκοπό τη στρέβλωση των διαδικασιών σύναψης συμβάσεων και τη διασφάλιση παράνομων οικονομικών πλεονεκτημάτων</w:t>
            </w:r>
            <w:r w:rsidRPr="00102A44">
              <w:t xml:space="preserve">· σημειώνει ότι, όταν καταγγέλλεται, η διαφθορά αφορά κυρίως δημόσιες συμβάσεις, με περίπου το 20 % των εν λόγω υποθέσεων διαφθοράς που εντοπίστηκαν από έλεγχο να έχει ξεκινήσει μετά από ειδοποιήσεις πληροφοριοδοτών δημοσίου συμφέροντος ή πληροφορίες που δημοσιεύθηκαν στα μέσα ενημέρωσης· σημειώνει ότι, αντ’ αυτού, το 25 % των παρατυπιών εντοπίστηκαν λόγω ελέγχου που ξεκίνησε ελλείψει συγκεκριμένων ισχυρισμών ή υπονοιών, δηλαδή λόγω παρόμοιας πιθανότητας ή κατάστασης και όχι λόγω κατάλληλης ανάλυσης κινδύνου· </w:t>
            </w:r>
            <w:r w:rsidRPr="00102A44">
              <w:lastRenderedPageBreak/>
              <w:t>καταλήγει στο συμπέρασμα ότι η κοινοποίηση και ο εντοπισμός δεν βρίσκονται σε βέλτιστο επίπεδο και καλεί την Επιτροπή να εντείνει τις προσπάθειές της για την ενίσχυση της χρήσης ειδικών εργαλείων εντοπισμού που βασίζονται σε αναλύσεις· ζητεί επίσης μεγαλύτερη διαφάνεια για το ευρύ κοινό μέσω της ευρύτερης δημοσιότητας στο διαδίκτυο της χρήσης των ευρωπαϊκών κονδυλίων, της ταυτότητας των τελικών δικαιούχων και των αποτελεσμάτων των διαδικασιών σύναψης δημόσιων συμβάσεων·</w:t>
            </w:r>
          </w:p>
        </w:tc>
      </w:tr>
    </w:tbl>
    <w:p w14:paraId="10092CE2" w14:textId="77777777" w:rsidR="00F24280" w:rsidRPr="00102A44" w:rsidRDefault="00F24280" w:rsidP="00F24280">
      <w:pPr>
        <w:pStyle w:val="AmOrLang"/>
      </w:pPr>
      <w:r w:rsidRPr="00102A44">
        <w:lastRenderedPageBreak/>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4B0B9080" w14:textId="77777777" w:rsidR="00F24280" w:rsidRPr="00102A44" w:rsidRDefault="00F24280" w:rsidP="00F24280">
      <w:r w:rsidRPr="00102A44">
        <w:rPr>
          <w:rStyle w:val="HideTWBExt"/>
        </w:rPr>
        <w:t>&lt;/Amend&gt;</w:t>
      </w:r>
    </w:p>
    <w:p w14:paraId="391323B9"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119</w:t>
      </w:r>
      <w:r w:rsidRPr="00102A44">
        <w:rPr>
          <w:rStyle w:val="HideTWBExt"/>
          <w:b w:val="0"/>
        </w:rPr>
        <w:t>&lt;/NumAm&gt;</w:t>
      </w:r>
    </w:p>
    <w:p w14:paraId="2E4E446E" w14:textId="77777777" w:rsidR="00F24280" w:rsidRPr="00102A44" w:rsidRDefault="00F24280" w:rsidP="00F24280">
      <w:pPr>
        <w:pStyle w:val="NormalBold"/>
      </w:pPr>
      <w:r w:rsidRPr="00102A44">
        <w:rPr>
          <w:rStyle w:val="HideTWBExt"/>
          <w:b w:val="0"/>
        </w:rPr>
        <w:t>&lt;RepeatBlock-By&gt;&lt;Members&gt;</w:t>
      </w:r>
      <w:r w:rsidRPr="00102A44">
        <w:t>Rudi Kennes</w:t>
      </w:r>
      <w:r w:rsidRPr="00102A44">
        <w:rPr>
          <w:rStyle w:val="HideTWBExt"/>
          <w:b w:val="0"/>
        </w:rPr>
        <w:t>&lt;/Members&gt;</w:t>
      </w:r>
    </w:p>
    <w:p w14:paraId="0BA3E9BC" w14:textId="77777777" w:rsidR="00F24280" w:rsidRPr="00102A44" w:rsidRDefault="00F24280" w:rsidP="00F24280">
      <w:pPr>
        <w:pStyle w:val="NormalBold"/>
      </w:pPr>
      <w:r w:rsidRPr="00102A44">
        <w:rPr>
          <w:rStyle w:val="HideTWBExt"/>
          <w:b w:val="0"/>
        </w:rPr>
        <w:t>&lt;/RepeatBlock-By&gt;</w:t>
      </w:r>
    </w:p>
    <w:p w14:paraId="2A4A867F"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08168EA1" w14:textId="77777777" w:rsidR="00F24280" w:rsidRPr="00102A44" w:rsidRDefault="00F24280" w:rsidP="00F24280">
      <w:pPr>
        <w:pStyle w:val="NormalBold"/>
      </w:pPr>
      <w:r w:rsidRPr="00102A44">
        <w:rPr>
          <w:rStyle w:val="HideTWBExt"/>
          <w:b w:val="0"/>
        </w:rPr>
        <w:t>&lt;Article&gt;</w:t>
      </w:r>
      <w:r w:rsidRPr="00102A44">
        <w:t>Παράγραφος 27</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6469B821" w14:textId="77777777" w:rsidTr="00436AEF">
        <w:trPr>
          <w:trHeight w:hRule="exact" w:val="240"/>
          <w:jc w:val="center"/>
        </w:trPr>
        <w:tc>
          <w:tcPr>
            <w:tcW w:w="9752" w:type="dxa"/>
            <w:gridSpan w:val="2"/>
            <w:tcBorders>
              <w:top w:val="nil"/>
              <w:left w:val="nil"/>
              <w:bottom w:val="nil"/>
              <w:right w:val="nil"/>
            </w:tcBorders>
          </w:tcPr>
          <w:p w14:paraId="646A7DD1" w14:textId="77777777" w:rsidR="00F24280" w:rsidRPr="00102A44" w:rsidRDefault="00F24280" w:rsidP="00436AEF"/>
        </w:tc>
      </w:tr>
      <w:tr w:rsidR="00F24280" w:rsidRPr="00102A44" w14:paraId="2AB62323" w14:textId="77777777" w:rsidTr="00436AEF">
        <w:trPr>
          <w:trHeight w:val="240"/>
          <w:jc w:val="center"/>
        </w:trPr>
        <w:tc>
          <w:tcPr>
            <w:tcW w:w="4876" w:type="dxa"/>
            <w:tcBorders>
              <w:top w:val="nil"/>
              <w:left w:val="nil"/>
              <w:bottom w:val="nil"/>
              <w:right w:val="nil"/>
            </w:tcBorders>
          </w:tcPr>
          <w:p w14:paraId="46C9B7D5"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439E4B28" w14:textId="77777777" w:rsidR="00F24280" w:rsidRPr="00102A44" w:rsidRDefault="00F24280" w:rsidP="00436AEF">
            <w:pPr>
              <w:pStyle w:val="AmColumnHeading"/>
            </w:pPr>
            <w:r w:rsidRPr="00102A44">
              <w:t>Τροπολογία</w:t>
            </w:r>
          </w:p>
        </w:tc>
      </w:tr>
      <w:tr w:rsidR="00F24280" w:rsidRPr="00102A44" w14:paraId="2B18184B" w14:textId="77777777" w:rsidTr="00436AEF">
        <w:trPr>
          <w:jc w:val="center"/>
        </w:trPr>
        <w:tc>
          <w:tcPr>
            <w:tcW w:w="4876" w:type="dxa"/>
            <w:tcBorders>
              <w:top w:val="nil"/>
              <w:left w:val="nil"/>
              <w:bottom w:val="nil"/>
              <w:right w:val="nil"/>
            </w:tcBorders>
          </w:tcPr>
          <w:p w14:paraId="286EB4E2" w14:textId="77777777" w:rsidR="00F24280" w:rsidRPr="00102A44" w:rsidRDefault="00F24280" w:rsidP="00436AEF">
            <w:pPr>
              <w:pStyle w:val="Normal6a"/>
            </w:pPr>
            <w:r w:rsidRPr="00102A44">
              <w:t>27.</w:t>
            </w:r>
            <w:r w:rsidRPr="00102A44">
              <w:tab/>
              <w:t xml:space="preserve">τονίζει ότι, όσον αφορά τις υποθέσεις διαφθοράς, η Ευρωπαϊκή Εισαγγελία ανέφερε 191 αδικήματα που διερευνήθηκαν στα τέλη του 2024 (σε σύγκριση με 131 στα τέλη του 2023 και 87 το 2022)· σημειώνει ότι η έκθεση PIF του 2024 αποκάλυψε ότι επτά χώρες ανέφεραν στην Επιτροπή 56 περιπτώσεις μέσω του IMS μεταξύ 2020 και 2024· τονίζει ότι η σύγκριση δεδομένων από διαφορετικές πηγές και μια ανάλυση που βασίζεται σε δεδομένα από το 2007 έως το 2023 καταδεικνύουν σαφώς ότι τα κράτη μέλη δεν αναφέρουν επαρκείς δόλιες παρατυπίες που σχετίζονται με τη διαφθορά στο IMS· σημειώνει ότι, όταν καταγγέλλεται, η διαφθορά αφορά κυρίως δημόσιες συμβάσεις, με περίπου το 20 % των εν λόγω υποθέσεων διαφθοράς που εντοπίστηκαν από έλεγχο να έχει ξεκινήσει μετά από ειδοποιήσεις πληροφοριοδοτών δημοσίου συμφέροντος ή πληροφορίες που </w:t>
            </w:r>
            <w:r w:rsidRPr="00102A44">
              <w:lastRenderedPageBreak/>
              <w:t xml:space="preserve">δημοσιεύθηκαν στα μέσα ενημέρωσης· σημειώνει ότι, αντ’ αυτού, το 25 % των παρατυπιών εντοπίστηκαν λόγω ελέγχου που ξεκίνησε ελλείψει συγκεκριμένων ισχυρισμών ή υπονοιών, δηλαδή λόγω παρόμοιας πιθανότητας ή κατάστασης και όχι λόγω κατάλληλης ανάλυσης κινδύνου· καταλήγει στο συμπέρασμα ότι η κοινοποίηση και ο εντοπισμός δεν βρίσκονται σε βέλτιστο επίπεδο και καλεί την Επιτροπή να εντείνει τις προσπάθειές της για την ενίσχυση της χρήσης ειδικών εργαλείων εντοπισμού που βασίζονται σε αναλύσεις· ζητεί επίσης μεγαλύτερη διαφάνεια </w:t>
            </w:r>
            <w:r w:rsidRPr="00102A44">
              <w:rPr>
                <w:b/>
                <w:i/>
              </w:rPr>
              <w:t>για το ευρύ κοινό</w:t>
            </w:r>
            <w:r w:rsidRPr="00102A44">
              <w:t xml:space="preserve"> μέσω της ευρύτερης δημοσιότητας στο διαδίκτυο </w:t>
            </w:r>
            <w:r w:rsidRPr="00102A44">
              <w:rPr>
                <w:b/>
                <w:i/>
              </w:rPr>
              <w:t>της χρήσης</w:t>
            </w:r>
            <w:r w:rsidRPr="00102A44">
              <w:t xml:space="preserve"> των ευρωπαϊκών κονδυλίων, </w:t>
            </w:r>
            <w:r w:rsidRPr="00102A44">
              <w:rPr>
                <w:b/>
                <w:i/>
              </w:rPr>
              <w:t>της ταυτότητας</w:t>
            </w:r>
            <w:r w:rsidRPr="00102A44">
              <w:t xml:space="preserve"> των τελικών δικαιούχων και </w:t>
            </w:r>
            <w:r w:rsidRPr="00102A44">
              <w:rPr>
                <w:b/>
                <w:i/>
              </w:rPr>
              <w:t>των αποτελεσμάτων</w:t>
            </w:r>
            <w:r w:rsidRPr="00102A44">
              <w:t xml:space="preserve"> των διαδικασιών σύναψης δημόσιων συμβάσεων·</w:t>
            </w:r>
          </w:p>
        </w:tc>
        <w:tc>
          <w:tcPr>
            <w:tcW w:w="4876" w:type="dxa"/>
            <w:tcBorders>
              <w:top w:val="nil"/>
              <w:left w:val="nil"/>
              <w:bottom w:val="nil"/>
              <w:right w:val="nil"/>
            </w:tcBorders>
          </w:tcPr>
          <w:p w14:paraId="3A1DFA4C" w14:textId="77777777" w:rsidR="00F24280" w:rsidRPr="00102A44" w:rsidRDefault="00F24280" w:rsidP="00436AEF">
            <w:pPr>
              <w:pStyle w:val="Normal6a"/>
            </w:pPr>
            <w:r w:rsidRPr="00102A44">
              <w:lastRenderedPageBreak/>
              <w:t>27.</w:t>
            </w:r>
            <w:r w:rsidRPr="00102A44">
              <w:tab/>
              <w:t xml:space="preserve">τονίζει ότι, όσον αφορά τις υποθέσεις διαφθοράς, η Ευρωπαϊκή Εισαγγελία ανέφερε 191 αδικήματα που διερευνήθηκαν στα τέλη του 2024 (σε σύγκριση με 131 στα τέλη του 2023 και 87 το 2022)· σημειώνει ότι η έκθεση PIF του 2024 αποκάλυψε ότι επτά χώρες ανέφεραν στην Επιτροπή 56 περιπτώσεις μέσω του IMS μεταξύ 2020 και 2024· τονίζει ότι η σύγκριση δεδομένων από διαφορετικές πηγές και μια ανάλυση που βασίζεται σε δεδομένα από το 2007 έως το 2023 καταδεικνύουν σαφώς ότι τα κράτη μέλη δεν αναφέρουν επαρκείς δόλιες παρατυπίες που σχετίζονται με τη διαφθορά στο IMS· σημειώνει ότι, όταν καταγγέλλεται, η διαφθορά αφορά κυρίως δημόσιες συμβάσεις, με περίπου το 20 % των εν λόγω υποθέσεων διαφθοράς που εντοπίστηκαν από έλεγχο να έχει ξεκινήσει μετά από ειδοποιήσεις πληροφοριοδοτών δημοσίου συμφέροντος ή πληροφορίες που </w:t>
            </w:r>
            <w:r w:rsidRPr="00102A44">
              <w:lastRenderedPageBreak/>
              <w:t xml:space="preserve">δημοσιεύθηκαν στα μέσα ενημέρωσης· σημειώνει ότι, αντ’ αυτού, το 25 % των παρατυπιών εντοπίστηκαν λόγω ελέγχου που ξεκίνησε ελλείψει συγκεκριμένων ισχυρισμών ή υπονοιών, δηλαδή λόγω παρόμοιας πιθανότητας ή κατάστασης και όχι λόγω κατάλληλης ανάλυσης κινδύνου· καταλήγει στο συμπέρασμα ότι η κοινοποίηση και ο εντοπισμός δεν βρίσκονται σε βέλτιστο επίπεδο και καλεί την Επιτροπή να εντείνει τις προσπάθειές της για την ενίσχυση της χρήσης ειδικών εργαλείων εντοπισμού που βασίζονται σε αναλύσεις· ζητεί επίσης μεγαλύτερη διαφάνεια μέσω της ευρύτερης δημοσιότητας </w:t>
            </w:r>
            <w:r w:rsidRPr="00102A44">
              <w:rPr>
                <w:b/>
                <w:i/>
              </w:rPr>
              <w:t>—</w:t>
            </w:r>
            <w:r w:rsidRPr="00102A44">
              <w:t xml:space="preserve">στο διαδίκτυο </w:t>
            </w:r>
            <w:r w:rsidRPr="00102A44">
              <w:rPr>
                <w:b/>
                <w:i/>
              </w:rPr>
              <w:t>και μέσω άλλων διαύλων προσβάσιμων στο ευρύ κοινό— λεπτομερών πληροφοριών σχετικά με τη χρήση</w:t>
            </w:r>
            <w:r w:rsidRPr="00102A44">
              <w:t xml:space="preserve"> των ευρωπαϊκών κονδυλίων, </w:t>
            </w:r>
            <w:r w:rsidRPr="00102A44">
              <w:rPr>
                <w:b/>
                <w:i/>
              </w:rPr>
              <w:t>την ταυτότητα</w:t>
            </w:r>
            <w:r w:rsidRPr="00102A44">
              <w:t xml:space="preserve"> των τελικών δικαιούχων</w:t>
            </w:r>
            <w:r w:rsidRPr="00102A44">
              <w:rPr>
                <w:b/>
                <w:i/>
              </w:rPr>
              <w:t>, τα αποτελέσματα των επιδοτούμενων προγραμμάτων και έργων</w:t>
            </w:r>
            <w:r w:rsidRPr="00102A44">
              <w:t xml:space="preserve"> και </w:t>
            </w:r>
            <w:r w:rsidRPr="00102A44">
              <w:rPr>
                <w:b/>
                <w:i/>
              </w:rPr>
              <w:t>τα αποτελέσματα</w:t>
            </w:r>
            <w:r w:rsidRPr="00102A44">
              <w:t xml:space="preserve"> των διαδικασιών σύναψης δημόσιων συμβάσεων·</w:t>
            </w:r>
          </w:p>
        </w:tc>
      </w:tr>
    </w:tbl>
    <w:p w14:paraId="5668B130" w14:textId="77777777" w:rsidR="00F24280" w:rsidRPr="00102A44" w:rsidRDefault="00F24280" w:rsidP="00F24280">
      <w:pPr>
        <w:pStyle w:val="AmOrLang"/>
      </w:pPr>
      <w:r w:rsidRPr="00102A44">
        <w:lastRenderedPageBreak/>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09626445" w14:textId="77777777" w:rsidR="00F24280" w:rsidRPr="00102A44" w:rsidRDefault="00F24280" w:rsidP="00F24280">
      <w:r w:rsidRPr="00102A44">
        <w:rPr>
          <w:rStyle w:val="HideTWBExt"/>
        </w:rPr>
        <w:t>&lt;/Amend&gt;</w:t>
      </w:r>
    </w:p>
    <w:p w14:paraId="57B49FB5"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120</w:t>
      </w:r>
      <w:r w:rsidRPr="00102A44">
        <w:rPr>
          <w:rStyle w:val="HideTWBExt"/>
          <w:b w:val="0"/>
        </w:rPr>
        <w:t>&lt;/NumAm&gt;</w:t>
      </w:r>
    </w:p>
    <w:p w14:paraId="475FC522" w14:textId="77777777" w:rsidR="00F24280" w:rsidRPr="00102A44" w:rsidRDefault="00F24280" w:rsidP="00F24280">
      <w:pPr>
        <w:pStyle w:val="NormalBold"/>
      </w:pPr>
      <w:r w:rsidRPr="00102A44">
        <w:rPr>
          <w:rStyle w:val="HideTWBExt"/>
          <w:b w:val="0"/>
        </w:rPr>
        <w:t>&lt;RepeatBlock-By&gt;&lt;Members&gt;</w:t>
      </w:r>
      <w:r w:rsidRPr="00102A44">
        <w:t>Gilles Boyer, Olivier Chastel, Michal Wiezik, Vlad Vasile-Voiculescu</w:t>
      </w:r>
      <w:r w:rsidRPr="00102A44">
        <w:rPr>
          <w:rStyle w:val="HideTWBExt"/>
          <w:b w:val="0"/>
        </w:rPr>
        <w:t>&lt;/Members&gt;</w:t>
      </w:r>
    </w:p>
    <w:p w14:paraId="401A9626" w14:textId="77777777" w:rsidR="00F24280" w:rsidRPr="00102A44" w:rsidRDefault="00F24280" w:rsidP="00F24280">
      <w:pPr>
        <w:pStyle w:val="NormalBold"/>
      </w:pPr>
      <w:r w:rsidRPr="00102A44">
        <w:rPr>
          <w:rStyle w:val="HideTWBExt"/>
          <w:b w:val="0"/>
        </w:rPr>
        <w:t>&lt;/RepeatBlock-By&gt;</w:t>
      </w:r>
    </w:p>
    <w:p w14:paraId="56FEFFC1"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0FA661B0" w14:textId="77777777" w:rsidR="00F24280" w:rsidRPr="00102A44" w:rsidRDefault="00F24280" w:rsidP="00F24280">
      <w:pPr>
        <w:pStyle w:val="NormalBold"/>
      </w:pPr>
      <w:r w:rsidRPr="00102A44">
        <w:rPr>
          <w:rStyle w:val="HideTWBExt"/>
          <w:b w:val="0"/>
        </w:rPr>
        <w:t>&lt;Article&gt;</w:t>
      </w:r>
      <w:r w:rsidRPr="00102A44">
        <w:t>Παράγραφος 27</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4456F90F" w14:textId="77777777" w:rsidTr="00436AEF">
        <w:trPr>
          <w:trHeight w:hRule="exact" w:val="240"/>
          <w:jc w:val="center"/>
        </w:trPr>
        <w:tc>
          <w:tcPr>
            <w:tcW w:w="9752" w:type="dxa"/>
            <w:gridSpan w:val="2"/>
            <w:tcBorders>
              <w:top w:val="nil"/>
              <w:left w:val="nil"/>
              <w:bottom w:val="nil"/>
              <w:right w:val="nil"/>
            </w:tcBorders>
          </w:tcPr>
          <w:p w14:paraId="7CFE56DB" w14:textId="77777777" w:rsidR="00F24280" w:rsidRPr="00102A44" w:rsidRDefault="00F24280" w:rsidP="00436AEF"/>
        </w:tc>
      </w:tr>
      <w:tr w:rsidR="00F24280" w:rsidRPr="00102A44" w14:paraId="6A96F4F8" w14:textId="77777777" w:rsidTr="00436AEF">
        <w:trPr>
          <w:trHeight w:val="240"/>
          <w:jc w:val="center"/>
        </w:trPr>
        <w:tc>
          <w:tcPr>
            <w:tcW w:w="4876" w:type="dxa"/>
            <w:tcBorders>
              <w:top w:val="nil"/>
              <w:left w:val="nil"/>
              <w:bottom w:val="nil"/>
              <w:right w:val="nil"/>
            </w:tcBorders>
          </w:tcPr>
          <w:p w14:paraId="579D84B2"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50F88F1C" w14:textId="77777777" w:rsidR="00F24280" w:rsidRPr="00102A44" w:rsidRDefault="00F24280" w:rsidP="00436AEF">
            <w:pPr>
              <w:pStyle w:val="AmColumnHeading"/>
            </w:pPr>
            <w:r w:rsidRPr="00102A44">
              <w:t>Τροπολογία</w:t>
            </w:r>
          </w:p>
        </w:tc>
      </w:tr>
      <w:tr w:rsidR="00F24280" w:rsidRPr="00102A44" w14:paraId="7BE1937C" w14:textId="77777777" w:rsidTr="00436AEF">
        <w:trPr>
          <w:jc w:val="center"/>
        </w:trPr>
        <w:tc>
          <w:tcPr>
            <w:tcW w:w="4876" w:type="dxa"/>
            <w:tcBorders>
              <w:top w:val="nil"/>
              <w:left w:val="nil"/>
              <w:bottom w:val="nil"/>
              <w:right w:val="nil"/>
            </w:tcBorders>
          </w:tcPr>
          <w:p w14:paraId="3C40B918" w14:textId="77777777" w:rsidR="00F24280" w:rsidRPr="00102A44" w:rsidRDefault="00F24280" w:rsidP="00436AEF">
            <w:pPr>
              <w:pStyle w:val="Normal6a"/>
            </w:pPr>
            <w:r w:rsidRPr="00102A44">
              <w:t>27.</w:t>
            </w:r>
            <w:r w:rsidRPr="00102A44">
              <w:tab/>
              <w:t xml:space="preserve">τονίζει ότι, όσον αφορά τις υποθέσεις διαφθοράς, η Ευρωπαϊκή Εισαγγελία ανέφερε 191 αδικήματα που διερευνήθηκαν στα τέλη του 2024 (σε σύγκριση με 131 στα τέλη του 2023 και 87 το 2022)· σημειώνει ότι η έκθεση PIF του 2024 αποκάλυψε ότι επτά χώρες ανέφεραν στην Επιτροπή 56 περιπτώσεις μέσω του IMS μεταξύ 2020 και 2024· τονίζει ότι η σύγκριση δεδομένων από διαφορετικές </w:t>
            </w:r>
            <w:r w:rsidRPr="00102A44">
              <w:lastRenderedPageBreak/>
              <w:t xml:space="preserve">πηγές και μια ανάλυση που βασίζεται σε δεδομένα από το 2007 έως το 2023 καταδεικνύουν σαφώς ότι τα κράτη μέλη δεν αναφέρουν επαρκείς δόλιες παρατυπίες που σχετίζονται με τη διαφθορά στο IMS· σημειώνει ότι, όταν καταγγέλλεται, η διαφθορά αφορά κυρίως δημόσιες συμβάσεις, με περίπου το 20 % των εν λόγω υποθέσεων διαφθοράς που εντοπίστηκαν από έλεγχο να έχει ξεκινήσει μετά από ειδοποιήσεις πληροφοριοδοτών δημοσίου συμφέροντος ή πληροφορίες που δημοσιεύθηκαν στα μέσα ενημέρωσης· σημειώνει ότι, αντ’ αυτού, το 25 % των παρατυπιών εντοπίστηκαν λόγω ελέγχου που ξεκίνησε ελλείψει συγκεκριμένων ισχυρισμών ή υπονοιών, δηλαδή λόγω παρόμοιας πιθανότητας ή κατάστασης και όχι λόγω κατάλληλης ανάλυσης κινδύνου· καταλήγει στο συμπέρασμα ότι η κοινοποίηση και ο εντοπισμός δεν βρίσκονται σε βέλτιστο επίπεδο και καλεί την Επιτροπή να εντείνει τις προσπάθειές της για την ενίσχυση </w:t>
            </w:r>
            <w:r w:rsidRPr="00102A44">
              <w:rPr>
                <w:b/>
                <w:i/>
              </w:rPr>
              <w:t>της χρήσης ειδικών</w:t>
            </w:r>
            <w:r w:rsidRPr="00102A44">
              <w:t xml:space="preserve"> εργαλείων εντοπισμού που βασίζονται </w:t>
            </w:r>
            <w:r w:rsidRPr="00102A44">
              <w:rPr>
                <w:b/>
                <w:i/>
              </w:rPr>
              <w:t>σε αναλύσεις</w:t>
            </w:r>
            <w:r w:rsidRPr="00102A44">
              <w:t>· ζητεί επίσης μεγαλύτερη διαφάνεια για το ευρύ κοινό μέσω της ευρύτερης δημοσιότητας στο διαδίκτυο της χρήσης των ευρωπαϊκών κονδυλίων, της ταυτότητας των τελικών δικαιούχων και των αποτελεσμάτων των διαδικασιών σύναψης δημόσιων συμβάσεων·</w:t>
            </w:r>
          </w:p>
        </w:tc>
        <w:tc>
          <w:tcPr>
            <w:tcW w:w="4876" w:type="dxa"/>
            <w:tcBorders>
              <w:top w:val="nil"/>
              <w:left w:val="nil"/>
              <w:bottom w:val="nil"/>
              <w:right w:val="nil"/>
            </w:tcBorders>
          </w:tcPr>
          <w:p w14:paraId="1A098FE2" w14:textId="77777777" w:rsidR="00F24280" w:rsidRPr="00102A44" w:rsidRDefault="00F24280" w:rsidP="00436AEF">
            <w:pPr>
              <w:pStyle w:val="Normal6a"/>
            </w:pPr>
            <w:r w:rsidRPr="00102A44">
              <w:lastRenderedPageBreak/>
              <w:t>27.</w:t>
            </w:r>
            <w:r w:rsidRPr="00102A44">
              <w:tab/>
              <w:t xml:space="preserve">τονίζει ότι, όσον αφορά τις υποθέσεις διαφθοράς, η Ευρωπαϊκή Εισαγγελία ανέφερε 191 αδικήματα που διερευνήθηκαν στα τέλη του 2024 (σε σύγκριση με 131 στα τέλη του 2023 και 87 το 2022)· σημειώνει ότι η έκθεση PIF του 2024 αποκάλυψε ότι επτά χώρες ανέφεραν στην Επιτροπή 56 περιπτώσεις μέσω του IMS μεταξύ 2020 και 2024· τονίζει ότι η σύγκριση δεδομένων από διαφορετικές </w:t>
            </w:r>
            <w:r w:rsidRPr="00102A44">
              <w:lastRenderedPageBreak/>
              <w:t xml:space="preserve">πηγές και μια ανάλυση που βασίζεται σε δεδομένα από το 2007 έως το 2023 καταδεικνύουν σαφώς ότι τα κράτη μέλη δεν αναφέρουν επαρκείς δόλιες παρατυπίες που σχετίζονται με τη διαφθορά στο IMS· σημειώνει ότι, όταν καταγγέλλεται, η διαφθορά αφορά κυρίως δημόσιες συμβάσεις, με περίπου το 20 % των εν λόγω υποθέσεων διαφθοράς που εντοπίστηκαν από έλεγχο να έχει ξεκινήσει μετά από ειδοποιήσεις πληροφοριοδοτών δημοσίου συμφέροντος ή πληροφορίες που δημοσιεύθηκαν στα μέσα ενημέρωσης· σημειώνει ότι, αντ’ αυτού, το 25 % των παρατυπιών εντοπίστηκαν λόγω ελέγχου που ξεκίνησε ελλείψει συγκεκριμένων ισχυρισμών ή υπονοιών, δηλαδή λόγω παρόμοιας πιθανότητας ή κατάστασης και όχι λόγω κατάλληλης ανάλυσης κινδύνου· καταλήγει στο συμπέρασμα ότι η κοινοποίηση και ο εντοπισμός δεν βρίσκονται σε βέλτιστο επίπεδο και καλεί την Επιτροπή να εντείνει τις προσπάθειές της για την ενίσχυση </w:t>
            </w:r>
            <w:r w:rsidRPr="00102A44">
              <w:rPr>
                <w:b/>
                <w:i/>
              </w:rPr>
              <w:t>στοχευμένων</w:t>
            </w:r>
            <w:r w:rsidRPr="00102A44">
              <w:t xml:space="preserve"> εργαλείων εντοπισμού που βασίζονται </w:t>
            </w:r>
            <w:r w:rsidRPr="00102A44">
              <w:rPr>
                <w:b/>
                <w:i/>
              </w:rPr>
              <w:t>στον κίνδυνο και προορατικών στρατηγικών έρευνας, αντί να βασίζεται σε μη συστηματικούς ελέγχους</w:t>
            </w:r>
            <w:r w:rsidRPr="00102A44">
              <w:t>· ζητεί επίσης μεγαλύτερη διαφάνεια για το ευρύ κοινό μέσω της ευρύτερης δημοσιότητας στο διαδίκτυο της χρήσης των ευρωπαϊκών κονδυλίων, της ταυτότητας των τελικών δικαιούχων και των αποτελεσμάτων των διαδικασιών σύναψης δημόσιων συμβάσεων·</w:t>
            </w:r>
          </w:p>
        </w:tc>
      </w:tr>
    </w:tbl>
    <w:p w14:paraId="17E3F9B4" w14:textId="77777777" w:rsidR="00F24280" w:rsidRPr="00102A44" w:rsidRDefault="00F24280" w:rsidP="00F24280">
      <w:pPr>
        <w:pStyle w:val="AmOrLang"/>
      </w:pPr>
      <w:r w:rsidRPr="00102A44">
        <w:lastRenderedPageBreak/>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1FEF3965" w14:textId="77777777" w:rsidR="00F24280" w:rsidRPr="00102A44" w:rsidRDefault="00F24280" w:rsidP="00F24280">
      <w:r w:rsidRPr="00102A44">
        <w:rPr>
          <w:rStyle w:val="HideTWBExt"/>
        </w:rPr>
        <w:t>&lt;/Amend&gt;</w:t>
      </w:r>
    </w:p>
    <w:p w14:paraId="647A8847"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121</w:t>
      </w:r>
      <w:r w:rsidRPr="00102A44">
        <w:rPr>
          <w:rStyle w:val="HideTWBExt"/>
          <w:b w:val="0"/>
        </w:rPr>
        <w:t>&lt;/NumAm&gt;</w:t>
      </w:r>
    </w:p>
    <w:p w14:paraId="4BCB07E0" w14:textId="77777777" w:rsidR="00F24280" w:rsidRPr="00102A44" w:rsidRDefault="00F24280" w:rsidP="00F24280">
      <w:pPr>
        <w:pStyle w:val="NormalBold"/>
      </w:pPr>
      <w:r w:rsidRPr="00102A44">
        <w:rPr>
          <w:rStyle w:val="HideTWBExt"/>
          <w:b w:val="0"/>
        </w:rPr>
        <w:t>&lt;RepeatBlock-By&gt;&lt;Members&gt;</w:t>
      </w:r>
      <w:r w:rsidRPr="00102A44">
        <w:t>Rudi Kennes</w:t>
      </w:r>
      <w:r w:rsidRPr="00102A44">
        <w:rPr>
          <w:rStyle w:val="HideTWBExt"/>
          <w:b w:val="0"/>
        </w:rPr>
        <w:t>&lt;/Members&gt;</w:t>
      </w:r>
    </w:p>
    <w:p w14:paraId="46F9EE6C" w14:textId="77777777" w:rsidR="00F24280" w:rsidRPr="00102A44" w:rsidRDefault="00F24280" w:rsidP="00F24280">
      <w:pPr>
        <w:pStyle w:val="NormalBold"/>
      </w:pPr>
      <w:r w:rsidRPr="00102A44">
        <w:rPr>
          <w:rStyle w:val="HideTWBExt"/>
          <w:b w:val="0"/>
        </w:rPr>
        <w:t>&lt;/RepeatBlock-By&gt;</w:t>
      </w:r>
    </w:p>
    <w:p w14:paraId="7D3C7B19"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144B746E" w14:textId="77777777" w:rsidR="00F24280" w:rsidRPr="00102A44" w:rsidRDefault="00F24280" w:rsidP="00F24280">
      <w:pPr>
        <w:pStyle w:val="NormalBold"/>
      </w:pPr>
      <w:r w:rsidRPr="00102A44">
        <w:rPr>
          <w:rStyle w:val="HideTWBExt"/>
          <w:b w:val="0"/>
        </w:rPr>
        <w:t>&lt;Article&gt;</w:t>
      </w:r>
      <w:r w:rsidRPr="00102A44">
        <w:t>Παράγραφος 27 α (νέα)</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7D81D418" w14:textId="77777777" w:rsidTr="00436AEF">
        <w:trPr>
          <w:trHeight w:hRule="exact" w:val="240"/>
          <w:jc w:val="center"/>
        </w:trPr>
        <w:tc>
          <w:tcPr>
            <w:tcW w:w="9752" w:type="dxa"/>
            <w:gridSpan w:val="2"/>
            <w:tcBorders>
              <w:top w:val="nil"/>
              <w:left w:val="nil"/>
              <w:bottom w:val="nil"/>
              <w:right w:val="nil"/>
            </w:tcBorders>
          </w:tcPr>
          <w:p w14:paraId="2DBE6DAA" w14:textId="77777777" w:rsidR="00F24280" w:rsidRPr="00102A44" w:rsidRDefault="00F24280" w:rsidP="00436AEF"/>
        </w:tc>
      </w:tr>
      <w:tr w:rsidR="00F24280" w:rsidRPr="00102A44" w14:paraId="4231D03B" w14:textId="77777777" w:rsidTr="00436AEF">
        <w:trPr>
          <w:trHeight w:val="240"/>
          <w:jc w:val="center"/>
        </w:trPr>
        <w:tc>
          <w:tcPr>
            <w:tcW w:w="4876" w:type="dxa"/>
            <w:tcBorders>
              <w:top w:val="nil"/>
              <w:left w:val="nil"/>
              <w:bottom w:val="nil"/>
              <w:right w:val="nil"/>
            </w:tcBorders>
          </w:tcPr>
          <w:p w14:paraId="78B2858A"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73BA03D4" w14:textId="77777777" w:rsidR="00F24280" w:rsidRPr="00102A44" w:rsidRDefault="00F24280" w:rsidP="00436AEF">
            <w:pPr>
              <w:pStyle w:val="AmColumnHeading"/>
            </w:pPr>
            <w:r w:rsidRPr="00102A44">
              <w:t>Τροπολογία</w:t>
            </w:r>
          </w:p>
        </w:tc>
      </w:tr>
      <w:tr w:rsidR="00F24280" w:rsidRPr="00102A44" w14:paraId="15EE9225" w14:textId="77777777" w:rsidTr="00436AEF">
        <w:trPr>
          <w:jc w:val="center"/>
        </w:trPr>
        <w:tc>
          <w:tcPr>
            <w:tcW w:w="4876" w:type="dxa"/>
            <w:tcBorders>
              <w:top w:val="nil"/>
              <w:left w:val="nil"/>
              <w:bottom w:val="nil"/>
              <w:right w:val="nil"/>
            </w:tcBorders>
          </w:tcPr>
          <w:p w14:paraId="0C0E36C9" w14:textId="77777777" w:rsidR="00F24280" w:rsidRPr="00102A44" w:rsidRDefault="00F24280" w:rsidP="00436AEF">
            <w:pPr>
              <w:pStyle w:val="Normal6a"/>
            </w:pPr>
          </w:p>
        </w:tc>
        <w:tc>
          <w:tcPr>
            <w:tcW w:w="4876" w:type="dxa"/>
            <w:tcBorders>
              <w:top w:val="nil"/>
              <w:left w:val="nil"/>
              <w:bottom w:val="nil"/>
              <w:right w:val="nil"/>
            </w:tcBorders>
          </w:tcPr>
          <w:p w14:paraId="18587E36" w14:textId="77777777" w:rsidR="00F24280" w:rsidRPr="00102A44" w:rsidRDefault="00F24280" w:rsidP="00436AEF">
            <w:pPr>
              <w:pStyle w:val="Normal6a"/>
            </w:pPr>
            <w:r w:rsidRPr="00102A44">
              <w:rPr>
                <w:b/>
                <w:i/>
              </w:rPr>
              <w:t>27α.</w:t>
            </w:r>
            <w:r w:rsidRPr="00102A44">
              <w:tab/>
            </w:r>
            <w:r w:rsidRPr="00102A44">
              <w:rPr>
                <w:b/>
                <w:i/>
              </w:rPr>
              <w:t>σημειώνει ότι, στο πλαίσιο των ετήσιων εκθέσεων για το κράτος δικαίου, η καταπολέμηση της διαφθοράς αποτελεί βασικό στοιχείο και ότι οι στοχευμένες συστάσεις που διαβιβάζει η Επιτροπή στα κράτη μέλη της ΕΕ περιλαμβάνουν τον τομέα της καταπολέμησης της διαφθοράς· παρατηρεί ότι τα κράτη μέλη έχουν δρομολογήσει βασικές μεταρρυθμίσεις σε εθνικό επίπεδο για πάνω από τα δύο τρίτα των συστάσεων που διατυπώθηκαν στην έκθεση 2022-2024 για το κράτος δικαίου· αναγνωρίζει ότι στα κράτη μέλη εφαρμόζονται στρατηγικές για την καταπολέμηση της διαφθοράς, αλλά υπογραμμίζει ότι απαιτείται η αξιολόγησή τους και η περιοδική αναθεώρησή τους· ενθαρρύνει την Επιτροπή να παρακολουθεί την πρόοδο των δράσεων που δρομολογούνται στα κράτη μέλη και να παρέχει περιοδικές επικαιροποιήσεις και εκθέσεις αναλύσεων·</w:t>
            </w:r>
          </w:p>
        </w:tc>
      </w:tr>
    </w:tbl>
    <w:p w14:paraId="7C695594" w14:textId="77777777" w:rsidR="00F24280" w:rsidRPr="00102A44" w:rsidRDefault="00F24280" w:rsidP="00F24280">
      <w:pPr>
        <w:pStyle w:val="AmOrLang"/>
      </w:pPr>
      <w:r w:rsidRPr="00102A44">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7004FB2F" w14:textId="77777777" w:rsidR="00F24280" w:rsidRPr="00102A44" w:rsidRDefault="00F24280" w:rsidP="00F24280">
      <w:r w:rsidRPr="00102A44">
        <w:rPr>
          <w:rStyle w:val="HideTWBExt"/>
        </w:rPr>
        <w:t>&lt;/Amend&gt;</w:t>
      </w:r>
    </w:p>
    <w:p w14:paraId="7924E96C"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122</w:t>
      </w:r>
      <w:r w:rsidRPr="00102A44">
        <w:rPr>
          <w:rStyle w:val="HideTWBExt"/>
          <w:b w:val="0"/>
        </w:rPr>
        <w:t>&lt;/NumAm&gt;</w:t>
      </w:r>
    </w:p>
    <w:p w14:paraId="181BD351" w14:textId="77777777" w:rsidR="00F24280" w:rsidRPr="00102A44" w:rsidRDefault="00F24280" w:rsidP="00F24280">
      <w:pPr>
        <w:pStyle w:val="NormalBold"/>
      </w:pPr>
      <w:r w:rsidRPr="00102A44">
        <w:rPr>
          <w:rStyle w:val="HideTWBExt"/>
          <w:b w:val="0"/>
        </w:rPr>
        <w:t>&lt;RepeatBlock-By&gt;&lt;Members&gt;</w:t>
      </w:r>
      <w:r w:rsidRPr="00102A44">
        <w:t>Rudi Kennes</w:t>
      </w:r>
      <w:r w:rsidRPr="00102A44">
        <w:rPr>
          <w:rStyle w:val="HideTWBExt"/>
          <w:b w:val="0"/>
        </w:rPr>
        <w:t>&lt;/Members&gt;</w:t>
      </w:r>
    </w:p>
    <w:p w14:paraId="7E86804C" w14:textId="77777777" w:rsidR="00F24280" w:rsidRPr="00102A44" w:rsidRDefault="00F24280" w:rsidP="00F24280">
      <w:pPr>
        <w:pStyle w:val="NormalBold"/>
      </w:pPr>
      <w:r w:rsidRPr="00102A44">
        <w:rPr>
          <w:rStyle w:val="HideTWBExt"/>
          <w:b w:val="0"/>
        </w:rPr>
        <w:t>&lt;/RepeatBlock-By&gt;</w:t>
      </w:r>
    </w:p>
    <w:p w14:paraId="08F4D475"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33872EE6" w14:textId="77777777" w:rsidR="00F24280" w:rsidRPr="00102A44" w:rsidRDefault="00F24280" w:rsidP="00F24280">
      <w:pPr>
        <w:pStyle w:val="NormalBold"/>
      </w:pPr>
      <w:r w:rsidRPr="00102A44">
        <w:rPr>
          <w:rStyle w:val="HideTWBExt"/>
          <w:b w:val="0"/>
        </w:rPr>
        <w:t>&lt;Article&gt;</w:t>
      </w:r>
      <w:r w:rsidRPr="00102A44">
        <w:t>Παράγραφος 27 β (νέα)</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11D0C8E1" w14:textId="77777777" w:rsidTr="00436AEF">
        <w:trPr>
          <w:trHeight w:hRule="exact" w:val="240"/>
          <w:jc w:val="center"/>
        </w:trPr>
        <w:tc>
          <w:tcPr>
            <w:tcW w:w="9752" w:type="dxa"/>
            <w:gridSpan w:val="2"/>
            <w:tcBorders>
              <w:top w:val="nil"/>
              <w:left w:val="nil"/>
              <w:bottom w:val="nil"/>
              <w:right w:val="nil"/>
            </w:tcBorders>
          </w:tcPr>
          <w:p w14:paraId="641EEF57" w14:textId="77777777" w:rsidR="00F24280" w:rsidRPr="00102A44" w:rsidRDefault="00F24280" w:rsidP="00436AEF"/>
        </w:tc>
      </w:tr>
      <w:tr w:rsidR="00F24280" w:rsidRPr="00102A44" w14:paraId="2114EDB6" w14:textId="77777777" w:rsidTr="00436AEF">
        <w:trPr>
          <w:trHeight w:val="240"/>
          <w:jc w:val="center"/>
        </w:trPr>
        <w:tc>
          <w:tcPr>
            <w:tcW w:w="4876" w:type="dxa"/>
            <w:tcBorders>
              <w:top w:val="nil"/>
              <w:left w:val="nil"/>
              <w:bottom w:val="nil"/>
              <w:right w:val="nil"/>
            </w:tcBorders>
          </w:tcPr>
          <w:p w14:paraId="11B72546"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3A1DB77C" w14:textId="77777777" w:rsidR="00F24280" w:rsidRPr="00102A44" w:rsidRDefault="00F24280" w:rsidP="00436AEF">
            <w:pPr>
              <w:pStyle w:val="AmColumnHeading"/>
            </w:pPr>
            <w:r w:rsidRPr="00102A44">
              <w:t>Τροπολογία</w:t>
            </w:r>
          </w:p>
        </w:tc>
      </w:tr>
      <w:tr w:rsidR="00F24280" w:rsidRPr="00102A44" w14:paraId="649C1F5F" w14:textId="77777777" w:rsidTr="00436AEF">
        <w:trPr>
          <w:jc w:val="center"/>
        </w:trPr>
        <w:tc>
          <w:tcPr>
            <w:tcW w:w="4876" w:type="dxa"/>
            <w:tcBorders>
              <w:top w:val="nil"/>
              <w:left w:val="nil"/>
              <w:bottom w:val="nil"/>
              <w:right w:val="nil"/>
            </w:tcBorders>
          </w:tcPr>
          <w:p w14:paraId="3AF0148B" w14:textId="77777777" w:rsidR="00F24280" w:rsidRPr="00102A44" w:rsidRDefault="00F24280" w:rsidP="00436AEF">
            <w:pPr>
              <w:pStyle w:val="Normal6a"/>
            </w:pPr>
          </w:p>
        </w:tc>
        <w:tc>
          <w:tcPr>
            <w:tcW w:w="4876" w:type="dxa"/>
            <w:tcBorders>
              <w:top w:val="nil"/>
              <w:left w:val="nil"/>
              <w:bottom w:val="nil"/>
              <w:right w:val="nil"/>
            </w:tcBorders>
          </w:tcPr>
          <w:p w14:paraId="2750DF88" w14:textId="77777777" w:rsidR="00F24280" w:rsidRPr="00102A44" w:rsidRDefault="00F24280" w:rsidP="00436AEF">
            <w:pPr>
              <w:pStyle w:val="Normal6a"/>
            </w:pPr>
            <w:r w:rsidRPr="00102A44">
              <w:rPr>
                <w:b/>
                <w:i/>
              </w:rPr>
              <w:t>27β.</w:t>
            </w:r>
            <w:r w:rsidRPr="00102A44">
              <w:tab/>
            </w:r>
            <w:r w:rsidRPr="00102A44">
              <w:rPr>
                <w:b/>
                <w:i/>
              </w:rPr>
              <w:t xml:space="preserve">εκφράζει την ικανοποίησή του για τη δημοσίευση, στις 4 Νοεμβρίου 2024, μελέτης σχετικά με τους τομείς διαφθοράς υψηλού κινδύνου με ειδική ενότητα για τις αλληλεπικαλύψεις μεταξύ απάτης και διαφθοράς, η οποία ακολούθησε τη δέσμη μέτρων για την καταπολέμηση της διαφθοράς του Μαΐου του 2023· παρατηρεί ότι οι δημόσιες συμβάσεις, οι κατασκευές και οι υποδομές, καθώς και η υγειονομική περίθαλψη ήταν μεταξύ των τομέων που </w:t>
            </w:r>
            <w:r w:rsidRPr="00102A44">
              <w:rPr>
                <w:b/>
                <w:i/>
              </w:rPr>
              <w:lastRenderedPageBreak/>
              <w:t>διατρέχουν τον μεγαλύτερο κίνδυνο· ενθαρρύνει τη διερεύνηση των δράσεων μετριασμού της διαφθοράς σε αυτούς τους τομείς υψηλού κινδύνου μέσω των επακόλουθων μελετών·</w:t>
            </w:r>
          </w:p>
        </w:tc>
      </w:tr>
    </w:tbl>
    <w:p w14:paraId="546C7DD7" w14:textId="77777777" w:rsidR="00F24280" w:rsidRPr="00102A44" w:rsidRDefault="00F24280" w:rsidP="00F24280">
      <w:pPr>
        <w:pStyle w:val="AmOrLang"/>
      </w:pPr>
      <w:r w:rsidRPr="00102A44">
        <w:lastRenderedPageBreak/>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61248462" w14:textId="77777777" w:rsidR="00F24280" w:rsidRPr="00102A44" w:rsidRDefault="00F24280" w:rsidP="00F24280">
      <w:r w:rsidRPr="00102A44">
        <w:rPr>
          <w:rStyle w:val="HideTWBExt"/>
        </w:rPr>
        <w:t>&lt;/Amend&gt;</w:t>
      </w:r>
    </w:p>
    <w:p w14:paraId="0CE08DDD"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123</w:t>
      </w:r>
      <w:r w:rsidRPr="00102A44">
        <w:rPr>
          <w:rStyle w:val="HideTWBExt"/>
          <w:b w:val="0"/>
        </w:rPr>
        <w:t>&lt;/NumAm&gt;</w:t>
      </w:r>
    </w:p>
    <w:p w14:paraId="1DAF14CE" w14:textId="77777777" w:rsidR="00F24280" w:rsidRPr="00102A44" w:rsidRDefault="00F24280" w:rsidP="00F24280">
      <w:pPr>
        <w:pStyle w:val="NormalBold"/>
      </w:pPr>
      <w:r w:rsidRPr="00102A44">
        <w:rPr>
          <w:rStyle w:val="HideTWBExt"/>
          <w:b w:val="0"/>
        </w:rPr>
        <w:t>&lt;RepeatBlock-By&gt;&lt;Members&gt;</w:t>
      </w:r>
      <w:r w:rsidRPr="00102A44">
        <w:t>Gilles Boyer, Olivier Chastel, Michal Wiezik, Vlad Vasile-Voiculescu</w:t>
      </w:r>
      <w:r w:rsidRPr="00102A44">
        <w:rPr>
          <w:rStyle w:val="HideTWBExt"/>
          <w:b w:val="0"/>
        </w:rPr>
        <w:t>&lt;/Members&gt;</w:t>
      </w:r>
    </w:p>
    <w:p w14:paraId="60BDDB2E" w14:textId="77777777" w:rsidR="00F24280" w:rsidRPr="00102A44" w:rsidRDefault="00F24280" w:rsidP="00F24280">
      <w:pPr>
        <w:pStyle w:val="NormalBold"/>
      </w:pPr>
      <w:r w:rsidRPr="00102A44">
        <w:rPr>
          <w:rStyle w:val="HideTWBExt"/>
          <w:b w:val="0"/>
        </w:rPr>
        <w:t>&lt;/RepeatBlock-By&gt;</w:t>
      </w:r>
    </w:p>
    <w:p w14:paraId="6E8E6453"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67ABC494" w14:textId="77777777" w:rsidR="00F24280" w:rsidRPr="00102A44" w:rsidRDefault="00F24280" w:rsidP="00F24280">
      <w:pPr>
        <w:pStyle w:val="NormalBold"/>
      </w:pPr>
      <w:r w:rsidRPr="00102A44">
        <w:rPr>
          <w:rStyle w:val="HideTWBExt"/>
          <w:b w:val="0"/>
        </w:rPr>
        <w:t>&lt;Article&gt;</w:t>
      </w:r>
      <w:r w:rsidRPr="00102A44">
        <w:t>Παράγραφος 28</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1D66E4BD" w14:textId="77777777" w:rsidTr="00436AEF">
        <w:trPr>
          <w:trHeight w:hRule="exact" w:val="240"/>
          <w:jc w:val="center"/>
        </w:trPr>
        <w:tc>
          <w:tcPr>
            <w:tcW w:w="9752" w:type="dxa"/>
            <w:gridSpan w:val="2"/>
            <w:tcBorders>
              <w:top w:val="nil"/>
              <w:left w:val="nil"/>
              <w:bottom w:val="nil"/>
              <w:right w:val="nil"/>
            </w:tcBorders>
          </w:tcPr>
          <w:p w14:paraId="43A1487E" w14:textId="77777777" w:rsidR="00F24280" w:rsidRPr="00102A44" w:rsidRDefault="00F24280" w:rsidP="00436AEF"/>
        </w:tc>
      </w:tr>
      <w:tr w:rsidR="00F24280" w:rsidRPr="00102A44" w14:paraId="72E208B5" w14:textId="77777777" w:rsidTr="00436AEF">
        <w:trPr>
          <w:trHeight w:val="240"/>
          <w:jc w:val="center"/>
        </w:trPr>
        <w:tc>
          <w:tcPr>
            <w:tcW w:w="4876" w:type="dxa"/>
            <w:tcBorders>
              <w:top w:val="nil"/>
              <w:left w:val="nil"/>
              <w:bottom w:val="nil"/>
              <w:right w:val="nil"/>
            </w:tcBorders>
          </w:tcPr>
          <w:p w14:paraId="0F61EDC5"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3AEB6081" w14:textId="77777777" w:rsidR="00F24280" w:rsidRPr="00102A44" w:rsidRDefault="00F24280" w:rsidP="00436AEF">
            <w:pPr>
              <w:pStyle w:val="AmColumnHeading"/>
            </w:pPr>
            <w:r w:rsidRPr="00102A44">
              <w:t>Τροπολογία</w:t>
            </w:r>
          </w:p>
        </w:tc>
      </w:tr>
      <w:tr w:rsidR="00F24280" w:rsidRPr="00102A44" w14:paraId="369CD4A3" w14:textId="77777777" w:rsidTr="00436AEF">
        <w:trPr>
          <w:jc w:val="center"/>
        </w:trPr>
        <w:tc>
          <w:tcPr>
            <w:tcW w:w="4876" w:type="dxa"/>
            <w:tcBorders>
              <w:top w:val="nil"/>
              <w:left w:val="nil"/>
              <w:bottom w:val="nil"/>
              <w:right w:val="nil"/>
            </w:tcBorders>
          </w:tcPr>
          <w:p w14:paraId="6474EB68" w14:textId="77777777" w:rsidR="00F24280" w:rsidRPr="00102A44" w:rsidRDefault="00F24280" w:rsidP="00436AEF">
            <w:pPr>
              <w:pStyle w:val="Normal6a"/>
            </w:pPr>
            <w:r w:rsidRPr="00102A44">
              <w:t>28.</w:t>
            </w:r>
            <w:r w:rsidRPr="00102A44">
              <w:tab/>
            </w:r>
            <w:r w:rsidRPr="00102A44">
              <w:rPr>
                <w:b/>
                <w:i/>
              </w:rPr>
              <w:t>ζητεί, πριν από οποιαδήποτε περαιτέρω διεύρυνση της ΕΕ, να εξεταστεί ενδελεχώς η κατάσταση</w:t>
            </w:r>
            <w:r w:rsidRPr="00102A44">
              <w:t xml:space="preserve"> της διαφθοράς </w:t>
            </w:r>
            <w:r w:rsidRPr="00102A44">
              <w:rPr>
                <w:b/>
                <w:i/>
              </w:rPr>
              <w:t>στις υποψήφιες χώρες, ιδίως εάν καταστούν καθαροί δικαιούχοι του προϋπολογισμού μετά την προσχώρηση, προκειμένου να αποφευχθεί οποιαδήποτε παρέκκλιση και οποιαδήποτε ζημία στα οικονομικά συμφέροντα</w:t>
            </w:r>
            <w:r w:rsidRPr="00102A44">
              <w:t xml:space="preserve"> της Ένωσης </w:t>
            </w:r>
            <w:r w:rsidRPr="00102A44">
              <w:rPr>
                <w:b/>
                <w:i/>
              </w:rPr>
              <w:t>από ένα μελλοντικό κράτος μέλος</w:t>
            </w:r>
            <w:r w:rsidRPr="00102A44">
              <w:t>·</w:t>
            </w:r>
          </w:p>
        </w:tc>
        <w:tc>
          <w:tcPr>
            <w:tcW w:w="4876" w:type="dxa"/>
            <w:tcBorders>
              <w:top w:val="nil"/>
              <w:left w:val="nil"/>
              <w:bottom w:val="nil"/>
              <w:right w:val="nil"/>
            </w:tcBorders>
          </w:tcPr>
          <w:p w14:paraId="7477E519" w14:textId="77777777" w:rsidR="00F24280" w:rsidRPr="00102A44" w:rsidRDefault="00F24280" w:rsidP="00436AEF">
            <w:pPr>
              <w:pStyle w:val="Normal6a"/>
            </w:pPr>
            <w:r w:rsidRPr="00102A44">
              <w:t>28.</w:t>
            </w:r>
            <w:r w:rsidRPr="00102A44">
              <w:tab/>
            </w:r>
            <w:r w:rsidRPr="00102A44">
              <w:rPr>
                <w:b/>
                <w:i/>
              </w:rPr>
              <w:t>τονίζει τη σημασία των αυστηρών προτύπων για την καταπολέμηση</w:t>
            </w:r>
            <w:r w:rsidRPr="00102A44">
              <w:t xml:space="preserve"> της διαφθοράς</w:t>
            </w:r>
            <w:r w:rsidRPr="00102A44">
              <w:rPr>
                <w:b/>
                <w:i/>
              </w:rPr>
              <w:t>, των αποτελεσματικών συστημάτων ελέγχου και των ισχυρών διασφαλίσεων για την προστασία των οικονομικών συμφερόντων</w:t>
            </w:r>
            <w:r w:rsidRPr="00102A44">
              <w:t xml:space="preserve"> της Ένωσης </w:t>
            </w:r>
            <w:r w:rsidRPr="00102A44">
              <w:rPr>
                <w:b/>
                <w:i/>
              </w:rPr>
              <w:t>καθ’ όλη τη διάρκεια της διαδικασίας προσχώρησης</w:t>
            </w:r>
            <w:r w:rsidRPr="00102A44">
              <w:t>·</w:t>
            </w:r>
            <w:r w:rsidRPr="00102A44">
              <w:rPr>
                <w:b/>
                <w:i/>
              </w:rPr>
              <w:t xml:space="preserve"> υπογραμμίζει ότι οι υποψήφιες χώρες πρέπει να αποδείξουν την ικανότητά τους να προλαμβάνουν, να εντοπίζουν και να αντιμετωπίζουν την απάτη και τη διαφθορά που πλήττουν τους δημόσιους πόρους, σύμφωνα με τους κανόνες και τα πρότυπα της ΕΕ·</w:t>
            </w:r>
          </w:p>
        </w:tc>
      </w:tr>
    </w:tbl>
    <w:p w14:paraId="39964210" w14:textId="77777777" w:rsidR="00F24280" w:rsidRPr="00102A44" w:rsidRDefault="00F24280" w:rsidP="00F24280">
      <w:pPr>
        <w:pStyle w:val="AmOrLang"/>
      </w:pPr>
      <w:r w:rsidRPr="00102A44">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54713947" w14:textId="77777777" w:rsidR="00F24280" w:rsidRPr="00102A44" w:rsidRDefault="00F24280" w:rsidP="00F24280">
      <w:r w:rsidRPr="00102A44">
        <w:rPr>
          <w:rStyle w:val="HideTWBExt"/>
        </w:rPr>
        <w:t>&lt;/Amend&gt;</w:t>
      </w:r>
    </w:p>
    <w:p w14:paraId="3A6387B3"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124</w:t>
      </w:r>
      <w:r w:rsidRPr="00102A44">
        <w:rPr>
          <w:rStyle w:val="HideTWBExt"/>
          <w:b w:val="0"/>
        </w:rPr>
        <w:t>&lt;/NumAm&gt;</w:t>
      </w:r>
    </w:p>
    <w:p w14:paraId="1759BCF7" w14:textId="77777777" w:rsidR="00F24280" w:rsidRPr="00102A44" w:rsidRDefault="00F24280" w:rsidP="00F24280">
      <w:pPr>
        <w:pStyle w:val="NormalBold"/>
      </w:pPr>
      <w:r w:rsidRPr="00102A44">
        <w:rPr>
          <w:rStyle w:val="HideTWBExt"/>
          <w:b w:val="0"/>
        </w:rPr>
        <w:t>&lt;RepeatBlock-By&gt;&lt;Members&gt;</w:t>
      </w:r>
      <w:r w:rsidRPr="00102A44">
        <w:t>Tomáš Zdechovský</w:t>
      </w:r>
      <w:r w:rsidRPr="00102A44">
        <w:rPr>
          <w:rStyle w:val="HideTWBExt"/>
          <w:b w:val="0"/>
        </w:rPr>
        <w:t>&lt;/Members&gt;</w:t>
      </w:r>
    </w:p>
    <w:p w14:paraId="68B30886" w14:textId="77777777" w:rsidR="00F24280" w:rsidRPr="00102A44" w:rsidRDefault="00F24280" w:rsidP="00F24280">
      <w:pPr>
        <w:pStyle w:val="NormalBold"/>
      </w:pPr>
      <w:r w:rsidRPr="00102A44">
        <w:rPr>
          <w:rStyle w:val="HideTWBExt"/>
          <w:b w:val="0"/>
        </w:rPr>
        <w:t>&lt;/RepeatBlock-By&gt;</w:t>
      </w:r>
    </w:p>
    <w:p w14:paraId="375AF0BF"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36D290BA" w14:textId="77777777" w:rsidR="00F24280" w:rsidRPr="00102A44" w:rsidRDefault="00F24280" w:rsidP="00F24280">
      <w:pPr>
        <w:pStyle w:val="NormalBold"/>
      </w:pPr>
      <w:r w:rsidRPr="00102A44">
        <w:rPr>
          <w:rStyle w:val="HideTWBExt"/>
          <w:b w:val="0"/>
        </w:rPr>
        <w:t>&lt;Article&gt;</w:t>
      </w:r>
      <w:r w:rsidRPr="00102A44">
        <w:t>Παράγραφος 28</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707FFB2A" w14:textId="77777777" w:rsidTr="00436AEF">
        <w:trPr>
          <w:trHeight w:hRule="exact" w:val="240"/>
          <w:jc w:val="center"/>
        </w:trPr>
        <w:tc>
          <w:tcPr>
            <w:tcW w:w="9752" w:type="dxa"/>
            <w:gridSpan w:val="2"/>
            <w:tcBorders>
              <w:top w:val="nil"/>
              <w:left w:val="nil"/>
              <w:bottom w:val="nil"/>
              <w:right w:val="nil"/>
            </w:tcBorders>
          </w:tcPr>
          <w:p w14:paraId="4706F208" w14:textId="77777777" w:rsidR="00F24280" w:rsidRPr="00102A44" w:rsidRDefault="00F24280" w:rsidP="00436AEF"/>
        </w:tc>
      </w:tr>
      <w:tr w:rsidR="00F24280" w:rsidRPr="00102A44" w14:paraId="1778A13E" w14:textId="77777777" w:rsidTr="00436AEF">
        <w:trPr>
          <w:trHeight w:val="240"/>
          <w:jc w:val="center"/>
        </w:trPr>
        <w:tc>
          <w:tcPr>
            <w:tcW w:w="4876" w:type="dxa"/>
            <w:tcBorders>
              <w:top w:val="nil"/>
              <w:left w:val="nil"/>
              <w:bottom w:val="nil"/>
              <w:right w:val="nil"/>
            </w:tcBorders>
          </w:tcPr>
          <w:p w14:paraId="78D3676D"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6133B376" w14:textId="77777777" w:rsidR="00F24280" w:rsidRPr="00102A44" w:rsidRDefault="00F24280" w:rsidP="00436AEF">
            <w:pPr>
              <w:pStyle w:val="AmColumnHeading"/>
            </w:pPr>
            <w:r w:rsidRPr="00102A44">
              <w:t>Τροπολογία</w:t>
            </w:r>
          </w:p>
        </w:tc>
      </w:tr>
      <w:tr w:rsidR="00F24280" w:rsidRPr="00102A44" w14:paraId="6DBDC195" w14:textId="77777777" w:rsidTr="00436AEF">
        <w:trPr>
          <w:jc w:val="center"/>
        </w:trPr>
        <w:tc>
          <w:tcPr>
            <w:tcW w:w="4876" w:type="dxa"/>
            <w:tcBorders>
              <w:top w:val="nil"/>
              <w:left w:val="nil"/>
              <w:bottom w:val="nil"/>
              <w:right w:val="nil"/>
            </w:tcBorders>
          </w:tcPr>
          <w:p w14:paraId="09CE862B" w14:textId="77777777" w:rsidR="00F24280" w:rsidRPr="00102A44" w:rsidRDefault="00F24280" w:rsidP="00436AEF">
            <w:pPr>
              <w:pStyle w:val="Normal6a"/>
            </w:pPr>
            <w:r w:rsidRPr="00102A44">
              <w:t>28.</w:t>
            </w:r>
            <w:r w:rsidRPr="00102A44">
              <w:tab/>
              <w:t xml:space="preserve">ζητεί, πριν από οποιαδήποτε περαιτέρω διεύρυνση της ΕΕ, να εξεταστεί ενδελεχώς η κατάσταση της διαφθοράς </w:t>
            </w:r>
            <w:r w:rsidRPr="00102A44">
              <w:lastRenderedPageBreak/>
              <w:t>στις υποψήφιες χώρες, ιδίως εάν καταστούν καθαροί δικαιούχοι του προϋπολογισμού μετά την προσχώρηση, προκειμένου να αποφευχθεί οποιαδήποτε παρέκκλιση και οποιαδήποτε ζημία στα οικονομικά συμφέροντα της Ένωσης από ένα μελλοντικό κράτος μέλος·</w:t>
            </w:r>
          </w:p>
        </w:tc>
        <w:tc>
          <w:tcPr>
            <w:tcW w:w="4876" w:type="dxa"/>
            <w:tcBorders>
              <w:top w:val="nil"/>
              <w:left w:val="nil"/>
              <w:bottom w:val="nil"/>
              <w:right w:val="nil"/>
            </w:tcBorders>
          </w:tcPr>
          <w:p w14:paraId="52FDCD67" w14:textId="77777777" w:rsidR="00F24280" w:rsidRPr="00102A44" w:rsidRDefault="00F24280" w:rsidP="00436AEF">
            <w:pPr>
              <w:pStyle w:val="Normal6a"/>
            </w:pPr>
            <w:r w:rsidRPr="00102A44">
              <w:lastRenderedPageBreak/>
              <w:t>28.</w:t>
            </w:r>
            <w:r w:rsidRPr="00102A44">
              <w:tab/>
              <w:t xml:space="preserve">ζητεί, πριν από οποιαδήποτε περαιτέρω διεύρυνση της ΕΕ, να εξεταστεί ενδελεχώς η κατάσταση της διαφθοράς </w:t>
            </w:r>
            <w:r w:rsidRPr="00102A44">
              <w:lastRenderedPageBreak/>
              <w:t xml:space="preserve">στις υποψήφιες χώρες, </w:t>
            </w:r>
            <w:r w:rsidRPr="00102A44">
              <w:rPr>
                <w:b/>
                <w:i/>
              </w:rPr>
              <w:t>συμπεριλαμβανομένων της αποτελεσματικότητας των πλαισίων τους για την καταπολέμηση της διαφθοράς, της ανεξαρτησίας της δικαιοσύνης και της διοικητικής ικανότητας·</w:t>
            </w:r>
            <w:r w:rsidRPr="00102A44">
              <w:t xml:space="preserve"> ιδίως εάν καταστούν καθαροί δικαιούχοι του προϋπολογισμού μετά την προσχώρηση, </w:t>
            </w:r>
            <w:r w:rsidRPr="00102A44">
              <w:rPr>
                <w:b/>
                <w:i/>
              </w:rPr>
              <w:t>και τονίζει ότι οι αποτελεσματικοί έλεγχοι και η παρακολούθηση μετά την προσχώρηση είναι ουσιαστικής σημασίας·</w:t>
            </w:r>
            <w:r w:rsidRPr="00102A44">
              <w:t xml:space="preserve"> προκειμένου να αποφευχθεί οποιαδήποτε παρέκκλιση και οποιαδήποτε ζημία στα οικονομικά συμφέροντα της Ένωσης από ένα μελλοντικό κράτος μέλος·</w:t>
            </w:r>
          </w:p>
        </w:tc>
      </w:tr>
    </w:tbl>
    <w:p w14:paraId="23B850D0" w14:textId="77777777" w:rsidR="00F24280" w:rsidRPr="00102A44" w:rsidRDefault="00F24280" w:rsidP="00F24280">
      <w:pPr>
        <w:pStyle w:val="AmOrLang"/>
      </w:pPr>
      <w:r w:rsidRPr="00102A44">
        <w:lastRenderedPageBreak/>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710113C0" w14:textId="77777777" w:rsidR="00F24280" w:rsidRPr="00102A44" w:rsidRDefault="00F24280" w:rsidP="00F24280">
      <w:r w:rsidRPr="00102A44">
        <w:rPr>
          <w:rStyle w:val="HideTWBExt"/>
        </w:rPr>
        <w:t>&lt;/Amend&gt;</w:t>
      </w:r>
    </w:p>
    <w:p w14:paraId="15E31D7C"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125</w:t>
      </w:r>
      <w:r w:rsidRPr="00102A44">
        <w:rPr>
          <w:rStyle w:val="HideTWBExt"/>
          <w:b w:val="0"/>
        </w:rPr>
        <w:t>&lt;/NumAm&gt;</w:t>
      </w:r>
    </w:p>
    <w:p w14:paraId="44EED7BE" w14:textId="77777777" w:rsidR="00F24280" w:rsidRPr="00102A44" w:rsidRDefault="00F24280" w:rsidP="00F24280">
      <w:pPr>
        <w:pStyle w:val="NormalBold"/>
      </w:pPr>
      <w:r w:rsidRPr="00102A44">
        <w:rPr>
          <w:rStyle w:val="HideTWBExt"/>
          <w:b w:val="0"/>
        </w:rPr>
        <w:t>&lt;RepeatBlock-By&gt;&lt;Members&gt;</w:t>
      </w:r>
      <w:r w:rsidRPr="00102A44">
        <w:t>José Cepeda</w:t>
      </w:r>
      <w:r w:rsidRPr="00102A44">
        <w:rPr>
          <w:rStyle w:val="HideTWBExt"/>
          <w:b w:val="0"/>
        </w:rPr>
        <w:t>&lt;/Members&gt;</w:t>
      </w:r>
    </w:p>
    <w:p w14:paraId="19D7689F" w14:textId="77777777" w:rsidR="00F24280" w:rsidRPr="00102A44" w:rsidRDefault="00F24280" w:rsidP="00F24280">
      <w:pPr>
        <w:pStyle w:val="NormalBold"/>
      </w:pPr>
      <w:r w:rsidRPr="00102A44">
        <w:rPr>
          <w:rStyle w:val="HideTWBExt"/>
          <w:b w:val="0"/>
        </w:rPr>
        <w:t>&lt;/RepeatBlock-By&gt;</w:t>
      </w:r>
    </w:p>
    <w:p w14:paraId="77D55202"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4DB8040C" w14:textId="77777777" w:rsidR="00F24280" w:rsidRPr="00102A44" w:rsidRDefault="00F24280" w:rsidP="00F24280">
      <w:pPr>
        <w:pStyle w:val="NormalBold"/>
      </w:pPr>
      <w:r w:rsidRPr="00102A44">
        <w:rPr>
          <w:rStyle w:val="HideTWBExt"/>
          <w:b w:val="0"/>
        </w:rPr>
        <w:t>&lt;Article&gt;</w:t>
      </w:r>
      <w:r w:rsidRPr="00102A44">
        <w:t>Παράγραφος 28</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7890E729" w14:textId="77777777" w:rsidTr="00436AEF">
        <w:trPr>
          <w:trHeight w:hRule="exact" w:val="240"/>
          <w:jc w:val="center"/>
        </w:trPr>
        <w:tc>
          <w:tcPr>
            <w:tcW w:w="9752" w:type="dxa"/>
            <w:gridSpan w:val="2"/>
            <w:tcBorders>
              <w:top w:val="nil"/>
              <w:left w:val="nil"/>
              <w:bottom w:val="nil"/>
              <w:right w:val="nil"/>
            </w:tcBorders>
          </w:tcPr>
          <w:p w14:paraId="27801ACD" w14:textId="77777777" w:rsidR="00F24280" w:rsidRPr="00102A44" w:rsidRDefault="00F24280" w:rsidP="00436AEF"/>
        </w:tc>
      </w:tr>
      <w:tr w:rsidR="00F24280" w:rsidRPr="00102A44" w14:paraId="475DD228" w14:textId="77777777" w:rsidTr="00436AEF">
        <w:trPr>
          <w:trHeight w:val="240"/>
          <w:jc w:val="center"/>
        </w:trPr>
        <w:tc>
          <w:tcPr>
            <w:tcW w:w="4876" w:type="dxa"/>
            <w:tcBorders>
              <w:top w:val="nil"/>
              <w:left w:val="nil"/>
              <w:bottom w:val="nil"/>
              <w:right w:val="nil"/>
            </w:tcBorders>
          </w:tcPr>
          <w:p w14:paraId="6A01150A"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4691184B" w14:textId="77777777" w:rsidR="00F24280" w:rsidRPr="00102A44" w:rsidRDefault="00F24280" w:rsidP="00436AEF">
            <w:pPr>
              <w:pStyle w:val="AmColumnHeading"/>
            </w:pPr>
            <w:r w:rsidRPr="00102A44">
              <w:t>Τροπολογία</w:t>
            </w:r>
          </w:p>
        </w:tc>
      </w:tr>
      <w:tr w:rsidR="00F24280" w:rsidRPr="00102A44" w14:paraId="43264F7E" w14:textId="77777777" w:rsidTr="00436AEF">
        <w:trPr>
          <w:jc w:val="center"/>
        </w:trPr>
        <w:tc>
          <w:tcPr>
            <w:tcW w:w="4876" w:type="dxa"/>
            <w:tcBorders>
              <w:top w:val="nil"/>
              <w:left w:val="nil"/>
              <w:bottom w:val="nil"/>
              <w:right w:val="nil"/>
            </w:tcBorders>
          </w:tcPr>
          <w:p w14:paraId="75542B5C" w14:textId="77777777" w:rsidR="00F24280" w:rsidRPr="00102A44" w:rsidRDefault="00F24280" w:rsidP="00436AEF">
            <w:pPr>
              <w:pStyle w:val="Normal6a"/>
            </w:pPr>
            <w:r w:rsidRPr="00102A44">
              <w:t>28.</w:t>
            </w:r>
            <w:r w:rsidRPr="00102A44">
              <w:tab/>
              <w:t xml:space="preserve">ζητεί, πριν από οποιαδήποτε περαιτέρω διεύρυνση της ΕΕ, να εξεταστεί ενδελεχώς η κατάσταση της διαφθοράς στις υποψήφιες χώρες, </w:t>
            </w:r>
            <w:r w:rsidRPr="00102A44">
              <w:rPr>
                <w:b/>
                <w:i/>
              </w:rPr>
              <w:t>ιδίως εάν καταστούν καθαροί δικαιούχοι του προϋπολογισμού μετά την προσχώρηση,</w:t>
            </w:r>
            <w:r w:rsidRPr="00102A44">
              <w:t xml:space="preserve"> προκειμένου να αποφευχθεί οποιαδήποτε παρέκκλιση και οποιαδήποτε ζημία στα οικονομικά συμφέροντα της Ένωσης από ένα μελλοντικό κράτος μέλος·</w:t>
            </w:r>
          </w:p>
        </w:tc>
        <w:tc>
          <w:tcPr>
            <w:tcW w:w="4876" w:type="dxa"/>
            <w:tcBorders>
              <w:top w:val="nil"/>
              <w:left w:val="nil"/>
              <w:bottom w:val="nil"/>
              <w:right w:val="nil"/>
            </w:tcBorders>
          </w:tcPr>
          <w:p w14:paraId="391058AA" w14:textId="77777777" w:rsidR="00F24280" w:rsidRPr="00102A44" w:rsidRDefault="00F24280" w:rsidP="00436AEF">
            <w:pPr>
              <w:pStyle w:val="Normal6a"/>
            </w:pPr>
            <w:r w:rsidRPr="00102A44">
              <w:t>28.</w:t>
            </w:r>
            <w:r w:rsidRPr="00102A44">
              <w:tab/>
              <w:t>ζητεί, πριν από οποιαδήποτε περαιτέρω διεύρυνση της ΕΕ, να εξεταστεί ενδελεχώς η κατάσταση της διαφθοράς στις υποψήφιες χώρες, προκειμένου να αποφευχθεί οποιαδήποτε παρέκκλιση και οποιαδήποτε ζημία στα οικονομικά συμφέροντα της Ένωσης από ένα μελλοντικό κράτος μέλος·</w:t>
            </w:r>
          </w:p>
        </w:tc>
      </w:tr>
    </w:tbl>
    <w:p w14:paraId="2FC47788" w14:textId="77777777" w:rsidR="00F24280" w:rsidRPr="00102A44" w:rsidRDefault="00F24280" w:rsidP="00F24280">
      <w:pPr>
        <w:pStyle w:val="AmOrLang"/>
      </w:pPr>
      <w:r w:rsidRPr="00102A44">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1F2A5F52" w14:textId="77777777" w:rsidR="00F24280" w:rsidRPr="00102A44" w:rsidRDefault="00F24280" w:rsidP="00F24280">
      <w:r w:rsidRPr="00102A44">
        <w:rPr>
          <w:rStyle w:val="HideTWBExt"/>
        </w:rPr>
        <w:t>&lt;/Amend&gt;</w:t>
      </w:r>
    </w:p>
    <w:p w14:paraId="35EA9F8E"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126</w:t>
      </w:r>
      <w:r w:rsidRPr="00102A44">
        <w:rPr>
          <w:rStyle w:val="HideTWBExt"/>
          <w:b w:val="0"/>
        </w:rPr>
        <w:t>&lt;/NumAm&gt;</w:t>
      </w:r>
    </w:p>
    <w:p w14:paraId="04F7EBD9" w14:textId="77777777" w:rsidR="00F24280" w:rsidRPr="00102A44" w:rsidRDefault="00F24280" w:rsidP="00F24280">
      <w:pPr>
        <w:pStyle w:val="NormalBold"/>
      </w:pPr>
      <w:r w:rsidRPr="00102A44">
        <w:rPr>
          <w:rStyle w:val="HideTWBExt"/>
          <w:b w:val="0"/>
        </w:rPr>
        <w:t>&lt;RepeatBlock-By&gt;&lt;Members&gt;</w:t>
      </w:r>
      <w:r w:rsidRPr="00102A44">
        <w:t>Damian Boeselager</w:t>
      </w:r>
      <w:r w:rsidRPr="00102A44">
        <w:rPr>
          <w:rStyle w:val="HideTWBExt"/>
          <w:b w:val="0"/>
        </w:rPr>
        <w:t>&lt;/Members&gt;</w:t>
      </w:r>
    </w:p>
    <w:p w14:paraId="361F8E78" w14:textId="77777777" w:rsidR="00F24280" w:rsidRPr="00102A44" w:rsidRDefault="00F24280" w:rsidP="00F24280">
      <w:r w:rsidRPr="00102A44">
        <w:rPr>
          <w:rStyle w:val="HideTWBExt"/>
        </w:rPr>
        <w:t>&lt;AuNomDe&gt;</w:t>
      </w:r>
      <w:r w:rsidRPr="00102A44">
        <w:rPr>
          <w:rStyle w:val="HideTWBInt"/>
        </w:rPr>
        <w:t>{Verts/ALE}</w:t>
      </w:r>
      <w:r w:rsidRPr="00102A44">
        <w:t>εξ ονόματος της Ομάδας Verts/ALE</w:t>
      </w:r>
      <w:r w:rsidRPr="00102A44">
        <w:rPr>
          <w:rStyle w:val="HideTWBExt"/>
        </w:rPr>
        <w:t>&lt;/AuNomDe&gt;</w:t>
      </w:r>
    </w:p>
    <w:p w14:paraId="73A952A1" w14:textId="77777777" w:rsidR="00F24280" w:rsidRPr="00102A44" w:rsidRDefault="00F24280" w:rsidP="00F24280">
      <w:pPr>
        <w:pStyle w:val="NormalBold"/>
      </w:pPr>
      <w:r w:rsidRPr="00102A44">
        <w:rPr>
          <w:rStyle w:val="HideTWBExt"/>
          <w:b w:val="0"/>
        </w:rPr>
        <w:t>&lt;/RepeatBlock-By&gt;</w:t>
      </w:r>
    </w:p>
    <w:p w14:paraId="41D3DDCE"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77F0F04A" w14:textId="77777777" w:rsidR="00F24280" w:rsidRPr="00102A44" w:rsidRDefault="00F24280" w:rsidP="00F24280">
      <w:pPr>
        <w:pStyle w:val="NormalBold"/>
      </w:pPr>
      <w:r w:rsidRPr="00102A44">
        <w:rPr>
          <w:rStyle w:val="HideTWBExt"/>
          <w:b w:val="0"/>
        </w:rPr>
        <w:t>&lt;Article&gt;</w:t>
      </w:r>
      <w:r w:rsidRPr="00102A44">
        <w:t>Παράγραφος 28 α (νέα)</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218EA039" w14:textId="77777777" w:rsidTr="00436AEF">
        <w:trPr>
          <w:trHeight w:hRule="exact" w:val="240"/>
          <w:jc w:val="center"/>
        </w:trPr>
        <w:tc>
          <w:tcPr>
            <w:tcW w:w="9752" w:type="dxa"/>
            <w:gridSpan w:val="2"/>
            <w:tcBorders>
              <w:top w:val="nil"/>
              <w:left w:val="nil"/>
              <w:bottom w:val="nil"/>
              <w:right w:val="nil"/>
            </w:tcBorders>
          </w:tcPr>
          <w:p w14:paraId="713F3985" w14:textId="77777777" w:rsidR="00F24280" w:rsidRPr="00102A44" w:rsidRDefault="00F24280" w:rsidP="00436AEF"/>
        </w:tc>
      </w:tr>
      <w:tr w:rsidR="00F24280" w:rsidRPr="00102A44" w14:paraId="4D7DF651" w14:textId="77777777" w:rsidTr="00436AEF">
        <w:trPr>
          <w:trHeight w:val="240"/>
          <w:jc w:val="center"/>
        </w:trPr>
        <w:tc>
          <w:tcPr>
            <w:tcW w:w="4876" w:type="dxa"/>
            <w:tcBorders>
              <w:top w:val="nil"/>
              <w:left w:val="nil"/>
              <w:bottom w:val="nil"/>
              <w:right w:val="nil"/>
            </w:tcBorders>
          </w:tcPr>
          <w:p w14:paraId="77A57CC0"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22AFCDFC" w14:textId="77777777" w:rsidR="00F24280" w:rsidRPr="00102A44" w:rsidRDefault="00F24280" w:rsidP="00436AEF">
            <w:pPr>
              <w:pStyle w:val="AmColumnHeading"/>
            </w:pPr>
            <w:r w:rsidRPr="00102A44">
              <w:t>Τροπολογία</w:t>
            </w:r>
          </w:p>
        </w:tc>
      </w:tr>
      <w:tr w:rsidR="00F24280" w:rsidRPr="00102A44" w14:paraId="6F23ECD2" w14:textId="77777777" w:rsidTr="00436AEF">
        <w:trPr>
          <w:jc w:val="center"/>
        </w:trPr>
        <w:tc>
          <w:tcPr>
            <w:tcW w:w="4876" w:type="dxa"/>
            <w:tcBorders>
              <w:top w:val="nil"/>
              <w:left w:val="nil"/>
              <w:bottom w:val="nil"/>
              <w:right w:val="nil"/>
            </w:tcBorders>
          </w:tcPr>
          <w:p w14:paraId="745F5CFC" w14:textId="77777777" w:rsidR="00F24280" w:rsidRPr="00102A44" w:rsidRDefault="00F24280" w:rsidP="00436AEF">
            <w:pPr>
              <w:pStyle w:val="Normal6a"/>
            </w:pPr>
          </w:p>
        </w:tc>
        <w:tc>
          <w:tcPr>
            <w:tcW w:w="4876" w:type="dxa"/>
            <w:tcBorders>
              <w:top w:val="nil"/>
              <w:left w:val="nil"/>
              <w:bottom w:val="nil"/>
              <w:right w:val="nil"/>
            </w:tcBorders>
          </w:tcPr>
          <w:p w14:paraId="097F2E67" w14:textId="77777777" w:rsidR="00F24280" w:rsidRPr="00102A44" w:rsidRDefault="00F24280" w:rsidP="00436AEF">
            <w:pPr>
              <w:pStyle w:val="Normal6a"/>
            </w:pPr>
            <w:r w:rsidRPr="00102A44">
              <w:rPr>
                <w:b/>
                <w:i/>
              </w:rPr>
              <w:t>28α.</w:t>
            </w:r>
            <w:r w:rsidRPr="00102A44">
              <w:tab/>
            </w:r>
            <w:r w:rsidRPr="00102A44">
              <w:rPr>
                <w:b/>
                <w:i/>
              </w:rPr>
              <w:t>τονίζει ότι η προστασία των οικονομικών συμφερόντων της Ένωσης πρέπει να ενσωματωθεί πλήρως στην πολιτική διεύρυνσης μέσω αυστηρών, μετρήσιμων δεικτών αναφοράς για την καταπολέμηση της διαφθοράς και το κράτος δικαίου, ισχυρών ρυθμίσεων ελέγχου και αποτελεσματικής συνεργασίας με την αρχιτεκτονική της Ένωσης για την καταπολέμηση της απάτης· υπογραμμίζει ότι οι ενισχυμένες προενταξιακές διασφαλίσεις μπορούν να μειώσουν τους κινδύνους και να στηρίξουν τις μεταρρυθμίσεις αντί να χρησιμεύσουν ως πρόσχημα για γενικευμένο σκεπτικισμό έναντι της διεύρυνσης·</w:t>
            </w:r>
          </w:p>
        </w:tc>
      </w:tr>
    </w:tbl>
    <w:p w14:paraId="50413876" w14:textId="77777777" w:rsidR="00F24280" w:rsidRPr="00102A44" w:rsidRDefault="00F24280" w:rsidP="00F24280">
      <w:pPr>
        <w:pStyle w:val="AmOrLang"/>
      </w:pPr>
      <w:r w:rsidRPr="00102A44">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711FF097" w14:textId="77777777" w:rsidR="00F24280" w:rsidRPr="00102A44" w:rsidRDefault="00F24280" w:rsidP="00F24280">
      <w:r w:rsidRPr="00102A44">
        <w:rPr>
          <w:rStyle w:val="HideTWBExt"/>
        </w:rPr>
        <w:t>&lt;/Amend&gt;</w:t>
      </w:r>
    </w:p>
    <w:p w14:paraId="56BADF0D"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127</w:t>
      </w:r>
      <w:r w:rsidRPr="00102A44">
        <w:rPr>
          <w:rStyle w:val="HideTWBExt"/>
          <w:b w:val="0"/>
        </w:rPr>
        <w:t>&lt;/NumAm&gt;</w:t>
      </w:r>
    </w:p>
    <w:p w14:paraId="5A0BDC73" w14:textId="77777777" w:rsidR="00F24280" w:rsidRPr="00102A44" w:rsidRDefault="00F24280" w:rsidP="00F24280">
      <w:pPr>
        <w:pStyle w:val="NormalBold"/>
      </w:pPr>
      <w:r w:rsidRPr="00102A44">
        <w:rPr>
          <w:rStyle w:val="HideTWBExt"/>
          <w:b w:val="0"/>
        </w:rPr>
        <w:t>&lt;RepeatBlock-By&gt;&lt;Members&gt;</w:t>
      </w:r>
      <w:r w:rsidRPr="00102A44">
        <w:t>Gilles Boyer, Olivier Chastel, Michal Wiezik, Vlad Vasile-Voiculescu</w:t>
      </w:r>
      <w:r w:rsidRPr="00102A44">
        <w:rPr>
          <w:rStyle w:val="HideTWBExt"/>
          <w:b w:val="0"/>
        </w:rPr>
        <w:t>&lt;/Members&gt;</w:t>
      </w:r>
    </w:p>
    <w:p w14:paraId="141502BE" w14:textId="77777777" w:rsidR="00F24280" w:rsidRPr="00102A44" w:rsidRDefault="00F24280" w:rsidP="00F24280">
      <w:pPr>
        <w:pStyle w:val="NormalBold"/>
      </w:pPr>
      <w:r w:rsidRPr="00102A44">
        <w:rPr>
          <w:rStyle w:val="HideTWBExt"/>
          <w:b w:val="0"/>
        </w:rPr>
        <w:t>&lt;/RepeatBlock-By&gt;</w:t>
      </w:r>
    </w:p>
    <w:p w14:paraId="0516FA22"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5D86AC49" w14:textId="77777777" w:rsidR="00F24280" w:rsidRPr="00102A44" w:rsidRDefault="00F24280" w:rsidP="00F24280">
      <w:pPr>
        <w:pStyle w:val="NormalBold"/>
      </w:pPr>
      <w:r w:rsidRPr="00102A44">
        <w:rPr>
          <w:rStyle w:val="HideTWBExt"/>
          <w:b w:val="0"/>
        </w:rPr>
        <w:t>&lt;Article&gt;</w:t>
      </w:r>
      <w:r w:rsidRPr="00102A44">
        <w:t>Παράγραφος 31 α (νέα)</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2F4DD13A" w14:textId="77777777" w:rsidTr="00436AEF">
        <w:trPr>
          <w:trHeight w:hRule="exact" w:val="240"/>
          <w:jc w:val="center"/>
        </w:trPr>
        <w:tc>
          <w:tcPr>
            <w:tcW w:w="9752" w:type="dxa"/>
            <w:gridSpan w:val="2"/>
            <w:tcBorders>
              <w:top w:val="nil"/>
              <w:left w:val="nil"/>
              <w:bottom w:val="nil"/>
              <w:right w:val="nil"/>
            </w:tcBorders>
          </w:tcPr>
          <w:p w14:paraId="128C66BB" w14:textId="77777777" w:rsidR="00F24280" w:rsidRPr="00102A44" w:rsidRDefault="00F24280" w:rsidP="00436AEF"/>
        </w:tc>
      </w:tr>
      <w:tr w:rsidR="00F24280" w:rsidRPr="00102A44" w14:paraId="7E143336" w14:textId="77777777" w:rsidTr="00436AEF">
        <w:trPr>
          <w:trHeight w:val="240"/>
          <w:jc w:val="center"/>
        </w:trPr>
        <w:tc>
          <w:tcPr>
            <w:tcW w:w="4876" w:type="dxa"/>
            <w:tcBorders>
              <w:top w:val="nil"/>
              <w:left w:val="nil"/>
              <w:bottom w:val="nil"/>
              <w:right w:val="nil"/>
            </w:tcBorders>
          </w:tcPr>
          <w:p w14:paraId="576067E0"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287DD2FE" w14:textId="77777777" w:rsidR="00F24280" w:rsidRPr="00102A44" w:rsidRDefault="00F24280" w:rsidP="00436AEF">
            <w:pPr>
              <w:pStyle w:val="AmColumnHeading"/>
            </w:pPr>
            <w:r w:rsidRPr="00102A44">
              <w:t>Τροπολογία</w:t>
            </w:r>
          </w:p>
        </w:tc>
      </w:tr>
      <w:tr w:rsidR="00F24280" w:rsidRPr="00102A44" w14:paraId="3DA1E57A" w14:textId="77777777" w:rsidTr="00436AEF">
        <w:trPr>
          <w:jc w:val="center"/>
        </w:trPr>
        <w:tc>
          <w:tcPr>
            <w:tcW w:w="4876" w:type="dxa"/>
            <w:tcBorders>
              <w:top w:val="nil"/>
              <w:left w:val="nil"/>
              <w:bottom w:val="nil"/>
              <w:right w:val="nil"/>
            </w:tcBorders>
          </w:tcPr>
          <w:p w14:paraId="67FD8FC2" w14:textId="77777777" w:rsidR="00F24280" w:rsidRPr="00102A44" w:rsidRDefault="00F24280" w:rsidP="00436AEF">
            <w:pPr>
              <w:pStyle w:val="Normal6a"/>
            </w:pPr>
          </w:p>
        </w:tc>
        <w:tc>
          <w:tcPr>
            <w:tcW w:w="4876" w:type="dxa"/>
            <w:tcBorders>
              <w:top w:val="nil"/>
              <w:left w:val="nil"/>
              <w:bottom w:val="nil"/>
              <w:right w:val="nil"/>
            </w:tcBorders>
          </w:tcPr>
          <w:p w14:paraId="0580EA1C" w14:textId="77777777" w:rsidR="00F24280" w:rsidRPr="00102A44" w:rsidRDefault="00F24280" w:rsidP="00436AEF">
            <w:pPr>
              <w:pStyle w:val="Normal6a"/>
            </w:pPr>
            <w:r w:rsidRPr="00102A44">
              <w:rPr>
                <w:b/>
                <w:i/>
              </w:rPr>
              <w:t>31α.</w:t>
            </w:r>
            <w:r w:rsidRPr="00102A44">
              <w:tab/>
            </w:r>
            <w:r w:rsidRPr="00102A44">
              <w:rPr>
                <w:b/>
                <w:i/>
              </w:rPr>
              <w:t xml:space="preserve">επαναβεβαιώνει ότι ο σεβασμός του κράτους δικαίου, συμπεριλαμβανομένων της ανεξαρτησίας της δικαιοσύνης, της διάκρισης των εξουσιών, της αποτελεσματικής και αμερόληπτης επιβολής του νόμου και δίωξης, καθώς και της καταπολέμησης της διαφθοράς, αποτελεί θεμελιώδη αξία της Ένωσης, όπως κατοχυρώνεται στο άρθρο 2 ΣΕΕ· εκφράζει τη βαθιά του ανησυχία για τις αυξανόμενες επιθέσεις κατά των αξιών αυτών εντός και εκτός της Ένωσης· τονίζει ότι κάθε συστημική αποδυνάμωση του κράτους δικαίου ή των δημοκρατικών διασφαλίσεων υπονομεύει </w:t>
            </w:r>
            <w:r w:rsidRPr="00102A44">
              <w:rPr>
                <w:b/>
                <w:i/>
              </w:rPr>
              <w:lastRenderedPageBreak/>
              <w:t>άμεσα τη χρηστή δημοσιονομική διαχείριση του προϋπολογισμού της Ένωσης, καθώς και την αξιοπιστία της δράσης της Ένωσης·</w:t>
            </w:r>
          </w:p>
        </w:tc>
      </w:tr>
    </w:tbl>
    <w:p w14:paraId="06ED40BB" w14:textId="77777777" w:rsidR="00F24280" w:rsidRPr="00102A44" w:rsidRDefault="00F24280" w:rsidP="00F24280">
      <w:pPr>
        <w:pStyle w:val="AmOrLang"/>
      </w:pPr>
      <w:r w:rsidRPr="00102A44">
        <w:lastRenderedPageBreak/>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56D8FD61" w14:textId="77777777" w:rsidR="00F24280" w:rsidRPr="00102A44" w:rsidRDefault="00F24280" w:rsidP="00F24280">
      <w:r w:rsidRPr="00102A44">
        <w:rPr>
          <w:rStyle w:val="HideTWBExt"/>
        </w:rPr>
        <w:t>&lt;/Amend&gt;</w:t>
      </w:r>
    </w:p>
    <w:p w14:paraId="5D128902"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128</w:t>
      </w:r>
      <w:r w:rsidRPr="00102A44">
        <w:rPr>
          <w:rStyle w:val="HideTWBExt"/>
          <w:b w:val="0"/>
        </w:rPr>
        <w:t>&lt;/NumAm&gt;</w:t>
      </w:r>
    </w:p>
    <w:p w14:paraId="2B1EF096" w14:textId="77777777" w:rsidR="00F24280" w:rsidRPr="00102A44" w:rsidRDefault="00F24280" w:rsidP="00F24280">
      <w:pPr>
        <w:pStyle w:val="NormalBold"/>
      </w:pPr>
      <w:r w:rsidRPr="00102A44">
        <w:rPr>
          <w:rStyle w:val="HideTWBExt"/>
          <w:b w:val="0"/>
        </w:rPr>
        <w:t>&lt;RepeatBlock-By&gt;&lt;Members&gt;</w:t>
      </w:r>
      <w:r w:rsidRPr="00102A44">
        <w:t>Tomáš Zdechovský</w:t>
      </w:r>
      <w:r w:rsidRPr="00102A44">
        <w:rPr>
          <w:rStyle w:val="HideTWBExt"/>
          <w:b w:val="0"/>
        </w:rPr>
        <w:t>&lt;/Members&gt;</w:t>
      </w:r>
    </w:p>
    <w:p w14:paraId="5D0082AE" w14:textId="77777777" w:rsidR="00F24280" w:rsidRPr="00102A44" w:rsidRDefault="00F24280" w:rsidP="00F24280">
      <w:pPr>
        <w:pStyle w:val="NormalBold"/>
      </w:pPr>
      <w:r w:rsidRPr="00102A44">
        <w:rPr>
          <w:rStyle w:val="HideTWBExt"/>
          <w:b w:val="0"/>
        </w:rPr>
        <w:t>&lt;/RepeatBlock-By&gt;</w:t>
      </w:r>
    </w:p>
    <w:p w14:paraId="77A24565"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274D1B05" w14:textId="77777777" w:rsidR="00F24280" w:rsidRPr="00102A44" w:rsidRDefault="00F24280" w:rsidP="00F24280">
      <w:pPr>
        <w:pStyle w:val="NormalBold"/>
      </w:pPr>
      <w:r w:rsidRPr="00102A44">
        <w:rPr>
          <w:rStyle w:val="HideTWBExt"/>
          <w:b w:val="0"/>
        </w:rPr>
        <w:t>&lt;Article&gt;</w:t>
      </w:r>
      <w:r w:rsidRPr="00102A44">
        <w:t>Παράγραφος 31 α (νέα)</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5E4EE8D8" w14:textId="77777777" w:rsidTr="00436AEF">
        <w:trPr>
          <w:trHeight w:hRule="exact" w:val="240"/>
          <w:jc w:val="center"/>
        </w:trPr>
        <w:tc>
          <w:tcPr>
            <w:tcW w:w="9752" w:type="dxa"/>
            <w:gridSpan w:val="2"/>
            <w:tcBorders>
              <w:top w:val="nil"/>
              <w:left w:val="nil"/>
              <w:bottom w:val="nil"/>
              <w:right w:val="nil"/>
            </w:tcBorders>
          </w:tcPr>
          <w:p w14:paraId="541254E0" w14:textId="77777777" w:rsidR="00F24280" w:rsidRPr="00102A44" w:rsidRDefault="00F24280" w:rsidP="00436AEF"/>
        </w:tc>
      </w:tr>
      <w:tr w:rsidR="00F24280" w:rsidRPr="00102A44" w14:paraId="7E993E70" w14:textId="77777777" w:rsidTr="00436AEF">
        <w:trPr>
          <w:trHeight w:val="240"/>
          <w:jc w:val="center"/>
        </w:trPr>
        <w:tc>
          <w:tcPr>
            <w:tcW w:w="4876" w:type="dxa"/>
            <w:tcBorders>
              <w:top w:val="nil"/>
              <w:left w:val="nil"/>
              <w:bottom w:val="nil"/>
              <w:right w:val="nil"/>
            </w:tcBorders>
          </w:tcPr>
          <w:p w14:paraId="14478DA6"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1811D15B" w14:textId="77777777" w:rsidR="00F24280" w:rsidRPr="00102A44" w:rsidRDefault="00F24280" w:rsidP="00436AEF">
            <w:pPr>
              <w:pStyle w:val="AmColumnHeading"/>
            </w:pPr>
            <w:r w:rsidRPr="00102A44">
              <w:t>Τροπολογία</w:t>
            </w:r>
          </w:p>
        </w:tc>
      </w:tr>
      <w:tr w:rsidR="00F24280" w:rsidRPr="00102A44" w14:paraId="419A073B" w14:textId="77777777" w:rsidTr="00436AEF">
        <w:trPr>
          <w:jc w:val="center"/>
        </w:trPr>
        <w:tc>
          <w:tcPr>
            <w:tcW w:w="4876" w:type="dxa"/>
            <w:tcBorders>
              <w:top w:val="nil"/>
              <w:left w:val="nil"/>
              <w:bottom w:val="nil"/>
              <w:right w:val="nil"/>
            </w:tcBorders>
          </w:tcPr>
          <w:p w14:paraId="57FD393C" w14:textId="77777777" w:rsidR="00F24280" w:rsidRPr="00102A44" w:rsidRDefault="00F24280" w:rsidP="00436AEF">
            <w:pPr>
              <w:pStyle w:val="Normal6a"/>
            </w:pPr>
          </w:p>
        </w:tc>
        <w:tc>
          <w:tcPr>
            <w:tcW w:w="4876" w:type="dxa"/>
            <w:tcBorders>
              <w:top w:val="nil"/>
              <w:left w:val="nil"/>
              <w:bottom w:val="nil"/>
              <w:right w:val="nil"/>
            </w:tcBorders>
          </w:tcPr>
          <w:p w14:paraId="28899807" w14:textId="77777777" w:rsidR="00F24280" w:rsidRPr="00102A44" w:rsidRDefault="00F24280" w:rsidP="00436AEF">
            <w:pPr>
              <w:pStyle w:val="Normal6a"/>
            </w:pPr>
            <w:r w:rsidRPr="00102A44">
              <w:rPr>
                <w:b/>
                <w:i/>
              </w:rPr>
              <w:t>31α.</w:t>
            </w:r>
            <w:r w:rsidRPr="00102A44">
              <w:tab/>
            </w:r>
            <w:r w:rsidRPr="00102A44">
              <w:rPr>
                <w:b/>
                <w:i/>
              </w:rPr>
              <w:t>εκφράζει την ικανοποίησή του για την υπό εξέλιξη αναθεώρηση από την Επιτροπή του εγχειριδίου σχετικά με την «Αναφορά παρατυπιών στην επιμερισμένη διαχείριση», σε συνεργασία με εμπειρογνώμονες των κρατών μελών, και αναμένει ότι η αναφορά υποθέσεων σύγκρουσης συμφερόντων στο IMS θα είναι ολοκληρωμένη, λεπτομερής και νομικά ασφαλής, επιτρέποντας σαφή και αναλογική αξιολόγηση· επαινεί επίσης τις εργασίες της ειδικής ομάδας εστίασης για την πρόληψη και τον εντοπισμό συγκρούσεων συμφερόντων οι οποίες πραγματοποιήθηκαν κατά την ετήσια τεχνική συνεδρίαση εργασίας του 2024 με τους εθνικούς ελεγκτικούς φορείς για τον ΜΑΑ· ζητεί την εφαρμογή των διατάξεων σχετικά με τις συγκρούσεις συμφερόντων με τέτοιο τρόπο που να διασφαλίζεται η νομική βεβαιότητα, να βασίζεται σε σαφή και αναλογική εκτίμηση των κινδύνων, και να παρέχεται η δυνατότητα πρακτικής εφαρμογής τους από τις αρμόδιες αρχές·</w:t>
            </w:r>
          </w:p>
        </w:tc>
      </w:tr>
    </w:tbl>
    <w:p w14:paraId="4D142F3C" w14:textId="77777777" w:rsidR="00F24280" w:rsidRPr="00102A44" w:rsidRDefault="00F24280" w:rsidP="00F24280">
      <w:pPr>
        <w:pStyle w:val="AmOrLang"/>
      </w:pPr>
      <w:r w:rsidRPr="00102A44">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1A64F19B" w14:textId="77777777" w:rsidR="00F24280" w:rsidRPr="00102A44" w:rsidRDefault="00F24280" w:rsidP="00F24280">
      <w:r w:rsidRPr="00102A44">
        <w:rPr>
          <w:rStyle w:val="HideTWBExt"/>
        </w:rPr>
        <w:t>&lt;/Amend&gt;</w:t>
      </w:r>
    </w:p>
    <w:p w14:paraId="10AD48E0"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129</w:t>
      </w:r>
      <w:r w:rsidRPr="00102A44">
        <w:rPr>
          <w:rStyle w:val="HideTWBExt"/>
          <w:b w:val="0"/>
        </w:rPr>
        <w:t>&lt;/NumAm&gt;</w:t>
      </w:r>
    </w:p>
    <w:p w14:paraId="62D16847" w14:textId="77777777" w:rsidR="00F24280" w:rsidRPr="00102A44" w:rsidRDefault="00F24280" w:rsidP="00F24280">
      <w:pPr>
        <w:pStyle w:val="NormalBold"/>
      </w:pPr>
      <w:r w:rsidRPr="00102A44">
        <w:rPr>
          <w:rStyle w:val="HideTWBExt"/>
          <w:b w:val="0"/>
        </w:rPr>
        <w:lastRenderedPageBreak/>
        <w:t>&lt;RepeatBlock-By&gt;&lt;Members&gt;</w:t>
      </w:r>
      <w:r w:rsidRPr="00102A44">
        <w:t>Damian Boeselager</w:t>
      </w:r>
      <w:r w:rsidRPr="00102A44">
        <w:rPr>
          <w:rStyle w:val="HideTWBExt"/>
          <w:b w:val="0"/>
        </w:rPr>
        <w:t>&lt;/Members&gt;</w:t>
      </w:r>
    </w:p>
    <w:p w14:paraId="169A60C2" w14:textId="77777777" w:rsidR="00F24280" w:rsidRPr="00102A44" w:rsidRDefault="00F24280" w:rsidP="00F24280">
      <w:r w:rsidRPr="00102A44">
        <w:rPr>
          <w:rStyle w:val="HideTWBExt"/>
        </w:rPr>
        <w:t>&lt;AuNomDe&gt;</w:t>
      </w:r>
      <w:r w:rsidRPr="00102A44">
        <w:rPr>
          <w:rStyle w:val="HideTWBInt"/>
        </w:rPr>
        <w:t>{Verts/ALE}</w:t>
      </w:r>
      <w:r w:rsidRPr="00102A44">
        <w:t>εξ ονόματος της Ομάδας Verts/ALE</w:t>
      </w:r>
      <w:r w:rsidRPr="00102A44">
        <w:rPr>
          <w:rStyle w:val="HideTWBExt"/>
        </w:rPr>
        <w:t>&lt;/AuNomDe&gt;</w:t>
      </w:r>
    </w:p>
    <w:p w14:paraId="3B7EBAB5" w14:textId="77777777" w:rsidR="00F24280" w:rsidRPr="00102A44" w:rsidRDefault="00F24280" w:rsidP="00F24280">
      <w:pPr>
        <w:pStyle w:val="NormalBold"/>
      </w:pPr>
      <w:r w:rsidRPr="00102A44">
        <w:rPr>
          <w:rStyle w:val="HideTWBExt"/>
          <w:b w:val="0"/>
        </w:rPr>
        <w:t>&lt;/RepeatBlock-By&gt;</w:t>
      </w:r>
    </w:p>
    <w:p w14:paraId="07CD8F7E"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7406912A" w14:textId="77777777" w:rsidR="00F24280" w:rsidRPr="00102A44" w:rsidRDefault="00F24280" w:rsidP="00F24280">
      <w:pPr>
        <w:pStyle w:val="NormalBold"/>
      </w:pPr>
      <w:r w:rsidRPr="00102A44">
        <w:rPr>
          <w:rStyle w:val="HideTWBExt"/>
          <w:b w:val="0"/>
        </w:rPr>
        <w:t>&lt;Article&gt;</w:t>
      </w:r>
      <w:r w:rsidRPr="00102A44">
        <w:t>Παράγραφος 32</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6C08002F" w14:textId="77777777" w:rsidTr="00436AEF">
        <w:trPr>
          <w:trHeight w:hRule="exact" w:val="240"/>
          <w:jc w:val="center"/>
        </w:trPr>
        <w:tc>
          <w:tcPr>
            <w:tcW w:w="9752" w:type="dxa"/>
            <w:gridSpan w:val="2"/>
            <w:tcBorders>
              <w:top w:val="nil"/>
              <w:left w:val="nil"/>
              <w:bottom w:val="nil"/>
              <w:right w:val="nil"/>
            </w:tcBorders>
          </w:tcPr>
          <w:p w14:paraId="3AFBE188" w14:textId="77777777" w:rsidR="00F24280" w:rsidRPr="00102A44" w:rsidRDefault="00F24280" w:rsidP="00436AEF"/>
        </w:tc>
      </w:tr>
      <w:tr w:rsidR="00F24280" w:rsidRPr="00102A44" w14:paraId="19CC8254" w14:textId="77777777" w:rsidTr="00436AEF">
        <w:trPr>
          <w:trHeight w:val="240"/>
          <w:jc w:val="center"/>
        </w:trPr>
        <w:tc>
          <w:tcPr>
            <w:tcW w:w="4876" w:type="dxa"/>
            <w:tcBorders>
              <w:top w:val="nil"/>
              <w:left w:val="nil"/>
              <w:bottom w:val="nil"/>
              <w:right w:val="nil"/>
            </w:tcBorders>
          </w:tcPr>
          <w:p w14:paraId="09FC0CDB"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2585D1C0" w14:textId="77777777" w:rsidR="00F24280" w:rsidRPr="00102A44" w:rsidRDefault="00F24280" w:rsidP="00436AEF">
            <w:pPr>
              <w:pStyle w:val="AmColumnHeading"/>
            </w:pPr>
            <w:r w:rsidRPr="00102A44">
              <w:t>Τροπολογία</w:t>
            </w:r>
          </w:p>
        </w:tc>
      </w:tr>
      <w:tr w:rsidR="00F24280" w:rsidRPr="00102A44" w14:paraId="55A006C5" w14:textId="77777777" w:rsidTr="00436AEF">
        <w:trPr>
          <w:jc w:val="center"/>
        </w:trPr>
        <w:tc>
          <w:tcPr>
            <w:tcW w:w="4876" w:type="dxa"/>
            <w:tcBorders>
              <w:top w:val="nil"/>
              <w:left w:val="nil"/>
              <w:bottom w:val="nil"/>
              <w:right w:val="nil"/>
            </w:tcBorders>
          </w:tcPr>
          <w:p w14:paraId="55B0803E" w14:textId="77777777" w:rsidR="00F24280" w:rsidRPr="00102A44" w:rsidRDefault="00F24280" w:rsidP="00436AEF">
            <w:pPr>
              <w:pStyle w:val="Normal6a"/>
            </w:pPr>
            <w:r w:rsidRPr="00102A44">
              <w:t>32.</w:t>
            </w:r>
            <w:r w:rsidRPr="00102A44">
              <w:tab/>
              <w:t xml:space="preserve">υπενθυμίζει ότι ο μηχανισμός δημοσιονομικής αιρεσιμότητας που θεσπίστηκε με τον κανονισμό για την αιρεσιμότητα αποτελεί νομικά ρυθμιζόμενο εργαλείο για την πρόληψη των κινδύνων για τον προϋπολογισμό της Ένωσης· </w:t>
            </w:r>
            <w:r w:rsidRPr="00102A44">
              <w:rPr>
                <w:b/>
                <w:i/>
              </w:rPr>
              <w:t>σημειώνει ότι η εφαρμογή του μπορεί, ωστόσο, να δικαιολογηθεί μόνο</w:t>
            </w:r>
            <w:r w:rsidRPr="00102A44">
              <w:t xml:space="preserve"> όταν </w:t>
            </w:r>
            <w:r w:rsidRPr="00102A44">
              <w:rPr>
                <w:b/>
                <w:i/>
              </w:rPr>
              <w:t>υπάρχει άμεση, πραγματική και αποδεδειγμένη σχέση μεταξύ των αδυναμιών που διαπιστώθηκαν και της ζημίας στα</w:t>
            </w:r>
            <w:r w:rsidRPr="00102A44">
              <w:t xml:space="preserve"> οικονομικά συμφέροντα της Ένωσης·</w:t>
            </w:r>
            <w:r w:rsidRPr="00102A44">
              <w:rPr>
                <w:b/>
                <w:i/>
              </w:rPr>
              <w:t xml:space="preserve"> εκφράζει την ανησυχία του για το γεγονός ότι οποιαδήποτε επέκταση του πεδίου εφαρμογής του πέραν αυτού του δημοσιονομικού σκοπού θα ήταν αντίθετη προς το πνεύμα των Συνθηκών και την αρχή της αναλογικότητας· υπενθυμίζει ότι η νομιμότητα αυτού του μηχανισμού βασίζεται σε μια αυστηρά αντικειμενική εφαρμογή, χωρίς πολιτικές σκοπιμότητες και με σεβασμό της ίσης μεταχείρισης μεταξύ των κρατών μελών</w:t>
            </w:r>
            <w:r w:rsidRPr="00102A44">
              <w:t>·</w:t>
            </w:r>
          </w:p>
        </w:tc>
        <w:tc>
          <w:tcPr>
            <w:tcW w:w="4876" w:type="dxa"/>
            <w:tcBorders>
              <w:top w:val="nil"/>
              <w:left w:val="nil"/>
              <w:bottom w:val="nil"/>
              <w:right w:val="nil"/>
            </w:tcBorders>
          </w:tcPr>
          <w:p w14:paraId="6F34BF69" w14:textId="77777777" w:rsidR="00F24280" w:rsidRPr="00102A44" w:rsidRDefault="00F24280" w:rsidP="00436AEF">
            <w:pPr>
              <w:pStyle w:val="Normal6a"/>
            </w:pPr>
            <w:r w:rsidRPr="00102A44">
              <w:t>32.</w:t>
            </w:r>
            <w:r w:rsidRPr="00102A44">
              <w:tab/>
              <w:t>υπενθυμίζει ότι ο μηχανισμός δημοσιονομικής αιρεσιμότητας που θεσπίστηκε με τον κανονισμό για την αιρεσιμότητα αποτελεί νομικά ρυθμιζόμενο εργαλείο για την πρόληψη των κινδύνων για τον προϋπολογισμό της Ένωσης· </w:t>
            </w:r>
            <w:r w:rsidRPr="00102A44">
              <w:rPr>
                <w:b/>
                <w:i/>
              </w:rPr>
              <w:t>υπενθυμίζει ότι ο κανονισμός για την αιρεσιμότητα αποτελεί δημοσιονομική διασφάλιση που αποσκοπεί στην προστασία του προϋπολογισμού της Ένωσης</w:t>
            </w:r>
            <w:r w:rsidRPr="00102A44">
              <w:t xml:space="preserve"> όταν </w:t>
            </w:r>
            <w:r w:rsidRPr="00102A44">
              <w:rPr>
                <w:b/>
                <w:i/>
              </w:rPr>
              <w:t>παραβιάσεις των αρχών του κράτους δικαίου επηρεάζουν ή απειλούν σοβαρά να επηρεάσουν τη χρηστή δημοσιονομική διαχείριση ή τα</w:t>
            </w:r>
            <w:r w:rsidRPr="00102A44">
              <w:t xml:space="preserve"> οικονομικά συμφέροντα της Ένωσης·</w:t>
            </w:r>
            <w:r w:rsidRPr="00102A44">
              <w:rPr>
                <w:b/>
                <w:i/>
              </w:rPr>
              <w:t xml:space="preserve"> τονίζει ότι οι συστημικές ελλείψεις στα συστήματα ανεξαρτησίας, δίωξης, ελέγχου και επιβολής κυρώσεων της δικαιοσύνης μπορούν να δημιουργήσουν διαρθρωτικά τρωτά σημεία για την απάτη, τη διαφθορά και τις συγκρούσεις συμφερόντων· καλεί την Επιτροπή να εφαρμόσει τον μηχανισμό με συνέπεια και διαφάνεια βάσει αντικειμενικών αποδεικτικών στοιχείων και να διασφαλίσει ότι τα διορθωτικά μέτρα είναι επαληθεύσιμα και βιώσιμα πριν από κάθε αποδέσμευση κονδυλίων</w:t>
            </w:r>
            <w:r w:rsidRPr="00102A44">
              <w:t>·</w:t>
            </w:r>
          </w:p>
        </w:tc>
      </w:tr>
    </w:tbl>
    <w:p w14:paraId="7730957F" w14:textId="77777777" w:rsidR="00F24280" w:rsidRPr="00102A44" w:rsidRDefault="00F24280" w:rsidP="00F24280">
      <w:pPr>
        <w:pStyle w:val="AmOrLang"/>
      </w:pPr>
      <w:r w:rsidRPr="00102A44">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1DE4127D" w14:textId="77777777" w:rsidR="00F24280" w:rsidRPr="00102A44" w:rsidRDefault="00F24280" w:rsidP="00F24280">
      <w:r w:rsidRPr="00102A44">
        <w:rPr>
          <w:rStyle w:val="HideTWBExt"/>
        </w:rPr>
        <w:t>&lt;/Amend&gt;</w:t>
      </w:r>
    </w:p>
    <w:p w14:paraId="4F68224D"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130</w:t>
      </w:r>
      <w:r w:rsidRPr="00102A44">
        <w:rPr>
          <w:rStyle w:val="HideTWBExt"/>
          <w:b w:val="0"/>
        </w:rPr>
        <w:t>&lt;/NumAm&gt;</w:t>
      </w:r>
    </w:p>
    <w:p w14:paraId="68F8B664" w14:textId="77777777" w:rsidR="00F24280" w:rsidRPr="00102A44" w:rsidRDefault="00F24280" w:rsidP="00F24280">
      <w:pPr>
        <w:pStyle w:val="NormalBold"/>
      </w:pPr>
      <w:r w:rsidRPr="00102A44">
        <w:rPr>
          <w:rStyle w:val="HideTWBExt"/>
          <w:b w:val="0"/>
        </w:rPr>
        <w:t>&lt;RepeatBlock-By&gt;&lt;Members&gt;</w:t>
      </w:r>
      <w:r w:rsidRPr="00102A44">
        <w:t>Gilles Boyer, Olivier Chastel, Michal Wiezik, Vlad Vasile-Voiculescu</w:t>
      </w:r>
      <w:r w:rsidRPr="00102A44">
        <w:rPr>
          <w:rStyle w:val="HideTWBExt"/>
          <w:b w:val="0"/>
        </w:rPr>
        <w:t>&lt;/Members&gt;</w:t>
      </w:r>
    </w:p>
    <w:p w14:paraId="287A130A" w14:textId="77777777" w:rsidR="00F24280" w:rsidRPr="00102A44" w:rsidRDefault="00F24280" w:rsidP="00F24280">
      <w:pPr>
        <w:pStyle w:val="NormalBold"/>
      </w:pPr>
      <w:r w:rsidRPr="00102A44">
        <w:rPr>
          <w:rStyle w:val="HideTWBExt"/>
          <w:b w:val="0"/>
        </w:rPr>
        <w:t>&lt;/RepeatBlock-By&gt;</w:t>
      </w:r>
    </w:p>
    <w:p w14:paraId="6E393202"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23406C97" w14:textId="77777777" w:rsidR="00F24280" w:rsidRPr="00102A44" w:rsidRDefault="00F24280" w:rsidP="00F24280">
      <w:pPr>
        <w:pStyle w:val="NormalBold"/>
      </w:pPr>
      <w:r w:rsidRPr="00102A44">
        <w:rPr>
          <w:rStyle w:val="HideTWBExt"/>
          <w:b w:val="0"/>
        </w:rPr>
        <w:t>&lt;Article&gt;</w:t>
      </w:r>
      <w:r w:rsidRPr="00102A44">
        <w:t>Παράγραφος 32</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0ADF6EB4" w14:textId="77777777" w:rsidTr="00436AEF">
        <w:trPr>
          <w:trHeight w:hRule="exact" w:val="240"/>
          <w:jc w:val="center"/>
        </w:trPr>
        <w:tc>
          <w:tcPr>
            <w:tcW w:w="9752" w:type="dxa"/>
            <w:gridSpan w:val="2"/>
            <w:tcBorders>
              <w:top w:val="nil"/>
              <w:left w:val="nil"/>
              <w:bottom w:val="nil"/>
              <w:right w:val="nil"/>
            </w:tcBorders>
          </w:tcPr>
          <w:p w14:paraId="7992AC0D" w14:textId="77777777" w:rsidR="00F24280" w:rsidRPr="00102A44" w:rsidRDefault="00F24280" w:rsidP="00436AEF"/>
        </w:tc>
      </w:tr>
      <w:tr w:rsidR="00F24280" w:rsidRPr="00102A44" w14:paraId="1AA59DA0" w14:textId="77777777" w:rsidTr="00436AEF">
        <w:trPr>
          <w:trHeight w:val="240"/>
          <w:jc w:val="center"/>
        </w:trPr>
        <w:tc>
          <w:tcPr>
            <w:tcW w:w="4876" w:type="dxa"/>
            <w:tcBorders>
              <w:top w:val="nil"/>
              <w:left w:val="nil"/>
              <w:bottom w:val="nil"/>
              <w:right w:val="nil"/>
            </w:tcBorders>
          </w:tcPr>
          <w:p w14:paraId="38A6AC29" w14:textId="77777777" w:rsidR="00F24280" w:rsidRPr="00102A44" w:rsidRDefault="00F24280" w:rsidP="00436AEF">
            <w:pPr>
              <w:pStyle w:val="AmColumnHeading"/>
            </w:pPr>
            <w:r w:rsidRPr="00102A44">
              <w:lastRenderedPageBreak/>
              <w:t>Πρόταση ψηφίσματος</w:t>
            </w:r>
          </w:p>
        </w:tc>
        <w:tc>
          <w:tcPr>
            <w:tcW w:w="4876" w:type="dxa"/>
            <w:tcBorders>
              <w:top w:val="nil"/>
              <w:left w:val="nil"/>
              <w:bottom w:val="nil"/>
              <w:right w:val="nil"/>
            </w:tcBorders>
          </w:tcPr>
          <w:p w14:paraId="6D276048" w14:textId="77777777" w:rsidR="00F24280" w:rsidRPr="00102A44" w:rsidRDefault="00F24280" w:rsidP="00436AEF">
            <w:pPr>
              <w:pStyle w:val="AmColumnHeading"/>
            </w:pPr>
            <w:r w:rsidRPr="00102A44">
              <w:t>Τροπολογία</w:t>
            </w:r>
          </w:p>
        </w:tc>
      </w:tr>
      <w:tr w:rsidR="00F24280" w:rsidRPr="00102A44" w14:paraId="3FEE96D1" w14:textId="77777777" w:rsidTr="00436AEF">
        <w:trPr>
          <w:jc w:val="center"/>
        </w:trPr>
        <w:tc>
          <w:tcPr>
            <w:tcW w:w="4876" w:type="dxa"/>
            <w:tcBorders>
              <w:top w:val="nil"/>
              <w:left w:val="nil"/>
              <w:bottom w:val="nil"/>
              <w:right w:val="nil"/>
            </w:tcBorders>
          </w:tcPr>
          <w:p w14:paraId="5E9CB327" w14:textId="77777777" w:rsidR="00F24280" w:rsidRPr="00102A44" w:rsidRDefault="00F24280" w:rsidP="00436AEF">
            <w:pPr>
              <w:pStyle w:val="Normal6a"/>
            </w:pPr>
            <w:r w:rsidRPr="00102A44">
              <w:t>32.</w:t>
            </w:r>
            <w:r w:rsidRPr="00102A44">
              <w:tab/>
              <w:t xml:space="preserve">υπενθυμίζει ότι ο μηχανισμός δημοσιονομικής αιρεσιμότητας που θεσπίστηκε με τον κανονισμό </w:t>
            </w:r>
            <w:r w:rsidRPr="00102A44">
              <w:rPr>
                <w:b/>
                <w:i/>
              </w:rPr>
              <w:t>για την αιρεσιμότητα</w:t>
            </w:r>
            <w:r w:rsidRPr="00102A44">
              <w:t xml:space="preserve"> αποτελεί </w:t>
            </w:r>
            <w:r w:rsidRPr="00102A44">
              <w:rPr>
                <w:b/>
                <w:i/>
              </w:rPr>
              <w:t>νομικά ρυθμιζόμενο εργαλείο για την πρόληψη των κινδύνων για τον προϋπολογισμό</w:t>
            </w:r>
            <w:r w:rsidRPr="00102A44">
              <w:t xml:space="preserve"> της Ένωσης· σημειώνει ότι η εφαρμογή του </w:t>
            </w:r>
            <w:r w:rsidRPr="00102A44">
              <w:rPr>
                <w:b/>
                <w:i/>
              </w:rPr>
              <w:t>μπορεί, ωστόσο, να δικαιολογηθεί μόνο όταν υπάρχει άμεση, πραγματική και αποδεδειγμένη σχέση μεταξύ των αδυναμιών που διαπιστώθηκαν και της ζημίας στα οικονομικά συμφέροντα της Ένωσης</w:t>
            </w:r>
            <w:r w:rsidRPr="00102A44">
              <w:t>·</w:t>
            </w:r>
            <w:r w:rsidRPr="00102A44">
              <w:rPr>
                <w:b/>
                <w:i/>
              </w:rPr>
              <w:t xml:space="preserve"> εκφράζει την ανησυχία του για το γεγονός ότι οποιαδήποτε επέκταση του πεδίου εφαρμογής του πέραν αυτού του δημοσιονομικού σκοπού θα ήταν αντίθετη προς το πνεύμα των Συνθηκών και την</w:t>
            </w:r>
            <w:r w:rsidRPr="00102A44">
              <w:t xml:space="preserve"> αρχή </w:t>
            </w:r>
            <w:r w:rsidRPr="00102A44">
              <w:rPr>
                <w:b/>
                <w:i/>
              </w:rPr>
              <w:t>της αναλογικότητας</w:t>
            </w:r>
            <w:r w:rsidRPr="00102A44">
              <w:t>·</w:t>
            </w:r>
            <w:r w:rsidRPr="00102A44">
              <w:rPr>
                <w:b/>
                <w:i/>
              </w:rPr>
              <w:t xml:space="preserve"> υπενθυμίζει ότι η νομιμότητα αυτού του μηχανισμού βασίζεται σε μια αυστηρά αντικειμενική εφαρμογή, χωρίς πολιτικές σκοπιμότητες και με σεβασμό της ίσης μεταχείρισης μεταξύ των κρατών μελών</w:t>
            </w:r>
            <w:r w:rsidRPr="00102A44">
              <w:t>·</w:t>
            </w:r>
          </w:p>
        </w:tc>
        <w:tc>
          <w:tcPr>
            <w:tcW w:w="4876" w:type="dxa"/>
            <w:tcBorders>
              <w:top w:val="nil"/>
              <w:left w:val="nil"/>
              <w:bottom w:val="nil"/>
              <w:right w:val="nil"/>
            </w:tcBorders>
          </w:tcPr>
          <w:p w14:paraId="3C91C991" w14:textId="77777777" w:rsidR="00F24280" w:rsidRPr="00102A44" w:rsidRDefault="00F24280" w:rsidP="00436AEF">
            <w:pPr>
              <w:pStyle w:val="Normal6a"/>
            </w:pPr>
            <w:r w:rsidRPr="00102A44">
              <w:t>32.</w:t>
            </w:r>
            <w:r w:rsidRPr="00102A44">
              <w:tab/>
              <w:t xml:space="preserve">υπενθυμίζει ότι ο μηχανισμός δημοσιονομικής αιρεσιμότητας που θεσπίστηκε με τον κανονισμό </w:t>
            </w:r>
            <w:r w:rsidRPr="00102A44">
              <w:rPr>
                <w:b/>
                <w:i/>
              </w:rPr>
              <w:t>(ΕΕ, Ευρατόμ) 2020/2092</w:t>
            </w:r>
            <w:r w:rsidRPr="00102A44">
              <w:t xml:space="preserve"> αποτελεί </w:t>
            </w:r>
            <w:r w:rsidRPr="00102A44">
              <w:rPr>
                <w:b/>
                <w:i/>
              </w:rPr>
              <w:t>ειδικό νομικό μέσο που έχει σχεδιαστεί για την προστασία του προϋπολογισμού</w:t>
            </w:r>
            <w:r w:rsidRPr="00102A44">
              <w:t xml:space="preserve"> της Ένωσης </w:t>
            </w:r>
            <w:r w:rsidRPr="00102A44">
              <w:rPr>
                <w:b/>
                <w:i/>
              </w:rPr>
              <w:t>από κινδύνους που απορρέουν από παραβιάσεις του κράτους δικαίου</w:t>
            </w:r>
            <w:r w:rsidRPr="00102A44">
              <w:t xml:space="preserve">· σημειώνει ότι η εφαρμογή του </w:t>
            </w:r>
            <w:r w:rsidRPr="00102A44">
              <w:rPr>
                <w:b/>
                <w:i/>
              </w:rPr>
              <w:t>έχει εγείρει πρακτικές και επιχειρησιακές προκλήσεις, όπως επισημαίνεται από το Ευρωπαϊκό Ελεγκτικό Συνέδριο στην ειδική έκθεσή του 03/2024 σχετικά με το κράτος δικαίου στην ΕΕ</w:t>
            </w:r>
            <w:r w:rsidRPr="00102A44">
              <w:t>·</w:t>
            </w:r>
            <w:r w:rsidRPr="00102A44">
              <w:rPr>
                <w:b/>
                <w:i/>
              </w:rPr>
              <w:t xml:space="preserve"> υπογραμμίζει, ως εκ τούτου, την ανάγκη να βελτιωθεί περαιτέρω η εφαρμογή του εν λόγω κανονισμού, προκειμένου να ενισχυθεί η αποτελεσματικότητά του, με σαφή διάκριση από την ευρύτερη</w:t>
            </w:r>
            <w:r w:rsidRPr="00102A44">
              <w:t xml:space="preserve"> αρχή </w:t>
            </w:r>
            <w:r w:rsidRPr="00102A44">
              <w:rPr>
                <w:b/>
                <w:i/>
              </w:rPr>
              <w:t>του σεβασμού του κράτους δικαίου</w:t>
            </w:r>
            <w:r w:rsidRPr="00102A44">
              <w:t>·</w:t>
            </w:r>
          </w:p>
        </w:tc>
      </w:tr>
    </w:tbl>
    <w:p w14:paraId="3F1CB348" w14:textId="77777777" w:rsidR="00F24280" w:rsidRPr="00102A44" w:rsidRDefault="00F24280" w:rsidP="00F24280">
      <w:pPr>
        <w:pStyle w:val="AmOrLang"/>
      </w:pPr>
      <w:r w:rsidRPr="00102A44">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4B16A573" w14:textId="77777777" w:rsidR="00F24280" w:rsidRPr="00102A44" w:rsidRDefault="00F24280" w:rsidP="00F24280">
      <w:r w:rsidRPr="00102A44">
        <w:rPr>
          <w:rStyle w:val="HideTWBExt"/>
        </w:rPr>
        <w:t>&lt;/Amend&gt;</w:t>
      </w:r>
    </w:p>
    <w:p w14:paraId="54D32D7A"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131</w:t>
      </w:r>
      <w:r w:rsidRPr="00102A44">
        <w:rPr>
          <w:rStyle w:val="HideTWBExt"/>
          <w:b w:val="0"/>
        </w:rPr>
        <w:t>&lt;/NumAm&gt;</w:t>
      </w:r>
    </w:p>
    <w:p w14:paraId="44849070" w14:textId="77777777" w:rsidR="00F24280" w:rsidRPr="00102A44" w:rsidRDefault="00F24280" w:rsidP="00F24280">
      <w:pPr>
        <w:pStyle w:val="NormalBold"/>
      </w:pPr>
      <w:r w:rsidRPr="00102A44">
        <w:rPr>
          <w:rStyle w:val="HideTWBExt"/>
          <w:b w:val="0"/>
        </w:rPr>
        <w:t>&lt;RepeatBlock-By&gt;&lt;Members&gt;</w:t>
      </w:r>
      <w:r w:rsidRPr="00102A44">
        <w:t>Gilles Boyer, Olivier Chastel, Michal Wiezik, Vlad Vasile-Voiculescu</w:t>
      </w:r>
      <w:r w:rsidRPr="00102A44">
        <w:rPr>
          <w:rStyle w:val="HideTWBExt"/>
          <w:b w:val="0"/>
        </w:rPr>
        <w:t>&lt;/Members&gt;</w:t>
      </w:r>
    </w:p>
    <w:p w14:paraId="2CA600D7" w14:textId="77777777" w:rsidR="00F24280" w:rsidRPr="00102A44" w:rsidRDefault="00F24280" w:rsidP="00F24280">
      <w:pPr>
        <w:pStyle w:val="NormalBold"/>
      </w:pPr>
      <w:r w:rsidRPr="00102A44">
        <w:rPr>
          <w:rStyle w:val="HideTWBExt"/>
          <w:b w:val="0"/>
        </w:rPr>
        <w:t>&lt;/RepeatBlock-By&gt;</w:t>
      </w:r>
    </w:p>
    <w:p w14:paraId="777AFE03"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446FA4FD" w14:textId="77777777" w:rsidR="00F24280" w:rsidRPr="00102A44" w:rsidRDefault="00F24280" w:rsidP="00F24280">
      <w:pPr>
        <w:pStyle w:val="NormalBold"/>
      </w:pPr>
      <w:r w:rsidRPr="00102A44">
        <w:rPr>
          <w:rStyle w:val="HideTWBExt"/>
          <w:b w:val="0"/>
        </w:rPr>
        <w:t>&lt;Article&gt;</w:t>
      </w:r>
      <w:r w:rsidRPr="00102A44">
        <w:t>Παράγραφος 32 α (νέα)</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06C44F65" w14:textId="77777777" w:rsidTr="00436AEF">
        <w:trPr>
          <w:trHeight w:hRule="exact" w:val="240"/>
          <w:jc w:val="center"/>
        </w:trPr>
        <w:tc>
          <w:tcPr>
            <w:tcW w:w="9752" w:type="dxa"/>
            <w:gridSpan w:val="2"/>
            <w:tcBorders>
              <w:top w:val="nil"/>
              <w:left w:val="nil"/>
              <w:bottom w:val="nil"/>
              <w:right w:val="nil"/>
            </w:tcBorders>
          </w:tcPr>
          <w:p w14:paraId="0A1946F8" w14:textId="77777777" w:rsidR="00F24280" w:rsidRPr="00102A44" w:rsidRDefault="00F24280" w:rsidP="00436AEF"/>
        </w:tc>
      </w:tr>
      <w:tr w:rsidR="00F24280" w:rsidRPr="00102A44" w14:paraId="1C96BFCC" w14:textId="77777777" w:rsidTr="00436AEF">
        <w:trPr>
          <w:trHeight w:val="240"/>
          <w:jc w:val="center"/>
        </w:trPr>
        <w:tc>
          <w:tcPr>
            <w:tcW w:w="4876" w:type="dxa"/>
            <w:tcBorders>
              <w:top w:val="nil"/>
              <w:left w:val="nil"/>
              <w:bottom w:val="nil"/>
              <w:right w:val="nil"/>
            </w:tcBorders>
          </w:tcPr>
          <w:p w14:paraId="34268B1E"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45B3C4EE" w14:textId="77777777" w:rsidR="00F24280" w:rsidRPr="00102A44" w:rsidRDefault="00F24280" w:rsidP="00436AEF">
            <w:pPr>
              <w:pStyle w:val="AmColumnHeading"/>
            </w:pPr>
            <w:r w:rsidRPr="00102A44">
              <w:t>Τροπολογία</w:t>
            </w:r>
          </w:p>
        </w:tc>
      </w:tr>
      <w:tr w:rsidR="00F24280" w:rsidRPr="00102A44" w14:paraId="72615161" w14:textId="77777777" w:rsidTr="00436AEF">
        <w:trPr>
          <w:jc w:val="center"/>
        </w:trPr>
        <w:tc>
          <w:tcPr>
            <w:tcW w:w="4876" w:type="dxa"/>
            <w:tcBorders>
              <w:top w:val="nil"/>
              <w:left w:val="nil"/>
              <w:bottom w:val="nil"/>
              <w:right w:val="nil"/>
            </w:tcBorders>
          </w:tcPr>
          <w:p w14:paraId="5E48A6B6" w14:textId="77777777" w:rsidR="00F24280" w:rsidRPr="00102A44" w:rsidRDefault="00F24280" w:rsidP="00436AEF">
            <w:pPr>
              <w:pStyle w:val="Normal6a"/>
            </w:pPr>
          </w:p>
        </w:tc>
        <w:tc>
          <w:tcPr>
            <w:tcW w:w="4876" w:type="dxa"/>
            <w:tcBorders>
              <w:top w:val="nil"/>
              <w:left w:val="nil"/>
              <w:bottom w:val="nil"/>
              <w:right w:val="nil"/>
            </w:tcBorders>
          </w:tcPr>
          <w:p w14:paraId="24307766" w14:textId="77777777" w:rsidR="00F24280" w:rsidRPr="00102A44" w:rsidRDefault="00F24280" w:rsidP="00436AEF">
            <w:pPr>
              <w:pStyle w:val="Normal6a"/>
            </w:pPr>
            <w:r w:rsidRPr="00102A44">
              <w:rPr>
                <w:b/>
                <w:i/>
              </w:rPr>
              <w:t>32α.</w:t>
            </w:r>
            <w:r w:rsidRPr="00102A44">
              <w:tab/>
            </w:r>
            <w:r w:rsidRPr="00102A44">
              <w:rPr>
                <w:b/>
                <w:i/>
              </w:rPr>
              <w:t xml:space="preserve">επαναλαμβάνει τη σημασία της διατήρησης της ακεραιότητας και της φήμης των θεσμικών οργάνων της Ευρωπαϊκής Ένωσης, συμπεριλαμβανομένου του Ευρωπαϊκού Κοινοβουλίου, και όλων των οργάνων και οντοτήτων της Ένωσης, ως βασικών στοιχείων της εμπιστοσύνης των πολιτών και της δημοκρατικής νομιμότητας· </w:t>
            </w:r>
            <w:r w:rsidRPr="00102A44">
              <w:rPr>
                <w:b/>
                <w:i/>
              </w:rPr>
              <w:lastRenderedPageBreak/>
              <w:t>τονίζει την επείγουσα ανάγκη να διασφαλιστεί ότι καμία πολιτική ομάδα, φορέας ή οντότητα που επωφελείται από κονδύλια της ΕΕ δεν μπορεί να αποφύγει την οικονομική ευθύνη σε περιπτώσεις ερευνών απάτης ή σοβαρών παρατυπιών που αφορούν τη χρήση κονδυλίων της Ένωσης, μεταξύ άλλων μέσω της διάλυσης, της διαδοχής ή της αναδιαμόρφωσης μιας πολιτικής ομάδας ή νομικής δομής· επισημαίνει ότι πρέπει να θεσπιστούν αποτελεσματικοί μηχανισμοί για τη διασφάλιση της συνέχειας της οικονομικής ευθύνης και, κατά περίπτωση, της ατομικής ευθύνης επίσης· ζητεί ενισχυμένους μηχανισμούς εποπτείας, συμπεριλαμβανομένης μιας ευρείας και ανεξάρτητης επιλογής εξωτερικών ελεγκτών, προκειμένου να διασφαλιστούν η χρηστή δημοσιονομική διαχείριση, οι αποτελεσματικοί έλεγχοι και η πλήρης λογοδοσία για τα δημόσια κονδύλια· υπογραμμίζει ότι οι απαιτήσεις που σχετίζονται με τη διαφάνεια, τη λογοδοσία και την προστασία των οικονομικών συμφερόντων της Ένωσης πρέπει να εφαρμόζονται εξίσου και χωρίς εξαιρέσεις εντός κάθε θεσμικού οργάνου της Ένωσης·</w:t>
            </w:r>
          </w:p>
        </w:tc>
      </w:tr>
    </w:tbl>
    <w:p w14:paraId="1A7BE177" w14:textId="77777777" w:rsidR="00F24280" w:rsidRPr="00102A44" w:rsidRDefault="00F24280" w:rsidP="00F24280">
      <w:pPr>
        <w:pStyle w:val="AmOrLang"/>
      </w:pPr>
      <w:r w:rsidRPr="00102A44">
        <w:lastRenderedPageBreak/>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1D854303" w14:textId="77777777" w:rsidR="00F24280" w:rsidRPr="00102A44" w:rsidRDefault="00F24280" w:rsidP="00F24280">
      <w:r w:rsidRPr="00102A44">
        <w:rPr>
          <w:rStyle w:val="HideTWBExt"/>
        </w:rPr>
        <w:t>&lt;/Amend&gt;</w:t>
      </w:r>
    </w:p>
    <w:p w14:paraId="6C2B0C40"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132</w:t>
      </w:r>
      <w:r w:rsidRPr="00102A44">
        <w:rPr>
          <w:rStyle w:val="HideTWBExt"/>
          <w:b w:val="0"/>
        </w:rPr>
        <w:t>&lt;/NumAm&gt;</w:t>
      </w:r>
    </w:p>
    <w:p w14:paraId="4A81D5EE" w14:textId="77777777" w:rsidR="00F24280" w:rsidRPr="00102A44" w:rsidRDefault="00F24280" w:rsidP="00F24280">
      <w:pPr>
        <w:pStyle w:val="NormalBold"/>
      </w:pPr>
      <w:r w:rsidRPr="00102A44">
        <w:rPr>
          <w:rStyle w:val="HideTWBExt"/>
          <w:b w:val="0"/>
        </w:rPr>
        <w:t>&lt;RepeatBlock-By&gt;&lt;Members&gt;</w:t>
      </w:r>
      <w:r w:rsidRPr="00102A44">
        <w:t>José Cepeda</w:t>
      </w:r>
      <w:r w:rsidRPr="00102A44">
        <w:rPr>
          <w:rStyle w:val="HideTWBExt"/>
          <w:b w:val="0"/>
        </w:rPr>
        <w:t>&lt;/Members&gt;</w:t>
      </w:r>
    </w:p>
    <w:p w14:paraId="71F8EDD7" w14:textId="77777777" w:rsidR="00F24280" w:rsidRPr="00102A44" w:rsidRDefault="00F24280" w:rsidP="00F24280">
      <w:pPr>
        <w:pStyle w:val="NormalBold"/>
      </w:pPr>
      <w:r w:rsidRPr="00102A44">
        <w:rPr>
          <w:rStyle w:val="HideTWBExt"/>
          <w:b w:val="0"/>
        </w:rPr>
        <w:t>&lt;/RepeatBlock-By&gt;</w:t>
      </w:r>
    </w:p>
    <w:p w14:paraId="75C93DE6"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445896DE" w14:textId="77777777" w:rsidR="00F24280" w:rsidRPr="00102A44" w:rsidRDefault="00F24280" w:rsidP="00F24280">
      <w:pPr>
        <w:pStyle w:val="NormalBold"/>
      </w:pPr>
      <w:r w:rsidRPr="00102A44">
        <w:rPr>
          <w:rStyle w:val="HideTWBExt"/>
          <w:b w:val="0"/>
        </w:rPr>
        <w:t>&lt;Article&gt;</w:t>
      </w:r>
      <w:r w:rsidRPr="00102A44">
        <w:t>Υπότιτλος 8 α (νέος)</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4C8C457F" w14:textId="77777777" w:rsidTr="00436AEF">
        <w:trPr>
          <w:trHeight w:hRule="exact" w:val="240"/>
          <w:jc w:val="center"/>
        </w:trPr>
        <w:tc>
          <w:tcPr>
            <w:tcW w:w="9752" w:type="dxa"/>
            <w:gridSpan w:val="2"/>
            <w:tcBorders>
              <w:top w:val="nil"/>
              <w:left w:val="nil"/>
              <w:bottom w:val="nil"/>
              <w:right w:val="nil"/>
            </w:tcBorders>
          </w:tcPr>
          <w:p w14:paraId="15A0954C" w14:textId="77777777" w:rsidR="00F24280" w:rsidRPr="00102A44" w:rsidRDefault="00F24280" w:rsidP="00436AEF"/>
        </w:tc>
      </w:tr>
      <w:tr w:rsidR="00F24280" w:rsidRPr="00102A44" w14:paraId="71399853" w14:textId="77777777" w:rsidTr="00436AEF">
        <w:trPr>
          <w:trHeight w:val="240"/>
          <w:jc w:val="center"/>
        </w:trPr>
        <w:tc>
          <w:tcPr>
            <w:tcW w:w="4876" w:type="dxa"/>
            <w:tcBorders>
              <w:top w:val="nil"/>
              <w:left w:val="nil"/>
              <w:bottom w:val="nil"/>
              <w:right w:val="nil"/>
            </w:tcBorders>
          </w:tcPr>
          <w:p w14:paraId="3C52FE84"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56FADE93" w14:textId="77777777" w:rsidR="00F24280" w:rsidRPr="00102A44" w:rsidRDefault="00F24280" w:rsidP="00436AEF">
            <w:pPr>
              <w:pStyle w:val="AmColumnHeading"/>
            </w:pPr>
            <w:r w:rsidRPr="00102A44">
              <w:t>Τροπολογία</w:t>
            </w:r>
          </w:p>
        </w:tc>
      </w:tr>
      <w:tr w:rsidR="00F24280" w:rsidRPr="00102A44" w14:paraId="4E0C7DC8" w14:textId="77777777" w:rsidTr="00436AEF">
        <w:trPr>
          <w:jc w:val="center"/>
        </w:trPr>
        <w:tc>
          <w:tcPr>
            <w:tcW w:w="4876" w:type="dxa"/>
            <w:tcBorders>
              <w:top w:val="nil"/>
              <w:left w:val="nil"/>
              <w:bottom w:val="nil"/>
              <w:right w:val="nil"/>
            </w:tcBorders>
          </w:tcPr>
          <w:p w14:paraId="499589B5" w14:textId="77777777" w:rsidR="00F24280" w:rsidRPr="00102A44" w:rsidRDefault="00F24280" w:rsidP="00436AEF">
            <w:pPr>
              <w:pStyle w:val="Normal6a"/>
            </w:pPr>
          </w:p>
        </w:tc>
        <w:tc>
          <w:tcPr>
            <w:tcW w:w="4876" w:type="dxa"/>
            <w:tcBorders>
              <w:top w:val="nil"/>
              <w:left w:val="nil"/>
              <w:bottom w:val="nil"/>
              <w:right w:val="nil"/>
            </w:tcBorders>
          </w:tcPr>
          <w:p w14:paraId="08D0D1C7" w14:textId="77777777" w:rsidR="00F24280" w:rsidRPr="00102A44" w:rsidRDefault="00F24280" w:rsidP="00436AEF">
            <w:pPr>
              <w:pStyle w:val="Normal6a"/>
            </w:pPr>
            <w:r w:rsidRPr="00102A44">
              <w:rPr>
                <w:b/>
                <w:i/>
              </w:rPr>
              <w:t>Πρόσθετες απειλές – κατάχρηση κονδυλίων της ΕΕ</w:t>
            </w:r>
          </w:p>
        </w:tc>
      </w:tr>
    </w:tbl>
    <w:p w14:paraId="50424E3A" w14:textId="77777777" w:rsidR="00F24280" w:rsidRPr="00102A44" w:rsidRDefault="00F24280" w:rsidP="00F24280">
      <w:pPr>
        <w:pStyle w:val="AmOrLang"/>
      </w:pPr>
      <w:r w:rsidRPr="00102A44">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1ABFE87B" w14:textId="77777777" w:rsidR="00F24280" w:rsidRPr="00102A44" w:rsidRDefault="00F24280" w:rsidP="00F24280">
      <w:r w:rsidRPr="00102A44">
        <w:rPr>
          <w:rStyle w:val="HideTWBExt"/>
        </w:rPr>
        <w:t>&lt;/Amend&gt;</w:t>
      </w:r>
    </w:p>
    <w:p w14:paraId="46D0D5C2" w14:textId="77777777" w:rsidR="00F24280" w:rsidRPr="00102A44" w:rsidRDefault="00F24280" w:rsidP="00F24280">
      <w:pPr>
        <w:pStyle w:val="AmNumberTabs"/>
      </w:pPr>
      <w:r w:rsidRPr="00102A44">
        <w:rPr>
          <w:rStyle w:val="HideTWBExt"/>
          <w:b w:val="0"/>
        </w:rPr>
        <w:lastRenderedPageBreak/>
        <w:t>&lt;Amend&gt;</w:t>
      </w:r>
      <w:r w:rsidRPr="00102A44">
        <w:t>Τροπολογία</w:t>
      </w:r>
      <w:r w:rsidRPr="00102A44">
        <w:tab/>
      </w:r>
      <w:r w:rsidRPr="00102A44">
        <w:tab/>
      </w:r>
      <w:r w:rsidRPr="00102A44">
        <w:rPr>
          <w:rStyle w:val="HideTWBExt"/>
          <w:b w:val="0"/>
        </w:rPr>
        <w:t>&lt;NumAm&gt;</w:t>
      </w:r>
      <w:r w:rsidRPr="00102A44">
        <w:t>133</w:t>
      </w:r>
      <w:r w:rsidRPr="00102A44">
        <w:rPr>
          <w:rStyle w:val="HideTWBExt"/>
          <w:b w:val="0"/>
        </w:rPr>
        <w:t>&lt;/NumAm&gt;</w:t>
      </w:r>
    </w:p>
    <w:p w14:paraId="54A540BA" w14:textId="77777777" w:rsidR="00F24280" w:rsidRPr="00102A44" w:rsidRDefault="00F24280" w:rsidP="00F24280">
      <w:pPr>
        <w:pStyle w:val="NormalBold"/>
      </w:pPr>
      <w:r w:rsidRPr="00102A44">
        <w:rPr>
          <w:rStyle w:val="HideTWBExt"/>
          <w:b w:val="0"/>
        </w:rPr>
        <w:t>&lt;RepeatBlock-By&gt;&lt;Members&gt;</w:t>
      </w:r>
      <w:r w:rsidRPr="00102A44">
        <w:t>José Cepeda</w:t>
      </w:r>
      <w:r w:rsidRPr="00102A44">
        <w:rPr>
          <w:rStyle w:val="HideTWBExt"/>
          <w:b w:val="0"/>
        </w:rPr>
        <w:t>&lt;/Members&gt;</w:t>
      </w:r>
    </w:p>
    <w:p w14:paraId="62B103D3" w14:textId="77777777" w:rsidR="00F24280" w:rsidRPr="00102A44" w:rsidRDefault="00F24280" w:rsidP="00F24280">
      <w:pPr>
        <w:pStyle w:val="NormalBold"/>
      </w:pPr>
      <w:r w:rsidRPr="00102A44">
        <w:rPr>
          <w:rStyle w:val="HideTWBExt"/>
          <w:b w:val="0"/>
        </w:rPr>
        <w:t>&lt;/RepeatBlock-By&gt;</w:t>
      </w:r>
    </w:p>
    <w:p w14:paraId="3BEC90D7"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7D7D641D" w14:textId="77777777" w:rsidR="00F24280" w:rsidRPr="00102A44" w:rsidRDefault="00F24280" w:rsidP="00F24280">
      <w:pPr>
        <w:pStyle w:val="NormalBold"/>
      </w:pPr>
      <w:r w:rsidRPr="00102A44">
        <w:rPr>
          <w:rStyle w:val="HideTWBExt"/>
          <w:b w:val="0"/>
        </w:rPr>
        <w:t>&lt;Article&gt;</w:t>
      </w:r>
      <w:r w:rsidRPr="00102A44">
        <w:t>Παράγραφος 32 α (νέα)</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3A1E1CC9" w14:textId="77777777" w:rsidTr="00436AEF">
        <w:trPr>
          <w:trHeight w:hRule="exact" w:val="240"/>
          <w:jc w:val="center"/>
        </w:trPr>
        <w:tc>
          <w:tcPr>
            <w:tcW w:w="9752" w:type="dxa"/>
            <w:gridSpan w:val="2"/>
            <w:tcBorders>
              <w:top w:val="nil"/>
              <w:left w:val="nil"/>
              <w:bottom w:val="nil"/>
              <w:right w:val="nil"/>
            </w:tcBorders>
          </w:tcPr>
          <w:p w14:paraId="4E76AED6" w14:textId="77777777" w:rsidR="00F24280" w:rsidRPr="00102A44" w:rsidRDefault="00F24280" w:rsidP="00436AEF"/>
        </w:tc>
      </w:tr>
      <w:tr w:rsidR="00F24280" w:rsidRPr="00102A44" w14:paraId="59BB3E88" w14:textId="77777777" w:rsidTr="00436AEF">
        <w:trPr>
          <w:trHeight w:val="240"/>
          <w:jc w:val="center"/>
        </w:trPr>
        <w:tc>
          <w:tcPr>
            <w:tcW w:w="4876" w:type="dxa"/>
            <w:tcBorders>
              <w:top w:val="nil"/>
              <w:left w:val="nil"/>
              <w:bottom w:val="nil"/>
              <w:right w:val="nil"/>
            </w:tcBorders>
          </w:tcPr>
          <w:p w14:paraId="30432B14"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1BD872DD" w14:textId="77777777" w:rsidR="00F24280" w:rsidRPr="00102A44" w:rsidRDefault="00F24280" w:rsidP="00436AEF">
            <w:pPr>
              <w:pStyle w:val="AmColumnHeading"/>
            </w:pPr>
            <w:r w:rsidRPr="00102A44">
              <w:t>Τροπολογία</w:t>
            </w:r>
          </w:p>
        </w:tc>
      </w:tr>
      <w:tr w:rsidR="00F24280" w:rsidRPr="00102A44" w14:paraId="3D465610" w14:textId="77777777" w:rsidTr="00436AEF">
        <w:trPr>
          <w:jc w:val="center"/>
        </w:trPr>
        <w:tc>
          <w:tcPr>
            <w:tcW w:w="4876" w:type="dxa"/>
            <w:tcBorders>
              <w:top w:val="nil"/>
              <w:left w:val="nil"/>
              <w:bottom w:val="nil"/>
              <w:right w:val="nil"/>
            </w:tcBorders>
          </w:tcPr>
          <w:p w14:paraId="7F5AD4B9" w14:textId="77777777" w:rsidR="00F24280" w:rsidRPr="00102A44" w:rsidRDefault="00F24280" w:rsidP="00436AEF">
            <w:pPr>
              <w:pStyle w:val="Normal6a"/>
            </w:pPr>
          </w:p>
        </w:tc>
        <w:tc>
          <w:tcPr>
            <w:tcW w:w="4876" w:type="dxa"/>
            <w:tcBorders>
              <w:top w:val="nil"/>
              <w:left w:val="nil"/>
              <w:bottom w:val="nil"/>
              <w:right w:val="nil"/>
            </w:tcBorders>
          </w:tcPr>
          <w:p w14:paraId="5A9FBDEF" w14:textId="77777777" w:rsidR="00F24280" w:rsidRPr="00102A44" w:rsidRDefault="00F24280" w:rsidP="00436AEF">
            <w:pPr>
              <w:pStyle w:val="Normal6a"/>
            </w:pPr>
            <w:r w:rsidRPr="00102A44">
              <w:rPr>
                <w:b/>
                <w:i/>
              </w:rPr>
              <w:t>32α.</w:t>
            </w:r>
            <w:r w:rsidRPr="00102A44">
              <w:tab/>
            </w:r>
            <w:r w:rsidRPr="00102A44">
              <w:rPr>
                <w:b/>
                <w:i/>
              </w:rPr>
              <w:t>υπενθυμίζει ότι, σύμφωνα με τα άρθρα 1.3.2, 2.7.1 και 2.7.2 των κανονιστικών ρυθμίσεων σχετικά με τη χρησιμοποίηση των πιστώσεων της θέσης 400 του προϋπολογισμού, η πρώην πολιτική ομάδα Ταυτότητα και Δημοκρατία (ομάδα ID) υπέβαλε την τελική δημοσιονομική έκθεσή της στις 8 Οκτωβρίου 2024, για την περίοδο από 1η Ιανουαρίου έως 15 Ιουλίου 2024· υπενθυμίζει ότι η διοίκηση του Κοινοβουλίου έλαβε το πλήρες οικονομικό αρχείο της ομάδας ID τόσο σε ηλεκτρονική όσο και σε έντυπη μορφή και διενήργησε εκ των υστέρων επαλήθευση βάσει κινδύνου των λογαριασμών του 2024, εστιάζοντας σε ελέγχους συνέπειας και δειγματοληπτικές δοκιμές σε δωρεές και συμβάσεις υψηλού κινδύνου· υπενθυμίζει τα πορίσματα της διοίκησης του Κοινοβουλίου, σύμφωνα με τα οποία τουλάχιστον 4 333 635,78 EUR των πιστώσεων της θέσης 400 του προϋπολογισμού δαπανήθηκαν αδικαιολόγητα από την ομάδα κατά την περίοδο 2019-2024, γεγονός που εκθέτει το Κοινοβούλιο σε σημαντικό δημοσιονομικό κίνδυνο και κίνδυνο για τη φήμη του· σημειώνει ότι εντοπίστηκαν ελλείψεις στις διαδικασίες σύναψης δημόσιων συμβάσεων, οι οποίες δημιουργούν σημαντικούς κινδύνους για τη φήμη του Κοινοβουλίου και όλων των πολιτικών ομάδων και των βουλευτών·</w:t>
            </w:r>
          </w:p>
        </w:tc>
      </w:tr>
    </w:tbl>
    <w:p w14:paraId="4E606E4A" w14:textId="77777777" w:rsidR="00F24280" w:rsidRPr="00102A44" w:rsidRDefault="00F24280" w:rsidP="00F24280">
      <w:pPr>
        <w:pStyle w:val="AmOrLang"/>
      </w:pPr>
      <w:r w:rsidRPr="00102A44">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6473FBDA" w14:textId="77777777" w:rsidR="00F24280" w:rsidRPr="00102A44" w:rsidRDefault="00F24280" w:rsidP="00F24280">
      <w:r w:rsidRPr="00102A44">
        <w:rPr>
          <w:rStyle w:val="HideTWBExt"/>
        </w:rPr>
        <w:t>&lt;/Amend&gt;</w:t>
      </w:r>
    </w:p>
    <w:p w14:paraId="3E4A4B47"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134</w:t>
      </w:r>
      <w:r w:rsidRPr="00102A44">
        <w:rPr>
          <w:rStyle w:val="HideTWBExt"/>
          <w:b w:val="0"/>
        </w:rPr>
        <w:t>&lt;/NumAm&gt;</w:t>
      </w:r>
    </w:p>
    <w:p w14:paraId="4336B5BD" w14:textId="77777777" w:rsidR="00F24280" w:rsidRPr="00102A44" w:rsidRDefault="00F24280" w:rsidP="00F24280">
      <w:pPr>
        <w:pStyle w:val="NormalBold"/>
      </w:pPr>
      <w:r w:rsidRPr="00102A44">
        <w:rPr>
          <w:rStyle w:val="HideTWBExt"/>
          <w:b w:val="0"/>
        </w:rPr>
        <w:lastRenderedPageBreak/>
        <w:t>&lt;RepeatBlock-By&gt;&lt;Members&gt;</w:t>
      </w:r>
      <w:r w:rsidRPr="00102A44">
        <w:t>José Cepeda</w:t>
      </w:r>
      <w:r w:rsidRPr="00102A44">
        <w:rPr>
          <w:rStyle w:val="HideTWBExt"/>
          <w:b w:val="0"/>
        </w:rPr>
        <w:t>&lt;/Members&gt;</w:t>
      </w:r>
    </w:p>
    <w:p w14:paraId="24E6F06C" w14:textId="77777777" w:rsidR="00F24280" w:rsidRPr="00102A44" w:rsidRDefault="00F24280" w:rsidP="00F24280">
      <w:pPr>
        <w:pStyle w:val="NormalBold"/>
      </w:pPr>
      <w:r w:rsidRPr="00102A44">
        <w:rPr>
          <w:rStyle w:val="HideTWBExt"/>
          <w:b w:val="0"/>
        </w:rPr>
        <w:t>&lt;/RepeatBlock-By&gt;</w:t>
      </w:r>
    </w:p>
    <w:p w14:paraId="4AA23421"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4BB6A81C" w14:textId="77777777" w:rsidR="00F24280" w:rsidRPr="00102A44" w:rsidRDefault="00F24280" w:rsidP="00F24280">
      <w:pPr>
        <w:pStyle w:val="NormalBold"/>
      </w:pPr>
      <w:r w:rsidRPr="00102A44">
        <w:rPr>
          <w:rStyle w:val="HideTWBExt"/>
          <w:b w:val="0"/>
        </w:rPr>
        <w:t>&lt;Article&gt;</w:t>
      </w:r>
      <w:r w:rsidRPr="00102A44">
        <w:t>Παράγραφος 32 β (νέα)</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1CEB8397" w14:textId="77777777" w:rsidTr="00436AEF">
        <w:trPr>
          <w:trHeight w:hRule="exact" w:val="240"/>
          <w:jc w:val="center"/>
        </w:trPr>
        <w:tc>
          <w:tcPr>
            <w:tcW w:w="9752" w:type="dxa"/>
            <w:gridSpan w:val="2"/>
            <w:tcBorders>
              <w:top w:val="nil"/>
              <w:left w:val="nil"/>
              <w:bottom w:val="nil"/>
              <w:right w:val="nil"/>
            </w:tcBorders>
          </w:tcPr>
          <w:p w14:paraId="395C1702" w14:textId="77777777" w:rsidR="00F24280" w:rsidRPr="00102A44" w:rsidRDefault="00F24280" w:rsidP="00436AEF"/>
        </w:tc>
      </w:tr>
      <w:tr w:rsidR="00F24280" w:rsidRPr="00102A44" w14:paraId="538F80E8" w14:textId="77777777" w:rsidTr="00436AEF">
        <w:trPr>
          <w:trHeight w:val="240"/>
          <w:jc w:val="center"/>
        </w:trPr>
        <w:tc>
          <w:tcPr>
            <w:tcW w:w="4876" w:type="dxa"/>
            <w:tcBorders>
              <w:top w:val="nil"/>
              <w:left w:val="nil"/>
              <w:bottom w:val="nil"/>
              <w:right w:val="nil"/>
            </w:tcBorders>
          </w:tcPr>
          <w:p w14:paraId="122405DC"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0B017FC6" w14:textId="77777777" w:rsidR="00F24280" w:rsidRPr="00102A44" w:rsidRDefault="00F24280" w:rsidP="00436AEF">
            <w:pPr>
              <w:pStyle w:val="AmColumnHeading"/>
            </w:pPr>
            <w:r w:rsidRPr="00102A44">
              <w:t>Τροπολογία</w:t>
            </w:r>
          </w:p>
        </w:tc>
      </w:tr>
      <w:tr w:rsidR="00F24280" w:rsidRPr="00102A44" w14:paraId="2F9DC394" w14:textId="77777777" w:rsidTr="00436AEF">
        <w:trPr>
          <w:jc w:val="center"/>
        </w:trPr>
        <w:tc>
          <w:tcPr>
            <w:tcW w:w="4876" w:type="dxa"/>
            <w:tcBorders>
              <w:top w:val="nil"/>
              <w:left w:val="nil"/>
              <w:bottom w:val="nil"/>
              <w:right w:val="nil"/>
            </w:tcBorders>
          </w:tcPr>
          <w:p w14:paraId="4351240A" w14:textId="77777777" w:rsidR="00F24280" w:rsidRPr="00102A44" w:rsidRDefault="00F24280" w:rsidP="00436AEF">
            <w:pPr>
              <w:pStyle w:val="Normal6a"/>
            </w:pPr>
          </w:p>
        </w:tc>
        <w:tc>
          <w:tcPr>
            <w:tcW w:w="4876" w:type="dxa"/>
            <w:tcBorders>
              <w:top w:val="nil"/>
              <w:left w:val="nil"/>
              <w:bottom w:val="nil"/>
              <w:right w:val="nil"/>
            </w:tcBorders>
          </w:tcPr>
          <w:p w14:paraId="1AE072B8" w14:textId="77777777" w:rsidR="00F24280" w:rsidRPr="00102A44" w:rsidRDefault="00F24280" w:rsidP="00436AEF">
            <w:pPr>
              <w:pStyle w:val="Normal6a"/>
            </w:pPr>
            <w:r w:rsidRPr="00102A44">
              <w:rPr>
                <w:b/>
                <w:i/>
              </w:rPr>
              <w:t>32β.</w:t>
            </w:r>
            <w:r w:rsidRPr="00102A44">
              <w:tab/>
            </w:r>
            <w:r w:rsidRPr="00102A44">
              <w:rPr>
                <w:b/>
                <w:i/>
              </w:rPr>
              <w:t>σημειώνει ότι η Ευρωπαϊκή Εισαγγελία (EPPO) ανακοίνωσε τον Ιούλιο του 2025 ότι είχε κινήσει έρευνα σχετικά με την εικαζόμενη κατάχρηση κονδυλίων της Ένωσης από την ομάδα ID μεταξύ 2019 και 2024· τονίζει ότι η διοίκηση του Κοινοβουλίου έχει διαβιβάσει τον φάκελο της υπόθεσης και συνεργάζεται πλήρως με την Ευρωπαϊκή Εισαγγελία στην έρευνά της· σημειώνει ότι το Προεδρείο επιθυμεί να μάθει το αποτέλεσμα της έρευνας της Ευρωπαϊκής Εισαγγελίας πριν από την ανάληψη οποιασδήποτε δράσης ανάκτησης· συνιστά να προσκληθεί ο γενικός εισαγγελέας σε ακρόαση κεκλεισμένων των θυρών με το Προεδρείο του ΕΚ για να παράσχει συγκεκριμένα στοιχεία σχετικά με το χρονοδιάγραμμα· θεωρεί ότι η διοίκηση του Κοινοβουλίου θα πρέπει να λάβει επείγοντα και συναφή διοικητικά μέτρα για την προστασία των οικονομικών συμφερόντων της Ένωσης και της φήμης του Κοινοβουλίου· θεωρεί ότι είναι εξαιρετικά σημαντικό να δρομολογηθούν οι ενέργειες ανάκτησης το συντομότερο δυνατόν για την ανάκτηση ολόκληρου του ποσού των μη επιλέξιμων δαπανών, υπό το πρίσμα του σημαντικού όγκου αποδεικτικών στοιχείων που συλλέγονται από τη ΓΔ FINS, σε πλήρη συμμόρφωση με το άρθρο 3 παράγραφος 3 της συμφωνίας συνεργασίας μεταξύ του Ευρωπαϊκού Κοινοβουλίου και της Ευρωπαϊκής Εισαγγελίας·</w:t>
            </w:r>
          </w:p>
        </w:tc>
      </w:tr>
    </w:tbl>
    <w:p w14:paraId="5264CA39" w14:textId="77777777" w:rsidR="00F24280" w:rsidRPr="00102A44" w:rsidRDefault="00F24280" w:rsidP="00F24280">
      <w:pPr>
        <w:pStyle w:val="AmOrLang"/>
      </w:pPr>
      <w:r w:rsidRPr="00102A44">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7FAED527" w14:textId="77777777" w:rsidR="00F24280" w:rsidRPr="00102A44" w:rsidRDefault="00F24280" w:rsidP="00F24280">
      <w:r w:rsidRPr="00102A44">
        <w:rPr>
          <w:rStyle w:val="HideTWBExt"/>
        </w:rPr>
        <w:t>&lt;/Amend&gt;</w:t>
      </w:r>
    </w:p>
    <w:p w14:paraId="120F58A9" w14:textId="77777777" w:rsidR="00F24280" w:rsidRPr="00102A44" w:rsidRDefault="00F24280" w:rsidP="00F24280">
      <w:pPr>
        <w:pStyle w:val="AmNumberTabs"/>
      </w:pPr>
      <w:r w:rsidRPr="00102A44">
        <w:rPr>
          <w:rStyle w:val="HideTWBExt"/>
          <w:b w:val="0"/>
        </w:rPr>
        <w:lastRenderedPageBreak/>
        <w:t>&lt;Amend&gt;</w:t>
      </w:r>
      <w:r w:rsidRPr="00102A44">
        <w:t>Τροπολογία</w:t>
      </w:r>
      <w:r w:rsidRPr="00102A44">
        <w:tab/>
      </w:r>
      <w:r w:rsidRPr="00102A44">
        <w:tab/>
      </w:r>
      <w:r w:rsidRPr="00102A44">
        <w:rPr>
          <w:rStyle w:val="HideTWBExt"/>
          <w:b w:val="0"/>
        </w:rPr>
        <w:t>&lt;NumAm&gt;</w:t>
      </w:r>
      <w:r w:rsidRPr="00102A44">
        <w:t>135</w:t>
      </w:r>
      <w:r w:rsidRPr="00102A44">
        <w:rPr>
          <w:rStyle w:val="HideTWBExt"/>
          <w:b w:val="0"/>
        </w:rPr>
        <w:t>&lt;/NumAm&gt;</w:t>
      </w:r>
    </w:p>
    <w:p w14:paraId="71C8F3A1" w14:textId="77777777" w:rsidR="00F24280" w:rsidRPr="00102A44" w:rsidRDefault="00F24280" w:rsidP="00F24280">
      <w:pPr>
        <w:pStyle w:val="NormalBold"/>
      </w:pPr>
      <w:r w:rsidRPr="00102A44">
        <w:rPr>
          <w:rStyle w:val="HideTWBExt"/>
          <w:b w:val="0"/>
        </w:rPr>
        <w:t>&lt;RepeatBlock-By&gt;&lt;Members&gt;</w:t>
      </w:r>
      <w:r w:rsidRPr="00102A44">
        <w:t>José Cepeda</w:t>
      </w:r>
      <w:r w:rsidRPr="00102A44">
        <w:rPr>
          <w:rStyle w:val="HideTWBExt"/>
          <w:b w:val="0"/>
        </w:rPr>
        <w:t>&lt;/Members&gt;</w:t>
      </w:r>
    </w:p>
    <w:p w14:paraId="45375615" w14:textId="77777777" w:rsidR="00F24280" w:rsidRPr="00102A44" w:rsidRDefault="00F24280" w:rsidP="00F24280">
      <w:pPr>
        <w:pStyle w:val="NormalBold"/>
      </w:pPr>
      <w:r w:rsidRPr="00102A44">
        <w:rPr>
          <w:rStyle w:val="HideTWBExt"/>
          <w:b w:val="0"/>
        </w:rPr>
        <w:t>&lt;/RepeatBlock-By&gt;</w:t>
      </w:r>
    </w:p>
    <w:p w14:paraId="76EE415C"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2D4E6F8B" w14:textId="77777777" w:rsidR="00F24280" w:rsidRPr="00102A44" w:rsidRDefault="00F24280" w:rsidP="00F24280">
      <w:pPr>
        <w:pStyle w:val="NormalBold"/>
      </w:pPr>
      <w:r w:rsidRPr="00102A44">
        <w:rPr>
          <w:rStyle w:val="HideTWBExt"/>
          <w:b w:val="0"/>
        </w:rPr>
        <w:t>&lt;Article&gt;</w:t>
      </w:r>
      <w:r w:rsidRPr="00102A44">
        <w:t>Παράγραφος 32 γ (νέα)</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3E48393B" w14:textId="77777777" w:rsidTr="00436AEF">
        <w:trPr>
          <w:trHeight w:hRule="exact" w:val="240"/>
          <w:jc w:val="center"/>
        </w:trPr>
        <w:tc>
          <w:tcPr>
            <w:tcW w:w="9752" w:type="dxa"/>
            <w:gridSpan w:val="2"/>
            <w:tcBorders>
              <w:top w:val="nil"/>
              <w:left w:val="nil"/>
              <w:bottom w:val="nil"/>
              <w:right w:val="nil"/>
            </w:tcBorders>
          </w:tcPr>
          <w:p w14:paraId="3519EA8F" w14:textId="77777777" w:rsidR="00F24280" w:rsidRPr="00102A44" w:rsidRDefault="00F24280" w:rsidP="00436AEF"/>
        </w:tc>
      </w:tr>
      <w:tr w:rsidR="00F24280" w:rsidRPr="00102A44" w14:paraId="77D93FBB" w14:textId="77777777" w:rsidTr="00436AEF">
        <w:trPr>
          <w:trHeight w:val="240"/>
          <w:jc w:val="center"/>
        </w:trPr>
        <w:tc>
          <w:tcPr>
            <w:tcW w:w="4876" w:type="dxa"/>
            <w:tcBorders>
              <w:top w:val="nil"/>
              <w:left w:val="nil"/>
              <w:bottom w:val="nil"/>
              <w:right w:val="nil"/>
            </w:tcBorders>
          </w:tcPr>
          <w:p w14:paraId="73C858A2"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67FD34A3" w14:textId="77777777" w:rsidR="00F24280" w:rsidRPr="00102A44" w:rsidRDefault="00F24280" w:rsidP="00436AEF">
            <w:pPr>
              <w:pStyle w:val="AmColumnHeading"/>
            </w:pPr>
            <w:r w:rsidRPr="00102A44">
              <w:t>Τροπολογία</w:t>
            </w:r>
          </w:p>
        </w:tc>
      </w:tr>
      <w:tr w:rsidR="00F24280" w:rsidRPr="00102A44" w14:paraId="09E43A95" w14:textId="77777777" w:rsidTr="00436AEF">
        <w:trPr>
          <w:jc w:val="center"/>
        </w:trPr>
        <w:tc>
          <w:tcPr>
            <w:tcW w:w="4876" w:type="dxa"/>
            <w:tcBorders>
              <w:top w:val="nil"/>
              <w:left w:val="nil"/>
              <w:bottom w:val="nil"/>
              <w:right w:val="nil"/>
            </w:tcBorders>
          </w:tcPr>
          <w:p w14:paraId="646EE610" w14:textId="77777777" w:rsidR="00F24280" w:rsidRPr="00102A44" w:rsidRDefault="00F24280" w:rsidP="00436AEF">
            <w:pPr>
              <w:pStyle w:val="Normal6a"/>
            </w:pPr>
          </w:p>
        </w:tc>
        <w:tc>
          <w:tcPr>
            <w:tcW w:w="4876" w:type="dxa"/>
            <w:tcBorders>
              <w:top w:val="nil"/>
              <w:left w:val="nil"/>
              <w:bottom w:val="nil"/>
              <w:right w:val="nil"/>
            </w:tcBorders>
          </w:tcPr>
          <w:p w14:paraId="0D7CDAD8" w14:textId="77777777" w:rsidR="00F24280" w:rsidRPr="00102A44" w:rsidRDefault="00F24280" w:rsidP="00436AEF">
            <w:pPr>
              <w:pStyle w:val="Normal6a"/>
            </w:pPr>
            <w:r w:rsidRPr="00102A44">
              <w:rPr>
                <w:b/>
                <w:i/>
              </w:rPr>
              <w:t>32γ.</w:t>
            </w:r>
            <w:r w:rsidRPr="00102A44">
              <w:tab/>
            </w:r>
            <w:r w:rsidRPr="00102A44">
              <w:rPr>
                <w:b/>
                <w:i/>
              </w:rPr>
              <w:t>καλεί το Προεδρείο να διασφαλίσει ότι οι εξωτερικοί ελεγκτές συμμορφώνονται πλήρως με την επιστολή ανάθεσης καθηκόντων, να ενισχύσει την εποπτεία των ομάδων από εξωτερικούς ελεγκτές, διαθέτοντας περισσότερες ώρες στους εξωτερικούς ελεγκτές για την εκτέλεση του εποπτικού τους ρόλου και να παράσχει σαφέστερη καθοδήγηση από τη ΓΔ FINS σχετικά με την ορθή ερμηνεία των κανόνων για τη θέση 400 του προϋπολογισμού, με στόχο την αποφυγή ανακολουθιών μεταξύ των εκτιμήσεων των εξωτερικών ελεγκτών και της ΓΔ FINS, ιδίως όσον αφορά τις δημόσιες συμβάσεις, και καλεί τη ΓΔ FINS να παράσχει περισσότερη κατάρτιση και στήριξη σχετικά με τις δημόσιες συμβάσεις στις ομάδες·</w:t>
            </w:r>
          </w:p>
        </w:tc>
      </w:tr>
    </w:tbl>
    <w:p w14:paraId="13A81CC1" w14:textId="77777777" w:rsidR="00F24280" w:rsidRPr="00102A44" w:rsidRDefault="00F24280" w:rsidP="00F24280">
      <w:pPr>
        <w:pStyle w:val="AmOrLang"/>
      </w:pPr>
      <w:r w:rsidRPr="00102A44">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3363DB8D" w14:textId="77777777" w:rsidR="00F24280" w:rsidRPr="00102A44" w:rsidRDefault="00F24280" w:rsidP="00F24280">
      <w:r w:rsidRPr="00102A44">
        <w:rPr>
          <w:rStyle w:val="HideTWBExt"/>
        </w:rPr>
        <w:t>&lt;/Amend&gt;</w:t>
      </w:r>
    </w:p>
    <w:p w14:paraId="7C39EE0B"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136</w:t>
      </w:r>
      <w:r w:rsidRPr="00102A44">
        <w:rPr>
          <w:rStyle w:val="HideTWBExt"/>
          <w:b w:val="0"/>
        </w:rPr>
        <w:t>&lt;/NumAm&gt;</w:t>
      </w:r>
    </w:p>
    <w:p w14:paraId="556E0711" w14:textId="77777777" w:rsidR="00F24280" w:rsidRPr="00102A44" w:rsidRDefault="00F24280" w:rsidP="00F24280">
      <w:pPr>
        <w:pStyle w:val="NormalBold"/>
      </w:pPr>
      <w:r w:rsidRPr="00102A44">
        <w:rPr>
          <w:rStyle w:val="HideTWBExt"/>
          <w:b w:val="0"/>
        </w:rPr>
        <w:t>&lt;RepeatBlock-By&gt;&lt;Members&gt;</w:t>
      </w:r>
      <w:r w:rsidRPr="00102A44">
        <w:t>Céline Imart, Monika Hohlmeier</w:t>
      </w:r>
      <w:r w:rsidRPr="00102A44">
        <w:rPr>
          <w:rStyle w:val="HideTWBExt"/>
          <w:b w:val="0"/>
        </w:rPr>
        <w:t>&lt;/Members&gt;</w:t>
      </w:r>
    </w:p>
    <w:p w14:paraId="791206BE" w14:textId="77777777" w:rsidR="00F24280" w:rsidRPr="00102A44" w:rsidRDefault="00F24280" w:rsidP="00F24280">
      <w:pPr>
        <w:pStyle w:val="NormalBold"/>
      </w:pPr>
      <w:r w:rsidRPr="00102A44">
        <w:rPr>
          <w:rStyle w:val="HideTWBExt"/>
          <w:b w:val="0"/>
        </w:rPr>
        <w:t>&lt;/RepeatBlock-By&gt;</w:t>
      </w:r>
    </w:p>
    <w:p w14:paraId="4399929F"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759AB14E" w14:textId="77777777" w:rsidR="00F24280" w:rsidRPr="00102A44" w:rsidRDefault="00F24280" w:rsidP="00F24280">
      <w:pPr>
        <w:pStyle w:val="NormalBold"/>
      </w:pPr>
      <w:r w:rsidRPr="00102A44">
        <w:rPr>
          <w:rStyle w:val="HideTWBExt"/>
          <w:b w:val="0"/>
        </w:rPr>
        <w:t>&lt;Article&gt;</w:t>
      </w:r>
      <w:r w:rsidRPr="00102A44">
        <w:t>Παράγραφος 32 β (νέα)</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34A6A820" w14:textId="77777777" w:rsidTr="00436AEF">
        <w:trPr>
          <w:trHeight w:hRule="exact" w:val="240"/>
          <w:jc w:val="center"/>
        </w:trPr>
        <w:tc>
          <w:tcPr>
            <w:tcW w:w="9752" w:type="dxa"/>
            <w:gridSpan w:val="2"/>
            <w:tcBorders>
              <w:top w:val="nil"/>
              <w:left w:val="nil"/>
              <w:bottom w:val="nil"/>
              <w:right w:val="nil"/>
            </w:tcBorders>
          </w:tcPr>
          <w:p w14:paraId="4A90EB7B" w14:textId="77777777" w:rsidR="00F24280" w:rsidRPr="00102A44" w:rsidRDefault="00F24280" w:rsidP="00436AEF"/>
        </w:tc>
      </w:tr>
      <w:tr w:rsidR="00F24280" w:rsidRPr="00102A44" w14:paraId="0623B2EB" w14:textId="77777777" w:rsidTr="00436AEF">
        <w:trPr>
          <w:trHeight w:val="240"/>
          <w:jc w:val="center"/>
        </w:trPr>
        <w:tc>
          <w:tcPr>
            <w:tcW w:w="4876" w:type="dxa"/>
            <w:tcBorders>
              <w:top w:val="nil"/>
              <w:left w:val="nil"/>
              <w:bottom w:val="nil"/>
              <w:right w:val="nil"/>
            </w:tcBorders>
          </w:tcPr>
          <w:p w14:paraId="788C9050"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43895236" w14:textId="77777777" w:rsidR="00F24280" w:rsidRPr="00102A44" w:rsidRDefault="00F24280" w:rsidP="00436AEF">
            <w:pPr>
              <w:pStyle w:val="AmColumnHeading"/>
            </w:pPr>
            <w:r w:rsidRPr="00102A44">
              <w:t>Τροπολογία</w:t>
            </w:r>
          </w:p>
        </w:tc>
      </w:tr>
      <w:tr w:rsidR="00F24280" w:rsidRPr="00102A44" w14:paraId="64C695C5" w14:textId="77777777" w:rsidTr="00436AEF">
        <w:trPr>
          <w:jc w:val="center"/>
        </w:trPr>
        <w:tc>
          <w:tcPr>
            <w:tcW w:w="4876" w:type="dxa"/>
            <w:tcBorders>
              <w:top w:val="nil"/>
              <w:left w:val="nil"/>
              <w:bottom w:val="nil"/>
              <w:right w:val="nil"/>
            </w:tcBorders>
          </w:tcPr>
          <w:p w14:paraId="229397EC" w14:textId="77777777" w:rsidR="00F24280" w:rsidRPr="00102A44" w:rsidRDefault="00F24280" w:rsidP="00436AEF">
            <w:pPr>
              <w:pStyle w:val="Normal6a"/>
            </w:pPr>
          </w:p>
        </w:tc>
        <w:tc>
          <w:tcPr>
            <w:tcW w:w="4876" w:type="dxa"/>
            <w:tcBorders>
              <w:top w:val="nil"/>
              <w:left w:val="nil"/>
              <w:bottom w:val="nil"/>
              <w:right w:val="nil"/>
            </w:tcBorders>
          </w:tcPr>
          <w:p w14:paraId="1337F534" w14:textId="77777777" w:rsidR="00F24280" w:rsidRPr="00102A44" w:rsidRDefault="00F24280" w:rsidP="00436AEF">
            <w:pPr>
              <w:pStyle w:val="Normal6a"/>
            </w:pPr>
            <w:r w:rsidRPr="00102A44">
              <w:rPr>
                <w:b/>
                <w:i/>
              </w:rPr>
              <w:t>32β.</w:t>
            </w:r>
            <w:r w:rsidRPr="00102A44">
              <w:tab/>
            </w:r>
            <w:r w:rsidRPr="00102A44">
              <w:rPr>
                <w:b/>
                <w:i/>
              </w:rPr>
              <w:t xml:space="preserve">καλεί την Επιτροπή να εφαρμόζει αυστηρότερους κανόνες διαφάνειας όσον αφορά τα κονδύλια της ΕΕ που χορηγούνται σε τρίτες χώρες, ιδίως για την καλύτερη πρόληψη σοβαρών εγκλημάτων, βίας, τρομοκρατίας και κατάχρησης κονδυλίων της ΕΕ, και να διακόπτει αμέσως τις συμβάσεις όταν </w:t>
            </w:r>
            <w:r w:rsidRPr="00102A44">
              <w:rPr>
                <w:b/>
                <w:i/>
              </w:rPr>
              <w:lastRenderedPageBreak/>
              <w:t>υπάρχουν σχετικές αποδείξεις·</w:t>
            </w:r>
          </w:p>
        </w:tc>
      </w:tr>
    </w:tbl>
    <w:p w14:paraId="316C8427" w14:textId="77777777" w:rsidR="00F24280" w:rsidRPr="00102A44" w:rsidRDefault="00F24280" w:rsidP="00F24280">
      <w:pPr>
        <w:pStyle w:val="AmOrLang"/>
      </w:pPr>
      <w:r w:rsidRPr="00102A44">
        <w:lastRenderedPageBreak/>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2B16A0FD" w14:textId="77777777" w:rsidR="00F24280" w:rsidRPr="00102A44" w:rsidRDefault="00F24280" w:rsidP="00F24280">
      <w:r w:rsidRPr="00102A44">
        <w:rPr>
          <w:rStyle w:val="HideTWBExt"/>
        </w:rPr>
        <w:t>&lt;/Amend&gt;</w:t>
      </w:r>
    </w:p>
    <w:p w14:paraId="4EDE2F44"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137</w:t>
      </w:r>
      <w:r w:rsidRPr="00102A44">
        <w:rPr>
          <w:rStyle w:val="HideTWBExt"/>
          <w:b w:val="0"/>
        </w:rPr>
        <w:t>&lt;/NumAm&gt;</w:t>
      </w:r>
    </w:p>
    <w:p w14:paraId="3CC82855" w14:textId="77777777" w:rsidR="00F24280" w:rsidRPr="00102A44" w:rsidRDefault="00F24280" w:rsidP="00F24280">
      <w:pPr>
        <w:pStyle w:val="NormalBold"/>
      </w:pPr>
      <w:r w:rsidRPr="00102A44">
        <w:rPr>
          <w:rStyle w:val="HideTWBExt"/>
          <w:b w:val="0"/>
        </w:rPr>
        <w:t>&lt;RepeatBlock-By&gt;&lt;Members&gt;</w:t>
      </w:r>
      <w:r w:rsidRPr="00102A44">
        <w:t>Gilles Boyer, Olivier Chastel, Michal Wiezik, Vlad Vasile-Voiculescu</w:t>
      </w:r>
      <w:r w:rsidRPr="00102A44">
        <w:rPr>
          <w:rStyle w:val="HideTWBExt"/>
          <w:b w:val="0"/>
        </w:rPr>
        <w:t>&lt;/Members&gt;</w:t>
      </w:r>
    </w:p>
    <w:p w14:paraId="65C01C8B" w14:textId="77777777" w:rsidR="00F24280" w:rsidRPr="00102A44" w:rsidRDefault="00F24280" w:rsidP="00F24280">
      <w:pPr>
        <w:pStyle w:val="NormalBold"/>
      </w:pPr>
      <w:r w:rsidRPr="00102A44">
        <w:rPr>
          <w:rStyle w:val="HideTWBExt"/>
          <w:b w:val="0"/>
        </w:rPr>
        <w:t>&lt;/RepeatBlock-By&gt;</w:t>
      </w:r>
    </w:p>
    <w:p w14:paraId="1613EE45"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15A88484" w14:textId="77777777" w:rsidR="00F24280" w:rsidRPr="00102A44" w:rsidRDefault="00F24280" w:rsidP="00F24280">
      <w:pPr>
        <w:pStyle w:val="NormalBold"/>
      </w:pPr>
      <w:r w:rsidRPr="00102A44">
        <w:rPr>
          <w:rStyle w:val="HideTWBExt"/>
          <w:b w:val="0"/>
        </w:rPr>
        <w:t>&lt;Article&gt;</w:t>
      </w:r>
      <w:r w:rsidRPr="00102A44">
        <w:t>Παράγραφος 33</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31510538" w14:textId="77777777" w:rsidTr="00436AEF">
        <w:trPr>
          <w:trHeight w:hRule="exact" w:val="240"/>
          <w:jc w:val="center"/>
        </w:trPr>
        <w:tc>
          <w:tcPr>
            <w:tcW w:w="9752" w:type="dxa"/>
            <w:gridSpan w:val="2"/>
            <w:tcBorders>
              <w:top w:val="nil"/>
              <w:left w:val="nil"/>
              <w:bottom w:val="nil"/>
              <w:right w:val="nil"/>
            </w:tcBorders>
          </w:tcPr>
          <w:p w14:paraId="7CF07F4F" w14:textId="77777777" w:rsidR="00F24280" w:rsidRPr="00102A44" w:rsidRDefault="00F24280" w:rsidP="00436AEF"/>
        </w:tc>
      </w:tr>
      <w:tr w:rsidR="00F24280" w:rsidRPr="00102A44" w14:paraId="2BF3B783" w14:textId="77777777" w:rsidTr="00436AEF">
        <w:trPr>
          <w:trHeight w:val="240"/>
          <w:jc w:val="center"/>
        </w:trPr>
        <w:tc>
          <w:tcPr>
            <w:tcW w:w="4876" w:type="dxa"/>
            <w:tcBorders>
              <w:top w:val="nil"/>
              <w:left w:val="nil"/>
              <w:bottom w:val="nil"/>
              <w:right w:val="nil"/>
            </w:tcBorders>
          </w:tcPr>
          <w:p w14:paraId="0C41F137"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58CF837A" w14:textId="77777777" w:rsidR="00F24280" w:rsidRPr="00102A44" w:rsidRDefault="00F24280" w:rsidP="00436AEF">
            <w:pPr>
              <w:pStyle w:val="AmColumnHeading"/>
            </w:pPr>
            <w:r w:rsidRPr="00102A44">
              <w:t>Τροπολογία</w:t>
            </w:r>
          </w:p>
        </w:tc>
      </w:tr>
      <w:tr w:rsidR="00F24280" w:rsidRPr="00102A44" w14:paraId="5AD3FCF0" w14:textId="77777777" w:rsidTr="00436AEF">
        <w:trPr>
          <w:jc w:val="center"/>
        </w:trPr>
        <w:tc>
          <w:tcPr>
            <w:tcW w:w="4876" w:type="dxa"/>
            <w:tcBorders>
              <w:top w:val="nil"/>
              <w:left w:val="nil"/>
              <w:bottom w:val="nil"/>
              <w:right w:val="nil"/>
            </w:tcBorders>
          </w:tcPr>
          <w:p w14:paraId="3FD3EE69" w14:textId="77777777" w:rsidR="00F24280" w:rsidRPr="00102A44" w:rsidRDefault="00F24280" w:rsidP="00436AEF">
            <w:pPr>
              <w:pStyle w:val="Normal6a"/>
            </w:pPr>
            <w:r w:rsidRPr="00102A44">
              <w:t>33.</w:t>
            </w:r>
            <w:r w:rsidRPr="00102A44">
              <w:tab/>
              <w:t xml:space="preserve">τονίζει ότι, </w:t>
            </w:r>
            <w:r w:rsidRPr="00102A44">
              <w:rPr>
                <w:b/>
                <w:i/>
              </w:rPr>
              <w:t>σε μια εποχή κατά την οποία τα ευρωπαϊκά θεσμικά όργανα συζητούν τακτικά τη θέσπιση νέων ιδίων πόρων,</w:t>
            </w:r>
            <w:r w:rsidRPr="00102A44">
              <w:t xml:space="preserve"> θα πρέπει </w:t>
            </w:r>
            <w:r w:rsidRPr="00102A44">
              <w:rPr>
                <w:b/>
                <w:i/>
              </w:rPr>
              <w:t>αντ’ αυτού να δοθεί προτεραιότητα</w:t>
            </w:r>
            <w:r w:rsidRPr="00102A44">
              <w:t xml:space="preserve"> στην ενίσχυση του εντοπισμού της απάτης </w:t>
            </w:r>
            <w:r w:rsidRPr="00102A44">
              <w:rPr>
                <w:b/>
                <w:i/>
              </w:rPr>
              <w:t>μέσω ενισχυμένων ελέγχων, οι οποίοι θα καταστήσουν</w:t>
            </w:r>
            <w:r w:rsidRPr="00102A44">
              <w:t xml:space="preserve"> δυνατή την ανάκτηση των κονδυλίων που οφείλονται νόμιμα στην ΕΕ και επί του παρόντος χάνονται·</w:t>
            </w:r>
          </w:p>
        </w:tc>
        <w:tc>
          <w:tcPr>
            <w:tcW w:w="4876" w:type="dxa"/>
            <w:tcBorders>
              <w:top w:val="nil"/>
              <w:left w:val="nil"/>
              <w:bottom w:val="nil"/>
              <w:right w:val="nil"/>
            </w:tcBorders>
          </w:tcPr>
          <w:p w14:paraId="406E1979" w14:textId="77777777" w:rsidR="00F24280" w:rsidRPr="00102A44" w:rsidRDefault="00F24280" w:rsidP="00436AEF">
            <w:pPr>
              <w:pStyle w:val="Normal6a"/>
            </w:pPr>
            <w:r w:rsidRPr="00102A44">
              <w:t>33.</w:t>
            </w:r>
            <w:r w:rsidRPr="00102A44">
              <w:tab/>
              <w:t xml:space="preserve">τονίζει ότι, </w:t>
            </w:r>
            <w:r w:rsidRPr="00102A44">
              <w:rPr>
                <w:b/>
                <w:i/>
              </w:rPr>
              <w:t>παράλληλα με τις εν εξελίξει συζητήσεις σχετικά με νέους ιδίους πόρους, οι προσπάθειες</w:t>
            </w:r>
            <w:r w:rsidRPr="00102A44">
              <w:t xml:space="preserve"> θα πρέπει </w:t>
            </w:r>
            <w:r w:rsidRPr="00102A44">
              <w:rPr>
                <w:b/>
                <w:i/>
              </w:rPr>
              <w:t>επίσης να εστιάσουν</w:t>
            </w:r>
            <w:r w:rsidRPr="00102A44">
              <w:t xml:space="preserve"> στην ενίσχυση του εντοπισμού</w:t>
            </w:r>
            <w:r w:rsidRPr="00102A44">
              <w:rPr>
                <w:b/>
                <w:i/>
              </w:rPr>
              <w:t>, της πρόληψης και των ελέγχων</w:t>
            </w:r>
            <w:r w:rsidRPr="00102A44">
              <w:t xml:space="preserve"> της απάτης</w:t>
            </w:r>
            <w:r w:rsidRPr="00102A44">
              <w:rPr>
                <w:b/>
                <w:i/>
              </w:rPr>
              <w:t>, κάτι το οποίο θα καταστήσει</w:t>
            </w:r>
            <w:r w:rsidRPr="00102A44">
              <w:t xml:space="preserve"> δυνατή την ανάκτηση των κονδυλίων που οφείλονται νόμιμα στην ΕΕ και επί του παρόντος χάνονται·</w:t>
            </w:r>
          </w:p>
        </w:tc>
      </w:tr>
    </w:tbl>
    <w:p w14:paraId="119B760E" w14:textId="77777777" w:rsidR="00F24280" w:rsidRPr="00102A44" w:rsidRDefault="00F24280" w:rsidP="00F24280">
      <w:pPr>
        <w:pStyle w:val="AmOrLang"/>
      </w:pPr>
      <w:r w:rsidRPr="00102A44">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140CBC06" w14:textId="77777777" w:rsidR="00F24280" w:rsidRPr="00102A44" w:rsidRDefault="00F24280" w:rsidP="00F24280">
      <w:r w:rsidRPr="00102A44">
        <w:rPr>
          <w:rStyle w:val="HideTWBExt"/>
        </w:rPr>
        <w:t>&lt;/Amend&gt;</w:t>
      </w:r>
    </w:p>
    <w:p w14:paraId="3F187C7E"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138</w:t>
      </w:r>
      <w:r w:rsidRPr="00102A44">
        <w:rPr>
          <w:rStyle w:val="HideTWBExt"/>
          <w:b w:val="0"/>
        </w:rPr>
        <w:t>&lt;/NumAm&gt;</w:t>
      </w:r>
    </w:p>
    <w:p w14:paraId="296CC597" w14:textId="77777777" w:rsidR="00F24280" w:rsidRPr="00102A44" w:rsidRDefault="00F24280" w:rsidP="00F24280">
      <w:pPr>
        <w:pStyle w:val="NormalBold"/>
      </w:pPr>
      <w:r w:rsidRPr="00102A44">
        <w:rPr>
          <w:rStyle w:val="HideTWBExt"/>
          <w:b w:val="0"/>
        </w:rPr>
        <w:t>&lt;RepeatBlock-By&gt;&lt;Members&gt;</w:t>
      </w:r>
      <w:r w:rsidRPr="00102A44">
        <w:t>José Cepeda</w:t>
      </w:r>
      <w:r w:rsidRPr="00102A44">
        <w:rPr>
          <w:rStyle w:val="HideTWBExt"/>
          <w:b w:val="0"/>
        </w:rPr>
        <w:t>&lt;/Members&gt;</w:t>
      </w:r>
    </w:p>
    <w:p w14:paraId="4CE50733" w14:textId="77777777" w:rsidR="00F24280" w:rsidRPr="00102A44" w:rsidRDefault="00F24280" w:rsidP="00F24280">
      <w:pPr>
        <w:pStyle w:val="NormalBold"/>
      </w:pPr>
      <w:r w:rsidRPr="00102A44">
        <w:rPr>
          <w:rStyle w:val="HideTWBExt"/>
          <w:b w:val="0"/>
        </w:rPr>
        <w:t>&lt;/RepeatBlock-By&gt;</w:t>
      </w:r>
    </w:p>
    <w:p w14:paraId="09520519"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2A9A5432" w14:textId="77777777" w:rsidR="00F24280" w:rsidRPr="00102A44" w:rsidRDefault="00F24280" w:rsidP="00F24280">
      <w:pPr>
        <w:pStyle w:val="NormalBold"/>
      </w:pPr>
      <w:r w:rsidRPr="00102A44">
        <w:rPr>
          <w:rStyle w:val="HideTWBExt"/>
          <w:b w:val="0"/>
        </w:rPr>
        <w:t>&lt;Article&gt;</w:t>
      </w:r>
      <w:r w:rsidRPr="00102A44">
        <w:t>Παράγραφος 33</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0094FEE2" w14:textId="77777777" w:rsidTr="00436AEF">
        <w:trPr>
          <w:trHeight w:hRule="exact" w:val="240"/>
          <w:jc w:val="center"/>
        </w:trPr>
        <w:tc>
          <w:tcPr>
            <w:tcW w:w="9752" w:type="dxa"/>
            <w:gridSpan w:val="2"/>
            <w:tcBorders>
              <w:top w:val="nil"/>
              <w:left w:val="nil"/>
              <w:bottom w:val="nil"/>
              <w:right w:val="nil"/>
            </w:tcBorders>
          </w:tcPr>
          <w:p w14:paraId="7D9CB9E8" w14:textId="77777777" w:rsidR="00F24280" w:rsidRPr="00102A44" w:rsidRDefault="00F24280" w:rsidP="00436AEF"/>
        </w:tc>
      </w:tr>
      <w:tr w:rsidR="00F24280" w:rsidRPr="00102A44" w14:paraId="08EFFF0E" w14:textId="77777777" w:rsidTr="00436AEF">
        <w:trPr>
          <w:trHeight w:val="240"/>
          <w:jc w:val="center"/>
        </w:trPr>
        <w:tc>
          <w:tcPr>
            <w:tcW w:w="4876" w:type="dxa"/>
            <w:tcBorders>
              <w:top w:val="nil"/>
              <w:left w:val="nil"/>
              <w:bottom w:val="nil"/>
              <w:right w:val="nil"/>
            </w:tcBorders>
          </w:tcPr>
          <w:p w14:paraId="6F02D27B"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5A51A33B" w14:textId="77777777" w:rsidR="00F24280" w:rsidRPr="00102A44" w:rsidRDefault="00F24280" w:rsidP="00436AEF">
            <w:pPr>
              <w:pStyle w:val="AmColumnHeading"/>
            </w:pPr>
            <w:r w:rsidRPr="00102A44">
              <w:t>Τροπολογία</w:t>
            </w:r>
          </w:p>
        </w:tc>
      </w:tr>
      <w:tr w:rsidR="00F24280" w:rsidRPr="00102A44" w14:paraId="14A4B2B0" w14:textId="77777777" w:rsidTr="00436AEF">
        <w:trPr>
          <w:jc w:val="center"/>
        </w:trPr>
        <w:tc>
          <w:tcPr>
            <w:tcW w:w="4876" w:type="dxa"/>
            <w:tcBorders>
              <w:top w:val="nil"/>
              <w:left w:val="nil"/>
              <w:bottom w:val="nil"/>
              <w:right w:val="nil"/>
            </w:tcBorders>
          </w:tcPr>
          <w:p w14:paraId="7A186FC9" w14:textId="77777777" w:rsidR="00F24280" w:rsidRPr="00102A44" w:rsidRDefault="00F24280" w:rsidP="00436AEF">
            <w:pPr>
              <w:pStyle w:val="Normal6a"/>
            </w:pPr>
            <w:r w:rsidRPr="00102A44">
              <w:t>33.</w:t>
            </w:r>
            <w:r w:rsidRPr="00102A44">
              <w:tab/>
              <w:t>τονίζει ότι, σε μια εποχή κατά την οποία τα ευρωπαϊκά θεσμικά όργανα συζητούν τακτικά τη θέσπιση νέων ιδίων πόρων, θα πρέπει αντ’ αυτού να δοθεί προτεραιότητα στην ενίσχυση του εντοπισμού της απάτης μέσω ενισχυμένων ελέγχων, οι οποίοι θα καταστήσουν δυνατή την ανάκτηση των κονδυλίων που οφείλονται νόμιμα στην ΕΕ και επί του παρόντος χάνονται·</w:t>
            </w:r>
          </w:p>
        </w:tc>
        <w:tc>
          <w:tcPr>
            <w:tcW w:w="4876" w:type="dxa"/>
            <w:tcBorders>
              <w:top w:val="nil"/>
              <w:left w:val="nil"/>
              <w:bottom w:val="nil"/>
              <w:right w:val="nil"/>
            </w:tcBorders>
          </w:tcPr>
          <w:p w14:paraId="16855899" w14:textId="77777777" w:rsidR="00F24280" w:rsidRPr="00102A44" w:rsidRDefault="00F24280" w:rsidP="00436AEF">
            <w:pPr>
              <w:pStyle w:val="Normal6a"/>
            </w:pPr>
            <w:r w:rsidRPr="00102A44">
              <w:t>33.</w:t>
            </w:r>
            <w:r w:rsidRPr="00102A44">
              <w:tab/>
              <w:t xml:space="preserve">τονίζει ότι, σε μια εποχή κατά την οποία τα ευρωπαϊκά θεσμικά όργανα συζητούν τακτικά τη θέσπιση νέων ιδίων πόρων, θα πρέπει αντ’ αυτού να δοθεί προτεραιότητα στην ενίσχυση του εντοπισμού της απάτης μέσω ενισχυμένων ελέγχων, οι οποίοι θα καταστήσουν δυνατή την ανάκτηση των κονδυλίων που οφείλονται νόμιμα στην ΕΕ και επί του παρόντος χάνονται· </w:t>
            </w:r>
            <w:r w:rsidRPr="00102A44">
              <w:rPr>
                <w:b/>
                <w:i/>
              </w:rPr>
              <w:t xml:space="preserve">θεωρεί ότι η συζήτηση σχετικά με τους νέους ιδίους </w:t>
            </w:r>
            <w:r w:rsidRPr="00102A44">
              <w:rPr>
                <w:b/>
                <w:i/>
              </w:rPr>
              <w:lastRenderedPageBreak/>
              <w:t>πόρους θα πρέπει να συνοδεύεται από αυστηρή ανάλυση των δυνατοτήτων ανάκτησης των εσόδων που επί του παρόντος έχουν απολεσθεί λόγω απάτης και φοροδιαφυγής, και ότι η ενίσχυση της προστασίας των υφιστάμενων εσόδων αποτελεί άμεσο και βιώσιμο μέσο ενίσχυσης του προϋπολογισμού της Ένωσης·</w:t>
            </w:r>
          </w:p>
        </w:tc>
      </w:tr>
    </w:tbl>
    <w:p w14:paraId="0D67B9E5" w14:textId="77777777" w:rsidR="00F24280" w:rsidRPr="00102A44" w:rsidRDefault="00F24280" w:rsidP="00F24280">
      <w:pPr>
        <w:pStyle w:val="AmOrLang"/>
      </w:pPr>
      <w:r w:rsidRPr="00102A44">
        <w:lastRenderedPageBreak/>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5F534342" w14:textId="77777777" w:rsidR="00F24280" w:rsidRPr="00102A44" w:rsidRDefault="00F24280" w:rsidP="00F24280">
      <w:r w:rsidRPr="00102A44">
        <w:rPr>
          <w:rStyle w:val="HideTWBExt"/>
        </w:rPr>
        <w:t>&lt;/Amend&gt;</w:t>
      </w:r>
    </w:p>
    <w:p w14:paraId="22C608FF"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139</w:t>
      </w:r>
      <w:r w:rsidRPr="00102A44">
        <w:rPr>
          <w:rStyle w:val="HideTWBExt"/>
          <w:b w:val="0"/>
        </w:rPr>
        <w:t>&lt;/NumAm&gt;</w:t>
      </w:r>
    </w:p>
    <w:p w14:paraId="2253EA2B" w14:textId="77777777" w:rsidR="00F24280" w:rsidRPr="00102A44" w:rsidRDefault="00F24280" w:rsidP="00F24280">
      <w:pPr>
        <w:pStyle w:val="NormalBold"/>
      </w:pPr>
      <w:r w:rsidRPr="00102A44">
        <w:rPr>
          <w:rStyle w:val="HideTWBExt"/>
          <w:b w:val="0"/>
        </w:rPr>
        <w:t>&lt;RepeatBlock-By&gt;&lt;Members&gt;</w:t>
      </w:r>
      <w:r w:rsidRPr="00102A44">
        <w:t>Dick Erixon, Bert-Jan Ruissen, Şerban Dimitrie Sturdza</w:t>
      </w:r>
      <w:r w:rsidRPr="00102A44">
        <w:rPr>
          <w:rStyle w:val="HideTWBExt"/>
          <w:b w:val="0"/>
        </w:rPr>
        <w:t>&lt;/Members&gt;</w:t>
      </w:r>
    </w:p>
    <w:p w14:paraId="084B2AB2" w14:textId="77777777" w:rsidR="00F24280" w:rsidRPr="00102A44" w:rsidRDefault="00F24280" w:rsidP="00F24280">
      <w:pPr>
        <w:pStyle w:val="NormalBold"/>
      </w:pPr>
      <w:r w:rsidRPr="00102A44">
        <w:rPr>
          <w:rStyle w:val="HideTWBExt"/>
          <w:b w:val="0"/>
        </w:rPr>
        <w:t>&lt;/RepeatBlock-By&gt;</w:t>
      </w:r>
    </w:p>
    <w:p w14:paraId="46B1B58C"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2A8E8F42" w14:textId="77777777" w:rsidR="00F24280" w:rsidRPr="00102A44" w:rsidRDefault="00F24280" w:rsidP="00F24280">
      <w:pPr>
        <w:pStyle w:val="NormalBold"/>
      </w:pPr>
      <w:r w:rsidRPr="00102A44">
        <w:rPr>
          <w:rStyle w:val="HideTWBExt"/>
          <w:b w:val="0"/>
        </w:rPr>
        <w:t>&lt;Article&gt;</w:t>
      </w:r>
      <w:r w:rsidRPr="00102A44">
        <w:t>Παράγραφος 33</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2832AAD2" w14:textId="77777777" w:rsidTr="00436AEF">
        <w:trPr>
          <w:trHeight w:hRule="exact" w:val="240"/>
          <w:jc w:val="center"/>
        </w:trPr>
        <w:tc>
          <w:tcPr>
            <w:tcW w:w="9752" w:type="dxa"/>
            <w:gridSpan w:val="2"/>
            <w:tcBorders>
              <w:top w:val="nil"/>
              <w:left w:val="nil"/>
              <w:bottom w:val="nil"/>
              <w:right w:val="nil"/>
            </w:tcBorders>
          </w:tcPr>
          <w:p w14:paraId="3A1A90D2" w14:textId="77777777" w:rsidR="00F24280" w:rsidRPr="00102A44" w:rsidRDefault="00F24280" w:rsidP="00436AEF"/>
        </w:tc>
      </w:tr>
      <w:tr w:rsidR="00F24280" w:rsidRPr="00102A44" w14:paraId="599B85C4" w14:textId="77777777" w:rsidTr="00436AEF">
        <w:trPr>
          <w:trHeight w:val="240"/>
          <w:jc w:val="center"/>
        </w:trPr>
        <w:tc>
          <w:tcPr>
            <w:tcW w:w="4876" w:type="dxa"/>
            <w:tcBorders>
              <w:top w:val="nil"/>
              <w:left w:val="nil"/>
              <w:bottom w:val="nil"/>
              <w:right w:val="nil"/>
            </w:tcBorders>
          </w:tcPr>
          <w:p w14:paraId="3AD00EA9"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5ACF3119" w14:textId="77777777" w:rsidR="00F24280" w:rsidRPr="00102A44" w:rsidRDefault="00F24280" w:rsidP="00436AEF">
            <w:pPr>
              <w:pStyle w:val="AmColumnHeading"/>
            </w:pPr>
            <w:r w:rsidRPr="00102A44">
              <w:t>Τροπολογία</w:t>
            </w:r>
          </w:p>
        </w:tc>
      </w:tr>
      <w:tr w:rsidR="00F24280" w:rsidRPr="00102A44" w14:paraId="090BBF64" w14:textId="77777777" w:rsidTr="00436AEF">
        <w:trPr>
          <w:jc w:val="center"/>
        </w:trPr>
        <w:tc>
          <w:tcPr>
            <w:tcW w:w="4876" w:type="dxa"/>
            <w:tcBorders>
              <w:top w:val="nil"/>
              <w:left w:val="nil"/>
              <w:bottom w:val="nil"/>
              <w:right w:val="nil"/>
            </w:tcBorders>
          </w:tcPr>
          <w:p w14:paraId="3E678971" w14:textId="77777777" w:rsidR="00F24280" w:rsidRPr="00102A44" w:rsidRDefault="00F24280" w:rsidP="00436AEF">
            <w:pPr>
              <w:pStyle w:val="Normal6a"/>
            </w:pPr>
            <w:r w:rsidRPr="00102A44">
              <w:t>33.</w:t>
            </w:r>
            <w:r w:rsidRPr="00102A44">
              <w:tab/>
              <w:t>τονίζει ότι, σε μια εποχή κατά την οποία τα ευρωπαϊκά θεσμικά όργανα συζητούν τακτικά τη θέσπιση νέων ιδίων πόρων, θα πρέπει αντ’ αυτού να δοθεί προτεραιότητα στην ενίσχυση του εντοπισμού της απάτης μέσω ενισχυμένων ελέγχων, οι οποίοι θα καταστήσουν δυνατή την ανάκτηση των κονδυλίων που οφείλονται νόμιμα στην ΕΕ και επί του παρόντος χάνονται·</w:t>
            </w:r>
          </w:p>
        </w:tc>
        <w:tc>
          <w:tcPr>
            <w:tcW w:w="4876" w:type="dxa"/>
            <w:tcBorders>
              <w:top w:val="nil"/>
              <w:left w:val="nil"/>
              <w:bottom w:val="nil"/>
              <w:right w:val="nil"/>
            </w:tcBorders>
          </w:tcPr>
          <w:p w14:paraId="25109AB4" w14:textId="77777777" w:rsidR="00F24280" w:rsidRPr="00102A44" w:rsidRDefault="00F24280" w:rsidP="00436AEF">
            <w:pPr>
              <w:pStyle w:val="Normal6a"/>
            </w:pPr>
            <w:r w:rsidRPr="00102A44">
              <w:t>33.</w:t>
            </w:r>
            <w:r w:rsidRPr="00102A44">
              <w:tab/>
              <w:t xml:space="preserve">τονίζει ότι, σε μια εποχή κατά την οποία τα ευρωπαϊκά θεσμικά όργανα συζητούν τακτικά τη θέσπιση νέων ιδίων πόρων, θα πρέπει αντ’ αυτού να δοθεί προτεραιότητα στην ενίσχυση του εντοπισμού της απάτης μέσω ενισχυμένων ελέγχων, οι οποίοι θα καταστήσουν δυνατή την ανάκτηση των κονδυλίων που οφείλονται νόμιμα στην ΕΕ και επί του παρόντος χάνονται· </w:t>
            </w:r>
            <w:r w:rsidRPr="00102A44">
              <w:rPr>
                <w:b/>
                <w:i/>
              </w:rPr>
              <w:t>υπενθυμίζει ότι κάθε ευρώ που ανακτάται μέσω αποτελεσματικών μέτρων καταπολέμησης της απάτης είναι ένα ευρώ που δεν χρειάζεται να αντληθεί μέσω πρόσθετης φορολόγησης των πολιτών της Ένωσης·</w:t>
            </w:r>
          </w:p>
        </w:tc>
      </w:tr>
    </w:tbl>
    <w:p w14:paraId="22BA0432" w14:textId="77777777" w:rsidR="00F24280" w:rsidRPr="00102A44" w:rsidRDefault="00F24280" w:rsidP="00F24280">
      <w:pPr>
        <w:pStyle w:val="AmOrLang"/>
      </w:pPr>
      <w:r w:rsidRPr="00102A44">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553FB3BA" w14:textId="77777777" w:rsidR="00F24280" w:rsidRPr="00102A44" w:rsidRDefault="00F24280" w:rsidP="00F24280">
      <w:r w:rsidRPr="00102A44">
        <w:rPr>
          <w:rStyle w:val="HideTWBExt"/>
        </w:rPr>
        <w:t>&lt;/Amend&gt;</w:t>
      </w:r>
    </w:p>
    <w:p w14:paraId="51622C4A"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140</w:t>
      </w:r>
      <w:r w:rsidRPr="00102A44">
        <w:rPr>
          <w:rStyle w:val="HideTWBExt"/>
          <w:b w:val="0"/>
        </w:rPr>
        <w:t>&lt;/NumAm&gt;</w:t>
      </w:r>
    </w:p>
    <w:p w14:paraId="3E4A030D" w14:textId="77777777" w:rsidR="00F24280" w:rsidRPr="00102A44" w:rsidRDefault="00F24280" w:rsidP="00F24280">
      <w:pPr>
        <w:pStyle w:val="NormalBold"/>
      </w:pPr>
      <w:r w:rsidRPr="00102A44">
        <w:rPr>
          <w:rStyle w:val="HideTWBExt"/>
          <w:b w:val="0"/>
        </w:rPr>
        <w:t>&lt;RepeatBlock-By&gt;&lt;Members&gt;</w:t>
      </w:r>
      <w:r w:rsidRPr="00102A44">
        <w:t>Rudi Kennes</w:t>
      </w:r>
      <w:r w:rsidRPr="00102A44">
        <w:rPr>
          <w:rStyle w:val="HideTWBExt"/>
          <w:b w:val="0"/>
        </w:rPr>
        <w:t>&lt;/Members&gt;</w:t>
      </w:r>
    </w:p>
    <w:p w14:paraId="3863E057" w14:textId="77777777" w:rsidR="00F24280" w:rsidRPr="00102A44" w:rsidRDefault="00F24280" w:rsidP="00F24280">
      <w:pPr>
        <w:pStyle w:val="NormalBold"/>
      </w:pPr>
      <w:r w:rsidRPr="00102A44">
        <w:rPr>
          <w:rStyle w:val="HideTWBExt"/>
          <w:b w:val="0"/>
        </w:rPr>
        <w:t>&lt;/RepeatBlock-By&gt;</w:t>
      </w:r>
    </w:p>
    <w:p w14:paraId="6AA2428B"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6DDFBFA3" w14:textId="77777777" w:rsidR="00F24280" w:rsidRPr="00102A44" w:rsidRDefault="00F24280" w:rsidP="00F24280">
      <w:pPr>
        <w:pStyle w:val="NormalBold"/>
      </w:pPr>
      <w:r w:rsidRPr="00102A44">
        <w:rPr>
          <w:rStyle w:val="HideTWBExt"/>
          <w:b w:val="0"/>
        </w:rPr>
        <w:t>&lt;Article&gt;</w:t>
      </w:r>
      <w:r w:rsidRPr="00102A44">
        <w:t>Παράγραφος 33</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776BDA77" w14:textId="77777777" w:rsidTr="00436AEF">
        <w:trPr>
          <w:trHeight w:hRule="exact" w:val="240"/>
          <w:jc w:val="center"/>
        </w:trPr>
        <w:tc>
          <w:tcPr>
            <w:tcW w:w="9752" w:type="dxa"/>
            <w:gridSpan w:val="2"/>
            <w:tcBorders>
              <w:top w:val="nil"/>
              <w:left w:val="nil"/>
              <w:bottom w:val="nil"/>
              <w:right w:val="nil"/>
            </w:tcBorders>
          </w:tcPr>
          <w:p w14:paraId="3BC7B4B2" w14:textId="77777777" w:rsidR="00F24280" w:rsidRPr="00102A44" w:rsidRDefault="00F24280" w:rsidP="00436AEF"/>
        </w:tc>
      </w:tr>
      <w:tr w:rsidR="00F24280" w:rsidRPr="00102A44" w14:paraId="0D058CCE" w14:textId="77777777" w:rsidTr="00436AEF">
        <w:trPr>
          <w:trHeight w:val="240"/>
          <w:jc w:val="center"/>
        </w:trPr>
        <w:tc>
          <w:tcPr>
            <w:tcW w:w="4876" w:type="dxa"/>
            <w:tcBorders>
              <w:top w:val="nil"/>
              <w:left w:val="nil"/>
              <w:bottom w:val="nil"/>
              <w:right w:val="nil"/>
            </w:tcBorders>
          </w:tcPr>
          <w:p w14:paraId="7FA90435"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1213648F" w14:textId="77777777" w:rsidR="00F24280" w:rsidRPr="00102A44" w:rsidRDefault="00F24280" w:rsidP="00436AEF">
            <w:pPr>
              <w:pStyle w:val="AmColumnHeading"/>
            </w:pPr>
            <w:r w:rsidRPr="00102A44">
              <w:t>Τροπολογία</w:t>
            </w:r>
          </w:p>
        </w:tc>
      </w:tr>
      <w:tr w:rsidR="00F24280" w:rsidRPr="00102A44" w14:paraId="44DE6DFE" w14:textId="77777777" w:rsidTr="00436AEF">
        <w:trPr>
          <w:jc w:val="center"/>
        </w:trPr>
        <w:tc>
          <w:tcPr>
            <w:tcW w:w="4876" w:type="dxa"/>
            <w:tcBorders>
              <w:top w:val="nil"/>
              <w:left w:val="nil"/>
              <w:bottom w:val="nil"/>
              <w:right w:val="nil"/>
            </w:tcBorders>
          </w:tcPr>
          <w:p w14:paraId="28F77FEC" w14:textId="77777777" w:rsidR="00F24280" w:rsidRPr="00102A44" w:rsidRDefault="00F24280" w:rsidP="00436AEF">
            <w:pPr>
              <w:pStyle w:val="Normal6a"/>
            </w:pPr>
            <w:r w:rsidRPr="00102A44">
              <w:t>33.</w:t>
            </w:r>
            <w:r w:rsidRPr="00102A44">
              <w:tab/>
              <w:t>τονίζει ότι, σε μια εποχή κατά την οποία τα ευρωπαϊκά θεσμικά όργανα συζητούν τακτικά τη θέσπιση νέων ιδίων πόρων, θα πρέπει αντ’ αυτού να δοθεί προτεραιότητα στην ενίσχυση του εντοπισμού της απάτης μέσω ενισχυμένων ελέγχων</w:t>
            </w:r>
            <w:r w:rsidRPr="00102A44">
              <w:rPr>
                <w:b/>
                <w:i/>
              </w:rPr>
              <w:t>, οι οποίοι θα καταστήσουν δυνατή την ανάκτηση των κονδυλίων που οφείλονται νόμιμα στην</w:t>
            </w:r>
            <w:r w:rsidRPr="00102A44">
              <w:t xml:space="preserve"> ΕΕ </w:t>
            </w:r>
            <w:r w:rsidRPr="00102A44">
              <w:rPr>
                <w:b/>
                <w:i/>
              </w:rPr>
              <w:t>και επί του παρόντος χάνονται</w:t>
            </w:r>
            <w:r w:rsidRPr="00102A44">
              <w:t>·</w:t>
            </w:r>
          </w:p>
        </w:tc>
        <w:tc>
          <w:tcPr>
            <w:tcW w:w="4876" w:type="dxa"/>
            <w:tcBorders>
              <w:top w:val="nil"/>
              <w:left w:val="nil"/>
              <w:bottom w:val="nil"/>
              <w:right w:val="nil"/>
            </w:tcBorders>
          </w:tcPr>
          <w:p w14:paraId="39F34658" w14:textId="77777777" w:rsidR="00F24280" w:rsidRPr="00102A44" w:rsidRDefault="00F24280" w:rsidP="00436AEF">
            <w:pPr>
              <w:pStyle w:val="Normal6a"/>
            </w:pPr>
            <w:r w:rsidRPr="00102A44">
              <w:t>33.</w:t>
            </w:r>
            <w:r w:rsidRPr="00102A44">
              <w:tab/>
              <w:t xml:space="preserve">τονίζει ότι, σε μια εποχή κατά την οποία τα ευρωπαϊκά θεσμικά όργανα συζητούν τακτικά τη θέσπιση νέων ιδίων πόρων, θα πρέπει αντ’ αυτού να δοθεί προτεραιότητα στην ενίσχυση </w:t>
            </w:r>
            <w:r w:rsidRPr="00102A44">
              <w:rPr>
                <w:b/>
                <w:i/>
              </w:rPr>
              <w:t>της πρόληψης και</w:t>
            </w:r>
            <w:r w:rsidRPr="00102A44">
              <w:t xml:space="preserve"> του εντοπισμού της απάτης μέσω ενισχυμένων ελέγχων</w:t>
            </w:r>
            <w:r w:rsidRPr="00102A44">
              <w:rPr>
                <w:b/>
                <w:i/>
              </w:rPr>
              <w:t>· στη βελτίωση της αποτελεσματικότητας των ενεργειών ανάκτησης για την αποφυγή οποιασδήποτε απώλειας εσόδων της ΕΕ· στην αύξηση του ποσού των παραδοσιακών ιδίων πόρων που διατίθενται στον προϋπολογισμό της</w:t>
            </w:r>
            <w:r w:rsidRPr="00102A44">
              <w:t xml:space="preserve"> ΕΕ·</w:t>
            </w:r>
            <w:r w:rsidRPr="00102A44">
              <w:rPr>
                <w:b/>
                <w:i/>
              </w:rPr>
              <w:t xml:space="preserve"> και στη μείωση του ελλείμματος συμμόρφωσης με τον ΦΠΑ·</w:t>
            </w:r>
          </w:p>
        </w:tc>
      </w:tr>
    </w:tbl>
    <w:p w14:paraId="242E82D1" w14:textId="77777777" w:rsidR="00F24280" w:rsidRPr="00102A44" w:rsidRDefault="00F24280" w:rsidP="00F24280">
      <w:pPr>
        <w:pStyle w:val="AmOrLang"/>
      </w:pPr>
      <w:r w:rsidRPr="00102A44">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275D41BA" w14:textId="77777777" w:rsidR="00F24280" w:rsidRPr="00102A44" w:rsidRDefault="00F24280" w:rsidP="00F24280">
      <w:r w:rsidRPr="00102A44">
        <w:rPr>
          <w:rStyle w:val="HideTWBExt"/>
        </w:rPr>
        <w:t>&lt;/Amend&gt;</w:t>
      </w:r>
    </w:p>
    <w:p w14:paraId="0B1DA178"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141</w:t>
      </w:r>
      <w:r w:rsidRPr="00102A44">
        <w:rPr>
          <w:rStyle w:val="HideTWBExt"/>
          <w:b w:val="0"/>
        </w:rPr>
        <w:t>&lt;/NumAm&gt;</w:t>
      </w:r>
    </w:p>
    <w:p w14:paraId="0AC83AE9" w14:textId="77777777" w:rsidR="00F24280" w:rsidRPr="00102A44" w:rsidRDefault="00F24280" w:rsidP="00F24280">
      <w:pPr>
        <w:pStyle w:val="NormalBold"/>
      </w:pPr>
      <w:r w:rsidRPr="00102A44">
        <w:rPr>
          <w:rStyle w:val="HideTWBExt"/>
          <w:b w:val="0"/>
        </w:rPr>
        <w:t>&lt;RepeatBlock-By&gt;&lt;Members&gt;</w:t>
      </w:r>
      <w:r w:rsidRPr="00102A44">
        <w:t>Damian Boeselager</w:t>
      </w:r>
      <w:r w:rsidRPr="00102A44">
        <w:rPr>
          <w:rStyle w:val="HideTWBExt"/>
          <w:b w:val="0"/>
        </w:rPr>
        <w:t>&lt;/Members&gt;</w:t>
      </w:r>
    </w:p>
    <w:p w14:paraId="3E88A69B" w14:textId="77777777" w:rsidR="00F24280" w:rsidRPr="00102A44" w:rsidRDefault="00F24280" w:rsidP="00F24280">
      <w:r w:rsidRPr="00102A44">
        <w:rPr>
          <w:rStyle w:val="HideTWBExt"/>
        </w:rPr>
        <w:t>&lt;AuNomDe&gt;</w:t>
      </w:r>
      <w:r w:rsidRPr="00102A44">
        <w:rPr>
          <w:rStyle w:val="HideTWBInt"/>
        </w:rPr>
        <w:t>{Verts/ALE}</w:t>
      </w:r>
      <w:r w:rsidRPr="00102A44">
        <w:t>εξ ονόματος της Ομάδας Verts/ALE</w:t>
      </w:r>
      <w:r w:rsidRPr="00102A44">
        <w:rPr>
          <w:rStyle w:val="HideTWBExt"/>
        </w:rPr>
        <w:t>&lt;/AuNomDe&gt;</w:t>
      </w:r>
    </w:p>
    <w:p w14:paraId="1B6C575C" w14:textId="77777777" w:rsidR="00F24280" w:rsidRPr="00102A44" w:rsidRDefault="00F24280" w:rsidP="00F24280">
      <w:pPr>
        <w:pStyle w:val="NormalBold"/>
      </w:pPr>
      <w:r w:rsidRPr="00102A44">
        <w:rPr>
          <w:rStyle w:val="HideTWBExt"/>
          <w:b w:val="0"/>
        </w:rPr>
        <w:t>&lt;/RepeatBlock-By&gt;</w:t>
      </w:r>
    </w:p>
    <w:p w14:paraId="2660301A"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53221A74" w14:textId="77777777" w:rsidR="00F24280" w:rsidRPr="00102A44" w:rsidRDefault="00F24280" w:rsidP="00F24280">
      <w:pPr>
        <w:pStyle w:val="NormalBold"/>
      </w:pPr>
      <w:r w:rsidRPr="00102A44">
        <w:rPr>
          <w:rStyle w:val="HideTWBExt"/>
          <w:b w:val="0"/>
        </w:rPr>
        <w:t>&lt;Article&gt;</w:t>
      </w:r>
      <w:r w:rsidRPr="00102A44">
        <w:t>Παράγραφος 33 α (νέα)</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4C949496" w14:textId="77777777" w:rsidTr="00436AEF">
        <w:trPr>
          <w:trHeight w:hRule="exact" w:val="240"/>
          <w:jc w:val="center"/>
        </w:trPr>
        <w:tc>
          <w:tcPr>
            <w:tcW w:w="9752" w:type="dxa"/>
            <w:gridSpan w:val="2"/>
            <w:tcBorders>
              <w:top w:val="nil"/>
              <w:left w:val="nil"/>
              <w:bottom w:val="nil"/>
              <w:right w:val="nil"/>
            </w:tcBorders>
          </w:tcPr>
          <w:p w14:paraId="5E5DB924" w14:textId="77777777" w:rsidR="00F24280" w:rsidRPr="00102A44" w:rsidRDefault="00F24280" w:rsidP="00436AEF"/>
        </w:tc>
      </w:tr>
      <w:tr w:rsidR="00F24280" w:rsidRPr="00102A44" w14:paraId="7C4CAFAB" w14:textId="77777777" w:rsidTr="00436AEF">
        <w:trPr>
          <w:trHeight w:val="240"/>
          <w:jc w:val="center"/>
        </w:trPr>
        <w:tc>
          <w:tcPr>
            <w:tcW w:w="4876" w:type="dxa"/>
            <w:tcBorders>
              <w:top w:val="nil"/>
              <w:left w:val="nil"/>
              <w:bottom w:val="nil"/>
              <w:right w:val="nil"/>
            </w:tcBorders>
          </w:tcPr>
          <w:p w14:paraId="7B1517A7"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733967B6" w14:textId="77777777" w:rsidR="00F24280" w:rsidRPr="00102A44" w:rsidRDefault="00F24280" w:rsidP="00436AEF">
            <w:pPr>
              <w:pStyle w:val="AmColumnHeading"/>
            </w:pPr>
            <w:r w:rsidRPr="00102A44">
              <w:t>Τροπολογία</w:t>
            </w:r>
          </w:p>
        </w:tc>
      </w:tr>
      <w:tr w:rsidR="00F24280" w:rsidRPr="00102A44" w14:paraId="52852780" w14:textId="77777777" w:rsidTr="00436AEF">
        <w:trPr>
          <w:jc w:val="center"/>
        </w:trPr>
        <w:tc>
          <w:tcPr>
            <w:tcW w:w="4876" w:type="dxa"/>
            <w:tcBorders>
              <w:top w:val="nil"/>
              <w:left w:val="nil"/>
              <w:bottom w:val="nil"/>
              <w:right w:val="nil"/>
            </w:tcBorders>
          </w:tcPr>
          <w:p w14:paraId="24FC2B62" w14:textId="77777777" w:rsidR="00F24280" w:rsidRPr="00102A44" w:rsidRDefault="00F24280" w:rsidP="00436AEF">
            <w:pPr>
              <w:pStyle w:val="Normal6a"/>
            </w:pPr>
          </w:p>
        </w:tc>
        <w:tc>
          <w:tcPr>
            <w:tcW w:w="4876" w:type="dxa"/>
            <w:tcBorders>
              <w:top w:val="nil"/>
              <w:left w:val="nil"/>
              <w:bottom w:val="nil"/>
              <w:right w:val="nil"/>
            </w:tcBorders>
          </w:tcPr>
          <w:p w14:paraId="7919169B" w14:textId="77777777" w:rsidR="00F24280" w:rsidRPr="00102A44" w:rsidRDefault="00F24280" w:rsidP="00436AEF">
            <w:pPr>
              <w:pStyle w:val="Normal6a"/>
            </w:pPr>
            <w:r w:rsidRPr="00102A44">
              <w:rPr>
                <w:b/>
                <w:i/>
              </w:rPr>
              <w:t>33α.</w:t>
            </w:r>
            <w:r w:rsidRPr="00102A44">
              <w:tab/>
            </w:r>
            <w:r w:rsidRPr="00102A44">
              <w:rPr>
                <w:b/>
                <w:i/>
              </w:rPr>
              <w:t>τονίζει ότι η ενίσχυση των ιδίων πόρων και η βελτίωση του εντοπισμού της απάτης αποτελούν συμπληρωματικούς στόχους· καλεί την Επιτροπή αφενός να ενισχύσει τους ελέγχους και την επιβολή για τη μείωση των απωλειών εσόδων και αφετέρου να διασφαλίσει την αποτελεσματική αντιμετώπιση των ελλειμμάτων στον τομέα του ΦΠΑ και των τελωνειακών δασμών, συνεχίζοντας παράλληλα τις εργασίες για ένα δίκαιο και ανθεκτικό σύστημα ιδίων πόρων·</w:t>
            </w:r>
          </w:p>
        </w:tc>
      </w:tr>
    </w:tbl>
    <w:p w14:paraId="5949489E" w14:textId="77777777" w:rsidR="00F24280" w:rsidRPr="00102A44" w:rsidRDefault="00F24280" w:rsidP="00F24280">
      <w:pPr>
        <w:pStyle w:val="AmOrLang"/>
      </w:pPr>
      <w:r w:rsidRPr="00102A44">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6B73BD8C" w14:textId="77777777" w:rsidR="00F24280" w:rsidRPr="00102A44" w:rsidRDefault="00F24280" w:rsidP="00F24280">
      <w:r w:rsidRPr="00102A44">
        <w:rPr>
          <w:rStyle w:val="HideTWBExt"/>
        </w:rPr>
        <w:t>&lt;/Amend&gt;</w:t>
      </w:r>
    </w:p>
    <w:p w14:paraId="4AAB85CE" w14:textId="77777777" w:rsidR="00F24280" w:rsidRPr="00102A44" w:rsidRDefault="00F24280" w:rsidP="00F24280">
      <w:pPr>
        <w:pStyle w:val="AmNumberTabs"/>
      </w:pPr>
      <w:r w:rsidRPr="00102A44">
        <w:rPr>
          <w:rStyle w:val="HideTWBExt"/>
          <w:b w:val="0"/>
        </w:rPr>
        <w:lastRenderedPageBreak/>
        <w:t>&lt;Amend&gt;</w:t>
      </w:r>
      <w:r w:rsidRPr="00102A44">
        <w:t>Τροπολογία</w:t>
      </w:r>
      <w:r w:rsidRPr="00102A44">
        <w:tab/>
      </w:r>
      <w:r w:rsidRPr="00102A44">
        <w:tab/>
      </w:r>
      <w:r w:rsidRPr="00102A44">
        <w:rPr>
          <w:rStyle w:val="HideTWBExt"/>
          <w:b w:val="0"/>
        </w:rPr>
        <w:t>&lt;NumAm&gt;</w:t>
      </w:r>
      <w:r w:rsidRPr="00102A44">
        <w:t>142</w:t>
      </w:r>
      <w:r w:rsidRPr="00102A44">
        <w:rPr>
          <w:rStyle w:val="HideTWBExt"/>
          <w:b w:val="0"/>
        </w:rPr>
        <w:t>&lt;/NumAm&gt;</w:t>
      </w:r>
    </w:p>
    <w:p w14:paraId="31390FE5" w14:textId="77777777" w:rsidR="00F24280" w:rsidRPr="00102A44" w:rsidRDefault="00F24280" w:rsidP="00F24280">
      <w:pPr>
        <w:pStyle w:val="NormalBold"/>
      </w:pPr>
      <w:r w:rsidRPr="00102A44">
        <w:rPr>
          <w:rStyle w:val="HideTWBExt"/>
          <w:b w:val="0"/>
        </w:rPr>
        <w:t>&lt;RepeatBlock-By&gt;&lt;Members&gt;</w:t>
      </w:r>
      <w:r w:rsidRPr="00102A44">
        <w:t>Tomáš Zdechovský</w:t>
      </w:r>
      <w:r w:rsidRPr="00102A44">
        <w:rPr>
          <w:rStyle w:val="HideTWBExt"/>
          <w:b w:val="0"/>
        </w:rPr>
        <w:t>&lt;/Members&gt;</w:t>
      </w:r>
    </w:p>
    <w:p w14:paraId="752398C8" w14:textId="77777777" w:rsidR="00F24280" w:rsidRPr="00102A44" w:rsidRDefault="00F24280" w:rsidP="00F24280">
      <w:pPr>
        <w:pStyle w:val="NormalBold"/>
      </w:pPr>
      <w:r w:rsidRPr="00102A44">
        <w:rPr>
          <w:rStyle w:val="HideTWBExt"/>
          <w:b w:val="0"/>
        </w:rPr>
        <w:t>&lt;/RepeatBlock-By&gt;</w:t>
      </w:r>
    </w:p>
    <w:p w14:paraId="71A933A1"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032E94D0" w14:textId="77777777" w:rsidR="00F24280" w:rsidRPr="00102A44" w:rsidRDefault="00F24280" w:rsidP="00F24280">
      <w:pPr>
        <w:pStyle w:val="NormalBold"/>
      </w:pPr>
      <w:r w:rsidRPr="00102A44">
        <w:rPr>
          <w:rStyle w:val="HideTWBExt"/>
          <w:b w:val="0"/>
        </w:rPr>
        <w:t>&lt;Article&gt;</w:t>
      </w:r>
      <w:r w:rsidRPr="00102A44">
        <w:t>Παράγραφος 34</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4C058746" w14:textId="77777777" w:rsidTr="00436AEF">
        <w:trPr>
          <w:trHeight w:hRule="exact" w:val="240"/>
          <w:jc w:val="center"/>
        </w:trPr>
        <w:tc>
          <w:tcPr>
            <w:tcW w:w="9752" w:type="dxa"/>
            <w:gridSpan w:val="2"/>
            <w:tcBorders>
              <w:top w:val="nil"/>
              <w:left w:val="nil"/>
              <w:bottom w:val="nil"/>
              <w:right w:val="nil"/>
            </w:tcBorders>
          </w:tcPr>
          <w:p w14:paraId="2D0FA3A4" w14:textId="77777777" w:rsidR="00F24280" w:rsidRPr="00102A44" w:rsidRDefault="00F24280" w:rsidP="00436AEF"/>
        </w:tc>
      </w:tr>
      <w:tr w:rsidR="00F24280" w:rsidRPr="00102A44" w14:paraId="7E69273E" w14:textId="77777777" w:rsidTr="00436AEF">
        <w:trPr>
          <w:trHeight w:val="240"/>
          <w:jc w:val="center"/>
        </w:trPr>
        <w:tc>
          <w:tcPr>
            <w:tcW w:w="4876" w:type="dxa"/>
            <w:tcBorders>
              <w:top w:val="nil"/>
              <w:left w:val="nil"/>
              <w:bottom w:val="nil"/>
              <w:right w:val="nil"/>
            </w:tcBorders>
          </w:tcPr>
          <w:p w14:paraId="0B2357DB"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65EE34B6" w14:textId="77777777" w:rsidR="00F24280" w:rsidRPr="00102A44" w:rsidRDefault="00F24280" w:rsidP="00436AEF">
            <w:pPr>
              <w:pStyle w:val="AmColumnHeading"/>
            </w:pPr>
            <w:r w:rsidRPr="00102A44">
              <w:t>Τροπολογία</w:t>
            </w:r>
          </w:p>
        </w:tc>
      </w:tr>
      <w:tr w:rsidR="00F24280" w:rsidRPr="00102A44" w14:paraId="29AB26C3" w14:textId="77777777" w:rsidTr="00436AEF">
        <w:trPr>
          <w:jc w:val="center"/>
        </w:trPr>
        <w:tc>
          <w:tcPr>
            <w:tcW w:w="4876" w:type="dxa"/>
            <w:tcBorders>
              <w:top w:val="nil"/>
              <w:left w:val="nil"/>
              <w:bottom w:val="nil"/>
              <w:right w:val="nil"/>
            </w:tcBorders>
          </w:tcPr>
          <w:p w14:paraId="231382C4" w14:textId="77777777" w:rsidR="00F24280" w:rsidRPr="00102A44" w:rsidRDefault="00F24280" w:rsidP="00436AEF">
            <w:pPr>
              <w:pStyle w:val="Normal6a"/>
            </w:pPr>
            <w:r w:rsidRPr="00102A44">
              <w:t>34.</w:t>
            </w:r>
            <w:r w:rsidRPr="00102A44">
              <w:tab/>
              <w:t>τονίζει ότι ο ΦΠΑ παραμένει βασικός πόρος για τον προϋπολογισμό της ΕΕ</w:t>
            </w:r>
            <w:r w:rsidRPr="00102A44">
              <w:rPr>
                <w:vertAlign w:val="superscript"/>
              </w:rPr>
              <w:t>24</w:t>
            </w:r>
            <w:r w:rsidRPr="00102A44">
              <w:t xml:space="preserve"> και επαναλαμβάνει τις ανησυχίες του σχετικά με τη σημαντική οικονομική ζημία που προκαλείται από τη διασυνοριακή απάτη, συμπεριλαμβανομένης της απάτης στον τομέα του ΦΠΑ</w:t>
            </w:r>
            <w:r w:rsidRPr="00102A44">
              <w:rPr>
                <w:b/>
                <w:i/>
              </w:rPr>
              <w:t>, λόγω της αυξανόμενης συμμετοχής</w:t>
            </w:r>
            <w:r w:rsidRPr="00102A44">
              <w:t xml:space="preserve"> ομάδων οργανωμένου εγκλήματος· τονίζει ότι, στα τέλη του 2024, η Ευρωπαϊκή Εισαγγελία ανέφερε 767 ενεργές έρευνες με διασυνοριακή διάσταση, εκ των οποίων 573 (74 %) αφορούσαν έσοδα, συμπεριλαμβανομένων 416 που σχετίζονταν με απάτη στον τομέα του ΦΠΑ, 86 με απάτη σε άλλον τομέα εκτός ΦΠΑ και 71 με συνδυασμένη απάτη· σημειώνει ότι η εκτιμώμενη συνολική οικονομική ζημία ανήλθε σε 13,6 δισ. EUR, ποσό που αντιπροσωπεύει το 87 % της οικονομικής ζημίας που σχετίζεται με τη διασυνοριακή απάτη, με σημαντικό αρνητικό αντίκτυπο στους εθνικούς προϋπολογισμούς, τη φορολογική δικαιοσύνη και τον θεμιτό ανταγωνισμό· θεωρεί, ωστόσο, ότι η ανάλυση και ο ποσοτικός προσδιορισμός αυτών των φαινομένων θα πρέπει να βασίζονται σε ομοιογενή δεδομένα και ενιαία πρότυπα υποβολής εκθέσεων, λαμβανομένου υπόψη του συστήματος ιδίων πόρων της Ένωσης·</w:t>
            </w:r>
          </w:p>
        </w:tc>
        <w:tc>
          <w:tcPr>
            <w:tcW w:w="4876" w:type="dxa"/>
            <w:tcBorders>
              <w:top w:val="nil"/>
              <w:left w:val="nil"/>
              <w:bottom w:val="nil"/>
              <w:right w:val="nil"/>
            </w:tcBorders>
          </w:tcPr>
          <w:p w14:paraId="3E8C5BD1" w14:textId="77777777" w:rsidR="00F24280" w:rsidRPr="00102A44" w:rsidRDefault="00F24280" w:rsidP="00436AEF">
            <w:pPr>
              <w:pStyle w:val="Normal6a"/>
            </w:pPr>
            <w:r w:rsidRPr="00102A44">
              <w:t>34.</w:t>
            </w:r>
            <w:r w:rsidRPr="00102A44">
              <w:tab/>
              <w:t>τονίζει ότι ο ΦΠΑ παραμένει βασικός πόρος για τον προϋπολογισμό της ΕΕ</w:t>
            </w:r>
            <w:r w:rsidRPr="00102A44">
              <w:rPr>
                <w:vertAlign w:val="superscript"/>
              </w:rPr>
              <w:t>24</w:t>
            </w:r>
            <w:r w:rsidRPr="00102A44">
              <w:t xml:space="preserve"> και επαναλαμβάνει τις ανησυχίες του σχετικά με τη σημαντική οικονομική ζημία που προκαλείται από τη διασυνοριακή απάτη, συμπεριλαμβανομένης της απάτης στον τομέα του ΦΠΑ</w:t>
            </w:r>
            <w:r w:rsidRPr="00102A44">
              <w:rPr>
                <w:b/>
                <w:i/>
              </w:rPr>
              <w:t>· θεωρεί ότι η κλίμακα και η πολυπλοκότητα της απάτης που θίγει τα οικονομικά συμφέροντα της Ένωσης, ιδίως στο σκέλος των εσόδων του προϋπολογισμού, καταδεικνύουν τη σημαντική συμμετοχή</w:t>
            </w:r>
            <w:r w:rsidRPr="00102A44">
              <w:t xml:space="preserve"> ομάδων </w:t>
            </w:r>
            <w:r w:rsidRPr="00102A44">
              <w:rPr>
                <w:b/>
                <w:i/>
              </w:rPr>
              <w:t>σοβαρού και</w:t>
            </w:r>
            <w:r w:rsidRPr="00102A44">
              <w:t xml:space="preserve"> οργανωμένου εγκλήματος· τονίζει ότι, στα τέλη του 2024, η Ευρωπαϊκή Εισαγγελία ανέφερε 767 ενεργές έρευνες με διασυνοριακή διάσταση, εκ των οποίων 573 (74 %) αφορούσαν έσοδα, συμπεριλαμβανομένων 416 που σχετίζονταν με απάτη στον τομέα του ΦΠΑ, 86 με απάτη σε άλλον τομέα εκτός ΦΠΑ και 71 με συνδυασμένη απάτη· σημειώνει ότι η εκτιμώμενη συνολική οικονομική ζημία ανήλθε σε 13,6 δισ. EUR, ποσό που αντιπροσωπεύει το 87 % της οικονομικής ζημίας που σχετίζεται με τη διασυνοριακή απάτη, με σημαντικό αρνητικό αντίκτυπο στους εθνικούς προϋπολογισμούς, τη φορολογική δικαιοσύνη και τον θεμιτό ανταγωνισμό· θεωρεί, ωστόσο, ότι η ανάλυση και ο ποσοτικός προσδιορισμός αυτών των φαινομένων θα πρέπει να βασίζονται σε ομοιογενή δεδομένα και ενιαία πρότυπα υποβολής εκθέσεων, λαμβανομένου υπόψη του συστήματος ιδίων πόρων της Ένωσης·</w:t>
            </w:r>
          </w:p>
        </w:tc>
      </w:tr>
      <w:tr w:rsidR="00F24280" w:rsidRPr="00102A44" w14:paraId="1B62DB4B" w14:textId="77777777" w:rsidTr="00436AEF">
        <w:trPr>
          <w:jc w:val="center"/>
        </w:trPr>
        <w:tc>
          <w:tcPr>
            <w:tcW w:w="4876" w:type="dxa"/>
            <w:tcBorders>
              <w:top w:val="nil"/>
              <w:left w:val="nil"/>
              <w:bottom w:val="nil"/>
              <w:right w:val="nil"/>
            </w:tcBorders>
          </w:tcPr>
          <w:p w14:paraId="25FAC568" w14:textId="77777777" w:rsidR="00F24280" w:rsidRPr="00102A44" w:rsidRDefault="00F24280" w:rsidP="00436AEF">
            <w:pPr>
              <w:pStyle w:val="Normal6a"/>
            </w:pPr>
            <w:r w:rsidRPr="00102A44">
              <w:rPr>
                <w:b/>
                <w:i/>
              </w:rPr>
              <w:t>_________________</w:t>
            </w:r>
          </w:p>
        </w:tc>
        <w:tc>
          <w:tcPr>
            <w:tcW w:w="4876" w:type="dxa"/>
            <w:tcBorders>
              <w:top w:val="nil"/>
              <w:left w:val="nil"/>
              <w:bottom w:val="nil"/>
              <w:right w:val="nil"/>
            </w:tcBorders>
          </w:tcPr>
          <w:p w14:paraId="2073F3F6" w14:textId="77777777" w:rsidR="00F24280" w:rsidRPr="00102A44" w:rsidRDefault="00F24280" w:rsidP="00436AEF">
            <w:pPr>
              <w:pStyle w:val="Normal6a"/>
            </w:pPr>
            <w:r w:rsidRPr="00102A44">
              <w:rPr>
                <w:b/>
                <w:i/>
              </w:rPr>
              <w:t>_________________</w:t>
            </w:r>
          </w:p>
        </w:tc>
      </w:tr>
      <w:tr w:rsidR="00F24280" w:rsidRPr="00102A44" w14:paraId="367A9C26" w14:textId="77777777" w:rsidTr="00436AEF">
        <w:trPr>
          <w:jc w:val="center"/>
        </w:trPr>
        <w:tc>
          <w:tcPr>
            <w:tcW w:w="4876" w:type="dxa"/>
            <w:tcBorders>
              <w:top w:val="nil"/>
              <w:left w:val="nil"/>
              <w:bottom w:val="nil"/>
              <w:right w:val="nil"/>
            </w:tcBorders>
          </w:tcPr>
          <w:p w14:paraId="3A838531" w14:textId="77777777" w:rsidR="00F24280" w:rsidRPr="00102A44" w:rsidRDefault="00F24280" w:rsidP="00436AEF">
            <w:pPr>
              <w:pStyle w:val="Normal6a"/>
            </w:pPr>
            <w:r w:rsidRPr="00102A44">
              <w:rPr>
                <w:vertAlign w:val="superscript"/>
              </w:rPr>
              <w:t>24</w:t>
            </w:r>
            <w:r w:rsidRPr="00102A44">
              <w:t xml:space="preserve">στο σύστημα ιδίων πόρων της ΕΕ, ο ΦΠΑ βασίζεται σε συντελεστή 0,3 % που εφαρμόζεται στην εναρμονισμένη βάση </w:t>
            </w:r>
            <w:r w:rsidRPr="00102A44">
              <w:lastRenderedPageBreak/>
              <w:t>ΦΠΑ κάθε χώρας της ΕΕ (μειώνεται σε 0,15 % για λίγα κράτη μέλη), με ανώτατο όριο το 50 % του ακαθάριστου εθνικού εισοδήματός της (ΑΕΕ): μόνο αυτό το ποσοστό (0,15-0,30 %) του συνολικού ΦΠΑ που εισπράττουν τα κράτη μέλη μεταφέρεται στον προϋπολογισμό της Ένωσης. Συνολικά, ο ίδιος πόρος που βασίζεται στον ΦΠΑ αντιπροσώπευε στον τελευταίο προϋπολογισμό της Ένωσης περίπου το 10 % έως 17 % των συνολικών ιδίων πόρων της ΕΕ.</w:t>
            </w:r>
          </w:p>
        </w:tc>
        <w:tc>
          <w:tcPr>
            <w:tcW w:w="4876" w:type="dxa"/>
            <w:tcBorders>
              <w:top w:val="nil"/>
              <w:left w:val="nil"/>
              <w:bottom w:val="nil"/>
              <w:right w:val="nil"/>
            </w:tcBorders>
          </w:tcPr>
          <w:p w14:paraId="62998470" w14:textId="77777777" w:rsidR="00F24280" w:rsidRPr="00102A44" w:rsidRDefault="00F24280" w:rsidP="00436AEF">
            <w:pPr>
              <w:pStyle w:val="Normal6a"/>
            </w:pPr>
            <w:r w:rsidRPr="00102A44">
              <w:rPr>
                <w:vertAlign w:val="superscript"/>
              </w:rPr>
              <w:lastRenderedPageBreak/>
              <w:t>24</w:t>
            </w:r>
            <w:r w:rsidRPr="00102A44">
              <w:t xml:space="preserve">στο σύστημα ιδίων πόρων της ΕΕ, ο ΦΠΑ βασίζεται σε συντελεστή 0,3 % που εφαρμόζεται στην εναρμονισμένη βάση </w:t>
            </w:r>
            <w:r w:rsidRPr="00102A44">
              <w:lastRenderedPageBreak/>
              <w:t>ΦΠΑ κάθε χώρας της ΕΕ (μειώνεται σε 0,15 % για λίγα κράτη μέλη), με ανώτατο όριο το 50 % του ακαθάριστου εθνικού εισοδήματός της (ΑΕΕ): μόνο αυτό το ποσοστό (0,15-0,30 %) του συνολικού ΦΠΑ που εισπράττουν τα κράτη μέλη μεταφέρεται στον προϋπολογισμό της Ένωσης. Συνολικά, ο ίδιος πόρος που βασίζεται στον ΦΠΑ αντιπροσώπευε στον τελευταίο προϋπολογισμό της Ένωσης περίπου το 10 % έως 17 % των συνολικών ιδίων πόρων της ΕΕ.</w:t>
            </w:r>
          </w:p>
        </w:tc>
      </w:tr>
    </w:tbl>
    <w:p w14:paraId="18C52105" w14:textId="77777777" w:rsidR="00F24280" w:rsidRPr="00102A44" w:rsidRDefault="00F24280" w:rsidP="00F24280">
      <w:pPr>
        <w:pStyle w:val="AmOrLang"/>
      </w:pPr>
      <w:r w:rsidRPr="00102A44">
        <w:lastRenderedPageBreak/>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5D906DAB" w14:textId="77777777" w:rsidR="00F24280" w:rsidRPr="00102A44" w:rsidRDefault="00F24280" w:rsidP="00F24280">
      <w:r w:rsidRPr="00102A44">
        <w:rPr>
          <w:rStyle w:val="HideTWBExt"/>
        </w:rPr>
        <w:t>&lt;/Amend&gt;</w:t>
      </w:r>
    </w:p>
    <w:p w14:paraId="4E0BAE1C"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143</w:t>
      </w:r>
      <w:r w:rsidRPr="00102A44">
        <w:rPr>
          <w:rStyle w:val="HideTWBExt"/>
          <w:b w:val="0"/>
        </w:rPr>
        <w:t>&lt;/NumAm&gt;</w:t>
      </w:r>
    </w:p>
    <w:p w14:paraId="31233D97" w14:textId="77777777" w:rsidR="00F24280" w:rsidRPr="00102A44" w:rsidRDefault="00F24280" w:rsidP="00F24280">
      <w:pPr>
        <w:pStyle w:val="NormalBold"/>
      </w:pPr>
      <w:r w:rsidRPr="00102A44">
        <w:rPr>
          <w:rStyle w:val="HideTWBExt"/>
          <w:b w:val="0"/>
        </w:rPr>
        <w:t>&lt;RepeatBlock-By&gt;&lt;Members&gt;</w:t>
      </w:r>
      <w:r w:rsidRPr="00102A44">
        <w:t>José Cepeda</w:t>
      </w:r>
      <w:r w:rsidRPr="00102A44">
        <w:rPr>
          <w:rStyle w:val="HideTWBExt"/>
          <w:b w:val="0"/>
        </w:rPr>
        <w:t>&lt;/Members&gt;</w:t>
      </w:r>
    </w:p>
    <w:p w14:paraId="2FFEA665" w14:textId="77777777" w:rsidR="00F24280" w:rsidRPr="00102A44" w:rsidRDefault="00F24280" w:rsidP="00F24280">
      <w:pPr>
        <w:pStyle w:val="NormalBold"/>
      </w:pPr>
      <w:r w:rsidRPr="00102A44">
        <w:rPr>
          <w:rStyle w:val="HideTWBExt"/>
          <w:b w:val="0"/>
        </w:rPr>
        <w:t>&lt;/RepeatBlock-By&gt;</w:t>
      </w:r>
    </w:p>
    <w:p w14:paraId="574230AE"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215261B3" w14:textId="77777777" w:rsidR="00F24280" w:rsidRPr="00102A44" w:rsidRDefault="00F24280" w:rsidP="00F24280">
      <w:pPr>
        <w:pStyle w:val="NormalBold"/>
      </w:pPr>
      <w:r w:rsidRPr="00102A44">
        <w:rPr>
          <w:rStyle w:val="HideTWBExt"/>
          <w:b w:val="0"/>
        </w:rPr>
        <w:t>&lt;Article&gt;</w:t>
      </w:r>
      <w:r w:rsidRPr="00102A44">
        <w:t>Παράγραφος 34</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30F2DA4E" w14:textId="77777777" w:rsidTr="00436AEF">
        <w:trPr>
          <w:trHeight w:hRule="exact" w:val="240"/>
          <w:jc w:val="center"/>
        </w:trPr>
        <w:tc>
          <w:tcPr>
            <w:tcW w:w="9752" w:type="dxa"/>
            <w:gridSpan w:val="2"/>
            <w:tcBorders>
              <w:top w:val="nil"/>
              <w:left w:val="nil"/>
              <w:bottom w:val="nil"/>
              <w:right w:val="nil"/>
            </w:tcBorders>
          </w:tcPr>
          <w:p w14:paraId="707AC560" w14:textId="77777777" w:rsidR="00F24280" w:rsidRPr="00102A44" w:rsidRDefault="00F24280" w:rsidP="00436AEF"/>
        </w:tc>
      </w:tr>
      <w:tr w:rsidR="00F24280" w:rsidRPr="00102A44" w14:paraId="35D24448" w14:textId="77777777" w:rsidTr="00436AEF">
        <w:trPr>
          <w:trHeight w:val="240"/>
          <w:jc w:val="center"/>
        </w:trPr>
        <w:tc>
          <w:tcPr>
            <w:tcW w:w="4876" w:type="dxa"/>
            <w:tcBorders>
              <w:top w:val="nil"/>
              <w:left w:val="nil"/>
              <w:bottom w:val="nil"/>
              <w:right w:val="nil"/>
            </w:tcBorders>
          </w:tcPr>
          <w:p w14:paraId="6FADA17F"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73198A0F" w14:textId="77777777" w:rsidR="00F24280" w:rsidRPr="00102A44" w:rsidRDefault="00F24280" w:rsidP="00436AEF">
            <w:pPr>
              <w:pStyle w:val="AmColumnHeading"/>
            </w:pPr>
            <w:r w:rsidRPr="00102A44">
              <w:t>Τροπολογία</w:t>
            </w:r>
          </w:p>
        </w:tc>
      </w:tr>
      <w:tr w:rsidR="00F24280" w:rsidRPr="00102A44" w14:paraId="71A43644" w14:textId="77777777" w:rsidTr="00436AEF">
        <w:trPr>
          <w:jc w:val="center"/>
        </w:trPr>
        <w:tc>
          <w:tcPr>
            <w:tcW w:w="4876" w:type="dxa"/>
            <w:tcBorders>
              <w:top w:val="nil"/>
              <w:left w:val="nil"/>
              <w:bottom w:val="nil"/>
              <w:right w:val="nil"/>
            </w:tcBorders>
          </w:tcPr>
          <w:p w14:paraId="5E92481C" w14:textId="77777777" w:rsidR="00F24280" w:rsidRPr="00102A44" w:rsidRDefault="00F24280" w:rsidP="00436AEF">
            <w:pPr>
              <w:pStyle w:val="Normal6a"/>
            </w:pPr>
            <w:r w:rsidRPr="00102A44">
              <w:t>34.</w:t>
            </w:r>
            <w:r w:rsidRPr="00102A44">
              <w:tab/>
              <w:t>τονίζει ότι ο ΦΠΑ παραμένει βασικός πόρος για τον προϋπολογισμό της ΕΕ</w:t>
            </w:r>
            <w:r w:rsidRPr="00102A44">
              <w:rPr>
                <w:vertAlign w:val="superscript"/>
              </w:rPr>
              <w:t>24</w:t>
            </w:r>
            <w:r w:rsidRPr="00102A44">
              <w:t xml:space="preserve"> και επαναλαμβάνει τις ανησυχίες του σχετικά με τη σημαντική οικονομική ζημία που προκαλείται από τη διασυνοριακή απάτη, συμπεριλαμβανομένης της απάτης στον τομέα του ΦΠΑ, λόγω της αυξανόμενης συμμετοχής ομάδων οργανωμένου εγκλήματος· τονίζει ότι, στα τέλη του 2024, η Ευρωπαϊκή Εισαγγελία ανέφερε 767 ενεργές έρευνες με διασυνοριακή διάσταση, εκ των οποίων 573 (74 %) αφορούσαν έσοδα, συμπεριλαμβανομένων 416 που σχετίζονταν με απάτη στον τομέα του ΦΠΑ, 86 με απάτη σε άλλον τομέα εκτός ΦΠΑ και 71 με συνδυασμένη απάτη· σημειώνει ότι η εκτιμώμενη συνολική οικονομική ζημία ανήλθε σε 13,6 δισ. EUR, ποσό που αντιπροσωπεύει το 87 % της οικονομικής ζημίας που σχετίζεται με τη διασυνοριακή απάτη, με σημαντικό αρνητικό αντίκτυπο στους εθνικούς </w:t>
            </w:r>
            <w:r w:rsidRPr="00102A44">
              <w:lastRenderedPageBreak/>
              <w:t>προϋπολογισμούς, τη φορολογική δικαιοσύνη και τον θεμιτό ανταγωνισμό· θεωρεί, ωστόσο, ότι η ανάλυση και ο ποσοτικός προσδιορισμός αυτών των φαινομένων θα πρέπει να βασίζονται σε ομοιογενή δεδομένα και ενιαία πρότυπα υποβολής εκθέσεων, λαμβανομένου υπόψη του συστήματος ιδίων πόρων της Ένωσης·</w:t>
            </w:r>
          </w:p>
        </w:tc>
        <w:tc>
          <w:tcPr>
            <w:tcW w:w="4876" w:type="dxa"/>
            <w:tcBorders>
              <w:top w:val="nil"/>
              <w:left w:val="nil"/>
              <w:bottom w:val="nil"/>
              <w:right w:val="nil"/>
            </w:tcBorders>
          </w:tcPr>
          <w:p w14:paraId="2CE53EBA" w14:textId="77777777" w:rsidR="00F24280" w:rsidRPr="00102A44" w:rsidRDefault="00F24280" w:rsidP="00436AEF">
            <w:pPr>
              <w:pStyle w:val="Normal6a"/>
            </w:pPr>
            <w:r w:rsidRPr="00102A44">
              <w:lastRenderedPageBreak/>
              <w:t>34.</w:t>
            </w:r>
            <w:r w:rsidRPr="00102A44">
              <w:tab/>
              <w:t>τονίζει ότι ο ΦΠΑ παραμένει βασικός πόρος για τον προϋπολογισμό της ΕΕ</w:t>
            </w:r>
            <w:r w:rsidRPr="00102A44">
              <w:rPr>
                <w:vertAlign w:val="superscript"/>
              </w:rPr>
              <w:t>24</w:t>
            </w:r>
            <w:r w:rsidRPr="00102A44">
              <w:t xml:space="preserve"> και επαναλαμβάνει τις ανησυχίες του σχετικά με τη σημαντική οικονομική ζημία που προκαλείται από τη διασυνοριακή απάτη, συμπεριλαμβανομένης της απάτης στον τομέα του ΦΠΑ, λόγω της αυξανόμενης συμμετοχής ομάδων οργανωμένου εγκλήματος· τονίζει ότι, στα τέλη του 2024, η Ευρωπαϊκή Εισαγγελία ανέφερε 767 ενεργές έρευνες με διασυνοριακή διάσταση, εκ των οποίων 573 (74 %) αφορούσαν έσοδα, συμπεριλαμβανομένων 416 που σχετίζονταν με απάτη στον τομέα του ΦΠΑ, 86 με απάτη σε άλλον τομέα εκτός ΦΠΑ και 71 με συνδυασμένη απάτη· σημειώνει ότι η εκτιμώμενη συνολική οικονομική ζημία ανήλθε σε 13,6 δισ. EUR, ποσό που αντιπροσωπεύει το 87 % της οικονομικής ζημίας που σχετίζεται με τη διασυνοριακή απάτη, με σημαντικό αρνητικό αντίκτυπο στους εθνικούς </w:t>
            </w:r>
            <w:r w:rsidRPr="00102A44">
              <w:lastRenderedPageBreak/>
              <w:t>προϋπολογισμούς, τη φορολογική δικαιοσύνη και τον θεμιτό ανταγωνισμό· θεωρεί, ωστόσο, ότι η ανάλυση και ο ποσοτικός προσδιορισμός αυτών των φαινομένων θα πρέπει να βασίζονται σε ομοιογενή δεδομένα και ενιαία πρότυπα υποβολής εκθέσεων, λαμβανομένου υπόψη του συστήματος ιδίων πόρων της Ένωσης</w:t>
            </w:r>
            <w:r w:rsidRPr="00102A44">
              <w:rPr>
                <w:b/>
                <w:i/>
              </w:rPr>
              <w:t>, ιδίως κατά την ποσοτικοποίηση του οικονομικού αντίκτυπου των δράσεων της Ευρωπαϊκής Εισαγγελίας και των προσδοκιών για ανάκτηση</w:t>
            </w:r>
            <w:r w:rsidRPr="00102A44">
              <w:t>·</w:t>
            </w:r>
          </w:p>
        </w:tc>
      </w:tr>
      <w:tr w:rsidR="00F24280" w:rsidRPr="00102A44" w14:paraId="7D1947E9" w14:textId="77777777" w:rsidTr="00436AEF">
        <w:trPr>
          <w:jc w:val="center"/>
        </w:trPr>
        <w:tc>
          <w:tcPr>
            <w:tcW w:w="4876" w:type="dxa"/>
            <w:tcBorders>
              <w:top w:val="nil"/>
              <w:left w:val="nil"/>
              <w:bottom w:val="nil"/>
              <w:right w:val="nil"/>
            </w:tcBorders>
          </w:tcPr>
          <w:p w14:paraId="43C2C098" w14:textId="77777777" w:rsidR="00F24280" w:rsidRPr="00102A44" w:rsidRDefault="00F24280" w:rsidP="00436AEF">
            <w:pPr>
              <w:pStyle w:val="Normal6a"/>
            </w:pPr>
            <w:r w:rsidRPr="00102A44">
              <w:rPr>
                <w:b/>
                <w:i/>
              </w:rPr>
              <w:lastRenderedPageBreak/>
              <w:t>_________________</w:t>
            </w:r>
          </w:p>
        </w:tc>
        <w:tc>
          <w:tcPr>
            <w:tcW w:w="4876" w:type="dxa"/>
            <w:tcBorders>
              <w:top w:val="nil"/>
              <w:left w:val="nil"/>
              <w:bottom w:val="nil"/>
              <w:right w:val="nil"/>
            </w:tcBorders>
          </w:tcPr>
          <w:p w14:paraId="216364A8" w14:textId="77777777" w:rsidR="00F24280" w:rsidRPr="00102A44" w:rsidRDefault="00F24280" w:rsidP="00436AEF">
            <w:pPr>
              <w:pStyle w:val="Normal6a"/>
            </w:pPr>
            <w:r w:rsidRPr="00102A44">
              <w:rPr>
                <w:b/>
                <w:i/>
              </w:rPr>
              <w:t>_________________</w:t>
            </w:r>
          </w:p>
        </w:tc>
      </w:tr>
      <w:tr w:rsidR="00F24280" w:rsidRPr="00102A44" w14:paraId="2E0ED687" w14:textId="77777777" w:rsidTr="00436AEF">
        <w:trPr>
          <w:jc w:val="center"/>
        </w:trPr>
        <w:tc>
          <w:tcPr>
            <w:tcW w:w="4876" w:type="dxa"/>
            <w:tcBorders>
              <w:top w:val="nil"/>
              <w:left w:val="nil"/>
              <w:bottom w:val="nil"/>
              <w:right w:val="nil"/>
            </w:tcBorders>
          </w:tcPr>
          <w:p w14:paraId="4DE8AF67" w14:textId="77777777" w:rsidR="00F24280" w:rsidRPr="00102A44" w:rsidRDefault="00F24280" w:rsidP="00436AEF">
            <w:pPr>
              <w:pStyle w:val="Normal6a"/>
            </w:pPr>
            <w:r w:rsidRPr="00102A44">
              <w:rPr>
                <w:vertAlign w:val="superscript"/>
              </w:rPr>
              <w:t>24</w:t>
            </w:r>
            <w:r w:rsidRPr="00102A44">
              <w:t>στο σύστημα ιδίων πόρων της ΕΕ, ο ΦΠΑ βασίζεται σε συντελεστή 0,3 % που εφαρμόζεται στην εναρμονισμένη βάση ΦΠΑ κάθε χώρας της ΕΕ (μειώνεται σε 0,15 % για λίγα κράτη μέλη), με ανώτατο όριο το 50 % του ακαθάριστου εθνικού εισοδήματός της (ΑΕΕ): μόνο αυτό το ποσοστό (0,15-0,30 %) του συνολικού ΦΠΑ που εισπράττουν τα κράτη μέλη μεταφέρεται στον προϋπολογισμό της Ένωσης. Συνολικά, ο ίδιος πόρος που βασίζεται στον ΦΠΑ αντιπροσώπευε στον τελευταίο προϋπολογισμό της Ένωσης περίπου το 10 % έως 17 % των συνολικών ιδίων πόρων της ΕΕ.</w:t>
            </w:r>
          </w:p>
        </w:tc>
        <w:tc>
          <w:tcPr>
            <w:tcW w:w="4876" w:type="dxa"/>
            <w:tcBorders>
              <w:top w:val="nil"/>
              <w:left w:val="nil"/>
              <w:bottom w:val="nil"/>
              <w:right w:val="nil"/>
            </w:tcBorders>
          </w:tcPr>
          <w:p w14:paraId="729DE2B3" w14:textId="77777777" w:rsidR="00F24280" w:rsidRPr="00102A44" w:rsidRDefault="00F24280" w:rsidP="00436AEF">
            <w:pPr>
              <w:pStyle w:val="Normal6a"/>
            </w:pPr>
            <w:r w:rsidRPr="00102A44">
              <w:rPr>
                <w:vertAlign w:val="superscript"/>
              </w:rPr>
              <w:t>24</w:t>
            </w:r>
            <w:r w:rsidRPr="00102A44">
              <w:t>στο σύστημα ιδίων πόρων της ΕΕ, ο ΦΠΑ βασίζεται σε συντελεστή 0,3 % που εφαρμόζεται στην εναρμονισμένη βάση ΦΠΑ κάθε χώρας της ΕΕ (μειώνεται σε 0,15 % για λίγα κράτη μέλη), με ανώτατο όριο το 50 % του ακαθάριστου εθνικού εισοδήματός της (ΑΕΕ): μόνο αυτό το ποσοστό (0,15-0,30 %) του συνολικού ΦΠΑ που εισπράττουν τα κράτη μέλη μεταφέρεται στον προϋπολογισμό της Ένωσης. Συνολικά, ο ίδιος πόρος που βασίζεται στον ΦΠΑ αντιπροσώπευε στον τελευταίο προϋπολογισμό της Ένωσης περίπου το 10 % έως 17 % των συνολικών ιδίων πόρων της ΕΕ.</w:t>
            </w:r>
          </w:p>
        </w:tc>
      </w:tr>
    </w:tbl>
    <w:p w14:paraId="0A48C94B" w14:textId="77777777" w:rsidR="00F24280" w:rsidRPr="00102A44" w:rsidRDefault="00F24280" w:rsidP="00F24280">
      <w:pPr>
        <w:pStyle w:val="AmOrLang"/>
      </w:pPr>
      <w:r w:rsidRPr="00102A44">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255F0A54" w14:textId="77777777" w:rsidR="00F24280" w:rsidRPr="00102A44" w:rsidRDefault="00F24280" w:rsidP="00F24280">
      <w:r w:rsidRPr="00102A44">
        <w:rPr>
          <w:rStyle w:val="HideTWBExt"/>
        </w:rPr>
        <w:t>&lt;/Amend&gt;</w:t>
      </w:r>
    </w:p>
    <w:p w14:paraId="48B3F3EF"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144</w:t>
      </w:r>
      <w:r w:rsidRPr="00102A44">
        <w:rPr>
          <w:rStyle w:val="HideTWBExt"/>
          <w:b w:val="0"/>
        </w:rPr>
        <w:t>&lt;/NumAm&gt;</w:t>
      </w:r>
    </w:p>
    <w:p w14:paraId="3AA1FDA7" w14:textId="77777777" w:rsidR="00F24280" w:rsidRPr="00102A44" w:rsidRDefault="00F24280" w:rsidP="00F24280">
      <w:pPr>
        <w:pStyle w:val="NormalBold"/>
      </w:pPr>
      <w:r w:rsidRPr="00102A44">
        <w:rPr>
          <w:rStyle w:val="HideTWBExt"/>
          <w:b w:val="0"/>
        </w:rPr>
        <w:t>&lt;RepeatBlock-By&gt;&lt;Members&gt;</w:t>
      </w:r>
      <w:r w:rsidRPr="00102A44">
        <w:t>José Cepeda</w:t>
      </w:r>
      <w:r w:rsidRPr="00102A44">
        <w:rPr>
          <w:rStyle w:val="HideTWBExt"/>
          <w:b w:val="0"/>
        </w:rPr>
        <w:t>&lt;/Members&gt;</w:t>
      </w:r>
    </w:p>
    <w:p w14:paraId="738CC3BC" w14:textId="77777777" w:rsidR="00F24280" w:rsidRPr="00102A44" w:rsidRDefault="00F24280" w:rsidP="00F24280">
      <w:pPr>
        <w:pStyle w:val="NormalBold"/>
      </w:pPr>
      <w:r w:rsidRPr="00102A44">
        <w:rPr>
          <w:rStyle w:val="HideTWBExt"/>
          <w:b w:val="0"/>
        </w:rPr>
        <w:t>&lt;/RepeatBlock-By&gt;</w:t>
      </w:r>
    </w:p>
    <w:p w14:paraId="7A3DFBDA"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36F3E470" w14:textId="77777777" w:rsidR="00F24280" w:rsidRPr="00102A44" w:rsidRDefault="00F24280" w:rsidP="00F24280">
      <w:pPr>
        <w:pStyle w:val="NormalBold"/>
      </w:pPr>
      <w:r w:rsidRPr="00102A44">
        <w:rPr>
          <w:rStyle w:val="HideTWBExt"/>
          <w:b w:val="0"/>
        </w:rPr>
        <w:t>&lt;Article&gt;</w:t>
      </w:r>
      <w:r w:rsidRPr="00102A44">
        <w:t>Παράγραφος 34 α (νέα)</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2C80A22E" w14:textId="77777777" w:rsidTr="00436AEF">
        <w:trPr>
          <w:trHeight w:hRule="exact" w:val="240"/>
          <w:jc w:val="center"/>
        </w:trPr>
        <w:tc>
          <w:tcPr>
            <w:tcW w:w="9752" w:type="dxa"/>
            <w:gridSpan w:val="2"/>
            <w:tcBorders>
              <w:top w:val="nil"/>
              <w:left w:val="nil"/>
              <w:bottom w:val="nil"/>
              <w:right w:val="nil"/>
            </w:tcBorders>
          </w:tcPr>
          <w:p w14:paraId="458F7B79" w14:textId="77777777" w:rsidR="00F24280" w:rsidRPr="00102A44" w:rsidRDefault="00F24280" w:rsidP="00436AEF"/>
        </w:tc>
      </w:tr>
      <w:tr w:rsidR="00F24280" w:rsidRPr="00102A44" w14:paraId="14FBEA45" w14:textId="77777777" w:rsidTr="00436AEF">
        <w:trPr>
          <w:trHeight w:val="240"/>
          <w:jc w:val="center"/>
        </w:trPr>
        <w:tc>
          <w:tcPr>
            <w:tcW w:w="4876" w:type="dxa"/>
            <w:tcBorders>
              <w:top w:val="nil"/>
              <w:left w:val="nil"/>
              <w:bottom w:val="nil"/>
              <w:right w:val="nil"/>
            </w:tcBorders>
          </w:tcPr>
          <w:p w14:paraId="5DDA94A7"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2585B19F" w14:textId="77777777" w:rsidR="00F24280" w:rsidRPr="00102A44" w:rsidRDefault="00F24280" w:rsidP="00436AEF">
            <w:pPr>
              <w:pStyle w:val="AmColumnHeading"/>
            </w:pPr>
            <w:r w:rsidRPr="00102A44">
              <w:t>Τροπολογία</w:t>
            </w:r>
          </w:p>
        </w:tc>
      </w:tr>
      <w:tr w:rsidR="00F24280" w:rsidRPr="00102A44" w14:paraId="10D32468" w14:textId="77777777" w:rsidTr="00436AEF">
        <w:trPr>
          <w:jc w:val="center"/>
        </w:trPr>
        <w:tc>
          <w:tcPr>
            <w:tcW w:w="4876" w:type="dxa"/>
            <w:tcBorders>
              <w:top w:val="nil"/>
              <w:left w:val="nil"/>
              <w:bottom w:val="nil"/>
              <w:right w:val="nil"/>
            </w:tcBorders>
          </w:tcPr>
          <w:p w14:paraId="1F5713D0" w14:textId="77777777" w:rsidR="00F24280" w:rsidRPr="00102A44" w:rsidRDefault="00F24280" w:rsidP="00436AEF">
            <w:pPr>
              <w:pStyle w:val="Normal6a"/>
            </w:pPr>
          </w:p>
        </w:tc>
        <w:tc>
          <w:tcPr>
            <w:tcW w:w="4876" w:type="dxa"/>
            <w:tcBorders>
              <w:top w:val="nil"/>
              <w:left w:val="nil"/>
              <w:bottom w:val="nil"/>
              <w:right w:val="nil"/>
            </w:tcBorders>
          </w:tcPr>
          <w:p w14:paraId="6A9FD59F" w14:textId="77777777" w:rsidR="00F24280" w:rsidRPr="00102A44" w:rsidRDefault="00F24280" w:rsidP="00436AEF">
            <w:pPr>
              <w:pStyle w:val="Normal6a"/>
            </w:pPr>
            <w:r w:rsidRPr="00102A44">
              <w:rPr>
                <w:b/>
                <w:i/>
              </w:rPr>
              <w:t>34α.</w:t>
            </w:r>
            <w:r w:rsidRPr="00102A44">
              <w:tab/>
            </w:r>
            <w:r w:rsidRPr="00102A44">
              <w:rPr>
                <w:b/>
                <w:i/>
              </w:rPr>
              <w:t xml:space="preserve">θεωρεί ότι, λόγω των δυσανάλογων δημοσιονομικών επιπτώσεων της απάτης στα έσοδα, ιδίως στον ΦΠΑ και στους τελωνειακούς δασμούς, η προστασία των εσόδων της Ένωσης θα πρέπει να καταστεί </w:t>
            </w:r>
            <w:r w:rsidRPr="00102A44">
              <w:rPr>
                <w:b/>
                <w:i/>
              </w:rPr>
              <w:lastRenderedPageBreak/>
              <w:t>στρατηγική προτεραιότητα της αρχιτεκτονικής για την καταπολέμηση της απάτης, η οποία θα αντικατοπτρίζεται τόσο στην κατανομή των πόρων όσο και στον επιχειρησιακό σχεδιασμό των αρμόδιων φορέων σε ενωσιακό και σε εθνικό επίπεδο·</w:t>
            </w:r>
          </w:p>
        </w:tc>
      </w:tr>
    </w:tbl>
    <w:p w14:paraId="0F2875FD" w14:textId="77777777" w:rsidR="00F24280" w:rsidRPr="00102A44" w:rsidRDefault="00F24280" w:rsidP="00F24280">
      <w:pPr>
        <w:pStyle w:val="AmOrLang"/>
      </w:pPr>
      <w:r w:rsidRPr="00102A44">
        <w:lastRenderedPageBreak/>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1E4313F9" w14:textId="77777777" w:rsidR="00F24280" w:rsidRPr="00102A44" w:rsidRDefault="00F24280" w:rsidP="00F24280">
      <w:r w:rsidRPr="00102A44">
        <w:rPr>
          <w:rStyle w:val="HideTWBExt"/>
        </w:rPr>
        <w:t>&lt;/Amend&gt;</w:t>
      </w:r>
    </w:p>
    <w:p w14:paraId="344B96A8"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145</w:t>
      </w:r>
      <w:r w:rsidRPr="00102A44">
        <w:rPr>
          <w:rStyle w:val="HideTWBExt"/>
          <w:b w:val="0"/>
        </w:rPr>
        <w:t>&lt;/NumAm&gt;</w:t>
      </w:r>
    </w:p>
    <w:p w14:paraId="52DF8CE3" w14:textId="77777777" w:rsidR="00F24280" w:rsidRPr="00102A44" w:rsidRDefault="00F24280" w:rsidP="00F24280">
      <w:pPr>
        <w:pStyle w:val="NormalBold"/>
      </w:pPr>
      <w:r w:rsidRPr="00102A44">
        <w:rPr>
          <w:rStyle w:val="HideTWBExt"/>
          <w:b w:val="0"/>
        </w:rPr>
        <w:t>&lt;RepeatBlock-By&gt;&lt;Members&gt;</w:t>
      </w:r>
      <w:r w:rsidRPr="00102A44">
        <w:t>Rudi Kennes</w:t>
      </w:r>
      <w:r w:rsidRPr="00102A44">
        <w:rPr>
          <w:rStyle w:val="HideTWBExt"/>
          <w:b w:val="0"/>
        </w:rPr>
        <w:t>&lt;/Members&gt;</w:t>
      </w:r>
    </w:p>
    <w:p w14:paraId="652CC2D8" w14:textId="77777777" w:rsidR="00F24280" w:rsidRPr="00102A44" w:rsidRDefault="00F24280" w:rsidP="00F24280">
      <w:pPr>
        <w:pStyle w:val="NormalBold"/>
      </w:pPr>
      <w:r w:rsidRPr="00102A44">
        <w:rPr>
          <w:rStyle w:val="HideTWBExt"/>
          <w:b w:val="0"/>
        </w:rPr>
        <w:t>&lt;/RepeatBlock-By&gt;</w:t>
      </w:r>
    </w:p>
    <w:p w14:paraId="013BC545"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6D0B91A6" w14:textId="77777777" w:rsidR="00F24280" w:rsidRPr="00102A44" w:rsidRDefault="00F24280" w:rsidP="00F24280">
      <w:pPr>
        <w:pStyle w:val="NormalBold"/>
      </w:pPr>
      <w:r w:rsidRPr="00102A44">
        <w:rPr>
          <w:rStyle w:val="HideTWBExt"/>
          <w:b w:val="0"/>
        </w:rPr>
        <w:t>&lt;Article&gt;</w:t>
      </w:r>
      <w:r w:rsidRPr="00102A44">
        <w:t>Παράγραφος 34 α (νέα)</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6D2DBDFB" w14:textId="77777777" w:rsidTr="00436AEF">
        <w:trPr>
          <w:trHeight w:hRule="exact" w:val="240"/>
          <w:jc w:val="center"/>
        </w:trPr>
        <w:tc>
          <w:tcPr>
            <w:tcW w:w="9752" w:type="dxa"/>
            <w:gridSpan w:val="2"/>
            <w:tcBorders>
              <w:top w:val="nil"/>
              <w:left w:val="nil"/>
              <w:bottom w:val="nil"/>
              <w:right w:val="nil"/>
            </w:tcBorders>
          </w:tcPr>
          <w:p w14:paraId="6FDF863D" w14:textId="77777777" w:rsidR="00F24280" w:rsidRPr="00102A44" w:rsidRDefault="00F24280" w:rsidP="00436AEF"/>
        </w:tc>
      </w:tr>
      <w:tr w:rsidR="00F24280" w:rsidRPr="00102A44" w14:paraId="70461206" w14:textId="77777777" w:rsidTr="00436AEF">
        <w:trPr>
          <w:trHeight w:val="240"/>
          <w:jc w:val="center"/>
        </w:trPr>
        <w:tc>
          <w:tcPr>
            <w:tcW w:w="4876" w:type="dxa"/>
            <w:tcBorders>
              <w:top w:val="nil"/>
              <w:left w:val="nil"/>
              <w:bottom w:val="nil"/>
              <w:right w:val="nil"/>
            </w:tcBorders>
          </w:tcPr>
          <w:p w14:paraId="0EDE2EB6"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7CB2BE93" w14:textId="77777777" w:rsidR="00F24280" w:rsidRPr="00102A44" w:rsidRDefault="00F24280" w:rsidP="00436AEF">
            <w:pPr>
              <w:pStyle w:val="AmColumnHeading"/>
            </w:pPr>
            <w:r w:rsidRPr="00102A44">
              <w:t>Τροπολογία</w:t>
            </w:r>
          </w:p>
        </w:tc>
      </w:tr>
      <w:tr w:rsidR="00F24280" w:rsidRPr="00102A44" w14:paraId="5C13C73E" w14:textId="77777777" w:rsidTr="00436AEF">
        <w:trPr>
          <w:jc w:val="center"/>
        </w:trPr>
        <w:tc>
          <w:tcPr>
            <w:tcW w:w="4876" w:type="dxa"/>
            <w:tcBorders>
              <w:top w:val="nil"/>
              <w:left w:val="nil"/>
              <w:bottom w:val="nil"/>
              <w:right w:val="nil"/>
            </w:tcBorders>
          </w:tcPr>
          <w:p w14:paraId="4B2E5D80" w14:textId="77777777" w:rsidR="00F24280" w:rsidRPr="00102A44" w:rsidRDefault="00F24280" w:rsidP="00436AEF">
            <w:pPr>
              <w:pStyle w:val="Normal6a"/>
            </w:pPr>
          </w:p>
        </w:tc>
        <w:tc>
          <w:tcPr>
            <w:tcW w:w="4876" w:type="dxa"/>
            <w:tcBorders>
              <w:top w:val="nil"/>
              <w:left w:val="nil"/>
              <w:bottom w:val="nil"/>
              <w:right w:val="nil"/>
            </w:tcBorders>
          </w:tcPr>
          <w:p w14:paraId="4CC5D1F0" w14:textId="77777777" w:rsidR="00F24280" w:rsidRPr="00102A44" w:rsidRDefault="00F24280" w:rsidP="00436AEF">
            <w:pPr>
              <w:pStyle w:val="Normal6a"/>
            </w:pPr>
            <w:r w:rsidRPr="00102A44">
              <w:rPr>
                <w:b/>
                <w:i/>
              </w:rPr>
              <w:t>34α.</w:t>
            </w:r>
            <w:r w:rsidRPr="00102A44">
              <w:tab/>
            </w:r>
            <w:r w:rsidRPr="00102A44">
              <w:rPr>
                <w:b/>
                <w:i/>
              </w:rPr>
              <w:t>καλεί την ΕΕ να προωθήσει την υιοθέτηση, σε όλα τα κράτη μέλη, ενός δικαιότερου συστήματος προοδευτικής φορολόγησης, τη δημιουργία ενός φόρου επί του καθαρού πλούτου, μια αναλογική φορολόγηση των εταιρικών κερδών, και να εντείνει τις προσπάθειες για τον τερματισμό της φοροαποφυγής και της φοροδιαφυγής·</w:t>
            </w:r>
          </w:p>
        </w:tc>
      </w:tr>
    </w:tbl>
    <w:p w14:paraId="7DCF744E" w14:textId="77777777" w:rsidR="00F24280" w:rsidRPr="00102A44" w:rsidRDefault="00F24280" w:rsidP="00F24280">
      <w:pPr>
        <w:pStyle w:val="AmOrLang"/>
      </w:pPr>
      <w:r w:rsidRPr="00102A44">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1AADCBED" w14:textId="77777777" w:rsidR="00F24280" w:rsidRPr="00102A44" w:rsidRDefault="00F24280" w:rsidP="00F24280">
      <w:r w:rsidRPr="00102A44">
        <w:rPr>
          <w:rStyle w:val="HideTWBExt"/>
        </w:rPr>
        <w:t>&lt;/Amend&gt;</w:t>
      </w:r>
    </w:p>
    <w:p w14:paraId="19DA9B73"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146</w:t>
      </w:r>
      <w:r w:rsidRPr="00102A44">
        <w:rPr>
          <w:rStyle w:val="HideTWBExt"/>
          <w:b w:val="0"/>
        </w:rPr>
        <w:t>&lt;/NumAm&gt;</w:t>
      </w:r>
    </w:p>
    <w:p w14:paraId="728A4418" w14:textId="77777777" w:rsidR="00F24280" w:rsidRPr="00102A44" w:rsidRDefault="00F24280" w:rsidP="00F24280">
      <w:pPr>
        <w:pStyle w:val="NormalBold"/>
      </w:pPr>
      <w:r w:rsidRPr="00102A44">
        <w:rPr>
          <w:rStyle w:val="HideTWBExt"/>
          <w:b w:val="0"/>
        </w:rPr>
        <w:t>&lt;RepeatBlock-By&gt;&lt;Members&gt;</w:t>
      </w:r>
      <w:r w:rsidRPr="00102A44">
        <w:t>Gilles Boyer, Olivier Chastel, Michal Wiezik, Vlad Vasile-Voiculescu</w:t>
      </w:r>
      <w:r w:rsidRPr="00102A44">
        <w:rPr>
          <w:rStyle w:val="HideTWBExt"/>
          <w:b w:val="0"/>
        </w:rPr>
        <w:t>&lt;/Members&gt;</w:t>
      </w:r>
    </w:p>
    <w:p w14:paraId="3D634B33" w14:textId="77777777" w:rsidR="00F24280" w:rsidRPr="00102A44" w:rsidRDefault="00F24280" w:rsidP="00F24280">
      <w:pPr>
        <w:pStyle w:val="NormalBold"/>
      </w:pPr>
      <w:r w:rsidRPr="00102A44">
        <w:rPr>
          <w:rStyle w:val="HideTWBExt"/>
          <w:b w:val="0"/>
        </w:rPr>
        <w:t>&lt;/RepeatBlock-By&gt;</w:t>
      </w:r>
    </w:p>
    <w:p w14:paraId="2548AE62"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7056AAAF" w14:textId="77777777" w:rsidR="00F24280" w:rsidRPr="00102A44" w:rsidRDefault="00F24280" w:rsidP="00F24280">
      <w:pPr>
        <w:pStyle w:val="NormalBold"/>
      </w:pPr>
      <w:r w:rsidRPr="00102A44">
        <w:rPr>
          <w:rStyle w:val="HideTWBExt"/>
          <w:b w:val="0"/>
        </w:rPr>
        <w:t>&lt;Article&gt;</w:t>
      </w:r>
      <w:r w:rsidRPr="00102A44">
        <w:t>Παράγραφος 36</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4D65B5F5" w14:textId="77777777" w:rsidTr="00436AEF">
        <w:trPr>
          <w:trHeight w:hRule="exact" w:val="240"/>
          <w:jc w:val="center"/>
        </w:trPr>
        <w:tc>
          <w:tcPr>
            <w:tcW w:w="9752" w:type="dxa"/>
            <w:gridSpan w:val="2"/>
            <w:tcBorders>
              <w:top w:val="nil"/>
              <w:left w:val="nil"/>
              <w:bottom w:val="nil"/>
              <w:right w:val="nil"/>
            </w:tcBorders>
          </w:tcPr>
          <w:p w14:paraId="47DEE78C" w14:textId="77777777" w:rsidR="00F24280" w:rsidRPr="00102A44" w:rsidRDefault="00F24280" w:rsidP="00436AEF"/>
        </w:tc>
      </w:tr>
      <w:tr w:rsidR="00F24280" w:rsidRPr="00102A44" w14:paraId="0EB617BD" w14:textId="77777777" w:rsidTr="00436AEF">
        <w:trPr>
          <w:trHeight w:val="240"/>
          <w:jc w:val="center"/>
        </w:trPr>
        <w:tc>
          <w:tcPr>
            <w:tcW w:w="4876" w:type="dxa"/>
            <w:tcBorders>
              <w:top w:val="nil"/>
              <w:left w:val="nil"/>
              <w:bottom w:val="nil"/>
              <w:right w:val="nil"/>
            </w:tcBorders>
          </w:tcPr>
          <w:p w14:paraId="52025883"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3F0A71A2" w14:textId="77777777" w:rsidR="00F24280" w:rsidRPr="00102A44" w:rsidRDefault="00F24280" w:rsidP="00436AEF">
            <w:pPr>
              <w:pStyle w:val="AmColumnHeading"/>
            </w:pPr>
            <w:r w:rsidRPr="00102A44">
              <w:t>Τροπολογία</w:t>
            </w:r>
          </w:p>
        </w:tc>
      </w:tr>
      <w:tr w:rsidR="00F24280" w:rsidRPr="00102A44" w14:paraId="21F99CA6" w14:textId="77777777" w:rsidTr="00436AEF">
        <w:trPr>
          <w:jc w:val="center"/>
        </w:trPr>
        <w:tc>
          <w:tcPr>
            <w:tcW w:w="4876" w:type="dxa"/>
            <w:tcBorders>
              <w:top w:val="nil"/>
              <w:left w:val="nil"/>
              <w:bottom w:val="nil"/>
              <w:right w:val="nil"/>
            </w:tcBorders>
          </w:tcPr>
          <w:p w14:paraId="7AB976DD" w14:textId="77777777" w:rsidR="00F24280" w:rsidRPr="00102A44" w:rsidRDefault="00F24280" w:rsidP="00436AEF">
            <w:pPr>
              <w:pStyle w:val="Normal6a"/>
            </w:pPr>
            <w:r w:rsidRPr="00102A44">
              <w:t>36.</w:t>
            </w:r>
            <w:r w:rsidRPr="00102A44">
              <w:tab/>
              <w:t xml:space="preserve">σημειώνει την ανάγκη ενίσχυσης της επιχειρησιακής συνεργασίας μεταξύ της Ευρωπαϊκής Εισαγγελίας, της OLAF, των τελωνειακών και φορολογικών αρχών των κρατών μελών και των ευρωπαϊκών αρχών επιβολής του νόμου· τονίζει ότι η </w:t>
            </w:r>
            <w:r w:rsidRPr="00102A44">
              <w:lastRenderedPageBreak/>
              <w:t>μαζική τελωνειακή απάτη και η απάτη στον τομέα του ΦΠΑ που αποκαλύφθηκαν φανερώνουν επίμονα κενά στην αλυσίδα ελέγχου, από τον εκτελωνισμό έως τη διανομή αγαθών εντός της εσωτερικής αγοράς· θεωρεί ότι η αυστηρότερη επιτήρηση των εισαγωγών υψηλού κινδύνου και η καλύτερη ανταλλαγή δεδομένων σε πραγματικό χρόνο αποτελούν βασικές προϋποθέσεις για την πρόληψη της επανάληψης συστημικής απάτης αυτού του μεγέθους· σημειώνει, ειδικότερα, ότι πολλοί λιμένες στην Ευρώπη είναι ευάλωτοι χώροι που θέτουν σε κίνδυνο την προστασία των οικονομικών συμφερόντων της Ένωσης και ότι θα πρέπει να δρομολογηθεί ένα μείζον σχέδιο για να καταστούν οι πύλες αυτές ασφαλέστερες και καλύτερα ελεγχόμενες, λαμβάνοντας υπόψη ότι, ενώ τα μέσα που χρησιμοποιούνται για την παρακολούθησή τους κοστίζουν χρήματα, καθιστούν επίσης δυνατή την επίτευξη πρόσθετων, ενίοτε σημαντικών, εσόδων·</w:t>
            </w:r>
          </w:p>
        </w:tc>
        <w:tc>
          <w:tcPr>
            <w:tcW w:w="4876" w:type="dxa"/>
            <w:tcBorders>
              <w:top w:val="nil"/>
              <w:left w:val="nil"/>
              <w:bottom w:val="nil"/>
              <w:right w:val="nil"/>
            </w:tcBorders>
          </w:tcPr>
          <w:p w14:paraId="3811E7E2" w14:textId="77777777" w:rsidR="00F24280" w:rsidRPr="00102A44" w:rsidRDefault="00F24280" w:rsidP="00436AEF">
            <w:pPr>
              <w:pStyle w:val="Normal6a"/>
            </w:pPr>
            <w:r w:rsidRPr="00102A44">
              <w:lastRenderedPageBreak/>
              <w:t>36.</w:t>
            </w:r>
            <w:r w:rsidRPr="00102A44">
              <w:tab/>
              <w:t xml:space="preserve">σημειώνει την ανάγκη ενίσχυσης της επιχειρησιακής συνεργασίας μεταξύ της Ευρωπαϊκής Εισαγγελίας, της OLAF, των τελωνειακών και φορολογικών αρχών των κρατών μελών και των ευρωπαϊκών αρχών επιβολής του νόμου· τονίζει ότι η </w:t>
            </w:r>
            <w:r w:rsidRPr="00102A44">
              <w:lastRenderedPageBreak/>
              <w:t xml:space="preserve">μαζική τελωνειακή απάτη και η απάτη στον τομέα του ΦΠΑ που αποκαλύφθηκαν φανερώνουν επίμονα κενά στην αλυσίδα ελέγχου, από τον εκτελωνισμό έως τη διανομή αγαθών εντός της εσωτερικής αγοράς· θεωρεί ότι η αυστηρότερη επιτήρηση των εισαγωγών υψηλού κινδύνου και η καλύτερη ανταλλαγή δεδομένων σε πραγματικό χρόνο αποτελούν βασικές προϋποθέσεις για την πρόληψη της επανάληψης συστημικής απάτης αυτού του μεγέθους· σημειώνει, ειδικότερα, ότι πολλοί λιμένες στην Ευρώπη είναι ευάλωτοι χώροι που θέτουν σε κίνδυνο την προστασία των οικονομικών συμφερόντων της Ένωσης και ότι θα πρέπει να δρομολογηθεί ένα μείζον σχέδιο για να καταστούν οι πύλες αυτές ασφαλέστερες και καλύτερα ελεγχόμενες, λαμβάνοντας υπόψη ότι, ενώ τα μέσα που χρησιμοποιούνται για την παρακολούθησή τους κοστίζουν χρήματα, καθιστούν επίσης δυνατή την επίτευξη πρόσθετων, ενίοτε σημαντικών, εσόδων· </w:t>
            </w:r>
            <w:r w:rsidRPr="00102A44">
              <w:rPr>
                <w:b/>
                <w:i/>
              </w:rPr>
              <w:t>υπογραμμίζει ότι οι καλύτεροι έλεγχοι και η βελτιωμένη είσπραξη των υφιστάμενων εσόδων θα πρέπει να συμβαδίζουν με τις συζητήσεις σχετικά με τους νέους ιδίους πόρους·</w:t>
            </w:r>
          </w:p>
        </w:tc>
      </w:tr>
    </w:tbl>
    <w:p w14:paraId="7FFB5415" w14:textId="77777777" w:rsidR="00F24280" w:rsidRPr="00102A44" w:rsidRDefault="00F24280" w:rsidP="00F24280">
      <w:pPr>
        <w:pStyle w:val="AmOrLang"/>
      </w:pPr>
      <w:r w:rsidRPr="00102A44">
        <w:lastRenderedPageBreak/>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67D5AA47" w14:textId="77777777" w:rsidR="00F24280" w:rsidRPr="00102A44" w:rsidRDefault="00F24280" w:rsidP="00F24280">
      <w:r w:rsidRPr="00102A44">
        <w:rPr>
          <w:rStyle w:val="HideTWBExt"/>
        </w:rPr>
        <w:t>&lt;/Amend&gt;</w:t>
      </w:r>
    </w:p>
    <w:p w14:paraId="43FDEAC1"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147</w:t>
      </w:r>
      <w:r w:rsidRPr="00102A44">
        <w:rPr>
          <w:rStyle w:val="HideTWBExt"/>
          <w:b w:val="0"/>
        </w:rPr>
        <w:t>&lt;/NumAm&gt;</w:t>
      </w:r>
    </w:p>
    <w:p w14:paraId="7F23C494" w14:textId="77777777" w:rsidR="00F24280" w:rsidRPr="00102A44" w:rsidRDefault="00F24280" w:rsidP="00F24280">
      <w:pPr>
        <w:pStyle w:val="NormalBold"/>
      </w:pPr>
      <w:r w:rsidRPr="00102A44">
        <w:rPr>
          <w:rStyle w:val="HideTWBExt"/>
          <w:b w:val="0"/>
        </w:rPr>
        <w:t>&lt;RepeatBlock-By&gt;&lt;Members&gt;</w:t>
      </w:r>
      <w:r w:rsidRPr="00102A44">
        <w:t>Gilles Boyer, Olivier Chastel, Michal Wiezik, Vlad Vasile-Voiculescu</w:t>
      </w:r>
      <w:r w:rsidRPr="00102A44">
        <w:rPr>
          <w:rStyle w:val="HideTWBExt"/>
          <w:b w:val="0"/>
        </w:rPr>
        <w:t>&lt;/Members&gt;</w:t>
      </w:r>
    </w:p>
    <w:p w14:paraId="1A395323" w14:textId="77777777" w:rsidR="00F24280" w:rsidRPr="00102A44" w:rsidRDefault="00F24280" w:rsidP="00F24280">
      <w:pPr>
        <w:pStyle w:val="NormalBold"/>
      </w:pPr>
      <w:r w:rsidRPr="00102A44">
        <w:rPr>
          <w:rStyle w:val="HideTWBExt"/>
          <w:b w:val="0"/>
        </w:rPr>
        <w:t>&lt;/RepeatBlock-By&gt;</w:t>
      </w:r>
    </w:p>
    <w:p w14:paraId="24371273"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6FCB8A1C" w14:textId="77777777" w:rsidR="00F24280" w:rsidRPr="00102A44" w:rsidRDefault="00F24280" w:rsidP="00F24280">
      <w:pPr>
        <w:pStyle w:val="NormalBold"/>
      </w:pPr>
      <w:r w:rsidRPr="00102A44">
        <w:rPr>
          <w:rStyle w:val="HideTWBExt"/>
          <w:b w:val="0"/>
        </w:rPr>
        <w:t>&lt;Article&gt;</w:t>
      </w:r>
      <w:r w:rsidRPr="00102A44">
        <w:t>Παράγραφος 37</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7D7DCF61" w14:textId="77777777" w:rsidTr="00436AEF">
        <w:trPr>
          <w:trHeight w:hRule="exact" w:val="240"/>
          <w:jc w:val="center"/>
        </w:trPr>
        <w:tc>
          <w:tcPr>
            <w:tcW w:w="9752" w:type="dxa"/>
            <w:gridSpan w:val="2"/>
            <w:tcBorders>
              <w:top w:val="nil"/>
              <w:left w:val="nil"/>
              <w:bottom w:val="nil"/>
              <w:right w:val="nil"/>
            </w:tcBorders>
          </w:tcPr>
          <w:p w14:paraId="6E7E472F" w14:textId="77777777" w:rsidR="00F24280" w:rsidRPr="00102A44" w:rsidRDefault="00F24280" w:rsidP="00436AEF"/>
        </w:tc>
      </w:tr>
      <w:tr w:rsidR="00F24280" w:rsidRPr="00102A44" w14:paraId="486B5A18" w14:textId="77777777" w:rsidTr="00436AEF">
        <w:trPr>
          <w:trHeight w:val="240"/>
          <w:jc w:val="center"/>
        </w:trPr>
        <w:tc>
          <w:tcPr>
            <w:tcW w:w="4876" w:type="dxa"/>
            <w:tcBorders>
              <w:top w:val="nil"/>
              <w:left w:val="nil"/>
              <w:bottom w:val="nil"/>
              <w:right w:val="nil"/>
            </w:tcBorders>
          </w:tcPr>
          <w:p w14:paraId="5E89BF70"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6582079F" w14:textId="77777777" w:rsidR="00F24280" w:rsidRPr="00102A44" w:rsidRDefault="00F24280" w:rsidP="00436AEF">
            <w:pPr>
              <w:pStyle w:val="AmColumnHeading"/>
            </w:pPr>
            <w:r w:rsidRPr="00102A44">
              <w:t>Τροπολογία</w:t>
            </w:r>
          </w:p>
        </w:tc>
      </w:tr>
      <w:tr w:rsidR="00F24280" w:rsidRPr="00102A44" w14:paraId="25ABB13F" w14:textId="77777777" w:rsidTr="00436AEF">
        <w:trPr>
          <w:jc w:val="center"/>
        </w:trPr>
        <w:tc>
          <w:tcPr>
            <w:tcW w:w="4876" w:type="dxa"/>
            <w:tcBorders>
              <w:top w:val="nil"/>
              <w:left w:val="nil"/>
              <w:bottom w:val="nil"/>
              <w:right w:val="nil"/>
            </w:tcBorders>
          </w:tcPr>
          <w:p w14:paraId="596C23CF" w14:textId="77777777" w:rsidR="00F24280" w:rsidRPr="00102A44" w:rsidRDefault="00F24280" w:rsidP="00436AEF">
            <w:pPr>
              <w:pStyle w:val="Normal6a"/>
            </w:pPr>
            <w:r w:rsidRPr="00102A44">
              <w:t>37.</w:t>
            </w:r>
            <w:r w:rsidRPr="00102A44">
              <w:tab/>
              <w:t xml:space="preserve">υποστηρίζει ότι, κατά την αξιολόγηση μοντέλων για την εκτέλεση των δαπανών της ΕΕ, θα πρέπει να λαμβάνεται υπόψη η έκθεση στους κινδύνους απάτης και άλλης κατάχρησης· </w:t>
            </w:r>
            <w:r w:rsidRPr="00102A44">
              <w:lastRenderedPageBreak/>
              <w:t xml:space="preserve">εκφράζει τη λύπη του για το γεγονός ότι οι παρατηρήσεις που διατυπώθηκαν επανειλημμένα από το Κοινοβούλιο και το Ελεγκτικό Συνέδριο και εμπνέονται από τον σχεδιασμό και την εφαρμογή του ΜΑΑ έχουν </w:t>
            </w:r>
            <w:r w:rsidRPr="00102A44">
              <w:rPr>
                <w:b/>
                <w:i/>
              </w:rPr>
              <w:t>παραμεληθεί</w:t>
            </w:r>
            <w:r w:rsidRPr="00102A44">
              <w:t xml:space="preserve"> στον προτεινόμενο σχεδιασμό των μελλοντικών χρηματοδοτικών μέσων της ΕΕ, ιδίως στο ΠΔΠ μετά το 2027· τονίζει ότι έχουν εντοπιστεί ελλείψεις στην εφαρμογή του ΜΑΑ, συμπεριλαμβανομένων των κινδύνων απάτης και διπλής χρηματοδότησης, της έλλειψης διαφάνειας</w:t>
            </w:r>
            <w:r w:rsidRPr="00102A44">
              <w:rPr>
                <w:b/>
                <w:i/>
              </w:rPr>
              <w:t>,</w:t>
            </w:r>
            <w:r w:rsidRPr="00102A44">
              <w:t xml:space="preserve"> της περιορισμένης προσβασιμότητας στα δεδομένα </w:t>
            </w:r>
            <w:r w:rsidRPr="00102A44">
              <w:rPr>
                <w:b/>
                <w:i/>
              </w:rPr>
              <w:t>και της αδιαφανούς συνολικής διαχείρισης</w:t>
            </w:r>
            <w:r w:rsidRPr="00102A44">
              <w:t xml:space="preserve">, και ότι θα έπρεπε να </w:t>
            </w:r>
            <w:r w:rsidRPr="00102A44">
              <w:rPr>
                <w:b/>
                <w:i/>
              </w:rPr>
              <w:t>είχαν χρησιμεύσει</w:t>
            </w:r>
            <w:r w:rsidRPr="00102A44">
              <w:t xml:space="preserve"> ως δίδαγμα για </w:t>
            </w:r>
            <w:r w:rsidRPr="00102A44">
              <w:rPr>
                <w:b/>
                <w:i/>
              </w:rPr>
              <w:t>τα μελλοντικά δημοσιονομικά πλαίσια</w:t>
            </w:r>
            <w:r w:rsidRPr="00102A44">
              <w:t xml:space="preserve"> της ΕΕ· </w:t>
            </w:r>
            <w:r w:rsidRPr="00102A44">
              <w:rPr>
                <w:b/>
                <w:i/>
              </w:rPr>
              <w:t>επαναλαμβάνει την αντίθεσή του σε οποιαδήποτε αναπαραγωγή του μοντέλου του</w:t>
            </w:r>
            <w:r w:rsidRPr="00102A44">
              <w:t xml:space="preserve"> ΜΑΑ </w:t>
            </w:r>
            <w:r w:rsidRPr="00102A44">
              <w:rPr>
                <w:b/>
                <w:i/>
              </w:rPr>
              <w:t>στην τρέχουσα μορφή του και ζητεί</w:t>
            </w:r>
            <w:r w:rsidRPr="00102A44">
              <w:t xml:space="preserve"> κάθε μελλοντική χρηματοδότηση βάσει επιδόσεων </w:t>
            </w:r>
            <w:r w:rsidRPr="00102A44">
              <w:rPr>
                <w:b/>
                <w:i/>
              </w:rPr>
              <w:t>να παρέχεται με σημαντικά αυστηρότερες</w:t>
            </w:r>
            <w:r w:rsidRPr="00102A44">
              <w:t xml:space="preserve"> διασφαλίσεις, απαιτήσεις διαφάνειας και μηχανισμούς πρόληψης της απάτης, προκειμένου να διασφαλίζεται η ορθή διαχείριση των κονδυλίων της ΕΕ·</w:t>
            </w:r>
          </w:p>
        </w:tc>
        <w:tc>
          <w:tcPr>
            <w:tcW w:w="4876" w:type="dxa"/>
            <w:tcBorders>
              <w:top w:val="nil"/>
              <w:left w:val="nil"/>
              <w:bottom w:val="nil"/>
              <w:right w:val="nil"/>
            </w:tcBorders>
          </w:tcPr>
          <w:p w14:paraId="24A694EB" w14:textId="77777777" w:rsidR="00F24280" w:rsidRPr="00102A44" w:rsidRDefault="00F24280" w:rsidP="00436AEF">
            <w:pPr>
              <w:pStyle w:val="Normal6a"/>
            </w:pPr>
            <w:r w:rsidRPr="00102A44">
              <w:lastRenderedPageBreak/>
              <w:t>37.</w:t>
            </w:r>
            <w:r w:rsidRPr="00102A44">
              <w:tab/>
              <w:t xml:space="preserve">υποστηρίζει ότι, κατά την αξιολόγηση μοντέλων για την εκτέλεση των δαπανών της ΕΕ, θα πρέπει να λαμβάνεται υπόψη η έκθεση στους κινδύνους απάτης και άλλης κατάχρησης· </w:t>
            </w:r>
            <w:r w:rsidRPr="00102A44">
              <w:lastRenderedPageBreak/>
              <w:t xml:space="preserve">εκφράζει τη λύπη του για το γεγονός ότι οι παρατηρήσεις που διατυπώθηκαν επανειλημμένα από το Κοινοβούλιο και το Ελεγκτικό Συνέδριο και εμπνέονται από τον σχεδιασμό και την εφαρμογή του ΜΑΑ </w:t>
            </w:r>
            <w:r w:rsidRPr="00102A44">
              <w:rPr>
                <w:b/>
                <w:i/>
              </w:rPr>
              <w:t>δεν</w:t>
            </w:r>
            <w:r w:rsidRPr="00102A44">
              <w:t xml:space="preserve"> έχουν </w:t>
            </w:r>
            <w:r w:rsidRPr="00102A44">
              <w:rPr>
                <w:b/>
                <w:i/>
              </w:rPr>
              <w:t>αντικατοπτριστεί επαρκώς</w:t>
            </w:r>
            <w:r w:rsidRPr="00102A44">
              <w:t xml:space="preserve"> στον προτεινόμενο σχεδιασμό των μελλοντικών χρηματοδοτικών μέσων της ΕΕ, ιδίως στο ΠΔΠ μετά το 2027· τονίζει ότι έχουν εντοπιστεί ελλείψεις στην εφαρμογή του ΜΑΑ, συμπεριλαμβανομένων των κινδύνων απάτης και διπλής χρηματοδότησης, της έλλειψης διαφάνειας </w:t>
            </w:r>
            <w:r w:rsidRPr="00102A44">
              <w:rPr>
                <w:b/>
                <w:i/>
              </w:rPr>
              <w:t>και</w:t>
            </w:r>
            <w:r w:rsidRPr="00102A44">
              <w:t xml:space="preserve"> της περιορισμένης προσβασιμότητας στα δεδομένα, και ότι </w:t>
            </w:r>
            <w:r w:rsidRPr="00102A44">
              <w:rPr>
                <w:b/>
                <w:i/>
              </w:rPr>
              <w:t>οι εν λόγω ελλείψεις</w:t>
            </w:r>
            <w:r w:rsidRPr="00102A44">
              <w:t xml:space="preserve"> θα έπρεπε να </w:t>
            </w:r>
            <w:r w:rsidRPr="00102A44">
              <w:rPr>
                <w:b/>
                <w:i/>
              </w:rPr>
              <w:t>χρησιμεύσουν</w:t>
            </w:r>
            <w:r w:rsidRPr="00102A44">
              <w:t xml:space="preserve"> ως δίδαγμα για </w:t>
            </w:r>
            <w:r w:rsidRPr="00102A44">
              <w:rPr>
                <w:b/>
                <w:i/>
              </w:rPr>
              <w:t>τη βελτίωση του σχεδιασμού και της διακυβέρνησης των μελλοντικών δημοσιονομικών πλαισίων</w:t>
            </w:r>
            <w:r w:rsidRPr="00102A44">
              <w:t xml:space="preserve"> της ΕΕ· </w:t>
            </w:r>
            <w:r w:rsidRPr="00102A44">
              <w:rPr>
                <w:b/>
                <w:i/>
              </w:rPr>
              <w:t>υπενθυμίζει ότι ο</w:t>
            </w:r>
            <w:r w:rsidRPr="00102A44">
              <w:t xml:space="preserve"> ΜΑΑ </w:t>
            </w:r>
            <w:r w:rsidRPr="00102A44">
              <w:rPr>
                <w:b/>
                <w:i/>
              </w:rPr>
              <w:t>αποτελεί έκτακτο και προσωρινό μέσο· υπογραμμίζει ότι</w:t>
            </w:r>
            <w:r w:rsidRPr="00102A44">
              <w:t xml:space="preserve"> κάθε μελλοντική χρηματοδότηση βάσει επιδόσεων </w:t>
            </w:r>
            <w:r w:rsidRPr="00102A44">
              <w:rPr>
                <w:b/>
                <w:i/>
              </w:rPr>
              <w:t>θα πρέπει να βασίζεται στα διδάγματα αυτά και να συνοδεύεται από κατάλληλες</w:t>
            </w:r>
            <w:r w:rsidRPr="00102A44">
              <w:t xml:space="preserve"> διασφαλίσεις, απαιτήσεις διαφάνειας και μηχανισμούς πρόληψης της απάτης, προκειμένου να διασφαλίζεται η ορθή διαχείριση των κονδυλίων της ΕΕ·</w:t>
            </w:r>
          </w:p>
        </w:tc>
      </w:tr>
    </w:tbl>
    <w:p w14:paraId="46BB885E" w14:textId="77777777" w:rsidR="00F24280" w:rsidRPr="00102A44" w:rsidRDefault="00F24280" w:rsidP="00F24280">
      <w:pPr>
        <w:pStyle w:val="AmOrLang"/>
      </w:pPr>
      <w:r w:rsidRPr="00102A44">
        <w:lastRenderedPageBreak/>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236B46C2" w14:textId="77777777" w:rsidR="00F24280" w:rsidRPr="00102A44" w:rsidRDefault="00F24280" w:rsidP="00F24280">
      <w:r w:rsidRPr="00102A44">
        <w:rPr>
          <w:rStyle w:val="HideTWBExt"/>
        </w:rPr>
        <w:t>&lt;/Amend&gt;</w:t>
      </w:r>
    </w:p>
    <w:p w14:paraId="5A590EC7"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148</w:t>
      </w:r>
      <w:r w:rsidRPr="00102A44">
        <w:rPr>
          <w:rStyle w:val="HideTWBExt"/>
          <w:b w:val="0"/>
        </w:rPr>
        <w:t>&lt;/NumAm&gt;</w:t>
      </w:r>
    </w:p>
    <w:p w14:paraId="2598D10C" w14:textId="77777777" w:rsidR="00F24280" w:rsidRPr="00102A44" w:rsidRDefault="00F24280" w:rsidP="00F24280">
      <w:pPr>
        <w:pStyle w:val="NormalBold"/>
      </w:pPr>
      <w:r w:rsidRPr="00102A44">
        <w:rPr>
          <w:rStyle w:val="HideTWBExt"/>
          <w:b w:val="0"/>
        </w:rPr>
        <w:t>&lt;RepeatBlock-By&gt;&lt;Members&gt;</w:t>
      </w:r>
      <w:r w:rsidRPr="00102A44">
        <w:t>Damian Boeselager</w:t>
      </w:r>
      <w:r w:rsidRPr="00102A44">
        <w:rPr>
          <w:rStyle w:val="HideTWBExt"/>
          <w:b w:val="0"/>
        </w:rPr>
        <w:t>&lt;/Members&gt;</w:t>
      </w:r>
    </w:p>
    <w:p w14:paraId="7298814A" w14:textId="77777777" w:rsidR="00F24280" w:rsidRPr="00102A44" w:rsidRDefault="00F24280" w:rsidP="00F24280">
      <w:r w:rsidRPr="00102A44">
        <w:rPr>
          <w:rStyle w:val="HideTWBExt"/>
        </w:rPr>
        <w:t>&lt;AuNomDe&gt;</w:t>
      </w:r>
      <w:r w:rsidRPr="00102A44">
        <w:rPr>
          <w:rStyle w:val="HideTWBInt"/>
        </w:rPr>
        <w:t>{Verts/ALE}</w:t>
      </w:r>
      <w:r w:rsidRPr="00102A44">
        <w:t>εξ ονόματος της Ομάδας Verts/ALE</w:t>
      </w:r>
      <w:r w:rsidRPr="00102A44">
        <w:rPr>
          <w:rStyle w:val="HideTWBExt"/>
        </w:rPr>
        <w:t>&lt;/AuNomDe&gt;</w:t>
      </w:r>
    </w:p>
    <w:p w14:paraId="5FA4DC1B" w14:textId="77777777" w:rsidR="00F24280" w:rsidRPr="00102A44" w:rsidRDefault="00F24280" w:rsidP="00F24280">
      <w:pPr>
        <w:pStyle w:val="NormalBold"/>
      </w:pPr>
      <w:r w:rsidRPr="00102A44">
        <w:rPr>
          <w:rStyle w:val="HideTWBExt"/>
          <w:b w:val="0"/>
        </w:rPr>
        <w:t>&lt;/RepeatBlock-By&gt;</w:t>
      </w:r>
    </w:p>
    <w:p w14:paraId="529CEB1F"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68F4F301" w14:textId="77777777" w:rsidR="00F24280" w:rsidRPr="00102A44" w:rsidRDefault="00F24280" w:rsidP="00F24280">
      <w:pPr>
        <w:pStyle w:val="NormalBold"/>
      </w:pPr>
      <w:r w:rsidRPr="00102A44">
        <w:rPr>
          <w:rStyle w:val="HideTWBExt"/>
          <w:b w:val="0"/>
        </w:rPr>
        <w:t>&lt;Article&gt;</w:t>
      </w:r>
      <w:r w:rsidRPr="00102A44">
        <w:t>Παράγραφος 37</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6C3388C8" w14:textId="77777777" w:rsidTr="00436AEF">
        <w:trPr>
          <w:trHeight w:hRule="exact" w:val="240"/>
          <w:jc w:val="center"/>
        </w:trPr>
        <w:tc>
          <w:tcPr>
            <w:tcW w:w="9752" w:type="dxa"/>
            <w:gridSpan w:val="2"/>
            <w:tcBorders>
              <w:top w:val="nil"/>
              <w:left w:val="nil"/>
              <w:bottom w:val="nil"/>
              <w:right w:val="nil"/>
            </w:tcBorders>
          </w:tcPr>
          <w:p w14:paraId="181B590A" w14:textId="77777777" w:rsidR="00F24280" w:rsidRPr="00102A44" w:rsidRDefault="00F24280" w:rsidP="00436AEF"/>
        </w:tc>
      </w:tr>
      <w:tr w:rsidR="00F24280" w:rsidRPr="00102A44" w14:paraId="524A75D7" w14:textId="77777777" w:rsidTr="00436AEF">
        <w:trPr>
          <w:trHeight w:val="240"/>
          <w:jc w:val="center"/>
        </w:trPr>
        <w:tc>
          <w:tcPr>
            <w:tcW w:w="4876" w:type="dxa"/>
            <w:tcBorders>
              <w:top w:val="nil"/>
              <w:left w:val="nil"/>
              <w:bottom w:val="nil"/>
              <w:right w:val="nil"/>
            </w:tcBorders>
          </w:tcPr>
          <w:p w14:paraId="10134AAF"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4F24CFF3" w14:textId="77777777" w:rsidR="00F24280" w:rsidRPr="00102A44" w:rsidRDefault="00F24280" w:rsidP="00436AEF">
            <w:pPr>
              <w:pStyle w:val="AmColumnHeading"/>
            </w:pPr>
            <w:r w:rsidRPr="00102A44">
              <w:t>Τροπολογία</w:t>
            </w:r>
          </w:p>
        </w:tc>
      </w:tr>
      <w:tr w:rsidR="00F24280" w:rsidRPr="00102A44" w14:paraId="7C59ABBC" w14:textId="77777777" w:rsidTr="00436AEF">
        <w:trPr>
          <w:jc w:val="center"/>
        </w:trPr>
        <w:tc>
          <w:tcPr>
            <w:tcW w:w="4876" w:type="dxa"/>
            <w:tcBorders>
              <w:top w:val="nil"/>
              <w:left w:val="nil"/>
              <w:bottom w:val="nil"/>
              <w:right w:val="nil"/>
            </w:tcBorders>
          </w:tcPr>
          <w:p w14:paraId="0D97ADC6" w14:textId="77777777" w:rsidR="00F24280" w:rsidRPr="00102A44" w:rsidRDefault="00F24280" w:rsidP="00436AEF">
            <w:pPr>
              <w:pStyle w:val="Normal6a"/>
            </w:pPr>
            <w:r w:rsidRPr="00102A44">
              <w:t>37.</w:t>
            </w:r>
            <w:r w:rsidRPr="00102A44">
              <w:tab/>
              <w:t xml:space="preserve">υποστηρίζει ότι, κατά την αξιολόγηση μοντέλων για την εκτέλεση των δαπανών της ΕΕ, θα πρέπει να λαμβάνεται υπόψη η έκθεση στους κινδύνους απάτης και άλλης κατάχρησης· </w:t>
            </w:r>
            <w:r w:rsidRPr="00102A44">
              <w:rPr>
                <w:b/>
                <w:i/>
              </w:rPr>
              <w:lastRenderedPageBreak/>
              <w:t>εκφράζει τη λύπη του για το γεγονός ότι οι παρατηρήσεις που διατυπώθηκαν επανειλημμένα</w:t>
            </w:r>
            <w:r w:rsidRPr="00102A44">
              <w:t xml:space="preserve"> από το Κοινοβούλιο και το Ελεγκτικό Συνέδριο </w:t>
            </w:r>
            <w:r w:rsidRPr="00102A44">
              <w:rPr>
                <w:b/>
                <w:i/>
              </w:rPr>
              <w:t>και εμπνέονται από</w:t>
            </w:r>
            <w:r w:rsidRPr="00102A44">
              <w:t xml:space="preserve"> τον σχεδιασμό και την εφαρμογή του ΜΑΑ </w:t>
            </w:r>
            <w:r w:rsidRPr="00102A44">
              <w:rPr>
                <w:b/>
                <w:i/>
              </w:rPr>
              <w:t>έχουν παραμεληθεί στον προτεινόμενο σχεδιασμό των μελλοντικών χρηματοδοτικών μέσων της ΕΕ, ιδίως στο ΠΔΠ μετά το 2027· τονίζει ότι έχουν εντοπιστεί ελλείψεις στην εφαρμογή του ΜΑΑ</w:t>
            </w:r>
            <w:r w:rsidRPr="00102A44">
              <w:t xml:space="preserve">, συμπεριλαμβανομένων των κινδύνων απάτης και διπλής χρηματοδότησης, της έλλειψης διαφάνειας, της περιορισμένης προσβασιμότητας στα δεδομένα </w:t>
            </w:r>
            <w:r w:rsidRPr="00102A44">
              <w:rPr>
                <w:b/>
                <w:i/>
              </w:rPr>
              <w:t>και της αδιαφανούς συνολικής διαχείρισης, και ότι</w:t>
            </w:r>
            <w:r w:rsidRPr="00102A44">
              <w:t xml:space="preserve"> θα </w:t>
            </w:r>
            <w:r w:rsidRPr="00102A44">
              <w:rPr>
                <w:b/>
                <w:i/>
              </w:rPr>
              <w:t>έπρεπε να είχαν χρησιμεύσει ως δίδαγμα για τα μελλοντικά δημοσιονομικά πλαίσια της ΕΕ</w:t>
            </w:r>
            <w:r w:rsidRPr="00102A44">
              <w:t xml:space="preserve">· </w:t>
            </w:r>
            <w:r w:rsidRPr="00102A44">
              <w:rPr>
                <w:b/>
                <w:i/>
              </w:rPr>
              <w:t>επαναλαμβάνει την αντίθεσή του σε οποιαδήποτε αναπαραγωγή του μοντέλου του ΜΑΑ στην τρέχουσα μορφή του και</w:t>
            </w:r>
            <w:r w:rsidRPr="00102A44">
              <w:t xml:space="preserve"> ζητεί </w:t>
            </w:r>
            <w:r w:rsidRPr="00102A44">
              <w:rPr>
                <w:b/>
                <w:i/>
              </w:rPr>
              <w:t>κάθε μελλοντική χρηματοδότηση βάσει επιδόσεων να παρέχεται με</w:t>
            </w:r>
            <w:r w:rsidRPr="00102A44">
              <w:t xml:space="preserve"> σημαντικά αυστηρότερες διασφαλίσεις, απαιτήσεις διαφάνειας </w:t>
            </w:r>
            <w:r w:rsidRPr="00102A44">
              <w:rPr>
                <w:b/>
                <w:i/>
              </w:rPr>
              <w:t>και μηχανισμούς πρόληψης της απάτης, προκειμένου να διασφαλίζεται η ορθή διαχείριση των κονδυλίων της ΕΕ</w:t>
            </w:r>
            <w:r w:rsidRPr="00102A44">
              <w:t>·</w:t>
            </w:r>
          </w:p>
        </w:tc>
        <w:tc>
          <w:tcPr>
            <w:tcW w:w="4876" w:type="dxa"/>
            <w:tcBorders>
              <w:top w:val="nil"/>
              <w:left w:val="nil"/>
              <w:bottom w:val="nil"/>
              <w:right w:val="nil"/>
            </w:tcBorders>
          </w:tcPr>
          <w:p w14:paraId="0EF2314A" w14:textId="77777777" w:rsidR="00F24280" w:rsidRPr="00102A44" w:rsidRDefault="00F24280" w:rsidP="00436AEF">
            <w:pPr>
              <w:pStyle w:val="Normal6a"/>
            </w:pPr>
            <w:r w:rsidRPr="00102A44">
              <w:lastRenderedPageBreak/>
              <w:t>37.</w:t>
            </w:r>
            <w:r w:rsidRPr="00102A44">
              <w:tab/>
              <w:t xml:space="preserve">υποστηρίζει ότι, κατά την αξιολόγηση μοντέλων για την εκτέλεση των δαπανών της ΕΕ, θα πρέπει να λαμβάνεται υπόψη η έκθεση στους κινδύνους απάτης και άλλης κατάχρησης· </w:t>
            </w:r>
            <w:r w:rsidRPr="00102A44">
              <w:rPr>
                <w:b/>
                <w:i/>
              </w:rPr>
              <w:lastRenderedPageBreak/>
              <w:t>τονίζει ότι οι ελλείψεις που επισημάνθηκαν</w:t>
            </w:r>
            <w:r w:rsidRPr="00102A44">
              <w:t xml:space="preserve"> από το Κοινοβούλιο και το Ελεγκτικό Συνέδριο</w:t>
            </w:r>
            <w:r w:rsidRPr="00102A44">
              <w:rPr>
                <w:b/>
                <w:i/>
              </w:rPr>
              <w:t xml:space="preserve"> όσον αφορά</w:t>
            </w:r>
            <w:r w:rsidRPr="00102A44">
              <w:t xml:space="preserve"> τον σχεδιασμό και την εφαρμογή του ΜΑΑ, συμπεριλαμβανομένων των κινδύνων απάτης και διπλής χρηματοδότησης, της έλλειψης διαφάνειας </w:t>
            </w:r>
            <w:r w:rsidRPr="00102A44">
              <w:rPr>
                <w:b/>
                <w:i/>
              </w:rPr>
              <w:t>και της ανεπαρκούς ιχνηλασιμότητας των τελικών αποδεκτών</w:t>
            </w:r>
            <w:r w:rsidRPr="00102A44">
              <w:t xml:space="preserve">, </w:t>
            </w:r>
            <w:r w:rsidRPr="00102A44">
              <w:rPr>
                <w:b/>
                <w:i/>
              </w:rPr>
              <w:t>καθώς και</w:t>
            </w:r>
            <w:r w:rsidRPr="00102A44">
              <w:t xml:space="preserve"> της περιορισμένης προσβασιμότητας στα δεδομένα</w:t>
            </w:r>
            <w:r w:rsidRPr="00102A44">
              <w:rPr>
                <w:b/>
                <w:i/>
              </w:rPr>
              <w:t>,</w:t>
            </w:r>
            <w:r w:rsidRPr="00102A44">
              <w:t xml:space="preserve"> θα </w:t>
            </w:r>
            <w:r w:rsidRPr="00102A44">
              <w:rPr>
                <w:b/>
                <w:i/>
              </w:rPr>
              <w:t>πρέπει να αντιμετωπιστούν στο μελλοντικό ΠΔΠ</w:t>
            </w:r>
            <w:r w:rsidRPr="00102A44">
              <w:t xml:space="preserve">· ζητεί σημαντικά αυστηρότερες διασφαλίσεις, </w:t>
            </w:r>
            <w:r w:rsidRPr="00102A44">
              <w:rPr>
                <w:b/>
                <w:i/>
              </w:rPr>
              <w:t>ουσιαστική δυνατότητα ελέγχου και εκτελεστές</w:t>
            </w:r>
            <w:r w:rsidRPr="00102A44">
              <w:t xml:space="preserve"> απαιτήσεις διαφάνειας </w:t>
            </w:r>
            <w:r w:rsidRPr="00102A44">
              <w:rPr>
                <w:b/>
                <w:i/>
              </w:rPr>
              <w:t>ως προϋπόθεση για οποιαδήποτε παρόμοια μέσα</w:t>
            </w:r>
            <w:r w:rsidRPr="00102A44">
              <w:t>·</w:t>
            </w:r>
            <w:r w:rsidRPr="00102A44">
              <w:rPr>
                <w:b/>
                <w:i/>
              </w:rPr>
              <w:t xml:space="preserve"> τονίζει ότι, παρότι υπάρχουν ορισμένες δυσκολίες, ο ΜΑΑ, ο οποίος επικεντρώνεται στα αποτελέσματα και τη σύνδεση αφενός μεταξύ ορόσημων και στόχων και αφετέρου μεταξύ επενδύσεων και δημοσιονομικής στήριξης, έχει συμβάλει στην προώθηση των εθνικών επενδύσεων και μεταρρυθμίσεων που διαφορετικά δεν θα είχαν πραγματοποιηθεί</w:t>
            </w:r>
            <w:r w:rsidRPr="00102A44">
              <w:t>·</w:t>
            </w:r>
          </w:p>
        </w:tc>
      </w:tr>
    </w:tbl>
    <w:p w14:paraId="171E52EB" w14:textId="77777777" w:rsidR="00F24280" w:rsidRPr="00102A44" w:rsidRDefault="00F24280" w:rsidP="00F24280">
      <w:pPr>
        <w:pStyle w:val="AmOrLang"/>
      </w:pPr>
      <w:r w:rsidRPr="00102A44">
        <w:lastRenderedPageBreak/>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015FD286" w14:textId="77777777" w:rsidR="00F24280" w:rsidRPr="00102A44" w:rsidRDefault="00F24280" w:rsidP="00F24280">
      <w:r w:rsidRPr="00102A44">
        <w:rPr>
          <w:rStyle w:val="HideTWBExt"/>
        </w:rPr>
        <w:t>&lt;/Amend&gt;</w:t>
      </w:r>
    </w:p>
    <w:p w14:paraId="30E31374"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149</w:t>
      </w:r>
      <w:r w:rsidRPr="00102A44">
        <w:rPr>
          <w:rStyle w:val="HideTWBExt"/>
          <w:b w:val="0"/>
        </w:rPr>
        <w:t>&lt;/NumAm&gt;</w:t>
      </w:r>
    </w:p>
    <w:p w14:paraId="126E1772" w14:textId="77777777" w:rsidR="00F24280" w:rsidRPr="00102A44" w:rsidRDefault="00F24280" w:rsidP="00F24280">
      <w:pPr>
        <w:pStyle w:val="NormalBold"/>
      </w:pPr>
      <w:r w:rsidRPr="00102A44">
        <w:rPr>
          <w:rStyle w:val="HideTWBExt"/>
          <w:b w:val="0"/>
        </w:rPr>
        <w:t>&lt;RepeatBlock-By&gt;&lt;Members&gt;</w:t>
      </w:r>
      <w:r w:rsidRPr="00102A44">
        <w:t>Dick Erixon, Bert-Jan Ruissen, Şerban Dimitrie Sturdza</w:t>
      </w:r>
      <w:r w:rsidRPr="00102A44">
        <w:rPr>
          <w:rStyle w:val="HideTWBExt"/>
          <w:b w:val="0"/>
        </w:rPr>
        <w:t>&lt;/Members&gt;</w:t>
      </w:r>
    </w:p>
    <w:p w14:paraId="24861CC6" w14:textId="77777777" w:rsidR="00F24280" w:rsidRPr="00102A44" w:rsidRDefault="00F24280" w:rsidP="00F24280">
      <w:pPr>
        <w:pStyle w:val="NormalBold"/>
      </w:pPr>
      <w:r w:rsidRPr="00102A44">
        <w:rPr>
          <w:rStyle w:val="HideTWBExt"/>
          <w:b w:val="0"/>
        </w:rPr>
        <w:t>&lt;/RepeatBlock-By&gt;</w:t>
      </w:r>
    </w:p>
    <w:p w14:paraId="480A9FC9"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5AA0C346" w14:textId="77777777" w:rsidR="00F24280" w:rsidRPr="00102A44" w:rsidRDefault="00F24280" w:rsidP="00F24280">
      <w:pPr>
        <w:pStyle w:val="NormalBold"/>
      </w:pPr>
      <w:r w:rsidRPr="00102A44">
        <w:rPr>
          <w:rStyle w:val="HideTWBExt"/>
          <w:b w:val="0"/>
        </w:rPr>
        <w:t>&lt;Article&gt;</w:t>
      </w:r>
      <w:r w:rsidRPr="00102A44">
        <w:t>Παράγραφος 37</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43186BC9" w14:textId="77777777" w:rsidTr="00436AEF">
        <w:trPr>
          <w:trHeight w:hRule="exact" w:val="240"/>
          <w:jc w:val="center"/>
        </w:trPr>
        <w:tc>
          <w:tcPr>
            <w:tcW w:w="9752" w:type="dxa"/>
            <w:gridSpan w:val="2"/>
            <w:tcBorders>
              <w:top w:val="nil"/>
              <w:left w:val="nil"/>
              <w:bottom w:val="nil"/>
              <w:right w:val="nil"/>
            </w:tcBorders>
          </w:tcPr>
          <w:p w14:paraId="64704BCA" w14:textId="77777777" w:rsidR="00F24280" w:rsidRPr="00102A44" w:rsidRDefault="00F24280" w:rsidP="00436AEF"/>
        </w:tc>
      </w:tr>
      <w:tr w:rsidR="00F24280" w:rsidRPr="00102A44" w14:paraId="59334F6A" w14:textId="77777777" w:rsidTr="00436AEF">
        <w:trPr>
          <w:trHeight w:val="240"/>
          <w:jc w:val="center"/>
        </w:trPr>
        <w:tc>
          <w:tcPr>
            <w:tcW w:w="4876" w:type="dxa"/>
            <w:tcBorders>
              <w:top w:val="nil"/>
              <w:left w:val="nil"/>
              <w:bottom w:val="nil"/>
              <w:right w:val="nil"/>
            </w:tcBorders>
          </w:tcPr>
          <w:p w14:paraId="1AEBCAF9"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62D67AD6" w14:textId="77777777" w:rsidR="00F24280" w:rsidRPr="00102A44" w:rsidRDefault="00F24280" w:rsidP="00436AEF">
            <w:pPr>
              <w:pStyle w:val="AmColumnHeading"/>
            </w:pPr>
            <w:r w:rsidRPr="00102A44">
              <w:t>Τροπολογία</w:t>
            </w:r>
          </w:p>
        </w:tc>
      </w:tr>
      <w:tr w:rsidR="00F24280" w:rsidRPr="00102A44" w14:paraId="6B0B67C4" w14:textId="77777777" w:rsidTr="00436AEF">
        <w:trPr>
          <w:jc w:val="center"/>
        </w:trPr>
        <w:tc>
          <w:tcPr>
            <w:tcW w:w="4876" w:type="dxa"/>
            <w:tcBorders>
              <w:top w:val="nil"/>
              <w:left w:val="nil"/>
              <w:bottom w:val="nil"/>
              <w:right w:val="nil"/>
            </w:tcBorders>
          </w:tcPr>
          <w:p w14:paraId="207A7006" w14:textId="77777777" w:rsidR="00F24280" w:rsidRPr="00102A44" w:rsidRDefault="00F24280" w:rsidP="00436AEF">
            <w:pPr>
              <w:pStyle w:val="Normal6a"/>
            </w:pPr>
            <w:r w:rsidRPr="00102A44">
              <w:t>37.</w:t>
            </w:r>
            <w:r w:rsidRPr="00102A44">
              <w:tab/>
              <w:t xml:space="preserve">υποστηρίζει ότι, κατά την αξιολόγηση μοντέλων για την εκτέλεση των δαπανών της ΕΕ, θα πρέπει να λαμβάνεται υπόψη η έκθεση στους κινδύνους απάτης και άλλης κατάχρησης· εκφράζει τη λύπη του για το γεγονός ότι οι </w:t>
            </w:r>
            <w:r w:rsidRPr="00102A44">
              <w:lastRenderedPageBreak/>
              <w:t>παρατηρήσεις που διατυπώθηκαν επανειλημμένα από το Κοινοβούλιο και το Ελεγκτικό Συνέδριο και εμπνέονται από τον σχεδιασμό και την εφαρμογή του ΜΑΑ έχουν παραμεληθεί στον προτεινόμενο σχεδιασμό των μελλοντικών χρηματοδοτικών μέσων της ΕΕ, ιδίως στο ΠΔΠ μετά το 2027· τονίζει ότι έχουν εντοπιστεί ελλείψεις στην εφαρμογή του ΜΑΑ, συμπεριλαμβανομένων των κινδύνων απάτης και διπλής χρηματοδότησης, της έλλειψης διαφάνειας, της περιορισμένης προσβασιμότητας στα δεδομένα και της αδιαφανούς συνολικής διαχείρισης, και ότι θα έπρεπε να είχαν χρησιμεύσει ως δίδαγμα για τα μελλοντικά δημοσιονομικά πλαίσια της ΕΕ· επαναλαμβάνει την αντίθεσή του σε οποιαδήποτε αναπαραγωγή του μοντέλου του ΜΑΑ στην τρέχουσα μορφή του και ζητεί κάθε μελλοντική χρηματοδότηση βάσει επιδόσεων να παρέχεται με σημαντικά αυστηρότερες διασφαλίσεις, απαιτήσεις διαφάνειας και μηχανισμούς πρόληψης της απάτης, προκειμένου να διασφαλίζεται η ορθή διαχείριση των κονδυλίων της ΕΕ·</w:t>
            </w:r>
          </w:p>
        </w:tc>
        <w:tc>
          <w:tcPr>
            <w:tcW w:w="4876" w:type="dxa"/>
            <w:tcBorders>
              <w:top w:val="nil"/>
              <w:left w:val="nil"/>
              <w:bottom w:val="nil"/>
              <w:right w:val="nil"/>
            </w:tcBorders>
          </w:tcPr>
          <w:p w14:paraId="142859D8" w14:textId="77777777" w:rsidR="00F24280" w:rsidRPr="00102A44" w:rsidRDefault="00F24280" w:rsidP="00436AEF">
            <w:pPr>
              <w:pStyle w:val="Normal6a"/>
            </w:pPr>
            <w:r w:rsidRPr="00102A44">
              <w:lastRenderedPageBreak/>
              <w:t>37.</w:t>
            </w:r>
            <w:r w:rsidRPr="00102A44">
              <w:tab/>
              <w:t xml:space="preserve">υποστηρίζει ότι, κατά την αξιολόγηση μοντέλων για την εκτέλεση των δαπανών της ΕΕ, θα πρέπει να λαμβάνεται υπόψη η έκθεση στους κινδύνους απάτης και άλλης κατάχρησης· εκφράζει τη λύπη του για το γεγονός ότι οι </w:t>
            </w:r>
            <w:r w:rsidRPr="00102A44">
              <w:lastRenderedPageBreak/>
              <w:t xml:space="preserve">παρατηρήσεις που διατυπώθηκαν επανειλημμένα από το Κοινοβούλιο και το Ελεγκτικό Συνέδριο και εμπνέονται από τον σχεδιασμό και την εφαρμογή του ΜΑΑ έχουν παραμεληθεί στον προτεινόμενο σχεδιασμό των μελλοντικών χρηματοδοτικών μέσων της ΕΕ, ιδίως στο ΠΔΠ μετά το 2027· τονίζει ότι έχουν εντοπιστεί ελλείψεις στην εφαρμογή του ΜΑΑ, συμπεριλαμβανομένων των κινδύνων απάτης και διπλής χρηματοδότησης, της έλλειψης διαφάνειας, της περιορισμένης προσβασιμότητας στα δεδομένα και της αδιαφανούς συνολικής διαχείρισης, και ότι θα έπρεπε να είχαν χρησιμεύσει ως δίδαγμα για τα μελλοντικά δημοσιονομικά πλαίσια της ΕΕ· επαναλαμβάνει την αντίθεσή του σε οποιαδήποτε αναπαραγωγή του μοντέλου του ΜΑΑ στην τρέχουσα μορφή του και ζητεί κάθε μελλοντική χρηματοδότηση βάσει επιδόσεων να παρέχεται με σημαντικά αυστηρότερες διασφαλίσεις, απαιτήσεις διαφάνειας και μηχανισμούς πρόληψης της απάτης, προκειμένου να διασφαλίζεται η ορθή διαχείριση των κονδυλίων της ΕΕ· </w:t>
            </w:r>
            <w:r w:rsidRPr="00102A44">
              <w:rPr>
                <w:b/>
                <w:i/>
              </w:rPr>
              <w:t>υπογραμμίζει ότι τα μέσα που βασίζονται στις επιδόσεις πρέπει να παρουσιάζουν σαφή προστιθέμενη αξία για τους πολίτες της Ένωσης και να συμμορφώνονται με τις αρχές της οικονομίας, της αποδοτικότητας και της αποτελεσματικότητας·</w:t>
            </w:r>
          </w:p>
        </w:tc>
      </w:tr>
    </w:tbl>
    <w:p w14:paraId="2F98C22A" w14:textId="77777777" w:rsidR="00F24280" w:rsidRPr="00102A44" w:rsidRDefault="00F24280" w:rsidP="00F24280">
      <w:pPr>
        <w:pStyle w:val="AmOrLang"/>
      </w:pPr>
      <w:r w:rsidRPr="00102A44">
        <w:lastRenderedPageBreak/>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125D97C2" w14:textId="77777777" w:rsidR="00F24280" w:rsidRPr="00102A44" w:rsidRDefault="00F24280" w:rsidP="00F24280">
      <w:r w:rsidRPr="00102A44">
        <w:rPr>
          <w:rStyle w:val="HideTWBExt"/>
        </w:rPr>
        <w:t>&lt;/Amend&gt;</w:t>
      </w:r>
    </w:p>
    <w:p w14:paraId="6114ACF5"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150</w:t>
      </w:r>
      <w:r w:rsidRPr="00102A44">
        <w:rPr>
          <w:rStyle w:val="HideTWBExt"/>
          <w:b w:val="0"/>
        </w:rPr>
        <w:t>&lt;/NumAm&gt;</w:t>
      </w:r>
    </w:p>
    <w:p w14:paraId="713C1ADA" w14:textId="77777777" w:rsidR="00F24280" w:rsidRPr="00102A44" w:rsidRDefault="00F24280" w:rsidP="00F24280">
      <w:pPr>
        <w:pStyle w:val="NormalBold"/>
      </w:pPr>
      <w:r w:rsidRPr="00102A44">
        <w:rPr>
          <w:rStyle w:val="HideTWBExt"/>
          <w:b w:val="0"/>
        </w:rPr>
        <w:t>&lt;RepeatBlock-By&gt;&lt;Members&gt;</w:t>
      </w:r>
      <w:r w:rsidRPr="00102A44">
        <w:t>Gilles Boyer, Olivier Chastel, Michal Wiezik, Vlad Vasile-Voiculescu</w:t>
      </w:r>
      <w:r w:rsidRPr="00102A44">
        <w:rPr>
          <w:rStyle w:val="HideTWBExt"/>
          <w:b w:val="0"/>
        </w:rPr>
        <w:t>&lt;/Members&gt;</w:t>
      </w:r>
    </w:p>
    <w:p w14:paraId="29DF13F5" w14:textId="77777777" w:rsidR="00F24280" w:rsidRPr="00102A44" w:rsidRDefault="00F24280" w:rsidP="00F24280">
      <w:pPr>
        <w:pStyle w:val="NormalBold"/>
      </w:pPr>
      <w:r w:rsidRPr="00102A44">
        <w:rPr>
          <w:rStyle w:val="HideTWBExt"/>
          <w:b w:val="0"/>
        </w:rPr>
        <w:t>&lt;/RepeatBlock-By&gt;</w:t>
      </w:r>
    </w:p>
    <w:p w14:paraId="6E0D7418"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152BB19C" w14:textId="77777777" w:rsidR="00F24280" w:rsidRPr="00102A44" w:rsidRDefault="00F24280" w:rsidP="00F24280">
      <w:pPr>
        <w:pStyle w:val="NormalBold"/>
      </w:pPr>
      <w:r w:rsidRPr="00102A44">
        <w:rPr>
          <w:rStyle w:val="HideTWBExt"/>
          <w:b w:val="0"/>
        </w:rPr>
        <w:t>&lt;Article&gt;</w:t>
      </w:r>
      <w:r w:rsidRPr="00102A44">
        <w:t>Παράγραφος 38</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4431A8AE" w14:textId="77777777" w:rsidTr="00436AEF">
        <w:trPr>
          <w:trHeight w:hRule="exact" w:val="240"/>
          <w:jc w:val="center"/>
        </w:trPr>
        <w:tc>
          <w:tcPr>
            <w:tcW w:w="9752" w:type="dxa"/>
            <w:gridSpan w:val="2"/>
            <w:tcBorders>
              <w:top w:val="nil"/>
              <w:left w:val="nil"/>
              <w:bottom w:val="nil"/>
              <w:right w:val="nil"/>
            </w:tcBorders>
          </w:tcPr>
          <w:p w14:paraId="48496EEF" w14:textId="77777777" w:rsidR="00F24280" w:rsidRPr="00102A44" w:rsidRDefault="00F24280" w:rsidP="00436AEF"/>
        </w:tc>
      </w:tr>
      <w:tr w:rsidR="00F24280" w:rsidRPr="00102A44" w14:paraId="35ADB49E" w14:textId="77777777" w:rsidTr="00436AEF">
        <w:trPr>
          <w:trHeight w:val="240"/>
          <w:jc w:val="center"/>
        </w:trPr>
        <w:tc>
          <w:tcPr>
            <w:tcW w:w="4876" w:type="dxa"/>
            <w:tcBorders>
              <w:top w:val="nil"/>
              <w:left w:val="nil"/>
              <w:bottom w:val="nil"/>
              <w:right w:val="nil"/>
            </w:tcBorders>
          </w:tcPr>
          <w:p w14:paraId="4020FD98"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4CAD76A7" w14:textId="77777777" w:rsidR="00F24280" w:rsidRPr="00102A44" w:rsidRDefault="00F24280" w:rsidP="00436AEF">
            <w:pPr>
              <w:pStyle w:val="AmColumnHeading"/>
            </w:pPr>
            <w:r w:rsidRPr="00102A44">
              <w:t>Τροπολογία</w:t>
            </w:r>
          </w:p>
        </w:tc>
      </w:tr>
      <w:tr w:rsidR="00F24280" w:rsidRPr="00102A44" w14:paraId="09342961" w14:textId="77777777" w:rsidTr="00436AEF">
        <w:trPr>
          <w:jc w:val="center"/>
        </w:trPr>
        <w:tc>
          <w:tcPr>
            <w:tcW w:w="4876" w:type="dxa"/>
            <w:tcBorders>
              <w:top w:val="nil"/>
              <w:left w:val="nil"/>
              <w:bottom w:val="nil"/>
              <w:right w:val="nil"/>
            </w:tcBorders>
          </w:tcPr>
          <w:p w14:paraId="63F6E3F8" w14:textId="77777777" w:rsidR="00F24280" w:rsidRPr="00102A44" w:rsidRDefault="00F24280" w:rsidP="00436AEF">
            <w:pPr>
              <w:pStyle w:val="Normal6a"/>
            </w:pPr>
            <w:r w:rsidRPr="00102A44">
              <w:lastRenderedPageBreak/>
              <w:t>38.</w:t>
            </w:r>
            <w:r w:rsidRPr="00102A44">
              <w:tab/>
              <w:t>επαναλαμβάνει τις ανησυχίες του σχετικά με τον δημοσιονομικό αντίκτυπο των παρατυπιών που εντοπίστηκαν και κοινοποιήθηκαν στον τομέα της γεωργίας, υπενθυμίζοντας ότι, σύμφωνα με το Ελεγκτικό Συνέδριο, ο τομέας της αγροτικής ανάπτυξης είναι εκτεθειμένος σε υψηλότερο κίνδυνο σφάλματος από ό,τι οι άμεσες ενισχύσεις στους γεωργούς· σημειώνει, επιπλέον, ότι το 2024 τα κράτη μέλη ανέφεραν τις πρώτες δόλιες παρατυπίες που σχετίζονται με δαπάνες στο πλαίσιο των νέων στρατηγικών τους σχεδίων για την ΚΓΠ, με περίπου το 25 % των δόλιων παρατυπιών που αναφέρθηκαν το έτος αυτό να σχετίζονται με δαπάνες στο πλαίσιο των εν λόγω σχεδίων, σχεδόν το σύνολο των οποίων συνδέεται με προγράμματα για το κλίμα και το περιβάλλον·</w:t>
            </w:r>
          </w:p>
        </w:tc>
        <w:tc>
          <w:tcPr>
            <w:tcW w:w="4876" w:type="dxa"/>
            <w:tcBorders>
              <w:top w:val="nil"/>
              <w:left w:val="nil"/>
              <w:bottom w:val="nil"/>
              <w:right w:val="nil"/>
            </w:tcBorders>
          </w:tcPr>
          <w:p w14:paraId="11948161" w14:textId="77777777" w:rsidR="00F24280" w:rsidRPr="00102A44" w:rsidRDefault="00F24280" w:rsidP="00436AEF">
            <w:pPr>
              <w:pStyle w:val="Normal6a"/>
            </w:pPr>
            <w:r w:rsidRPr="00102A44">
              <w:t>38.</w:t>
            </w:r>
            <w:r w:rsidRPr="00102A44">
              <w:tab/>
              <w:t xml:space="preserve">επαναλαμβάνει τις ανησυχίες του σχετικά με τον δημοσιονομικό αντίκτυπο των παρατυπιών που εντοπίστηκαν και κοινοποιήθηκαν στον τομέα της γεωργίας, υπενθυμίζοντας ότι, σύμφωνα με το Ελεγκτικό Συνέδριο, ο τομέας της αγροτικής ανάπτυξης είναι εκτεθειμένος σε υψηλότερο κίνδυνο σφάλματος από ό,τι οι άμεσες ενισχύσεις στους γεωργούς· σημειώνει, επιπλέον, ότι το 2024 τα κράτη μέλη ανέφεραν τις πρώτες δόλιες παρατυπίες που σχετίζονται με δαπάνες στο πλαίσιο των νέων στρατηγικών τους σχεδίων για την ΚΓΠ, με περίπου το 25 % των δόλιων παρατυπιών που αναφέρθηκαν το έτος αυτό να σχετίζονται με δαπάνες στο πλαίσιο των εν λόγω σχεδίων, σχεδόν το σύνολο των οποίων συνδέεται με προγράμματα για το κλίμα και το περιβάλλον· </w:t>
            </w:r>
            <w:r w:rsidRPr="00102A44">
              <w:rPr>
                <w:b/>
                <w:i/>
              </w:rPr>
              <w:t>ζητεί ενισχυμένους ελέγχους χωρίς να υπονομεύονται οι στόχοι της Ένωσης για το κλίμα·</w:t>
            </w:r>
          </w:p>
        </w:tc>
      </w:tr>
    </w:tbl>
    <w:p w14:paraId="31241820" w14:textId="77777777" w:rsidR="00F24280" w:rsidRPr="00102A44" w:rsidRDefault="00F24280" w:rsidP="00F24280">
      <w:pPr>
        <w:pStyle w:val="AmOrLang"/>
      </w:pPr>
      <w:r w:rsidRPr="00102A44">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50BE4BB5" w14:textId="77777777" w:rsidR="00F24280" w:rsidRPr="00102A44" w:rsidRDefault="00F24280" w:rsidP="00F24280">
      <w:r w:rsidRPr="00102A44">
        <w:rPr>
          <w:rStyle w:val="HideTWBExt"/>
        </w:rPr>
        <w:t>&lt;/Amend&gt;</w:t>
      </w:r>
    </w:p>
    <w:p w14:paraId="0B4F1A6D"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151</w:t>
      </w:r>
      <w:r w:rsidRPr="00102A44">
        <w:rPr>
          <w:rStyle w:val="HideTWBExt"/>
          <w:b w:val="0"/>
        </w:rPr>
        <w:t>&lt;/NumAm&gt;</w:t>
      </w:r>
    </w:p>
    <w:p w14:paraId="74B57EF7" w14:textId="77777777" w:rsidR="00F24280" w:rsidRPr="00102A44" w:rsidRDefault="00F24280" w:rsidP="00F24280">
      <w:pPr>
        <w:pStyle w:val="NormalBold"/>
      </w:pPr>
      <w:r w:rsidRPr="00102A44">
        <w:rPr>
          <w:rStyle w:val="HideTWBExt"/>
          <w:b w:val="0"/>
        </w:rPr>
        <w:t>&lt;RepeatBlock-By&gt;&lt;Members&gt;</w:t>
      </w:r>
      <w:r w:rsidRPr="00102A44">
        <w:t>José Cepeda</w:t>
      </w:r>
      <w:r w:rsidRPr="00102A44">
        <w:rPr>
          <w:rStyle w:val="HideTWBExt"/>
          <w:b w:val="0"/>
        </w:rPr>
        <w:t>&lt;/Members&gt;</w:t>
      </w:r>
    </w:p>
    <w:p w14:paraId="71D4D2D9" w14:textId="77777777" w:rsidR="00F24280" w:rsidRPr="00102A44" w:rsidRDefault="00F24280" w:rsidP="00F24280">
      <w:pPr>
        <w:pStyle w:val="NormalBold"/>
      </w:pPr>
      <w:r w:rsidRPr="00102A44">
        <w:rPr>
          <w:rStyle w:val="HideTWBExt"/>
          <w:b w:val="0"/>
        </w:rPr>
        <w:t>&lt;/RepeatBlock-By&gt;</w:t>
      </w:r>
    </w:p>
    <w:p w14:paraId="0CA9B842"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660E8554" w14:textId="77777777" w:rsidR="00F24280" w:rsidRPr="00102A44" w:rsidRDefault="00F24280" w:rsidP="00F24280">
      <w:pPr>
        <w:pStyle w:val="NormalBold"/>
      </w:pPr>
      <w:r w:rsidRPr="00102A44">
        <w:rPr>
          <w:rStyle w:val="HideTWBExt"/>
          <w:b w:val="0"/>
        </w:rPr>
        <w:t>&lt;Article&gt;</w:t>
      </w:r>
      <w:r w:rsidRPr="00102A44">
        <w:t>Παράγραφος 40</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534F7B06" w14:textId="77777777" w:rsidTr="00436AEF">
        <w:trPr>
          <w:trHeight w:hRule="exact" w:val="240"/>
          <w:jc w:val="center"/>
        </w:trPr>
        <w:tc>
          <w:tcPr>
            <w:tcW w:w="9752" w:type="dxa"/>
            <w:gridSpan w:val="2"/>
            <w:tcBorders>
              <w:top w:val="nil"/>
              <w:left w:val="nil"/>
              <w:bottom w:val="nil"/>
              <w:right w:val="nil"/>
            </w:tcBorders>
          </w:tcPr>
          <w:p w14:paraId="561DE10C" w14:textId="77777777" w:rsidR="00F24280" w:rsidRPr="00102A44" w:rsidRDefault="00F24280" w:rsidP="00436AEF"/>
        </w:tc>
      </w:tr>
      <w:tr w:rsidR="00F24280" w:rsidRPr="00102A44" w14:paraId="3C0EA414" w14:textId="77777777" w:rsidTr="00436AEF">
        <w:trPr>
          <w:trHeight w:val="240"/>
          <w:jc w:val="center"/>
        </w:trPr>
        <w:tc>
          <w:tcPr>
            <w:tcW w:w="4876" w:type="dxa"/>
            <w:tcBorders>
              <w:top w:val="nil"/>
              <w:left w:val="nil"/>
              <w:bottom w:val="nil"/>
              <w:right w:val="nil"/>
            </w:tcBorders>
          </w:tcPr>
          <w:p w14:paraId="2B2F8413"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58EAA025" w14:textId="77777777" w:rsidR="00F24280" w:rsidRPr="00102A44" w:rsidRDefault="00F24280" w:rsidP="00436AEF">
            <w:pPr>
              <w:pStyle w:val="AmColumnHeading"/>
            </w:pPr>
            <w:r w:rsidRPr="00102A44">
              <w:t>Τροπολογία</w:t>
            </w:r>
          </w:p>
        </w:tc>
      </w:tr>
      <w:tr w:rsidR="00F24280" w:rsidRPr="00102A44" w14:paraId="6072D957" w14:textId="77777777" w:rsidTr="00436AEF">
        <w:trPr>
          <w:jc w:val="center"/>
        </w:trPr>
        <w:tc>
          <w:tcPr>
            <w:tcW w:w="4876" w:type="dxa"/>
            <w:tcBorders>
              <w:top w:val="nil"/>
              <w:left w:val="nil"/>
              <w:bottom w:val="nil"/>
              <w:right w:val="nil"/>
            </w:tcBorders>
          </w:tcPr>
          <w:p w14:paraId="18B957AE" w14:textId="77777777" w:rsidR="00F24280" w:rsidRPr="00102A44" w:rsidRDefault="00F24280" w:rsidP="00436AEF">
            <w:pPr>
              <w:pStyle w:val="Normal6a"/>
            </w:pPr>
            <w:r w:rsidRPr="00102A44">
              <w:rPr>
                <w:b/>
                <w:i/>
              </w:rPr>
              <w:t>40.</w:t>
            </w:r>
            <w:r w:rsidRPr="00102A44">
              <w:tab/>
            </w:r>
            <w:r w:rsidRPr="00102A44">
              <w:rPr>
                <w:b/>
                <w:i/>
              </w:rPr>
              <w:t xml:space="preserve">εκφράζει την ανησυχία του για τα πορίσματα του Ελεγκτικού Συνεδρίου ότι το απόθεμα δανείων της ΕΕ αυξήθηκε κατά περισσότερο από 30 % το 2024, ως άμεσο αποτέλεσμα της αξιοποίησης των κεφαλαιαγορών για τη χρηματοδότηση προγραμμάτων μεγάλης κλίμακας, όπως το SURE και το NGEU· σημειώνει ότι το συνολικό ανεξόφλητο χρέος της Ένωσης θα μπορούσε να υπερβεί τα 900 δισ. EUR έως το 2027, σχεδόν 10 φορές υψηλότερο από το επίπεδο που παρατηρήθηκε το 2020 πριν από τη δημιουργία του NGEU· </w:t>
            </w:r>
            <w:r w:rsidRPr="00102A44">
              <w:rPr>
                <w:b/>
                <w:i/>
              </w:rPr>
              <w:lastRenderedPageBreak/>
              <w:t>σημειώνει την απουσία σαφούς, προβλέψιμης και αξιόπιστης στρατηγικής απομόχλευσης, παρόλο που η ταχεία και συνεχής αύξηση του χρέους εκθέτει τον προϋπολογισμό της ΕΕ σε αυξημένους κινδύνους βιωσιμότητας, ιδίως σε περιόδους υψηλών επιτοκίων· τονίζει ότι η δραματική αύξηση του χρέους της Ένωσης περιορίζει αυτόματα τα δημοσιονομικά περιθώρια που είναι διαθέσιμα στο ΠΔΠ· καλεί την Επιτροπή να υποβάλει χωρίς καθυστέρηση ολοκληρωμένη αξιολόγηση της βιωσιμότητας του χρέους της ΕΕ, συμπεριλαμβανομένων μεσοπρόθεσμων και μακροπρόθεσμων σεναρίων διαχείρισης, και να προσδιορίσει τα μέτρα που απαιτούνται για να διασφαλιστεί ότι η εξέλιξη του χρέους δεν θέτει σε κίνδυνο τη δημοσιονομική σταθερότητα ή την προστασία των οικονομικών συμφερόντων της ΕΕ· παροτρύνει την Επιτροπή να αυξήσει τη διαφάνεια όσον αφορά τις εκπομπές, το κόστος δανεισμού και τους συναφείς κινδύνους, σύμφωνα με τις συστάσεις του Ελεγκτικού Συνεδρίου·</w:t>
            </w:r>
          </w:p>
        </w:tc>
        <w:tc>
          <w:tcPr>
            <w:tcW w:w="4876" w:type="dxa"/>
            <w:tcBorders>
              <w:top w:val="nil"/>
              <w:left w:val="nil"/>
              <w:bottom w:val="nil"/>
              <w:right w:val="nil"/>
            </w:tcBorders>
          </w:tcPr>
          <w:p w14:paraId="19655B78" w14:textId="77777777" w:rsidR="00F24280" w:rsidRPr="00102A44" w:rsidRDefault="00F24280" w:rsidP="00436AEF">
            <w:pPr>
              <w:pStyle w:val="Normal6a"/>
            </w:pPr>
            <w:r w:rsidRPr="00102A44">
              <w:rPr>
                <w:b/>
                <w:i/>
              </w:rPr>
              <w:lastRenderedPageBreak/>
              <w:t>διαγράφεται</w:t>
            </w:r>
          </w:p>
        </w:tc>
      </w:tr>
    </w:tbl>
    <w:p w14:paraId="3108DB23" w14:textId="77777777" w:rsidR="00F24280" w:rsidRPr="00102A44" w:rsidRDefault="00F24280" w:rsidP="00F24280">
      <w:pPr>
        <w:pStyle w:val="AmOrLang"/>
      </w:pPr>
      <w:r w:rsidRPr="00102A44">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3BCBA335" w14:textId="77777777" w:rsidR="00F24280" w:rsidRPr="00102A44" w:rsidRDefault="00F24280" w:rsidP="00F24280">
      <w:r w:rsidRPr="00102A44">
        <w:rPr>
          <w:rStyle w:val="HideTWBExt"/>
        </w:rPr>
        <w:t>&lt;/Amend&gt;</w:t>
      </w:r>
    </w:p>
    <w:p w14:paraId="76362AAC"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152</w:t>
      </w:r>
      <w:r w:rsidRPr="00102A44">
        <w:rPr>
          <w:rStyle w:val="HideTWBExt"/>
          <w:b w:val="0"/>
        </w:rPr>
        <w:t>&lt;/NumAm&gt;</w:t>
      </w:r>
    </w:p>
    <w:p w14:paraId="170FFA87" w14:textId="77777777" w:rsidR="00F24280" w:rsidRPr="00102A44" w:rsidRDefault="00F24280" w:rsidP="00F24280">
      <w:pPr>
        <w:pStyle w:val="NormalBold"/>
      </w:pPr>
      <w:r w:rsidRPr="00102A44">
        <w:rPr>
          <w:rStyle w:val="HideTWBExt"/>
          <w:b w:val="0"/>
        </w:rPr>
        <w:t>&lt;RepeatBlock-By&gt;&lt;Members&gt;</w:t>
      </w:r>
      <w:r w:rsidRPr="00102A44">
        <w:t>Damian Boeselager</w:t>
      </w:r>
      <w:r w:rsidRPr="00102A44">
        <w:rPr>
          <w:rStyle w:val="HideTWBExt"/>
          <w:b w:val="0"/>
        </w:rPr>
        <w:t>&lt;/Members&gt;</w:t>
      </w:r>
    </w:p>
    <w:p w14:paraId="5B0AD233" w14:textId="77777777" w:rsidR="00F24280" w:rsidRPr="00102A44" w:rsidRDefault="00F24280" w:rsidP="00F24280">
      <w:r w:rsidRPr="00102A44">
        <w:rPr>
          <w:rStyle w:val="HideTWBExt"/>
        </w:rPr>
        <w:t>&lt;AuNomDe&gt;</w:t>
      </w:r>
      <w:r w:rsidRPr="00102A44">
        <w:rPr>
          <w:rStyle w:val="HideTWBInt"/>
        </w:rPr>
        <w:t>{Verts/ALE}</w:t>
      </w:r>
      <w:r w:rsidRPr="00102A44">
        <w:t>εξ ονόματος της Ομάδας Verts/ALE</w:t>
      </w:r>
      <w:r w:rsidRPr="00102A44">
        <w:rPr>
          <w:rStyle w:val="HideTWBExt"/>
        </w:rPr>
        <w:t>&lt;/AuNomDe&gt;</w:t>
      </w:r>
    </w:p>
    <w:p w14:paraId="492EE178" w14:textId="77777777" w:rsidR="00F24280" w:rsidRPr="00102A44" w:rsidRDefault="00F24280" w:rsidP="00F24280">
      <w:pPr>
        <w:pStyle w:val="NormalBold"/>
      </w:pPr>
      <w:r w:rsidRPr="00102A44">
        <w:rPr>
          <w:rStyle w:val="HideTWBExt"/>
          <w:b w:val="0"/>
        </w:rPr>
        <w:t>&lt;/RepeatBlock-By&gt;</w:t>
      </w:r>
    </w:p>
    <w:p w14:paraId="268C847F"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77C3D60C" w14:textId="77777777" w:rsidR="00F24280" w:rsidRPr="00102A44" w:rsidRDefault="00F24280" w:rsidP="00F24280">
      <w:pPr>
        <w:pStyle w:val="NormalBold"/>
      </w:pPr>
      <w:r w:rsidRPr="00102A44">
        <w:rPr>
          <w:rStyle w:val="HideTWBExt"/>
          <w:b w:val="0"/>
        </w:rPr>
        <w:t>&lt;Article&gt;</w:t>
      </w:r>
      <w:r w:rsidRPr="00102A44">
        <w:t>Παράγραφος 40</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695D8A20" w14:textId="77777777" w:rsidTr="00436AEF">
        <w:trPr>
          <w:trHeight w:hRule="exact" w:val="240"/>
          <w:jc w:val="center"/>
        </w:trPr>
        <w:tc>
          <w:tcPr>
            <w:tcW w:w="9752" w:type="dxa"/>
            <w:gridSpan w:val="2"/>
            <w:tcBorders>
              <w:top w:val="nil"/>
              <w:left w:val="nil"/>
              <w:bottom w:val="nil"/>
              <w:right w:val="nil"/>
            </w:tcBorders>
          </w:tcPr>
          <w:p w14:paraId="2EF7895D" w14:textId="77777777" w:rsidR="00F24280" w:rsidRPr="00102A44" w:rsidRDefault="00F24280" w:rsidP="00436AEF"/>
        </w:tc>
      </w:tr>
      <w:tr w:rsidR="00F24280" w:rsidRPr="00102A44" w14:paraId="446B388F" w14:textId="77777777" w:rsidTr="00436AEF">
        <w:trPr>
          <w:trHeight w:val="240"/>
          <w:jc w:val="center"/>
        </w:trPr>
        <w:tc>
          <w:tcPr>
            <w:tcW w:w="4876" w:type="dxa"/>
            <w:tcBorders>
              <w:top w:val="nil"/>
              <w:left w:val="nil"/>
              <w:bottom w:val="nil"/>
              <w:right w:val="nil"/>
            </w:tcBorders>
          </w:tcPr>
          <w:p w14:paraId="4488E98E"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5374D70F" w14:textId="77777777" w:rsidR="00F24280" w:rsidRPr="00102A44" w:rsidRDefault="00F24280" w:rsidP="00436AEF">
            <w:pPr>
              <w:pStyle w:val="AmColumnHeading"/>
            </w:pPr>
            <w:r w:rsidRPr="00102A44">
              <w:t>Τροπολογία</w:t>
            </w:r>
          </w:p>
        </w:tc>
      </w:tr>
      <w:tr w:rsidR="00F24280" w:rsidRPr="00102A44" w14:paraId="3A1AEC9B" w14:textId="77777777" w:rsidTr="00436AEF">
        <w:trPr>
          <w:jc w:val="center"/>
        </w:trPr>
        <w:tc>
          <w:tcPr>
            <w:tcW w:w="4876" w:type="dxa"/>
            <w:tcBorders>
              <w:top w:val="nil"/>
              <w:left w:val="nil"/>
              <w:bottom w:val="nil"/>
              <w:right w:val="nil"/>
            </w:tcBorders>
          </w:tcPr>
          <w:p w14:paraId="6065A52E" w14:textId="77777777" w:rsidR="00F24280" w:rsidRPr="00102A44" w:rsidRDefault="00F24280" w:rsidP="00436AEF">
            <w:pPr>
              <w:pStyle w:val="Normal6a"/>
            </w:pPr>
            <w:r w:rsidRPr="00102A44">
              <w:t>40.</w:t>
            </w:r>
            <w:r w:rsidRPr="00102A44">
              <w:tab/>
            </w:r>
            <w:r w:rsidRPr="00102A44">
              <w:rPr>
                <w:b/>
                <w:i/>
              </w:rPr>
              <w:t xml:space="preserve">εκφράζει την ανησυχία του για τα πορίσματα του Ελεγκτικού Συνεδρίου ότι το απόθεμα δανείων της ΕΕ αυξήθηκε κατά περισσότερο από 30 % το 2024, ως άμεσο αποτέλεσμα της αξιοποίησης των κεφαλαιαγορών για τη χρηματοδότηση προγραμμάτων μεγάλης κλίμακας, όπως </w:t>
            </w:r>
            <w:r w:rsidRPr="00102A44">
              <w:rPr>
                <w:b/>
                <w:i/>
              </w:rPr>
              <w:lastRenderedPageBreak/>
              <w:t>το SURE και το NGEU·</w:t>
            </w:r>
            <w:r w:rsidRPr="00102A44">
              <w:t xml:space="preserve"> σημειώνει ότι το συνολικό ανεξόφλητο χρέος της Ένωσης θα μπορούσε να υπερβεί τα 900 δισ. EUR έως το 2027, σχεδόν 10 φορές υψηλότερο από το επίπεδο που παρατηρήθηκε το 2020 πριν από τη δημιουργία του NGEU· σημειώνει την απουσία σαφούς, προβλέψιμης και αξιόπιστης στρατηγικής απομόχλευσης, παρόλο που η ταχεία και συνεχής αύξηση του χρέους εκθέτει τον προϋπολογισμό της ΕΕ σε αυξημένους κινδύνους βιωσιμότητας, ιδίως σε περιόδους υψηλών επιτοκίων· τονίζει ότι η </w:t>
            </w:r>
            <w:r w:rsidRPr="00102A44">
              <w:rPr>
                <w:b/>
                <w:i/>
              </w:rPr>
              <w:t xml:space="preserve">δραματική </w:t>
            </w:r>
            <w:r w:rsidRPr="00102A44">
              <w:t>αύξηση του χρέους της Ένωσης περιορίζει αυτόματα τα δημοσιονομικά περιθώρια που είναι διαθέσιμα στο ΠΔΠ· καλεί την Επιτροπή να υποβάλει χωρίς καθυστέρηση ολοκληρωμένη αξιολόγηση της βιωσιμότητας του χρέους της ΕΕ, συμπεριλαμβανομένων μεσοπρόθεσμων και μακροπρόθεσμων σεναρίων διαχείρισης, και να προσδιορίσει τα μέτρα που απαιτούνται για να διασφαλιστεί ότι η εξέλιξη του χρέους δεν θέτει σε κίνδυνο τη δημοσιονομική σταθερότητα ή την προστασία των οικονομικών συμφερόντων της ΕΕ· παροτρύνει την Επιτροπή να αυξήσει τη διαφάνεια όσον αφορά τις εκπομπές, το κόστος δανεισμού και τους συναφείς κινδύνους, σύμφωνα με τις συστάσεις του Ελεγκτικού Συνεδρίου·</w:t>
            </w:r>
          </w:p>
        </w:tc>
        <w:tc>
          <w:tcPr>
            <w:tcW w:w="4876" w:type="dxa"/>
            <w:tcBorders>
              <w:top w:val="nil"/>
              <w:left w:val="nil"/>
              <w:bottom w:val="nil"/>
              <w:right w:val="nil"/>
            </w:tcBorders>
          </w:tcPr>
          <w:p w14:paraId="367ED0BE" w14:textId="77777777" w:rsidR="00F24280" w:rsidRPr="00102A44" w:rsidRDefault="00F24280" w:rsidP="00436AEF">
            <w:pPr>
              <w:pStyle w:val="Normal6a"/>
            </w:pPr>
            <w:r w:rsidRPr="00102A44">
              <w:lastRenderedPageBreak/>
              <w:t>40.</w:t>
            </w:r>
            <w:r w:rsidRPr="00102A44">
              <w:tab/>
              <w:t xml:space="preserve">σημειώνει ότι το συνολικό ανεξόφλητο χρέος της Ένωσης θα μπορούσε να υπερβεί τα 900 δισ. EUR έως το 2027, σχεδόν 10 φορές υψηλότερο από το επίπεδο που παρατηρήθηκε το 2020 πριν από τη δημιουργία του NGEU· σημειώνει την απουσία σαφούς, </w:t>
            </w:r>
            <w:r w:rsidRPr="00102A44">
              <w:lastRenderedPageBreak/>
              <w:t xml:space="preserve">προβλέψιμης και αξιόπιστης στρατηγικής απομόχλευσης, παρόλο που η ταχεία και συνεχής αύξηση του χρέους εκθέτει τον προϋπολογισμό της ΕΕ σε αυξημένους κινδύνους βιωσιμότητας, ιδίως σε περιόδους υψηλών επιτοκίων· τονίζει ότι η αύξηση του χρέους της Ένωσης περιορίζει αυτόματα τα δημοσιονομικά περιθώρια που είναι διαθέσιμα στο </w:t>
            </w:r>
            <w:r w:rsidRPr="00102A44">
              <w:rPr>
                <w:b/>
                <w:i/>
              </w:rPr>
              <w:t>τρέχον</w:t>
            </w:r>
            <w:r w:rsidRPr="00102A44">
              <w:t xml:space="preserve"> ΠΔΠ· καλεί την Επιτροπή να υποβάλει χωρίς καθυστέρηση ολοκληρωμένη αξιολόγηση της βιωσιμότητας του χρέους της ΕΕ, συμπεριλαμβανομένων μεσοπρόθεσμων και μακροπρόθεσμων σεναρίων διαχείρισης, και να προσδιορίσει τα μέτρα που απαιτούνται για να διασφαλιστεί ότι η εξέλιξη του χρέους δεν θέτει σε κίνδυνο τη δημοσιονομική σταθερότητα ή την προστασία των οικονομικών συμφερόντων της ΕΕ· παροτρύνει την Επιτροπή να αυξήσει τη διαφάνεια όσον αφορά τις εκπομπές, το κόστος δανεισμού και τους συναφείς κινδύνους, σύμφωνα με τις συστάσεις του Ελεγκτικού Συνεδρίου·</w:t>
            </w:r>
          </w:p>
        </w:tc>
      </w:tr>
    </w:tbl>
    <w:p w14:paraId="35F3B925" w14:textId="77777777" w:rsidR="00F24280" w:rsidRPr="00102A44" w:rsidRDefault="00F24280" w:rsidP="00F24280">
      <w:pPr>
        <w:pStyle w:val="AmOrLang"/>
      </w:pPr>
      <w:r w:rsidRPr="00102A44">
        <w:lastRenderedPageBreak/>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62129B2E" w14:textId="77777777" w:rsidR="00F24280" w:rsidRPr="00102A44" w:rsidRDefault="00F24280" w:rsidP="00F24280">
      <w:r w:rsidRPr="00102A44">
        <w:rPr>
          <w:rStyle w:val="HideTWBExt"/>
        </w:rPr>
        <w:t>&lt;/Amend&gt;</w:t>
      </w:r>
    </w:p>
    <w:p w14:paraId="4B26514A"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153</w:t>
      </w:r>
      <w:r w:rsidRPr="00102A44">
        <w:rPr>
          <w:rStyle w:val="HideTWBExt"/>
          <w:b w:val="0"/>
        </w:rPr>
        <w:t>&lt;/NumAm&gt;</w:t>
      </w:r>
    </w:p>
    <w:p w14:paraId="18095DE0" w14:textId="77777777" w:rsidR="00F24280" w:rsidRPr="00102A44" w:rsidRDefault="00F24280" w:rsidP="00F24280">
      <w:pPr>
        <w:pStyle w:val="NormalBold"/>
      </w:pPr>
      <w:r w:rsidRPr="00102A44">
        <w:rPr>
          <w:rStyle w:val="HideTWBExt"/>
          <w:b w:val="0"/>
        </w:rPr>
        <w:t>&lt;RepeatBlock-By&gt;&lt;Members&gt;</w:t>
      </w:r>
      <w:r w:rsidRPr="00102A44">
        <w:t>Dick Erixon, Bert-Jan Ruissen, Şerban Dimitrie Sturdza</w:t>
      </w:r>
      <w:r w:rsidRPr="00102A44">
        <w:rPr>
          <w:rStyle w:val="HideTWBExt"/>
          <w:b w:val="0"/>
        </w:rPr>
        <w:t>&lt;/Members&gt;</w:t>
      </w:r>
    </w:p>
    <w:p w14:paraId="3A63139F" w14:textId="77777777" w:rsidR="00F24280" w:rsidRPr="00102A44" w:rsidRDefault="00F24280" w:rsidP="00F24280">
      <w:pPr>
        <w:pStyle w:val="NormalBold"/>
      </w:pPr>
      <w:r w:rsidRPr="00102A44">
        <w:rPr>
          <w:rStyle w:val="HideTWBExt"/>
          <w:b w:val="0"/>
        </w:rPr>
        <w:t>&lt;/RepeatBlock-By&gt;</w:t>
      </w:r>
    </w:p>
    <w:p w14:paraId="05F48BEA"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11A8389F" w14:textId="77777777" w:rsidR="00F24280" w:rsidRPr="00102A44" w:rsidRDefault="00F24280" w:rsidP="00F24280">
      <w:pPr>
        <w:pStyle w:val="NormalBold"/>
      </w:pPr>
      <w:r w:rsidRPr="00102A44">
        <w:rPr>
          <w:rStyle w:val="HideTWBExt"/>
          <w:b w:val="0"/>
        </w:rPr>
        <w:t>&lt;Article&gt;</w:t>
      </w:r>
      <w:r w:rsidRPr="00102A44">
        <w:t>Παράγραφος 40</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3C661B16" w14:textId="77777777" w:rsidTr="00436AEF">
        <w:trPr>
          <w:trHeight w:hRule="exact" w:val="240"/>
          <w:jc w:val="center"/>
        </w:trPr>
        <w:tc>
          <w:tcPr>
            <w:tcW w:w="9752" w:type="dxa"/>
            <w:gridSpan w:val="2"/>
            <w:tcBorders>
              <w:top w:val="nil"/>
              <w:left w:val="nil"/>
              <w:bottom w:val="nil"/>
              <w:right w:val="nil"/>
            </w:tcBorders>
          </w:tcPr>
          <w:p w14:paraId="7D90F078" w14:textId="77777777" w:rsidR="00F24280" w:rsidRPr="00102A44" w:rsidRDefault="00F24280" w:rsidP="00436AEF"/>
        </w:tc>
      </w:tr>
      <w:tr w:rsidR="00F24280" w:rsidRPr="00102A44" w14:paraId="200D995F" w14:textId="77777777" w:rsidTr="00436AEF">
        <w:trPr>
          <w:trHeight w:val="240"/>
          <w:jc w:val="center"/>
        </w:trPr>
        <w:tc>
          <w:tcPr>
            <w:tcW w:w="4876" w:type="dxa"/>
            <w:tcBorders>
              <w:top w:val="nil"/>
              <w:left w:val="nil"/>
              <w:bottom w:val="nil"/>
              <w:right w:val="nil"/>
            </w:tcBorders>
          </w:tcPr>
          <w:p w14:paraId="3429FF9F"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4A404E6D" w14:textId="77777777" w:rsidR="00F24280" w:rsidRPr="00102A44" w:rsidRDefault="00F24280" w:rsidP="00436AEF">
            <w:pPr>
              <w:pStyle w:val="AmColumnHeading"/>
            </w:pPr>
            <w:r w:rsidRPr="00102A44">
              <w:t>Τροπολογία</w:t>
            </w:r>
          </w:p>
        </w:tc>
      </w:tr>
      <w:tr w:rsidR="00F24280" w:rsidRPr="00102A44" w14:paraId="2F4BACBA" w14:textId="77777777" w:rsidTr="00436AEF">
        <w:trPr>
          <w:jc w:val="center"/>
        </w:trPr>
        <w:tc>
          <w:tcPr>
            <w:tcW w:w="4876" w:type="dxa"/>
            <w:tcBorders>
              <w:top w:val="nil"/>
              <w:left w:val="nil"/>
              <w:bottom w:val="nil"/>
              <w:right w:val="nil"/>
            </w:tcBorders>
          </w:tcPr>
          <w:p w14:paraId="44C188F5" w14:textId="77777777" w:rsidR="00F24280" w:rsidRPr="00102A44" w:rsidRDefault="00F24280" w:rsidP="00436AEF">
            <w:pPr>
              <w:pStyle w:val="Normal6a"/>
            </w:pPr>
            <w:r w:rsidRPr="00102A44">
              <w:t>40.</w:t>
            </w:r>
            <w:r w:rsidRPr="00102A44">
              <w:tab/>
              <w:t xml:space="preserve">εκφράζει </w:t>
            </w:r>
            <w:r w:rsidRPr="00102A44">
              <w:rPr>
                <w:b/>
                <w:bCs/>
                <w:i/>
                <w:iCs/>
              </w:rPr>
              <w:t>την</w:t>
            </w:r>
            <w:r w:rsidRPr="00102A44">
              <w:t xml:space="preserve"> ανησυχία του για τα πορίσματα του Ελεγκτικού Συνεδρίου ότι </w:t>
            </w:r>
            <w:r w:rsidRPr="00102A44">
              <w:lastRenderedPageBreak/>
              <w:t>το απόθεμα δανείων της ΕΕ αυξήθηκε κατά περισσότερο από 30 % το 2024, ως άμεσο αποτέλεσμα της αξιοποίησης των κεφαλαιαγορών για τη χρηματοδότηση προγραμμάτων μεγάλης κλίμακας, όπως το SURE και το NGEU· σημειώνει ότι το συνολικό ανεξόφλητο χρέος της Ένωσης θα μπορούσε να υπερβεί τα 900 δισ. EUR έως το 2027, σχεδόν 10 φορές υψηλότερο από το επίπεδο που παρατηρήθηκε το 2020 πριν από τη δημιουργία του NGEU· σημειώνει την απουσία σαφούς, προβλέψιμης και αξιόπιστης στρατηγικής απομόχλευσης, παρόλο που η ταχεία και συνεχής αύξηση του χρέους εκθέτει τον προϋπολογισμό της ΕΕ σε αυξημένους κινδύνους βιωσιμότητας, ιδίως σε περιόδους υψηλών επιτοκίων· τονίζει ότι η δραματική αύξηση του χρέους της Ένωσης περιορίζει αυτόματα τα δημοσιονομικά περιθώρια που είναι διαθέσιμα στο ΠΔΠ· καλεί την Επιτροπή να υποβάλει χωρίς καθυστέρηση ολοκληρωμένη αξιολόγηση της βιωσιμότητας του χρέους της ΕΕ, συμπεριλαμβανομένων μεσοπρόθεσμων και μακροπρόθεσμων σεναρίων διαχείρισης, και να προσδιορίσει τα μέτρα που απαιτούνται για να διασφαλιστεί ότι η εξέλιξη του χρέους δεν θέτει σε κίνδυνο τη δημοσιονομική σταθερότητα ή την προστασία των οικονομικών συμφερόντων της ΕΕ· παροτρύνει την Επιτροπή να αυξήσει τη διαφάνεια όσον αφορά τις εκπομπές, το κόστος δανεισμού και τους συναφείς κινδύνους, σύμφωνα με τις συστάσεις του Ελεγκτικού Συνεδρίου·</w:t>
            </w:r>
          </w:p>
        </w:tc>
        <w:tc>
          <w:tcPr>
            <w:tcW w:w="4876" w:type="dxa"/>
            <w:tcBorders>
              <w:top w:val="nil"/>
              <w:left w:val="nil"/>
              <w:bottom w:val="nil"/>
              <w:right w:val="nil"/>
            </w:tcBorders>
          </w:tcPr>
          <w:p w14:paraId="4FB008BA" w14:textId="77777777" w:rsidR="00F24280" w:rsidRPr="00102A44" w:rsidRDefault="00F24280" w:rsidP="00436AEF">
            <w:pPr>
              <w:pStyle w:val="Normal6a"/>
            </w:pPr>
            <w:r w:rsidRPr="00102A44">
              <w:lastRenderedPageBreak/>
              <w:t>40.</w:t>
            </w:r>
            <w:r w:rsidRPr="00102A44">
              <w:tab/>
              <w:t xml:space="preserve">εκφράζει </w:t>
            </w:r>
            <w:r w:rsidRPr="00102A44">
              <w:rPr>
                <w:b/>
                <w:i/>
              </w:rPr>
              <w:t>τη βαθιά</w:t>
            </w:r>
            <w:r w:rsidRPr="00102A44">
              <w:t xml:space="preserve"> ανησυχία του για τα πορίσματα του Ελεγκτικού </w:t>
            </w:r>
            <w:r w:rsidRPr="00102A44">
              <w:lastRenderedPageBreak/>
              <w:t xml:space="preserve">Συνεδρίου ότι το απόθεμα δανείων της ΕΕ αυξήθηκε κατά περισσότερο από 30 % το 2024, ως άμεσο αποτέλεσμα της αξιοποίησης των κεφαλαιαγορών για τη χρηματοδότηση προγραμμάτων μεγάλης κλίμακας, όπως το SURE και το NGEU· σημειώνει ότι το συνολικό ανεξόφλητο χρέος της Ένωσης θα μπορούσε να υπερβεί τα 900 δισ. EUR έως το 2027, σχεδόν 10 φορές υψηλότερο από το επίπεδο που παρατηρήθηκε το 2020 πριν από τη δημιουργία του NGEU· σημειώνει την απουσία σαφούς, προβλέψιμης και αξιόπιστης στρατηγικής απομόχλευσης, παρόλο που η ταχεία και συνεχής αύξηση του χρέους εκθέτει τον προϋπολογισμό της ΕΕ σε αυξημένους κινδύνους βιωσιμότητας, ιδίως σε περιόδους υψηλών επιτοκίων· τονίζει ότι η δραματική αύξηση του χρέους της Ένωσης περιορίζει αυτόματα τα δημοσιονομικά περιθώρια που είναι διαθέσιμα στο ΠΔΠ· καλεί την Επιτροπή να υποβάλει χωρίς καθυστέρηση ολοκληρωμένη αξιολόγηση της βιωσιμότητας του χρέους της ΕΕ, συμπεριλαμβανομένων μεσοπρόθεσμων και μακροπρόθεσμων σεναρίων διαχείρισης, και να προσδιορίσει τα μέτρα που απαιτούνται για να διασφαλιστεί ότι η εξέλιξη του χρέους δεν θέτει σε κίνδυνο τη δημοσιονομική σταθερότητα ή την προστασία των οικονομικών συμφερόντων της ΕΕ· παροτρύνει την Επιτροπή να αυξήσει τη διαφάνεια όσον αφορά τις εκπομπές, το κόστος δανεισμού και τους συναφείς κινδύνους, σύμφωνα με τις συστάσεις του Ελεγκτικού Συνεδρίου· </w:t>
            </w:r>
            <w:r w:rsidRPr="00102A44">
              <w:rPr>
                <w:b/>
                <w:i/>
              </w:rPr>
              <w:t>επιμένει ότι αυτή η άνευ προηγουμένου δημοσιονομική πίεση απαιτεί αυστηρή ανάλυση κόστους–οφέλους για όλα τα νέα προγράμματα δαπανών της ΕΕ·</w:t>
            </w:r>
          </w:p>
        </w:tc>
      </w:tr>
    </w:tbl>
    <w:p w14:paraId="052E174B" w14:textId="77777777" w:rsidR="00F24280" w:rsidRPr="00102A44" w:rsidRDefault="00F24280" w:rsidP="00F24280">
      <w:pPr>
        <w:pStyle w:val="AmOrLang"/>
      </w:pPr>
      <w:r w:rsidRPr="00102A44">
        <w:lastRenderedPageBreak/>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544042CE" w14:textId="77777777" w:rsidR="00F24280" w:rsidRPr="00102A44" w:rsidRDefault="00F24280" w:rsidP="00F24280">
      <w:r w:rsidRPr="00102A44">
        <w:rPr>
          <w:rStyle w:val="HideTWBExt"/>
        </w:rPr>
        <w:t>&lt;/Amend&gt;</w:t>
      </w:r>
    </w:p>
    <w:p w14:paraId="6A430C13"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154</w:t>
      </w:r>
      <w:r w:rsidRPr="00102A44">
        <w:rPr>
          <w:rStyle w:val="HideTWBExt"/>
          <w:b w:val="0"/>
        </w:rPr>
        <w:t>&lt;/NumAm&gt;</w:t>
      </w:r>
    </w:p>
    <w:p w14:paraId="29332AEB" w14:textId="77777777" w:rsidR="00F24280" w:rsidRPr="00102A44" w:rsidRDefault="00F24280" w:rsidP="00F24280">
      <w:pPr>
        <w:pStyle w:val="NormalBold"/>
      </w:pPr>
      <w:r w:rsidRPr="00102A44">
        <w:rPr>
          <w:rStyle w:val="HideTWBExt"/>
          <w:b w:val="0"/>
        </w:rPr>
        <w:t>&lt;RepeatBlock-By&gt;&lt;Members&gt;</w:t>
      </w:r>
      <w:r w:rsidRPr="00102A44">
        <w:t>Damian Boeselager</w:t>
      </w:r>
      <w:r w:rsidRPr="00102A44">
        <w:rPr>
          <w:rStyle w:val="HideTWBExt"/>
          <w:b w:val="0"/>
        </w:rPr>
        <w:t>&lt;/Members&gt;</w:t>
      </w:r>
    </w:p>
    <w:p w14:paraId="2B023012" w14:textId="77777777" w:rsidR="00F24280" w:rsidRPr="00102A44" w:rsidRDefault="00F24280" w:rsidP="00F24280">
      <w:r w:rsidRPr="00102A44">
        <w:rPr>
          <w:rStyle w:val="HideTWBExt"/>
        </w:rPr>
        <w:lastRenderedPageBreak/>
        <w:t>&lt;AuNomDe&gt;</w:t>
      </w:r>
      <w:r w:rsidRPr="00102A44">
        <w:rPr>
          <w:rStyle w:val="HideTWBInt"/>
        </w:rPr>
        <w:t>{Verts/ALE}</w:t>
      </w:r>
      <w:r w:rsidRPr="00102A44">
        <w:t>εξ ονόματος της Ομάδας Verts/ALE</w:t>
      </w:r>
      <w:r w:rsidRPr="00102A44">
        <w:rPr>
          <w:rStyle w:val="HideTWBExt"/>
        </w:rPr>
        <w:t>&lt;/AuNomDe&gt;</w:t>
      </w:r>
    </w:p>
    <w:p w14:paraId="0DFAECF2" w14:textId="77777777" w:rsidR="00F24280" w:rsidRPr="00102A44" w:rsidRDefault="00F24280" w:rsidP="00F24280">
      <w:pPr>
        <w:pStyle w:val="NormalBold"/>
      </w:pPr>
      <w:r w:rsidRPr="00102A44">
        <w:rPr>
          <w:rStyle w:val="HideTWBExt"/>
          <w:b w:val="0"/>
        </w:rPr>
        <w:t>&lt;/RepeatBlock-By&gt;</w:t>
      </w:r>
    </w:p>
    <w:p w14:paraId="6E60C18C"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10EE1C90" w14:textId="77777777" w:rsidR="00F24280" w:rsidRPr="00102A44" w:rsidRDefault="00F24280" w:rsidP="00F24280">
      <w:pPr>
        <w:pStyle w:val="NormalBold"/>
      </w:pPr>
      <w:r w:rsidRPr="00102A44">
        <w:rPr>
          <w:rStyle w:val="HideTWBExt"/>
          <w:b w:val="0"/>
        </w:rPr>
        <w:t>&lt;Article&gt;</w:t>
      </w:r>
      <w:r w:rsidRPr="00102A44">
        <w:t>Παράγραφος 41</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04FCF2C0" w14:textId="77777777" w:rsidTr="00436AEF">
        <w:trPr>
          <w:trHeight w:hRule="exact" w:val="240"/>
          <w:jc w:val="center"/>
        </w:trPr>
        <w:tc>
          <w:tcPr>
            <w:tcW w:w="9752" w:type="dxa"/>
            <w:gridSpan w:val="2"/>
            <w:tcBorders>
              <w:top w:val="nil"/>
              <w:left w:val="nil"/>
              <w:bottom w:val="nil"/>
              <w:right w:val="nil"/>
            </w:tcBorders>
          </w:tcPr>
          <w:p w14:paraId="19CA67CD" w14:textId="77777777" w:rsidR="00F24280" w:rsidRPr="00102A44" w:rsidRDefault="00F24280" w:rsidP="00436AEF"/>
        </w:tc>
      </w:tr>
      <w:tr w:rsidR="00F24280" w:rsidRPr="00102A44" w14:paraId="4CEC8192" w14:textId="77777777" w:rsidTr="00436AEF">
        <w:trPr>
          <w:trHeight w:val="240"/>
          <w:jc w:val="center"/>
        </w:trPr>
        <w:tc>
          <w:tcPr>
            <w:tcW w:w="4876" w:type="dxa"/>
            <w:tcBorders>
              <w:top w:val="nil"/>
              <w:left w:val="nil"/>
              <w:bottom w:val="nil"/>
              <w:right w:val="nil"/>
            </w:tcBorders>
          </w:tcPr>
          <w:p w14:paraId="76F969F7"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59632E1A" w14:textId="77777777" w:rsidR="00F24280" w:rsidRPr="00102A44" w:rsidRDefault="00F24280" w:rsidP="00436AEF">
            <w:pPr>
              <w:pStyle w:val="AmColumnHeading"/>
            </w:pPr>
            <w:r w:rsidRPr="00102A44">
              <w:t>Τροπολογία</w:t>
            </w:r>
          </w:p>
        </w:tc>
      </w:tr>
      <w:tr w:rsidR="00F24280" w:rsidRPr="00102A44" w14:paraId="467AEF48" w14:textId="77777777" w:rsidTr="00436AEF">
        <w:trPr>
          <w:jc w:val="center"/>
        </w:trPr>
        <w:tc>
          <w:tcPr>
            <w:tcW w:w="4876" w:type="dxa"/>
            <w:tcBorders>
              <w:top w:val="nil"/>
              <w:left w:val="nil"/>
              <w:bottom w:val="nil"/>
              <w:right w:val="nil"/>
            </w:tcBorders>
          </w:tcPr>
          <w:p w14:paraId="2833ADFC" w14:textId="77777777" w:rsidR="00F24280" w:rsidRPr="00102A44" w:rsidRDefault="00F24280" w:rsidP="00436AEF">
            <w:pPr>
              <w:pStyle w:val="Normal6a"/>
            </w:pPr>
            <w:r w:rsidRPr="00102A44">
              <w:t>41.</w:t>
            </w:r>
            <w:r w:rsidRPr="00102A44">
              <w:tab/>
              <w:t xml:space="preserve">σημειώνει ότι </w:t>
            </w:r>
            <w:r w:rsidRPr="00102A44">
              <w:rPr>
                <w:b/>
                <w:i/>
              </w:rPr>
              <w:t>εξακολουθούν να υπάρχουν ασυνέπειες στις εκθέσεις, για παράδειγμα σχετικά με το NGEU και τον ΜΑΑ, γεγονός που καταδεικνύει τους περιορισμούς των ευέλικτων μέσων που προτίθεται να αναπαραγάγει η Επιτροπή, για τα οποία,</w:t>
            </w:r>
            <w:r w:rsidRPr="00102A44">
              <w:t xml:space="preserve"> το 2023</w:t>
            </w:r>
            <w:r w:rsidRPr="00102A44">
              <w:rPr>
                <w:b/>
                <w:i/>
              </w:rPr>
              <w:t>,</w:t>
            </w:r>
            <w:r w:rsidRPr="00102A44">
              <w:t xml:space="preserve"> η Ευρωπαϊκή Εισαγγελία ανέφερε ότι βρίσκονται σε εξέλιξη πολλές έρευνες (233) σχετικά με τα προγράμματα ανάκτησης και ανθεκτικότητας, των οποίων οι εκτιμώμενες σχετικές οικονομικές απώλειες </w:t>
            </w:r>
            <w:r w:rsidRPr="00102A44">
              <w:rPr>
                <w:b/>
                <w:i/>
              </w:rPr>
              <w:t>ήταν ανησυχητικές (</w:t>
            </w:r>
            <w:r w:rsidRPr="00102A44">
              <w:t>1,86 δισ. EUR</w:t>
            </w:r>
            <w:r w:rsidRPr="00102A44">
              <w:rPr>
                <w:b/>
                <w:i/>
              </w:rPr>
              <w:t>)</w:t>
            </w:r>
            <w:r w:rsidRPr="00102A44">
              <w:t>· σημειώνει ότι, στο τέλος του 2024, η Ευρωπαϊκή Εισαγγελία χειρίστηκε 311 ενεργές υποθέσεις που σχετίζονται με το NGEU, συμπεριλαμβανομένων 307 από τον ΜΑΑ, οι οποίες αντιστοιχούν περίπου στο 17 % του συνόλου των ενεργών ερευνών για απάτη στον τομέα των δαπανών· σημειώνει ότι, σύμφωνα με την Ευρωπαϊκή Εισαγγελία, η εκτιμώμενη ζημία για τα οικονομικά συμφέροντα της Ένωσης ανέρχεται σε 2,8 δισ. EUR, ποσό που αντιστοιχεί στο 30 % της συνολικής εκτιμώμενης ζημίας για απάτη στον τομέα των δαπανών (σε σύγκριση με 25 % πέρυσι)· τονίζει, ωστόσο, ότι στην έκθεση PIF του 2023, οι υποθέσεις της Ευρωπαϊκής Εισαγγελίας δεν συμπεριλήφθηκαν στην ανάλυση των περιπτώσεων απάτης και παρατυπιών που επηρεάζουν τις δαπάνες, σε αντίθεση με άλλες θέσεις δαπανών, και ότι στην έκθεση PIF του 2024 αναφέρονται διαφορετικά δεδομένα σχετικά με τις έρευνες της Ευρωπαϊκής Εισαγγελίας που σχετίζονται με τον ΜΑΑ (279 έρευνες αντί για 307, για εκτιμώμενη συνολική ζημία ύψους 2,7 δισ. EUR αντί για 2,8 δισ. EUR)·</w:t>
            </w:r>
          </w:p>
        </w:tc>
        <w:tc>
          <w:tcPr>
            <w:tcW w:w="4876" w:type="dxa"/>
            <w:tcBorders>
              <w:top w:val="nil"/>
              <w:left w:val="nil"/>
              <w:bottom w:val="nil"/>
              <w:right w:val="nil"/>
            </w:tcBorders>
          </w:tcPr>
          <w:p w14:paraId="61A65E42" w14:textId="77777777" w:rsidR="00F24280" w:rsidRPr="00102A44" w:rsidRDefault="00F24280" w:rsidP="00436AEF">
            <w:pPr>
              <w:pStyle w:val="Normal6a"/>
            </w:pPr>
            <w:r w:rsidRPr="00102A44">
              <w:t>41.</w:t>
            </w:r>
            <w:r w:rsidRPr="00102A44">
              <w:tab/>
              <w:t>σημειώνει</w:t>
            </w:r>
            <w:r w:rsidRPr="00102A44">
              <w:rPr>
                <w:b/>
                <w:i/>
              </w:rPr>
              <w:t xml:space="preserve"> με ανησυχία</w:t>
            </w:r>
            <w:r w:rsidRPr="00102A44">
              <w:t xml:space="preserve"> ότι το 2023 η Ευρωπαϊκή Εισαγγελία ανέφερε ότι βρίσκονται σε εξέλιξη πολλές έρευνες (233) σχετικά με τα προγράμματα ανάκτησης και ανθεκτικότητας, των οποίων οι εκτιμώμενες σχετικές οικονομικές απώλειες </w:t>
            </w:r>
            <w:r w:rsidRPr="00102A44">
              <w:rPr>
                <w:b/>
                <w:i/>
              </w:rPr>
              <w:t>ανέρχονταν σε</w:t>
            </w:r>
            <w:r w:rsidRPr="00102A44">
              <w:t xml:space="preserve"> 1,86 δισ. EUR· σημειώνει ότι, στο τέλος του 2024, η Ευρωπαϊκή Εισαγγελία χειρίστηκε 311 ενεργές υποθέσεις που σχετίζονται με το NGEU, συμπεριλαμβανομένων 307 από τον ΜΑΑ, οι οποίες αντιστοιχούν περίπου στο 17 % του συνόλου των ενεργών ερευνών για απάτη στον τομέα των δαπανών· σημειώνει ότι, σύμφωνα με την Ευρωπαϊκή Εισαγγελία, η εκτιμώμενη ζημία για τα οικονομικά συμφέροντα της Ένωσης ανέρχεται σε 2,8 δισ. EUR, ποσό που αντιστοιχεί στο 30 % της συνολικής εκτιμώμενης ζημίας για απάτη στον τομέα των δαπανών (σε σύγκριση με 25 % πέρυσι)· τονίζει, ωστόσο, ότι στην έκθεση PIF του 2023, οι υποθέσεις της Ευρωπαϊκής Εισαγγελίας δεν συμπεριλήφθηκαν στην ανάλυση των περιπτώσεων απάτης και παρατυπιών που επηρεάζουν τις δαπάνες, σε αντίθεση με άλλες θέσεις δαπανών, και ότι στην έκθεση PIF του 2024 αναφέρονται διαφορετικά δεδομένα σχετικά με τις έρευνες της Ευρωπαϊκής Εισαγγελίας που σχετίζονται με τον ΜΑΑ (279 έρευνες αντί για 307, για εκτιμώμενη συνολική ζημία ύψους 2,7 δισ. EUR αντί για 2,8 δισ. EUR)· </w:t>
            </w:r>
            <w:r w:rsidRPr="00102A44">
              <w:rPr>
                <w:b/>
                <w:i/>
              </w:rPr>
              <w:t xml:space="preserve">καλεί την Επιτροπή, σε συνεργασία με την Ευρωπαϊκή Εισαγγελία, να διασφαλίσει τη συνεπή και σαφώς επεξηγημένη υποβολή στοιχείων σχετικά με τα αριθμητικά στοιχεία των υποθέσεων του ΜΑΑ και του NGEU σε όλες τις </w:t>
            </w:r>
            <w:r w:rsidRPr="00102A44">
              <w:rPr>
                <w:b/>
                <w:i/>
              </w:rPr>
              <w:lastRenderedPageBreak/>
              <w:t>δημοσιεύσεις της Επιτροπής και της Ευρωπαϊκής Εισαγγελίας, συμπεριλαμβανομένης της διαφανούς συμφιλίωσης των μεθοδολογικών διαφορών, ώστε να αποφευχθεί η αποδυνάμωση της εποπτείας και της εμπιστοσύνης του κοινού·</w:t>
            </w:r>
          </w:p>
        </w:tc>
      </w:tr>
    </w:tbl>
    <w:p w14:paraId="753A66CF" w14:textId="77777777" w:rsidR="00F24280" w:rsidRPr="00102A44" w:rsidRDefault="00F24280" w:rsidP="00F24280">
      <w:pPr>
        <w:pStyle w:val="AmOrLang"/>
      </w:pPr>
      <w:r w:rsidRPr="00102A44">
        <w:lastRenderedPageBreak/>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5C87023E" w14:textId="77777777" w:rsidR="00F24280" w:rsidRPr="00102A44" w:rsidRDefault="00F24280" w:rsidP="00F24280">
      <w:r w:rsidRPr="00102A44">
        <w:rPr>
          <w:rStyle w:val="HideTWBExt"/>
        </w:rPr>
        <w:t>&lt;/Amend&gt;</w:t>
      </w:r>
    </w:p>
    <w:p w14:paraId="425EF0CA"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155</w:t>
      </w:r>
      <w:r w:rsidRPr="00102A44">
        <w:rPr>
          <w:rStyle w:val="HideTWBExt"/>
          <w:b w:val="0"/>
        </w:rPr>
        <w:t>&lt;/NumAm&gt;</w:t>
      </w:r>
    </w:p>
    <w:p w14:paraId="4F4854C4" w14:textId="77777777" w:rsidR="00F24280" w:rsidRPr="00102A44" w:rsidRDefault="00F24280" w:rsidP="00F24280">
      <w:pPr>
        <w:pStyle w:val="NormalBold"/>
      </w:pPr>
      <w:r w:rsidRPr="00102A44">
        <w:rPr>
          <w:rStyle w:val="HideTWBExt"/>
          <w:b w:val="0"/>
        </w:rPr>
        <w:t>&lt;RepeatBlock-By&gt;&lt;Members&gt;</w:t>
      </w:r>
      <w:r w:rsidRPr="00102A44">
        <w:t>Tomáš Zdechovský</w:t>
      </w:r>
      <w:r w:rsidRPr="00102A44">
        <w:rPr>
          <w:rStyle w:val="HideTWBExt"/>
          <w:b w:val="0"/>
        </w:rPr>
        <w:t>&lt;/Members&gt;</w:t>
      </w:r>
    </w:p>
    <w:p w14:paraId="24E8C5D0" w14:textId="77777777" w:rsidR="00F24280" w:rsidRPr="00102A44" w:rsidRDefault="00F24280" w:rsidP="00F24280">
      <w:pPr>
        <w:pStyle w:val="NormalBold"/>
      </w:pPr>
      <w:r w:rsidRPr="00102A44">
        <w:rPr>
          <w:rStyle w:val="HideTWBExt"/>
          <w:b w:val="0"/>
        </w:rPr>
        <w:t>&lt;/RepeatBlock-By&gt;</w:t>
      </w:r>
    </w:p>
    <w:p w14:paraId="10F9718A"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4C857EB8" w14:textId="77777777" w:rsidR="00F24280" w:rsidRPr="00102A44" w:rsidRDefault="00F24280" w:rsidP="00F24280">
      <w:pPr>
        <w:pStyle w:val="NormalBold"/>
      </w:pPr>
      <w:r w:rsidRPr="00102A44">
        <w:rPr>
          <w:rStyle w:val="HideTWBExt"/>
          <w:b w:val="0"/>
        </w:rPr>
        <w:t>&lt;Article&gt;</w:t>
      </w:r>
      <w:r w:rsidRPr="00102A44">
        <w:t>Παράγραφος 44 α (νέα)</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1CC87FDA" w14:textId="77777777" w:rsidTr="00436AEF">
        <w:trPr>
          <w:trHeight w:hRule="exact" w:val="240"/>
          <w:jc w:val="center"/>
        </w:trPr>
        <w:tc>
          <w:tcPr>
            <w:tcW w:w="9752" w:type="dxa"/>
            <w:gridSpan w:val="2"/>
            <w:tcBorders>
              <w:top w:val="nil"/>
              <w:left w:val="nil"/>
              <w:bottom w:val="nil"/>
              <w:right w:val="nil"/>
            </w:tcBorders>
          </w:tcPr>
          <w:p w14:paraId="385B2C8A" w14:textId="77777777" w:rsidR="00F24280" w:rsidRPr="00102A44" w:rsidRDefault="00F24280" w:rsidP="00436AEF"/>
        </w:tc>
      </w:tr>
      <w:tr w:rsidR="00F24280" w:rsidRPr="00102A44" w14:paraId="4A081C50" w14:textId="77777777" w:rsidTr="00436AEF">
        <w:trPr>
          <w:trHeight w:val="240"/>
          <w:jc w:val="center"/>
        </w:trPr>
        <w:tc>
          <w:tcPr>
            <w:tcW w:w="4876" w:type="dxa"/>
            <w:tcBorders>
              <w:top w:val="nil"/>
              <w:left w:val="nil"/>
              <w:bottom w:val="nil"/>
              <w:right w:val="nil"/>
            </w:tcBorders>
          </w:tcPr>
          <w:p w14:paraId="52DDA03E"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1B594065" w14:textId="77777777" w:rsidR="00F24280" w:rsidRPr="00102A44" w:rsidRDefault="00F24280" w:rsidP="00436AEF">
            <w:pPr>
              <w:pStyle w:val="AmColumnHeading"/>
            </w:pPr>
            <w:r w:rsidRPr="00102A44">
              <w:t>Τροπολογία</w:t>
            </w:r>
          </w:p>
        </w:tc>
      </w:tr>
      <w:tr w:rsidR="00F24280" w:rsidRPr="00102A44" w14:paraId="7189F310" w14:textId="77777777" w:rsidTr="00436AEF">
        <w:trPr>
          <w:jc w:val="center"/>
        </w:trPr>
        <w:tc>
          <w:tcPr>
            <w:tcW w:w="4876" w:type="dxa"/>
            <w:tcBorders>
              <w:top w:val="nil"/>
              <w:left w:val="nil"/>
              <w:bottom w:val="nil"/>
              <w:right w:val="nil"/>
            </w:tcBorders>
          </w:tcPr>
          <w:p w14:paraId="3432F6B0" w14:textId="77777777" w:rsidR="00F24280" w:rsidRPr="00102A44" w:rsidRDefault="00F24280" w:rsidP="00436AEF">
            <w:pPr>
              <w:pStyle w:val="Normal6a"/>
            </w:pPr>
          </w:p>
        </w:tc>
        <w:tc>
          <w:tcPr>
            <w:tcW w:w="4876" w:type="dxa"/>
            <w:tcBorders>
              <w:top w:val="nil"/>
              <w:left w:val="nil"/>
              <w:bottom w:val="nil"/>
              <w:right w:val="nil"/>
            </w:tcBorders>
          </w:tcPr>
          <w:p w14:paraId="222E9EAC" w14:textId="77777777" w:rsidR="00F24280" w:rsidRPr="00102A44" w:rsidRDefault="00F24280" w:rsidP="00436AEF">
            <w:pPr>
              <w:pStyle w:val="Normal6a"/>
            </w:pPr>
            <w:r w:rsidRPr="00102A44">
              <w:rPr>
                <w:b/>
                <w:i/>
              </w:rPr>
              <w:t>44α.</w:t>
            </w:r>
            <w:r w:rsidRPr="00102A44">
              <w:tab/>
            </w:r>
            <w:r w:rsidRPr="00102A44">
              <w:rPr>
                <w:b/>
                <w:i/>
              </w:rPr>
              <w:t>υπογραμμίζει ότι ο ΜΑΑ έχει διαδραματίσει καίριο ρόλο στην ανάκαμψη της ΕΕ μετά την πανδημία, αλλά ακόμη και στο τρέχον προχωρημένο, κατά τα αναμενόμενα, στάδιο εφαρμογής, οι περιορισμένες πληροφορίες σχετικά με τα αποτελέσματα και η έλλειψη πληροφοριών σχετικά με το πραγματικό κόστος είναι ανησυχητικές· </w:t>
            </w:r>
          </w:p>
        </w:tc>
      </w:tr>
    </w:tbl>
    <w:p w14:paraId="543EB10F" w14:textId="77777777" w:rsidR="00F24280" w:rsidRPr="00102A44" w:rsidRDefault="00F24280" w:rsidP="00F24280">
      <w:pPr>
        <w:pStyle w:val="AmOrLang"/>
      </w:pPr>
      <w:r w:rsidRPr="00102A44">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041B7D38" w14:textId="77777777" w:rsidR="00F24280" w:rsidRPr="00102A44" w:rsidRDefault="00F24280" w:rsidP="00F24280">
      <w:r w:rsidRPr="00102A44">
        <w:rPr>
          <w:rStyle w:val="HideTWBExt"/>
        </w:rPr>
        <w:t>&lt;/Amend&gt;</w:t>
      </w:r>
    </w:p>
    <w:p w14:paraId="13545BE8"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156</w:t>
      </w:r>
      <w:r w:rsidRPr="00102A44">
        <w:rPr>
          <w:rStyle w:val="HideTWBExt"/>
          <w:b w:val="0"/>
        </w:rPr>
        <w:t>&lt;/NumAm&gt;</w:t>
      </w:r>
    </w:p>
    <w:p w14:paraId="26568AE1" w14:textId="77777777" w:rsidR="00F24280" w:rsidRPr="00102A44" w:rsidRDefault="00F24280" w:rsidP="00F24280">
      <w:pPr>
        <w:pStyle w:val="NormalBold"/>
      </w:pPr>
      <w:r w:rsidRPr="00102A44">
        <w:rPr>
          <w:rStyle w:val="HideTWBExt"/>
          <w:b w:val="0"/>
        </w:rPr>
        <w:t>&lt;RepeatBlock-By&gt;&lt;Members&gt;</w:t>
      </w:r>
      <w:r w:rsidRPr="00102A44">
        <w:t>Gilles Boyer, Olivier Chastel, Michal Wiezik, Vlad Vasile-Voiculescu</w:t>
      </w:r>
      <w:r w:rsidRPr="00102A44">
        <w:rPr>
          <w:rStyle w:val="HideTWBExt"/>
          <w:b w:val="0"/>
        </w:rPr>
        <w:t>&lt;/Members&gt;</w:t>
      </w:r>
    </w:p>
    <w:p w14:paraId="611AAB09" w14:textId="77777777" w:rsidR="00F24280" w:rsidRPr="00102A44" w:rsidRDefault="00F24280" w:rsidP="00F24280">
      <w:pPr>
        <w:pStyle w:val="NormalBold"/>
      </w:pPr>
      <w:r w:rsidRPr="00102A44">
        <w:rPr>
          <w:rStyle w:val="HideTWBExt"/>
          <w:b w:val="0"/>
        </w:rPr>
        <w:t>&lt;/RepeatBlock-By&gt;</w:t>
      </w:r>
    </w:p>
    <w:p w14:paraId="5720552E"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0E70A88B" w14:textId="77777777" w:rsidR="00F24280" w:rsidRPr="00102A44" w:rsidRDefault="00F24280" w:rsidP="00F24280">
      <w:pPr>
        <w:pStyle w:val="NormalBold"/>
      </w:pPr>
      <w:r w:rsidRPr="00102A44">
        <w:rPr>
          <w:rStyle w:val="HideTWBExt"/>
          <w:b w:val="0"/>
        </w:rPr>
        <w:t>&lt;Article&gt;</w:t>
      </w:r>
      <w:r w:rsidRPr="00102A44">
        <w:t>Παράγραφος 45</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4E418E76" w14:textId="77777777" w:rsidTr="00436AEF">
        <w:trPr>
          <w:trHeight w:hRule="exact" w:val="240"/>
          <w:jc w:val="center"/>
        </w:trPr>
        <w:tc>
          <w:tcPr>
            <w:tcW w:w="9752" w:type="dxa"/>
            <w:gridSpan w:val="2"/>
            <w:tcBorders>
              <w:top w:val="nil"/>
              <w:left w:val="nil"/>
              <w:bottom w:val="nil"/>
              <w:right w:val="nil"/>
            </w:tcBorders>
          </w:tcPr>
          <w:p w14:paraId="12FEA661" w14:textId="77777777" w:rsidR="00F24280" w:rsidRPr="00102A44" w:rsidRDefault="00F24280" w:rsidP="00436AEF"/>
        </w:tc>
      </w:tr>
      <w:tr w:rsidR="00F24280" w:rsidRPr="00102A44" w14:paraId="1F909351" w14:textId="77777777" w:rsidTr="00436AEF">
        <w:trPr>
          <w:trHeight w:val="240"/>
          <w:jc w:val="center"/>
        </w:trPr>
        <w:tc>
          <w:tcPr>
            <w:tcW w:w="4876" w:type="dxa"/>
            <w:tcBorders>
              <w:top w:val="nil"/>
              <w:left w:val="nil"/>
              <w:bottom w:val="nil"/>
              <w:right w:val="nil"/>
            </w:tcBorders>
          </w:tcPr>
          <w:p w14:paraId="440319B0"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45FD4017" w14:textId="77777777" w:rsidR="00F24280" w:rsidRPr="00102A44" w:rsidRDefault="00F24280" w:rsidP="00436AEF">
            <w:pPr>
              <w:pStyle w:val="AmColumnHeading"/>
            </w:pPr>
            <w:r w:rsidRPr="00102A44">
              <w:t>Τροπολογία</w:t>
            </w:r>
          </w:p>
        </w:tc>
      </w:tr>
      <w:tr w:rsidR="00F24280" w:rsidRPr="00102A44" w14:paraId="000ECBD8" w14:textId="77777777" w:rsidTr="00436AEF">
        <w:trPr>
          <w:jc w:val="center"/>
        </w:trPr>
        <w:tc>
          <w:tcPr>
            <w:tcW w:w="4876" w:type="dxa"/>
            <w:tcBorders>
              <w:top w:val="nil"/>
              <w:left w:val="nil"/>
              <w:bottom w:val="nil"/>
              <w:right w:val="nil"/>
            </w:tcBorders>
          </w:tcPr>
          <w:p w14:paraId="08703F8E" w14:textId="77777777" w:rsidR="00F24280" w:rsidRPr="00102A44" w:rsidRDefault="00F24280" w:rsidP="00436AEF">
            <w:pPr>
              <w:pStyle w:val="Normal6a"/>
            </w:pPr>
            <w:r w:rsidRPr="00102A44">
              <w:t>45.</w:t>
            </w:r>
            <w:r w:rsidRPr="00102A44">
              <w:tab/>
              <w:t xml:space="preserve">τονίζει την ανάγκη για μεγαλύτερη διαφάνεια κατά την εφαρμογή του ΜΑΑ και υπενθυμίζει ότι ο «τελικός δικαιούχος» είναι η «τελευταία οντότητα» που λαμβάνει κονδύλια για μέτρο του ΜΑΑ, ώστε να πρέπει να διατίθενται </w:t>
            </w:r>
            <w:r w:rsidRPr="00102A44">
              <w:lastRenderedPageBreak/>
              <w:t xml:space="preserve">πληροφορίες σχετικά με τον «τελικό δικαιούχο»· εκφράζει </w:t>
            </w:r>
            <w:r w:rsidRPr="00102A44">
              <w:rPr>
                <w:b/>
                <w:i/>
              </w:rPr>
              <w:t>τη λύπη</w:t>
            </w:r>
            <w:r w:rsidRPr="00102A44">
              <w:t xml:space="preserve"> του για το γεγονός ότι τα κράτη μέλη υποχρεούνται να δημοσιεύουν πληροφορίες </w:t>
            </w:r>
            <w:r w:rsidRPr="00102A44">
              <w:rPr>
                <w:b/>
                <w:i/>
              </w:rPr>
              <w:t>μόνο</w:t>
            </w:r>
            <w:r w:rsidRPr="00102A44">
              <w:t xml:space="preserve"> σχετικά με τους 100 τελικούς δικαιούχους που λαμβάνουν τα υψηλότερα ποσά</w:t>
            </w:r>
            <w:r w:rsidRPr="00102A44">
              <w:rPr>
                <w:b/>
                <w:i/>
              </w:rPr>
              <w:t>, γεγονός που συνιστά αυθαίρετο όριο που αποτρέπει οποιαδήποτε</w:t>
            </w:r>
            <w:r w:rsidRPr="00102A44">
              <w:t xml:space="preserve"> προβολή </w:t>
            </w:r>
            <w:r w:rsidRPr="00102A44">
              <w:rPr>
                <w:b/>
                <w:i/>
              </w:rPr>
              <w:t>στην πραγματική πλειονότητα</w:t>
            </w:r>
            <w:r w:rsidRPr="00102A44">
              <w:t xml:space="preserve"> των δικαιούχων και </w:t>
            </w:r>
            <w:r w:rsidRPr="00102A44">
              <w:rPr>
                <w:b/>
                <w:i/>
              </w:rPr>
              <w:t>σχετικά με τους δυνητικούς κινδύνους απάτης, κακοδιαχείρισης</w:t>
            </w:r>
            <w:r w:rsidRPr="00102A44">
              <w:t xml:space="preserve"> ή </w:t>
            </w:r>
            <w:r w:rsidRPr="00102A44">
              <w:rPr>
                <w:b/>
                <w:i/>
              </w:rPr>
              <w:t>σύγκρουσης</w:t>
            </w:r>
            <w:r w:rsidRPr="00102A44">
              <w:t xml:space="preserve"> συμφερόντων· επισημαίνει ότι η εξέταση των εθνικών πρακτικών αποκαλύπτει σημαντικές αποκλίσεις στις μεθόδους γνωστοποίησης, </w:t>
            </w:r>
            <w:r w:rsidRPr="00102A44">
              <w:rPr>
                <w:b/>
                <w:i/>
              </w:rPr>
              <w:t>διότι</w:t>
            </w:r>
            <w:r w:rsidRPr="00102A44">
              <w:t xml:space="preserve"> ορισμένα κράτη μέλη αναφέρουν τα ποσά που πράγματι εκταμιεύθηκαν, άλλα τα ποσά που απλώς διατέθηκαν, ενώ άλλα </w:t>
            </w:r>
            <w:r w:rsidRPr="00102A44">
              <w:rPr>
                <w:b/>
                <w:i/>
              </w:rPr>
              <w:t>περιορίζονται σε</w:t>
            </w:r>
            <w:r w:rsidRPr="00102A44">
              <w:t xml:space="preserve"> αποσπασματικά δεδομένα ή συνδυάζονται με εθνική χρηματοδότηση, γεγονός που υπονομεύει τη συγκρισιμότητα, την αναγνωσιμότητα και την αξιοπιστία των δημοσιευόμενων πληροφοριών·</w:t>
            </w:r>
          </w:p>
        </w:tc>
        <w:tc>
          <w:tcPr>
            <w:tcW w:w="4876" w:type="dxa"/>
            <w:tcBorders>
              <w:top w:val="nil"/>
              <w:left w:val="nil"/>
              <w:bottom w:val="nil"/>
              <w:right w:val="nil"/>
            </w:tcBorders>
          </w:tcPr>
          <w:p w14:paraId="5542D5BE" w14:textId="77777777" w:rsidR="00F24280" w:rsidRPr="00102A44" w:rsidRDefault="00F24280" w:rsidP="00436AEF">
            <w:pPr>
              <w:pStyle w:val="Normal6a"/>
            </w:pPr>
            <w:r w:rsidRPr="00102A44">
              <w:lastRenderedPageBreak/>
              <w:t>45.</w:t>
            </w:r>
            <w:r w:rsidRPr="00102A44">
              <w:tab/>
              <w:t xml:space="preserve">τονίζει την ανάγκη για μεγαλύτερη διαφάνεια κατά την εφαρμογή του ΜΑΑ και υπενθυμίζει ότι ο «τελικός δικαιούχος» είναι η «τελευταία οντότητα» που λαμβάνει κονδύλια για μέτρο του ΜΑΑ, ώστε να πρέπει να διατίθενται </w:t>
            </w:r>
            <w:r w:rsidRPr="00102A44">
              <w:lastRenderedPageBreak/>
              <w:t>πληροφορίες σχετικά με τον «τελικό δικαιούχο»· εκφράζει</w:t>
            </w:r>
            <w:r w:rsidRPr="00102A44">
              <w:rPr>
                <w:b/>
                <w:i/>
              </w:rPr>
              <w:t xml:space="preserve"> την ικανοποίησή</w:t>
            </w:r>
            <w:r w:rsidRPr="00102A44">
              <w:t xml:space="preserve"> του για το γεγονός ότι τα κράτη μέλη υποχρεούνται να δημοσιεύουν πληροφορίες σχετικά με τους 100 τελικούς δικαιούχους που λαμβάνουν τα υψηλότερα ποσά</w:t>
            </w:r>
            <w:r w:rsidRPr="00102A44">
              <w:rPr>
                <w:b/>
                <w:i/>
              </w:rPr>
              <w:t xml:space="preserve">· θεωρεί, ωστόσο, ότι η δημοσίευση πληροφοριών πέραν των 100 τελικών δικαιούχων θα ενισχύσει την </w:t>
            </w:r>
            <w:r w:rsidRPr="00102A44">
              <w:t xml:space="preserve">προβολή </w:t>
            </w:r>
            <w:r w:rsidRPr="00102A44">
              <w:rPr>
                <w:b/>
                <w:i/>
              </w:rPr>
              <w:t>του πλήρους φάσματος</w:t>
            </w:r>
            <w:r w:rsidRPr="00102A44">
              <w:t xml:space="preserve"> των δικαιούχων και </w:t>
            </w:r>
            <w:r w:rsidRPr="00102A44">
              <w:rPr>
                <w:b/>
                <w:i/>
              </w:rPr>
              <w:t>θα στηρίξει τον αποτελεσματικό εντοπισμό των κινδύνων που σχετίζονται με απάτη, κακοδιαχείριση</w:t>
            </w:r>
            <w:r w:rsidRPr="00102A44">
              <w:t xml:space="preserve"> ή </w:t>
            </w:r>
            <w:r w:rsidRPr="00102A44">
              <w:rPr>
                <w:b/>
                <w:i/>
              </w:rPr>
              <w:t>συγκρούσεις</w:t>
            </w:r>
            <w:r w:rsidRPr="00102A44">
              <w:t xml:space="preserve"> συμφερόντων· επισημαίνει ότι η εξέταση των εθνικών πρακτικών αποκαλύπτει σημαντικές αποκλίσεις στις μεθόδους γνωστοποίησης, </w:t>
            </w:r>
            <w:r w:rsidRPr="00102A44">
              <w:rPr>
                <w:b/>
                <w:i/>
              </w:rPr>
              <w:t>καθώς</w:t>
            </w:r>
            <w:r w:rsidRPr="00102A44">
              <w:t xml:space="preserve"> ορισμένα κράτη μέλη αναφέρουν τα ποσά που πράγματι εκταμιεύθηκαν, άλλα τα ποσά που απλώς διατέθηκαν, ενώ άλλα </w:t>
            </w:r>
            <w:r w:rsidRPr="00102A44">
              <w:rPr>
                <w:b/>
                <w:i/>
              </w:rPr>
              <w:t>παρέχουν</w:t>
            </w:r>
            <w:r w:rsidRPr="00102A44">
              <w:t xml:space="preserve"> αποσπασματικά δεδομένα ή </w:t>
            </w:r>
            <w:r w:rsidRPr="00102A44">
              <w:rPr>
                <w:b/>
                <w:i/>
              </w:rPr>
              <w:t xml:space="preserve">δεδομένα που </w:t>
            </w:r>
            <w:r w:rsidRPr="00102A44">
              <w:t xml:space="preserve">συνδυάζονται με εθνική χρηματοδότηση, γεγονός που υπονομεύει τη συγκρισιμότητα, την αναγνωσιμότητα και την αξιοπιστία των δημοσιευόμενων πληροφοριών· </w:t>
            </w:r>
            <w:r w:rsidRPr="00102A44">
              <w:rPr>
                <w:b/>
                <w:i/>
              </w:rPr>
              <w:t>ζητεί, ως εκ τούτου, εναρμονισμένα πρότυπα δημοσίευσης σε επίπεδο ΕΕ, συμπεριλαμβανομένων κοινών ορισμών και μηχαναγνώσιμων μορφοτύπων, για τη διασφάλιση συνεκτικών, συγκρίσιμων και αξιοποιήσιμων πληροφοριών σε όλα τα κράτη μέλη·</w:t>
            </w:r>
          </w:p>
        </w:tc>
      </w:tr>
    </w:tbl>
    <w:p w14:paraId="52AECD92" w14:textId="77777777" w:rsidR="00F24280" w:rsidRPr="00102A44" w:rsidRDefault="00F24280" w:rsidP="00F24280">
      <w:pPr>
        <w:pStyle w:val="AmOrLang"/>
      </w:pPr>
      <w:r w:rsidRPr="00102A44">
        <w:lastRenderedPageBreak/>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17114B69" w14:textId="77777777" w:rsidR="00F24280" w:rsidRPr="00102A44" w:rsidRDefault="00F24280" w:rsidP="00F24280">
      <w:r w:rsidRPr="00102A44">
        <w:rPr>
          <w:rStyle w:val="HideTWBExt"/>
        </w:rPr>
        <w:t>&lt;/Amend&gt;</w:t>
      </w:r>
    </w:p>
    <w:p w14:paraId="0AED97A8"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157</w:t>
      </w:r>
      <w:r w:rsidRPr="00102A44">
        <w:rPr>
          <w:rStyle w:val="HideTWBExt"/>
          <w:b w:val="0"/>
        </w:rPr>
        <w:t>&lt;/NumAm&gt;</w:t>
      </w:r>
    </w:p>
    <w:p w14:paraId="57DFB463" w14:textId="77777777" w:rsidR="00F24280" w:rsidRPr="00102A44" w:rsidRDefault="00F24280" w:rsidP="00F24280">
      <w:pPr>
        <w:pStyle w:val="NormalBold"/>
      </w:pPr>
      <w:r w:rsidRPr="00102A44">
        <w:rPr>
          <w:rStyle w:val="HideTWBExt"/>
          <w:b w:val="0"/>
        </w:rPr>
        <w:t>&lt;RepeatBlock-By&gt;&lt;Members&gt;</w:t>
      </w:r>
      <w:r w:rsidRPr="00102A44">
        <w:t>Damian Boeselager</w:t>
      </w:r>
      <w:r w:rsidRPr="00102A44">
        <w:rPr>
          <w:rStyle w:val="HideTWBExt"/>
          <w:b w:val="0"/>
        </w:rPr>
        <w:t>&lt;/Members&gt;</w:t>
      </w:r>
    </w:p>
    <w:p w14:paraId="3C18282F" w14:textId="77777777" w:rsidR="00F24280" w:rsidRPr="00102A44" w:rsidRDefault="00F24280" w:rsidP="00F24280">
      <w:r w:rsidRPr="00102A44">
        <w:rPr>
          <w:rStyle w:val="HideTWBExt"/>
        </w:rPr>
        <w:t>&lt;AuNomDe&gt;</w:t>
      </w:r>
      <w:r w:rsidRPr="00102A44">
        <w:rPr>
          <w:rStyle w:val="HideTWBInt"/>
        </w:rPr>
        <w:t>{Verts/ALE}</w:t>
      </w:r>
      <w:r w:rsidRPr="00102A44">
        <w:t>εξ ονόματος της Ομάδας Verts/ALE</w:t>
      </w:r>
      <w:r w:rsidRPr="00102A44">
        <w:rPr>
          <w:rStyle w:val="HideTWBExt"/>
        </w:rPr>
        <w:t>&lt;/AuNomDe&gt;</w:t>
      </w:r>
    </w:p>
    <w:p w14:paraId="05CA7456" w14:textId="77777777" w:rsidR="00F24280" w:rsidRPr="00102A44" w:rsidRDefault="00F24280" w:rsidP="00F24280">
      <w:pPr>
        <w:pStyle w:val="NormalBold"/>
      </w:pPr>
      <w:r w:rsidRPr="00102A44">
        <w:rPr>
          <w:rStyle w:val="HideTWBExt"/>
          <w:b w:val="0"/>
        </w:rPr>
        <w:t>&lt;/RepeatBlock-By&gt;</w:t>
      </w:r>
    </w:p>
    <w:p w14:paraId="42DDB1E0"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4DFDC5C7" w14:textId="77777777" w:rsidR="00F24280" w:rsidRPr="00102A44" w:rsidRDefault="00F24280" w:rsidP="00F24280">
      <w:pPr>
        <w:pStyle w:val="NormalBold"/>
      </w:pPr>
      <w:r w:rsidRPr="00102A44">
        <w:rPr>
          <w:rStyle w:val="HideTWBExt"/>
          <w:b w:val="0"/>
        </w:rPr>
        <w:t>&lt;Article&gt;</w:t>
      </w:r>
      <w:r w:rsidRPr="00102A44">
        <w:t>Παράγραφος 45</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5EDCA944" w14:textId="77777777" w:rsidTr="00436AEF">
        <w:trPr>
          <w:trHeight w:hRule="exact" w:val="240"/>
          <w:jc w:val="center"/>
        </w:trPr>
        <w:tc>
          <w:tcPr>
            <w:tcW w:w="9752" w:type="dxa"/>
            <w:gridSpan w:val="2"/>
            <w:tcBorders>
              <w:top w:val="nil"/>
              <w:left w:val="nil"/>
              <w:bottom w:val="nil"/>
              <w:right w:val="nil"/>
            </w:tcBorders>
          </w:tcPr>
          <w:p w14:paraId="1B99303F" w14:textId="77777777" w:rsidR="00F24280" w:rsidRPr="00102A44" w:rsidRDefault="00F24280" w:rsidP="00436AEF"/>
        </w:tc>
      </w:tr>
      <w:tr w:rsidR="00F24280" w:rsidRPr="00102A44" w14:paraId="413731FD" w14:textId="77777777" w:rsidTr="00436AEF">
        <w:trPr>
          <w:trHeight w:val="240"/>
          <w:jc w:val="center"/>
        </w:trPr>
        <w:tc>
          <w:tcPr>
            <w:tcW w:w="4876" w:type="dxa"/>
            <w:tcBorders>
              <w:top w:val="nil"/>
              <w:left w:val="nil"/>
              <w:bottom w:val="nil"/>
              <w:right w:val="nil"/>
            </w:tcBorders>
          </w:tcPr>
          <w:p w14:paraId="52568160"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5BAE1A63" w14:textId="77777777" w:rsidR="00F24280" w:rsidRPr="00102A44" w:rsidRDefault="00F24280" w:rsidP="00436AEF">
            <w:pPr>
              <w:pStyle w:val="AmColumnHeading"/>
            </w:pPr>
            <w:r w:rsidRPr="00102A44">
              <w:t>Τροπολογία</w:t>
            </w:r>
          </w:p>
        </w:tc>
      </w:tr>
      <w:tr w:rsidR="00F24280" w:rsidRPr="00102A44" w14:paraId="7BD7807E" w14:textId="77777777" w:rsidTr="00436AEF">
        <w:trPr>
          <w:jc w:val="center"/>
        </w:trPr>
        <w:tc>
          <w:tcPr>
            <w:tcW w:w="4876" w:type="dxa"/>
            <w:tcBorders>
              <w:top w:val="nil"/>
              <w:left w:val="nil"/>
              <w:bottom w:val="nil"/>
              <w:right w:val="nil"/>
            </w:tcBorders>
          </w:tcPr>
          <w:p w14:paraId="7D859192" w14:textId="77777777" w:rsidR="00F24280" w:rsidRPr="00102A44" w:rsidRDefault="00F24280" w:rsidP="00436AEF">
            <w:pPr>
              <w:pStyle w:val="Normal6a"/>
            </w:pPr>
            <w:r w:rsidRPr="00102A44">
              <w:t>45.</w:t>
            </w:r>
            <w:r w:rsidRPr="00102A44">
              <w:tab/>
              <w:t xml:space="preserve">τονίζει την ανάγκη για μεγαλύτερη </w:t>
            </w:r>
            <w:r w:rsidRPr="00102A44">
              <w:lastRenderedPageBreak/>
              <w:t>διαφάνεια κατά την εφαρμογή του ΜΑΑ</w:t>
            </w:r>
            <w:r w:rsidRPr="00102A44">
              <w:rPr>
                <w:b/>
                <w:i/>
              </w:rPr>
              <w:t xml:space="preserve"> και υπενθυμίζει ότι ο «τελικός δικαιούχος» είναι η «τελευταία οντότητα» που λαμβάνει κονδύλια για μέτρο του ΜΑΑ, ώστε να πρέπει να διατίθενται πληροφορίες σχετικά με τον «τελικό δικαιούχο»</w:t>
            </w:r>
            <w:r w:rsidRPr="00102A44">
              <w:t>· εκφράζει τη λύπη του για το γεγονός ότι τα κράτη μέλη υποχρεούνται να δημοσιεύουν πληροφορίες μόνο σχετικά με τους 100 τελικούς δικαιούχους που λαμβάνουν τα υψηλότερα ποσά, γεγονός που συνιστά αυθαίρετο όριο που αποτρέπει οποιαδήποτε προβολή στην πραγματική πλειονότητα των δικαιούχων και σχετικά με τους δυνητικούς κινδύνους απάτης, κακοδιαχείρισης ή σύγκρουσης συμφερόντων· επισημαίνει ότι η εξέταση των εθνικών πρακτικών αποκαλύπτει σημαντικές αποκλίσεις στις μεθόδους γνωστοποίησης, διότι ορισμένα κράτη μέλη αναφέρουν τα ποσά που πράγματι εκταμιεύθηκαν, άλλα τα ποσά που απλώς διατέθηκαν, ενώ άλλα περιορίζονται σε αποσπασματικά δεδομένα ή συνδυάζονται με εθνική χρηματοδότηση, γεγονός που υπονομεύει τη συγκρισιμότητα, την αναγνωσιμότητα και την αξιοπιστία των δημοσιευόμενων πληροφοριών·</w:t>
            </w:r>
          </w:p>
        </w:tc>
        <w:tc>
          <w:tcPr>
            <w:tcW w:w="4876" w:type="dxa"/>
            <w:tcBorders>
              <w:top w:val="nil"/>
              <w:left w:val="nil"/>
              <w:bottom w:val="nil"/>
              <w:right w:val="nil"/>
            </w:tcBorders>
          </w:tcPr>
          <w:p w14:paraId="082E8601" w14:textId="77777777" w:rsidR="00F24280" w:rsidRPr="00102A44" w:rsidRDefault="00F24280" w:rsidP="00436AEF">
            <w:pPr>
              <w:pStyle w:val="Normal6a"/>
            </w:pPr>
            <w:r w:rsidRPr="00102A44">
              <w:lastRenderedPageBreak/>
              <w:t>45.</w:t>
            </w:r>
            <w:r w:rsidRPr="00102A44">
              <w:tab/>
              <w:t xml:space="preserve">τονίζει την ανάγκη για μεγαλύτερη </w:t>
            </w:r>
            <w:r w:rsidRPr="00102A44">
              <w:lastRenderedPageBreak/>
              <w:t xml:space="preserve">διαφάνεια κατά την εφαρμογή του ΜΑΑ· εκφράζει τη λύπη του για το γεγονός ότι τα κράτη μέλη υποχρεούνται να δημοσιεύουν πληροφορίες μόνο σχετικά με τους 100 τελικούς δικαιούχους που λαμβάνουν τα υψηλότερα ποσά, γεγονός που συνιστά αυθαίρετο όριο που αποτρέπει οποιαδήποτε προβολή στην πραγματική πλειονότητα των δικαιούχων και σχετικά με τους δυνητικούς κινδύνους απάτης, κακοδιαχείρισης ή σύγκρουσης συμφερόντων· επισημαίνει ότι η εξέταση των εθνικών πρακτικών αποκαλύπτει σημαντικές αποκλίσεις στις μεθόδους γνωστοποίησης, διότι ορισμένα κράτη μέλη αναφέρουν τα ποσά που πράγματι εκταμιεύθηκαν, άλλα τα ποσά που απλώς διατέθηκαν, ενώ άλλα περιορίζονται σε αποσπασματικά δεδομένα ή συνδυάζονται με εθνική χρηματοδότηση, γεγονός που υπονομεύει τη συγκρισιμότητα, την αναγνωσιμότητα και την αξιοπιστία των δημοσιευόμενων πληροφοριών· </w:t>
            </w:r>
            <w:r w:rsidRPr="00102A44">
              <w:rPr>
                <w:b/>
                <w:i/>
              </w:rPr>
              <w:t>ζητεί τη δημοσίευση του πλήρους καταλόγου των τελικών αποδεκτών και των πραγματικών δικαιούχων για μέτρα που χρηματοδοτούνται από τον ΜΑΑ σε εναρμονισμένο, μηχαναγνώσιμο μορφότυπο σε όλα τα κράτη μέλη, προκειμένου να καταστεί δυνατός ο αποτελεσματικός δημόσιος έλεγχος και η ανάλυση κινδύνου, με παράλληλη διασφάλιση της πλήρους συμμόρφωσης με τους κανόνες προστασίας των δεδομένων· τονίζει την ανάγκη για ενιαία διαδρομή ελέγχου στο μελλοντικό ΠΔΠ, η οποία θα επιτρέπει την ιχνηλάτηση των συνεισφορών του προϋπολογισμού στα χρηματοδοτούμενα έργα και στους τελικούς δικαιούχους, οι οποίοι ορίζονται ως οι οικονομικοί φορείς και όχι οι διοικητικές οντότητες υποδοχής· </w:t>
            </w:r>
          </w:p>
        </w:tc>
      </w:tr>
    </w:tbl>
    <w:p w14:paraId="15696174" w14:textId="77777777" w:rsidR="00F24280" w:rsidRPr="00102A44" w:rsidRDefault="00F24280" w:rsidP="00F24280">
      <w:pPr>
        <w:pStyle w:val="AmOrLang"/>
      </w:pPr>
      <w:r w:rsidRPr="00102A44">
        <w:lastRenderedPageBreak/>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06CC6667" w14:textId="77777777" w:rsidR="00F24280" w:rsidRPr="00102A44" w:rsidRDefault="00F24280" w:rsidP="00F24280">
      <w:r w:rsidRPr="00102A44">
        <w:rPr>
          <w:rStyle w:val="HideTWBExt"/>
        </w:rPr>
        <w:t>&lt;/Amend&gt;</w:t>
      </w:r>
    </w:p>
    <w:p w14:paraId="016C66B2"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158</w:t>
      </w:r>
      <w:r w:rsidRPr="00102A44">
        <w:rPr>
          <w:rStyle w:val="HideTWBExt"/>
          <w:b w:val="0"/>
        </w:rPr>
        <w:t>&lt;/NumAm&gt;</w:t>
      </w:r>
    </w:p>
    <w:p w14:paraId="36AC7350" w14:textId="77777777" w:rsidR="00F24280" w:rsidRPr="00102A44" w:rsidRDefault="00F24280" w:rsidP="00F24280">
      <w:pPr>
        <w:pStyle w:val="NormalBold"/>
      </w:pPr>
      <w:r w:rsidRPr="00102A44">
        <w:rPr>
          <w:rStyle w:val="HideTWBExt"/>
          <w:b w:val="0"/>
        </w:rPr>
        <w:lastRenderedPageBreak/>
        <w:t>&lt;RepeatBlock-By&gt;&lt;Members&gt;</w:t>
      </w:r>
      <w:r w:rsidRPr="00102A44">
        <w:t>Dick Erixon, Bert-Jan Ruissen, Şerban Dimitrie Sturdza</w:t>
      </w:r>
      <w:r w:rsidRPr="00102A44">
        <w:rPr>
          <w:rStyle w:val="HideTWBExt"/>
          <w:b w:val="0"/>
        </w:rPr>
        <w:t>&lt;/Members&gt;</w:t>
      </w:r>
    </w:p>
    <w:p w14:paraId="10D083D5" w14:textId="77777777" w:rsidR="00F24280" w:rsidRPr="00102A44" w:rsidRDefault="00F24280" w:rsidP="00F24280">
      <w:pPr>
        <w:pStyle w:val="NormalBold"/>
      </w:pPr>
      <w:r w:rsidRPr="00102A44">
        <w:rPr>
          <w:rStyle w:val="HideTWBExt"/>
          <w:b w:val="0"/>
        </w:rPr>
        <w:t>&lt;/RepeatBlock-By&gt;</w:t>
      </w:r>
    </w:p>
    <w:p w14:paraId="2A5E3110"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7A8CEC81" w14:textId="77777777" w:rsidR="00F24280" w:rsidRPr="00102A44" w:rsidRDefault="00F24280" w:rsidP="00F24280">
      <w:pPr>
        <w:pStyle w:val="NormalBold"/>
      </w:pPr>
      <w:r w:rsidRPr="00102A44">
        <w:rPr>
          <w:rStyle w:val="HideTWBExt"/>
          <w:b w:val="0"/>
        </w:rPr>
        <w:t>&lt;Article&gt;</w:t>
      </w:r>
      <w:r w:rsidRPr="00102A44">
        <w:t>Παράγραφος 45</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188453FA" w14:textId="77777777" w:rsidTr="00436AEF">
        <w:trPr>
          <w:trHeight w:hRule="exact" w:val="240"/>
          <w:jc w:val="center"/>
        </w:trPr>
        <w:tc>
          <w:tcPr>
            <w:tcW w:w="9752" w:type="dxa"/>
            <w:gridSpan w:val="2"/>
            <w:tcBorders>
              <w:top w:val="nil"/>
              <w:left w:val="nil"/>
              <w:bottom w:val="nil"/>
              <w:right w:val="nil"/>
            </w:tcBorders>
          </w:tcPr>
          <w:p w14:paraId="0B5A0BD3" w14:textId="77777777" w:rsidR="00F24280" w:rsidRPr="00102A44" w:rsidRDefault="00F24280" w:rsidP="00436AEF"/>
        </w:tc>
      </w:tr>
      <w:tr w:rsidR="00F24280" w:rsidRPr="00102A44" w14:paraId="17AB80F4" w14:textId="77777777" w:rsidTr="00436AEF">
        <w:trPr>
          <w:trHeight w:val="240"/>
          <w:jc w:val="center"/>
        </w:trPr>
        <w:tc>
          <w:tcPr>
            <w:tcW w:w="4876" w:type="dxa"/>
            <w:tcBorders>
              <w:top w:val="nil"/>
              <w:left w:val="nil"/>
              <w:bottom w:val="nil"/>
              <w:right w:val="nil"/>
            </w:tcBorders>
          </w:tcPr>
          <w:p w14:paraId="27966BBF"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50B054A1" w14:textId="77777777" w:rsidR="00F24280" w:rsidRPr="00102A44" w:rsidRDefault="00F24280" w:rsidP="00436AEF">
            <w:pPr>
              <w:pStyle w:val="AmColumnHeading"/>
            </w:pPr>
            <w:r w:rsidRPr="00102A44">
              <w:t>Τροπολογία</w:t>
            </w:r>
          </w:p>
        </w:tc>
      </w:tr>
      <w:tr w:rsidR="00F24280" w:rsidRPr="00102A44" w14:paraId="49E34A56" w14:textId="77777777" w:rsidTr="00436AEF">
        <w:trPr>
          <w:jc w:val="center"/>
        </w:trPr>
        <w:tc>
          <w:tcPr>
            <w:tcW w:w="4876" w:type="dxa"/>
            <w:tcBorders>
              <w:top w:val="nil"/>
              <w:left w:val="nil"/>
              <w:bottom w:val="nil"/>
              <w:right w:val="nil"/>
            </w:tcBorders>
          </w:tcPr>
          <w:p w14:paraId="297EC9AA" w14:textId="77777777" w:rsidR="00F24280" w:rsidRPr="00102A44" w:rsidRDefault="00F24280" w:rsidP="00436AEF">
            <w:pPr>
              <w:pStyle w:val="Normal6a"/>
            </w:pPr>
            <w:r w:rsidRPr="00102A44">
              <w:t>45.</w:t>
            </w:r>
            <w:r w:rsidRPr="00102A44">
              <w:tab/>
              <w:t>τονίζει την ανάγκη για μεγαλύτερη διαφάνεια κατά την εφαρμογή του ΜΑΑ και υπενθυμίζει ότι ο «τελικός δικαιούχος» είναι η «τελευταία οντότητα» που λαμβάνει κονδύλια για μέτρο του ΜΑΑ, ώστε να πρέπει να διατίθενται πληροφορίες σχετικά με τον «τελικό δικαιούχο»· εκφράζει τη λύπη του για το γεγονός ότι τα κράτη μέλη υποχρεούνται να δημοσιεύουν πληροφορίες μόνο σχετικά με τους 100 τελικούς δικαιούχους που λαμβάνουν τα υψηλότερα ποσά, γεγονός που συνιστά αυθαίρετο όριο που αποτρέπει οποιαδήποτε προβολή στην πραγματική πλειονότητα των δικαιούχων και σχετικά με τους δυνητικούς κινδύνους απάτης, κακοδιαχείρισης ή σύγκρουσης συμφερόντων· επισημαίνει ότι η εξέταση των εθνικών πρακτικών αποκαλύπτει σημαντικές αποκλίσεις στις μεθόδους γνωστοποίησης, διότι ορισμένα κράτη μέλη αναφέρουν τα ποσά που πράγματι εκταμιεύθηκαν, άλλα τα ποσά που απλώς διατέθηκαν, ενώ άλλα περιορίζονται σε αποσπασματικά δεδομένα ή συνδυάζονται με εθνική χρηματοδότηση, γεγονός που υπονομεύει τη συγκρισιμότητα, την αναγνωσιμότητα και την αξιοπιστία των δημοσιευόμενων πληροφοριών·</w:t>
            </w:r>
          </w:p>
        </w:tc>
        <w:tc>
          <w:tcPr>
            <w:tcW w:w="4876" w:type="dxa"/>
            <w:tcBorders>
              <w:top w:val="nil"/>
              <w:left w:val="nil"/>
              <w:bottom w:val="nil"/>
              <w:right w:val="nil"/>
            </w:tcBorders>
          </w:tcPr>
          <w:p w14:paraId="000B3B01" w14:textId="77777777" w:rsidR="00F24280" w:rsidRPr="00102A44" w:rsidRDefault="00F24280" w:rsidP="00436AEF">
            <w:pPr>
              <w:pStyle w:val="Normal6a"/>
            </w:pPr>
            <w:r w:rsidRPr="00102A44">
              <w:t>45.</w:t>
            </w:r>
            <w:r w:rsidRPr="00102A44">
              <w:tab/>
              <w:t xml:space="preserve">τονίζει την ανάγκη για μεγαλύτερη διαφάνεια κατά την εφαρμογή του ΜΑΑ και υπενθυμίζει ότι ο «τελικός δικαιούχος» είναι η «τελευταία οντότητα» που λαμβάνει κονδύλια για μέτρο του ΜΑΑ, ώστε να πρέπει να διατίθενται πληροφορίες σχετικά με τον «τελικό δικαιούχο»· εκφράζει τη λύπη του για το γεγονός ότι τα κράτη μέλη υποχρεούνται να δημοσιεύουν πληροφορίες μόνο σχετικά με τους 100 τελικούς δικαιούχους που λαμβάνουν τα υψηλότερα ποσά, γεγονός που συνιστά αυθαίρετο όριο που αποτρέπει οποιαδήποτε προβολή στην πραγματική πλειονότητα των δικαιούχων και σχετικά με τους δυνητικούς κινδύνους απάτης, κακοδιαχείρισης ή σύγκρουσης συμφερόντων· επισημαίνει ότι η εξέταση των εθνικών πρακτικών αποκαλύπτει σημαντικές αποκλίσεις στις μεθόδους γνωστοποίησης, διότι ορισμένα κράτη μέλη αναφέρουν τα ποσά που πράγματι εκταμιεύθηκαν, άλλα τα ποσά που απλώς διατέθηκαν, ενώ άλλα περιορίζονται σε αποσπασματικά δεδομένα ή συνδυάζονται με εθνική χρηματοδότηση, γεγονός που υπονομεύει τη συγκρισιμότητα, την αναγνωσιμότητα και την αξιοπιστία των δημοσιευόμενων πληροφοριών· </w:t>
            </w:r>
            <w:r w:rsidRPr="00102A44">
              <w:rPr>
                <w:b/>
                <w:i/>
              </w:rPr>
              <w:t>ζητεί τη δημοσίευση πλήρων καταλόγων όλων των τελικών δικαιούχων με τυποποιημένους μορφότυπους υποβολής εκθέσεων σε όλα τα κράτη μέλη·</w:t>
            </w:r>
          </w:p>
        </w:tc>
      </w:tr>
    </w:tbl>
    <w:p w14:paraId="2FA7AF32" w14:textId="77777777" w:rsidR="00F24280" w:rsidRPr="00102A44" w:rsidRDefault="00F24280" w:rsidP="00F24280">
      <w:pPr>
        <w:pStyle w:val="AmOrLang"/>
      </w:pPr>
      <w:r w:rsidRPr="00102A44">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4EF8CC22" w14:textId="77777777" w:rsidR="00F24280" w:rsidRPr="00102A44" w:rsidRDefault="00F24280" w:rsidP="00F24280">
      <w:r w:rsidRPr="00102A44">
        <w:rPr>
          <w:rStyle w:val="HideTWBExt"/>
        </w:rPr>
        <w:t>&lt;/Amend&gt;</w:t>
      </w:r>
    </w:p>
    <w:p w14:paraId="22446667"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159</w:t>
      </w:r>
      <w:r w:rsidRPr="00102A44">
        <w:rPr>
          <w:rStyle w:val="HideTWBExt"/>
          <w:b w:val="0"/>
        </w:rPr>
        <w:t>&lt;/NumAm&gt;</w:t>
      </w:r>
    </w:p>
    <w:p w14:paraId="35193B62" w14:textId="77777777" w:rsidR="00F24280" w:rsidRPr="00102A44" w:rsidRDefault="00F24280" w:rsidP="00F24280">
      <w:pPr>
        <w:pStyle w:val="NormalBold"/>
      </w:pPr>
      <w:r w:rsidRPr="00102A44">
        <w:rPr>
          <w:rStyle w:val="HideTWBExt"/>
          <w:b w:val="0"/>
        </w:rPr>
        <w:t>&lt;RepeatBlock-By&gt;&lt;Members&gt;</w:t>
      </w:r>
      <w:r w:rsidRPr="00102A44">
        <w:t>Damian Boeselager</w:t>
      </w:r>
      <w:r w:rsidRPr="00102A44">
        <w:rPr>
          <w:rStyle w:val="HideTWBExt"/>
          <w:b w:val="0"/>
        </w:rPr>
        <w:t>&lt;/Members&gt;</w:t>
      </w:r>
    </w:p>
    <w:p w14:paraId="240800C2" w14:textId="77777777" w:rsidR="00F24280" w:rsidRPr="00102A44" w:rsidRDefault="00F24280" w:rsidP="00F24280">
      <w:r w:rsidRPr="00102A44">
        <w:rPr>
          <w:rStyle w:val="HideTWBExt"/>
        </w:rPr>
        <w:lastRenderedPageBreak/>
        <w:t>&lt;AuNomDe&gt;</w:t>
      </w:r>
      <w:r w:rsidRPr="00102A44">
        <w:rPr>
          <w:rStyle w:val="HideTWBInt"/>
        </w:rPr>
        <w:t>{Verts/ALE}</w:t>
      </w:r>
      <w:r w:rsidRPr="00102A44">
        <w:t>εξ ονόματος της Ομάδας Verts/ALE</w:t>
      </w:r>
      <w:r w:rsidRPr="00102A44">
        <w:rPr>
          <w:rStyle w:val="HideTWBExt"/>
        </w:rPr>
        <w:t>&lt;/AuNomDe&gt;</w:t>
      </w:r>
    </w:p>
    <w:p w14:paraId="6211EA5E" w14:textId="77777777" w:rsidR="00F24280" w:rsidRPr="00102A44" w:rsidRDefault="00F24280" w:rsidP="00F24280">
      <w:pPr>
        <w:pStyle w:val="NormalBold"/>
      </w:pPr>
      <w:r w:rsidRPr="00102A44">
        <w:rPr>
          <w:rStyle w:val="HideTWBExt"/>
          <w:b w:val="0"/>
        </w:rPr>
        <w:t>&lt;/RepeatBlock-By&gt;</w:t>
      </w:r>
    </w:p>
    <w:p w14:paraId="6458F475"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43A72450" w14:textId="77777777" w:rsidR="00F24280" w:rsidRPr="00102A44" w:rsidRDefault="00F24280" w:rsidP="00F24280">
      <w:pPr>
        <w:pStyle w:val="NormalBold"/>
      </w:pPr>
      <w:r w:rsidRPr="00102A44">
        <w:rPr>
          <w:rStyle w:val="HideTWBExt"/>
          <w:b w:val="0"/>
        </w:rPr>
        <w:t>&lt;Article&gt;</w:t>
      </w:r>
      <w:r w:rsidRPr="00102A44">
        <w:t>Παράγραφος 45 α (νέα)</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0554F43D" w14:textId="77777777" w:rsidTr="00436AEF">
        <w:trPr>
          <w:trHeight w:hRule="exact" w:val="240"/>
          <w:jc w:val="center"/>
        </w:trPr>
        <w:tc>
          <w:tcPr>
            <w:tcW w:w="9752" w:type="dxa"/>
            <w:gridSpan w:val="2"/>
            <w:tcBorders>
              <w:top w:val="nil"/>
              <w:left w:val="nil"/>
              <w:bottom w:val="nil"/>
              <w:right w:val="nil"/>
            </w:tcBorders>
          </w:tcPr>
          <w:p w14:paraId="7E28FBE8" w14:textId="77777777" w:rsidR="00F24280" w:rsidRPr="00102A44" w:rsidRDefault="00F24280" w:rsidP="00436AEF"/>
        </w:tc>
      </w:tr>
      <w:tr w:rsidR="00F24280" w:rsidRPr="00102A44" w14:paraId="5D8468F0" w14:textId="77777777" w:rsidTr="00436AEF">
        <w:trPr>
          <w:trHeight w:val="240"/>
          <w:jc w:val="center"/>
        </w:trPr>
        <w:tc>
          <w:tcPr>
            <w:tcW w:w="4876" w:type="dxa"/>
            <w:tcBorders>
              <w:top w:val="nil"/>
              <w:left w:val="nil"/>
              <w:bottom w:val="nil"/>
              <w:right w:val="nil"/>
            </w:tcBorders>
          </w:tcPr>
          <w:p w14:paraId="272A6C81"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21914803" w14:textId="77777777" w:rsidR="00F24280" w:rsidRPr="00102A44" w:rsidRDefault="00F24280" w:rsidP="00436AEF">
            <w:pPr>
              <w:pStyle w:val="AmColumnHeading"/>
            </w:pPr>
            <w:r w:rsidRPr="00102A44">
              <w:t>Τροπολογία</w:t>
            </w:r>
          </w:p>
        </w:tc>
      </w:tr>
      <w:tr w:rsidR="00F24280" w:rsidRPr="00102A44" w14:paraId="1D9553CF" w14:textId="77777777" w:rsidTr="00436AEF">
        <w:trPr>
          <w:jc w:val="center"/>
        </w:trPr>
        <w:tc>
          <w:tcPr>
            <w:tcW w:w="4876" w:type="dxa"/>
            <w:tcBorders>
              <w:top w:val="nil"/>
              <w:left w:val="nil"/>
              <w:bottom w:val="nil"/>
              <w:right w:val="nil"/>
            </w:tcBorders>
          </w:tcPr>
          <w:p w14:paraId="3BBAB4D3" w14:textId="77777777" w:rsidR="00F24280" w:rsidRPr="00102A44" w:rsidRDefault="00F24280" w:rsidP="00436AEF">
            <w:pPr>
              <w:pStyle w:val="Normal6a"/>
            </w:pPr>
          </w:p>
        </w:tc>
        <w:tc>
          <w:tcPr>
            <w:tcW w:w="4876" w:type="dxa"/>
            <w:tcBorders>
              <w:top w:val="nil"/>
              <w:left w:val="nil"/>
              <w:bottom w:val="nil"/>
              <w:right w:val="nil"/>
            </w:tcBorders>
          </w:tcPr>
          <w:p w14:paraId="04B7E33D" w14:textId="77777777" w:rsidR="00F24280" w:rsidRPr="00102A44" w:rsidRDefault="00F24280" w:rsidP="00436AEF">
            <w:pPr>
              <w:pStyle w:val="Normal6a"/>
            </w:pPr>
            <w:r w:rsidRPr="00102A44">
              <w:rPr>
                <w:b/>
                <w:i/>
              </w:rPr>
              <w:t>45α.</w:t>
            </w:r>
            <w:r w:rsidRPr="00102A44">
              <w:tab/>
            </w:r>
            <w:r w:rsidRPr="00102A44">
              <w:rPr>
                <w:b/>
                <w:i/>
              </w:rPr>
              <w:t>καλεί την Επιτροπή να θεσπίσει την υποχρεωτική αναφορά περιπτώσεων απάτης και παρατυπιών μέσω του συστήματος διαχείρισης παρατυπιών (IMS) για όλες τις υποθέσεις που σχετίζονται με τον ΜΑΑ, ώστε να διασφαλιστεί ότι οι περιπτώσεις παρατυπιών και απάτης που αφορούν κονδύλια του ΜΑΑ καταγράφονται, είναι συγκρίσιμες και παρακολουθούνται συστηματικά·</w:t>
            </w:r>
          </w:p>
        </w:tc>
      </w:tr>
    </w:tbl>
    <w:p w14:paraId="04BCEBF8" w14:textId="77777777" w:rsidR="00F24280" w:rsidRPr="00102A44" w:rsidRDefault="00F24280" w:rsidP="00F24280">
      <w:pPr>
        <w:pStyle w:val="AmOrLang"/>
      </w:pPr>
      <w:r w:rsidRPr="00102A44">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5EB52C4F" w14:textId="77777777" w:rsidR="00F24280" w:rsidRPr="00102A44" w:rsidRDefault="00F24280" w:rsidP="00F24280">
      <w:r w:rsidRPr="00102A44">
        <w:rPr>
          <w:rStyle w:val="HideTWBExt"/>
        </w:rPr>
        <w:t>&lt;/Amend&gt;</w:t>
      </w:r>
    </w:p>
    <w:p w14:paraId="6D3B84B4"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160</w:t>
      </w:r>
      <w:r w:rsidRPr="00102A44">
        <w:rPr>
          <w:rStyle w:val="HideTWBExt"/>
          <w:b w:val="0"/>
        </w:rPr>
        <w:t>&lt;/NumAm&gt;</w:t>
      </w:r>
    </w:p>
    <w:p w14:paraId="1F5EEE45" w14:textId="77777777" w:rsidR="00F24280" w:rsidRPr="00102A44" w:rsidRDefault="00F24280" w:rsidP="00F24280">
      <w:pPr>
        <w:pStyle w:val="NormalBold"/>
      </w:pPr>
      <w:r w:rsidRPr="00102A44">
        <w:rPr>
          <w:rStyle w:val="HideTWBExt"/>
          <w:b w:val="0"/>
        </w:rPr>
        <w:t>&lt;RepeatBlock-By&gt;&lt;Members&gt;</w:t>
      </w:r>
      <w:r w:rsidRPr="00102A44">
        <w:t>Tomáš Zdechovský</w:t>
      </w:r>
      <w:r w:rsidRPr="00102A44">
        <w:rPr>
          <w:rStyle w:val="HideTWBExt"/>
          <w:b w:val="0"/>
        </w:rPr>
        <w:t>&lt;/Members&gt;</w:t>
      </w:r>
    </w:p>
    <w:p w14:paraId="17E790BB" w14:textId="77777777" w:rsidR="00F24280" w:rsidRPr="00102A44" w:rsidRDefault="00F24280" w:rsidP="00F24280">
      <w:pPr>
        <w:pStyle w:val="NormalBold"/>
      </w:pPr>
      <w:r w:rsidRPr="00102A44">
        <w:rPr>
          <w:rStyle w:val="HideTWBExt"/>
          <w:b w:val="0"/>
        </w:rPr>
        <w:t>&lt;/RepeatBlock-By&gt;</w:t>
      </w:r>
    </w:p>
    <w:p w14:paraId="29A80A3C"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2E9D7165" w14:textId="77777777" w:rsidR="00F24280" w:rsidRPr="00102A44" w:rsidRDefault="00F24280" w:rsidP="00F24280">
      <w:pPr>
        <w:pStyle w:val="NormalBold"/>
      </w:pPr>
      <w:r w:rsidRPr="00102A44">
        <w:rPr>
          <w:rStyle w:val="HideTWBExt"/>
          <w:b w:val="0"/>
        </w:rPr>
        <w:t>&lt;Article&gt;</w:t>
      </w:r>
      <w:r w:rsidRPr="00102A44">
        <w:t>Παράγραφος 46</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3FA1E4E2" w14:textId="77777777" w:rsidTr="00436AEF">
        <w:trPr>
          <w:trHeight w:hRule="exact" w:val="240"/>
          <w:jc w:val="center"/>
        </w:trPr>
        <w:tc>
          <w:tcPr>
            <w:tcW w:w="9752" w:type="dxa"/>
            <w:gridSpan w:val="2"/>
            <w:tcBorders>
              <w:top w:val="nil"/>
              <w:left w:val="nil"/>
              <w:bottom w:val="nil"/>
              <w:right w:val="nil"/>
            </w:tcBorders>
          </w:tcPr>
          <w:p w14:paraId="6914021C" w14:textId="77777777" w:rsidR="00F24280" w:rsidRPr="00102A44" w:rsidRDefault="00F24280" w:rsidP="00436AEF"/>
        </w:tc>
      </w:tr>
      <w:tr w:rsidR="00F24280" w:rsidRPr="00102A44" w14:paraId="1E528533" w14:textId="77777777" w:rsidTr="00436AEF">
        <w:trPr>
          <w:trHeight w:val="240"/>
          <w:jc w:val="center"/>
        </w:trPr>
        <w:tc>
          <w:tcPr>
            <w:tcW w:w="4876" w:type="dxa"/>
            <w:tcBorders>
              <w:top w:val="nil"/>
              <w:left w:val="nil"/>
              <w:bottom w:val="nil"/>
              <w:right w:val="nil"/>
            </w:tcBorders>
          </w:tcPr>
          <w:p w14:paraId="40D67D7B"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7F98A72E" w14:textId="77777777" w:rsidR="00F24280" w:rsidRPr="00102A44" w:rsidRDefault="00F24280" w:rsidP="00436AEF">
            <w:pPr>
              <w:pStyle w:val="AmColumnHeading"/>
            </w:pPr>
            <w:r w:rsidRPr="00102A44">
              <w:t>Τροπολογία</w:t>
            </w:r>
          </w:p>
        </w:tc>
      </w:tr>
      <w:tr w:rsidR="00F24280" w:rsidRPr="00102A44" w14:paraId="2C760E2D" w14:textId="77777777" w:rsidTr="00436AEF">
        <w:trPr>
          <w:jc w:val="center"/>
        </w:trPr>
        <w:tc>
          <w:tcPr>
            <w:tcW w:w="4876" w:type="dxa"/>
            <w:tcBorders>
              <w:top w:val="nil"/>
              <w:left w:val="nil"/>
              <w:bottom w:val="nil"/>
              <w:right w:val="nil"/>
            </w:tcBorders>
          </w:tcPr>
          <w:p w14:paraId="5ECCC82C" w14:textId="77777777" w:rsidR="00F24280" w:rsidRPr="00102A44" w:rsidRDefault="00F24280" w:rsidP="00436AEF">
            <w:pPr>
              <w:pStyle w:val="Normal6a"/>
            </w:pPr>
            <w:r w:rsidRPr="00102A44">
              <w:t>46.</w:t>
            </w:r>
            <w:r w:rsidRPr="00102A44">
              <w:tab/>
              <w:t xml:space="preserve">επαναλαμβάνει την έκκλησή του προς την Επιτροπή να ενισχύσει τους ελέγχους της σχετικά με τον κίνδυνο διπλής χρηματοδότησης, ο οποίος προκύπτει από τη χρηματοδότηση, τόσο από τον προϋπολογισμό της ΕΕ όσο και από τον ΜΑΑ, παρόμοιων μέτρων σε παρόμοιους τομείς, όπως οι υποδομές μεταφορών και ενέργειας, η οποία καθίσταται δυνατή από τη συνήθη συμπληρωματικότητα μεταξύ του ΜΑΑ και άλλων μέσων της ΕΕ· υπενθυμίζει ότι ο ΜΑΑ δεν συνδέεται με την επιστροφή των δαπανών που όντως πραγματοποιήθηκαν, αλλά επιβραβεύει την επίτευξη οροσήμων και στόχων που θα μπορούσαν να είχαν χρηματοδοτηθεί εξ ολοκλήρου από άλλα ταμεία εκτός του </w:t>
            </w:r>
            <w:r w:rsidRPr="00102A44">
              <w:lastRenderedPageBreak/>
              <w:t>ΜΑΑ, χωρίς αυτό να επισημαίνεται λόγω του γεγονότος ότι στον ΜΑΑ δεν υπάρχει διασύνδεση με την επιστροφή των δαπανών που όντως πραγματοποιήθηκαν· θεωρεί ότι οι περιορισμένες ανταλλαγές δεδομένων και η ανεπαρκής χρήση εργαλείων εξόρυξης δεδομένων, όπως το ARACHNE, σε συνδυασμό με την έλλειψη άμεσης πρόσβασης στον πλήρη κατάλογο των τελικών δικαιούχων του ΜΑΑ, αυξάνουν το επίπεδο κινδύνου· εκφράζει την ικανοποίησή του για τις προφυλάξεις που έλαβαν ορισμένα κράτη μέλη με σκοπό να αποφύγουν τον συνδυασμό του ΜΑΑ με άλλα μέσα της ΕΕ ώστε να μετριαστεί ο κίνδυνος διπλής χρηματοδότησης·</w:t>
            </w:r>
          </w:p>
        </w:tc>
        <w:tc>
          <w:tcPr>
            <w:tcW w:w="4876" w:type="dxa"/>
            <w:tcBorders>
              <w:top w:val="nil"/>
              <w:left w:val="nil"/>
              <w:bottom w:val="nil"/>
              <w:right w:val="nil"/>
            </w:tcBorders>
          </w:tcPr>
          <w:p w14:paraId="7128273C" w14:textId="77777777" w:rsidR="00F24280" w:rsidRPr="00102A44" w:rsidRDefault="00F24280" w:rsidP="00436AEF">
            <w:pPr>
              <w:pStyle w:val="Normal6a"/>
            </w:pPr>
            <w:r w:rsidRPr="00102A44">
              <w:lastRenderedPageBreak/>
              <w:t>46.</w:t>
            </w:r>
            <w:r w:rsidRPr="00102A44">
              <w:tab/>
              <w:t xml:space="preserve">επαναλαμβάνει την έκκλησή του προς την Επιτροπή να ενισχύσει τους ελέγχους της σχετικά με τον κίνδυνο διπλής χρηματοδότησης, ο οποίος προκύπτει από τη χρηματοδότηση, τόσο από τον προϋπολογισμό της ΕΕ όσο και από τον ΜΑΑ, παρόμοιων μέτρων σε παρόμοιους τομείς, όπως οι υποδομές μεταφορών και ενέργειας, η οποία καθίσταται δυνατή από τη συνήθη συμπληρωματικότητα μεταξύ του ΜΑΑ και άλλων μέσων της ΕΕ· υπενθυμίζει ότι ο ΜΑΑ δεν συνδέεται με την επιστροφή των δαπανών που όντως πραγματοποιήθηκαν, αλλά επιβραβεύει την επίτευξη οροσήμων και στόχων που θα μπορούσαν να είχαν χρηματοδοτηθεί εξ ολοκλήρου από άλλα ταμεία εκτός του </w:t>
            </w:r>
            <w:r w:rsidRPr="00102A44">
              <w:lastRenderedPageBreak/>
              <w:t xml:space="preserve">ΜΑΑ, χωρίς αυτό να επισημαίνεται λόγω του γεγονότος ότι στον ΜΑΑ δεν υπάρχει διασύνδεση με την επιστροφή των δαπανών που όντως πραγματοποιήθηκαν· θεωρεί ότι οι περιορισμένες ανταλλαγές δεδομένων και η ανεπαρκής χρήση εργαλείων εξόρυξης δεδομένων, όπως το ARACHNE, σε συνδυασμό με την έλλειψη άμεσης πρόσβασης στον πλήρη κατάλογο των τελικών δικαιούχων του ΜΑΑ, αυξάνουν το επίπεδο κινδύνου· εκφράζει την ικανοποίησή του για τις προφυλάξεις που έλαβαν ορισμένα κράτη μέλη με σκοπό να αποφύγουν τον συνδυασμό του ΜΑΑ με άλλα μέσα της ΕΕ ώστε να μετριαστεί ο κίνδυνος διπλής χρηματοδότησης· </w:t>
            </w:r>
            <w:r w:rsidRPr="00102A44">
              <w:rPr>
                <w:b/>
                <w:i/>
              </w:rPr>
              <w:t>επαναλαμβάνει την έκκλησή του προς την Επιτροπή να διατηρήσει επαρκείς εκ των υστέρων διαδικασίες ελέγχου και να δώσει ιδιαίτερη προσοχή στον κίνδυνο αντιστροφής μετά την πληρωμή για την επίτευξη των στόχων που ελέγχθηκαν προηγουμένως και διαπιστώθηκε ότι επιτεύχθηκαν ικανοποιητικά·</w:t>
            </w:r>
          </w:p>
        </w:tc>
      </w:tr>
    </w:tbl>
    <w:p w14:paraId="480AA50C" w14:textId="77777777" w:rsidR="00F24280" w:rsidRPr="00102A44" w:rsidRDefault="00F24280" w:rsidP="00F24280">
      <w:pPr>
        <w:pStyle w:val="AmOrLang"/>
      </w:pPr>
      <w:r w:rsidRPr="00102A44">
        <w:lastRenderedPageBreak/>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5B6A88E3" w14:textId="77777777" w:rsidR="00F24280" w:rsidRPr="00102A44" w:rsidRDefault="00F24280" w:rsidP="00F24280">
      <w:r w:rsidRPr="00102A44">
        <w:rPr>
          <w:rStyle w:val="HideTWBExt"/>
        </w:rPr>
        <w:t>&lt;/Amend&gt;</w:t>
      </w:r>
    </w:p>
    <w:p w14:paraId="6358CEE5"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161</w:t>
      </w:r>
      <w:r w:rsidRPr="00102A44">
        <w:rPr>
          <w:rStyle w:val="HideTWBExt"/>
          <w:b w:val="0"/>
        </w:rPr>
        <w:t>&lt;/NumAm&gt;</w:t>
      </w:r>
    </w:p>
    <w:p w14:paraId="61061389" w14:textId="77777777" w:rsidR="00F24280" w:rsidRPr="00102A44" w:rsidRDefault="00F24280" w:rsidP="00F24280">
      <w:pPr>
        <w:pStyle w:val="NormalBold"/>
      </w:pPr>
      <w:r w:rsidRPr="00102A44">
        <w:rPr>
          <w:rStyle w:val="HideTWBExt"/>
          <w:b w:val="0"/>
        </w:rPr>
        <w:t>&lt;RepeatBlock-By&gt;&lt;Members&gt;</w:t>
      </w:r>
      <w:r w:rsidRPr="00102A44">
        <w:t>Damian Boeselager</w:t>
      </w:r>
      <w:r w:rsidRPr="00102A44">
        <w:rPr>
          <w:rStyle w:val="HideTWBExt"/>
          <w:b w:val="0"/>
        </w:rPr>
        <w:t>&lt;/Members&gt;</w:t>
      </w:r>
    </w:p>
    <w:p w14:paraId="412861A3" w14:textId="77777777" w:rsidR="00F24280" w:rsidRPr="00102A44" w:rsidRDefault="00F24280" w:rsidP="00F24280">
      <w:r w:rsidRPr="00102A44">
        <w:rPr>
          <w:rStyle w:val="HideTWBExt"/>
        </w:rPr>
        <w:t>&lt;AuNomDe&gt;</w:t>
      </w:r>
      <w:r w:rsidRPr="00102A44">
        <w:rPr>
          <w:rStyle w:val="HideTWBInt"/>
        </w:rPr>
        <w:t>{Verts/ALE}</w:t>
      </w:r>
      <w:r w:rsidRPr="00102A44">
        <w:t>εξ ονόματος της Ομάδας Verts/ALE</w:t>
      </w:r>
      <w:r w:rsidRPr="00102A44">
        <w:rPr>
          <w:rStyle w:val="HideTWBExt"/>
        </w:rPr>
        <w:t>&lt;/AuNomDe&gt;</w:t>
      </w:r>
    </w:p>
    <w:p w14:paraId="45366F26" w14:textId="77777777" w:rsidR="00F24280" w:rsidRPr="00102A44" w:rsidRDefault="00F24280" w:rsidP="00F24280">
      <w:pPr>
        <w:pStyle w:val="NormalBold"/>
      </w:pPr>
      <w:r w:rsidRPr="00102A44">
        <w:rPr>
          <w:rStyle w:val="HideTWBExt"/>
          <w:b w:val="0"/>
        </w:rPr>
        <w:t>&lt;/RepeatBlock-By&gt;</w:t>
      </w:r>
    </w:p>
    <w:p w14:paraId="5452E2D7"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0AD52A60" w14:textId="77777777" w:rsidR="00F24280" w:rsidRPr="00102A44" w:rsidRDefault="00F24280" w:rsidP="00F24280">
      <w:pPr>
        <w:pStyle w:val="NormalBold"/>
      </w:pPr>
      <w:r w:rsidRPr="00102A44">
        <w:rPr>
          <w:rStyle w:val="HideTWBExt"/>
          <w:b w:val="0"/>
        </w:rPr>
        <w:t>&lt;Article&gt;</w:t>
      </w:r>
      <w:r w:rsidRPr="00102A44">
        <w:t>Παράγραφος 46</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306D082E" w14:textId="77777777" w:rsidTr="00436AEF">
        <w:trPr>
          <w:trHeight w:hRule="exact" w:val="240"/>
          <w:jc w:val="center"/>
        </w:trPr>
        <w:tc>
          <w:tcPr>
            <w:tcW w:w="9752" w:type="dxa"/>
            <w:gridSpan w:val="2"/>
            <w:tcBorders>
              <w:top w:val="nil"/>
              <w:left w:val="nil"/>
              <w:bottom w:val="nil"/>
              <w:right w:val="nil"/>
            </w:tcBorders>
          </w:tcPr>
          <w:p w14:paraId="2EC7574E" w14:textId="77777777" w:rsidR="00F24280" w:rsidRPr="00102A44" w:rsidRDefault="00F24280" w:rsidP="00436AEF"/>
        </w:tc>
      </w:tr>
      <w:tr w:rsidR="00F24280" w:rsidRPr="00102A44" w14:paraId="5113DF02" w14:textId="77777777" w:rsidTr="00436AEF">
        <w:trPr>
          <w:trHeight w:val="240"/>
          <w:jc w:val="center"/>
        </w:trPr>
        <w:tc>
          <w:tcPr>
            <w:tcW w:w="4876" w:type="dxa"/>
            <w:tcBorders>
              <w:top w:val="nil"/>
              <w:left w:val="nil"/>
              <w:bottom w:val="nil"/>
              <w:right w:val="nil"/>
            </w:tcBorders>
          </w:tcPr>
          <w:p w14:paraId="61DF9311"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5919E285" w14:textId="77777777" w:rsidR="00F24280" w:rsidRPr="00102A44" w:rsidRDefault="00F24280" w:rsidP="00436AEF">
            <w:pPr>
              <w:pStyle w:val="AmColumnHeading"/>
            </w:pPr>
            <w:r w:rsidRPr="00102A44">
              <w:t>Τροπολογία</w:t>
            </w:r>
          </w:p>
        </w:tc>
      </w:tr>
      <w:tr w:rsidR="00F24280" w:rsidRPr="00102A44" w14:paraId="30B2BDDE" w14:textId="77777777" w:rsidTr="00436AEF">
        <w:trPr>
          <w:jc w:val="center"/>
        </w:trPr>
        <w:tc>
          <w:tcPr>
            <w:tcW w:w="4876" w:type="dxa"/>
            <w:tcBorders>
              <w:top w:val="nil"/>
              <w:left w:val="nil"/>
              <w:bottom w:val="nil"/>
              <w:right w:val="nil"/>
            </w:tcBorders>
          </w:tcPr>
          <w:p w14:paraId="025F2FA4" w14:textId="77777777" w:rsidR="00F24280" w:rsidRPr="00102A44" w:rsidRDefault="00F24280" w:rsidP="00436AEF">
            <w:pPr>
              <w:pStyle w:val="Normal6a"/>
            </w:pPr>
            <w:r w:rsidRPr="00102A44">
              <w:t>46.</w:t>
            </w:r>
            <w:r w:rsidRPr="00102A44">
              <w:tab/>
              <w:t xml:space="preserve">επαναλαμβάνει την έκκλησή του προς την Επιτροπή να ενισχύσει τους ελέγχους της σχετικά με τον κίνδυνο διπλής χρηματοδότησης, ο οποίος προκύπτει από τη χρηματοδότηση, τόσο από τον προϋπολογισμό της ΕΕ όσο και από τον ΜΑΑ, παρόμοιων μέτρων σε παρόμοιους τομείς, όπως οι υποδομές μεταφορών και ενέργειας, η οποία </w:t>
            </w:r>
            <w:r w:rsidRPr="00102A44">
              <w:lastRenderedPageBreak/>
              <w:t>καθίσταται δυνατή από τη συνήθη συμπληρωματικότητα μεταξύ του ΜΑΑ και άλλων μέσων της ΕΕ· υπενθυμίζει ότι ο ΜΑΑ δεν συνδέεται με την επιστροφή των δαπανών που όντως πραγματοποιήθηκαν, αλλά επιβραβεύει την επίτευξη οροσήμων και στόχων που θα μπορούσαν να είχαν χρηματοδοτηθεί εξ ολοκλήρου από άλλα ταμεία εκτός του ΜΑΑ, χωρίς αυτό να επισημαίνεται λόγω του γεγονότος ότι στον ΜΑΑ δεν υπάρχει διασύνδεση με την επιστροφή των δαπανών που όντως πραγματοποιήθηκαν· θεωρεί ότι οι περιορισμένες ανταλλαγές δεδομένων και η ανεπαρκής χρήση εργαλείων εξόρυξης δεδομένων, όπως το ARACHNE, σε συνδυασμό με την έλλειψη άμεσης πρόσβασης στον πλήρη κατάλογο των τελικών δικαιούχων του ΜΑΑ, αυξάνουν το επίπεδο κινδύνου· εκφράζει την ικανοποίησή του για τις προφυλάξεις που έλαβαν ορισμένα κράτη μέλη με σκοπό να αποφύγουν τον συνδυασμό του ΜΑΑ με άλλα μέσα της ΕΕ ώστε να μετριαστεί ο κίνδυνος διπλής χρηματοδότησης·</w:t>
            </w:r>
          </w:p>
        </w:tc>
        <w:tc>
          <w:tcPr>
            <w:tcW w:w="4876" w:type="dxa"/>
            <w:tcBorders>
              <w:top w:val="nil"/>
              <w:left w:val="nil"/>
              <w:bottom w:val="nil"/>
              <w:right w:val="nil"/>
            </w:tcBorders>
          </w:tcPr>
          <w:p w14:paraId="18B346E0" w14:textId="77777777" w:rsidR="00F24280" w:rsidRPr="00102A44" w:rsidRDefault="00F24280" w:rsidP="00436AEF">
            <w:pPr>
              <w:pStyle w:val="Normal6a"/>
            </w:pPr>
            <w:r w:rsidRPr="00102A44">
              <w:lastRenderedPageBreak/>
              <w:t>46.</w:t>
            </w:r>
            <w:r w:rsidRPr="00102A44">
              <w:tab/>
              <w:t xml:space="preserve">επαναλαμβάνει την έκκλησή του προς την Επιτροπή να ενισχύσει τους ελέγχους της σχετικά με τον κίνδυνο διπλής χρηματοδότησης, ο οποίος προκύπτει από τη χρηματοδότηση, τόσο από τον προϋπολογισμό της ΕΕ όσο και από τον ΜΑΑ, παρόμοιων μέτρων σε παρόμοιους τομείς, όπως οι υποδομές μεταφορών και ενέργειας, η οποία </w:t>
            </w:r>
            <w:r w:rsidRPr="00102A44">
              <w:lastRenderedPageBreak/>
              <w:t xml:space="preserve">καθίσταται δυνατή από τη συνήθη συμπληρωματικότητα μεταξύ του ΜΑΑ και άλλων μέσων της ΕΕ· υπενθυμίζει ότι ο ΜΑΑ δεν συνδέεται με την επιστροφή των δαπανών που όντως πραγματοποιήθηκαν, αλλά επιβραβεύει την επίτευξη οροσήμων και στόχων που θα μπορούσαν να είχαν χρηματοδοτηθεί εξ ολοκλήρου από άλλα ταμεία εκτός του ΜΑΑ, χωρίς αυτό να επισημαίνεται λόγω του γεγονότος ότι στον ΜΑΑ δεν υπάρχει διασύνδεση με την επιστροφή των δαπανών που όντως πραγματοποιήθηκαν· θεωρεί ότι οι περιορισμένες ανταλλαγές δεδομένων και η ανεπαρκής χρήση εργαλείων εξόρυξης δεδομένων, όπως το ARACHNE, σε συνδυασμό με την έλλειψη άμεσης πρόσβασης στον πλήρη κατάλογο των τελικών δικαιούχων του ΜΑΑ, αυξάνουν το επίπεδο κινδύνου· εκφράζει την ικανοποίησή του για τις προφυλάξεις που έλαβαν ορισμένα κράτη μέλη με σκοπό να αποφύγουν τον συνδυασμό του ΜΑΑ με άλλα μέσα της ΕΕ ώστε να μετριαστεί ο κίνδυνος διπλής χρηματοδότησης· </w:t>
            </w:r>
            <w:r w:rsidRPr="00102A44">
              <w:rPr>
                <w:b/>
                <w:i/>
              </w:rPr>
              <w:t>καλεί την Επιτροπή να επιταχύνει τις εργασίες για να καταστεί δυνατή η άμεση, διαρθρωμένη συνεργασία μεταξύ του Eurofisc και της Ευρωπαϊκής Εισαγγελίας και να μεγιστοποιηθεί η χρήση εργαλείων εξόρυξης δεδομένων (συμπεριλαμβανομένου του ARACHNE) για την πρόληψη της διπλής χρηματοδότησης και τον εντοπισμό διασυνοριακών μοτίβων·</w:t>
            </w:r>
          </w:p>
        </w:tc>
      </w:tr>
    </w:tbl>
    <w:p w14:paraId="542ACADC" w14:textId="77777777" w:rsidR="00F24280" w:rsidRPr="00102A44" w:rsidRDefault="00F24280" w:rsidP="00F24280">
      <w:pPr>
        <w:pStyle w:val="AmOrLang"/>
      </w:pPr>
      <w:r w:rsidRPr="00102A44">
        <w:lastRenderedPageBreak/>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08B53244" w14:textId="77777777" w:rsidR="00F24280" w:rsidRPr="00102A44" w:rsidRDefault="00F24280" w:rsidP="00F24280">
      <w:r w:rsidRPr="00102A44">
        <w:rPr>
          <w:rStyle w:val="HideTWBExt"/>
        </w:rPr>
        <w:t>&lt;/Amend&gt;</w:t>
      </w:r>
    </w:p>
    <w:p w14:paraId="54D27369"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162</w:t>
      </w:r>
      <w:r w:rsidRPr="00102A44">
        <w:rPr>
          <w:rStyle w:val="HideTWBExt"/>
          <w:b w:val="0"/>
        </w:rPr>
        <w:t>&lt;/NumAm&gt;</w:t>
      </w:r>
    </w:p>
    <w:p w14:paraId="28A25FAF" w14:textId="77777777" w:rsidR="00F24280" w:rsidRPr="00102A44" w:rsidRDefault="00F24280" w:rsidP="00F24280">
      <w:pPr>
        <w:pStyle w:val="NormalBold"/>
      </w:pPr>
      <w:r w:rsidRPr="00102A44">
        <w:rPr>
          <w:rStyle w:val="HideTWBExt"/>
          <w:b w:val="0"/>
        </w:rPr>
        <w:t>&lt;RepeatBlock-By&gt;&lt;Members&gt;</w:t>
      </w:r>
      <w:r w:rsidRPr="00102A44">
        <w:t>Tomáš Zdechovský</w:t>
      </w:r>
      <w:r w:rsidRPr="00102A44">
        <w:rPr>
          <w:rStyle w:val="HideTWBExt"/>
          <w:b w:val="0"/>
        </w:rPr>
        <w:t>&lt;/Members&gt;</w:t>
      </w:r>
    </w:p>
    <w:p w14:paraId="783D7C8F" w14:textId="77777777" w:rsidR="00F24280" w:rsidRPr="00102A44" w:rsidRDefault="00F24280" w:rsidP="00F24280">
      <w:pPr>
        <w:pStyle w:val="NormalBold"/>
      </w:pPr>
      <w:r w:rsidRPr="00102A44">
        <w:rPr>
          <w:rStyle w:val="HideTWBExt"/>
          <w:b w:val="0"/>
        </w:rPr>
        <w:t>&lt;/RepeatBlock-By&gt;</w:t>
      </w:r>
    </w:p>
    <w:p w14:paraId="69E07ECB"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646D33E5" w14:textId="77777777" w:rsidR="00F24280" w:rsidRPr="00102A44" w:rsidRDefault="00F24280" w:rsidP="00F24280">
      <w:pPr>
        <w:pStyle w:val="NormalBold"/>
      </w:pPr>
      <w:r w:rsidRPr="00102A44">
        <w:rPr>
          <w:rStyle w:val="HideTWBExt"/>
          <w:b w:val="0"/>
        </w:rPr>
        <w:t>&lt;Article&gt;</w:t>
      </w:r>
      <w:r w:rsidRPr="00102A44">
        <w:t>Παράγραφος 46 α (νέα)</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03E4ECD4" w14:textId="77777777" w:rsidTr="00436AEF">
        <w:trPr>
          <w:trHeight w:hRule="exact" w:val="240"/>
          <w:jc w:val="center"/>
        </w:trPr>
        <w:tc>
          <w:tcPr>
            <w:tcW w:w="9752" w:type="dxa"/>
            <w:gridSpan w:val="2"/>
            <w:tcBorders>
              <w:top w:val="nil"/>
              <w:left w:val="nil"/>
              <w:bottom w:val="nil"/>
              <w:right w:val="nil"/>
            </w:tcBorders>
          </w:tcPr>
          <w:p w14:paraId="4C6CC596" w14:textId="77777777" w:rsidR="00F24280" w:rsidRPr="00102A44" w:rsidRDefault="00F24280" w:rsidP="00436AEF"/>
        </w:tc>
      </w:tr>
      <w:tr w:rsidR="00F24280" w:rsidRPr="00102A44" w14:paraId="07AE728B" w14:textId="77777777" w:rsidTr="00436AEF">
        <w:trPr>
          <w:trHeight w:val="240"/>
          <w:jc w:val="center"/>
        </w:trPr>
        <w:tc>
          <w:tcPr>
            <w:tcW w:w="4876" w:type="dxa"/>
            <w:tcBorders>
              <w:top w:val="nil"/>
              <w:left w:val="nil"/>
              <w:bottom w:val="nil"/>
              <w:right w:val="nil"/>
            </w:tcBorders>
          </w:tcPr>
          <w:p w14:paraId="005E329F" w14:textId="77777777" w:rsidR="00F24280" w:rsidRPr="00102A44" w:rsidRDefault="00F24280" w:rsidP="00436AEF">
            <w:pPr>
              <w:pStyle w:val="AmColumnHeading"/>
            </w:pPr>
            <w:r w:rsidRPr="00102A44">
              <w:lastRenderedPageBreak/>
              <w:t>Πρόταση ψηφίσματος</w:t>
            </w:r>
          </w:p>
        </w:tc>
        <w:tc>
          <w:tcPr>
            <w:tcW w:w="4876" w:type="dxa"/>
            <w:tcBorders>
              <w:top w:val="nil"/>
              <w:left w:val="nil"/>
              <w:bottom w:val="nil"/>
              <w:right w:val="nil"/>
            </w:tcBorders>
          </w:tcPr>
          <w:p w14:paraId="38C8BAAE" w14:textId="77777777" w:rsidR="00F24280" w:rsidRPr="00102A44" w:rsidRDefault="00F24280" w:rsidP="00436AEF">
            <w:pPr>
              <w:pStyle w:val="AmColumnHeading"/>
            </w:pPr>
            <w:r w:rsidRPr="00102A44">
              <w:t>Τροπολογία</w:t>
            </w:r>
          </w:p>
        </w:tc>
      </w:tr>
      <w:tr w:rsidR="00F24280" w:rsidRPr="00102A44" w14:paraId="3195F800" w14:textId="77777777" w:rsidTr="00436AEF">
        <w:trPr>
          <w:jc w:val="center"/>
        </w:trPr>
        <w:tc>
          <w:tcPr>
            <w:tcW w:w="4876" w:type="dxa"/>
            <w:tcBorders>
              <w:top w:val="nil"/>
              <w:left w:val="nil"/>
              <w:bottom w:val="nil"/>
              <w:right w:val="nil"/>
            </w:tcBorders>
          </w:tcPr>
          <w:p w14:paraId="4A6CEB61" w14:textId="77777777" w:rsidR="00F24280" w:rsidRPr="00102A44" w:rsidRDefault="00F24280" w:rsidP="00436AEF">
            <w:pPr>
              <w:pStyle w:val="Normal6a"/>
            </w:pPr>
          </w:p>
        </w:tc>
        <w:tc>
          <w:tcPr>
            <w:tcW w:w="4876" w:type="dxa"/>
            <w:tcBorders>
              <w:top w:val="nil"/>
              <w:left w:val="nil"/>
              <w:bottom w:val="nil"/>
              <w:right w:val="nil"/>
            </w:tcBorders>
          </w:tcPr>
          <w:p w14:paraId="4F8EBA82" w14:textId="77777777" w:rsidR="00F24280" w:rsidRPr="00102A44" w:rsidRDefault="00F24280" w:rsidP="00436AEF">
            <w:pPr>
              <w:pStyle w:val="Normal6a"/>
            </w:pPr>
            <w:r w:rsidRPr="00102A44">
              <w:rPr>
                <w:b/>
                <w:i/>
              </w:rPr>
              <w:t>46α.</w:t>
            </w:r>
            <w:r w:rsidRPr="00102A44">
              <w:tab/>
            </w:r>
            <w:r w:rsidRPr="00102A44">
              <w:rPr>
                <w:b/>
                <w:i/>
              </w:rPr>
              <w:t>παρατηρεί ότι η Επιτροπή βασίζεται κυρίως στα κράτη μέλη για τον εντοπισμό και τη διόρθωση σοβαρών παρατυπιών που επηρεάζουν τον ΜΑΑ και για τη διασφάλιση της συμμόρφωσης με τους ενωσιακούς και τους εθνικούς κανόνες, αλλά τα εθνικά συστήματα ελέγχου παρουσιάζουν αδυναμίες οι οποίες δεν ήταν δυνατό να αντιμετωπιστούν στο στάδιο της υλοποίησης· τονίζει ότι αυτό έχει ως αποτέλεσμα σημαντική έλλειψη επαρκούς διασφάλισης ότι τα συστήματα ελέγχου προστατεύουν επαρκώς τα οικονομικά συμφέροντα της ΕΕ, στο πλαίσιο ενός μηχανισμού επιρρεπούς σε σφάλματα, ο οποίος αποδυναμώνεται από ασάφειες στο νομικό πλαίσιο, με συχνά ασαφώς καθορισμένα ορόσημα/στόχους και όπου ο κίνδυνος απάτης είναι υψηλός· επαναλαμβάνει την έκκλησή του προς την Επιτροπή να αναλαμβάνει αποφασιστική και ταχεία δράση όποτε είναι αναγκαίο, και να αξιοποιεί πλήρως τις διατάξεις του κανονισμού ΜΑΑ εάν εξακολουθούν να υπάρχουν ελλείψεις στα συστήματα ελέγχου των κρατών μελών·</w:t>
            </w:r>
          </w:p>
        </w:tc>
      </w:tr>
    </w:tbl>
    <w:p w14:paraId="6157EB9E" w14:textId="77777777" w:rsidR="00F24280" w:rsidRPr="00102A44" w:rsidRDefault="00F24280" w:rsidP="00F24280">
      <w:pPr>
        <w:pStyle w:val="AmOrLang"/>
      </w:pPr>
      <w:r w:rsidRPr="00102A44">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04F70184" w14:textId="77777777" w:rsidR="00F24280" w:rsidRPr="00102A44" w:rsidRDefault="00F24280" w:rsidP="00F24280">
      <w:r w:rsidRPr="00102A44">
        <w:rPr>
          <w:rStyle w:val="HideTWBExt"/>
        </w:rPr>
        <w:t>&lt;/Amend&gt;</w:t>
      </w:r>
    </w:p>
    <w:p w14:paraId="22BAFB9D"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163</w:t>
      </w:r>
      <w:r w:rsidRPr="00102A44">
        <w:rPr>
          <w:rStyle w:val="HideTWBExt"/>
          <w:b w:val="0"/>
        </w:rPr>
        <w:t>&lt;/NumAm&gt;</w:t>
      </w:r>
    </w:p>
    <w:p w14:paraId="7A537738" w14:textId="77777777" w:rsidR="00F24280" w:rsidRPr="00102A44" w:rsidRDefault="00F24280" w:rsidP="00F24280">
      <w:pPr>
        <w:pStyle w:val="NormalBold"/>
      </w:pPr>
      <w:r w:rsidRPr="00102A44">
        <w:rPr>
          <w:rStyle w:val="HideTWBExt"/>
          <w:b w:val="0"/>
        </w:rPr>
        <w:t>&lt;RepeatBlock-By&gt;&lt;Members&gt;</w:t>
      </w:r>
      <w:r w:rsidRPr="00102A44">
        <w:t>Gilles Boyer, Olivier Chastel, Michal Wiezik, Vlad Vasile-Voiculescu</w:t>
      </w:r>
      <w:r w:rsidRPr="00102A44">
        <w:rPr>
          <w:rStyle w:val="HideTWBExt"/>
          <w:b w:val="0"/>
        </w:rPr>
        <w:t>&lt;/Members&gt;</w:t>
      </w:r>
    </w:p>
    <w:p w14:paraId="6F11A098" w14:textId="77777777" w:rsidR="00F24280" w:rsidRPr="00102A44" w:rsidRDefault="00F24280" w:rsidP="00F24280">
      <w:pPr>
        <w:pStyle w:val="NormalBold"/>
      </w:pPr>
      <w:r w:rsidRPr="00102A44">
        <w:rPr>
          <w:rStyle w:val="HideTWBExt"/>
          <w:b w:val="0"/>
        </w:rPr>
        <w:t>&lt;/RepeatBlock-By&gt;</w:t>
      </w:r>
    </w:p>
    <w:p w14:paraId="124ACDCC"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5AC5D836" w14:textId="77777777" w:rsidR="00F24280" w:rsidRPr="00102A44" w:rsidRDefault="00F24280" w:rsidP="00F24280">
      <w:pPr>
        <w:pStyle w:val="NormalBold"/>
      </w:pPr>
      <w:r w:rsidRPr="00102A44">
        <w:rPr>
          <w:rStyle w:val="HideTWBExt"/>
          <w:b w:val="0"/>
        </w:rPr>
        <w:t>&lt;Article&gt;</w:t>
      </w:r>
      <w:r w:rsidRPr="00102A44">
        <w:t>Παράγραφος 47</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0AC76542" w14:textId="77777777" w:rsidTr="00436AEF">
        <w:trPr>
          <w:trHeight w:hRule="exact" w:val="240"/>
          <w:jc w:val="center"/>
        </w:trPr>
        <w:tc>
          <w:tcPr>
            <w:tcW w:w="9752" w:type="dxa"/>
            <w:gridSpan w:val="2"/>
            <w:tcBorders>
              <w:top w:val="nil"/>
              <w:left w:val="nil"/>
              <w:bottom w:val="nil"/>
              <w:right w:val="nil"/>
            </w:tcBorders>
          </w:tcPr>
          <w:p w14:paraId="730465EF" w14:textId="77777777" w:rsidR="00F24280" w:rsidRPr="00102A44" w:rsidRDefault="00F24280" w:rsidP="00436AEF"/>
        </w:tc>
      </w:tr>
      <w:tr w:rsidR="00F24280" w:rsidRPr="00102A44" w14:paraId="653B59C3" w14:textId="77777777" w:rsidTr="00436AEF">
        <w:trPr>
          <w:trHeight w:val="240"/>
          <w:jc w:val="center"/>
        </w:trPr>
        <w:tc>
          <w:tcPr>
            <w:tcW w:w="4876" w:type="dxa"/>
            <w:tcBorders>
              <w:top w:val="nil"/>
              <w:left w:val="nil"/>
              <w:bottom w:val="nil"/>
              <w:right w:val="nil"/>
            </w:tcBorders>
          </w:tcPr>
          <w:p w14:paraId="1E8449F4"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5415D93A" w14:textId="77777777" w:rsidR="00F24280" w:rsidRPr="00102A44" w:rsidRDefault="00F24280" w:rsidP="00436AEF">
            <w:pPr>
              <w:pStyle w:val="AmColumnHeading"/>
            </w:pPr>
            <w:r w:rsidRPr="00102A44">
              <w:t>Τροπολογία</w:t>
            </w:r>
          </w:p>
        </w:tc>
      </w:tr>
      <w:tr w:rsidR="00F24280" w:rsidRPr="00102A44" w14:paraId="1DDD7287" w14:textId="77777777" w:rsidTr="00436AEF">
        <w:trPr>
          <w:jc w:val="center"/>
        </w:trPr>
        <w:tc>
          <w:tcPr>
            <w:tcW w:w="4876" w:type="dxa"/>
            <w:tcBorders>
              <w:top w:val="nil"/>
              <w:left w:val="nil"/>
              <w:bottom w:val="nil"/>
              <w:right w:val="nil"/>
            </w:tcBorders>
          </w:tcPr>
          <w:p w14:paraId="30EF89EC" w14:textId="77777777" w:rsidR="00F24280" w:rsidRPr="00102A44" w:rsidRDefault="00F24280" w:rsidP="00436AEF">
            <w:pPr>
              <w:pStyle w:val="Normal6a"/>
            </w:pPr>
            <w:r w:rsidRPr="00102A44">
              <w:t>47.</w:t>
            </w:r>
            <w:r w:rsidRPr="00102A44">
              <w:tab/>
              <w:t xml:space="preserve">εκτιμά τις προσπάθειες της Ένωσης, σύμφωνα με τη σύσταση του Ελεγκτικού Συνεδρίου, να διασφαλίσει ότι τα μέτρα καταπολέμησης της διαφθοράς ενσωματώνονται στα μέσα εξωτερικής </w:t>
            </w:r>
            <w:r w:rsidRPr="00102A44">
              <w:lastRenderedPageBreak/>
              <w:t xml:space="preserve">δράσης της ΕΕ· εμμένει στη σύστασή του να ανασταλεί η δημοσιονομική στήριξη και να αποσυρθούν κονδύλια από τρίτες χώρες, συμπεριλαμβανομένων των υποψήφιων χωρών, όπου οι αρχές </w:t>
            </w:r>
            <w:r w:rsidRPr="00102A44">
              <w:rPr>
                <w:b/>
                <w:i/>
              </w:rPr>
              <w:t>σαφώς</w:t>
            </w:r>
            <w:r w:rsidRPr="00102A44">
              <w:t xml:space="preserve"> δεν λαμβάνουν </w:t>
            </w:r>
            <w:r w:rsidRPr="00102A44">
              <w:rPr>
                <w:b/>
                <w:i/>
              </w:rPr>
              <w:t>συγκεκριμένα</w:t>
            </w:r>
            <w:r w:rsidRPr="00102A44">
              <w:t xml:space="preserve"> μέτρα κατά της εκτεταμένης διαφθοράς, </w:t>
            </w:r>
            <w:r w:rsidRPr="00102A44">
              <w:rPr>
                <w:b/>
                <w:i/>
              </w:rPr>
              <w:t>χωρίς να τίθεται σε κίνδυνο</w:t>
            </w:r>
            <w:r w:rsidRPr="00102A44">
              <w:t xml:space="preserve"> η στήριξη των πολιτών·</w:t>
            </w:r>
          </w:p>
        </w:tc>
        <w:tc>
          <w:tcPr>
            <w:tcW w:w="4876" w:type="dxa"/>
            <w:tcBorders>
              <w:top w:val="nil"/>
              <w:left w:val="nil"/>
              <w:bottom w:val="nil"/>
              <w:right w:val="nil"/>
            </w:tcBorders>
          </w:tcPr>
          <w:p w14:paraId="708AF4C7" w14:textId="77777777" w:rsidR="00F24280" w:rsidRPr="00102A44" w:rsidRDefault="00F24280" w:rsidP="00436AEF">
            <w:pPr>
              <w:pStyle w:val="Normal6a"/>
            </w:pPr>
            <w:r w:rsidRPr="00102A44">
              <w:lastRenderedPageBreak/>
              <w:t>47.</w:t>
            </w:r>
            <w:r w:rsidRPr="00102A44">
              <w:tab/>
              <w:t xml:space="preserve">εκτιμά τις προσπάθειες της Ένωσης, σύμφωνα με τη σύσταση του Ελεγκτικού Συνεδρίου, να διασφαλίσει ότι τα μέτρα καταπολέμησης της διαφθοράς ενσωματώνονται στα μέσα εξωτερικής </w:t>
            </w:r>
            <w:r w:rsidRPr="00102A44">
              <w:lastRenderedPageBreak/>
              <w:t xml:space="preserve">δράσης της ΕΕ· εμμένει στη σύστασή του να ανασταλεί η δημοσιονομική στήριξη και να αποσυρθούν κονδύλια από τρίτες χώρες, συμπεριλαμβανομένων των υποψήφιων χωρών, όπου οι αρχές δεν λαμβάνουν </w:t>
            </w:r>
            <w:r w:rsidRPr="00102A44">
              <w:rPr>
                <w:b/>
                <w:i/>
              </w:rPr>
              <w:t>αποτελεσματικά</w:t>
            </w:r>
            <w:r w:rsidRPr="00102A44">
              <w:t xml:space="preserve"> μέτρα κατά της εκτεταμένης διαφθοράς, </w:t>
            </w:r>
            <w:r w:rsidRPr="00102A44">
              <w:rPr>
                <w:b/>
                <w:i/>
              </w:rPr>
              <w:t>με παράλληλη διασφάλιση ότι θα διατηρηθεί</w:t>
            </w:r>
            <w:r w:rsidRPr="00102A44">
              <w:t xml:space="preserve"> η στήριξη των πολιτών</w:t>
            </w:r>
            <w:r w:rsidRPr="00102A44">
              <w:rPr>
                <w:b/>
                <w:i/>
              </w:rPr>
              <w:t>, της κοινωνίας των πολιτών και της ανθρωπιστικής δράσης</w:t>
            </w:r>
            <w:r w:rsidRPr="00102A44">
              <w:t>·</w:t>
            </w:r>
          </w:p>
        </w:tc>
      </w:tr>
    </w:tbl>
    <w:p w14:paraId="537F5ED0" w14:textId="77777777" w:rsidR="00F24280" w:rsidRPr="00102A44" w:rsidRDefault="00F24280" w:rsidP="00F24280">
      <w:pPr>
        <w:pStyle w:val="AmOrLang"/>
      </w:pPr>
      <w:r w:rsidRPr="00102A44">
        <w:lastRenderedPageBreak/>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58652D20" w14:textId="77777777" w:rsidR="00F24280" w:rsidRPr="00102A44" w:rsidRDefault="00F24280" w:rsidP="00F24280">
      <w:r w:rsidRPr="00102A44">
        <w:rPr>
          <w:rStyle w:val="HideTWBExt"/>
        </w:rPr>
        <w:t>&lt;/Amend&gt;</w:t>
      </w:r>
    </w:p>
    <w:p w14:paraId="2F6BD743"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164</w:t>
      </w:r>
      <w:r w:rsidRPr="00102A44">
        <w:rPr>
          <w:rStyle w:val="HideTWBExt"/>
          <w:b w:val="0"/>
        </w:rPr>
        <w:t>&lt;/NumAm&gt;</w:t>
      </w:r>
    </w:p>
    <w:p w14:paraId="572DE27B" w14:textId="77777777" w:rsidR="00F24280" w:rsidRPr="00102A44" w:rsidRDefault="00F24280" w:rsidP="00F24280">
      <w:pPr>
        <w:pStyle w:val="NormalBold"/>
      </w:pPr>
      <w:r w:rsidRPr="00102A44">
        <w:rPr>
          <w:rStyle w:val="HideTWBExt"/>
          <w:b w:val="0"/>
        </w:rPr>
        <w:t>&lt;RepeatBlock-By&gt;&lt;Members&gt;</w:t>
      </w:r>
      <w:r w:rsidRPr="00102A44">
        <w:t>Dick Erixon, Bert-Jan Ruissen</w:t>
      </w:r>
      <w:r w:rsidRPr="00102A44">
        <w:rPr>
          <w:rStyle w:val="HideTWBExt"/>
          <w:b w:val="0"/>
        </w:rPr>
        <w:t>&lt;/Members&gt;</w:t>
      </w:r>
    </w:p>
    <w:p w14:paraId="16566AEB" w14:textId="77777777" w:rsidR="00F24280" w:rsidRPr="00102A44" w:rsidRDefault="00F24280" w:rsidP="00F24280">
      <w:pPr>
        <w:pStyle w:val="NormalBold"/>
      </w:pPr>
      <w:r w:rsidRPr="00102A44">
        <w:rPr>
          <w:rStyle w:val="HideTWBExt"/>
          <w:b w:val="0"/>
        </w:rPr>
        <w:t>&lt;/RepeatBlock-By&gt;</w:t>
      </w:r>
    </w:p>
    <w:p w14:paraId="0C5071DF"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052D29D8" w14:textId="77777777" w:rsidR="00F24280" w:rsidRPr="00102A44" w:rsidRDefault="00F24280" w:rsidP="00F24280">
      <w:pPr>
        <w:pStyle w:val="NormalBold"/>
      </w:pPr>
      <w:r w:rsidRPr="00102A44">
        <w:rPr>
          <w:rStyle w:val="HideTWBExt"/>
          <w:b w:val="0"/>
        </w:rPr>
        <w:t>&lt;Article&gt;</w:t>
      </w:r>
      <w:r w:rsidRPr="00102A44">
        <w:t>Παράγραφος 47</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289CE16D" w14:textId="77777777" w:rsidTr="00436AEF">
        <w:trPr>
          <w:trHeight w:hRule="exact" w:val="240"/>
          <w:jc w:val="center"/>
        </w:trPr>
        <w:tc>
          <w:tcPr>
            <w:tcW w:w="9752" w:type="dxa"/>
            <w:gridSpan w:val="2"/>
            <w:tcBorders>
              <w:top w:val="nil"/>
              <w:left w:val="nil"/>
              <w:bottom w:val="nil"/>
              <w:right w:val="nil"/>
            </w:tcBorders>
          </w:tcPr>
          <w:p w14:paraId="30AAEEEE" w14:textId="77777777" w:rsidR="00F24280" w:rsidRPr="00102A44" w:rsidRDefault="00F24280" w:rsidP="00436AEF"/>
        </w:tc>
      </w:tr>
      <w:tr w:rsidR="00F24280" w:rsidRPr="00102A44" w14:paraId="674943C9" w14:textId="77777777" w:rsidTr="00436AEF">
        <w:trPr>
          <w:trHeight w:val="240"/>
          <w:jc w:val="center"/>
        </w:trPr>
        <w:tc>
          <w:tcPr>
            <w:tcW w:w="4876" w:type="dxa"/>
            <w:tcBorders>
              <w:top w:val="nil"/>
              <w:left w:val="nil"/>
              <w:bottom w:val="nil"/>
              <w:right w:val="nil"/>
            </w:tcBorders>
          </w:tcPr>
          <w:p w14:paraId="2580D895"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5B0198A1" w14:textId="77777777" w:rsidR="00F24280" w:rsidRPr="00102A44" w:rsidRDefault="00F24280" w:rsidP="00436AEF">
            <w:pPr>
              <w:pStyle w:val="AmColumnHeading"/>
            </w:pPr>
            <w:r w:rsidRPr="00102A44">
              <w:t>Τροπολογία</w:t>
            </w:r>
          </w:p>
        </w:tc>
      </w:tr>
      <w:tr w:rsidR="00F24280" w:rsidRPr="00102A44" w14:paraId="759DD67C" w14:textId="77777777" w:rsidTr="00436AEF">
        <w:trPr>
          <w:jc w:val="center"/>
        </w:trPr>
        <w:tc>
          <w:tcPr>
            <w:tcW w:w="4876" w:type="dxa"/>
            <w:tcBorders>
              <w:top w:val="nil"/>
              <w:left w:val="nil"/>
              <w:bottom w:val="nil"/>
              <w:right w:val="nil"/>
            </w:tcBorders>
          </w:tcPr>
          <w:p w14:paraId="00BA540F" w14:textId="77777777" w:rsidR="00F24280" w:rsidRPr="00102A44" w:rsidRDefault="00F24280" w:rsidP="00436AEF">
            <w:pPr>
              <w:pStyle w:val="Normal6a"/>
            </w:pPr>
            <w:r w:rsidRPr="00102A44">
              <w:t>47.</w:t>
            </w:r>
            <w:r w:rsidRPr="00102A44">
              <w:tab/>
              <w:t>εκτιμά τις προσπάθειες της Ένωσης, σύμφωνα με τη σύσταση του Ελεγκτικού Συνεδρίου, να διασφαλίσει ότι τα μέτρα καταπολέμησης της διαφθοράς ενσωματώνονται στα μέσα εξωτερικής δράσης της ΕΕ· εμμένει στη σύστασή του να ανασταλεί η δημοσιονομική στήριξη και να αποσυρθούν κονδύλια από τρίτες χώρες, συμπεριλαμβανομένων των υποψήφιων χωρών, όπου οι αρχές σαφώς δεν λαμβάνουν συγκεκριμένα μέτρα κατά της εκτεταμένης διαφθοράς, χωρίς να τίθεται σε κίνδυνο η στήριξη των πολιτών·</w:t>
            </w:r>
          </w:p>
        </w:tc>
        <w:tc>
          <w:tcPr>
            <w:tcW w:w="4876" w:type="dxa"/>
            <w:tcBorders>
              <w:top w:val="nil"/>
              <w:left w:val="nil"/>
              <w:bottom w:val="nil"/>
              <w:right w:val="nil"/>
            </w:tcBorders>
          </w:tcPr>
          <w:p w14:paraId="0737755B" w14:textId="77777777" w:rsidR="00F24280" w:rsidRPr="00102A44" w:rsidRDefault="00F24280" w:rsidP="00436AEF">
            <w:pPr>
              <w:pStyle w:val="Normal6a"/>
            </w:pPr>
            <w:r w:rsidRPr="00102A44">
              <w:t>47.</w:t>
            </w:r>
            <w:r w:rsidRPr="00102A44">
              <w:tab/>
              <w:t xml:space="preserve">εκτιμά τις προσπάθειες της Ένωσης, σύμφωνα με τη σύσταση του Ελεγκτικού Συνεδρίου, να διασφαλίσει ότι τα μέτρα καταπολέμησης της διαφθοράς ενσωματώνονται στα μέσα εξωτερικής δράσης της ΕΕ· εμμένει στη σύστασή του να ανασταλεί η δημοσιονομική στήριξη και να αποσυρθούν κονδύλια από τρίτες χώρες, συμπεριλαμβανομένων των υποψήφιων χωρών, όπου οι αρχές σαφώς δεν λαμβάνουν συγκεκριμένα μέτρα κατά της εκτεταμένης διαφθοράς, χωρίς να τίθεται σε κίνδυνο η στήριξη των πολιτών· </w:t>
            </w:r>
            <w:r w:rsidRPr="00102A44">
              <w:rPr>
                <w:b/>
                <w:i/>
              </w:rPr>
              <w:t>ζητεί, πριν από οποιαδήποτε περαιτέρω αξιοκρατική διεύρυνση της ΕΕ, διεξοδική και ανεξάρτητη εξέταση της κατάστασης της διαφθοράς και του κράτους δικαίου σε όλες τις υποψήφιες χώρες, με ιδιαίτερη προσοχή σε εκείνες που θα καταστούν καθαροί δικαιούχοι του προϋπολογισμού της Ένωσης μετά την προσχώρηση, προκειμένου να αποφευχθεί οποιαδήποτε ζημία στα οικονομικά συμφέροντα της Ένωσης·</w:t>
            </w:r>
          </w:p>
        </w:tc>
      </w:tr>
    </w:tbl>
    <w:p w14:paraId="433A41C1" w14:textId="77777777" w:rsidR="00F24280" w:rsidRPr="00102A44" w:rsidRDefault="00F24280" w:rsidP="00F24280">
      <w:pPr>
        <w:pStyle w:val="AmOrLang"/>
      </w:pPr>
      <w:r w:rsidRPr="00102A44">
        <w:lastRenderedPageBreak/>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2CF95E29" w14:textId="77777777" w:rsidR="00F24280" w:rsidRPr="00102A44" w:rsidRDefault="00F24280" w:rsidP="00F24280">
      <w:r w:rsidRPr="00102A44">
        <w:rPr>
          <w:rStyle w:val="HideTWBExt"/>
        </w:rPr>
        <w:t>&lt;/Amend&gt;</w:t>
      </w:r>
    </w:p>
    <w:p w14:paraId="2B23D16F"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165</w:t>
      </w:r>
      <w:r w:rsidRPr="00102A44">
        <w:rPr>
          <w:rStyle w:val="HideTWBExt"/>
          <w:b w:val="0"/>
        </w:rPr>
        <w:t>&lt;/NumAm&gt;</w:t>
      </w:r>
    </w:p>
    <w:p w14:paraId="182649FF" w14:textId="77777777" w:rsidR="00F24280" w:rsidRPr="00102A44" w:rsidRDefault="00F24280" w:rsidP="00F24280">
      <w:pPr>
        <w:pStyle w:val="NormalBold"/>
      </w:pPr>
      <w:r w:rsidRPr="00102A44">
        <w:rPr>
          <w:rStyle w:val="HideTWBExt"/>
          <w:b w:val="0"/>
        </w:rPr>
        <w:t>&lt;RepeatBlock-By&gt;&lt;Members&gt;</w:t>
      </w:r>
      <w:r w:rsidRPr="00102A44">
        <w:t>Rudi Kennes</w:t>
      </w:r>
      <w:r w:rsidRPr="00102A44">
        <w:rPr>
          <w:rStyle w:val="HideTWBExt"/>
          <w:b w:val="0"/>
        </w:rPr>
        <w:t>&lt;/Members&gt;</w:t>
      </w:r>
    </w:p>
    <w:p w14:paraId="0FF177BC" w14:textId="77777777" w:rsidR="00F24280" w:rsidRPr="00102A44" w:rsidRDefault="00F24280" w:rsidP="00F24280">
      <w:pPr>
        <w:pStyle w:val="NormalBold"/>
      </w:pPr>
      <w:r w:rsidRPr="00102A44">
        <w:rPr>
          <w:rStyle w:val="HideTWBExt"/>
          <w:b w:val="0"/>
        </w:rPr>
        <w:t>&lt;/RepeatBlock-By&gt;</w:t>
      </w:r>
    </w:p>
    <w:p w14:paraId="3D8B0E56"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1AB1C512" w14:textId="77777777" w:rsidR="00F24280" w:rsidRPr="00102A44" w:rsidRDefault="00F24280" w:rsidP="00F24280">
      <w:pPr>
        <w:pStyle w:val="NormalBold"/>
      </w:pPr>
      <w:r w:rsidRPr="00102A44">
        <w:rPr>
          <w:rStyle w:val="HideTWBExt"/>
          <w:b w:val="0"/>
        </w:rPr>
        <w:t>&lt;Article&gt;</w:t>
      </w:r>
      <w:r w:rsidRPr="00102A44">
        <w:t>Παράγραφος 48</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6C856FCE" w14:textId="77777777" w:rsidTr="00436AEF">
        <w:trPr>
          <w:trHeight w:hRule="exact" w:val="240"/>
          <w:jc w:val="center"/>
        </w:trPr>
        <w:tc>
          <w:tcPr>
            <w:tcW w:w="9752" w:type="dxa"/>
            <w:gridSpan w:val="2"/>
            <w:tcBorders>
              <w:top w:val="nil"/>
              <w:left w:val="nil"/>
              <w:bottom w:val="nil"/>
              <w:right w:val="nil"/>
            </w:tcBorders>
          </w:tcPr>
          <w:p w14:paraId="30E2167C" w14:textId="77777777" w:rsidR="00F24280" w:rsidRPr="00102A44" w:rsidRDefault="00F24280" w:rsidP="00436AEF"/>
        </w:tc>
      </w:tr>
      <w:tr w:rsidR="00F24280" w:rsidRPr="00102A44" w14:paraId="1595CBD1" w14:textId="77777777" w:rsidTr="00436AEF">
        <w:trPr>
          <w:trHeight w:val="240"/>
          <w:jc w:val="center"/>
        </w:trPr>
        <w:tc>
          <w:tcPr>
            <w:tcW w:w="4876" w:type="dxa"/>
            <w:tcBorders>
              <w:top w:val="nil"/>
              <w:left w:val="nil"/>
              <w:bottom w:val="nil"/>
              <w:right w:val="nil"/>
            </w:tcBorders>
          </w:tcPr>
          <w:p w14:paraId="561F2D18"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0511C3EB" w14:textId="77777777" w:rsidR="00F24280" w:rsidRPr="00102A44" w:rsidRDefault="00F24280" w:rsidP="00436AEF">
            <w:pPr>
              <w:pStyle w:val="AmColumnHeading"/>
            </w:pPr>
            <w:r w:rsidRPr="00102A44">
              <w:t>Τροπολογία</w:t>
            </w:r>
          </w:p>
        </w:tc>
      </w:tr>
      <w:tr w:rsidR="00F24280" w:rsidRPr="00102A44" w14:paraId="6A0C37CE" w14:textId="77777777" w:rsidTr="00436AEF">
        <w:trPr>
          <w:jc w:val="center"/>
        </w:trPr>
        <w:tc>
          <w:tcPr>
            <w:tcW w:w="4876" w:type="dxa"/>
            <w:tcBorders>
              <w:top w:val="nil"/>
              <w:left w:val="nil"/>
              <w:bottom w:val="nil"/>
              <w:right w:val="nil"/>
            </w:tcBorders>
          </w:tcPr>
          <w:p w14:paraId="2EB8C24E" w14:textId="77777777" w:rsidR="00F24280" w:rsidRPr="00102A44" w:rsidRDefault="00F24280" w:rsidP="00436AEF">
            <w:pPr>
              <w:pStyle w:val="Normal6a"/>
            </w:pPr>
            <w:r w:rsidRPr="00102A44">
              <w:t>48.</w:t>
            </w:r>
            <w:r w:rsidRPr="00102A44">
              <w:tab/>
              <w:t xml:space="preserve">λαμβάνει υπόψη τα συμπεράσματα της ειδικής έκθεσης αριθ. 15/2025 του ΕΕΣ σχετικά με την ανθρωπιστική βοήθεια της ΕΕ υπό απομακρυσμένη διαχείριση, αναγνωρίζοντας ότι αυτή η προσέγγιση διαχείρισης παρέχει ένα χρήσιμο πλαίσιο για την παροχή βοήθειας διάσωσης ζωών σε δυσπρόσιτες περιοχές, αλλά ότι υπάρχουν αδυναμίες στον σχεδιασμό και την εφαρμογή της· παρατηρεί ότι </w:t>
            </w:r>
            <w:r w:rsidRPr="00102A44">
              <w:rPr>
                <w:b/>
                <w:i/>
              </w:rPr>
              <w:t>η Επιτροπή αναγνωρίζει ότι</w:t>
            </w:r>
            <w:r w:rsidRPr="00102A44">
              <w:t xml:space="preserve"> η απομακρυσμένη διαχείριση </w:t>
            </w:r>
            <w:r w:rsidRPr="00102A44">
              <w:rPr>
                <w:b/>
                <w:i/>
              </w:rPr>
              <w:t>είναι εγγενώς</w:t>
            </w:r>
            <w:r w:rsidRPr="00102A44">
              <w:t xml:space="preserve"> πιο επικίνδυνη από την άμεση εφαρμογή </w:t>
            </w:r>
            <w:r w:rsidRPr="00102A44">
              <w:rPr>
                <w:b/>
                <w:i/>
              </w:rPr>
              <w:t>και ότι η απάτη και η εκτροπή της βοήθειας συγκαταλέγονται στους κύριους κινδύνους, καθώς η αδυναμία</w:t>
            </w:r>
            <w:r w:rsidRPr="00102A44">
              <w:t xml:space="preserve"> των ανθρωπιστικών οργανώσεων και των χορηγών να παρακολουθούν τη δράση επιτόπου </w:t>
            </w:r>
            <w:r w:rsidRPr="00102A44">
              <w:rPr>
                <w:b/>
                <w:i/>
              </w:rPr>
              <w:t>αυξάνει το επίπεδο κινδύνου</w:t>
            </w:r>
            <w:r w:rsidRPr="00102A44">
              <w:t xml:space="preserve">· σημειώνει ότι η Επιτροπή διαθέτει ειδική ομάδα, όπως και όλοι οι χορηγοί, για την αντιμετώπιση εικαζόμενων περιπτώσεων απάτης και κατάχρησης της βοήθειας· τονίζει, ωστόσο, ότι το μητρώο κινδύνων της δεν λαμβάνει υπόψη τον αντίκτυπο που μπορεί να έχει η απομακρυσμένη διαχείριση στην πιθανότητα και τον αντίκτυπο των μη κρίσιμων κινδύνων που εντοπίζονται, όπως ο κίνδυνος προσβολής της φήμης σε περίπτωση απάτης, κατάχρησης βοήθειας ή μη συμμόρφωσης με τα δεοντολογικά πρότυπα· τονίζει, ειδικότερα, ότι η ελλιπής ενσωμάτωση των κινδύνων που εκ φύσεως ενέχει η απομακρυσμένη διαχείριση στη στρατηγική της για τη διαχείριση κινδύνων, τον έλεγχο και τον λογιστικό </w:t>
            </w:r>
            <w:r w:rsidRPr="00102A44">
              <w:lastRenderedPageBreak/>
              <w:t>έλεγχο μπορεί να περιορίσει την ικανότητά της να προλαμβάνει, να εντοπίζει και να διαχειρίζεται επαρκώς τους εν λόγω κινδύνους, γεγονός που συνεπάγεται κίνδυνο προσβολής της φήμης της σε περίπτωση απάτης και κατάχρησης της βοήθειας· τονίζει ότι η στρατηγική ελέγχου δεν προβλέπει ειδικούς ελέγχους για την αντιμετώπιση των εγγενών κινδύνων της απομακρυσμένης διαχείρισης και ότι δεν λαμβάνει υπόψη τον αντίκτυπο της απομακρυσμένης διαχείρισης στα καθήκοντα ελέγχου που σχετίζονται με την καταπολέμηση της απάτης ή τους επιτόπιους ελέγχους· υπογραμμίζει ότι, στην πραγματικότητα, στη στρατηγική ελέγχου της Επιτροπής για την περίοδο 2021-2027, οι δράσεις υπό απομακρυσμένη διαχείριση δεν λαμβάνουν αυτομάτως υψηλότερη διαβάθμιση κινδύνου κατά την βάσει επικινδυνότητας επιλογή δράσεων προς έλεγχο, παρά τις ιδιαίτερες δυσκολίες που αντιμετωπίζουν οι εν λόγω δράσεις· συμφωνεί με τις συστάσεις του Ελεγκτικού Συνεδρίου, τις οποίες αποδέχθηκε εξ ολοκλήρου η Επιτροπή, σχετικά με την ανάγκη να βελτιωθεί η προσέγγιση και η καθοδήγηση όσον αφορά την απομακρυσμένη διαχείριση, να ενισχυθεί η διαδικασία πιστοποίησης για τους εταίρους μη κυβερνητικών οργανώσεων, να επαληθευτούν οι πληροφορίες που παρέχονται από τους εταίρους και να υποβληθούν στα ενδιαφερόμενα μέρη εκθέσεις σχετικά με την απομακρυσμένη διαχείριση· παροτρύνει την Επιτροπή να ενεργήσει αναλόγως και να εφαρμόσει τη σύσταση του Ελεγκτικού Συνεδρίου, η οποία είναι πλήρως αποδεκτή·</w:t>
            </w:r>
          </w:p>
        </w:tc>
        <w:tc>
          <w:tcPr>
            <w:tcW w:w="4876" w:type="dxa"/>
            <w:tcBorders>
              <w:top w:val="nil"/>
              <w:left w:val="nil"/>
              <w:bottom w:val="nil"/>
              <w:right w:val="nil"/>
            </w:tcBorders>
          </w:tcPr>
          <w:p w14:paraId="0102F8B7" w14:textId="77777777" w:rsidR="00F24280" w:rsidRPr="00102A44" w:rsidRDefault="00F24280" w:rsidP="00436AEF">
            <w:pPr>
              <w:pStyle w:val="Normal6a"/>
            </w:pPr>
            <w:r w:rsidRPr="00102A44">
              <w:lastRenderedPageBreak/>
              <w:t>48.</w:t>
            </w:r>
            <w:r w:rsidRPr="00102A44">
              <w:tab/>
              <w:t xml:space="preserve">λαμβάνει υπόψη τα συμπεράσματα της ειδικής έκθεσης αριθ. 15/2025 του ΕΕΣ σχετικά με την ανθρωπιστική βοήθεια της ΕΕ υπό απομακρυσμένη διαχείριση, αναγνωρίζοντας ότι αυτή η προσέγγιση διαχείρισης παρέχει ένα χρήσιμο πλαίσιο για την παροχή βοήθειας διάσωσης ζωών σε δυσπρόσιτες περιοχές, αλλά ότι υπάρχουν αδυναμίες στον σχεδιασμό και την εφαρμογή της· παρατηρεί ότι </w:t>
            </w:r>
            <w:r w:rsidRPr="00102A44">
              <w:rPr>
                <w:b/>
                <w:i/>
              </w:rPr>
              <w:t>η διαχείριση των κονδυλίων της Επιτροπής πραγματοποιείται εξ αποστάσεως μόνο ως έσχατη λύση, δηλαδή σε καταστάσεις όπου η πρόσβαση της ανθρωπιστικής βοήθειας είναι περιορισμένη λόγω ανησυχιών για την ασφάλεια ή λόγω αποφάσεων που επιβάλλονται από de jure ή de facto αρχές· τονίζει ότι οι εγγενώς δύσκολες συνθήκες υπό τις οποίες παρέχεται</w:t>
            </w:r>
            <w:r w:rsidRPr="00102A44">
              <w:t xml:space="preserve"> η απομακρυσμένη διαχείριση </w:t>
            </w:r>
            <w:r w:rsidRPr="00102A44">
              <w:rPr>
                <w:b/>
                <w:i/>
              </w:rPr>
              <w:t>την καθιστούν</w:t>
            </w:r>
            <w:r w:rsidRPr="00102A44">
              <w:t xml:space="preserve"> πιο επικίνδυνη από την άμεση εφαρμογή</w:t>
            </w:r>
            <w:r w:rsidRPr="00102A44">
              <w:rPr>
                <w:b/>
                <w:i/>
              </w:rPr>
              <w:t>, στην οποία η Επιτροπή επιστρέφει το συντομότερο δυνατόν, και μπορεί επίσης περιστασιακά να περιορίσει την ικανότητα</w:t>
            </w:r>
            <w:r w:rsidRPr="00102A44">
              <w:t xml:space="preserve"> των ανθρωπιστικών οργανώσεων και των χορηγών να παρακολουθούν τη δράση επιτόπου· σημειώνει ότι η Επιτροπή διαθέτει ειδική ομάδα, όπως και όλοι οι χορηγοί, για την αντιμετώπιση εικαζόμενων περιπτώσεων απάτης και κατάχρησης της βοήθειας· τονίζει, ωστόσο, ότι το μητρώο κινδύνων της δεν λαμβάνει υπόψη τον αντίκτυπο που μπορεί να έχει η απομακρυσμένη διαχείριση στην πιθανότητα και τον αντίκτυπο των μη κρίσιμων κινδύνων που εντοπίζονται, όπως </w:t>
            </w:r>
            <w:r w:rsidRPr="00102A44">
              <w:lastRenderedPageBreak/>
              <w:t xml:space="preserve">ο κίνδυνος προσβολής της φήμης σε περίπτωση απάτης, κατάχρησης βοήθειας ή μη συμμόρφωσης με τα δεοντολογικά πρότυπα· τονίζει, ειδικότερα, ότι η ελλιπής ενσωμάτωση των κινδύνων που εκ φύσεως ενέχει η απομακρυσμένη διαχείριση στη στρατηγική της για τη διαχείριση κινδύνων, τον έλεγχο και τον λογιστικό έλεγχο μπορεί να περιορίσει την ικανότητά της να προλαμβάνει, να εντοπίζει και να διαχειρίζεται επαρκώς τους εν λόγω κινδύνους, γεγονός που συνεπάγεται κίνδυνο προσβολής της φήμης της σε περίπτωση απάτης και κατάχρησης της βοήθειας· τονίζει ότι η στρατηγική ελέγχου δεν προβλέπει ειδικούς ελέγχους για την αντιμετώπιση των εγγενών κινδύνων της απομακρυσμένης διαχείρισης και ότι δεν λαμβάνει υπόψη τον αντίκτυπο της απομακρυσμένης διαχείρισης στα καθήκοντα ελέγχου που σχετίζονται με την καταπολέμηση της απάτης ή τους επιτόπιους ελέγχους· υπογραμμίζει ότι, στην πραγματικότητα, στη στρατηγική ελέγχου της Επιτροπής για την περίοδο 2021-2027, οι δράσεις υπό απομακρυσμένη διαχείριση δεν λαμβάνουν αυτομάτως υψηλότερη διαβάθμιση κινδύνου κατά την βάσει επικινδυνότητας επιλογή δράσεων προς έλεγχο, παρά τις ιδιαίτερες δυσκολίες που αντιμετωπίζουν οι εν λόγω δράσεις· συμφωνεί με τις συστάσεις του Ελεγκτικού Συνεδρίου, τις οποίες αποδέχθηκε εξ ολοκλήρου η Επιτροπή, σχετικά με την ανάγκη να βελτιωθεί η προσέγγιση και η καθοδήγηση όσον αφορά την απομακρυσμένη διαχείριση, να ενισχυθεί η διαδικασία πιστοποίησης για τους εταίρους μη κυβερνητικών οργανώσεων, να επαληθευτούν οι πληροφορίες που παρέχονται από τους εταίρους και να υποβληθούν στα ενδιαφερόμενα μέρη εκθέσεις σχετικά με την απομακρυσμένη διαχείριση· παροτρύνει την Επιτροπή να ενεργήσει αναλόγως και να εφαρμόσει τη σύσταση του Ελεγκτικού Συνεδρίου, η </w:t>
            </w:r>
            <w:r w:rsidRPr="00102A44">
              <w:lastRenderedPageBreak/>
              <w:t>οποία είναι πλήρως αποδεκτή·</w:t>
            </w:r>
          </w:p>
        </w:tc>
      </w:tr>
    </w:tbl>
    <w:p w14:paraId="71C5C3EF" w14:textId="77777777" w:rsidR="00F24280" w:rsidRPr="00102A44" w:rsidRDefault="00F24280" w:rsidP="00F24280">
      <w:pPr>
        <w:pStyle w:val="AmOrLang"/>
      </w:pPr>
      <w:r w:rsidRPr="00102A44">
        <w:lastRenderedPageBreak/>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4AFA94EB" w14:textId="77777777" w:rsidR="00F24280" w:rsidRPr="00102A44" w:rsidRDefault="00F24280" w:rsidP="00F24280">
      <w:r w:rsidRPr="00102A44">
        <w:rPr>
          <w:rStyle w:val="HideTWBExt"/>
        </w:rPr>
        <w:t>&lt;/Amend&gt;</w:t>
      </w:r>
    </w:p>
    <w:p w14:paraId="102A9645"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166</w:t>
      </w:r>
      <w:r w:rsidRPr="00102A44">
        <w:rPr>
          <w:rStyle w:val="HideTWBExt"/>
          <w:b w:val="0"/>
        </w:rPr>
        <w:t>&lt;/NumAm&gt;</w:t>
      </w:r>
    </w:p>
    <w:p w14:paraId="4CD38791" w14:textId="77777777" w:rsidR="00F24280" w:rsidRPr="00102A44" w:rsidRDefault="00F24280" w:rsidP="00F24280">
      <w:pPr>
        <w:pStyle w:val="NormalBold"/>
      </w:pPr>
      <w:r w:rsidRPr="00102A44">
        <w:rPr>
          <w:rStyle w:val="HideTWBExt"/>
          <w:b w:val="0"/>
        </w:rPr>
        <w:t>&lt;RepeatBlock-By&gt;&lt;Members&gt;</w:t>
      </w:r>
      <w:r w:rsidRPr="00102A44">
        <w:t>Damian Boeselager</w:t>
      </w:r>
      <w:r w:rsidRPr="00102A44">
        <w:rPr>
          <w:rStyle w:val="HideTWBExt"/>
          <w:b w:val="0"/>
        </w:rPr>
        <w:t>&lt;/Members&gt;</w:t>
      </w:r>
    </w:p>
    <w:p w14:paraId="6A04AFD9" w14:textId="77777777" w:rsidR="00F24280" w:rsidRPr="00102A44" w:rsidRDefault="00F24280" w:rsidP="00F24280">
      <w:r w:rsidRPr="00102A44">
        <w:rPr>
          <w:rStyle w:val="HideTWBExt"/>
        </w:rPr>
        <w:t>&lt;AuNomDe&gt;</w:t>
      </w:r>
      <w:r w:rsidRPr="00102A44">
        <w:rPr>
          <w:rStyle w:val="HideTWBInt"/>
        </w:rPr>
        <w:t>{Verts/ALE}</w:t>
      </w:r>
      <w:r w:rsidRPr="00102A44">
        <w:t>εξ ονόματος της Ομάδας Verts/ALE</w:t>
      </w:r>
      <w:r w:rsidRPr="00102A44">
        <w:rPr>
          <w:rStyle w:val="HideTWBExt"/>
        </w:rPr>
        <w:t>&lt;/AuNomDe&gt;</w:t>
      </w:r>
    </w:p>
    <w:p w14:paraId="50DB006E" w14:textId="77777777" w:rsidR="00F24280" w:rsidRPr="00102A44" w:rsidRDefault="00F24280" w:rsidP="00F24280">
      <w:pPr>
        <w:pStyle w:val="NormalBold"/>
      </w:pPr>
      <w:r w:rsidRPr="00102A44">
        <w:rPr>
          <w:rStyle w:val="HideTWBExt"/>
          <w:b w:val="0"/>
        </w:rPr>
        <w:t>&lt;/RepeatBlock-By&gt;</w:t>
      </w:r>
    </w:p>
    <w:p w14:paraId="7CAC6BAD"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7DABC561" w14:textId="77777777" w:rsidR="00F24280" w:rsidRPr="00102A44" w:rsidRDefault="00F24280" w:rsidP="00F24280">
      <w:pPr>
        <w:pStyle w:val="NormalBold"/>
      </w:pPr>
      <w:r w:rsidRPr="00102A44">
        <w:rPr>
          <w:rStyle w:val="HideTWBExt"/>
          <w:b w:val="0"/>
        </w:rPr>
        <w:t>&lt;Article&gt;</w:t>
      </w:r>
      <w:r w:rsidRPr="00102A44">
        <w:t>Παράγραφος 48</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7F9B4BA0" w14:textId="77777777" w:rsidTr="00436AEF">
        <w:trPr>
          <w:trHeight w:hRule="exact" w:val="240"/>
          <w:jc w:val="center"/>
        </w:trPr>
        <w:tc>
          <w:tcPr>
            <w:tcW w:w="9752" w:type="dxa"/>
            <w:gridSpan w:val="2"/>
            <w:tcBorders>
              <w:top w:val="nil"/>
              <w:left w:val="nil"/>
              <w:bottom w:val="nil"/>
              <w:right w:val="nil"/>
            </w:tcBorders>
          </w:tcPr>
          <w:p w14:paraId="41C00C0E" w14:textId="77777777" w:rsidR="00F24280" w:rsidRPr="00102A44" w:rsidRDefault="00F24280" w:rsidP="00436AEF"/>
        </w:tc>
      </w:tr>
      <w:tr w:rsidR="00F24280" w:rsidRPr="00102A44" w14:paraId="421DE50D" w14:textId="77777777" w:rsidTr="00436AEF">
        <w:trPr>
          <w:trHeight w:val="240"/>
          <w:jc w:val="center"/>
        </w:trPr>
        <w:tc>
          <w:tcPr>
            <w:tcW w:w="4876" w:type="dxa"/>
            <w:tcBorders>
              <w:top w:val="nil"/>
              <w:left w:val="nil"/>
              <w:bottom w:val="nil"/>
              <w:right w:val="nil"/>
            </w:tcBorders>
          </w:tcPr>
          <w:p w14:paraId="03B13177"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3FC34AEB" w14:textId="77777777" w:rsidR="00F24280" w:rsidRPr="00102A44" w:rsidRDefault="00F24280" w:rsidP="00436AEF">
            <w:pPr>
              <w:pStyle w:val="AmColumnHeading"/>
            </w:pPr>
            <w:r w:rsidRPr="00102A44">
              <w:t>Τροπολογία</w:t>
            </w:r>
          </w:p>
        </w:tc>
      </w:tr>
      <w:tr w:rsidR="00F24280" w:rsidRPr="00102A44" w14:paraId="14EFF556" w14:textId="77777777" w:rsidTr="00436AEF">
        <w:trPr>
          <w:jc w:val="center"/>
        </w:trPr>
        <w:tc>
          <w:tcPr>
            <w:tcW w:w="4876" w:type="dxa"/>
            <w:tcBorders>
              <w:top w:val="nil"/>
              <w:left w:val="nil"/>
              <w:bottom w:val="nil"/>
              <w:right w:val="nil"/>
            </w:tcBorders>
          </w:tcPr>
          <w:p w14:paraId="0FE8E8BC" w14:textId="77777777" w:rsidR="00F24280" w:rsidRPr="00102A44" w:rsidRDefault="00F24280" w:rsidP="00436AEF">
            <w:pPr>
              <w:pStyle w:val="Normal6a"/>
            </w:pPr>
            <w:r w:rsidRPr="00102A44">
              <w:t>48.</w:t>
            </w:r>
            <w:r w:rsidRPr="00102A44">
              <w:tab/>
              <w:t xml:space="preserve">λαμβάνει υπόψη τα συμπεράσματα της ειδικής έκθεσης αριθ. 15/2025 του ΕΕΣ σχετικά με την ανθρωπιστική βοήθεια της ΕΕ υπό απομακρυσμένη διαχείριση, αναγνωρίζοντας ότι αυτή η προσέγγιση διαχείρισης παρέχει ένα χρήσιμο πλαίσιο για την παροχή βοήθειας διάσωσης ζωών σε δυσπρόσιτες περιοχές, αλλά ότι υπάρχουν αδυναμίες στον σχεδιασμό και την εφαρμογή της· παρατηρεί ότι η Επιτροπή αναγνωρίζει ότι η απομακρυσμένη διαχείριση είναι εγγενώς πιο επικίνδυνη από την άμεση εφαρμογή και ότι η απάτη και η εκτροπή της βοήθειας συγκαταλέγονται στους κύριους κινδύνους, καθώς η αδυναμία των ανθρωπιστικών οργανώσεων και των χορηγών να παρακολουθούν τη δράση επιτόπου αυξάνει το επίπεδο κινδύνου· σημειώνει ότι η Επιτροπή διαθέτει ειδική ομάδα, όπως και όλοι οι χορηγοί, για την αντιμετώπιση εικαζόμενων περιπτώσεων απάτης και κατάχρησης της βοήθειας· τονίζει, ωστόσο, ότι το μητρώο κινδύνων της δεν λαμβάνει υπόψη τον αντίκτυπο που μπορεί να έχει η απομακρυσμένη διαχείριση στην πιθανότητα και τον αντίκτυπο των μη κρίσιμων κινδύνων που εντοπίζονται, όπως ο κίνδυνος προσβολής της φήμης σε περίπτωση απάτης, κατάχρησης βοήθειας ή μη συμμόρφωσης με τα δεοντολογικά πρότυπα· τονίζει, ειδικότερα, ότι η ελλιπής ενσωμάτωση των </w:t>
            </w:r>
            <w:r w:rsidRPr="00102A44">
              <w:lastRenderedPageBreak/>
              <w:t>κινδύνων που εκ φύσεως ενέχει η απομακρυσμένη διαχείριση στη στρατηγική της για τη διαχείριση κινδύνων, τον έλεγχο και τον λογιστικό έλεγχο μπορεί να περιορίσει την ικανότητά της να προλαμβάνει, να εντοπίζει και να διαχειρίζεται επαρκώς τους εν λόγω κινδύνους, γεγονός που συνεπάγεται κίνδυνο προσβολής της φήμης της σε περίπτωση απάτης και κατάχρησης της βοήθειας· τονίζει ότι η στρατηγική ελέγχου δεν προβλέπει ειδικούς ελέγχους για την αντιμετώπιση των εγγενών κινδύνων της απομακρυσμένης διαχείρισης και ότι δεν λαμβάνει υπόψη τον αντίκτυπο της απομακρυσμένης διαχείρισης στα καθήκοντα ελέγχου που σχετίζονται με την καταπολέμηση της απάτης ή τους επιτόπιους ελέγχους· υπογραμμίζει ότι, στην πραγματικότητα, στη στρατηγική ελέγχου της Επιτροπής για την περίοδο 2021-2027, οι δράσεις υπό απομακρυσμένη διαχείριση δεν λαμβάνουν αυτομάτως υψηλότερη διαβάθμιση κινδύνου κατά την βάσει επικινδυνότητας επιλογή δράσεων προς έλεγχο, παρά τις ιδιαίτερες δυσκολίες που αντιμετωπίζουν οι εν λόγω δράσεις· συμφωνεί με τις συστάσεις του Ελεγκτικού Συνεδρίου, τις οποίες αποδέχθηκε εξ ολοκλήρου η Επιτροπή, σχετικά με την ανάγκη να βελτιωθεί η προσέγγιση και η καθοδήγηση όσον αφορά την απομακρυσμένη διαχείριση, να ενισχυθεί η διαδικασία πιστοποίησης για τους εταίρους μη κυβερνητικών οργανώσεων, να επαληθευτούν οι πληροφορίες που παρέχονται από τους εταίρους και να υποβληθούν στα ενδιαφερόμενα μέρη εκθέσεις σχετικά με την απομακρυσμένη διαχείριση· παροτρύνει την Επιτροπή να ενεργήσει αναλόγως και να εφαρμόσει τη σύσταση του Ελεγκτικού Συνεδρίου, η οποία είναι πλήρως αποδεκτή·</w:t>
            </w:r>
          </w:p>
        </w:tc>
        <w:tc>
          <w:tcPr>
            <w:tcW w:w="4876" w:type="dxa"/>
            <w:tcBorders>
              <w:top w:val="nil"/>
              <w:left w:val="nil"/>
              <w:bottom w:val="nil"/>
              <w:right w:val="nil"/>
            </w:tcBorders>
          </w:tcPr>
          <w:p w14:paraId="753532EF" w14:textId="77777777" w:rsidR="00F24280" w:rsidRPr="00102A44" w:rsidRDefault="00F24280" w:rsidP="00436AEF">
            <w:pPr>
              <w:pStyle w:val="Normal6a"/>
            </w:pPr>
            <w:r w:rsidRPr="00102A44">
              <w:lastRenderedPageBreak/>
              <w:t>48.</w:t>
            </w:r>
            <w:r w:rsidRPr="00102A44">
              <w:tab/>
              <w:t xml:space="preserve">λαμβάνει υπόψη τα συμπεράσματα της ειδικής έκθεσης αριθ. 15/2025 του ΕΕΣ σχετικά με την ανθρωπιστική βοήθεια της ΕΕ υπό απομακρυσμένη διαχείριση, αναγνωρίζοντας ότι αυτή η προσέγγιση διαχείρισης παρέχει ένα χρήσιμο πλαίσιο για την παροχή βοήθειας διάσωσης ζωών σε δυσπρόσιτες περιοχές, αλλά ότι υπάρχουν αδυναμίες στον σχεδιασμό και την εφαρμογή της· παρατηρεί ότι η Επιτροπή αναγνωρίζει ότι η απομακρυσμένη διαχείριση είναι εγγενώς πιο επικίνδυνη από την άμεση εφαρμογή και ότι η απάτη και η εκτροπή της βοήθειας συγκαταλέγονται στους κύριους κινδύνους, καθώς η αδυναμία των ανθρωπιστικών οργανώσεων και των χορηγών να παρακολουθούν τη δράση επιτόπου αυξάνει το επίπεδο κινδύνου· σημειώνει ότι η Επιτροπή διαθέτει ειδική ομάδα, όπως και όλοι οι χορηγοί, για την αντιμετώπιση εικαζόμενων περιπτώσεων απάτης και κατάχρησης της βοήθειας· τονίζει, ωστόσο, ότι το μητρώο κινδύνων της δεν λαμβάνει υπόψη τον αντίκτυπο που μπορεί να έχει η απομακρυσμένη διαχείριση στην πιθανότητα και τον αντίκτυπο των μη κρίσιμων κινδύνων που εντοπίζονται, όπως ο κίνδυνος προσβολής της φήμης σε περίπτωση απάτης, κατάχρησης βοήθειας ή μη συμμόρφωσης με τα δεοντολογικά πρότυπα· τονίζει, ειδικότερα, ότι η ελλιπής ενσωμάτωση των </w:t>
            </w:r>
            <w:r w:rsidRPr="00102A44">
              <w:lastRenderedPageBreak/>
              <w:t>κινδύνων που εκ φύσεως ενέχει η απομακρυσμένη διαχείριση στη στρατηγική της για τη διαχείριση κινδύνων, τον έλεγχο και τον λογιστικό έλεγχο μπορεί να περιορίσει την ικανότητά της να προλαμβάνει, να εντοπίζει και να διαχειρίζεται επαρκώς τους εν λόγω κινδύνους, γεγονός που συνεπάγεται κίνδυνο προσβολής της φήμης της σε περίπτωση απάτης και κατάχρησης της βοήθειας· τονίζει ότι η στρατηγική ελέγχου δεν προβλέπει ειδικούς ελέγχους για την αντιμετώπιση των εγγενών κινδύνων της απομακρυσμένης διαχείρισης και ότι δεν λαμβάνει υπόψη τον αντίκτυπο της απομακρυσμένης διαχείρισης στα καθήκοντα ελέγχου που σχετίζονται με την καταπολέμηση της απάτης ή τους επιτόπιους ελέγχους· υπογραμμίζει ότι, στην πραγματικότητα, στη στρατηγική ελέγχου της Επιτροπής για την περίοδο 2021-2027, οι δράσεις υπό απομακρυσμένη διαχείριση δεν λαμβάνουν αυτομάτως υψηλότερη διαβάθμιση κινδύνου κατά την βάσει επικινδυνότητας επιλογή δράσεων προς έλεγχο, παρά τις ιδιαίτερες δυσκολίες που αντιμετωπίζουν οι εν λόγω δράσεις· συμφωνεί με τις συστάσεις του Ελεγκτικού Συνεδρίου, τις οποίες αποδέχθηκε εξ ολοκλήρου η Επιτροπή, σχετικά με την ανάγκη να βελτιωθεί η προσέγγιση και η καθοδήγηση όσον αφορά την απομακρυσμένη διαχείριση, να ενισχυθεί η διαδικασία πιστοποίησης για τους εταίρους μη κυβερνητικών οργανώσεων, να επαληθευτούν οι πληροφορίες που παρέχονται από τους εταίρους και να υποβληθούν στα ενδιαφερόμενα μέρη εκθέσεις σχετικά με την απομακρυσμένη διαχείριση· παροτρύνει την Επιτροπή να ενεργήσει αναλόγως</w:t>
            </w:r>
            <w:r w:rsidRPr="00102A44">
              <w:rPr>
                <w:b/>
                <w:i/>
              </w:rPr>
              <w:t xml:space="preserve">, μεταξύ άλλων διασφαλίζοντας ότι η απομακρυσμένη διαχείριση οδηγεί συστηματικά σε υψηλότερη διαβάθμιση κινδύνου για την επιλογή των ελέγχων, ενισχυμένη επαλήθευση των πληροφοριών που κοινοποιούνται από τους εταίρους και </w:t>
            </w:r>
            <w:r w:rsidRPr="00102A44">
              <w:rPr>
                <w:b/>
                <w:i/>
              </w:rPr>
              <w:lastRenderedPageBreak/>
              <w:t>ενισχυμένους διαύλους πρόληψης της απάτης και καταγγελίας δυσλειτουργιών σε περιβάλλοντα υψηλού κινδύνου,</w:t>
            </w:r>
            <w:r w:rsidRPr="00102A44">
              <w:t xml:space="preserve"> και να εφαρμόσει τη σύσταση του Ελεγκτικού Συνεδρίου, η οποία είναι πλήρως αποδεκτή·</w:t>
            </w:r>
          </w:p>
        </w:tc>
      </w:tr>
    </w:tbl>
    <w:p w14:paraId="54A3971E" w14:textId="77777777" w:rsidR="00F24280" w:rsidRPr="00102A44" w:rsidRDefault="00F24280" w:rsidP="00F24280">
      <w:pPr>
        <w:pStyle w:val="AmOrLang"/>
      </w:pPr>
      <w:r w:rsidRPr="00102A44">
        <w:lastRenderedPageBreak/>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22E9408D" w14:textId="77777777" w:rsidR="00F24280" w:rsidRPr="00102A44" w:rsidRDefault="00F24280" w:rsidP="00F24280">
      <w:r w:rsidRPr="00102A44">
        <w:rPr>
          <w:rStyle w:val="HideTWBExt"/>
        </w:rPr>
        <w:t>&lt;/Amend&gt;</w:t>
      </w:r>
    </w:p>
    <w:p w14:paraId="02D2502C"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167</w:t>
      </w:r>
      <w:r w:rsidRPr="00102A44">
        <w:rPr>
          <w:rStyle w:val="HideTWBExt"/>
          <w:b w:val="0"/>
        </w:rPr>
        <w:t>&lt;/NumAm&gt;</w:t>
      </w:r>
    </w:p>
    <w:p w14:paraId="595A4B20" w14:textId="77777777" w:rsidR="00F24280" w:rsidRPr="00102A44" w:rsidRDefault="00F24280" w:rsidP="00F24280">
      <w:pPr>
        <w:pStyle w:val="NormalBold"/>
      </w:pPr>
      <w:r w:rsidRPr="00102A44">
        <w:rPr>
          <w:rStyle w:val="HideTWBExt"/>
          <w:b w:val="0"/>
        </w:rPr>
        <w:t>&lt;RepeatBlock-By&gt;&lt;Members&gt;</w:t>
      </w:r>
      <w:r w:rsidRPr="00102A44">
        <w:t>Gilles Boyer, Olivier Chastel, Michal Wiezik, Vlad Vasile-Voiculescu</w:t>
      </w:r>
      <w:r w:rsidRPr="00102A44">
        <w:rPr>
          <w:rStyle w:val="HideTWBExt"/>
          <w:b w:val="0"/>
        </w:rPr>
        <w:t>&lt;/Members&gt;</w:t>
      </w:r>
    </w:p>
    <w:p w14:paraId="7800EBBB" w14:textId="77777777" w:rsidR="00F24280" w:rsidRPr="00102A44" w:rsidRDefault="00F24280" w:rsidP="00F24280">
      <w:pPr>
        <w:pStyle w:val="NormalBold"/>
      </w:pPr>
      <w:r w:rsidRPr="00102A44">
        <w:rPr>
          <w:rStyle w:val="HideTWBExt"/>
          <w:b w:val="0"/>
        </w:rPr>
        <w:t>&lt;/RepeatBlock-By&gt;</w:t>
      </w:r>
    </w:p>
    <w:p w14:paraId="5660655C"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4B1D6126" w14:textId="77777777" w:rsidR="00F24280" w:rsidRPr="00102A44" w:rsidRDefault="00F24280" w:rsidP="00F24280">
      <w:pPr>
        <w:pStyle w:val="NormalBold"/>
      </w:pPr>
      <w:r w:rsidRPr="00102A44">
        <w:rPr>
          <w:rStyle w:val="HideTWBExt"/>
          <w:b w:val="0"/>
        </w:rPr>
        <w:t>&lt;Article&gt;</w:t>
      </w:r>
      <w:r w:rsidRPr="00102A44">
        <w:t>Παράγραφος 48 α (νέα)</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3B5D51AD" w14:textId="77777777" w:rsidTr="00436AEF">
        <w:trPr>
          <w:trHeight w:hRule="exact" w:val="240"/>
          <w:jc w:val="center"/>
        </w:trPr>
        <w:tc>
          <w:tcPr>
            <w:tcW w:w="9752" w:type="dxa"/>
            <w:gridSpan w:val="2"/>
            <w:tcBorders>
              <w:top w:val="nil"/>
              <w:left w:val="nil"/>
              <w:bottom w:val="nil"/>
              <w:right w:val="nil"/>
            </w:tcBorders>
          </w:tcPr>
          <w:p w14:paraId="4124C9C5" w14:textId="77777777" w:rsidR="00F24280" w:rsidRPr="00102A44" w:rsidRDefault="00F24280" w:rsidP="00436AEF"/>
        </w:tc>
      </w:tr>
      <w:tr w:rsidR="00F24280" w:rsidRPr="00102A44" w14:paraId="5EA31EF0" w14:textId="77777777" w:rsidTr="00436AEF">
        <w:trPr>
          <w:trHeight w:val="240"/>
          <w:jc w:val="center"/>
        </w:trPr>
        <w:tc>
          <w:tcPr>
            <w:tcW w:w="4876" w:type="dxa"/>
            <w:tcBorders>
              <w:top w:val="nil"/>
              <w:left w:val="nil"/>
              <w:bottom w:val="nil"/>
              <w:right w:val="nil"/>
            </w:tcBorders>
          </w:tcPr>
          <w:p w14:paraId="06131BCA"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261DC1DE" w14:textId="77777777" w:rsidR="00F24280" w:rsidRPr="00102A44" w:rsidRDefault="00F24280" w:rsidP="00436AEF">
            <w:pPr>
              <w:pStyle w:val="AmColumnHeading"/>
            </w:pPr>
            <w:r w:rsidRPr="00102A44">
              <w:t>Τροπολογία</w:t>
            </w:r>
          </w:p>
        </w:tc>
      </w:tr>
      <w:tr w:rsidR="00F24280" w:rsidRPr="00102A44" w14:paraId="314AAFCA" w14:textId="77777777" w:rsidTr="00436AEF">
        <w:trPr>
          <w:jc w:val="center"/>
        </w:trPr>
        <w:tc>
          <w:tcPr>
            <w:tcW w:w="4876" w:type="dxa"/>
            <w:tcBorders>
              <w:top w:val="nil"/>
              <w:left w:val="nil"/>
              <w:bottom w:val="nil"/>
              <w:right w:val="nil"/>
            </w:tcBorders>
          </w:tcPr>
          <w:p w14:paraId="32E6CD5B" w14:textId="77777777" w:rsidR="00F24280" w:rsidRPr="00102A44" w:rsidRDefault="00F24280" w:rsidP="00436AEF">
            <w:pPr>
              <w:pStyle w:val="Normal6a"/>
            </w:pPr>
          </w:p>
        </w:tc>
        <w:tc>
          <w:tcPr>
            <w:tcW w:w="4876" w:type="dxa"/>
            <w:tcBorders>
              <w:top w:val="nil"/>
              <w:left w:val="nil"/>
              <w:bottom w:val="nil"/>
              <w:right w:val="nil"/>
            </w:tcBorders>
          </w:tcPr>
          <w:p w14:paraId="5B60F2AD" w14:textId="77777777" w:rsidR="00F24280" w:rsidRPr="00102A44" w:rsidRDefault="00F24280" w:rsidP="00436AEF">
            <w:pPr>
              <w:pStyle w:val="Normal6a"/>
            </w:pPr>
            <w:r w:rsidRPr="00102A44">
              <w:rPr>
                <w:b/>
                <w:i/>
              </w:rPr>
              <w:t>48α.</w:t>
            </w:r>
            <w:r w:rsidRPr="00102A44">
              <w:tab/>
            </w:r>
            <w:r w:rsidRPr="00102A44">
              <w:rPr>
                <w:b/>
                <w:i/>
              </w:rPr>
              <w:t xml:space="preserve">τονίζει ότι οι ανάγκες ανάκαμψης και ανασυγκρότησης της Ουκρανίας είναι σημαντικές και θα απαιτήσουν συνεχή διεθνή στήριξη κατά τα επόμενα έτη· υπενθυμίζει ότι η δημόσια χρηματοδότηση από μόνη της δεν θα είναι επαρκής και ότι η συμμετοχή του ιδιωτικού τομέα θα καταστεί απαραίτητη, παράλληλα με τις συνεχιζόμενες μεταρρυθμίσεις για τη βελτίωση της διακυβέρνησης, της λογοδοσίας και του επιχειρηματικού περιβάλλοντος· εκφράζει την ανησυχία του για τις πρόσφατες αναφορές υποθέσεων διαφθοράς, συμπεριλαμβανομένων καταγγελιών στις οποίες εμπλέκονται υψηλόβαθμοι αξιωματούχοι, αναγνωρίζοντας παράλληλα την πρόοδο που έχει σημειώσει η Ουκρανία όσον αφορά την προώθηση μεταρρυθμίσεων για την καταπολέμηση της διαφθοράς και της νομιμοποίησης εσόδων από παράνομες δραστηριότητες, καθώς και για τη λογοδοσία· επισημαίνει τις προσπάθειες που κατέβαλε η Ουκρανία εν μέσω πλήρους εισβολής· ενθαρρύνει την Ουκρανία να συνεχίσει αυτές τις </w:t>
            </w:r>
            <w:r w:rsidRPr="00102A44">
              <w:rPr>
                <w:b/>
                <w:i/>
              </w:rPr>
              <w:lastRenderedPageBreak/>
              <w:t xml:space="preserve">μεταρρυθμίσεις, συμπεριλαμβανομένων των προσπαθειών για την αντιμετώπιση της επιρροής των ολιγαρχών, και καλεί την Επιτροπή να ενισχύσει περαιτέρω την εποπτεία της επί των χρηματοδοτούμενων από την ΕΕ δραστηριοτήτων στη χώρα· τονίζει ότι η στήριξη της ΕΕ προς την Ουκρανία πρέπει να συνοδεύεται από ισχυρά μέτρα για την προστασία των οικονομικών συμφερόντων της Ένωσης, συμπεριλαμβανομένων της αποτελεσματικής πρόληψης, του αποτελεσματικού εντοπισμού και της αποτελεσματικής διόρθωσης της απάτης, της διαφθοράς, των συγκρούσεων συμφερόντων και των παρατυπιών, προκειμένου να διασφαλιστεί ότι τα κονδύλια της ΕΕ παρακολουθούνται δεόντως και φθάνουν στους δικαιούχους για τους οποίους προορίζονται· υπενθυμίζει ότι το Μέσο Διευκόλυνσης για την Ουκρανία, που θεσπίστηκε με τον κανονισμό (ΕΕ) 2024/792, είναι το κύριο μέσο της Ένωσης για τη στήριξη της ανάκαμψης, της ανασυγκρότησης και των μεταρρυθμίσεων της Ουκρανίας, το οποίο παρέχει έως και 50 δισ. EUR για την περίοδο 2024-2027· υπογραμμίζει τις προϋποθέσεις που συνδέονται με την εφαρμογή των συμφωνημένων μεταρρυθμίσεων και τον σεβασμό των αξιών της ΕΕ· σημειώνει τον ρόλο της συμφωνίας-πλαισίου μεταξύ της ΕΕ και της Ουκρανίας στον καθορισμό διασφαλίσεων για την πρόληψη και την αντιμετώπιση της απάτης και της διαφθοράς που θίγουν τα οικονομικά συμφέροντα της Ένωσης, συμπεριλαμβανομένης της συνεργασίας με την OLAF· εκφράζει την ικανοποίησή του για τον ορισμό της Κρατικής Ελεγκτικής Υπηρεσίας της Ουκρανίας ως εθνικού σημείου συντονισμού για την καταπολέμηση της απάτης· εκτιμά το έργο της OLAF και της Ευρωπαϊκής Εισαγγελίας για την προστασία των κονδυλίων της ΕΕ που διατίθενται στην </w:t>
            </w:r>
            <w:r w:rsidRPr="00102A44">
              <w:rPr>
                <w:b/>
                <w:i/>
              </w:rPr>
              <w:lastRenderedPageBreak/>
              <w:t>Ουκρανία, συμπεριλαμβανομένων των πρόσφατων ερευνών σχετικά με σοβαρές παρατυπίες στις δημόσιες συμβάσεις που χρηματοδοτούνται από την ΕΕ· καλεί την Επιτροπή να ενισχύσει περαιτέρω τους ελέγχους σχετικά με τη στήριξη της ΕΕ προς την Ουκρανία, μεταξύ άλλων όταν οι κίνδυνοι απάτης αφορούν οικονομικούς φορείς που βρίσκονται εκτός Ουκρανίας· ενθαρρύνει τη συνεχή συνεργασία μεταξύ των οργάνων της ΕΕ και των ουκρανικών αρχών·</w:t>
            </w:r>
          </w:p>
        </w:tc>
      </w:tr>
    </w:tbl>
    <w:p w14:paraId="1946A32A" w14:textId="77777777" w:rsidR="00F24280" w:rsidRPr="00102A44" w:rsidRDefault="00F24280" w:rsidP="00F24280">
      <w:pPr>
        <w:pStyle w:val="AmOrLang"/>
      </w:pPr>
      <w:r w:rsidRPr="00102A44">
        <w:lastRenderedPageBreak/>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45EE4060" w14:textId="77777777" w:rsidR="00F24280" w:rsidRPr="00102A44" w:rsidRDefault="00F24280" w:rsidP="00F24280">
      <w:r w:rsidRPr="00102A44">
        <w:rPr>
          <w:rStyle w:val="HideTWBExt"/>
        </w:rPr>
        <w:t>&lt;/Amend&gt;</w:t>
      </w:r>
    </w:p>
    <w:p w14:paraId="20C097F5"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168</w:t>
      </w:r>
      <w:r w:rsidRPr="00102A44">
        <w:rPr>
          <w:rStyle w:val="HideTWBExt"/>
          <w:b w:val="0"/>
        </w:rPr>
        <w:t>&lt;/NumAm&gt;</w:t>
      </w:r>
    </w:p>
    <w:p w14:paraId="1792621B" w14:textId="77777777" w:rsidR="00F24280" w:rsidRPr="00102A44" w:rsidRDefault="00F24280" w:rsidP="00F24280">
      <w:pPr>
        <w:pStyle w:val="NormalBold"/>
      </w:pPr>
      <w:r w:rsidRPr="00102A44">
        <w:rPr>
          <w:rStyle w:val="HideTWBExt"/>
          <w:b w:val="0"/>
        </w:rPr>
        <w:t>&lt;RepeatBlock-By&gt;&lt;Members&gt;</w:t>
      </w:r>
      <w:r w:rsidRPr="00102A44">
        <w:t>Rudi Kennes</w:t>
      </w:r>
      <w:r w:rsidRPr="00102A44">
        <w:rPr>
          <w:rStyle w:val="HideTWBExt"/>
          <w:b w:val="0"/>
        </w:rPr>
        <w:t>&lt;/Members&gt;</w:t>
      </w:r>
    </w:p>
    <w:p w14:paraId="65CA5FF3" w14:textId="77777777" w:rsidR="00F24280" w:rsidRPr="00102A44" w:rsidRDefault="00F24280" w:rsidP="00F24280">
      <w:pPr>
        <w:pStyle w:val="NormalBold"/>
      </w:pPr>
      <w:r w:rsidRPr="00102A44">
        <w:rPr>
          <w:rStyle w:val="HideTWBExt"/>
          <w:b w:val="0"/>
        </w:rPr>
        <w:t>&lt;/RepeatBlock-By&gt;</w:t>
      </w:r>
    </w:p>
    <w:p w14:paraId="1FCFEBAF"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06915C77" w14:textId="77777777" w:rsidR="00F24280" w:rsidRPr="00102A44" w:rsidRDefault="00F24280" w:rsidP="00F24280">
      <w:pPr>
        <w:pStyle w:val="NormalBold"/>
      </w:pPr>
      <w:r w:rsidRPr="00102A44">
        <w:rPr>
          <w:rStyle w:val="HideTWBExt"/>
          <w:b w:val="0"/>
        </w:rPr>
        <w:t>&lt;Article&gt;</w:t>
      </w:r>
      <w:r w:rsidRPr="00102A44">
        <w:t>Παράγραφος 48 α (νέα)</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17FE7224" w14:textId="77777777" w:rsidTr="00436AEF">
        <w:trPr>
          <w:trHeight w:hRule="exact" w:val="240"/>
          <w:jc w:val="center"/>
        </w:trPr>
        <w:tc>
          <w:tcPr>
            <w:tcW w:w="9752" w:type="dxa"/>
            <w:gridSpan w:val="2"/>
            <w:tcBorders>
              <w:top w:val="nil"/>
              <w:left w:val="nil"/>
              <w:bottom w:val="nil"/>
              <w:right w:val="nil"/>
            </w:tcBorders>
          </w:tcPr>
          <w:p w14:paraId="1194E413" w14:textId="77777777" w:rsidR="00F24280" w:rsidRPr="00102A44" w:rsidRDefault="00F24280" w:rsidP="00436AEF"/>
        </w:tc>
      </w:tr>
      <w:tr w:rsidR="00F24280" w:rsidRPr="00102A44" w14:paraId="130A258E" w14:textId="77777777" w:rsidTr="00436AEF">
        <w:trPr>
          <w:trHeight w:val="240"/>
          <w:jc w:val="center"/>
        </w:trPr>
        <w:tc>
          <w:tcPr>
            <w:tcW w:w="4876" w:type="dxa"/>
            <w:tcBorders>
              <w:top w:val="nil"/>
              <w:left w:val="nil"/>
              <w:bottom w:val="nil"/>
              <w:right w:val="nil"/>
            </w:tcBorders>
          </w:tcPr>
          <w:p w14:paraId="176D7C43"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5E44DE1F" w14:textId="77777777" w:rsidR="00F24280" w:rsidRPr="00102A44" w:rsidRDefault="00F24280" w:rsidP="00436AEF">
            <w:pPr>
              <w:pStyle w:val="AmColumnHeading"/>
            </w:pPr>
            <w:r w:rsidRPr="00102A44">
              <w:t>Τροπολογία</w:t>
            </w:r>
          </w:p>
        </w:tc>
      </w:tr>
      <w:tr w:rsidR="00F24280" w:rsidRPr="00102A44" w14:paraId="02942654" w14:textId="77777777" w:rsidTr="00436AEF">
        <w:trPr>
          <w:jc w:val="center"/>
        </w:trPr>
        <w:tc>
          <w:tcPr>
            <w:tcW w:w="4876" w:type="dxa"/>
            <w:tcBorders>
              <w:top w:val="nil"/>
              <w:left w:val="nil"/>
              <w:bottom w:val="nil"/>
              <w:right w:val="nil"/>
            </w:tcBorders>
          </w:tcPr>
          <w:p w14:paraId="074F6758" w14:textId="77777777" w:rsidR="00F24280" w:rsidRPr="00102A44" w:rsidRDefault="00F24280" w:rsidP="00436AEF">
            <w:pPr>
              <w:pStyle w:val="Normal6a"/>
            </w:pPr>
          </w:p>
        </w:tc>
        <w:tc>
          <w:tcPr>
            <w:tcW w:w="4876" w:type="dxa"/>
            <w:tcBorders>
              <w:top w:val="nil"/>
              <w:left w:val="nil"/>
              <w:bottom w:val="nil"/>
              <w:right w:val="nil"/>
            </w:tcBorders>
          </w:tcPr>
          <w:p w14:paraId="0C3C5BA3" w14:textId="77777777" w:rsidR="00F24280" w:rsidRPr="00102A44" w:rsidRDefault="00F24280" w:rsidP="00436AEF">
            <w:pPr>
              <w:pStyle w:val="Normal6a"/>
            </w:pPr>
            <w:r w:rsidRPr="00102A44">
              <w:rPr>
                <w:b/>
                <w:i/>
              </w:rPr>
              <w:t>48α.</w:t>
            </w:r>
            <w:r w:rsidRPr="00102A44">
              <w:tab/>
            </w:r>
            <w:r w:rsidRPr="00102A44">
              <w:rPr>
                <w:b/>
                <w:i/>
              </w:rPr>
              <w:t>τονίζει ότι η πρωτοφανής οικονομική στήριξη που έλαβε η Ουκρανία από την ΕΕ τα τελευταία χρόνια, υπό τις εξαιρετικά αντίξοες συνθήκες που επιβάλλει ο συνεχιζόμενος πόλεμος, απαιτεί τη λήψη κατάλληλων μέτρων για να διασφαλιστεί ότι οι πόροι αυτοί χρησιμοποιούνται όπως προβλέπεται, ιδίως όταν σκοπός είναι να χρησιμοποιηθούν για τη στήριξη ατόμων που έχουν ανάγκη· εκτιμά, στο πλαίσιο αυτό, το σημαντικό έργο που επιτελούν η OLAF και η Ευρωπαϊκή Εισαγγελία για την προστασία των οικονομικών συμφερόντων της ΕΕ, υπενθυμίζοντας ότι οι αρμοδιότητες της Ευρωπαϊκής Εισαγγελίας επεκτείνονται στα κονδύλια της ΕΕ ακόμη και όταν χρησιμοποιούνται σε τρίτα κράτη·</w:t>
            </w:r>
          </w:p>
        </w:tc>
      </w:tr>
    </w:tbl>
    <w:p w14:paraId="088F1B24" w14:textId="77777777" w:rsidR="00F24280" w:rsidRPr="00102A44" w:rsidRDefault="00F24280" w:rsidP="00F24280">
      <w:pPr>
        <w:pStyle w:val="AmOrLang"/>
      </w:pPr>
      <w:r w:rsidRPr="00102A44">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7510F783" w14:textId="77777777" w:rsidR="00F24280" w:rsidRPr="00102A44" w:rsidRDefault="00F24280" w:rsidP="00F24280">
      <w:r w:rsidRPr="00102A44">
        <w:rPr>
          <w:rStyle w:val="HideTWBExt"/>
        </w:rPr>
        <w:t>&lt;/Amend&gt;</w:t>
      </w:r>
    </w:p>
    <w:p w14:paraId="1333589E" w14:textId="77777777" w:rsidR="00F24280" w:rsidRPr="00102A44" w:rsidRDefault="00F24280" w:rsidP="00F24280">
      <w:pPr>
        <w:pStyle w:val="AmNumberTabs"/>
      </w:pPr>
      <w:r w:rsidRPr="00102A44">
        <w:rPr>
          <w:rStyle w:val="HideTWBExt"/>
          <w:b w:val="0"/>
        </w:rPr>
        <w:lastRenderedPageBreak/>
        <w:t>&lt;Amend&gt;</w:t>
      </w:r>
      <w:r w:rsidRPr="00102A44">
        <w:t>Τροπολογία</w:t>
      </w:r>
      <w:r w:rsidRPr="00102A44">
        <w:tab/>
      </w:r>
      <w:r w:rsidRPr="00102A44">
        <w:tab/>
      </w:r>
      <w:r w:rsidRPr="00102A44">
        <w:rPr>
          <w:rStyle w:val="HideTWBExt"/>
          <w:b w:val="0"/>
        </w:rPr>
        <w:t>&lt;NumAm&gt;</w:t>
      </w:r>
      <w:r w:rsidRPr="00102A44">
        <w:t>169</w:t>
      </w:r>
      <w:r w:rsidRPr="00102A44">
        <w:rPr>
          <w:rStyle w:val="HideTWBExt"/>
          <w:b w:val="0"/>
        </w:rPr>
        <w:t>&lt;/NumAm&gt;</w:t>
      </w:r>
    </w:p>
    <w:p w14:paraId="33DB5368" w14:textId="77777777" w:rsidR="00F24280" w:rsidRPr="00102A44" w:rsidRDefault="00F24280" w:rsidP="00F24280">
      <w:pPr>
        <w:pStyle w:val="NormalBold"/>
      </w:pPr>
      <w:r w:rsidRPr="00102A44">
        <w:rPr>
          <w:rStyle w:val="HideTWBExt"/>
          <w:b w:val="0"/>
        </w:rPr>
        <w:t>&lt;RepeatBlock-By&gt;&lt;Members&gt;</w:t>
      </w:r>
      <w:r w:rsidRPr="00102A44">
        <w:t>Dick Erixon, Bert-Jan Ruissen</w:t>
      </w:r>
      <w:r w:rsidRPr="00102A44">
        <w:rPr>
          <w:rStyle w:val="HideTWBExt"/>
          <w:b w:val="0"/>
        </w:rPr>
        <w:t>&lt;/Members&gt;</w:t>
      </w:r>
    </w:p>
    <w:p w14:paraId="001B847E" w14:textId="77777777" w:rsidR="00F24280" w:rsidRPr="00102A44" w:rsidRDefault="00F24280" w:rsidP="00F24280">
      <w:pPr>
        <w:pStyle w:val="NormalBold"/>
      </w:pPr>
      <w:r w:rsidRPr="00102A44">
        <w:rPr>
          <w:rStyle w:val="HideTWBExt"/>
          <w:b w:val="0"/>
        </w:rPr>
        <w:t>&lt;/RepeatBlock-By&gt;</w:t>
      </w:r>
    </w:p>
    <w:p w14:paraId="3AB682BB"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06C2192E" w14:textId="77777777" w:rsidR="00F24280" w:rsidRPr="00102A44" w:rsidRDefault="00F24280" w:rsidP="00F24280">
      <w:pPr>
        <w:pStyle w:val="NormalBold"/>
      </w:pPr>
      <w:r w:rsidRPr="00102A44">
        <w:rPr>
          <w:rStyle w:val="HideTWBExt"/>
          <w:b w:val="0"/>
        </w:rPr>
        <w:t>&lt;Article&gt;</w:t>
      </w:r>
      <w:r w:rsidRPr="00102A44">
        <w:t>Παράγραφος 48 α (νέα)</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19F08F62" w14:textId="77777777" w:rsidTr="00436AEF">
        <w:trPr>
          <w:trHeight w:hRule="exact" w:val="240"/>
          <w:jc w:val="center"/>
        </w:trPr>
        <w:tc>
          <w:tcPr>
            <w:tcW w:w="9752" w:type="dxa"/>
            <w:gridSpan w:val="2"/>
            <w:tcBorders>
              <w:top w:val="nil"/>
              <w:left w:val="nil"/>
              <w:bottom w:val="nil"/>
              <w:right w:val="nil"/>
            </w:tcBorders>
          </w:tcPr>
          <w:p w14:paraId="5F4CA205" w14:textId="77777777" w:rsidR="00F24280" w:rsidRPr="00102A44" w:rsidRDefault="00F24280" w:rsidP="00436AEF"/>
        </w:tc>
      </w:tr>
      <w:tr w:rsidR="00F24280" w:rsidRPr="00102A44" w14:paraId="29FEA8E8" w14:textId="77777777" w:rsidTr="00436AEF">
        <w:trPr>
          <w:trHeight w:val="240"/>
          <w:jc w:val="center"/>
        </w:trPr>
        <w:tc>
          <w:tcPr>
            <w:tcW w:w="4876" w:type="dxa"/>
            <w:tcBorders>
              <w:top w:val="nil"/>
              <w:left w:val="nil"/>
              <w:bottom w:val="nil"/>
              <w:right w:val="nil"/>
            </w:tcBorders>
          </w:tcPr>
          <w:p w14:paraId="3CB955DA"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2D1F6F54" w14:textId="77777777" w:rsidR="00F24280" w:rsidRPr="00102A44" w:rsidRDefault="00F24280" w:rsidP="00436AEF">
            <w:pPr>
              <w:pStyle w:val="AmColumnHeading"/>
            </w:pPr>
            <w:r w:rsidRPr="00102A44">
              <w:t>Τροπολογία</w:t>
            </w:r>
          </w:p>
        </w:tc>
      </w:tr>
      <w:tr w:rsidR="00F24280" w:rsidRPr="00102A44" w14:paraId="6C8C8CCC" w14:textId="77777777" w:rsidTr="00436AEF">
        <w:trPr>
          <w:jc w:val="center"/>
        </w:trPr>
        <w:tc>
          <w:tcPr>
            <w:tcW w:w="4876" w:type="dxa"/>
            <w:tcBorders>
              <w:top w:val="nil"/>
              <w:left w:val="nil"/>
              <w:bottom w:val="nil"/>
              <w:right w:val="nil"/>
            </w:tcBorders>
          </w:tcPr>
          <w:p w14:paraId="29A29962" w14:textId="77777777" w:rsidR="00F24280" w:rsidRPr="00102A44" w:rsidRDefault="00F24280" w:rsidP="00436AEF">
            <w:pPr>
              <w:pStyle w:val="Normal6a"/>
            </w:pPr>
          </w:p>
        </w:tc>
        <w:tc>
          <w:tcPr>
            <w:tcW w:w="4876" w:type="dxa"/>
            <w:tcBorders>
              <w:top w:val="nil"/>
              <w:left w:val="nil"/>
              <w:bottom w:val="nil"/>
              <w:right w:val="nil"/>
            </w:tcBorders>
          </w:tcPr>
          <w:p w14:paraId="5DE31AEB" w14:textId="77777777" w:rsidR="00F24280" w:rsidRPr="00102A44" w:rsidRDefault="00F24280" w:rsidP="00436AEF">
            <w:pPr>
              <w:pStyle w:val="Normal6a"/>
            </w:pPr>
            <w:r w:rsidRPr="00102A44">
              <w:rPr>
                <w:b/>
                <w:i/>
              </w:rPr>
              <w:t>48α.</w:t>
            </w:r>
            <w:r w:rsidRPr="00102A44">
              <w:tab/>
            </w:r>
            <w:r w:rsidRPr="00102A44">
              <w:rPr>
                <w:b/>
                <w:i/>
              </w:rPr>
              <w:t>καλεί την Επιτροπή να επιδείξει ιδιαίτερη επαγρύπνηση όσον αφορά τη διαχείριση των κονδυλίων της ΕΕ στην εξωτερική διάσταση, συμπεριλαμβανομένης της ανθρωπιστικής βοήθειας και της προενταξιακής συνδρομής· τονίζει ότι η απομακρυσμένη διαχείριση της ανθρωπιστικής βοήθειας, αν και αναγκαία σε ορισμένα πλαίσια, αυξάνει τον κίνδυνο απάτης και εκτροπής της βοήθειας· καλεί την Επιτροπή να εφαρμόσει πλήρως τις συστάσεις του Ελεγκτικού Συνεδρίου σχετικά με τη βελτίωση της προσέγγισης της απομακρυσμένης διαχείρισης, την ενίσχυση της διαδικασίας πιστοποίησης για τις εταίρους-ΜΚΟ και την επαλήθευση των πληροφοριών που παρέχονται από τους εταίρους·</w:t>
            </w:r>
          </w:p>
        </w:tc>
      </w:tr>
    </w:tbl>
    <w:p w14:paraId="67026FBC" w14:textId="77777777" w:rsidR="00F24280" w:rsidRPr="00102A44" w:rsidRDefault="00F24280" w:rsidP="00F24280">
      <w:pPr>
        <w:pStyle w:val="AmOrLang"/>
      </w:pPr>
      <w:r w:rsidRPr="00102A44">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6385626D" w14:textId="77777777" w:rsidR="00F24280" w:rsidRPr="00102A44" w:rsidRDefault="00F24280" w:rsidP="00F24280">
      <w:r w:rsidRPr="00102A44">
        <w:rPr>
          <w:rStyle w:val="HideTWBExt"/>
        </w:rPr>
        <w:t>&lt;/Amend&gt;</w:t>
      </w:r>
    </w:p>
    <w:p w14:paraId="67A5AC07"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170</w:t>
      </w:r>
      <w:r w:rsidRPr="00102A44">
        <w:rPr>
          <w:rStyle w:val="HideTWBExt"/>
          <w:b w:val="0"/>
        </w:rPr>
        <w:t>&lt;/NumAm&gt;</w:t>
      </w:r>
    </w:p>
    <w:p w14:paraId="59C57A22" w14:textId="77777777" w:rsidR="00F24280" w:rsidRPr="00102A44" w:rsidRDefault="00F24280" w:rsidP="00F24280">
      <w:pPr>
        <w:pStyle w:val="NormalBold"/>
      </w:pPr>
      <w:r w:rsidRPr="00102A44">
        <w:rPr>
          <w:rStyle w:val="HideTWBExt"/>
          <w:b w:val="0"/>
        </w:rPr>
        <w:t>&lt;RepeatBlock-By&gt;&lt;Members&gt;</w:t>
      </w:r>
      <w:r w:rsidRPr="00102A44">
        <w:t>Rudi Kennes</w:t>
      </w:r>
      <w:r w:rsidRPr="00102A44">
        <w:rPr>
          <w:rStyle w:val="HideTWBExt"/>
          <w:b w:val="0"/>
        </w:rPr>
        <w:t>&lt;/Members&gt;</w:t>
      </w:r>
    </w:p>
    <w:p w14:paraId="07EB5248" w14:textId="77777777" w:rsidR="00F24280" w:rsidRPr="00102A44" w:rsidRDefault="00F24280" w:rsidP="00F24280">
      <w:pPr>
        <w:pStyle w:val="NormalBold"/>
      </w:pPr>
      <w:r w:rsidRPr="00102A44">
        <w:rPr>
          <w:rStyle w:val="HideTWBExt"/>
          <w:b w:val="0"/>
        </w:rPr>
        <w:t>&lt;/RepeatBlock-By&gt;</w:t>
      </w:r>
    </w:p>
    <w:p w14:paraId="69C04528"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102A07CB" w14:textId="77777777" w:rsidR="00F24280" w:rsidRPr="00102A44" w:rsidRDefault="00F24280" w:rsidP="00F24280">
      <w:pPr>
        <w:pStyle w:val="NormalBold"/>
      </w:pPr>
      <w:r w:rsidRPr="00102A44">
        <w:rPr>
          <w:rStyle w:val="HideTWBExt"/>
          <w:b w:val="0"/>
        </w:rPr>
        <w:t>&lt;Article&gt;</w:t>
      </w:r>
      <w:r w:rsidRPr="00102A44">
        <w:t>Παράγραφος 48 β (νέα)</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5494DB12" w14:textId="77777777" w:rsidTr="00436AEF">
        <w:trPr>
          <w:trHeight w:hRule="exact" w:val="240"/>
          <w:jc w:val="center"/>
        </w:trPr>
        <w:tc>
          <w:tcPr>
            <w:tcW w:w="9752" w:type="dxa"/>
            <w:gridSpan w:val="2"/>
            <w:tcBorders>
              <w:top w:val="nil"/>
              <w:left w:val="nil"/>
              <w:bottom w:val="nil"/>
              <w:right w:val="nil"/>
            </w:tcBorders>
          </w:tcPr>
          <w:p w14:paraId="3779BEAE" w14:textId="77777777" w:rsidR="00F24280" w:rsidRPr="00102A44" w:rsidRDefault="00F24280" w:rsidP="00436AEF"/>
        </w:tc>
      </w:tr>
      <w:tr w:rsidR="00F24280" w:rsidRPr="00102A44" w14:paraId="2B4AE20C" w14:textId="77777777" w:rsidTr="00436AEF">
        <w:trPr>
          <w:trHeight w:val="240"/>
          <w:jc w:val="center"/>
        </w:trPr>
        <w:tc>
          <w:tcPr>
            <w:tcW w:w="4876" w:type="dxa"/>
            <w:tcBorders>
              <w:top w:val="nil"/>
              <w:left w:val="nil"/>
              <w:bottom w:val="nil"/>
              <w:right w:val="nil"/>
            </w:tcBorders>
          </w:tcPr>
          <w:p w14:paraId="6DA534C7"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75E69E11" w14:textId="77777777" w:rsidR="00F24280" w:rsidRPr="00102A44" w:rsidRDefault="00F24280" w:rsidP="00436AEF">
            <w:pPr>
              <w:pStyle w:val="AmColumnHeading"/>
            </w:pPr>
            <w:r w:rsidRPr="00102A44">
              <w:t>Τροπολογία</w:t>
            </w:r>
          </w:p>
        </w:tc>
      </w:tr>
      <w:tr w:rsidR="00F24280" w:rsidRPr="00102A44" w14:paraId="2D3CDD2F" w14:textId="77777777" w:rsidTr="00436AEF">
        <w:trPr>
          <w:jc w:val="center"/>
        </w:trPr>
        <w:tc>
          <w:tcPr>
            <w:tcW w:w="4876" w:type="dxa"/>
            <w:tcBorders>
              <w:top w:val="nil"/>
              <w:left w:val="nil"/>
              <w:bottom w:val="nil"/>
              <w:right w:val="nil"/>
            </w:tcBorders>
          </w:tcPr>
          <w:p w14:paraId="72CEA12D" w14:textId="77777777" w:rsidR="00F24280" w:rsidRPr="00102A44" w:rsidRDefault="00F24280" w:rsidP="00436AEF">
            <w:pPr>
              <w:pStyle w:val="Normal6a"/>
            </w:pPr>
          </w:p>
        </w:tc>
        <w:tc>
          <w:tcPr>
            <w:tcW w:w="4876" w:type="dxa"/>
            <w:tcBorders>
              <w:top w:val="nil"/>
              <w:left w:val="nil"/>
              <w:bottom w:val="nil"/>
              <w:right w:val="nil"/>
            </w:tcBorders>
          </w:tcPr>
          <w:p w14:paraId="7C0A2BBD" w14:textId="77777777" w:rsidR="00F24280" w:rsidRPr="00102A44" w:rsidRDefault="00F24280" w:rsidP="00436AEF">
            <w:pPr>
              <w:pStyle w:val="Normal6a"/>
            </w:pPr>
            <w:r w:rsidRPr="00102A44">
              <w:rPr>
                <w:b/>
                <w:i/>
              </w:rPr>
              <w:t>48β.</w:t>
            </w:r>
            <w:r w:rsidRPr="00102A44">
              <w:tab/>
            </w:r>
            <w:r w:rsidRPr="00102A44">
              <w:rPr>
                <w:b/>
                <w:i/>
              </w:rPr>
              <w:t xml:space="preserve">εκφράζει την ικανοποίησή του για την απόφαση να μην εγκριθεί η νομοθεσία που ψηφίστηκε στο κοινοβούλιο της Ουκρανίας (Verkhovna Rada) τον Ιούλιο του 2025, η οποία θα αποδυνάμωνε την αποτελεσματικότητα των δράσεων της ειδικής εισαγγελίας της Ουκρανίας για την καταπολέμηση της </w:t>
            </w:r>
            <w:r w:rsidRPr="00102A44">
              <w:rPr>
                <w:b/>
                <w:i/>
              </w:rPr>
              <w:lastRenderedPageBreak/>
              <w:t>διαφθοράς (SAPO) και του εθνικού γραφείου καταπολέμησης της διαφθοράς της Ουκρανίας (NABU), ιδίως λόγω των πρόσφατων υποθέσεων διαφθοράς υψηλού επιπέδου που αναφέρθηκαν από τα μέσα ενημέρωσης, οι οποίες υπογραμμίζουν την ανάγκη για προληπτική και συνετή προσέγγιση κατά την αντιμετώπιση των αδικημάτων διαφθοράς και τη σημασία των προσπαθειών της Ουκρανίας για την αποτελεσματική επιδίωξη των στόχων διαφάνειας·</w:t>
            </w:r>
          </w:p>
        </w:tc>
      </w:tr>
    </w:tbl>
    <w:p w14:paraId="12FE20BB" w14:textId="77777777" w:rsidR="00F24280" w:rsidRPr="00102A44" w:rsidRDefault="00F24280" w:rsidP="00F24280">
      <w:pPr>
        <w:pStyle w:val="AmOrLang"/>
      </w:pPr>
      <w:r w:rsidRPr="00102A44">
        <w:lastRenderedPageBreak/>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3A3A5271" w14:textId="77777777" w:rsidR="00F24280" w:rsidRPr="00102A44" w:rsidRDefault="00F24280" w:rsidP="00F24280">
      <w:r w:rsidRPr="00102A44">
        <w:rPr>
          <w:rStyle w:val="HideTWBExt"/>
        </w:rPr>
        <w:t>&lt;/Amend&gt;</w:t>
      </w:r>
    </w:p>
    <w:p w14:paraId="672F6473" w14:textId="77777777" w:rsidR="00F24280" w:rsidRPr="00102A44" w:rsidRDefault="00F24280" w:rsidP="00F24280">
      <w:pPr>
        <w:pStyle w:val="AmNumberTabs"/>
      </w:pPr>
      <w:r w:rsidRPr="00102A44">
        <w:rPr>
          <w:rStyle w:val="HideTWBExt"/>
          <w:b w:val="0"/>
        </w:rPr>
        <w:t>&lt;Amend&gt;</w:t>
      </w:r>
      <w:r w:rsidRPr="00102A44">
        <w:t>Τροπολογία</w:t>
      </w:r>
      <w:r w:rsidRPr="00102A44">
        <w:tab/>
      </w:r>
      <w:r w:rsidRPr="00102A44">
        <w:tab/>
      </w:r>
      <w:r w:rsidRPr="00102A44">
        <w:rPr>
          <w:rStyle w:val="HideTWBExt"/>
          <w:b w:val="0"/>
        </w:rPr>
        <w:t>&lt;NumAm&gt;</w:t>
      </w:r>
      <w:r w:rsidRPr="00102A44">
        <w:t>171</w:t>
      </w:r>
      <w:r w:rsidRPr="00102A44">
        <w:rPr>
          <w:rStyle w:val="HideTWBExt"/>
          <w:b w:val="0"/>
        </w:rPr>
        <w:t>&lt;/NumAm&gt;</w:t>
      </w:r>
    </w:p>
    <w:p w14:paraId="202D8C4F" w14:textId="77777777" w:rsidR="00F24280" w:rsidRPr="00102A44" w:rsidRDefault="00F24280" w:rsidP="00F24280">
      <w:pPr>
        <w:pStyle w:val="NormalBold"/>
      </w:pPr>
      <w:r w:rsidRPr="00102A44">
        <w:rPr>
          <w:rStyle w:val="HideTWBExt"/>
          <w:b w:val="0"/>
        </w:rPr>
        <w:t>&lt;RepeatBlock-By&gt;&lt;Members&gt;</w:t>
      </w:r>
      <w:r w:rsidRPr="00102A44">
        <w:t>Gilles Boyer, Olivier Chastel, Michal Wiezik, Vlad Vasile-Voiculescu</w:t>
      </w:r>
      <w:r w:rsidRPr="00102A44">
        <w:rPr>
          <w:rStyle w:val="HideTWBExt"/>
          <w:b w:val="0"/>
        </w:rPr>
        <w:t>&lt;/Members&gt;</w:t>
      </w:r>
    </w:p>
    <w:p w14:paraId="0E6C8832" w14:textId="77777777" w:rsidR="00F24280" w:rsidRPr="00102A44" w:rsidRDefault="00F24280" w:rsidP="00F24280">
      <w:pPr>
        <w:pStyle w:val="NormalBold"/>
      </w:pPr>
      <w:r w:rsidRPr="00102A44">
        <w:rPr>
          <w:rStyle w:val="HideTWBExt"/>
          <w:b w:val="0"/>
        </w:rPr>
        <w:t>&lt;/RepeatBlock-By&gt;</w:t>
      </w:r>
    </w:p>
    <w:p w14:paraId="74B1A34D" w14:textId="77777777" w:rsidR="00F24280" w:rsidRPr="00102A44" w:rsidRDefault="00F24280" w:rsidP="00F24280">
      <w:pPr>
        <w:pStyle w:val="NormalBold"/>
      </w:pPr>
      <w:r w:rsidRPr="00102A44">
        <w:rPr>
          <w:rStyle w:val="HideTWBExt"/>
          <w:b w:val="0"/>
        </w:rPr>
        <w:t>&lt;DocAmend&gt;</w:t>
      </w:r>
      <w:r w:rsidRPr="00102A44">
        <w:t>Πρόταση ψηφίσματος</w:t>
      </w:r>
      <w:r w:rsidRPr="00102A44">
        <w:rPr>
          <w:rStyle w:val="HideTWBExt"/>
          <w:b w:val="0"/>
        </w:rPr>
        <w:t>&lt;/DocAmend&gt;</w:t>
      </w:r>
    </w:p>
    <w:p w14:paraId="5DD2C991" w14:textId="77777777" w:rsidR="00F24280" w:rsidRPr="00102A44" w:rsidRDefault="00F24280" w:rsidP="00F24280">
      <w:pPr>
        <w:pStyle w:val="NormalBold"/>
      </w:pPr>
      <w:r w:rsidRPr="00102A44">
        <w:rPr>
          <w:rStyle w:val="HideTWBExt"/>
          <w:b w:val="0"/>
        </w:rPr>
        <w:t>&lt;Article&gt;</w:t>
      </w:r>
      <w:r w:rsidRPr="00102A44">
        <w:t>Παράγραφος 48 β (νέα)</w:t>
      </w:r>
      <w:r w:rsidRPr="00102A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280" w:rsidRPr="00102A44" w14:paraId="5950A5D4" w14:textId="77777777" w:rsidTr="00436AEF">
        <w:trPr>
          <w:trHeight w:hRule="exact" w:val="240"/>
          <w:jc w:val="center"/>
        </w:trPr>
        <w:tc>
          <w:tcPr>
            <w:tcW w:w="9752" w:type="dxa"/>
            <w:gridSpan w:val="2"/>
            <w:tcBorders>
              <w:top w:val="nil"/>
              <w:left w:val="nil"/>
              <w:bottom w:val="nil"/>
              <w:right w:val="nil"/>
            </w:tcBorders>
          </w:tcPr>
          <w:p w14:paraId="7A8B9E9B" w14:textId="77777777" w:rsidR="00F24280" w:rsidRPr="00102A44" w:rsidRDefault="00F24280" w:rsidP="00436AEF"/>
        </w:tc>
      </w:tr>
      <w:tr w:rsidR="00F24280" w:rsidRPr="00102A44" w14:paraId="48D6C856" w14:textId="77777777" w:rsidTr="00436AEF">
        <w:trPr>
          <w:trHeight w:val="240"/>
          <w:jc w:val="center"/>
        </w:trPr>
        <w:tc>
          <w:tcPr>
            <w:tcW w:w="4876" w:type="dxa"/>
            <w:tcBorders>
              <w:top w:val="nil"/>
              <w:left w:val="nil"/>
              <w:bottom w:val="nil"/>
              <w:right w:val="nil"/>
            </w:tcBorders>
          </w:tcPr>
          <w:p w14:paraId="05F6AA3C" w14:textId="77777777" w:rsidR="00F24280" w:rsidRPr="00102A44" w:rsidRDefault="00F24280" w:rsidP="00436AEF">
            <w:pPr>
              <w:pStyle w:val="AmColumnHeading"/>
            </w:pPr>
            <w:r w:rsidRPr="00102A44">
              <w:t>Πρόταση ψηφίσματος</w:t>
            </w:r>
          </w:p>
        </w:tc>
        <w:tc>
          <w:tcPr>
            <w:tcW w:w="4876" w:type="dxa"/>
            <w:tcBorders>
              <w:top w:val="nil"/>
              <w:left w:val="nil"/>
              <w:bottom w:val="nil"/>
              <w:right w:val="nil"/>
            </w:tcBorders>
          </w:tcPr>
          <w:p w14:paraId="62ED68B5" w14:textId="77777777" w:rsidR="00F24280" w:rsidRPr="00102A44" w:rsidRDefault="00F24280" w:rsidP="00436AEF">
            <w:pPr>
              <w:pStyle w:val="AmColumnHeading"/>
            </w:pPr>
            <w:r w:rsidRPr="00102A44">
              <w:t>Τροπολογία</w:t>
            </w:r>
          </w:p>
        </w:tc>
      </w:tr>
      <w:tr w:rsidR="00F24280" w:rsidRPr="00102A44" w14:paraId="62B9F5E4" w14:textId="77777777" w:rsidTr="00436AEF">
        <w:trPr>
          <w:jc w:val="center"/>
        </w:trPr>
        <w:tc>
          <w:tcPr>
            <w:tcW w:w="4876" w:type="dxa"/>
            <w:tcBorders>
              <w:top w:val="nil"/>
              <w:left w:val="nil"/>
              <w:bottom w:val="nil"/>
              <w:right w:val="nil"/>
            </w:tcBorders>
          </w:tcPr>
          <w:p w14:paraId="72D06A40" w14:textId="77777777" w:rsidR="00F24280" w:rsidRPr="00102A44" w:rsidRDefault="00F24280" w:rsidP="00436AEF">
            <w:pPr>
              <w:pStyle w:val="Normal6a"/>
            </w:pPr>
          </w:p>
        </w:tc>
        <w:tc>
          <w:tcPr>
            <w:tcW w:w="4876" w:type="dxa"/>
            <w:tcBorders>
              <w:top w:val="nil"/>
              <w:left w:val="nil"/>
              <w:bottom w:val="nil"/>
              <w:right w:val="nil"/>
            </w:tcBorders>
          </w:tcPr>
          <w:p w14:paraId="4088FF61" w14:textId="77777777" w:rsidR="00F24280" w:rsidRPr="00102A44" w:rsidRDefault="00F24280" w:rsidP="00436AEF">
            <w:pPr>
              <w:pStyle w:val="Normal6a"/>
            </w:pPr>
            <w:r w:rsidRPr="00102A44">
              <w:rPr>
                <w:b/>
                <w:i/>
              </w:rPr>
              <w:t>48β.</w:t>
            </w:r>
            <w:r w:rsidRPr="00102A44">
              <w:tab/>
            </w:r>
            <w:r w:rsidRPr="00102A44">
              <w:rPr>
                <w:b/>
                <w:i/>
              </w:rPr>
              <w:t>επαναλαμβάνει την ανάγκη να ενισχυθεί η επιβολή των κυρώσεων της ΕΕ κατά της Ρωσίας και της Λευκορωσίας, και υπογραμμίζει τον ρόλο των κρατών μελών, της OLAF και της Ευρωπαϊκής Εισαγγελίας στην πρόληψη της καταστρατήγησης των κυρώσεων και στην προστασία των οικονομικών συμφερόντων της Ένωσης·</w:t>
            </w:r>
          </w:p>
        </w:tc>
      </w:tr>
    </w:tbl>
    <w:p w14:paraId="131B1AE0" w14:textId="77777777" w:rsidR="00F24280" w:rsidRPr="00102A44" w:rsidRDefault="00F24280" w:rsidP="00F24280">
      <w:pPr>
        <w:pStyle w:val="AmOrLang"/>
      </w:pPr>
      <w:r w:rsidRPr="00102A44">
        <w:t xml:space="preserve">Or. </w:t>
      </w:r>
      <w:r w:rsidRPr="00102A44">
        <w:rPr>
          <w:rStyle w:val="HideTWBExt"/>
        </w:rPr>
        <w:t>&lt;Original&gt;</w:t>
      </w:r>
      <w:r w:rsidRPr="00102A44">
        <w:rPr>
          <w:rStyle w:val="HideTWBInt"/>
        </w:rPr>
        <w:t>{EN}</w:t>
      </w:r>
      <w:r w:rsidRPr="00102A44">
        <w:t>en</w:t>
      </w:r>
      <w:r w:rsidRPr="00102A44">
        <w:rPr>
          <w:rStyle w:val="HideTWBExt"/>
        </w:rPr>
        <w:t>&lt;/Original&gt;</w:t>
      </w:r>
    </w:p>
    <w:p w14:paraId="11E2BE32" w14:textId="5C56BC7C" w:rsidR="00F24280" w:rsidRPr="00102A44" w:rsidRDefault="00F24280" w:rsidP="00F24280">
      <w:r w:rsidRPr="00102A44">
        <w:rPr>
          <w:rStyle w:val="HideTWBExt"/>
        </w:rPr>
        <w:t>&lt;/Amend&gt;&lt;/RepeatBlock-Amend&gt;</w:t>
      </w:r>
    </w:p>
    <w:p w14:paraId="33B621A2" w14:textId="66E1B00E" w:rsidR="001C3E11" w:rsidRPr="00102A44" w:rsidRDefault="001C3E11" w:rsidP="00F24280"/>
    <w:sectPr w:rsidR="001C3E11" w:rsidRPr="00102A44" w:rsidSect="003B5094">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066CA7" w14:textId="77777777" w:rsidR="004C499E" w:rsidRPr="00102A44" w:rsidRDefault="004C499E">
      <w:r w:rsidRPr="00102A44">
        <w:separator/>
      </w:r>
    </w:p>
  </w:endnote>
  <w:endnote w:type="continuationSeparator" w:id="0">
    <w:p w14:paraId="43C191BB" w14:textId="77777777" w:rsidR="004C499E" w:rsidRPr="00102A44" w:rsidRDefault="004C499E">
      <w:r w:rsidRPr="00102A4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B8A901" w14:textId="588750B5" w:rsidR="003B5094" w:rsidRPr="00102A44" w:rsidRDefault="003B5094" w:rsidP="003B5094">
    <w:pPr>
      <w:pStyle w:val="EPFooter"/>
    </w:pPr>
    <w:r w:rsidRPr="00102A44">
      <w:t>PE</w:t>
    </w:r>
    <w:r w:rsidRPr="00102A44">
      <w:rPr>
        <w:rStyle w:val="HideTWBExt"/>
      </w:rPr>
      <w:t>&lt;NoPE&gt;</w:t>
    </w:r>
    <w:r w:rsidRPr="00102A44">
      <w:t>784.234</w:t>
    </w:r>
    <w:r w:rsidRPr="00102A44">
      <w:rPr>
        <w:rStyle w:val="HideTWBExt"/>
      </w:rPr>
      <w:t>&lt;/NoPE&gt;&lt;Version&gt;</w:t>
    </w:r>
    <w:r w:rsidRPr="00102A44">
      <w:t>v01-00</w:t>
    </w:r>
    <w:r w:rsidRPr="00102A44">
      <w:rPr>
        <w:rStyle w:val="HideTWBExt"/>
      </w:rPr>
      <w:t>&lt;/Version&gt;</w:t>
    </w:r>
    <w:r w:rsidRPr="00102A44">
      <w:tab/>
    </w:r>
    <w:r w:rsidRPr="00102A44">
      <w:fldChar w:fldCharType="begin"/>
    </w:r>
    <w:r w:rsidRPr="00102A44">
      <w:instrText xml:space="preserve"> PAGE  \* MERGEFORMAT </w:instrText>
    </w:r>
    <w:r w:rsidRPr="00102A44">
      <w:fldChar w:fldCharType="separate"/>
    </w:r>
    <w:r w:rsidRPr="00102A44">
      <w:rPr>
        <w:noProof/>
      </w:rPr>
      <w:t>2</w:t>
    </w:r>
    <w:r w:rsidRPr="00102A44">
      <w:fldChar w:fldCharType="end"/>
    </w:r>
    <w:r w:rsidRPr="00102A44">
      <w:t>/</w:t>
    </w:r>
    <w:fldSimple w:instr=" NUMPAGES  \* MERGEFORMAT ">
      <w:r w:rsidRPr="00102A44">
        <w:rPr>
          <w:noProof/>
        </w:rPr>
        <w:t>145</w:t>
      </w:r>
    </w:fldSimple>
    <w:r w:rsidRPr="00102A44">
      <w:tab/>
    </w:r>
    <w:r w:rsidRPr="00102A44">
      <w:rPr>
        <w:rStyle w:val="HideTWBExt"/>
      </w:rPr>
      <w:t>&lt;PathFdR&gt;</w:t>
    </w:r>
    <w:r w:rsidR="00102A44" w:rsidRPr="00102A44">
      <w:t>AM\1336586EL.docx</w:t>
    </w:r>
    <w:r w:rsidRPr="00102A44">
      <w:rPr>
        <w:rStyle w:val="HideTWBExt"/>
      </w:rPr>
      <w:t>&lt;/PathFdR&gt;</w:t>
    </w:r>
  </w:p>
  <w:p w14:paraId="6D755BFB" w14:textId="7CD08899" w:rsidR="001C3E11" w:rsidRPr="00102A44" w:rsidRDefault="003B5094" w:rsidP="003B5094">
    <w:pPr>
      <w:pStyle w:val="EPFooter2"/>
    </w:pPr>
    <w:r w:rsidRPr="00102A44">
      <w:t>EL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B3232" w14:textId="01348F27" w:rsidR="003B5094" w:rsidRPr="00102A44" w:rsidRDefault="003B5094" w:rsidP="003B5094">
    <w:pPr>
      <w:pStyle w:val="EPFooter"/>
    </w:pPr>
    <w:r w:rsidRPr="00102A44">
      <w:rPr>
        <w:rStyle w:val="HideTWBExt"/>
      </w:rPr>
      <w:t>&lt;PathFdR&gt;</w:t>
    </w:r>
    <w:r w:rsidR="00102A44" w:rsidRPr="00102A44">
      <w:t>AM\1336586EL.docx</w:t>
    </w:r>
    <w:r w:rsidRPr="00102A44">
      <w:rPr>
        <w:rStyle w:val="HideTWBExt"/>
      </w:rPr>
      <w:t>&lt;/PathFdR&gt;</w:t>
    </w:r>
    <w:r w:rsidRPr="00102A44">
      <w:tab/>
    </w:r>
    <w:r w:rsidRPr="00102A44">
      <w:fldChar w:fldCharType="begin"/>
    </w:r>
    <w:r w:rsidRPr="00102A44">
      <w:instrText xml:space="preserve"> PAGE  \* MERGEFORMAT </w:instrText>
    </w:r>
    <w:r w:rsidRPr="00102A44">
      <w:fldChar w:fldCharType="separate"/>
    </w:r>
    <w:r w:rsidRPr="00102A44">
      <w:rPr>
        <w:noProof/>
      </w:rPr>
      <w:t>145</w:t>
    </w:r>
    <w:r w:rsidRPr="00102A44">
      <w:fldChar w:fldCharType="end"/>
    </w:r>
    <w:r w:rsidRPr="00102A44">
      <w:t>/</w:t>
    </w:r>
    <w:fldSimple w:instr=" NUMPAGES  \* MERGEFORMAT ">
      <w:r w:rsidRPr="00102A44">
        <w:rPr>
          <w:noProof/>
        </w:rPr>
        <w:t>145</w:t>
      </w:r>
    </w:fldSimple>
    <w:r w:rsidRPr="00102A44">
      <w:tab/>
      <w:t>PE</w:t>
    </w:r>
    <w:r w:rsidRPr="00102A44">
      <w:rPr>
        <w:rStyle w:val="HideTWBExt"/>
      </w:rPr>
      <w:t>&lt;NoPE&gt;</w:t>
    </w:r>
    <w:r w:rsidRPr="00102A44">
      <w:t>784.234</w:t>
    </w:r>
    <w:r w:rsidRPr="00102A44">
      <w:rPr>
        <w:rStyle w:val="HideTWBExt"/>
      </w:rPr>
      <w:t>&lt;/NoPE&gt;&lt;Version&gt;</w:t>
    </w:r>
    <w:r w:rsidRPr="00102A44">
      <w:t>v01-00</w:t>
    </w:r>
    <w:r w:rsidRPr="00102A44">
      <w:rPr>
        <w:rStyle w:val="HideTWBExt"/>
      </w:rPr>
      <w:t>&lt;/Version&gt;</w:t>
    </w:r>
  </w:p>
  <w:p w14:paraId="1EC1B094" w14:textId="2E4FA4B5" w:rsidR="001C3E11" w:rsidRPr="00102A44" w:rsidRDefault="003B5094" w:rsidP="003B5094">
    <w:pPr>
      <w:pStyle w:val="EPFooter2"/>
    </w:pPr>
    <w:r w:rsidRPr="00102A44">
      <w:tab/>
    </w:r>
    <w:r w:rsidRPr="00102A44">
      <w:tab/>
      <w:t>EL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B9992" w14:textId="20DFE2B0" w:rsidR="003B5094" w:rsidRPr="00102A44" w:rsidRDefault="003B5094" w:rsidP="003B5094">
    <w:pPr>
      <w:pStyle w:val="EPFooter"/>
    </w:pPr>
    <w:r w:rsidRPr="00102A44">
      <w:rPr>
        <w:rStyle w:val="HideTWBExt"/>
      </w:rPr>
      <w:t>&lt;PathFdR&gt;</w:t>
    </w:r>
    <w:r w:rsidR="00102A44" w:rsidRPr="00102A44">
      <w:t>AM\1336586EL.docx</w:t>
    </w:r>
    <w:r w:rsidRPr="00102A44">
      <w:rPr>
        <w:rStyle w:val="HideTWBExt"/>
      </w:rPr>
      <w:t>&lt;/PathFdR&gt;</w:t>
    </w:r>
    <w:r w:rsidRPr="00102A44">
      <w:tab/>
    </w:r>
    <w:r w:rsidRPr="00102A44">
      <w:tab/>
      <w:t>PE</w:t>
    </w:r>
    <w:r w:rsidRPr="00102A44">
      <w:rPr>
        <w:rStyle w:val="HideTWBExt"/>
      </w:rPr>
      <w:t>&lt;NoPE&gt;</w:t>
    </w:r>
    <w:r w:rsidRPr="00102A44">
      <w:t>784.234</w:t>
    </w:r>
    <w:r w:rsidRPr="00102A44">
      <w:rPr>
        <w:rStyle w:val="HideTWBExt"/>
      </w:rPr>
      <w:t>&lt;/NoPE&gt;&lt;Version&gt;</w:t>
    </w:r>
    <w:r w:rsidRPr="00102A44">
      <w:t>v01-00</w:t>
    </w:r>
    <w:r w:rsidRPr="00102A44">
      <w:rPr>
        <w:rStyle w:val="HideTWBExt"/>
      </w:rPr>
      <w:t>&lt;/Version&gt;</w:t>
    </w:r>
  </w:p>
  <w:p w14:paraId="55F5237F" w14:textId="7E8EB8F3" w:rsidR="001C3E11" w:rsidRPr="00102A44" w:rsidRDefault="003B5094" w:rsidP="003B5094">
    <w:pPr>
      <w:pStyle w:val="EPFooter2"/>
    </w:pPr>
    <w:r w:rsidRPr="00102A44">
      <w:t>EL</w:t>
    </w:r>
    <w:r w:rsidRPr="00102A44">
      <w:tab/>
    </w:r>
    <w:r w:rsidRPr="00102A44">
      <w:rPr>
        <w:b w:val="0"/>
        <w:i/>
        <w:color w:val="C0C0C0"/>
        <w:sz w:val="22"/>
      </w:rPr>
      <w:t>Ενωμένη στην πολυμορφία</w:t>
    </w:r>
    <w:r w:rsidRPr="00102A44">
      <w:tab/>
      <w:t>EL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69E26F" w14:textId="77777777" w:rsidR="004C499E" w:rsidRPr="00102A44" w:rsidRDefault="004C499E">
      <w:r w:rsidRPr="00102A44">
        <w:separator/>
      </w:r>
    </w:p>
  </w:footnote>
  <w:footnote w:type="continuationSeparator" w:id="0">
    <w:p w14:paraId="104D3983" w14:textId="77777777" w:rsidR="004C499E" w:rsidRPr="00102A44" w:rsidRDefault="004C499E">
      <w:r w:rsidRPr="00102A4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6FC83" w14:textId="77777777" w:rsidR="006D3BAF" w:rsidRDefault="006D3BA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54DC6" w14:textId="77777777" w:rsidR="006D3BAF" w:rsidRDefault="006D3BA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F9A1C9" w14:textId="77777777" w:rsidR="006D3BAF" w:rsidRDefault="006D3BA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36"/>
    <w:docVar w:name="TXTLANGUE" w:val="EL"/>
    <w:docVar w:name="TXTLANGUEMIN" w:val="el"/>
    <w:docVar w:name="TXTNRPE" w:val="784.234"/>
    <w:docVar w:name="TXTPEorAP" w:val="PE"/>
    <w:docVar w:name="TXTROUTE" w:val="AM\1336586EL.docx"/>
    <w:docVar w:name="TXTVERSION" w:val="01-00"/>
  </w:docVars>
  <w:rsids>
    <w:rsidRoot w:val="00A77B3E"/>
    <w:rsid w:val="00102A44"/>
    <w:rsid w:val="001C3E11"/>
    <w:rsid w:val="00275B03"/>
    <w:rsid w:val="003016DA"/>
    <w:rsid w:val="003B5094"/>
    <w:rsid w:val="003B5F9F"/>
    <w:rsid w:val="004C499E"/>
    <w:rsid w:val="004E3877"/>
    <w:rsid w:val="006D3BAF"/>
    <w:rsid w:val="009B1638"/>
    <w:rsid w:val="00A77B3E"/>
    <w:rsid w:val="00CA2A55"/>
    <w:rsid w:val="00CA474A"/>
    <w:rsid w:val="00F12AC5"/>
    <w:rsid w:val="00F24280"/>
    <w:rsid w:val="00FD38E1"/>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624BEF65"/>
  <w15:docId w15:val="{3C83497F-D557-401C-92DF-E31EC1325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l-GR"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paragraph" w:styleId="Header">
    <w:name w:val="header"/>
    <w:basedOn w:val="Normal"/>
    <w:link w:val="HeaderChar"/>
    <w:rsid w:val="00FD38E1"/>
    <w:pPr>
      <w:tabs>
        <w:tab w:val="center" w:pos="4153"/>
        <w:tab w:val="right" w:pos="8306"/>
      </w:tabs>
    </w:pPr>
  </w:style>
  <w:style w:type="character" w:customStyle="1" w:styleId="HeaderChar">
    <w:name w:val="Header Char"/>
    <w:basedOn w:val="DefaultParagraphFont"/>
    <w:link w:val="Header"/>
    <w:rsid w:val="00FD38E1"/>
    <w:rPr>
      <w:sz w:val="24"/>
      <w:szCs w:val="24"/>
    </w:rPr>
  </w:style>
  <w:style w:type="paragraph" w:styleId="Footer">
    <w:name w:val="footer"/>
    <w:basedOn w:val="Normal"/>
    <w:link w:val="FooterChar"/>
    <w:rsid w:val="004E3877"/>
    <w:pPr>
      <w:tabs>
        <w:tab w:val="center" w:pos="4153"/>
        <w:tab w:val="right" w:pos="8306"/>
      </w:tabs>
    </w:pPr>
  </w:style>
  <w:style w:type="character" w:customStyle="1" w:styleId="FooterChar">
    <w:name w:val="Footer Char"/>
    <w:basedOn w:val="DefaultParagraphFont"/>
    <w:link w:val="Footer"/>
    <w:rsid w:val="004E387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145</Pages>
  <Words>38278</Words>
  <Characters>228370</Characters>
  <Application>Microsoft Office Word</Application>
  <DocSecurity>0</DocSecurity>
  <Lines>8844</Lines>
  <Paragraphs>1515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e-Parliament@europarl.europa.eu</dc:creator>
  <cp:lastModifiedBy>DELIYIANNI Daphne</cp:lastModifiedBy>
  <cp:revision>2</cp:revision>
  <dcterms:created xsi:type="dcterms:W3CDTF">2026-02-24T13:11:00Z</dcterms:created>
  <dcterms:modified xsi:type="dcterms:W3CDTF">2026-02-24T13:11:00Z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EL</vt:lpwstr>
  </property>
  <property fmtid="{D5CDD505-2E9C-101B-9397-08002B2CF9AE}" pid="3" name="&lt;FdR&gt;">
    <vt:lpwstr>1336586</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361412</vt:lpwstr>
  </property>
  <property fmtid="{D5CDD505-2E9C-101B-9397-08002B2CF9AE}" pid="7" name="dmxml.render.traceId">
    <vt:lpwstr>69820ae0910f3aa9d6c45d7ac027eebc</vt:lpwstr>
  </property>
  <property fmtid="{D5CDD505-2E9C-101B-9397-08002B2CF9AE}" pid="8" name="FooterPath">
    <vt:lpwstr>AM\1336586EL.docx</vt:lpwstr>
  </property>
  <property fmtid="{D5CDD505-2E9C-101B-9397-08002B2CF9AE}" pid="9" name="PE Number">
    <vt:lpwstr>784.234</vt:lpwstr>
  </property>
  <property fmtid="{D5CDD505-2E9C-101B-9397-08002B2CF9AE}" pid="10" name="UID">
    <vt:lpwstr>eu.europa.europarl-DIN1-2026-0000023278_01.00-xm-01.00_text-xml</vt:lpwstr>
  </property>
  <property fmtid="{D5CDD505-2E9C-101B-9397-08002B2CF9AE}" pid="11" name="Bookout">
    <vt:lpwstr>OK - 2026/02/24 14:11</vt:lpwstr>
  </property>
  <property fmtid="{D5CDD505-2E9C-101B-9397-08002B2CF9AE}" pid="12" name="LastEdited with">
    <vt:lpwstr>10.2.1 Build [20260110]</vt:lpwstr>
  </property>
</Properties>
</file>