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65C22" w:rsidRPr="006B41C6" w14:paraId="3884E169" w14:textId="77777777">
        <w:trPr>
          <w:trHeight w:hRule="exact" w:val="1417"/>
          <w:jc w:val="center"/>
        </w:trPr>
        <w:tc>
          <w:tcPr>
            <w:tcW w:w="6804" w:type="dxa"/>
            <w:tcBorders>
              <w:top w:val="nil"/>
              <w:left w:val="nil"/>
              <w:bottom w:val="nil"/>
              <w:right w:val="nil"/>
            </w:tcBorders>
            <w:vAlign w:val="center"/>
          </w:tcPr>
          <w:p w14:paraId="7E668425" w14:textId="77777777" w:rsidR="004E2DDB" w:rsidRPr="006B41C6" w:rsidRDefault="004A4D70">
            <w:pPr>
              <w:pStyle w:val="EPName"/>
            </w:pPr>
            <w:r w:rsidRPr="006B41C6">
              <w:t>Parlement européen</w:t>
            </w:r>
          </w:p>
          <w:p w14:paraId="3DE86D10" w14:textId="77777777" w:rsidR="004E2DDB" w:rsidRPr="006B41C6" w:rsidRDefault="004A4D70">
            <w:pPr>
              <w:pStyle w:val="EPTerm"/>
            </w:pPr>
            <w:r w:rsidRPr="006B41C6">
              <w:t>2024-2029</w:t>
            </w:r>
          </w:p>
        </w:tc>
        <w:tc>
          <w:tcPr>
            <w:tcW w:w="2268" w:type="dxa"/>
            <w:tcBorders>
              <w:top w:val="nil"/>
              <w:left w:val="nil"/>
              <w:bottom w:val="nil"/>
              <w:right w:val="nil"/>
            </w:tcBorders>
          </w:tcPr>
          <w:p w14:paraId="18ACCEC4" w14:textId="77777777" w:rsidR="004E2DDB" w:rsidRPr="006B41C6" w:rsidRDefault="0049522C">
            <w:pPr>
              <w:pStyle w:val="EPLogo"/>
            </w:pPr>
            <w:r w:rsidRPr="006B41C6">
              <w:pict w14:anchorId="4A06F7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65pt">
                  <v:imagedata r:id="rId6" o:title=""/>
                </v:shape>
              </w:pict>
            </w:r>
          </w:p>
        </w:tc>
      </w:tr>
    </w:tbl>
    <w:p w14:paraId="5CC8596D" w14:textId="77777777" w:rsidR="004E2DDB" w:rsidRPr="006B41C6" w:rsidRDefault="004A4D70">
      <w:pPr>
        <w:pStyle w:val="LineTop"/>
      </w:pPr>
      <w:r w:rsidRPr="006B41C6">
        <w:t xml:space="preserve"> </w:t>
      </w:r>
    </w:p>
    <w:p w14:paraId="0D1B941A" w14:textId="77777777" w:rsidR="004E2DDB" w:rsidRPr="006B41C6" w:rsidRDefault="004A4D70">
      <w:pPr>
        <w:pStyle w:val="EPBody"/>
      </w:pPr>
      <w:r w:rsidRPr="006B41C6">
        <w:rPr>
          <w:rStyle w:val="HideTWBExt"/>
          <w:rFonts w:eastAsia="Times New Roman"/>
          <w:i w:val="0"/>
          <w:noProof w:val="0"/>
        </w:rPr>
        <w:t>&lt;Commission&gt;</w:t>
      </w:r>
      <w:r w:rsidRPr="006B41C6">
        <w:rPr>
          <w:rStyle w:val="HideTWBInt"/>
          <w:i w:val="0"/>
          <w:noProof w:val="0"/>
        </w:rPr>
        <w:t>{CULT}</w:t>
      </w:r>
      <w:r w:rsidRPr="006B41C6">
        <w:t>Commission de la culture et de l’éducation</w:t>
      </w:r>
      <w:r w:rsidRPr="006B41C6">
        <w:rPr>
          <w:rStyle w:val="HideTWBExt"/>
          <w:rFonts w:eastAsia="Times New Roman"/>
          <w:i w:val="0"/>
          <w:noProof w:val="0"/>
        </w:rPr>
        <w:t>&lt;/Commission&gt;</w:t>
      </w:r>
    </w:p>
    <w:p w14:paraId="760D5354" w14:textId="77777777" w:rsidR="004E2DDB" w:rsidRPr="006B41C6" w:rsidRDefault="004A4D70">
      <w:pPr>
        <w:pStyle w:val="LineBottom"/>
      </w:pPr>
      <w:r w:rsidRPr="006B41C6">
        <w:t xml:space="preserve"> </w:t>
      </w:r>
    </w:p>
    <w:p w14:paraId="7842ABF5" w14:textId="77777777" w:rsidR="004E2DDB" w:rsidRPr="006B41C6" w:rsidRDefault="004A4D70">
      <w:pPr>
        <w:pStyle w:val="CoverReference"/>
      </w:pPr>
      <w:r w:rsidRPr="006B41C6">
        <w:rPr>
          <w:rStyle w:val="HideTWBExt"/>
          <w:rFonts w:eastAsia="Times New Roman"/>
          <w:b w:val="0"/>
          <w:noProof w:val="0"/>
        </w:rPr>
        <w:t>&lt;RefProc&gt;</w:t>
      </w:r>
      <w:r w:rsidRPr="006B41C6">
        <w:t>2025/2081</w:t>
      </w:r>
      <w:r w:rsidRPr="006B41C6">
        <w:rPr>
          <w:rStyle w:val="HideTWBExt"/>
          <w:rFonts w:eastAsia="Times New Roman"/>
          <w:b w:val="0"/>
          <w:noProof w:val="0"/>
        </w:rPr>
        <w:t>&lt;/RefProc&gt;&lt;RefTypeProc&gt;</w:t>
      </w:r>
      <w:r w:rsidRPr="006B41C6">
        <w:t>(INI)</w:t>
      </w:r>
      <w:r w:rsidRPr="006B41C6">
        <w:rPr>
          <w:rStyle w:val="HideTWBExt"/>
          <w:rFonts w:eastAsia="Times New Roman"/>
          <w:b w:val="0"/>
          <w:noProof w:val="0"/>
        </w:rPr>
        <w:t>&lt;/RefTypeProc&gt;</w:t>
      </w:r>
    </w:p>
    <w:p w14:paraId="30CBCC51" w14:textId="77777777" w:rsidR="004E2DDB" w:rsidRPr="006B41C6" w:rsidRDefault="004A4D70">
      <w:pPr>
        <w:pStyle w:val="CoverDate"/>
      </w:pPr>
      <w:r w:rsidRPr="006B41C6">
        <w:rPr>
          <w:rStyle w:val="HideTWBExt"/>
          <w:noProof w:val="0"/>
        </w:rPr>
        <w:t>&lt;Date&gt;</w:t>
      </w:r>
      <w:r w:rsidRPr="006B41C6">
        <w:rPr>
          <w:rStyle w:val="HideTWBInt"/>
          <w:noProof w:val="0"/>
        </w:rPr>
        <w:t>{19/11/2025}</w:t>
      </w:r>
      <w:r w:rsidRPr="006B41C6">
        <w:t>19.11.2025</w:t>
      </w:r>
      <w:r w:rsidRPr="006B41C6">
        <w:rPr>
          <w:rStyle w:val="HideTWBExt"/>
          <w:noProof w:val="0"/>
        </w:rPr>
        <w:t>&lt;/Date&gt;</w:t>
      </w:r>
    </w:p>
    <w:p w14:paraId="156A1213" w14:textId="77777777" w:rsidR="004E2DDB" w:rsidRPr="006B41C6" w:rsidRDefault="004A4D70">
      <w:pPr>
        <w:pStyle w:val="CoverDocType"/>
      </w:pPr>
      <w:r w:rsidRPr="006B41C6">
        <w:rPr>
          <w:rStyle w:val="HideTWBExt"/>
          <w:b w:val="0"/>
          <w:noProof w:val="0"/>
        </w:rPr>
        <w:t>&lt;TypeAM&gt;</w:t>
      </w:r>
      <w:r w:rsidRPr="006B41C6">
        <w:t>AMENDEMENTS</w:t>
      </w:r>
      <w:r w:rsidRPr="006B41C6">
        <w:rPr>
          <w:rStyle w:val="HideTWBExt"/>
          <w:b w:val="0"/>
          <w:noProof w:val="0"/>
        </w:rPr>
        <w:t>&lt;/TypeAM&gt;</w:t>
      </w:r>
    </w:p>
    <w:p w14:paraId="214423CB" w14:textId="77777777" w:rsidR="004E2DDB" w:rsidRPr="006B41C6" w:rsidRDefault="004A4D70">
      <w:pPr>
        <w:pStyle w:val="CoverDocType24a"/>
      </w:pPr>
      <w:r w:rsidRPr="006B41C6">
        <w:rPr>
          <w:rStyle w:val="HideTWBExt"/>
          <w:rFonts w:eastAsia="Times New Roman"/>
          <w:b w:val="0"/>
          <w:noProof w:val="0"/>
        </w:rPr>
        <w:t>&lt;RangeAM&gt;</w:t>
      </w:r>
      <w:r w:rsidRPr="006B41C6">
        <w:t>1 - 359</w:t>
      </w:r>
      <w:r w:rsidRPr="006B41C6">
        <w:rPr>
          <w:rStyle w:val="HideTWBExt"/>
          <w:rFonts w:eastAsia="Times New Roman"/>
          <w:b w:val="0"/>
          <w:noProof w:val="0"/>
        </w:rPr>
        <w:t>&lt;/RangeAM&gt;</w:t>
      </w:r>
    </w:p>
    <w:p w14:paraId="4E1DE1C3" w14:textId="77777777" w:rsidR="004E2DDB" w:rsidRPr="006B41C6" w:rsidRDefault="004A4D70">
      <w:pPr>
        <w:pStyle w:val="CoverBold"/>
      </w:pPr>
      <w:r w:rsidRPr="006B41C6">
        <w:rPr>
          <w:rStyle w:val="HideTWBExt"/>
          <w:b w:val="0"/>
          <w:noProof w:val="0"/>
        </w:rPr>
        <w:t>&lt;TitreType&gt;</w:t>
      </w:r>
      <w:r w:rsidRPr="006B41C6">
        <w:t>Projet de rapport</w:t>
      </w:r>
      <w:r w:rsidRPr="006B41C6">
        <w:rPr>
          <w:rStyle w:val="HideTWBExt"/>
          <w:b w:val="0"/>
          <w:noProof w:val="0"/>
        </w:rPr>
        <w:t>&lt;/TitreType&gt;</w:t>
      </w:r>
    </w:p>
    <w:p w14:paraId="6B6AC676" w14:textId="77777777" w:rsidR="004E2DDB" w:rsidRPr="006B41C6" w:rsidRDefault="004A4D70">
      <w:pPr>
        <w:pStyle w:val="CoverBold"/>
      </w:pPr>
      <w:r w:rsidRPr="006B41C6">
        <w:rPr>
          <w:rStyle w:val="HideTWBExt"/>
          <w:b w:val="0"/>
          <w:noProof w:val="0"/>
        </w:rPr>
        <w:t>&lt;Rapporteur&gt;</w:t>
      </w:r>
      <w:r w:rsidRPr="006B41C6">
        <w:t>Sandro Ruotolo</w:t>
      </w:r>
      <w:r w:rsidRPr="006B41C6">
        <w:rPr>
          <w:rStyle w:val="HideTWBExt"/>
          <w:b w:val="0"/>
          <w:noProof w:val="0"/>
        </w:rPr>
        <w:t>&lt;/Rapporteur&gt;</w:t>
      </w:r>
    </w:p>
    <w:p w14:paraId="7A4C87C9" w14:textId="77777777" w:rsidR="004E2DDB" w:rsidRPr="006B41C6" w:rsidRDefault="004A4D70">
      <w:pPr>
        <w:pStyle w:val="CoverNormal24a"/>
      </w:pPr>
      <w:r w:rsidRPr="006B41C6">
        <w:rPr>
          <w:rStyle w:val="HideTWBExt"/>
          <w:noProof w:val="0"/>
        </w:rPr>
        <w:t>&lt;DocRefPE&gt;</w:t>
      </w:r>
      <w:r w:rsidRPr="006B41C6">
        <w:t>(PE776.924v01-00)</w:t>
      </w:r>
      <w:r w:rsidRPr="006B41C6">
        <w:rPr>
          <w:rStyle w:val="HideTWBExt"/>
          <w:noProof w:val="0"/>
        </w:rPr>
        <w:t>&lt;/DocRefPE&gt;</w:t>
      </w:r>
    </w:p>
    <w:p w14:paraId="65023203" w14:textId="0AA4CAFD" w:rsidR="004E2DDB" w:rsidRPr="006B41C6" w:rsidRDefault="004A4D70">
      <w:pPr>
        <w:pStyle w:val="CoverNormal"/>
      </w:pPr>
      <w:r w:rsidRPr="006B41C6">
        <w:rPr>
          <w:rStyle w:val="HideTWBExt"/>
          <w:noProof w:val="0"/>
        </w:rPr>
        <w:t>&lt;Titre&gt;</w:t>
      </w:r>
      <w:r w:rsidRPr="006B41C6">
        <w:t>Incidence des médias sociaux et de l’environnement en ligne sur les jeunes</w:t>
      </w:r>
      <w:r w:rsidRPr="006B41C6">
        <w:rPr>
          <w:rStyle w:val="HideTWBExt"/>
          <w:noProof w:val="0"/>
        </w:rPr>
        <w:t>&lt;/Titre&gt;</w:t>
      </w:r>
    </w:p>
    <w:p w14:paraId="20459102" w14:textId="77777777" w:rsidR="004E2DDB" w:rsidRPr="006B41C6" w:rsidRDefault="004A4D70">
      <w:pPr>
        <w:pStyle w:val="CoverNormal24a"/>
      </w:pPr>
      <w:r w:rsidRPr="006B41C6">
        <w:rPr>
          <w:rStyle w:val="HideTWBExt"/>
          <w:noProof w:val="0"/>
        </w:rPr>
        <w:t>&lt;DocRef&gt;</w:t>
      </w:r>
      <w:r w:rsidRPr="006B41C6">
        <w:t>(2025/2081(INI))</w:t>
      </w:r>
      <w:r w:rsidRPr="006B41C6">
        <w:rPr>
          <w:rStyle w:val="HideTWBExt"/>
          <w:noProof w:val="0"/>
        </w:rPr>
        <w:t>&lt;/DocRef&gt;</w:t>
      </w:r>
    </w:p>
    <w:p w14:paraId="27D8AD21" w14:textId="77777777" w:rsidR="004E2DDB" w:rsidRPr="006B41C6" w:rsidRDefault="004A4D70">
      <w:r w:rsidRPr="006B41C6">
        <w:br w:type="page"/>
      </w:r>
      <w:r w:rsidRPr="006B41C6">
        <w:lastRenderedPageBreak/>
        <w:t>AM_Com_NonLegReport</w:t>
      </w:r>
    </w:p>
    <w:p w14:paraId="12A43679" w14:textId="1C8EB1BA" w:rsidR="00365C22" w:rsidRPr="006B41C6" w:rsidRDefault="004A4D70" w:rsidP="00365C22">
      <w:pPr>
        <w:pStyle w:val="AmNumberTabs"/>
      </w:pPr>
      <w:r w:rsidRPr="006B41C6">
        <w:br w:type="page"/>
      </w:r>
      <w:r w:rsidR="00365C22" w:rsidRPr="006B41C6">
        <w:rPr>
          <w:rStyle w:val="HideTWBExt"/>
          <w:b w:val="0"/>
          <w:noProof w:val="0"/>
        </w:rPr>
        <w:lastRenderedPageBreak/>
        <w:t>&lt;RepeatBlock-Amend&gt;&lt;Amend&gt;</w:t>
      </w:r>
      <w:r w:rsidR="00365C22" w:rsidRPr="006B41C6">
        <w:t>Amendement</w:t>
      </w:r>
      <w:r w:rsidR="00365C22" w:rsidRPr="006B41C6">
        <w:tab/>
      </w:r>
      <w:r w:rsidR="00365C22" w:rsidRPr="006B41C6">
        <w:tab/>
      </w:r>
      <w:r w:rsidR="00365C22" w:rsidRPr="006B41C6">
        <w:rPr>
          <w:rStyle w:val="HideTWBExt"/>
          <w:b w:val="0"/>
          <w:noProof w:val="0"/>
        </w:rPr>
        <w:t>&lt;NumAm&gt;</w:t>
      </w:r>
      <w:r w:rsidR="00365C22" w:rsidRPr="006B41C6">
        <w:t>1</w:t>
      </w:r>
      <w:r w:rsidR="00365C22" w:rsidRPr="006B41C6">
        <w:rPr>
          <w:rStyle w:val="HideTWBExt"/>
          <w:b w:val="0"/>
          <w:noProof w:val="0"/>
        </w:rPr>
        <w:t>&lt;/NumAm&gt;</w:t>
      </w:r>
    </w:p>
    <w:p w14:paraId="40CA6845"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300EEE44" w14:textId="77777777" w:rsidR="00365C22" w:rsidRPr="006B41C6" w:rsidRDefault="00365C22" w:rsidP="00365C22">
      <w:pPr>
        <w:pStyle w:val="NormalBold"/>
      </w:pPr>
      <w:r w:rsidRPr="006B41C6">
        <w:rPr>
          <w:rStyle w:val="HideTWBExt"/>
          <w:b w:val="0"/>
          <w:noProof w:val="0"/>
        </w:rPr>
        <w:t>&lt;/RepeatBlock-By&gt;</w:t>
      </w:r>
    </w:p>
    <w:p w14:paraId="47D7805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162868F" w14:textId="77777777" w:rsidR="00365C22" w:rsidRPr="006B41C6" w:rsidRDefault="00365C22" w:rsidP="00365C22">
      <w:pPr>
        <w:pStyle w:val="NormalBold"/>
      </w:pPr>
      <w:r w:rsidRPr="006B41C6">
        <w:rPr>
          <w:rStyle w:val="HideTWBExt"/>
          <w:b w:val="0"/>
          <w:noProof w:val="0"/>
        </w:rPr>
        <w:t>&lt;Article&gt;</w:t>
      </w:r>
      <w:r w:rsidRPr="006B41C6">
        <w:t>Visa 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67B65B6" w14:textId="77777777" w:rsidTr="007022AE">
        <w:trPr>
          <w:trHeight w:hRule="exact" w:val="240"/>
          <w:jc w:val="center"/>
        </w:trPr>
        <w:tc>
          <w:tcPr>
            <w:tcW w:w="9752" w:type="dxa"/>
            <w:gridSpan w:val="2"/>
            <w:tcBorders>
              <w:top w:val="nil"/>
              <w:left w:val="nil"/>
              <w:bottom w:val="nil"/>
              <w:right w:val="nil"/>
            </w:tcBorders>
          </w:tcPr>
          <w:p w14:paraId="2BD0DB57" w14:textId="77777777" w:rsidR="00365C22" w:rsidRPr="006B41C6" w:rsidRDefault="00365C22" w:rsidP="007022AE"/>
        </w:tc>
      </w:tr>
      <w:tr w:rsidR="00365C22" w:rsidRPr="006B41C6" w14:paraId="6348455B" w14:textId="77777777" w:rsidTr="007022AE">
        <w:trPr>
          <w:trHeight w:val="240"/>
          <w:jc w:val="center"/>
        </w:trPr>
        <w:tc>
          <w:tcPr>
            <w:tcW w:w="4876" w:type="dxa"/>
            <w:tcBorders>
              <w:top w:val="nil"/>
              <w:left w:val="nil"/>
              <w:bottom w:val="nil"/>
              <w:right w:val="nil"/>
            </w:tcBorders>
          </w:tcPr>
          <w:p w14:paraId="46F9A71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28B40F7" w14:textId="77777777" w:rsidR="00365C22" w:rsidRPr="006B41C6" w:rsidRDefault="00365C22" w:rsidP="007022AE">
            <w:pPr>
              <w:pStyle w:val="AmColumnHeading"/>
            </w:pPr>
            <w:r w:rsidRPr="006B41C6">
              <w:t>Amendement</w:t>
            </w:r>
          </w:p>
        </w:tc>
      </w:tr>
      <w:tr w:rsidR="00365C22" w:rsidRPr="006B41C6" w14:paraId="08DD0EE8" w14:textId="77777777" w:rsidTr="007022AE">
        <w:trPr>
          <w:jc w:val="center"/>
        </w:trPr>
        <w:tc>
          <w:tcPr>
            <w:tcW w:w="4876" w:type="dxa"/>
            <w:tcBorders>
              <w:top w:val="nil"/>
              <w:left w:val="nil"/>
              <w:bottom w:val="nil"/>
              <w:right w:val="nil"/>
            </w:tcBorders>
          </w:tcPr>
          <w:p w14:paraId="66999730" w14:textId="77777777" w:rsidR="00365C22" w:rsidRPr="006B41C6" w:rsidRDefault="00365C22" w:rsidP="007022AE">
            <w:pPr>
              <w:pStyle w:val="Normal6a"/>
            </w:pPr>
            <w:r w:rsidRPr="006B41C6">
              <w:t>–</w:t>
            </w:r>
            <w:r w:rsidRPr="006B41C6">
              <w:tab/>
              <w:t>vu la convention des Nations unies relative aux droits de l’enfant du 20 novembre 1989,</w:t>
            </w:r>
          </w:p>
        </w:tc>
        <w:tc>
          <w:tcPr>
            <w:tcW w:w="4876" w:type="dxa"/>
            <w:tcBorders>
              <w:top w:val="nil"/>
              <w:left w:val="nil"/>
              <w:bottom w:val="nil"/>
              <w:right w:val="nil"/>
            </w:tcBorders>
          </w:tcPr>
          <w:p w14:paraId="2D49F231" w14:textId="77777777" w:rsidR="00365C22" w:rsidRPr="006B41C6" w:rsidRDefault="00365C22" w:rsidP="007022AE">
            <w:pPr>
              <w:pStyle w:val="Normal6a"/>
            </w:pPr>
            <w:r w:rsidRPr="006B41C6">
              <w:t>–</w:t>
            </w:r>
            <w:r w:rsidRPr="006B41C6">
              <w:tab/>
              <w:t xml:space="preserve">vu la convention des Nations unies relative aux droits de l’enfant du 20 novembre 1989 </w:t>
            </w:r>
            <w:r w:rsidRPr="006B41C6">
              <w:rPr>
                <w:b/>
                <w:i/>
              </w:rPr>
              <w:t>et l’observation générale nº 25 sur la manière dont ladite convention s’applique à l’environnement numérique</w:t>
            </w:r>
            <w:r w:rsidRPr="006B41C6">
              <w:t>,</w:t>
            </w:r>
          </w:p>
        </w:tc>
      </w:tr>
    </w:tbl>
    <w:p w14:paraId="23918A3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171033B" w14:textId="77777777" w:rsidR="00365C22" w:rsidRPr="006B41C6" w:rsidRDefault="00365C22" w:rsidP="00365C22">
      <w:r w:rsidRPr="006B41C6">
        <w:rPr>
          <w:rStyle w:val="HideTWBExt"/>
          <w:noProof w:val="0"/>
        </w:rPr>
        <w:t>&lt;/Amend&gt;</w:t>
      </w:r>
    </w:p>
    <w:p w14:paraId="5242950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w:t>
      </w:r>
      <w:r w:rsidRPr="006B41C6">
        <w:rPr>
          <w:rStyle w:val="HideTWBExt"/>
          <w:b w:val="0"/>
          <w:noProof w:val="0"/>
        </w:rPr>
        <w:t>&lt;/NumAm&gt;</w:t>
      </w:r>
    </w:p>
    <w:p w14:paraId="5F5CF74D"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0C882E2D" w14:textId="77777777" w:rsidR="00365C22" w:rsidRPr="006B41C6" w:rsidRDefault="00365C22" w:rsidP="00365C22">
      <w:pPr>
        <w:pStyle w:val="NormalBold"/>
      </w:pPr>
      <w:r w:rsidRPr="006B41C6">
        <w:rPr>
          <w:rStyle w:val="HideTWBExt"/>
          <w:b w:val="0"/>
          <w:noProof w:val="0"/>
        </w:rPr>
        <w:t>&lt;/RepeatBlock-By&gt;</w:t>
      </w:r>
    </w:p>
    <w:p w14:paraId="5F6028B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70719C7" w14:textId="77777777" w:rsidR="00365C22" w:rsidRPr="006B41C6" w:rsidRDefault="00365C22" w:rsidP="00365C22">
      <w:pPr>
        <w:pStyle w:val="NormalBold"/>
      </w:pPr>
      <w:r w:rsidRPr="006B41C6">
        <w:rPr>
          <w:rStyle w:val="HideTWBExt"/>
          <w:b w:val="0"/>
          <w:noProof w:val="0"/>
        </w:rPr>
        <w:t>&lt;Article&gt;</w:t>
      </w:r>
      <w:r w:rsidRPr="006B41C6">
        <w:t>Visa 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0A79D28" w14:textId="77777777" w:rsidTr="007022AE">
        <w:trPr>
          <w:trHeight w:hRule="exact" w:val="240"/>
          <w:jc w:val="center"/>
        </w:trPr>
        <w:tc>
          <w:tcPr>
            <w:tcW w:w="9752" w:type="dxa"/>
            <w:gridSpan w:val="2"/>
            <w:tcBorders>
              <w:top w:val="nil"/>
              <w:left w:val="nil"/>
              <w:bottom w:val="nil"/>
              <w:right w:val="nil"/>
            </w:tcBorders>
          </w:tcPr>
          <w:p w14:paraId="36748F3B" w14:textId="77777777" w:rsidR="00365C22" w:rsidRPr="006B41C6" w:rsidRDefault="00365C22" w:rsidP="007022AE"/>
        </w:tc>
      </w:tr>
      <w:tr w:rsidR="00365C22" w:rsidRPr="006B41C6" w14:paraId="362A5DB5" w14:textId="77777777" w:rsidTr="007022AE">
        <w:trPr>
          <w:trHeight w:val="240"/>
          <w:jc w:val="center"/>
        </w:trPr>
        <w:tc>
          <w:tcPr>
            <w:tcW w:w="4876" w:type="dxa"/>
            <w:tcBorders>
              <w:top w:val="nil"/>
              <w:left w:val="nil"/>
              <w:bottom w:val="nil"/>
              <w:right w:val="nil"/>
            </w:tcBorders>
          </w:tcPr>
          <w:p w14:paraId="2944CF6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FD4EA39" w14:textId="77777777" w:rsidR="00365C22" w:rsidRPr="006B41C6" w:rsidRDefault="00365C22" w:rsidP="007022AE">
            <w:pPr>
              <w:pStyle w:val="AmColumnHeading"/>
            </w:pPr>
            <w:r w:rsidRPr="006B41C6">
              <w:t>Amendement</w:t>
            </w:r>
          </w:p>
        </w:tc>
      </w:tr>
      <w:tr w:rsidR="00365C22" w:rsidRPr="006B41C6" w14:paraId="1555A469" w14:textId="77777777" w:rsidTr="007022AE">
        <w:trPr>
          <w:jc w:val="center"/>
        </w:trPr>
        <w:tc>
          <w:tcPr>
            <w:tcW w:w="4876" w:type="dxa"/>
            <w:tcBorders>
              <w:top w:val="nil"/>
              <w:left w:val="nil"/>
              <w:bottom w:val="nil"/>
              <w:right w:val="nil"/>
            </w:tcBorders>
          </w:tcPr>
          <w:p w14:paraId="1259A9CB" w14:textId="77777777" w:rsidR="00365C22" w:rsidRPr="006B41C6" w:rsidRDefault="00365C22" w:rsidP="007022AE">
            <w:pPr>
              <w:pStyle w:val="Normal6a"/>
            </w:pPr>
          </w:p>
        </w:tc>
        <w:tc>
          <w:tcPr>
            <w:tcW w:w="4876" w:type="dxa"/>
            <w:tcBorders>
              <w:top w:val="nil"/>
              <w:left w:val="nil"/>
              <w:bottom w:val="nil"/>
              <w:right w:val="nil"/>
            </w:tcBorders>
          </w:tcPr>
          <w:p w14:paraId="14D39DB3" w14:textId="77777777" w:rsidR="00365C22" w:rsidRPr="006B41C6" w:rsidRDefault="00365C22" w:rsidP="007022AE">
            <w:pPr>
              <w:pStyle w:val="Normal6a"/>
            </w:pPr>
            <w:r w:rsidRPr="006B41C6">
              <w:rPr>
                <w:b/>
                <w:i/>
              </w:rPr>
              <w:t>–</w:t>
            </w:r>
            <w:r w:rsidRPr="006B41C6">
              <w:tab/>
            </w:r>
            <w:r w:rsidRPr="006B41C6">
              <w:rPr>
                <w:b/>
                <w:i/>
              </w:rPr>
              <w:t>vu les lignes directrices du Conseil de l’Europe relatives au respect, à la protection et à la réalisation des droits de l’enfant dans l’environnement numérique (2018),</w:t>
            </w:r>
          </w:p>
        </w:tc>
      </w:tr>
    </w:tbl>
    <w:p w14:paraId="1191157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5F0DDA8" w14:textId="77777777" w:rsidR="00365C22" w:rsidRPr="006B41C6" w:rsidRDefault="00365C22" w:rsidP="00365C22">
      <w:r w:rsidRPr="006B41C6">
        <w:rPr>
          <w:rStyle w:val="HideTWBExt"/>
          <w:noProof w:val="0"/>
        </w:rPr>
        <w:t>&lt;/Amend&gt;</w:t>
      </w:r>
    </w:p>
    <w:p w14:paraId="72DF263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w:t>
      </w:r>
      <w:r w:rsidRPr="006B41C6">
        <w:rPr>
          <w:rStyle w:val="HideTWBExt"/>
          <w:b w:val="0"/>
          <w:noProof w:val="0"/>
        </w:rPr>
        <w:t>&lt;/NumAm&gt;</w:t>
      </w:r>
    </w:p>
    <w:p w14:paraId="75CA4B0B"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6CADEC64" w14:textId="77777777" w:rsidR="00365C22" w:rsidRPr="006B41C6" w:rsidRDefault="00365C22" w:rsidP="00365C22">
      <w:pPr>
        <w:pStyle w:val="NormalBold"/>
      </w:pPr>
      <w:r w:rsidRPr="006B41C6">
        <w:rPr>
          <w:rStyle w:val="HideTWBExt"/>
          <w:b w:val="0"/>
          <w:noProof w:val="0"/>
        </w:rPr>
        <w:t>&lt;/RepeatBlock-By&gt;</w:t>
      </w:r>
    </w:p>
    <w:p w14:paraId="67529AD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70BBE5D" w14:textId="77777777" w:rsidR="00365C22" w:rsidRPr="006B41C6" w:rsidRDefault="00365C22" w:rsidP="00365C22">
      <w:pPr>
        <w:pStyle w:val="NormalBold"/>
      </w:pPr>
      <w:r w:rsidRPr="006B41C6">
        <w:rPr>
          <w:rStyle w:val="HideTWBExt"/>
          <w:b w:val="0"/>
          <w:noProof w:val="0"/>
        </w:rPr>
        <w:t>&lt;Article&gt;</w:t>
      </w:r>
      <w:r w:rsidRPr="006B41C6">
        <w:t>Visa 1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7476FDA" w14:textId="77777777" w:rsidTr="007022AE">
        <w:trPr>
          <w:trHeight w:hRule="exact" w:val="240"/>
          <w:jc w:val="center"/>
        </w:trPr>
        <w:tc>
          <w:tcPr>
            <w:tcW w:w="9752" w:type="dxa"/>
            <w:gridSpan w:val="2"/>
            <w:tcBorders>
              <w:top w:val="nil"/>
              <w:left w:val="nil"/>
              <w:bottom w:val="nil"/>
              <w:right w:val="nil"/>
            </w:tcBorders>
          </w:tcPr>
          <w:p w14:paraId="4892EAD3" w14:textId="77777777" w:rsidR="00365C22" w:rsidRPr="006B41C6" w:rsidRDefault="00365C22" w:rsidP="007022AE"/>
        </w:tc>
      </w:tr>
      <w:tr w:rsidR="00365C22" w:rsidRPr="006B41C6" w14:paraId="1BCA9345" w14:textId="77777777" w:rsidTr="007022AE">
        <w:trPr>
          <w:trHeight w:val="240"/>
          <w:jc w:val="center"/>
        </w:trPr>
        <w:tc>
          <w:tcPr>
            <w:tcW w:w="4876" w:type="dxa"/>
            <w:tcBorders>
              <w:top w:val="nil"/>
              <w:left w:val="nil"/>
              <w:bottom w:val="nil"/>
              <w:right w:val="nil"/>
            </w:tcBorders>
          </w:tcPr>
          <w:p w14:paraId="1A9AD7D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1560354" w14:textId="77777777" w:rsidR="00365C22" w:rsidRPr="006B41C6" w:rsidRDefault="00365C22" w:rsidP="007022AE">
            <w:pPr>
              <w:pStyle w:val="AmColumnHeading"/>
            </w:pPr>
            <w:r w:rsidRPr="006B41C6">
              <w:t>Amendement</w:t>
            </w:r>
          </w:p>
        </w:tc>
      </w:tr>
      <w:tr w:rsidR="00365C22" w:rsidRPr="006B41C6" w14:paraId="7B47C89D" w14:textId="77777777" w:rsidTr="007022AE">
        <w:trPr>
          <w:jc w:val="center"/>
        </w:trPr>
        <w:tc>
          <w:tcPr>
            <w:tcW w:w="4876" w:type="dxa"/>
            <w:tcBorders>
              <w:top w:val="nil"/>
              <w:left w:val="nil"/>
              <w:bottom w:val="nil"/>
              <w:right w:val="nil"/>
            </w:tcBorders>
          </w:tcPr>
          <w:p w14:paraId="45808B2B" w14:textId="77777777" w:rsidR="00365C22" w:rsidRPr="006B41C6" w:rsidRDefault="00365C22" w:rsidP="007022AE">
            <w:pPr>
              <w:pStyle w:val="Normal6a"/>
            </w:pPr>
          </w:p>
        </w:tc>
        <w:tc>
          <w:tcPr>
            <w:tcW w:w="4876" w:type="dxa"/>
            <w:tcBorders>
              <w:top w:val="nil"/>
              <w:left w:val="nil"/>
              <w:bottom w:val="nil"/>
              <w:right w:val="nil"/>
            </w:tcBorders>
          </w:tcPr>
          <w:p w14:paraId="6F67C6F0" w14:textId="77777777" w:rsidR="00365C22" w:rsidRPr="006B41C6" w:rsidRDefault="00365C22" w:rsidP="007022AE">
            <w:pPr>
              <w:pStyle w:val="Normal6a"/>
            </w:pPr>
            <w:r w:rsidRPr="006B41C6">
              <w:rPr>
                <w:b/>
                <w:i/>
              </w:rPr>
              <w:t>–</w:t>
            </w:r>
            <w:r w:rsidRPr="006B41C6">
              <w:tab/>
            </w:r>
            <w:r w:rsidRPr="006B41C6">
              <w:rPr>
                <w:b/>
                <w:i/>
              </w:rPr>
              <w:t>vu la recommandation de l’OCDE sur les enfants dans l’environnement numérique (2021),</w:t>
            </w:r>
          </w:p>
        </w:tc>
      </w:tr>
    </w:tbl>
    <w:p w14:paraId="0BE830BD"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5A28652" w14:textId="77777777" w:rsidR="00365C22" w:rsidRPr="006B41C6" w:rsidRDefault="00365C22" w:rsidP="00365C22">
      <w:r w:rsidRPr="006B41C6">
        <w:rPr>
          <w:rStyle w:val="HideTWBExt"/>
          <w:noProof w:val="0"/>
        </w:rPr>
        <w:t>&lt;/Amend&gt;</w:t>
      </w:r>
    </w:p>
    <w:p w14:paraId="469B3D2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w:t>
      </w:r>
      <w:r w:rsidRPr="006B41C6">
        <w:rPr>
          <w:rStyle w:val="HideTWBExt"/>
          <w:b w:val="0"/>
          <w:noProof w:val="0"/>
        </w:rPr>
        <w:t>&lt;/NumAm&gt;</w:t>
      </w:r>
    </w:p>
    <w:p w14:paraId="4C85F1C9"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49998615" w14:textId="77777777" w:rsidR="00365C22" w:rsidRPr="006B41C6" w:rsidRDefault="00365C22" w:rsidP="00365C22">
      <w:pPr>
        <w:pStyle w:val="NormalBold"/>
      </w:pPr>
      <w:r w:rsidRPr="006B41C6">
        <w:rPr>
          <w:rStyle w:val="HideTWBExt"/>
          <w:b w:val="0"/>
          <w:noProof w:val="0"/>
        </w:rPr>
        <w:t>&lt;/RepeatBlock-By&gt;</w:t>
      </w:r>
    </w:p>
    <w:p w14:paraId="21B9BA3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D295047" w14:textId="77777777" w:rsidR="00365C22" w:rsidRPr="006B41C6" w:rsidRDefault="00365C22" w:rsidP="00365C22">
      <w:pPr>
        <w:pStyle w:val="NormalBold"/>
      </w:pPr>
      <w:r w:rsidRPr="006B41C6">
        <w:rPr>
          <w:rStyle w:val="HideTWBExt"/>
          <w:b w:val="0"/>
          <w:noProof w:val="0"/>
        </w:rPr>
        <w:t>&lt;Article&gt;</w:t>
      </w:r>
      <w:r w:rsidRPr="006B41C6">
        <w:t>Visa 1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8E8A17D" w14:textId="77777777" w:rsidTr="007022AE">
        <w:trPr>
          <w:trHeight w:hRule="exact" w:val="240"/>
          <w:jc w:val="center"/>
        </w:trPr>
        <w:tc>
          <w:tcPr>
            <w:tcW w:w="9752" w:type="dxa"/>
            <w:gridSpan w:val="2"/>
            <w:tcBorders>
              <w:top w:val="nil"/>
              <w:left w:val="nil"/>
              <w:bottom w:val="nil"/>
              <w:right w:val="nil"/>
            </w:tcBorders>
          </w:tcPr>
          <w:p w14:paraId="64F9A981" w14:textId="77777777" w:rsidR="00365C22" w:rsidRPr="006B41C6" w:rsidRDefault="00365C22" w:rsidP="007022AE"/>
        </w:tc>
      </w:tr>
      <w:tr w:rsidR="00365C22" w:rsidRPr="006B41C6" w14:paraId="52526380" w14:textId="77777777" w:rsidTr="007022AE">
        <w:trPr>
          <w:trHeight w:val="240"/>
          <w:jc w:val="center"/>
        </w:trPr>
        <w:tc>
          <w:tcPr>
            <w:tcW w:w="4876" w:type="dxa"/>
            <w:tcBorders>
              <w:top w:val="nil"/>
              <w:left w:val="nil"/>
              <w:bottom w:val="nil"/>
              <w:right w:val="nil"/>
            </w:tcBorders>
          </w:tcPr>
          <w:p w14:paraId="6F881A4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3648515" w14:textId="77777777" w:rsidR="00365C22" w:rsidRPr="006B41C6" w:rsidRDefault="00365C22" w:rsidP="007022AE">
            <w:pPr>
              <w:pStyle w:val="AmColumnHeading"/>
            </w:pPr>
            <w:r w:rsidRPr="006B41C6">
              <w:t>Amendement</w:t>
            </w:r>
          </w:p>
        </w:tc>
      </w:tr>
      <w:tr w:rsidR="00365C22" w:rsidRPr="006B41C6" w14:paraId="79462172" w14:textId="77777777" w:rsidTr="007022AE">
        <w:trPr>
          <w:jc w:val="center"/>
        </w:trPr>
        <w:tc>
          <w:tcPr>
            <w:tcW w:w="4876" w:type="dxa"/>
            <w:tcBorders>
              <w:top w:val="nil"/>
              <w:left w:val="nil"/>
              <w:bottom w:val="nil"/>
              <w:right w:val="nil"/>
            </w:tcBorders>
          </w:tcPr>
          <w:p w14:paraId="3DBFFC6B" w14:textId="77777777" w:rsidR="00365C22" w:rsidRPr="006B41C6" w:rsidRDefault="00365C22" w:rsidP="007022AE">
            <w:pPr>
              <w:pStyle w:val="Normal6a"/>
            </w:pPr>
          </w:p>
        </w:tc>
        <w:tc>
          <w:tcPr>
            <w:tcW w:w="4876" w:type="dxa"/>
            <w:tcBorders>
              <w:top w:val="nil"/>
              <w:left w:val="nil"/>
              <w:bottom w:val="nil"/>
              <w:right w:val="nil"/>
            </w:tcBorders>
          </w:tcPr>
          <w:p w14:paraId="09436353" w14:textId="77777777" w:rsidR="00365C22" w:rsidRPr="006B41C6" w:rsidRDefault="00365C22" w:rsidP="007022AE">
            <w:pPr>
              <w:pStyle w:val="Normal6a"/>
            </w:pPr>
            <w:r w:rsidRPr="006B41C6">
              <w:rPr>
                <w:b/>
                <w:i/>
              </w:rPr>
              <w:t>–</w:t>
            </w:r>
            <w:r w:rsidRPr="006B41C6">
              <w:tab/>
            </w:r>
            <w:r w:rsidRPr="006B41C6">
              <w:rPr>
                <w:b/>
                <w:i/>
              </w:rPr>
              <w:t>vu la Convention des Nations unies relative aux droits des personnes handicapées, adoptée le 13 décembre 2006,</w:t>
            </w:r>
          </w:p>
        </w:tc>
      </w:tr>
    </w:tbl>
    <w:p w14:paraId="127DF86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5AEF66A" w14:textId="77777777" w:rsidR="00365C22" w:rsidRPr="006B41C6" w:rsidRDefault="00365C22" w:rsidP="00365C22">
      <w:r w:rsidRPr="006B41C6">
        <w:rPr>
          <w:rStyle w:val="HideTWBExt"/>
          <w:noProof w:val="0"/>
        </w:rPr>
        <w:t>&lt;/Amend&gt;</w:t>
      </w:r>
    </w:p>
    <w:p w14:paraId="66FFC9A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w:t>
      </w:r>
      <w:r w:rsidRPr="006B41C6">
        <w:rPr>
          <w:rStyle w:val="HideTWBExt"/>
          <w:b w:val="0"/>
          <w:noProof w:val="0"/>
        </w:rPr>
        <w:t>&lt;/NumAm&gt;</w:t>
      </w:r>
    </w:p>
    <w:p w14:paraId="7DE6E70C"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E3AB517" w14:textId="77777777" w:rsidR="00365C22" w:rsidRPr="006B41C6" w:rsidRDefault="00365C22" w:rsidP="00365C22">
      <w:pPr>
        <w:pStyle w:val="NormalBold"/>
      </w:pPr>
      <w:r w:rsidRPr="006B41C6">
        <w:rPr>
          <w:rStyle w:val="HideTWBExt"/>
          <w:b w:val="0"/>
          <w:noProof w:val="0"/>
        </w:rPr>
        <w:t>&lt;/RepeatBlock-By&gt;</w:t>
      </w:r>
    </w:p>
    <w:p w14:paraId="4D42056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8D61648" w14:textId="77777777" w:rsidR="00365C22" w:rsidRPr="006B41C6" w:rsidRDefault="00365C22" w:rsidP="00365C22">
      <w:pPr>
        <w:pStyle w:val="NormalBold"/>
      </w:pPr>
      <w:r w:rsidRPr="006B41C6">
        <w:rPr>
          <w:rStyle w:val="HideTWBExt"/>
          <w:b w:val="0"/>
          <w:noProof w:val="0"/>
        </w:rPr>
        <w:t>&lt;Article&gt;</w:t>
      </w:r>
      <w:r w:rsidRPr="006B41C6">
        <w:t>Visa 1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3FBF890" w14:textId="77777777" w:rsidTr="007022AE">
        <w:trPr>
          <w:trHeight w:hRule="exact" w:val="240"/>
          <w:jc w:val="center"/>
        </w:trPr>
        <w:tc>
          <w:tcPr>
            <w:tcW w:w="9752" w:type="dxa"/>
            <w:gridSpan w:val="2"/>
            <w:tcBorders>
              <w:top w:val="nil"/>
              <w:left w:val="nil"/>
              <w:bottom w:val="nil"/>
              <w:right w:val="nil"/>
            </w:tcBorders>
          </w:tcPr>
          <w:p w14:paraId="4821CE81" w14:textId="77777777" w:rsidR="00365C22" w:rsidRPr="006B41C6" w:rsidRDefault="00365C22" w:rsidP="007022AE"/>
        </w:tc>
      </w:tr>
      <w:tr w:rsidR="00365C22" w:rsidRPr="006B41C6" w14:paraId="17D73245" w14:textId="77777777" w:rsidTr="007022AE">
        <w:trPr>
          <w:trHeight w:val="240"/>
          <w:jc w:val="center"/>
        </w:trPr>
        <w:tc>
          <w:tcPr>
            <w:tcW w:w="4876" w:type="dxa"/>
            <w:tcBorders>
              <w:top w:val="nil"/>
              <w:left w:val="nil"/>
              <w:bottom w:val="nil"/>
              <w:right w:val="nil"/>
            </w:tcBorders>
          </w:tcPr>
          <w:p w14:paraId="047B940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3EA1FEB" w14:textId="77777777" w:rsidR="00365C22" w:rsidRPr="006B41C6" w:rsidRDefault="00365C22" w:rsidP="007022AE">
            <w:pPr>
              <w:pStyle w:val="AmColumnHeading"/>
            </w:pPr>
            <w:r w:rsidRPr="006B41C6">
              <w:t>Amendement</w:t>
            </w:r>
          </w:p>
        </w:tc>
      </w:tr>
      <w:tr w:rsidR="00365C22" w:rsidRPr="006B41C6" w14:paraId="21A424CE" w14:textId="77777777" w:rsidTr="007022AE">
        <w:trPr>
          <w:jc w:val="center"/>
        </w:trPr>
        <w:tc>
          <w:tcPr>
            <w:tcW w:w="4876" w:type="dxa"/>
            <w:tcBorders>
              <w:top w:val="nil"/>
              <w:left w:val="nil"/>
              <w:bottom w:val="nil"/>
              <w:right w:val="nil"/>
            </w:tcBorders>
          </w:tcPr>
          <w:p w14:paraId="35B047E0" w14:textId="77777777" w:rsidR="00365C22" w:rsidRPr="006B41C6" w:rsidRDefault="00365C22" w:rsidP="007022AE">
            <w:pPr>
              <w:pStyle w:val="Normal6a"/>
            </w:pPr>
          </w:p>
        </w:tc>
        <w:tc>
          <w:tcPr>
            <w:tcW w:w="4876" w:type="dxa"/>
            <w:tcBorders>
              <w:top w:val="nil"/>
              <w:left w:val="nil"/>
              <w:bottom w:val="nil"/>
              <w:right w:val="nil"/>
            </w:tcBorders>
          </w:tcPr>
          <w:p w14:paraId="46C228CD" w14:textId="77777777" w:rsidR="00365C22" w:rsidRPr="006B41C6" w:rsidRDefault="00365C22" w:rsidP="007022AE">
            <w:pPr>
              <w:pStyle w:val="Normal6a"/>
            </w:pPr>
            <w:r w:rsidRPr="006B41C6">
              <w:rPr>
                <w:b/>
                <w:i/>
              </w:rPr>
              <w:t>–</w:t>
            </w:r>
            <w:r w:rsidRPr="006B41C6">
              <w:tab/>
            </w:r>
            <w:r w:rsidRPr="006B41C6">
              <w:rPr>
                <w:b/>
                <w:i/>
              </w:rPr>
              <w:t>vu la convention des Nations unies du 18 décembre 1979 sur l’élimination de toutes les formes de discrimination à l’égard des femmes et ses recommandations générales,</w:t>
            </w:r>
          </w:p>
        </w:tc>
      </w:tr>
    </w:tbl>
    <w:p w14:paraId="3124AEA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74C2E61" w14:textId="77777777" w:rsidR="00365C22" w:rsidRPr="006B41C6" w:rsidRDefault="00365C22" w:rsidP="00365C22">
      <w:r w:rsidRPr="006B41C6">
        <w:rPr>
          <w:rStyle w:val="HideTWBExt"/>
          <w:noProof w:val="0"/>
        </w:rPr>
        <w:t>&lt;/Amend&gt;</w:t>
      </w:r>
    </w:p>
    <w:p w14:paraId="541E8A9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6</w:t>
      </w:r>
      <w:r w:rsidRPr="006B41C6">
        <w:rPr>
          <w:rStyle w:val="HideTWBExt"/>
          <w:b w:val="0"/>
          <w:noProof w:val="0"/>
        </w:rPr>
        <w:t>&lt;/NumAm&gt;</w:t>
      </w:r>
    </w:p>
    <w:p w14:paraId="32B8AD0F"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1D3F43C" w14:textId="77777777" w:rsidR="00365C22" w:rsidRPr="006B41C6" w:rsidRDefault="00365C22" w:rsidP="00365C22">
      <w:pPr>
        <w:pStyle w:val="NormalBold"/>
      </w:pPr>
      <w:r w:rsidRPr="006B41C6">
        <w:rPr>
          <w:rStyle w:val="HideTWBExt"/>
          <w:b w:val="0"/>
          <w:noProof w:val="0"/>
        </w:rPr>
        <w:t>&lt;/RepeatBlock-By&gt;</w:t>
      </w:r>
    </w:p>
    <w:p w14:paraId="6B4D8F3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97B2C23" w14:textId="77777777" w:rsidR="00365C22" w:rsidRPr="006B41C6" w:rsidRDefault="00365C22" w:rsidP="00365C22">
      <w:pPr>
        <w:pStyle w:val="NormalBold"/>
      </w:pPr>
      <w:r w:rsidRPr="006B41C6">
        <w:rPr>
          <w:rStyle w:val="HideTWBExt"/>
          <w:b w:val="0"/>
          <w:noProof w:val="0"/>
        </w:rPr>
        <w:t>&lt;Article&gt;</w:t>
      </w:r>
      <w:r w:rsidRPr="006B41C6">
        <w:t>Visa 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F71A293" w14:textId="77777777" w:rsidTr="007022AE">
        <w:trPr>
          <w:trHeight w:hRule="exact" w:val="240"/>
          <w:jc w:val="center"/>
        </w:trPr>
        <w:tc>
          <w:tcPr>
            <w:tcW w:w="9752" w:type="dxa"/>
            <w:gridSpan w:val="2"/>
            <w:tcBorders>
              <w:top w:val="nil"/>
              <w:left w:val="nil"/>
              <w:bottom w:val="nil"/>
              <w:right w:val="nil"/>
            </w:tcBorders>
          </w:tcPr>
          <w:p w14:paraId="2558EC65" w14:textId="77777777" w:rsidR="00365C22" w:rsidRPr="006B41C6" w:rsidRDefault="00365C22" w:rsidP="007022AE"/>
        </w:tc>
      </w:tr>
      <w:tr w:rsidR="00365C22" w:rsidRPr="006B41C6" w14:paraId="3D504AD9" w14:textId="77777777" w:rsidTr="007022AE">
        <w:trPr>
          <w:trHeight w:val="240"/>
          <w:jc w:val="center"/>
        </w:trPr>
        <w:tc>
          <w:tcPr>
            <w:tcW w:w="4876" w:type="dxa"/>
            <w:tcBorders>
              <w:top w:val="nil"/>
              <w:left w:val="nil"/>
              <w:bottom w:val="nil"/>
              <w:right w:val="nil"/>
            </w:tcBorders>
          </w:tcPr>
          <w:p w14:paraId="2576D0F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A3BA5B1" w14:textId="77777777" w:rsidR="00365C22" w:rsidRPr="006B41C6" w:rsidRDefault="00365C22" w:rsidP="007022AE">
            <w:pPr>
              <w:pStyle w:val="AmColumnHeading"/>
            </w:pPr>
            <w:r w:rsidRPr="006B41C6">
              <w:t>Amendement</w:t>
            </w:r>
          </w:p>
        </w:tc>
      </w:tr>
      <w:tr w:rsidR="00365C22" w:rsidRPr="006B41C6" w14:paraId="43C4A045" w14:textId="77777777" w:rsidTr="007022AE">
        <w:trPr>
          <w:jc w:val="center"/>
        </w:trPr>
        <w:tc>
          <w:tcPr>
            <w:tcW w:w="4876" w:type="dxa"/>
            <w:tcBorders>
              <w:top w:val="nil"/>
              <w:left w:val="nil"/>
              <w:bottom w:val="nil"/>
              <w:right w:val="nil"/>
            </w:tcBorders>
          </w:tcPr>
          <w:p w14:paraId="4C542E9D" w14:textId="77777777" w:rsidR="00365C22" w:rsidRPr="006B41C6" w:rsidRDefault="00365C22" w:rsidP="007022AE">
            <w:pPr>
              <w:pStyle w:val="Normal6a"/>
            </w:pPr>
          </w:p>
        </w:tc>
        <w:tc>
          <w:tcPr>
            <w:tcW w:w="4876" w:type="dxa"/>
            <w:tcBorders>
              <w:top w:val="nil"/>
              <w:left w:val="nil"/>
              <w:bottom w:val="nil"/>
              <w:right w:val="nil"/>
            </w:tcBorders>
          </w:tcPr>
          <w:p w14:paraId="548D1753" w14:textId="77777777" w:rsidR="00365C22" w:rsidRPr="006B41C6" w:rsidRDefault="00365C22" w:rsidP="007022AE">
            <w:pPr>
              <w:pStyle w:val="Normal6a"/>
            </w:pPr>
            <w:r w:rsidRPr="006B41C6">
              <w:rPr>
                <w:b/>
                <w:i/>
              </w:rPr>
              <w:t>–</w:t>
            </w:r>
            <w:r w:rsidRPr="006B41C6">
              <w:tab/>
            </w:r>
            <w:r w:rsidRPr="006B41C6">
              <w:rPr>
                <w:b/>
                <w:i/>
              </w:rPr>
              <w:t xml:space="preserve">vu les lignes directrices de la Commission sur les mesures visant à </w:t>
            </w:r>
            <w:r w:rsidRPr="006B41C6">
              <w:rPr>
                <w:b/>
                <w:i/>
              </w:rPr>
              <w:lastRenderedPageBreak/>
              <w:t>garantir un niveau élevé de protection de la vie privée, de sûreté et de sécurité des mineurs en ligne, conformément à l’article 28, paragraphe 4, du règlement (UE) 2022/2065, publiées le 14 juillet 2025,</w:t>
            </w:r>
          </w:p>
        </w:tc>
      </w:tr>
    </w:tbl>
    <w:p w14:paraId="69455E1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5378F32" w14:textId="77777777" w:rsidR="00365C22" w:rsidRPr="006B41C6" w:rsidRDefault="00365C22" w:rsidP="00365C22">
      <w:r w:rsidRPr="006B41C6">
        <w:rPr>
          <w:rStyle w:val="HideTWBExt"/>
          <w:noProof w:val="0"/>
        </w:rPr>
        <w:t>&lt;/Amend&gt;</w:t>
      </w:r>
    </w:p>
    <w:p w14:paraId="57B9785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w:t>
      </w:r>
      <w:r w:rsidRPr="006B41C6">
        <w:rPr>
          <w:rStyle w:val="HideTWBExt"/>
          <w:b w:val="0"/>
          <w:noProof w:val="0"/>
        </w:rPr>
        <w:t>&lt;/NumAm&gt;</w:t>
      </w:r>
    </w:p>
    <w:p w14:paraId="014B0D8F"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753D9E7" w14:textId="77777777" w:rsidR="00365C22" w:rsidRPr="006B41C6" w:rsidRDefault="00365C22" w:rsidP="00365C22">
      <w:pPr>
        <w:pStyle w:val="NormalBold"/>
      </w:pPr>
      <w:r w:rsidRPr="006B41C6">
        <w:rPr>
          <w:rStyle w:val="HideTWBExt"/>
          <w:b w:val="0"/>
          <w:noProof w:val="0"/>
        </w:rPr>
        <w:t>&lt;/RepeatBlock-By&gt;</w:t>
      </w:r>
    </w:p>
    <w:p w14:paraId="26DB3A2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353ABAF" w14:textId="77777777" w:rsidR="00365C22" w:rsidRPr="006B41C6" w:rsidRDefault="00365C22" w:rsidP="00365C22">
      <w:pPr>
        <w:pStyle w:val="NormalBold"/>
      </w:pPr>
      <w:r w:rsidRPr="006B41C6">
        <w:rPr>
          <w:rStyle w:val="HideTWBExt"/>
          <w:b w:val="0"/>
          <w:noProof w:val="0"/>
        </w:rPr>
        <w:t>&lt;Article&gt;</w:t>
      </w:r>
      <w:r w:rsidRPr="006B41C6">
        <w:t>Visa 6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E7AE25F" w14:textId="77777777" w:rsidTr="007022AE">
        <w:trPr>
          <w:trHeight w:hRule="exact" w:val="240"/>
          <w:jc w:val="center"/>
        </w:trPr>
        <w:tc>
          <w:tcPr>
            <w:tcW w:w="9752" w:type="dxa"/>
            <w:gridSpan w:val="2"/>
            <w:tcBorders>
              <w:top w:val="nil"/>
              <w:left w:val="nil"/>
              <w:bottom w:val="nil"/>
              <w:right w:val="nil"/>
            </w:tcBorders>
          </w:tcPr>
          <w:p w14:paraId="7BEE4285" w14:textId="77777777" w:rsidR="00365C22" w:rsidRPr="006B41C6" w:rsidRDefault="00365C22" w:rsidP="007022AE"/>
        </w:tc>
      </w:tr>
      <w:tr w:rsidR="00365C22" w:rsidRPr="006B41C6" w14:paraId="15B24756" w14:textId="77777777" w:rsidTr="007022AE">
        <w:trPr>
          <w:trHeight w:val="240"/>
          <w:jc w:val="center"/>
        </w:trPr>
        <w:tc>
          <w:tcPr>
            <w:tcW w:w="4876" w:type="dxa"/>
            <w:tcBorders>
              <w:top w:val="nil"/>
              <w:left w:val="nil"/>
              <w:bottom w:val="nil"/>
              <w:right w:val="nil"/>
            </w:tcBorders>
          </w:tcPr>
          <w:p w14:paraId="4B4B52A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3AF4336" w14:textId="77777777" w:rsidR="00365C22" w:rsidRPr="006B41C6" w:rsidRDefault="00365C22" w:rsidP="007022AE">
            <w:pPr>
              <w:pStyle w:val="AmColumnHeading"/>
            </w:pPr>
            <w:r w:rsidRPr="006B41C6">
              <w:t>Amendement</w:t>
            </w:r>
          </w:p>
        </w:tc>
      </w:tr>
      <w:tr w:rsidR="00365C22" w:rsidRPr="006B41C6" w14:paraId="0E3A5AFF" w14:textId="77777777" w:rsidTr="007022AE">
        <w:trPr>
          <w:jc w:val="center"/>
        </w:trPr>
        <w:tc>
          <w:tcPr>
            <w:tcW w:w="4876" w:type="dxa"/>
            <w:tcBorders>
              <w:top w:val="nil"/>
              <w:left w:val="nil"/>
              <w:bottom w:val="nil"/>
              <w:right w:val="nil"/>
            </w:tcBorders>
          </w:tcPr>
          <w:p w14:paraId="7367641D" w14:textId="77777777" w:rsidR="00365C22" w:rsidRPr="006B41C6" w:rsidRDefault="00365C22" w:rsidP="007022AE">
            <w:pPr>
              <w:pStyle w:val="Normal6a"/>
            </w:pPr>
          </w:p>
        </w:tc>
        <w:tc>
          <w:tcPr>
            <w:tcW w:w="4876" w:type="dxa"/>
            <w:tcBorders>
              <w:top w:val="nil"/>
              <w:left w:val="nil"/>
              <w:bottom w:val="nil"/>
              <w:right w:val="nil"/>
            </w:tcBorders>
          </w:tcPr>
          <w:p w14:paraId="60789D60" w14:textId="77777777" w:rsidR="00365C22" w:rsidRPr="006B41C6" w:rsidRDefault="00365C22" w:rsidP="007022AE">
            <w:pPr>
              <w:pStyle w:val="Normal6a"/>
            </w:pPr>
            <w:r w:rsidRPr="006B41C6">
              <w:rPr>
                <w:b/>
                <w:i/>
              </w:rPr>
              <w:t>–</w:t>
            </w:r>
            <w:r w:rsidRPr="006B41C6">
              <w:tab/>
            </w:r>
            <w:r w:rsidRPr="006B41C6">
              <w:rPr>
                <w:b/>
                <w:i/>
              </w:rPr>
              <w:t>vu le rapport de la Commission relatif à la mise en œuvre de la stratégie de l’Union européenne en faveur de la jeunesse pour la période 2022-2024 [COM(2025) 117 final],</w:t>
            </w:r>
          </w:p>
        </w:tc>
      </w:tr>
    </w:tbl>
    <w:p w14:paraId="6FC1AA6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3B3DD81" w14:textId="77777777" w:rsidR="00365C22" w:rsidRPr="006B41C6" w:rsidRDefault="00365C22" w:rsidP="00365C22">
      <w:r w:rsidRPr="006B41C6">
        <w:rPr>
          <w:rStyle w:val="HideTWBExt"/>
          <w:noProof w:val="0"/>
        </w:rPr>
        <w:t>&lt;/Amend&gt;</w:t>
      </w:r>
    </w:p>
    <w:p w14:paraId="4B3D4E8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w:t>
      </w:r>
      <w:r w:rsidRPr="006B41C6">
        <w:rPr>
          <w:rStyle w:val="HideTWBExt"/>
          <w:b w:val="0"/>
          <w:noProof w:val="0"/>
        </w:rPr>
        <w:t>&lt;/NumAm&gt;</w:t>
      </w:r>
    </w:p>
    <w:p w14:paraId="09F9AEF7"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4AB9F61F" w14:textId="77777777" w:rsidR="00365C22" w:rsidRPr="006B41C6" w:rsidRDefault="00365C22" w:rsidP="00365C22">
      <w:pPr>
        <w:pStyle w:val="NormalBold"/>
      </w:pPr>
      <w:r w:rsidRPr="006B41C6">
        <w:rPr>
          <w:rStyle w:val="HideTWBExt"/>
          <w:b w:val="0"/>
          <w:noProof w:val="0"/>
        </w:rPr>
        <w:t>&lt;/RepeatBlock-By&gt;</w:t>
      </w:r>
    </w:p>
    <w:p w14:paraId="5B23EC8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C36257B" w14:textId="77777777" w:rsidR="00365C22" w:rsidRPr="006B41C6" w:rsidRDefault="00365C22" w:rsidP="00365C22">
      <w:pPr>
        <w:pStyle w:val="NormalBold"/>
      </w:pPr>
      <w:r w:rsidRPr="006B41C6">
        <w:rPr>
          <w:rStyle w:val="HideTWBExt"/>
          <w:b w:val="0"/>
          <w:noProof w:val="0"/>
        </w:rPr>
        <w:t>&lt;Article&gt;</w:t>
      </w:r>
      <w:r w:rsidRPr="006B41C6">
        <w:t>Visa 8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E7366E1" w14:textId="77777777" w:rsidTr="007022AE">
        <w:trPr>
          <w:trHeight w:hRule="exact" w:val="240"/>
          <w:jc w:val="center"/>
        </w:trPr>
        <w:tc>
          <w:tcPr>
            <w:tcW w:w="9752" w:type="dxa"/>
            <w:gridSpan w:val="2"/>
            <w:tcBorders>
              <w:top w:val="nil"/>
              <w:left w:val="nil"/>
              <w:bottom w:val="nil"/>
              <w:right w:val="nil"/>
            </w:tcBorders>
          </w:tcPr>
          <w:p w14:paraId="14488DC4" w14:textId="77777777" w:rsidR="00365C22" w:rsidRPr="006B41C6" w:rsidRDefault="00365C22" w:rsidP="007022AE"/>
        </w:tc>
      </w:tr>
      <w:tr w:rsidR="00365C22" w:rsidRPr="006B41C6" w14:paraId="572D5F9A" w14:textId="77777777" w:rsidTr="007022AE">
        <w:trPr>
          <w:trHeight w:val="240"/>
          <w:jc w:val="center"/>
        </w:trPr>
        <w:tc>
          <w:tcPr>
            <w:tcW w:w="4876" w:type="dxa"/>
            <w:tcBorders>
              <w:top w:val="nil"/>
              <w:left w:val="nil"/>
              <w:bottom w:val="nil"/>
              <w:right w:val="nil"/>
            </w:tcBorders>
          </w:tcPr>
          <w:p w14:paraId="6C3E94E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7E494CD" w14:textId="77777777" w:rsidR="00365C22" w:rsidRPr="006B41C6" w:rsidRDefault="00365C22" w:rsidP="007022AE">
            <w:pPr>
              <w:pStyle w:val="AmColumnHeading"/>
            </w:pPr>
            <w:r w:rsidRPr="006B41C6">
              <w:t>Amendement</w:t>
            </w:r>
          </w:p>
        </w:tc>
      </w:tr>
      <w:tr w:rsidR="00365C22" w:rsidRPr="006B41C6" w14:paraId="7265444E" w14:textId="77777777" w:rsidTr="007022AE">
        <w:trPr>
          <w:jc w:val="center"/>
        </w:trPr>
        <w:tc>
          <w:tcPr>
            <w:tcW w:w="4876" w:type="dxa"/>
            <w:tcBorders>
              <w:top w:val="nil"/>
              <w:left w:val="nil"/>
              <w:bottom w:val="nil"/>
              <w:right w:val="nil"/>
            </w:tcBorders>
          </w:tcPr>
          <w:p w14:paraId="02B97CB4" w14:textId="77777777" w:rsidR="00365C22" w:rsidRPr="006B41C6" w:rsidRDefault="00365C22" w:rsidP="007022AE">
            <w:pPr>
              <w:pStyle w:val="Normal6a"/>
            </w:pPr>
          </w:p>
        </w:tc>
        <w:tc>
          <w:tcPr>
            <w:tcW w:w="4876" w:type="dxa"/>
            <w:tcBorders>
              <w:top w:val="nil"/>
              <w:left w:val="nil"/>
              <w:bottom w:val="nil"/>
              <w:right w:val="nil"/>
            </w:tcBorders>
          </w:tcPr>
          <w:p w14:paraId="20F1AC21" w14:textId="77777777" w:rsidR="00365C22" w:rsidRPr="006B41C6" w:rsidRDefault="00365C22" w:rsidP="007022AE">
            <w:pPr>
              <w:pStyle w:val="Normal6a"/>
            </w:pPr>
            <w:r w:rsidRPr="006B41C6">
              <w:rPr>
                <w:b/>
                <w:i/>
              </w:rPr>
              <w:t>–</w:t>
            </w:r>
            <w:r w:rsidRPr="006B41C6">
              <w:tab/>
            </w:r>
            <w:r w:rsidRPr="006B41C6">
              <w:rPr>
                <w:b/>
                <w:i/>
              </w:rPr>
              <w:t>vu les conclusions du Conseil du 2 mai 2025 relatives à l’évaluation du cadre juridique applicable aux services de médias audiovisuels et aux services de plateformes de partage de vidéos,</w:t>
            </w:r>
          </w:p>
        </w:tc>
      </w:tr>
    </w:tbl>
    <w:p w14:paraId="31FA5EC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D127DE9" w14:textId="77777777" w:rsidR="00365C22" w:rsidRPr="006B41C6" w:rsidRDefault="00365C22" w:rsidP="00365C22">
      <w:r w:rsidRPr="006B41C6">
        <w:rPr>
          <w:rStyle w:val="HideTWBExt"/>
          <w:noProof w:val="0"/>
        </w:rPr>
        <w:t>&lt;/Amend&gt;</w:t>
      </w:r>
    </w:p>
    <w:p w14:paraId="73EAE2A7" w14:textId="77777777" w:rsidR="00365C22" w:rsidRPr="006B41C6" w:rsidRDefault="00365C22" w:rsidP="00365C22">
      <w:pPr>
        <w:pStyle w:val="AmNumberTabs"/>
      </w:pPr>
      <w:r w:rsidRPr="006B41C6">
        <w:rPr>
          <w:rStyle w:val="HideTWBExt"/>
          <w:b w:val="0"/>
          <w:noProof w:val="0"/>
        </w:rPr>
        <w:lastRenderedPageBreak/>
        <w:t>&lt;Amend&gt;</w:t>
      </w:r>
      <w:r w:rsidRPr="006B41C6">
        <w:t>Amendement</w:t>
      </w:r>
      <w:r w:rsidRPr="006B41C6">
        <w:tab/>
      </w:r>
      <w:r w:rsidRPr="006B41C6">
        <w:tab/>
      </w:r>
      <w:r w:rsidRPr="006B41C6">
        <w:rPr>
          <w:rStyle w:val="HideTWBExt"/>
          <w:b w:val="0"/>
          <w:noProof w:val="0"/>
        </w:rPr>
        <w:t>&lt;NumAm&gt;</w:t>
      </w:r>
      <w:r w:rsidRPr="006B41C6">
        <w:t>9</w:t>
      </w:r>
      <w:r w:rsidRPr="006B41C6">
        <w:rPr>
          <w:rStyle w:val="HideTWBExt"/>
          <w:b w:val="0"/>
          <w:noProof w:val="0"/>
        </w:rPr>
        <w:t>&lt;/NumAm&gt;</w:t>
      </w:r>
    </w:p>
    <w:p w14:paraId="15061E1A"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26BD819F" w14:textId="77777777" w:rsidR="00365C22" w:rsidRPr="006B41C6" w:rsidRDefault="00365C22" w:rsidP="00365C22">
      <w:pPr>
        <w:pStyle w:val="NormalBold"/>
      </w:pPr>
      <w:r w:rsidRPr="006B41C6">
        <w:rPr>
          <w:rStyle w:val="HideTWBExt"/>
          <w:b w:val="0"/>
          <w:noProof w:val="0"/>
        </w:rPr>
        <w:t>&lt;/RepeatBlock-By&gt;</w:t>
      </w:r>
    </w:p>
    <w:p w14:paraId="4F2270C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74C543B" w14:textId="77777777" w:rsidR="00365C22" w:rsidRPr="006B41C6" w:rsidRDefault="00365C22" w:rsidP="00365C22">
      <w:pPr>
        <w:pStyle w:val="NormalBold"/>
      </w:pPr>
      <w:r w:rsidRPr="006B41C6">
        <w:rPr>
          <w:rStyle w:val="HideTWBExt"/>
          <w:b w:val="0"/>
          <w:noProof w:val="0"/>
        </w:rPr>
        <w:t>&lt;Article&gt;</w:t>
      </w:r>
      <w:r w:rsidRPr="006B41C6">
        <w:t>Visa 8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1382AA7" w14:textId="77777777" w:rsidTr="007022AE">
        <w:trPr>
          <w:trHeight w:hRule="exact" w:val="240"/>
          <w:jc w:val="center"/>
        </w:trPr>
        <w:tc>
          <w:tcPr>
            <w:tcW w:w="9752" w:type="dxa"/>
            <w:gridSpan w:val="2"/>
            <w:tcBorders>
              <w:top w:val="nil"/>
              <w:left w:val="nil"/>
              <w:bottom w:val="nil"/>
              <w:right w:val="nil"/>
            </w:tcBorders>
          </w:tcPr>
          <w:p w14:paraId="46485D82" w14:textId="77777777" w:rsidR="00365C22" w:rsidRPr="006B41C6" w:rsidRDefault="00365C22" w:rsidP="007022AE"/>
        </w:tc>
      </w:tr>
      <w:tr w:rsidR="00365C22" w:rsidRPr="006B41C6" w14:paraId="51DABBFF" w14:textId="77777777" w:rsidTr="007022AE">
        <w:trPr>
          <w:trHeight w:val="240"/>
          <w:jc w:val="center"/>
        </w:trPr>
        <w:tc>
          <w:tcPr>
            <w:tcW w:w="4876" w:type="dxa"/>
            <w:tcBorders>
              <w:top w:val="nil"/>
              <w:left w:val="nil"/>
              <w:bottom w:val="nil"/>
              <w:right w:val="nil"/>
            </w:tcBorders>
          </w:tcPr>
          <w:p w14:paraId="42C92E1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AFB32DB" w14:textId="77777777" w:rsidR="00365C22" w:rsidRPr="006B41C6" w:rsidRDefault="00365C22" w:rsidP="007022AE">
            <w:pPr>
              <w:pStyle w:val="AmColumnHeading"/>
            </w:pPr>
            <w:r w:rsidRPr="006B41C6">
              <w:t>Amendement</w:t>
            </w:r>
          </w:p>
        </w:tc>
      </w:tr>
      <w:tr w:rsidR="00365C22" w:rsidRPr="006B41C6" w14:paraId="332EE1DB" w14:textId="77777777" w:rsidTr="007022AE">
        <w:trPr>
          <w:jc w:val="center"/>
        </w:trPr>
        <w:tc>
          <w:tcPr>
            <w:tcW w:w="4876" w:type="dxa"/>
            <w:tcBorders>
              <w:top w:val="nil"/>
              <w:left w:val="nil"/>
              <w:bottom w:val="nil"/>
              <w:right w:val="nil"/>
            </w:tcBorders>
          </w:tcPr>
          <w:p w14:paraId="4F6B0791" w14:textId="77777777" w:rsidR="00365C22" w:rsidRPr="006B41C6" w:rsidRDefault="00365C22" w:rsidP="007022AE">
            <w:pPr>
              <w:pStyle w:val="Normal6a"/>
            </w:pPr>
          </w:p>
        </w:tc>
        <w:tc>
          <w:tcPr>
            <w:tcW w:w="4876" w:type="dxa"/>
            <w:tcBorders>
              <w:top w:val="nil"/>
              <w:left w:val="nil"/>
              <w:bottom w:val="nil"/>
              <w:right w:val="nil"/>
            </w:tcBorders>
          </w:tcPr>
          <w:p w14:paraId="580E2F06" w14:textId="77777777" w:rsidR="00365C22" w:rsidRPr="006B41C6" w:rsidRDefault="00365C22" w:rsidP="007022AE">
            <w:pPr>
              <w:pStyle w:val="Normal6a"/>
            </w:pPr>
            <w:r w:rsidRPr="006B41C6">
              <w:rPr>
                <w:b/>
                <w:i/>
              </w:rPr>
              <w:t>–</w:t>
            </w:r>
            <w:r w:rsidRPr="006B41C6">
              <w:tab/>
            </w:r>
            <w:r w:rsidRPr="006B41C6">
              <w:rPr>
                <w:b/>
                <w:i/>
              </w:rPr>
              <w:t>vu sa résolution du 11 décembre 2018 sur l’éducation à l’ère numérique: défis, possibilités et enseignements à tirer pour la définition des politiques de l’Union,</w:t>
            </w:r>
          </w:p>
        </w:tc>
      </w:tr>
    </w:tbl>
    <w:p w14:paraId="289B5EE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B93D326" w14:textId="77777777" w:rsidR="00365C22" w:rsidRPr="006B41C6" w:rsidRDefault="00365C22" w:rsidP="00365C22">
      <w:r w:rsidRPr="006B41C6">
        <w:rPr>
          <w:rStyle w:val="HideTWBExt"/>
          <w:noProof w:val="0"/>
        </w:rPr>
        <w:t>&lt;/Amend&gt;</w:t>
      </w:r>
    </w:p>
    <w:p w14:paraId="745BA5F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w:t>
      </w:r>
      <w:r w:rsidRPr="006B41C6">
        <w:rPr>
          <w:rStyle w:val="HideTWBExt"/>
          <w:b w:val="0"/>
          <w:noProof w:val="0"/>
        </w:rPr>
        <w:t>&lt;/NumAm&gt;</w:t>
      </w:r>
    </w:p>
    <w:p w14:paraId="7AFB1D2A"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0E9AE10D" w14:textId="77777777" w:rsidR="00365C22" w:rsidRPr="006B41C6" w:rsidRDefault="00365C22" w:rsidP="00365C22">
      <w:pPr>
        <w:pStyle w:val="NormalBold"/>
      </w:pPr>
      <w:r w:rsidRPr="006B41C6">
        <w:rPr>
          <w:rStyle w:val="HideTWBExt"/>
          <w:b w:val="0"/>
          <w:noProof w:val="0"/>
        </w:rPr>
        <w:t>&lt;/RepeatBlock-By&gt;</w:t>
      </w:r>
    </w:p>
    <w:p w14:paraId="66B86EE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C82D906" w14:textId="77777777" w:rsidR="00365C22" w:rsidRPr="006B41C6" w:rsidRDefault="00365C22" w:rsidP="00365C22">
      <w:pPr>
        <w:pStyle w:val="NormalBold"/>
      </w:pPr>
      <w:r w:rsidRPr="006B41C6">
        <w:rPr>
          <w:rStyle w:val="HideTWBExt"/>
          <w:b w:val="0"/>
          <w:noProof w:val="0"/>
        </w:rPr>
        <w:t>&lt;Article&gt;</w:t>
      </w:r>
      <w:r w:rsidRPr="006B41C6">
        <w:t>Visa 8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ED0E33B" w14:textId="77777777" w:rsidTr="007022AE">
        <w:trPr>
          <w:trHeight w:hRule="exact" w:val="240"/>
          <w:jc w:val="center"/>
        </w:trPr>
        <w:tc>
          <w:tcPr>
            <w:tcW w:w="9752" w:type="dxa"/>
            <w:gridSpan w:val="2"/>
            <w:tcBorders>
              <w:top w:val="nil"/>
              <w:left w:val="nil"/>
              <w:bottom w:val="nil"/>
              <w:right w:val="nil"/>
            </w:tcBorders>
          </w:tcPr>
          <w:p w14:paraId="52CC9DDC" w14:textId="77777777" w:rsidR="00365C22" w:rsidRPr="006B41C6" w:rsidRDefault="00365C22" w:rsidP="007022AE"/>
        </w:tc>
      </w:tr>
      <w:tr w:rsidR="00365C22" w:rsidRPr="006B41C6" w14:paraId="32924079" w14:textId="77777777" w:rsidTr="007022AE">
        <w:trPr>
          <w:trHeight w:val="240"/>
          <w:jc w:val="center"/>
        </w:trPr>
        <w:tc>
          <w:tcPr>
            <w:tcW w:w="4876" w:type="dxa"/>
            <w:tcBorders>
              <w:top w:val="nil"/>
              <w:left w:val="nil"/>
              <w:bottom w:val="nil"/>
              <w:right w:val="nil"/>
            </w:tcBorders>
          </w:tcPr>
          <w:p w14:paraId="7EAA0DE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CE4049F" w14:textId="77777777" w:rsidR="00365C22" w:rsidRPr="006B41C6" w:rsidRDefault="00365C22" w:rsidP="007022AE">
            <w:pPr>
              <w:pStyle w:val="AmColumnHeading"/>
            </w:pPr>
            <w:r w:rsidRPr="006B41C6">
              <w:t>Amendement</w:t>
            </w:r>
          </w:p>
        </w:tc>
      </w:tr>
      <w:tr w:rsidR="00365C22" w:rsidRPr="006B41C6" w14:paraId="36074726" w14:textId="77777777" w:rsidTr="007022AE">
        <w:trPr>
          <w:jc w:val="center"/>
        </w:trPr>
        <w:tc>
          <w:tcPr>
            <w:tcW w:w="4876" w:type="dxa"/>
            <w:tcBorders>
              <w:top w:val="nil"/>
              <w:left w:val="nil"/>
              <w:bottom w:val="nil"/>
              <w:right w:val="nil"/>
            </w:tcBorders>
          </w:tcPr>
          <w:p w14:paraId="2FC02D56" w14:textId="77777777" w:rsidR="00365C22" w:rsidRPr="006B41C6" w:rsidRDefault="00365C22" w:rsidP="007022AE">
            <w:pPr>
              <w:pStyle w:val="Normal6a"/>
            </w:pPr>
          </w:p>
        </w:tc>
        <w:tc>
          <w:tcPr>
            <w:tcW w:w="4876" w:type="dxa"/>
            <w:tcBorders>
              <w:top w:val="nil"/>
              <w:left w:val="nil"/>
              <w:bottom w:val="nil"/>
              <w:right w:val="nil"/>
            </w:tcBorders>
          </w:tcPr>
          <w:p w14:paraId="7A980BBD" w14:textId="77777777" w:rsidR="00365C22" w:rsidRPr="006B41C6" w:rsidRDefault="00365C22" w:rsidP="007022AE">
            <w:pPr>
              <w:pStyle w:val="Normal6a"/>
            </w:pPr>
            <w:r w:rsidRPr="006B41C6">
              <w:rPr>
                <w:b/>
                <w:i/>
              </w:rPr>
              <w:t>–</w:t>
            </w:r>
            <w:r w:rsidRPr="006B41C6">
              <w:tab/>
            </w:r>
            <w:r w:rsidRPr="006B41C6">
              <w:rPr>
                <w:b/>
                <w:i/>
              </w:rPr>
              <w:t>vu sa résolution du 25 mars 2021 sur le thème «Donner forme à la politique d’éducation numérique»,</w:t>
            </w:r>
          </w:p>
        </w:tc>
      </w:tr>
    </w:tbl>
    <w:p w14:paraId="50414F7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491D607" w14:textId="77777777" w:rsidR="00365C22" w:rsidRPr="006B41C6" w:rsidRDefault="00365C22" w:rsidP="00365C22">
      <w:r w:rsidRPr="006B41C6">
        <w:rPr>
          <w:rStyle w:val="HideTWBExt"/>
          <w:noProof w:val="0"/>
        </w:rPr>
        <w:t>&lt;/Amend&gt;</w:t>
      </w:r>
    </w:p>
    <w:p w14:paraId="7F63696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w:t>
      </w:r>
      <w:r w:rsidRPr="006B41C6">
        <w:rPr>
          <w:rStyle w:val="HideTWBExt"/>
          <w:b w:val="0"/>
          <w:noProof w:val="0"/>
        </w:rPr>
        <w:t>&lt;/NumAm&gt;</w:t>
      </w:r>
    </w:p>
    <w:p w14:paraId="23CF554F"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40876DD" w14:textId="77777777" w:rsidR="00365C22" w:rsidRPr="006B41C6" w:rsidRDefault="00365C22" w:rsidP="00365C22">
      <w:pPr>
        <w:pStyle w:val="NormalBold"/>
      </w:pPr>
      <w:r w:rsidRPr="006B41C6">
        <w:rPr>
          <w:rStyle w:val="HideTWBExt"/>
          <w:b w:val="0"/>
          <w:noProof w:val="0"/>
        </w:rPr>
        <w:t>&lt;/RepeatBlock-By&gt;</w:t>
      </w:r>
    </w:p>
    <w:p w14:paraId="33C4DAD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20C7327" w14:textId="77777777" w:rsidR="00365C22" w:rsidRPr="006B41C6" w:rsidRDefault="00365C22" w:rsidP="00365C22">
      <w:pPr>
        <w:pStyle w:val="NormalBold"/>
      </w:pPr>
      <w:r w:rsidRPr="006B41C6">
        <w:rPr>
          <w:rStyle w:val="HideTWBExt"/>
          <w:b w:val="0"/>
          <w:noProof w:val="0"/>
        </w:rPr>
        <w:t>&lt;Article&gt;</w:t>
      </w:r>
      <w:r w:rsidRPr="006B41C6">
        <w:t>Visa 8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C7626FF" w14:textId="77777777" w:rsidTr="007022AE">
        <w:trPr>
          <w:trHeight w:hRule="exact" w:val="240"/>
          <w:jc w:val="center"/>
        </w:trPr>
        <w:tc>
          <w:tcPr>
            <w:tcW w:w="9752" w:type="dxa"/>
            <w:gridSpan w:val="2"/>
            <w:tcBorders>
              <w:top w:val="nil"/>
              <w:left w:val="nil"/>
              <w:bottom w:val="nil"/>
              <w:right w:val="nil"/>
            </w:tcBorders>
          </w:tcPr>
          <w:p w14:paraId="52AA5B1C" w14:textId="77777777" w:rsidR="00365C22" w:rsidRPr="006B41C6" w:rsidRDefault="00365C22" w:rsidP="007022AE"/>
        </w:tc>
      </w:tr>
      <w:tr w:rsidR="00365C22" w:rsidRPr="006B41C6" w14:paraId="30C6FAD8" w14:textId="77777777" w:rsidTr="007022AE">
        <w:trPr>
          <w:trHeight w:val="240"/>
          <w:jc w:val="center"/>
        </w:trPr>
        <w:tc>
          <w:tcPr>
            <w:tcW w:w="4876" w:type="dxa"/>
            <w:tcBorders>
              <w:top w:val="nil"/>
              <w:left w:val="nil"/>
              <w:bottom w:val="nil"/>
              <w:right w:val="nil"/>
            </w:tcBorders>
          </w:tcPr>
          <w:p w14:paraId="0BC2FF1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2C027E2" w14:textId="77777777" w:rsidR="00365C22" w:rsidRPr="006B41C6" w:rsidRDefault="00365C22" w:rsidP="007022AE">
            <w:pPr>
              <w:pStyle w:val="AmColumnHeading"/>
            </w:pPr>
            <w:r w:rsidRPr="006B41C6">
              <w:t>Amendement</w:t>
            </w:r>
          </w:p>
        </w:tc>
      </w:tr>
      <w:tr w:rsidR="00365C22" w:rsidRPr="006B41C6" w14:paraId="2016E2FE" w14:textId="77777777" w:rsidTr="007022AE">
        <w:trPr>
          <w:jc w:val="center"/>
        </w:trPr>
        <w:tc>
          <w:tcPr>
            <w:tcW w:w="4876" w:type="dxa"/>
            <w:tcBorders>
              <w:top w:val="nil"/>
              <w:left w:val="nil"/>
              <w:bottom w:val="nil"/>
              <w:right w:val="nil"/>
            </w:tcBorders>
          </w:tcPr>
          <w:p w14:paraId="5C91FFF7" w14:textId="77777777" w:rsidR="00365C22" w:rsidRPr="006B41C6" w:rsidRDefault="00365C22" w:rsidP="007022AE">
            <w:pPr>
              <w:pStyle w:val="Normal6a"/>
            </w:pPr>
          </w:p>
        </w:tc>
        <w:tc>
          <w:tcPr>
            <w:tcW w:w="4876" w:type="dxa"/>
            <w:tcBorders>
              <w:top w:val="nil"/>
              <w:left w:val="nil"/>
              <w:bottom w:val="nil"/>
              <w:right w:val="nil"/>
            </w:tcBorders>
          </w:tcPr>
          <w:p w14:paraId="68159C37" w14:textId="77777777" w:rsidR="00365C22" w:rsidRPr="006B41C6" w:rsidRDefault="00365C22" w:rsidP="007022AE">
            <w:pPr>
              <w:pStyle w:val="Normal6a"/>
            </w:pPr>
            <w:r w:rsidRPr="006B41C6">
              <w:rPr>
                <w:b/>
                <w:i/>
              </w:rPr>
              <w:t>–</w:t>
            </w:r>
            <w:r w:rsidRPr="006B41C6">
              <w:tab/>
            </w:r>
            <w:r w:rsidRPr="006B41C6">
              <w:rPr>
                <w:b/>
                <w:i/>
              </w:rPr>
              <w:t>vu le rapport du Centre commun de recherche du 8 août 2022 sur l’intelligence artificielle et les droits de l’enfant,</w:t>
            </w:r>
          </w:p>
        </w:tc>
      </w:tr>
    </w:tbl>
    <w:p w14:paraId="290EEB2A"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C606946" w14:textId="77777777" w:rsidR="00365C22" w:rsidRPr="006B41C6" w:rsidRDefault="00365C22" w:rsidP="00365C22">
      <w:r w:rsidRPr="006B41C6">
        <w:rPr>
          <w:rStyle w:val="HideTWBExt"/>
          <w:noProof w:val="0"/>
        </w:rPr>
        <w:t>&lt;/Amend&gt;</w:t>
      </w:r>
    </w:p>
    <w:p w14:paraId="1E1D0F2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12</w:t>
      </w:r>
      <w:r w:rsidRPr="006B41C6">
        <w:rPr>
          <w:rStyle w:val="HideTWBExt"/>
          <w:b w:val="0"/>
          <w:noProof w:val="0"/>
        </w:rPr>
        <w:t>&lt;/NumAm&gt;</w:t>
      </w:r>
    </w:p>
    <w:p w14:paraId="5BDB44DA"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05ED3870" w14:textId="77777777" w:rsidR="00365C22" w:rsidRPr="006B41C6" w:rsidRDefault="00365C22" w:rsidP="00365C22">
      <w:pPr>
        <w:pStyle w:val="NormalBold"/>
      </w:pPr>
      <w:r w:rsidRPr="006B41C6">
        <w:rPr>
          <w:rStyle w:val="HideTWBExt"/>
          <w:b w:val="0"/>
          <w:noProof w:val="0"/>
        </w:rPr>
        <w:t>&lt;/RepeatBlock-By&gt;</w:t>
      </w:r>
    </w:p>
    <w:p w14:paraId="789AE0F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8B5AAD0" w14:textId="77777777" w:rsidR="00365C22" w:rsidRPr="006B41C6" w:rsidRDefault="00365C22" w:rsidP="00365C22">
      <w:pPr>
        <w:pStyle w:val="NormalBold"/>
      </w:pPr>
      <w:r w:rsidRPr="006B41C6">
        <w:rPr>
          <w:rStyle w:val="HideTWBExt"/>
          <w:b w:val="0"/>
          <w:noProof w:val="0"/>
        </w:rPr>
        <w:t>&lt;Article&gt;</w:t>
      </w:r>
      <w:r w:rsidRPr="006B41C6">
        <w:t>Visa 8 sexies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18EA2F7" w14:textId="77777777" w:rsidTr="007022AE">
        <w:trPr>
          <w:trHeight w:hRule="exact" w:val="240"/>
          <w:jc w:val="center"/>
        </w:trPr>
        <w:tc>
          <w:tcPr>
            <w:tcW w:w="9752" w:type="dxa"/>
            <w:gridSpan w:val="2"/>
            <w:tcBorders>
              <w:top w:val="nil"/>
              <w:left w:val="nil"/>
              <w:bottom w:val="nil"/>
              <w:right w:val="nil"/>
            </w:tcBorders>
          </w:tcPr>
          <w:p w14:paraId="1C66DF3B" w14:textId="77777777" w:rsidR="00365C22" w:rsidRPr="006B41C6" w:rsidRDefault="00365C22" w:rsidP="007022AE"/>
        </w:tc>
      </w:tr>
      <w:tr w:rsidR="00365C22" w:rsidRPr="006B41C6" w14:paraId="2EA31221" w14:textId="77777777" w:rsidTr="007022AE">
        <w:trPr>
          <w:trHeight w:val="240"/>
          <w:jc w:val="center"/>
        </w:trPr>
        <w:tc>
          <w:tcPr>
            <w:tcW w:w="4876" w:type="dxa"/>
            <w:tcBorders>
              <w:top w:val="nil"/>
              <w:left w:val="nil"/>
              <w:bottom w:val="nil"/>
              <w:right w:val="nil"/>
            </w:tcBorders>
          </w:tcPr>
          <w:p w14:paraId="480EB0F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6A83917" w14:textId="77777777" w:rsidR="00365C22" w:rsidRPr="006B41C6" w:rsidRDefault="00365C22" w:rsidP="007022AE">
            <w:pPr>
              <w:pStyle w:val="AmColumnHeading"/>
            </w:pPr>
            <w:r w:rsidRPr="006B41C6">
              <w:t>Amendement</w:t>
            </w:r>
          </w:p>
        </w:tc>
      </w:tr>
      <w:tr w:rsidR="00365C22" w:rsidRPr="006B41C6" w14:paraId="4426894B" w14:textId="77777777" w:rsidTr="007022AE">
        <w:trPr>
          <w:jc w:val="center"/>
        </w:trPr>
        <w:tc>
          <w:tcPr>
            <w:tcW w:w="4876" w:type="dxa"/>
            <w:tcBorders>
              <w:top w:val="nil"/>
              <w:left w:val="nil"/>
              <w:bottom w:val="nil"/>
              <w:right w:val="nil"/>
            </w:tcBorders>
          </w:tcPr>
          <w:p w14:paraId="40FB4FAF" w14:textId="77777777" w:rsidR="00365C22" w:rsidRPr="006B41C6" w:rsidRDefault="00365C22" w:rsidP="007022AE">
            <w:pPr>
              <w:pStyle w:val="Normal6a"/>
            </w:pPr>
          </w:p>
        </w:tc>
        <w:tc>
          <w:tcPr>
            <w:tcW w:w="4876" w:type="dxa"/>
            <w:tcBorders>
              <w:top w:val="nil"/>
              <w:left w:val="nil"/>
              <w:bottom w:val="nil"/>
              <w:right w:val="nil"/>
            </w:tcBorders>
          </w:tcPr>
          <w:p w14:paraId="042CC24C" w14:textId="77777777" w:rsidR="00365C22" w:rsidRPr="006B41C6" w:rsidRDefault="00365C22" w:rsidP="007022AE">
            <w:pPr>
              <w:pStyle w:val="Normal6a"/>
            </w:pPr>
            <w:r w:rsidRPr="006B41C6">
              <w:rPr>
                <w:b/>
                <w:i/>
              </w:rPr>
              <w:t>–</w:t>
            </w:r>
            <w:r w:rsidRPr="006B41C6">
              <w:tab/>
            </w:r>
            <w:r w:rsidRPr="006B41C6">
              <w:rPr>
                <w:b/>
                <w:i/>
              </w:rPr>
              <w:t>vu les lignes directrices de la Commission sur le bien-être et la santé mentale à l’école, publiées en 2024,</w:t>
            </w:r>
          </w:p>
        </w:tc>
      </w:tr>
    </w:tbl>
    <w:p w14:paraId="156DD81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208B085" w14:textId="77777777" w:rsidR="00365C22" w:rsidRPr="006B41C6" w:rsidRDefault="00365C22" w:rsidP="00365C22">
      <w:r w:rsidRPr="006B41C6">
        <w:rPr>
          <w:rStyle w:val="HideTWBExt"/>
          <w:noProof w:val="0"/>
        </w:rPr>
        <w:t>&lt;/Amend&gt;</w:t>
      </w:r>
    </w:p>
    <w:p w14:paraId="1BEC9EA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w:t>
      </w:r>
      <w:r w:rsidRPr="006B41C6">
        <w:rPr>
          <w:rStyle w:val="HideTWBExt"/>
          <w:b w:val="0"/>
          <w:noProof w:val="0"/>
        </w:rPr>
        <w:t>&lt;/NumAm&gt;</w:t>
      </w:r>
    </w:p>
    <w:p w14:paraId="5F8E8723"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9E34532" w14:textId="77777777" w:rsidR="00365C22" w:rsidRPr="006B41C6" w:rsidRDefault="00365C22" w:rsidP="00365C22">
      <w:pPr>
        <w:pStyle w:val="NormalBold"/>
      </w:pPr>
      <w:r w:rsidRPr="006B41C6">
        <w:rPr>
          <w:rStyle w:val="HideTWBExt"/>
          <w:b w:val="0"/>
          <w:noProof w:val="0"/>
        </w:rPr>
        <w:t>&lt;/RepeatBlock-By&gt;</w:t>
      </w:r>
    </w:p>
    <w:p w14:paraId="1EE2763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0DD0659" w14:textId="77777777" w:rsidR="00365C22" w:rsidRPr="006B41C6" w:rsidRDefault="00365C22" w:rsidP="00365C22">
      <w:pPr>
        <w:pStyle w:val="NormalBold"/>
      </w:pPr>
      <w:r w:rsidRPr="006B41C6">
        <w:rPr>
          <w:rStyle w:val="HideTWBExt"/>
          <w:b w:val="0"/>
          <w:noProof w:val="0"/>
        </w:rPr>
        <w:t>&lt;Article&gt;</w:t>
      </w:r>
      <w:r w:rsidRPr="006B41C6">
        <w:t>Visa 8 septies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D329E59" w14:textId="77777777" w:rsidTr="007022AE">
        <w:trPr>
          <w:trHeight w:hRule="exact" w:val="240"/>
          <w:jc w:val="center"/>
        </w:trPr>
        <w:tc>
          <w:tcPr>
            <w:tcW w:w="9752" w:type="dxa"/>
            <w:gridSpan w:val="2"/>
            <w:tcBorders>
              <w:top w:val="nil"/>
              <w:left w:val="nil"/>
              <w:bottom w:val="nil"/>
              <w:right w:val="nil"/>
            </w:tcBorders>
          </w:tcPr>
          <w:p w14:paraId="6A496849" w14:textId="77777777" w:rsidR="00365C22" w:rsidRPr="006B41C6" w:rsidRDefault="00365C22" w:rsidP="007022AE"/>
        </w:tc>
      </w:tr>
      <w:tr w:rsidR="00365C22" w:rsidRPr="006B41C6" w14:paraId="6C0817D6" w14:textId="77777777" w:rsidTr="007022AE">
        <w:trPr>
          <w:trHeight w:val="240"/>
          <w:jc w:val="center"/>
        </w:trPr>
        <w:tc>
          <w:tcPr>
            <w:tcW w:w="4876" w:type="dxa"/>
            <w:tcBorders>
              <w:top w:val="nil"/>
              <w:left w:val="nil"/>
              <w:bottom w:val="nil"/>
              <w:right w:val="nil"/>
            </w:tcBorders>
          </w:tcPr>
          <w:p w14:paraId="39F1906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33D919E" w14:textId="77777777" w:rsidR="00365C22" w:rsidRPr="006B41C6" w:rsidRDefault="00365C22" w:rsidP="007022AE">
            <w:pPr>
              <w:pStyle w:val="AmColumnHeading"/>
            </w:pPr>
            <w:r w:rsidRPr="006B41C6">
              <w:t>Amendement</w:t>
            </w:r>
          </w:p>
        </w:tc>
      </w:tr>
      <w:tr w:rsidR="00365C22" w:rsidRPr="006B41C6" w14:paraId="66E4A43D" w14:textId="77777777" w:rsidTr="007022AE">
        <w:trPr>
          <w:jc w:val="center"/>
        </w:trPr>
        <w:tc>
          <w:tcPr>
            <w:tcW w:w="4876" w:type="dxa"/>
            <w:tcBorders>
              <w:top w:val="nil"/>
              <w:left w:val="nil"/>
              <w:bottom w:val="nil"/>
              <w:right w:val="nil"/>
            </w:tcBorders>
          </w:tcPr>
          <w:p w14:paraId="0D876ADA" w14:textId="77777777" w:rsidR="00365C22" w:rsidRPr="006B41C6" w:rsidRDefault="00365C22" w:rsidP="007022AE">
            <w:pPr>
              <w:pStyle w:val="Normal6a"/>
            </w:pPr>
          </w:p>
        </w:tc>
        <w:tc>
          <w:tcPr>
            <w:tcW w:w="4876" w:type="dxa"/>
            <w:tcBorders>
              <w:top w:val="nil"/>
              <w:left w:val="nil"/>
              <w:bottom w:val="nil"/>
              <w:right w:val="nil"/>
            </w:tcBorders>
          </w:tcPr>
          <w:p w14:paraId="1F1AEC36" w14:textId="77777777" w:rsidR="00365C22" w:rsidRPr="006B41C6" w:rsidRDefault="00365C22" w:rsidP="007022AE">
            <w:pPr>
              <w:pStyle w:val="Normal6a"/>
            </w:pPr>
            <w:r w:rsidRPr="006B41C6">
              <w:rPr>
                <w:b/>
                <w:i/>
              </w:rPr>
              <w:t>–</w:t>
            </w:r>
            <w:r w:rsidRPr="006B41C6">
              <w:tab/>
            </w:r>
            <w:r w:rsidRPr="006B41C6">
              <w:rPr>
                <w:b/>
                <w:i/>
              </w:rPr>
              <w:t>vu les lignes directrices éthiques de la Commission sur l’utilisation de l’intelligence artificielle (IA) et des données dans l’enseignement et l’apprentissage à l’intention des éducateurs, publiées en 2022,</w:t>
            </w:r>
          </w:p>
        </w:tc>
      </w:tr>
    </w:tbl>
    <w:p w14:paraId="6C7DA31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AE63E30" w14:textId="77777777" w:rsidR="00365C22" w:rsidRPr="006B41C6" w:rsidRDefault="00365C22" w:rsidP="00365C22">
      <w:r w:rsidRPr="006B41C6">
        <w:rPr>
          <w:rStyle w:val="HideTWBExt"/>
          <w:noProof w:val="0"/>
        </w:rPr>
        <w:t>&lt;/Amend&gt;</w:t>
      </w:r>
    </w:p>
    <w:p w14:paraId="13473FE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14</w:t>
      </w:r>
      <w:r w:rsidRPr="006B41C6">
        <w:rPr>
          <w:rStyle w:val="HideTWBExt"/>
          <w:b w:val="0"/>
          <w:noProof w:val="0"/>
        </w:rPr>
        <w:t>&lt;/NumAm&gt;</w:t>
      </w:r>
    </w:p>
    <w:p w14:paraId="2F6B3B37"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FCB8399" w14:textId="77777777" w:rsidR="00365C22" w:rsidRPr="006B41C6" w:rsidRDefault="00365C22" w:rsidP="00365C22">
      <w:pPr>
        <w:pStyle w:val="NormalBold"/>
      </w:pPr>
      <w:r w:rsidRPr="006B41C6">
        <w:rPr>
          <w:rStyle w:val="HideTWBExt"/>
          <w:b w:val="0"/>
          <w:noProof w:val="0"/>
        </w:rPr>
        <w:t>&lt;/RepeatBlock-By&gt;</w:t>
      </w:r>
    </w:p>
    <w:p w14:paraId="7D845D8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A04A875" w14:textId="77777777" w:rsidR="00365C22" w:rsidRPr="006B41C6" w:rsidRDefault="00365C22" w:rsidP="00365C22">
      <w:pPr>
        <w:pStyle w:val="NormalBold"/>
      </w:pPr>
      <w:r w:rsidRPr="006B41C6">
        <w:rPr>
          <w:rStyle w:val="HideTWBExt"/>
          <w:b w:val="0"/>
          <w:noProof w:val="0"/>
        </w:rPr>
        <w:t>&lt;Article&gt;</w:t>
      </w:r>
      <w:r w:rsidRPr="006B41C6">
        <w:t>Visa 8 octies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EFD7104" w14:textId="77777777" w:rsidTr="007022AE">
        <w:trPr>
          <w:trHeight w:hRule="exact" w:val="240"/>
          <w:jc w:val="center"/>
        </w:trPr>
        <w:tc>
          <w:tcPr>
            <w:tcW w:w="9752" w:type="dxa"/>
            <w:gridSpan w:val="2"/>
            <w:tcBorders>
              <w:top w:val="nil"/>
              <w:left w:val="nil"/>
              <w:bottom w:val="nil"/>
              <w:right w:val="nil"/>
            </w:tcBorders>
          </w:tcPr>
          <w:p w14:paraId="7FBF7521" w14:textId="77777777" w:rsidR="00365C22" w:rsidRPr="006B41C6" w:rsidRDefault="00365C22" w:rsidP="007022AE"/>
        </w:tc>
      </w:tr>
      <w:tr w:rsidR="00365C22" w:rsidRPr="006B41C6" w14:paraId="3D6C6154" w14:textId="77777777" w:rsidTr="007022AE">
        <w:trPr>
          <w:trHeight w:val="240"/>
          <w:jc w:val="center"/>
        </w:trPr>
        <w:tc>
          <w:tcPr>
            <w:tcW w:w="4876" w:type="dxa"/>
            <w:tcBorders>
              <w:top w:val="nil"/>
              <w:left w:val="nil"/>
              <w:bottom w:val="nil"/>
              <w:right w:val="nil"/>
            </w:tcBorders>
          </w:tcPr>
          <w:p w14:paraId="0BE5946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179EC56" w14:textId="77777777" w:rsidR="00365C22" w:rsidRPr="006B41C6" w:rsidRDefault="00365C22" w:rsidP="007022AE">
            <w:pPr>
              <w:pStyle w:val="AmColumnHeading"/>
            </w:pPr>
            <w:r w:rsidRPr="006B41C6">
              <w:t>Amendement</w:t>
            </w:r>
          </w:p>
        </w:tc>
      </w:tr>
      <w:tr w:rsidR="00365C22" w:rsidRPr="006B41C6" w14:paraId="7C6B7CF2" w14:textId="77777777" w:rsidTr="007022AE">
        <w:trPr>
          <w:jc w:val="center"/>
        </w:trPr>
        <w:tc>
          <w:tcPr>
            <w:tcW w:w="4876" w:type="dxa"/>
            <w:tcBorders>
              <w:top w:val="nil"/>
              <w:left w:val="nil"/>
              <w:bottom w:val="nil"/>
              <w:right w:val="nil"/>
            </w:tcBorders>
          </w:tcPr>
          <w:p w14:paraId="01DEB54D" w14:textId="77777777" w:rsidR="00365C22" w:rsidRPr="006B41C6" w:rsidRDefault="00365C22" w:rsidP="007022AE">
            <w:pPr>
              <w:pStyle w:val="Normal6a"/>
            </w:pPr>
          </w:p>
        </w:tc>
        <w:tc>
          <w:tcPr>
            <w:tcW w:w="4876" w:type="dxa"/>
            <w:tcBorders>
              <w:top w:val="nil"/>
              <w:left w:val="nil"/>
              <w:bottom w:val="nil"/>
              <w:right w:val="nil"/>
            </w:tcBorders>
          </w:tcPr>
          <w:p w14:paraId="57DE0B7C" w14:textId="77777777" w:rsidR="00365C22" w:rsidRPr="006B41C6" w:rsidRDefault="00365C22" w:rsidP="007022AE">
            <w:pPr>
              <w:pStyle w:val="Normal6a"/>
            </w:pPr>
            <w:r w:rsidRPr="006B41C6">
              <w:rPr>
                <w:b/>
                <w:i/>
              </w:rPr>
              <w:t>–</w:t>
            </w:r>
            <w:r w:rsidRPr="006B41C6">
              <w:tab/>
            </w:r>
            <w:r w:rsidRPr="006B41C6">
              <w:rPr>
                <w:b/>
                <w:i/>
              </w:rPr>
              <w:t>vu les conclusions du Conseil du 20 juin 2025 sur la promotion et la protection de la santé mentale des enfants et des adolescents à l’ère numérique,</w:t>
            </w:r>
          </w:p>
        </w:tc>
      </w:tr>
    </w:tbl>
    <w:p w14:paraId="42A54C2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A670793" w14:textId="77777777" w:rsidR="00365C22" w:rsidRPr="006B41C6" w:rsidRDefault="00365C22" w:rsidP="00365C22">
      <w:r w:rsidRPr="006B41C6">
        <w:rPr>
          <w:rStyle w:val="HideTWBExt"/>
          <w:noProof w:val="0"/>
        </w:rPr>
        <w:t>&lt;/Amend&gt;</w:t>
      </w:r>
    </w:p>
    <w:p w14:paraId="4B1DA41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15</w:t>
      </w:r>
      <w:r w:rsidRPr="006B41C6">
        <w:rPr>
          <w:rStyle w:val="HideTWBExt"/>
          <w:b w:val="0"/>
          <w:noProof w:val="0"/>
        </w:rPr>
        <w:t>&lt;/NumAm&gt;</w:t>
      </w:r>
    </w:p>
    <w:p w14:paraId="4B2C3A61"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AC87C6B" w14:textId="77777777" w:rsidR="00365C22" w:rsidRPr="006B41C6" w:rsidRDefault="00365C22" w:rsidP="00365C22">
      <w:pPr>
        <w:pStyle w:val="NormalBold"/>
      </w:pPr>
      <w:r w:rsidRPr="006B41C6">
        <w:rPr>
          <w:rStyle w:val="HideTWBExt"/>
          <w:b w:val="0"/>
          <w:noProof w:val="0"/>
        </w:rPr>
        <w:t>&lt;/RepeatBlock-By&gt;</w:t>
      </w:r>
    </w:p>
    <w:p w14:paraId="785A054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088C6DD" w14:textId="77777777" w:rsidR="00365C22" w:rsidRPr="006B41C6" w:rsidRDefault="00365C22" w:rsidP="00365C22">
      <w:pPr>
        <w:pStyle w:val="NormalBold"/>
      </w:pPr>
      <w:r w:rsidRPr="006B41C6">
        <w:rPr>
          <w:rStyle w:val="HideTWBExt"/>
          <w:b w:val="0"/>
          <w:noProof w:val="0"/>
        </w:rPr>
        <w:t>&lt;Article&gt;</w:t>
      </w:r>
      <w:r w:rsidRPr="006B41C6">
        <w:t>Visa 8 nonies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B2C4210" w14:textId="77777777" w:rsidTr="007022AE">
        <w:trPr>
          <w:trHeight w:hRule="exact" w:val="240"/>
          <w:jc w:val="center"/>
        </w:trPr>
        <w:tc>
          <w:tcPr>
            <w:tcW w:w="9752" w:type="dxa"/>
            <w:gridSpan w:val="2"/>
            <w:tcBorders>
              <w:top w:val="nil"/>
              <w:left w:val="nil"/>
              <w:bottom w:val="nil"/>
              <w:right w:val="nil"/>
            </w:tcBorders>
          </w:tcPr>
          <w:p w14:paraId="0A41D8F1" w14:textId="77777777" w:rsidR="00365C22" w:rsidRPr="006B41C6" w:rsidRDefault="00365C22" w:rsidP="007022AE"/>
        </w:tc>
      </w:tr>
      <w:tr w:rsidR="00365C22" w:rsidRPr="006B41C6" w14:paraId="4923FDE1" w14:textId="77777777" w:rsidTr="007022AE">
        <w:trPr>
          <w:trHeight w:val="240"/>
          <w:jc w:val="center"/>
        </w:trPr>
        <w:tc>
          <w:tcPr>
            <w:tcW w:w="4876" w:type="dxa"/>
            <w:tcBorders>
              <w:top w:val="nil"/>
              <w:left w:val="nil"/>
              <w:bottom w:val="nil"/>
              <w:right w:val="nil"/>
            </w:tcBorders>
          </w:tcPr>
          <w:p w14:paraId="0BEF0F3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D289689" w14:textId="77777777" w:rsidR="00365C22" w:rsidRPr="006B41C6" w:rsidRDefault="00365C22" w:rsidP="007022AE">
            <w:pPr>
              <w:pStyle w:val="AmColumnHeading"/>
            </w:pPr>
            <w:r w:rsidRPr="006B41C6">
              <w:t>Amendement</w:t>
            </w:r>
          </w:p>
        </w:tc>
      </w:tr>
      <w:tr w:rsidR="00365C22" w:rsidRPr="006B41C6" w14:paraId="0ADB7575" w14:textId="77777777" w:rsidTr="007022AE">
        <w:trPr>
          <w:jc w:val="center"/>
        </w:trPr>
        <w:tc>
          <w:tcPr>
            <w:tcW w:w="4876" w:type="dxa"/>
            <w:tcBorders>
              <w:top w:val="nil"/>
              <w:left w:val="nil"/>
              <w:bottom w:val="nil"/>
              <w:right w:val="nil"/>
            </w:tcBorders>
          </w:tcPr>
          <w:p w14:paraId="04CF812D" w14:textId="77777777" w:rsidR="00365C22" w:rsidRPr="006B41C6" w:rsidRDefault="00365C22" w:rsidP="007022AE">
            <w:pPr>
              <w:pStyle w:val="Normal6a"/>
            </w:pPr>
          </w:p>
        </w:tc>
        <w:tc>
          <w:tcPr>
            <w:tcW w:w="4876" w:type="dxa"/>
            <w:tcBorders>
              <w:top w:val="nil"/>
              <w:left w:val="nil"/>
              <w:bottom w:val="nil"/>
              <w:right w:val="nil"/>
            </w:tcBorders>
          </w:tcPr>
          <w:p w14:paraId="279B460F" w14:textId="77777777" w:rsidR="00365C22" w:rsidRPr="006B41C6" w:rsidRDefault="00365C22" w:rsidP="007022AE">
            <w:pPr>
              <w:pStyle w:val="Normal6a"/>
            </w:pPr>
            <w:r w:rsidRPr="006B41C6">
              <w:rPr>
                <w:b/>
                <w:i/>
              </w:rPr>
              <w:t>–</w:t>
            </w:r>
            <w:r w:rsidRPr="006B41C6">
              <w:tab/>
            </w:r>
            <w:r w:rsidRPr="006B41C6">
              <w:rPr>
                <w:b/>
                <w:i/>
              </w:rPr>
              <w:t>vu la publication du Centre commun de recherche sur l’utilisation des médias sociaux et la santé mentale des adolescents dans l’Union,</w:t>
            </w:r>
          </w:p>
        </w:tc>
      </w:tr>
    </w:tbl>
    <w:p w14:paraId="2035D25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BD2F5FF" w14:textId="77777777" w:rsidR="00365C22" w:rsidRPr="006B41C6" w:rsidRDefault="00365C22" w:rsidP="00365C22">
      <w:r w:rsidRPr="006B41C6">
        <w:rPr>
          <w:rStyle w:val="HideTWBExt"/>
          <w:noProof w:val="0"/>
        </w:rPr>
        <w:t>&lt;/Amend&gt;</w:t>
      </w:r>
    </w:p>
    <w:p w14:paraId="6F905FE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w:t>
      </w:r>
      <w:r w:rsidRPr="006B41C6">
        <w:rPr>
          <w:rStyle w:val="HideTWBExt"/>
          <w:b w:val="0"/>
          <w:noProof w:val="0"/>
        </w:rPr>
        <w:t>&lt;/NumAm&gt;</w:t>
      </w:r>
    </w:p>
    <w:p w14:paraId="10BC13B6"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1A4CEB16" w14:textId="77777777" w:rsidR="00365C22" w:rsidRPr="006B41C6" w:rsidRDefault="00365C22" w:rsidP="00365C22">
      <w:pPr>
        <w:pStyle w:val="NormalBold"/>
      </w:pPr>
      <w:r w:rsidRPr="006B41C6">
        <w:rPr>
          <w:rStyle w:val="HideTWBExt"/>
          <w:b w:val="0"/>
          <w:noProof w:val="0"/>
        </w:rPr>
        <w:t>&lt;/RepeatBlock-By&gt;</w:t>
      </w:r>
    </w:p>
    <w:p w14:paraId="13E366C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5EB04EA" w14:textId="77777777" w:rsidR="00365C22" w:rsidRPr="006B41C6" w:rsidRDefault="00365C22" w:rsidP="00365C22">
      <w:pPr>
        <w:pStyle w:val="NormalBold"/>
      </w:pPr>
      <w:r w:rsidRPr="006B41C6">
        <w:rPr>
          <w:rStyle w:val="HideTWBExt"/>
          <w:b w:val="0"/>
          <w:noProof w:val="0"/>
        </w:rPr>
        <w:t>&lt;Article&gt;</w:t>
      </w:r>
      <w:r w:rsidRPr="006B41C6">
        <w:t>Visa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66A9A73" w14:textId="77777777" w:rsidTr="007022AE">
        <w:trPr>
          <w:trHeight w:hRule="exact" w:val="240"/>
          <w:jc w:val="center"/>
        </w:trPr>
        <w:tc>
          <w:tcPr>
            <w:tcW w:w="9752" w:type="dxa"/>
            <w:gridSpan w:val="2"/>
            <w:tcBorders>
              <w:top w:val="nil"/>
              <w:left w:val="nil"/>
              <w:bottom w:val="nil"/>
              <w:right w:val="nil"/>
            </w:tcBorders>
          </w:tcPr>
          <w:p w14:paraId="74283AF4" w14:textId="77777777" w:rsidR="00365C22" w:rsidRPr="006B41C6" w:rsidRDefault="00365C22" w:rsidP="007022AE"/>
        </w:tc>
      </w:tr>
      <w:tr w:rsidR="00365C22" w:rsidRPr="006B41C6" w14:paraId="5A667D00" w14:textId="77777777" w:rsidTr="007022AE">
        <w:trPr>
          <w:trHeight w:val="240"/>
          <w:jc w:val="center"/>
        </w:trPr>
        <w:tc>
          <w:tcPr>
            <w:tcW w:w="4876" w:type="dxa"/>
            <w:tcBorders>
              <w:top w:val="nil"/>
              <w:left w:val="nil"/>
              <w:bottom w:val="nil"/>
              <w:right w:val="nil"/>
            </w:tcBorders>
          </w:tcPr>
          <w:p w14:paraId="02B418B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2246C95" w14:textId="77777777" w:rsidR="00365C22" w:rsidRPr="006B41C6" w:rsidRDefault="00365C22" w:rsidP="007022AE">
            <w:pPr>
              <w:pStyle w:val="AmColumnHeading"/>
            </w:pPr>
            <w:r w:rsidRPr="006B41C6">
              <w:t>Amendement</w:t>
            </w:r>
          </w:p>
        </w:tc>
      </w:tr>
      <w:tr w:rsidR="00365C22" w:rsidRPr="006B41C6" w14:paraId="18879D62" w14:textId="77777777" w:rsidTr="007022AE">
        <w:trPr>
          <w:jc w:val="center"/>
        </w:trPr>
        <w:tc>
          <w:tcPr>
            <w:tcW w:w="4876" w:type="dxa"/>
            <w:tcBorders>
              <w:top w:val="nil"/>
              <w:left w:val="nil"/>
              <w:bottom w:val="nil"/>
              <w:right w:val="nil"/>
            </w:tcBorders>
          </w:tcPr>
          <w:p w14:paraId="28D656EC" w14:textId="77777777" w:rsidR="00365C22" w:rsidRPr="006B41C6" w:rsidRDefault="00365C22" w:rsidP="007022AE">
            <w:pPr>
              <w:pStyle w:val="Normal6a"/>
            </w:pPr>
          </w:p>
        </w:tc>
        <w:tc>
          <w:tcPr>
            <w:tcW w:w="4876" w:type="dxa"/>
            <w:tcBorders>
              <w:top w:val="nil"/>
              <w:left w:val="nil"/>
              <w:bottom w:val="nil"/>
              <w:right w:val="nil"/>
            </w:tcBorders>
          </w:tcPr>
          <w:p w14:paraId="41D1611E" w14:textId="77777777" w:rsidR="00365C22" w:rsidRPr="006B41C6" w:rsidRDefault="00365C22" w:rsidP="007022AE">
            <w:pPr>
              <w:pStyle w:val="Normal6a"/>
            </w:pPr>
            <w:r w:rsidRPr="006B41C6">
              <w:rPr>
                <w:b/>
                <w:i/>
              </w:rPr>
              <w:t>–</w:t>
            </w:r>
            <w:r w:rsidRPr="006B41C6">
              <w:tab/>
            </w:r>
            <w:r w:rsidRPr="006B41C6">
              <w:rPr>
                <w:b/>
                <w:i/>
              </w:rPr>
              <w:t>vu les conclusions du Conseil sur la promotion et la protection de la santé mentale des enfants et des adolescents à l’ère numérique, approuvées le 20 juin 2025</w:t>
            </w:r>
          </w:p>
        </w:tc>
      </w:tr>
      <w:tr w:rsidR="00365C22" w:rsidRPr="006B41C6" w14:paraId="54FDC4F9" w14:textId="77777777" w:rsidTr="007022AE">
        <w:trPr>
          <w:jc w:val="center"/>
        </w:trPr>
        <w:tc>
          <w:tcPr>
            <w:tcW w:w="4876" w:type="dxa"/>
            <w:tcBorders>
              <w:top w:val="nil"/>
              <w:left w:val="nil"/>
              <w:bottom w:val="nil"/>
              <w:right w:val="nil"/>
            </w:tcBorders>
          </w:tcPr>
          <w:p w14:paraId="25AD7825" w14:textId="77777777" w:rsidR="00365C22" w:rsidRPr="006B41C6" w:rsidRDefault="00365C22" w:rsidP="007022AE">
            <w:pPr>
              <w:pStyle w:val="Normal6a"/>
            </w:pPr>
          </w:p>
        </w:tc>
        <w:tc>
          <w:tcPr>
            <w:tcW w:w="4876" w:type="dxa"/>
            <w:tcBorders>
              <w:top w:val="nil"/>
              <w:left w:val="nil"/>
              <w:bottom w:val="nil"/>
              <w:right w:val="nil"/>
            </w:tcBorders>
          </w:tcPr>
          <w:p w14:paraId="0AE6D81F" w14:textId="77777777" w:rsidR="00365C22" w:rsidRPr="006B41C6" w:rsidRDefault="00365C22" w:rsidP="007022AE">
            <w:pPr>
              <w:pStyle w:val="Normal6a"/>
            </w:pPr>
            <w:r w:rsidRPr="006B41C6">
              <w:rPr>
                <w:b/>
                <w:i/>
              </w:rPr>
              <w:t>(https://data.consilium.europa.eu/doc/document/ST-9069-2025-INIT/fr/pdf),</w:t>
            </w:r>
          </w:p>
        </w:tc>
      </w:tr>
    </w:tbl>
    <w:p w14:paraId="267A68A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10D096F" w14:textId="77777777" w:rsidR="00365C22" w:rsidRPr="006B41C6" w:rsidRDefault="00365C22" w:rsidP="00365C22">
      <w:r w:rsidRPr="006B41C6">
        <w:rPr>
          <w:rStyle w:val="HideTWBExt"/>
          <w:noProof w:val="0"/>
        </w:rPr>
        <w:t>&lt;/Amend&gt;</w:t>
      </w:r>
    </w:p>
    <w:p w14:paraId="03D41F1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17</w:t>
      </w:r>
      <w:r w:rsidRPr="006B41C6">
        <w:rPr>
          <w:rStyle w:val="HideTWBExt"/>
          <w:b w:val="0"/>
          <w:noProof w:val="0"/>
        </w:rPr>
        <w:t>&lt;/NumAm&gt;</w:t>
      </w:r>
    </w:p>
    <w:p w14:paraId="7BB95AE5"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10E0F41A" w14:textId="77777777" w:rsidR="00365C22" w:rsidRPr="006B41C6" w:rsidRDefault="00365C22" w:rsidP="00365C22">
      <w:pPr>
        <w:pStyle w:val="NormalBold"/>
      </w:pPr>
      <w:r w:rsidRPr="006B41C6">
        <w:rPr>
          <w:rStyle w:val="HideTWBExt"/>
          <w:b w:val="0"/>
          <w:noProof w:val="0"/>
        </w:rPr>
        <w:lastRenderedPageBreak/>
        <w:t>&lt;/RepeatBlock-By&gt;</w:t>
      </w:r>
    </w:p>
    <w:p w14:paraId="210149D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9796529" w14:textId="77777777" w:rsidR="00365C22" w:rsidRPr="006B41C6" w:rsidRDefault="00365C22" w:rsidP="00365C22">
      <w:pPr>
        <w:pStyle w:val="NormalBold"/>
      </w:pPr>
      <w:r w:rsidRPr="006B41C6">
        <w:rPr>
          <w:rStyle w:val="HideTWBExt"/>
          <w:b w:val="0"/>
          <w:noProof w:val="0"/>
        </w:rPr>
        <w:t>&lt;Article&gt;</w:t>
      </w:r>
      <w:r w:rsidRPr="006B41C6">
        <w:t>Visa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095AF15" w14:textId="77777777" w:rsidTr="007022AE">
        <w:trPr>
          <w:trHeight w:hRule="exact" w:val="240"/>
          <w:jc w:val="center"/>
        </w:trPr>
        <w:tc>
          <w:tcPr>
            <w:tcW w:w="9752" w:type="dxa"/>
            <w:gridSpan w:val="2"/>
            <w:tcBorders>
              <w:top w:val="nil"/>
              <w:left w:val="nil"/>
              <w:bottom w:val="nil"/>
              <w:right w:val="nil"/>
            </w:tcBorders>
          </w:tcPr>
          <w:p w14:paraId="512AC35D" w14:textId="77777777" w:rsidR="00365C22" w:rsidRPr="006B41C6" w:rsidRDefault="00365C22" w:rsidP="007022AE"/>
        </w:tc>
      </w:tr>
      <w:tr w:rsidR="00365C22" w:rsidRPr="006B41C6" w14:paraId="4F01B5BB" w14:textId="77777777" w:rsidTr="007022AE">
        <w:trPr>
          <w:trHeight w:val="240"/>
          <w:jc w:val="center"/>
        </w:trPr>
        <w:tc>
          <w:tcPr>
            <w:tcW w:w="4876" w:type="dxa"/>
            <w:tcBorders>
              <w:top w:val="nil"/>
              <w:left w:val="nil"/>
              <w:bottom w:val="nil"/>
              <w:right w:val="nil"/>
            </w:tcBorders>
          </w:tcPr>
          <w:p w14:paraId="396AB2D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D5B9F79" w14:textId="77777777" w:rsidR="00365C22" w:rsidRPr="006B41C6" w:rsidRDefault="00365C22" w:rsidP="007022AE">
            <w:pPr>
              <w:pStyle w:val="AmColumnHeading"/>
            </w:pPr>
            <w:r w:rsidRPr="006B41C6">
              <w:t>Amendement</w:t>
            </w:r>
          </w:p>
        </w:tc>
      </w:tr>
      <w:tr w:rsidR="00365C22" w:rsidRPr="006B41C6" w14:paraId="01576D0E" w14:textId="77777777" w:rsidTr="007022AE">
        <w:trPr>
          <w:jc w:val="center"/>
        </w:trPr>
        <w:tc>
          <w:tcPr>
            <w:tcW w:w="4876" w:type="dxa"/>
            <w:tcBorders>
              <w:top w:val="nil"/>
              <w:left w:val="nil"/>
              <w:bottom w:val="nil"/>
              <w:right w:val="nil"/>
            </w:tcBorders>
          </w:tcPr>
          <w:p w14:paraId="0FA5996F" w14:textId="77777777" w:rsidR="00365C22" w:rsidRPr="006B41C6" w:rsidRDefault="00365C22" w:rsidP="007022AE">
            <w:pPr>
              <w:pStyle w:val="Normal6a"/>
            </w:pPr>
          </w:p>
        </w:tc>
        <w:tc>
          <w:tcPr>
            <w:tcW w:w="4876" w:type="dxa"/>
            <w:tcBorders>
              <w:top w:val="nil"/>
              <w:left w:val="nil"/>
              <w:bottom w:val="nil"/>
              <w:right w:val="nil"/>
            </w:tcBorders>
          </w:tcPr>
          <w:p w14:paraId="5EFBEA46" w14:textId="77777777" w:rsidR="00365C22" w:rsidRPr="006B41C6" w:rsidRDefault="00365C22" w:rsidP="007022AE">
            <w:pPr>
              <w:pStyle w:val="Normal6a"/>
            </w:pPr>
            <w:r w:rsidRPr="006B41C6">
              <w:rPr>
                <w:b/>
                <w:i/>
              </w:rPr>
              <w:t>–</w:t>
            </w:r>
            <w:r w:rsidRPr="006B41C6">
              <w:tab/>
            </w:r>
            <w:r w:rsidRPr="006B41C6">
              <w:rPr>
                <w:b/>
                <w:i/>
              </w:rPr>
              <w:t>vu la convention du Conseil de l’Europe sur la protection des enfants contre l’exploitation et les abus sexuels (STCE nº 201),</w:t>
            </w:r>
          </w:p>
        </w:tc>
      </w:tr>
    </w:tbl>
    <w:p w14:paraId="11FF5B9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C69C830" w14:textId="77777777" w:rsidR="00365C22" w:rsidRPr="006B41C6" w:rsidRDefault="00365C22" w:rsidP="00365C22">
      <w:r w:rsidRPr="006B41C6">
        <w:rPr>
          <w:rStyle w:val="HideTWBExt"/>
          <w:noProof w:val="0"/>
        </w:rPr>
        <w:t>&lt;/Amend&gt;</w:t>
      </w:r>
    </w:p>
    <w:p w14:paraId="2F3E95E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w:t>
      </w:r>
      <w:r w:rsidRPr="006B41C6">
        <w:rPr>
          <w:rStyle w:val="HideTWBExt"/>
          <w:b w:val="0"/>
          <w:noProof w:val="0"/>
        </w:rPr>
        <w:t>&lt;/NumAm&gt;</w:t>
      </w:r>
    </w:p>
    <w:p w14:paraId="0F093794"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6FA5E3E2" w14:textId="77777777" w:rsidR="00365C22" w:rsidRPr="006B41C6" w:rsidRDefault="00365C22" w:rsidP="00365C22">
      <w:pPr>
        <w:pStyle w:val="NormalBold"/>
      </w:pPr>
      <w:r w:rsidRPr="006B41C6">
        <w:rPr>
          <w:rStyle w:val="HideTWBExt"/>
          <w:b w:val="0"/>
          <w:noProof w:val="0"/>
        </w:rPr>
        <w:t>&lt;/RepeatBlock-By&gt;</w:t>
      </w:r>
    </w:p>
    <w:p w14:paraId="4A243B0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AF87066" w14:textId="77777777" w:rsidR="00365C22" w:rsidRPr="006B41C6" w:rsidRDefault="00365C22" w:rsidP="00365C22">
      <w:pPr>
        <w:pStyle w:val="NormalBold"/>
      </w:pPr>
      <w:r w:rsidRPr="006B41C6">
        <w:rPr>
          <w:rStyle w:val="HideTWBExt"/>
          <w:b w:val="0"/>
          <w:noProof w:val="0"/>
        </w:rPr>
        <w:t>&lt;Article&gt;</w:t>
      </w:r>
      <w:r w:rsidRPr="006B41C6">
        <w:t>Visa 11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D2FDF1B" w14:textId="77777777" w:rsidTr="007022AE">
        <w:trPr>
          <w:trHeight w:hRule="exact" w:val="240"/>
          <w:jc w:val="center"/>
        </w:trPr>
        <w:tc>
          <w:tcPr>
            <w:tcW w:w="9752" w:type="dxa"/>
            <w:gridSpan w:val="2"/>
            <w:tcBorders>
              <w:top w:val="nil"/>
              <w:left w:val="nil"/>
              <w:bottom w:val="nil"/>
              <w:right w:val="nil"/>
            </w:tcBorders>
          </w:tcPr>
          <w:p w14:paraId="57FCED7E" w14:textId="77777777" w:rsidR="00365C22" w:rsidRPr="006B41C6" w:rsidRDefault="00365C22" w:rsidP="007022AE"/>
        </w:tc>
      </w:tr>
      <w:tr w:rsidR="00365C22" w:rsidRPr="006B41C6" w14:paraId="2D59E70E" w14:textId="77777777" w:rsidTr="007022AE">
        <w:trPr>
          <w:trHeight w:val="240"/>
          <w:jc w:val="center"/>
        </w:trPr>
        <w:tc>
          <w:tcPr>
            <w:tcW w:w="4876" w:type="dxa"/>
            <w:tcBorders>
              <w:top w:val="nil"/>
              <w:left w:val="nil"/>
              <w:bottom w:val="nil"/>
              <w:right w:val="nil"/>
            </w:tcBorders>
          </w:tcPr>
          <w:p w14:paraId="508ECA9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0FF4DD7" w14:textId="77777777" w:rsidR="00365C22" w:rsidRPr="006B41C6" w:rsidRDefault="00365C22" w:rsidP="007022AE">
            <w:pPr>
              <w:pStyle w:val="AmColumnHeading"/>
            </w:pPr>
            <w:r w:rsidRPr="006B41C6">
              <w:t>Amendement</w:t>
            </w:r>
          </w:p>
        </w:tc>
      </w:tr>
      <w:tr w:rsidR="00365C22" w:rsidRPr="006B41C6" w14:paraId="4328715A" w14:textId="77777777" w:rsidTr="007022AE">
        <w:trPr>
          <w:jc w:val="center"/>
        </w:trPr>
        <w:tc>
          <w:tcPr>
            <w:tcW w:w="4876" w:type="dxa"/>
            <w:tcBorders>
              <w:top w:val="nil"/>
              <w:left w:val="nil"/>
              <w:bottom w:val="nil"/>
              <w:right w:val="nil"/>
            </w:tcBorders>
          </w:tcPr>
          <w:p w14:paraId="6D01D588" w14:textId="77777777" w:rsidR="00365C22" w:rsidRPr="006B41C6" w:rsidRDefault="00365C22" w:rsidP="007022AE">
            <w:pPr>
              <w:pStyle w:val="Normal6a"/>
            </w:pPr>
          </w:p>
        </w:tc>
        <w:tc>
          <w:tcPr>
            <w:tcW w:w="4876" w:type="dxa"/>
            <w:tcBorders>
              <w:top w:val="nil"/>
              <w:left w:val="nil"/>
              <w:bottom w:val="nil"/>
              <w:right w:val="nil"/>
            </w:tcBorders>
          </w:tcPr>
          <w:p w14:paraId="7A69AD40" w14:textId="77777777" w:rsidR="00365C22" w:rsidRPr="006B41C6" w:rsidRDefault="00365C22" w:rsidP="007022AE">
            <w:pPr>
              <w:pStyle w:val="Normal6a"/>
            </w:pPr>
            <w:r w:rsidRPr="006B41C6">
              <w:rPr>
                <w:b/>
                <w:i/>
              </w:rPr>
              <w:t>–</w:t>
            </w:r>
            <w:r w:rsidRPr="006B41C6">
              <w:tab/>
            </w:r>
            <w:r w:rsidRPr="006B41C6">
              <w:rPr>
                <w:b/>
                <w:i/>
              </w:rPr>
              <w:t>vu la convention du Conseil de l’Europe sur la prévention et la lutte contre la violence à l’égard des femmes et la violence domestique (STCE nº 210),</w:t>
            </w:r>
          </w:p>
        </w:tc>
      </w:tr>
    </w:tbl>
    <w:p w14:paraId="0191625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1765283" w14:textId="77777777" w:rsidR="00365C22" w:rsidRPr="006B41C6" w:rsidRDefault="00365C22" w:rsidP="00365C22">
      <w:r w:rsidRPr="006B41C6">
        <w:rPr>
          <w:rStyle w:val="HideTWBExt"/>
          <w:noProof w:val="0"/>
        </w:rPr>
        <w:t>&lt;/Amend&gt;</w:t>
      </w:r>
    </w:p>
    <w:p w14:paraId="023F1FB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w:t>
      </w:r>
      <w:r w:rsidRPr="006B41C6">
        <w:rPr>
          <w:rStyle w:val="HideTWBExt"/>
          <w:b w:val="0"/>
          <w:noProof w:val="0"/>
        </w:rPr>
        <w:t>&lt;/NumAm&gt;</w:t>
      </w:r>
    </w:p>
    <w:p w14:paraId="4AB0625B"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6BBA23B6" w14:textId="77777777" w:rsidR="00365C22" w:rsidRPr="006B41C6" w:rsidRDefault="00365C22" w:rsidP="00365C22">
      <w:pPr>
        <w:pStyle w:val="NormalBold"/>
      </w:pPr>
      <w:r w:rsidRPr="006B41C6">
        <w:rPr>
          <w:rStyle w:val="HideTWBExt"/>
          <w:b w:val="0"/>
          <w:noProof w:val="0"/>
        </w:rPr>
        <w:t>&lt;/RepeatBlock-By&gt;</w:t>
      </w:r>
    </w:p>
    <w:p w14:paraId="5EF8E81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DED8910" w14:textId="77777777" w:rsidR="00365C22" w:rsidRPr="006B41C6" w:rsidRDefault="00365C22" w:rsidP="00365C22">
      <w:pPr>
        <w:pStyle w:val="NormalBold"/>
      </w:pPr>
      <w:r w:rsidRPr="006B41C6">
        <w:rPr>
          <w:rStyle w:val="HideTWBExt"/>
          <w:b w:val="0"/>
          <w:noProof w:val="0"/>
        </w:rPr>
        <w:t>&lt;Article&gt;</w:t>
      </w:r>
      <w:r w:rsidRPr="006B41C6">
        <w:t>Visa 12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42B94D2" w14:textId="77777777" w:rsidTr="007022AE">
        <w:trPr>
          <w:trHeight w:hRule="exact" w:val="240"/>
          <w:jc w:val="center"/>
        </w:trPr>
        <w:tc>
          <w:tcPr>
            <w:tcW w:w="9752" w:type="dxa"/>
            <w:gridSpan w:val="2"/>
            <w:tcBorders>
              <w:top w:val="nil"/>
              <w:left w:val="nil"/>
              <w:bottom w:val="nil"/>
              <w:right w:val="nil"/>
            </w:tcBorders>
          </w:tcPr>
          <w:p w14:paraId="6CAFED32" w14:textId="77777777" w:rsidR="00365C22" w:rsidRPr="006B41C6" w:rsidRDefault="00365C22" w:rsidP="007022AE"/>
        </w:tc>
      </w:tr>
      <w:tr w:rsidR="00365C22" w:rsidRPr="006B41C6" w14:paraId="11E66370" w14:textId="77777777" w:rsidTr="007022AE">
        <w:trPr>
          <w:trHeight w:val="240"/>
          <w:jc w:val="center"/>
        </w:trPr>
        <w:tc>
          <w:tcPr>
            <w:tcW w:w="4876" w:type="dxa"/>
            <w:tcBorders>
              <w:top w:val="nil"/>
              <w:left w:val="nil"/>
              <w:bottom w:val="nil"/>
              <w:right w:val="nil"/>
            </w:tcBorders>
          </w:tcPr>
          <w:p w14:paraId="06F9074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A999B45" w14:textId="77777777" w:rsidR="00365C22" w:rsidRPr="006B41C6" w:rsidRDefault="00365C22" w:rsidP="007022AE">
            <w:pPr>
              <w:pStyle w:val="AmColumnHeading"/>
            </w:pPr>
            <w:r w:rsidRPr="006B41C6">
              <w:t>Amendement</w:t>
            </w:r>
          </w:p>
        </w:tc>
      </w:tr>
      <w:tr w:rsidR="00365C22" w:rsidRPr="006B41C6" w14:paraId="2A8BEE15" w14:textId="77777777" w:rsidTr="007022AE">
        <w:trPr>
          <w:jc w:val="center"/>
        </w:trPr>
        <w:tc>
          <w:tcPr>
            <w:tcW w:w="4876" w:type="dxa"/>
            <w:tcBorders>
              <w:top w:val="nil"/>
              <w:left w:val="nil"/>
              <w:bottom w:val="nil"/>
              <w:right w:val="nil"/>
            </w:tcBorders>
          </w:tcPr>
          <w:p w14:paraId="4E816A19" w14:textId="77777777" w:rsidR="00365C22" w:rsidRPr="006B41C6" w:rsidRDefault="00365C22" w:rsidP="007022AE">
            <w:pPr>
              <w:pStyle w:val="Normal6a"/>
            </w:pPr>
          </w:p>
        </w:tc>
        <w:tc>
          <w:tcPr>
            <w:tcW w:w="4876" w:type="dxa"/>
            <w:tcBorders>
              <w:top w:val="nil"/>
              <w:left w:val="nil"/>
              <w:bottom w:val="nil"/>
              <w:right w:val="nil"/>
            </w:tcBorders>
          </w:tcPr>
          <w:p w14:paraId="55D01394" w14:textId="77777777" w:rsidR="00365C22" w:rsidRPr="006B41C6" w:rsidRDefault="00365C22" w:rsidP="007022AE">
            <w:pPr>
              <w:pStyle w:val="Normal6a"/>
            </w:pPr>
            <w:r w:rsidRPr="006B41C6">
              <w:rPr>
                <w:b/>
                <w:i/>
              </w:rPr>
              <w:t>–</w:t>
            </w:r>
            <w:r w:rsidRPr="006B41C6">
              <w:tab/>
            </w:r>
            <w:r w:rsidRPr="006B41C6">
              <w:rPr>
                <w:b/>
                <w:i/>
              </w:rPr>
              <w:t>vu la déclaration du Jutland sur la création d’un environnement en ligne sûr pour les mineurs, signée le 10 octobre 2025,</w:t>
            </w:r>
          </w:p>
        </w:tc>
      </w:tr>
    </w:tbl>
    <w:p w14:paraId="553962E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5936E57" w14:textId="77777777" w:rsidR="00365C22" w:rsidRPr="006B41C6" w:rsidRDefault="00365C22" w:rsidP="00365C22">
      <w:r w:rsidRPr="006B41C6">
        <w:rPr>
          <w:rStyle w:val="HideTWBExt"/>
          <w:noProof w:val="0"/>
        </w:rPr>
        <w:lastRenderedPageBreak/>
        <w:t>&lt;/Amend&gt;</w:t>
      </w:r>
    </w:p>
    <w:p w14:paraId="21CEB57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20</w:t>
      </w:r>
      <w:r w:rsidRPr="006B41C6">
        <w:rPr>
          <w:rStyle w:val="HideTWBExt"/>
          <w:b w:val="0"/>
          <w:noProof w:val="0"/>
        </w:rPr>
        <w:t>&lt;/NumAm&gt;</w:t>
      </w:r>
    </w:p>
    <w:p w14:paraId="1214A173"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C827EFC" w14:textId="77777777" w:rsidR="00365C22" w:rsidRPr="006B41C6" w:rsidRDefault="00365C22" w:rsidP="00365C22">
      <w:pPr>
        <w:pStyle w:val="NormalBold"/>
      </w:pPr>
      <w:r w:rsidRPr="006B41C6">
        <w:rPr>
          <w:rStyle w:val="HideTWBExt"/>
          <w:b w:val="0"/>
          <w:noProof w:val="0"/>
        </w:rPr>
        <w:t>&lt;/RepeatBlock-By&gt;</w:t>
      </w:r>
    </w:p>
    <w:p w14:paraId="754E6AF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C69F193" w14:textId="77777777" w:rsidR="00365C22" w:rsidRPr="006B41C6" w:rsidRDefault="00365C22" w:rsidP="00365C22">
      <w:pPr>
        <w:pStyle w:val="NormalBold"/>
      </w:pPr>
      <w:r w:rsidRPr="006B41C6">
        <w:rPr>
          <w:rStyle w:val="HideTWBExt"/>
          <w:b w:val="0"/>
          <w:noProof w:val="0"/>
        </w:rPr>
        <w:t>&lt;Article&gt;</w:t>
      </w:r>
      <w:r w:rsidRPr="006B41C6">
        <w:t>Visa 16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A1208E2" w14:textId="77777777" w:rsidTr="007022AE">
        <w:trPr>
          <w:trHeight w:hRule="exact" w:val="240"/>
          <w:jc w:val="center"/>
        </w:trPr>
        <w:tc>
          <w:tcPr>
            <w:tcW w:w="9752" w:type="dxa"/>
            <w:gridSpan w:val="2"/>
            <w:tcBorders>
              <w:top w:val="nil"/>
              <w:left w:val="nil"/>
              <w:bottom w:val="nil"/>
              <w:right w:val="nil"/>
            </w:tcBorders>
          </w:tcPr>
          <w:p w14:paraId="676573A2" w14:textId="77777777" w:rsidR="00365C22" w:rsidRPr="006B41C6" w:rsidRDefault="00365C22" w:rsidP="007022AE"/>
        </w:tc>
      </w:tr>
      <w:tr w:rsidR="00365C22" w:rsidRPr="006B41C6" w14:paraId="6D7AD3E1" w14:textId="77777777" w:rsidTr="007022AE">
        <w:trPr>
          <w:trHeight w:val="240"/>
          <w:jc w:val="center"/>
        </w:trPr>
        <w:tc>
          <w:tcPr>
            <w:tcW w:w="4876" w:type="dxa"/>
            <w:tcBorders>
              <w:top w:val="nil"/>
              <w:left w:val="nil"/>
              <w:bottom w:val="nil"/>
              <w:right w:val="nil"/>
            </w:tcBorders>
          </w:tcPr>
          <w:p w14:paraId="60EBA9A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BD96169" w14:textId="77777777" w:rsidR="00365C22" w:rsidRPr="006B41C6" w:rsidRDefault="00365C22" w:rsidP="007022AE">
            <w:pPr>
              <w:pStyle w:val="AmColumnHeading"/>
            </w:pPr>
            <w:r w:rsidRPr="006B41C6">
              <w:t>Amendement</w:t>
            </w:r>
          </w:p>
        </w:tc>
      </w:tr>
      <w:tr w:rsidR="00365C22" w:rsidRPr="006B41C6" w14:paraId="4BB5BCB2" w14:textId="77777777" w:rsidTr="007022AE">
        <w:trPr>
          <w:jc w:val="center"/>
        </w:trPr>
        <w:tc>
          <w:tcPr>
            <w:tcW w:w="4876" w:type="dxa"/>
            <w:tcBorders>
              <w:top w:val="nil"/>
              <w:left w:val="nil"/>
              <w:bottom w:val="nil"/>
              <w:right w:val="nil"/>
            </w:tcBorders>
          </w:tcPr>
          <w:p w14:paraId="1C1F5DAB" w14:textId="77777777" w:rsidR="00365C22" w:rsidRPr="006B41C6" w:rsidRDefault="00365C22" w:rsidP="007022AE">
            <w:pPr>
              <w:pStyle w:val="Normal6a"/>
            </w:pPr>
          </w:p>
        </w:tc>
        <w:tc>
          <w:tcPr>
            <w:tcW w:w="4876" w:type="dxa"/>
            <w:tcBorders>
              <w:top w:val="nil"/>
              <w:left w:val="nil"/>
              <w:bottom w:val="nil"/>
              <w:right w:val="nil"/>
            </w:tcBorders>
          </w:tcPr>
          <w:p w14:paraId="7A593791" w14:textId="77777777" w:rsidR="00365C22" w:rsidRPr="006B41C6" w:rsidRDefault="00365C22" w:rsidP="007022AE">
            <w:pPr>
              <w:pStyle w:val="Normal6a"/>
            </w:pPr>
            <w:r w:rsidRPr="006B41C6">
              <w:rPr>
                <w:b/>
                <w:i/>
              </w:rPr>
              <w:t>–</w:t>
            </w:r>
            <w:r w:rsidRPr="006B41C6">
              <w:tab/>
            </w:r>
            <w:r w:rsidRPr="006B41C6">
              <w:rPr>
                <w:b/>
                <w:i/>
              </w:rPr>
              <w:t>vu l’observation générale nº 25 (2021) du Comité des droits de l’enfant des Nations Unies sur les droits de l’enfant en relation avec l’environnement numérique, qui fournit des orientations sur la mise en œuvre de la convention relative aux droits de l’enfant au moyen de mesures législatives, politiques et autres pertinentes,</w:t>
            </w:r>
          </w:p>
        </w:tc>
      </w:tr>
    </w:tbl>
    <w:p w14:paraId="1614DECB"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9B3DB54" w14:textId="77777777" w:rsidR="00365C22" w:rsidRPr="006B41C6" w:rsidRDefault="00365C22" w:rsidP="00365C22">
      <w:r w:rsidRPr="006B41C6">
        <w:rPr>
          <w:rStyle w:val="HideTWBExt"/>
          <w:noProof w:val="0"/>
        </w:rPr>
        <w:t>&lt;/Amend&gt;</w:t>
      </w:r>
    </w:p>
    <w:p w14:paraId="639F57B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w:t>
      </w:r>
      <w:r w:rsidRPr="006B41C6">
        <w:rPr>
          <w:rStyle w:val="HideTWBExt"/>
          <w:b w:val="0"/>
          <w:noProof w:val="0"/>
        </w:rPr>
        <w:t>&lt;/NumAm&gt;</w:t>
      </w:r>
    </w:p>
    <w:p w14:paraId="72F6266E"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682D4750" w14:textId="77777777" w:rsidR="00365C22" w:rsidRPr="006B41C6" w:rsidRDefault="00365C22" w:rsidP="00365C22">
      <w:pPr>
        <w:pStyle w:val="NormalBold"/>
      </w:pPr>
      <w:r w:rsidRPr="006B41C6">
        <w:rPr>
          <w:rStyle w:val="HideTWBExt"/>
          <w:b w:val="0"/>
          <w:noProof w:val="0"/>
        </w:rPr>
        <w:t>&lt;/RepeatBlock-By&gt;</w:t>
      </w:r>
    </w:p>
    <w:p w14:paraId="2C15C3E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A09F1E0" w14:textId="77777777" w:rsidR="00365C22" w:rsidRPr="006B41C6" w:rsidRDefault="00365C22" w:rsidP="00365C22">
      <w:pPr>
        <w:pStyle w:val="NormalBold"/>
      </w:pPr>
      <w:r w:rsidRPr="006B41C6">
        <w:rPr>
          <w:rStyle w:val="HideTWBExt"/>
          <w:b w:val="0"/>
          <w:noProof w:val="0"/>
        </w:rPr>
        <w:t>&lt;Article&gt;</w:t>
      </w:r>
      <w:r w:rsidRPr="006B41C6">
        <w:t>Visa 16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7D1192B" w14:textId="77777777" w:rsidTr="007022AE">
        <w:trPr>
          <w:trHeight w:hRule="exact" w:val="240"/>
          <w:jc w:val="center"/>
        </w:trPr>
        <w:tc>
          <w:tcPr>
            <w:tcW w:w="9752" w:type="dxa"/>
            <w:gridSpan w:val="2"/>
            <w:tcBorders>
              <w:top w:val="nil"/>
              <w:left w:val="nil"/>
              <w:bottom w:val="nil"/>
              <w:right w:val="nil"/>
            </w:tcBorders>
          </w:tcPr>
          <w:p w14:paraId="4A91009B" w14:textId="77777777" w:rsidR="00365C22" w:rsidRPr="006B41C6" w:rsidRDefault="00365C22" w:rsidP="007022AE"/>
        </w:tc>
      </w:tr>
      <w:tr w:rsidR="00365C22" w:rsidRPr="006B41C6" w14:paraId="054B4DEE" w14:textId="77777777" w:rsidTr="007022AE">
        <w:trPr>
          <w:trHeight w:val="240"/>
          <w:jc w:val="center"/>
        </w:trPr>
        <w:tc>
          <w:tcPr>
            <w:tcW w:w="4876" w:type="dxa"/>
            <w:tcBorders>
              <w:top w:val="nil"/>
              <w:left w:val="nil"/>
              <w:bottom w:val="nil"/>
              <w:right w:val="nil"/>
            </w:tcBorders>
          </w:tcPr>
          <w:p w14:paraId="6BBF5EC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7A52363" w14:textId="77777777" w:rsidR="00365C22" w:rsidRPr="006B41C6" w:rsidRDefault="00365C22" w:rsidP="007022AE">
            <w:pPr>
              <w:pStyle w:val="AmColumnHeading"/>
            </w:pPr>
            <w:r w:rsidRPr="006B41C6">
              <w:t>Amendement</w:t>
            </w:r>
          </w:p>
        </w:tc>
      </w:tr>
      <w:tr w:rsidR="00365C22" w:rsidRPr="006B41C6" w14:paraId="75C92A4D" w14:textId="77777777" w:rsidTr="007022AE">
        <w:trPr>
          <w:jc w:val="center"/>
        </w:trPr>
        <w:tc>
          <w:tcPr>
            <w:tcW w:w="4876" w:type="dxa"/>
            <w:tcBorders>
              <w:top w:val="nil"/>
              <w:left w:val="nil"/>
              <w:bottom w:val="nil"/>
              <w:right w:val="nil"/>
            </w:tcBorders>
          </w:tcPr>
          <w:p w14:paraId="34F96972" w14:textId="77777777" w:rsidR="00365C22" w:rsidRPr="006B41C6" w:rsidRDefault="00365C22" w:rsidP="007022AE">
            <w:pPr>
              <w:pStyle w:val="Normal6a"/>
            </w:pPr>
          </w:p>
        </w:tc>
        <w:tc>
          <w:tcPr>
            <w:tcW w:w="4876" w:type="dxa"/>
            <w:tcBorders>
              <w:top w:val="nil"/>
              <w:left w:val="nil"/>
              <w:bottom w:val="nil"/>
              <w:right w:val="nil"/>
            </w:tcBorders>
          </w:tcPr>
          <w:p w14:paraId="5F4F06EA" w14:textId="77777777" w:rsidR="00365C22" w:rsidRPr="006B41C6" w:rsidRDefault="00365C22" w:rsidP="007022AE">
            <w:pPr>
              <w:pStyle w:val="Normal6a"/>
            </w:pPr>
            <w:r w:rsidRPr="006B41C6">
              <w:rPr>
                <w:b/>
                <w:i/>
              </w:rPr>
              <w:t>–</w:t>
            </w:r>
            <w:r w:rsidRPr="006B41C6">
              <w:tab/>
            </w:r>
            <w:r w:rsidRPr="006B41C6">
              <w:rPr>
                <w:b/>
                <w:i/>
              </w:rPr>
              <w:t>vu la communication de la Commission sur le plan d’action en matière d’éducation numérique 2021-2027 adopté le 30 septembre 2020,</w:t>
            </w:r>
          </w:p>
        </w:tc>
      </w:tr>
    </w:tbl>
    <w:p w14:paraId="4168D05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D0EA4DA" w14:textId="77777777" w:rsidR="00365C22" w:rsidRPr="006B41C6" w:rsidRDefault="00365C22" w:rsidP="00365C22">
      <w:r w:rsidRPr="006B41C6">
        <w:rPr>
          <w:rStyle w:val="HideTWBExt"/>
          <w:noProof w:val="0"/>
        </w:rPr>
        <w:t>&lt;/Amend&gt;</w:t>
      </w:r>
    </w:p>
    <w:p w14:paraId="75959E2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22</w:t>
      </w:r>
      <w:r w:rsidRPr="006B41C6">
        <w:rPr>
          <w:rStyle w:val="HideTWBExt"/>
          <w:b w:val="0"/>
          <w:noProof w:val="0"/>
        </w:rPr>
        <w:t>&lt;/NumAm&gt;</w:t>
      </w:r>
    </w:p>
    <w:p w14:paraId="07E0BC13"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539BD515" w14:textId="77777777" w:rsidR="00365C22" w:rsidRPr="006B41C6" w:rsidRDefault="00365C22" w:rsidP="00365C22">
      <w:pPr>
        <w:pStyle w:val="NormalBold"/>
      </w:pPr>
      <w:r w:rsidRPr="006B41C6">
        <w:rPr>
          <w:rStyle w:val="HideTWBExt"/>
          <w:b w:val="0"/>
          <w:noProof w:val="0"/>
        </w:rPr>
        <w:t>&lt;/RepeatBlock-By&gt;</w:t>
      </w:r>
    </w:p>
    <w:p w14:paraId="1C4A589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B35DAD8" w14:textId="77777777" w:rsidR="00365C22" w:rsidRPr="006B41C6" w:rsidRDefault="00365C22" w:rsidP="00365C22">
      <w:pPr>
        <w:pStyle w:val="NormalBold"/>
      </w:pPr>
      <w:r w:rsidRPr="006B41C6">
        <w:rPr>
          <w:rStyle w:val="HideTWBExt"/>
          <w:b w:val="0"/>
          <w:noProof w:val="0"/>
        </w:rPr>
        <w:t>&lt;Article&gt;</w:t>
      </w:r>
      <w:r w:rsidRPr="006B41C6">
        <w:t>Visa 16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799F8A7" w14:textId="77777777" w:rsidTr="007022AE">
        <w:trPr>
          <w:trHeight w:hRule="exact" w:val="240"/>
          <w:jc w:val="center"/>
        </w:trPr>
        <w:tc>
          <w:tcPr>
            <w:tcW w:w="9752" w:type="dxa"/>
            <w:gridSpan w:val="2"/>
            <w:tcBorders>
              <w:top w:val="nil"/>
              <w:left w:val="nil"/>
              <w:bottom w:val="nil"/>
              <w:right w:val="nil"/>
            </w:tcBorders>
          </w:tcPr>
          <w:p w14:paraId="0C197494" w14:textId="77777777" w:rsidR="00365C22" w:rsidRPr="006B41C6" w:rsidRDefault="00365C22" w:rsidP="007022AE"/>
        </w:tc>
      </w:tr>
      <w:tr w:rsidR="00365C22" w:rsidRPr="006B41C6" w14:paraId="204D23D3" w14:textId="77777777" w:rsidTr="007022AE">
        <w:trPr>
          <w:trHeight w:val="240"/>
          <w:jc w:val="center"/>
        </w:trPr>
        <w:tc>
          <w:tcPr>
            <w:tcW w:w="4876" w:type="dxa"/>
            <w:tcBorders>
              <w:top w:val="nil"/>
              <w:left w:val="nil"/>
              <w:bottom w:val="nil"/>
              <w:right w:val="nil"/>
            </w:tcBorders>
          </w:tcPr>
          <w:p w14:paraId="78E502E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4ADF2ED" w14:textId="77777777" w:rsidR="00365C22" w:rsidRPr="006B41C6" w:rsidRDefault="00365C22" w:rsidP="007022AE">
            <w:pPr>
              <w:pStyle w:val="AmColumnHeading"/>
            </w:pPr>
            <w:r w:rsidRPr="006B41C6">
              <w:t>Amendement</w:t>
            </w:r>
          </w:p>
        </w:tc>
      </w:tr>
      <w:tr w:rsidR="00365C22" w:rsidRPr="006B41C6" w14:paraId="2D04218E" w14:textId="77777777" w:rsidTr="007022AE">
        <w:trPr>
          <w:jc w:val="center"/>
        </w:trPr>
        <w:tc>
          <w:tcPr>
            <w:tcW w:w="4876" w:type="dxa"/>
            <w:tcBorders>
              <w:top w:val="nil"/>
              <w:left w:val="nil"/>
              <w:bottom w:val="nil"/>
              <w:right w:val="nil"/>
            </w:tcBorders>
          </w:tcPr>
          <w:p w14:paraId="4A641232" w14:textId="77777777" w:rsidR="00365C22" w:rsidRPr="006B41C6" w:rsidRDefault="00365C22" w:rsidP="007022AE">
            <w:pPr>
              <w:pStyle w:val="Normal6a"/>
            </w:pPr>
          </w:p>
        </w:tc>
        <w:tc>
          <w:tcPr>
            <w:tcW w:w="4876" w:type="dxa"/>
            <w:tcBorders>
              <w:top w:val="nil"/>
              <w:left w:val="nil"/>
              <w:bottom w:val="nil"/>
              <w:right w:val="nil"/>
            </w:tcBorders>
          </w:tcPr>
          <w:p w14:paraId="7C1AD902" w14:textId="77777777" w:rsidR="00365C22" w:rsidRPr="006B41C6" w:rsidRDefault="00365C22" w:rsidP="007022AE">
            <w:pPr>
              <w:pStyle w:val="Normal6a"/>
            </w:pPr>
            <w:r w:rsidRPr="006B41C6">
              <w:rPr>
                <w:b/>
                <w:i/>
              </w:rPr>
              <w:t>–</w:t>
            </w:r>
            <w:r w:rsidRPr="006B41C6">
              <w:tab/>
            </w:r>
            <w:r w:rsidRPr="006B41C6">
              <w:rPr>
                <w:b/>
                <w:i/>
              </w:rPr>
              <w:t>vu la communication conjointe de la Commission et de la haute représentante de l’Union européenne pour les affaires étrangères et la politique de sécurité sur le bouclier européen de la démocratie, publiée le 12 novembre 2025,</w:t>
            </w:r>
          </w:p>
        </w:tc>
      </w:tr>
    </w:tbl>
    <w:p w14:paraId="128819E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A579508" w14:textId="77777777" w:rsidR="00365C22" w:rsidRPr="006B41C6" w:rsidRDefault="00365C22" w:rsidP="00365C22">
      <w:r w:rsidRPr="006B41C6">
        <w:rPr>
          <w:rStyle w:val="HideTWBExt"/>
          <w:noProof w:val="0"/>
        </w:rPr>
        <w:t>&lt;/Amend&gt;</w:t>
      </w:r>
    </w:p>
    <w:p w14:paraId="31CE33A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w:t>
      </w:r>
      <w:r w:rsidRPr="006B41C6">
        <w:rPr>
          <w:rStyle w:val="HideTWBExt"/>
          <w:b w:val="0"/>
          <w:noProof w:val="0"/>
        </w:rPr>
        <w:t>&lt;/NumAm&gt;</w:t>
      </w:r>
    </w:p>
    <w:p w14:paraId="4E9F5E7C"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52F8A153" w14:textId="77777777" w:rsidR="00365C22" w:rsidRPr="006B41C6" w:rsidRDefault="00365C22" w:rsidP="00365C22">
      <w:pPr>
        <w:pStyle w:val="NormalBold"/>
      </w:pPr>
      <w:r w:rsidRPr="006B41C6">
        <w:rPr>
          <w:rStyle w:val="HideTWBExt"/>
          <w:b w:val="0"/>
          <w:noProof w:val="0"/>
        </w:rPr>
        <w:t>&lt;/RepeatBlock-By&gt;</w:t>
      </w:r>
    </w:p>
    <w:p w14:paraId="2751C4A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6F2B3F5" w14:textId="77777777" w:rsidR="00365C22" w:rsidRPr="006B41C6" w:rsidRDefault="00365C22" w:rsidP="00365C22">
      <w:pPr>
        <w:pStyle w:val="NormalBold"/>
      </w:pPr>
      <w:r w:rsidRPr="006B41C6">
        <w:rPr>
          <w:rStyle w:val="HideTWBExt"/>
          <w:b w:val="0"/>
          <w:noProof w:val="0"/>
        </w:rPr>
        <w:t>&lt;Article&gt;</w:t>
      </w:r>
      <w:r w:rsidRPr="006B41C6">
        <w:t>Visa 16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358D848" w14:textId="77777777" w:rsidTr="007022AE">
        <w:trPr>
          <w:trHeight w:hRule="exact" w:val="240"/>
          <w:jc w:val="center"/>
        </w:trPr>
        <w:tc>
          <w:tcPr>
            <w:tcW w:w="9752" w:type="dxa"/>
            <w:gridSpan w:val="2"/>
            <w:tcBorders>
              <w:top w:val="nil"/>
              <w:left w:val="nil"/>
              <w:bottom w:val="nil"/>
              <w:right w:val="nil"/>
            </w:tcBorders>
          </w:tcPr>
          <w:p w14:paraId="27EE7DB2" w14:textId="77777777" w:rsidR="00365C22" w:rsidRPr="006B41C6" w:rsidRDefault="00365C22" w:rsidP="007022AE"/>
        </w:tc>
      </w:tr>
      <w:tr w:rsidR="00365C22" w:rsidRPr="006B41C6" w14:paraId="56F09243" w14:textId="77777777" w:rsidTr="007022AE">
        <w:trPr>
          <w:trHeight w:val="240"/>
          <w:jc w:val="center"/>
        </w:trPr>
        <w:tc>
          <w:tcPr>
            <w:tcW w:w="4876" w:type="dxa"/>
            <w:tcBorders>
              <w:top w:val="nil"/>
              <w:left w:val="nil"/>
              <w:bottom w:val="nil"/>
              <w:right w:val="nil"/>
            </w:tcBorders>
          </w:tcPr>
          <w:p w14:paraId="026DE1A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C759C0E" w14:textId="77777777" w:rsidR="00365C22" w:rsidRPr="006B41C6" w:rsidRDefault="00365C22" w:rsidP="007022AE">
            <w:pPr>
              <w:pStyle w:val="AmColumnHeading"/>
            </w:pPr>
            <w:r w:rsidRPr="006B41C6">
              <w:t>Amendement</w:t>
            </w:r>
          </w:p>
        </w:tc>
      </w:tr>
      <w:tr w:rsidR="00365C22" w:rsidRPr="006B41C6" w14:paraId="2F708865" w14:textId="77777777" w:rsidTr="007022AE">
        <w:trPr>
          <w:jc w:val="center"/>
        </w:trPr>
        <w:tc>
          <w:tcPr>
            <w:tcW w:w="4876" w:type="dxa"/>
            <w:tcBorders>
              <w:top w:val="nil"/>
              <w:left w:val="nil"/>
              <w:bottom w:val="nil"/>
              <w:right w:val="nil"/>
            </w:tcBorders>
          </w:tcPr>
          <w:p w14:paraId="662808A0" w14:textId="77777777" w:rsidR="00365C22" w:rsidRPr="006B41C6" w:rsidRDefault="00365C22" w:rsidP="007022AE">
            <w:pPr>
              <w:pStyle w:val="Normal6a"/>
            </w:pPr>
          </w:p>
        </w:tc>
        <w:tc>
          <w:tcPr>
            <w:tcW w:w="4876" w:type="dxa"/>
            <w:tcBorders>
              <w:top w:val="nil"/>
              <w:left w:val="nil"/>
              <w:bottom w:val="nil"/>
              <w:right w:val="nil"/>
            </w:tcBorders>
          </w:tcPr>
          <w:p w14:paraId="28DFDEBC" w14:textId="77777777" w:rsidR="00365C22" w:rsidRPr="006B41C6" w:rsidRDefault="00365C22" w:rsidP="007022AE">
            <w:pPr>
              <w:pStyle w:val="Normal6a"/>
            </w:pPr>
            <w:r w:rsidRPr="006B41C6">
              <w:rPr>
                <w:b/>
                <w:i/>
              </w:rPr>
              <w:t>–</w:t>
            </w:r>
            <w:r w:rsidRPr="006B41C6">
              <w:tab/>
            </w:r>
            <w:r w:rsidRPr="006B41C6">
              <w:rPr>
                <w:b/>
                <w:i/>
              </w:rPr>
              <w:t>vu les conclusions du Conseil du 9 juin 2020 sur l’éducation aux médias dans un monde en constante évolution,</w:t>
            </w:r>
          </w:p>
        </w:tc>
      </w:tr>
    </w:tbl>
    <w:p w14:paraId="0B2D6A1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84B3D81" w14:textId="77777777" w:rsidR="00365C22" w:rsidRPr="006B41C6" w:rsidRDefault="00365C22" w:rsidP="00365C22">
      <w:r w:rsidRPr="006B41C6">
        <w:rPr>
          <w:rStyle w:val="HideTWBExt"/>
          <w:noProof w:val="0"/>
        </w:rPr>
        <w:t>&lt;/Amend&gt;</w:t>
      </w:r>
    </w:p>
    <w:p w14:paraId="20B590D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w:t>
      </w:r>
      <w:r w:rsidRPr="006B41C6">
        <w:rPr>
          <w:rStyle w:val="HideTWBExt"/>
          <w:b w:val="0"/>
          <w:noProof w:val="0"/>
        </w:rPr>
        <w:t>&lt;/NumAm&gt;</w:t>
      </w:r>
    </w:p>
    <w:p w14:paraId="70836904"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7C60AC85" w14:textId="77777777" w:rsidR="00365C22" w:rsidRPr="006B41C6" w:rsidRDefault="00365C22" w:rsidP="00365C22">
      <w:pPr>
        <w:pStyle w:val="NormalBold"/>
      </w:pPr>
      <w:r w:rsidRPr="006B41C6">
        <w:rPr>
          <w:rStyle w:val="HideTWBExt"/>
          <w:b w:val="0"/>
          <w:noProof w:val="0"/>
        </w:rPr>
        <w:t>&lt;/RepeatBlock-By&gt;</w:t>
      </w:r>
    </w:p>
    <w:p w14:paraId="23C7641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3570D30" w14:textId="77777777" w:rsidR="00365C22" w:rsidRPr="006B41C6" w:rsidRDefault="00365C22" w:rsidP="00365C22">
      <w:pPr>
        <w:pStyle w:val="NormalBold"/>
      </w:pPr>
      <w:r w:rsidRPr="006B41C6">
        <w:rPr>
          <w:rStyle w:val="HideTWBExt"/>
          <w:b w:val="0"/>
          <w:noProof w:val="0"/>
        </w:rPr>
        <w:t>&lt;Article&gt;</w:t>
      </w:r>
      <w:r w:rsidRPr="006B41C6">
        <w:t>Considérant A</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E8CB0A7" w14:textId="77777777" w:rsidTr="007022AE">
        <w:trPr>
          <w:trHeight w:hRule="exact" w:val="240"/>
          <w:jc w:val="center"/>
        </w:trPr>
        <w:tc>
          <w:tcPr>
            <w:tcW w:w="9752" w:type="dxa"/>
            <w:gridSpan w:val="2"/>
            <w:tcBorders>
              <w:top w:val="nil"/>
              <w:left w:val="nil"/>
              <w:bottom w:val="nil"/>
              <w:right w:val="nil"/>
            </w:tcBorders>
          </w:tcPr>
          <w:p w14:paraId="2DA1AD93" w14:textId="77777777" w:rsidR="00365C22" w:rsidRPr="006B41C6" w:rsidRDefault="00365C22" w:rsidP="007022AE"/>
        </w:tc>
      </w:tr>
      <w:tr w:rsidR="00365C22" w:rsidRPr="006B41C6" w14:paraId="735F34DB" w14:textId="77777777" w:rsidTr="007022AE">
        <w:trPr>
          <w:trHeight w:val="240"/>
          <w:jc w:val="center"/>
        </w:trPr>
        <w:tc>
          <w:tcPr>
            <w:tcW w:w="4876" w:type="dxa"/>
            <w:tcBorders>
              <w:top w:val="nil"/>
              <w:left w:val="nil"/>
              <w:bottom w:val="nil"/>
              <w:right w:val="nil"/>
            </w:tcBorders>
          </w:tcPr>
          <w:p w14:paraId="6661BEB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EDF9B8C" w14:textId="77777777" w:rsidR="00365C22" w:rsidRPr="006B41C6" w:rsidRDefault="00365C22" w:rsidP="007022AE">
            <w:pPr>
              <w:pStyle w:val="AmColumnHeading"/>
            </w:pPr>
            <w:r w:rsidRPr="006B41C6">
              <w:t>Amendement</w:t>
            </w:r>
          </w:p>
        </w:tc>
      </w:tr>
      <w:tr w:rsidR="00365C22" w:rsidRPr="006B41C6" w14:paraId="2EBC6467" w14:textId="77777777" w:rsidTr="007022AE">
        <w:trPr>
          <w:jc w:val="center"/>
        </w:trPr>
        <w:tc>
          <w:tcPr>
            <w:tcW w:w="4876" w:type="dxa"/>
            <w:tcBorders>
              <w:top w:val="nil"/>
              <w:left w:val="nil"/>
              <w:bottom w:val="nil"/>
              <w:right w:val="nil"/>
            </w:tcBorders>
          </w:tcPr>
          <w:p w14:paraId="267B9E16" w14:textId="77777777" w:rsidR="00365C22" w:rsidRPr="006B41C6" w:rsidRDefault="00365C22" w:rsidP="007022AE">
            <w:pPr>
              <w:pStyle w:val="Normal6a"/>
            </w:pPr>
            <w:r w:rsidRPr="006B41C6">
              <w:t>A.</w:t>
            </w:r>
            <w:r w:rsidRPr="006B41C6">
              <w:tab/>
              <w:t>considérant que, selon les données mondiales de 2025 sur les temps d’écran, les adolescents âgés de 11 à 14 ans passent environ 9 heures par jour sur les écrans, les enfants âgés de 8 à 10 ans y passent environ 6 heures par jour et un enfant sur cinq âgé de 8 à 12 ans déclare utiliser les écrans pendant plus de 8 heures par jour;</w:t>
            </w:r>
          </w:p>
        </w:tc>
        <w:tc>
          <w:tcPr>
            <w:tcW w:w="4876" w:type="dxa"/>
            <w:tcBorders>
              <w:top w:val="nil"/>
              <w:left w:val="nil"/>
              <w:bottom w:val="nil"/>
              <w:right w:val="nil"/>
            </w:tcBorders>
          </w:tcPr>
          <w:p w14:paraId="6F6C7473" w14:textId="77777777" w:rsidR="00365C22" w:rsidRPr="006B41C6" w:rsidRDefault="00365C22" w:rsidP="007022AE">
            <w:pPr>
              <w:pStyle w:val="Normal6a"/>
            </w:pPr>
            <w:r w:rsidRPr="006B41C6">
              <w:t>A.</w:t>
            </w:r>
            <w:r w:rsidRPr="006B41C6">
              <w:tab/>
              <w:t>considérant que, selon les données mondiales de 2025 sur les temps d’écran, les adolescents âgés de 11 à 14 ans passent environ 9 heures par jour sur les écrans, les enfants âgés de 8 à 10 ans y passent environ 6 heures par jour et un enfant sur cinq âgé de 8 à 12 ans déclare utiliser les écrans pendant plus de 8 heures par jour</w:t>
            </w:r>
            <w:r w:rsidRPr="006B41C6">
              <w:rPr>
                <w:b/>
                <w:i/>
              </w:rPr>
              <w:t xml:space="preserve">, et que la vie des jeunes est profondément ancrée dans le monde virtuel, qui façonne leur manière d’apprendre, d’interagir et </w:t>
            </w:r>
            <w:r w:rsidRPr="006B41C6">
              <w:rPr>
                <w:b/>
                <w:i/>
              </w:rPr>
              <w:lastRenderedPageBreak/>
              <w:t>de forger leur identité</w:t>
            </w:r>
            <w:r w:rsidRPr="006B41C6">
              <w:t>;</w:t>
            </w:r>
          </w:p>
        </w:tc>
      </w:tr>
    </w:tbl>
    <w:p w14:paraId="0C648A61"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81D5F3E" w14:textId="77777777" w:rsidR="00365C22" w:rsidRPr="006B41C6" w:rsidRDefault="00365C22" w:rsidP="00365C22">
      <w:r w:rsidRPr="006B41C6">
        <w:rPr>
          <w:rStyle w:val="HideTWBExt"/>
          <w:noProof w:val="0"/>
        </w:rPr>
        <w:t>&lt;/Amend&gt;</w:t>
      </w:r>
    </w:p>
    <w:p w14:paraId="4AFA524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w:t>
      </w:r>
      <w:r w:rsidRPr="006B41C6">
        <w:rPr>
          <w:rStyle w:val="HideTWBExt"/>
          <w:b w:val="0"/>
          <w:noProof w:val="0"/>
        </w:rPr>
        <w:t>&lt;/NumAm&gt;</w:t>
      </w:r>
    </w:p>
    <w:p w14:paraId="00336C20"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Eleonora Meleti, Sunčana Glavak</w:t>
      </w:r>
      <w:r w:rsidRPr="006B41C6">
        <w:rPr>
          <w:rStyle w:val="HideTWBExt"/>
          <w:b w:val="0"/>
          <w:noProof w:val="0"/>
        </w:rPr>
        <w:t>&lt;/Members&gt;</w:t>
      </w:r>
    </w:p>
    <w:p w14:paraId="4FC7C48B" w14:textId="77777777" w:rsidR="00365C22" w:rsidRPr="006B41C6" w:rsidRDefault="00365C22" w:rsidP="00365C22">
      <w:pPr>
        <w:pStyle w:val="NormalBold"/>
      </w:pPr>
      <w:r w:rsidRPr="006B41C6">
        <w:rPr>
          <w:rStyle w:val="HideTWBExt"/>
          <w:b w:val="0"/>
          <w:noProof w:val="0"/>
        </w:rPr>
        <w:t>&lt;/RepeatBlock-By&gt;</w:t>
      </w:r>
    </w:p>
    <w:p w14:paraId="3DCBD5D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FD6D2E6" w14:textId="77777777" w:rsidR="00365C22" w:rsidRPr="006B41C6" w:rsidRDefault="00365C22" w:rsidP="00365C22">
      <w:pPr>
        <w:pStyle w:val="NormalBold"/>
      </w:pPr>
      <w:r w:rsidRPr="006B41C6">
        <w:rPr>
          <w:rStyle w:val="HideTWBExt"/>
          <w:b w:val="0"/>
          <w:noProof w:val="0"/>
        </w:rPr>
        <w:t>&lt;Article&gt;</w:t>
      </w:r>
      <w:r w:rsidRPr="006B41C6">
        <w:t>Considérant A</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6E4F06C" w14:textId="77777777" w:rsidTr="007022AE">
        <w:trPr>
          <w:trHeight w:hRule="exact" w:val="240"/>
          <w:jc w:val="center"/>
        </w:trPr>
        <w:tc>
          <w:tcPr>
            <w:tcW w:w="9752" w:type="dxa"/>
            <w:gridSpan w:val="2"/>
            <w:tcBorders>
              <w:top w:val="nil"/>
              <w:left w:val="nil"/>
              <w:bottom w:val="nil"/>
              <w:right w:val="nil"/>
            </w:tcBorders>
          </w:tcPr>
          <w:p w14:paraId="7F6593D3" w14:textId="77777777" w:rsidR="00365C22" w:rsidRPr="006B41C6" w:rsidRDefault="00365C22" w:rsidP="007022AE"/>
        </w:tc>
      </w:tr>
      <w:tr w:rsidR="00365C22" w:rsidRPr="006B41C6" w14:paraId="6BC220A5" w14:textId="77777777" w:rsidTr="007022AE">
        <w:trPr>
          <w:trHeight w:val="240"/>
          <w:jc w:val="center"/>
        </w:trPr>
        <w:tc>
          <w:tcPr>
            <w:tcW w:w="4876" w:type="dxa"/>
            <w:tcBorders>
              <w:top w:val="nil"/>
              <w:left w:val="nil"/>
              <w:bottom w:val="nil"/>
              <w:right w:val="nil"/>
            </w:tcBorders>
          </w:tcPr>
          <w:p w14:paraId="47E8594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7B6680A" w14:textId="77777777" w:rsidR="00365C22" w:rsidRPr="006B41C6" w:rsidRDefault="00365C22" w:rsidP="007022AE">
            <w:pPr>
              <w:pStyle w:val="AmColumnHeading"/>
            </w:pPr>
            <w:r w:rsidRPr="006B41C6">
              <w:t>Amendement</w:t>
            </w:r>
          </w:p>
        </w:tc>
      </w:tr>
      <w:tr w:rsidR="00365C22" w:rsidRPr="006B41C6" w14:paraId="3994D89B" w14:textId="77777777" w:rsidTr="007022AE">
        <w:trPr>
          <w:jc w:val="center"/>
        </w:trPr>
        <w:tc>
          <w:tcPr>
            <w:tcW w:w="4876" w:type="dxa"/>
            <w:tcBorders>
              <w:top w:val="nil"/>
              <w:left w:val="nil"/>
              <w:bottom w:val="nil"/>
              <w:right w:val="nil"/>
            </w:tcBorders>
          </w:tcPr>
          <w:p w14:paraId="116B520E" w14:textId="77777777" w:rsidR="00365C22" w:rsidRPr="006B41C6" w:rsidRDefault="00365C22" w:rsidP="007022AE">
            <w:pPr>
              <w:pStyle w:val="Normal6a"/>
            </w:pPr>
            <w:r w:rsidRPr="006B41C6">
              <w:t>A.</w:t>
            </w:r>
            <w:r w:rsidRPr="006B41C6">
              <w:tab/>
              <w:t>considérant que, selon les données mondiales de 2025 sur les temps d’écran, les adolescents âgés de 11 à 14 ans passent environ 9 heures par jour sur les écrans, les enfants âgés de 8 à 10 ans y passent environ 6 heures par jour et un enfant sur cinq âgé de 8 à 12 ans déclare utiliser les écrans pendant plus de 8 heures par jour;</w:t>
            </w:r>
          </w:p>
        </w:tc>
        <w:tc>
          <w:tcPr>
            <w:tcW w:w="4876" w:type="dxa"/>
            <w:tcBorders>
              <w:top w:val="nil"/>
              <w:left w:val="nil"/>
              <w:bottom w:val="nil"/>
              <w:right w:val="nil"/>
            </w:tcBorders>
          </w:tcPr>
          <w:p w14:paraId="5D379D27" w14:textId="77777777" w:rsidR="00365C22" w:rsidRPr="006B41C6" w:rsidRDefault="00365C22" w:rsidP="007022AE">
            <w:pPr>
              <w:pStyle w:val="Normal6a"/>
            </w:pPr>
            <w:r w:rsidRPr="006B41C6">
              <w:t>A.</w:t>
            </w:r>
            <w:r w:rsidRPr="006B41C6">
              <w:tab/>
              <w:t>considérant que, selon les données mondiales de 2025 sur les temps d’écran, les adolescents âgés de 11 à 14 ans passent environ 9 heures par jour sur les écrans, les enfants âgés de 8 à 10 ans y passent environ 6 heures par jour et un enfant sur cinq âgé de 8 à 12 ans déclare utiliser les écrans pendant plus de 8 heures par jour</w:t>
            </w:r>
            <w:r w:rsidRPr="006B41C6">
              <w:rPr>
                <w:b/>
                <w:i/>
              </w:rPr>
              <w:t>, ce qui souligne l’ampleur de l’exposition et l’urgence de fixer des normes de protection au niveau de l’Union</w:t>
            </w:r>
            <w:r w:rsidRPr="006B41C6">
              <w:t>;</w:t>
            </w:r>
          </w:p>
        </w:tc>
      </w:tr>
    </w:tbl>
    <w:p w14:paraId="1E467A5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0CF3E42" w14:textId="77777777" w:rsidR="00365C22" w:rsidRPr="006B41C6" w:rsidRDefault="00365C22" w:rsidP="00365C22">
      <w:r w:rsidRPr="006B41C6">
        <w:rPr>
          <w:rStyle w:val="HideTWBExt"/>
          <w:noProof w:val="0"/>
        </w:rPr>
        <w:t>&lt;/Amend&gt;</w:t>
      </w:r>
    </w:p>
    <w:p w14:paraId="1DA7FA2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w:t>
      </w:r>
      <w:r w:rsidRPr="006B41C6">
        <w:rPr>
          <w:rStyle w:val="HideTWBExt"/>
          <w:b w:val="0"/>
          <w:noProof w:val="0"/>
        </w:rPr>
        <w:t>&lt;/NumAm&gt;</w:t>
      </w:r>
    </w:p>
    <w:p w14:paraId="50346583"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0527270A" w14:textId="77777777" w:rsidR="00365C22" w:rsidRPr="006B41C6" w:rsidRDefault="00365C22" w:rsidP="00365C22">
      <w:pPr>
        <w:pStyle w:val="NormalBold"/>
      </w:pPr>
      <w:r w:rsidRPr="006B41C6">
        <w:rPr>
          <w:rStyle w:val="HideTWBExt"/>
          <w:b w:val="0"/>
          <w:noProof w:val="0"/>
        </w:rPr>
        <w:t>&lt;/RepeatBlock-By&gt;</w:t>
      </w:r>
    </w:p>
    <w:p w14:paraId="4A1152F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5A7DD1E" w14:textId="77777777" w:rsidR="00365C22" w:rsidRPr="006B41C6" w:rsidRDefault="00365C22" w:rsidP="00365C22">
      <w:pPr>
        <w:pStyle w:val="NormalBold"/>
      </w:pPr>
      <w:r w:rsidRPr="006B41C6">
        <w:rPr>
          <w:rStyle w:val="HideTWBExt"/>
          <w:b w:val="0"/>
          <w:noProof w:val="0"/>
        </w:rPr>
        <w:t>&lt;Article&gt;</w:t>
      </w:r>
      <w:r w:rsidRPr="006B41C6">
        <w:t>Considérant A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FB343EF" w14:textId="77777777" w:rsidTr="007022AE">
        <w:trPr>
          <w:trHeight w:hRule="exact" w:val="240"/>
          <w:jc w:val="center"/>
        </w:trPr>
        <w:tc>
          <w:tcPr>
            <w:tcW w:w="9752" w:type="dxa"/>
            <w:gridSpan w:val="2"/>
            <w:tcBorders>
              <w:top w:val="nil"/>
              <w:left w:val="nil"/>
              <w:bottom w:val="nil"/>
              <w:right w:val="nil"/>
            </w:tcBorders>
          </w:tcPr>
          <w:p w14:paraId="63DA7B26" w14:textId="77777777" w:rsidR="00365C22" w:rsidRPr="006B41C6" w:rsidRDefault="00365C22" w:rsidP="007022AE"/>
        </w:tc>
      </w:tr>
      <w:tr w:rsidR="00365C22" w:rsidRPr="006B41C6" w14:paraId="157421F8" w14:textId="77777777" w:rsidTr="007022AE">
        <w:trPr>
          <w:trHeight w:val="240"/>
          <w:jc w:val="center"/>
        </w:trPr>
        <w:tc>
          <w:tcPr>
            <w:tcW w:w="4876" w:type="dxa"/>
            <w:tcBorders>
              <w:top w:val="nil"/>
              <w:left w:val="nil"/>
              <w:bottom w:val="nil"/>
              <w:right w:val="nil"/>
            </w:tcBorders>
          </w:tcPr>
          <w:p w14:paraId="2B420D9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00FB3DE" w14:textId="77777777" w:rsidR="00365C22" w:rsidRPr="006B41C6" w:rsidRDefault="00365C22" w:rsidP="007022AE">
            <w:pPr>
              <w:pStyle w:val="AmColumnHeading"/>
            </w:pPr>
            <w:r w:rsidRPr="006B41C6">
              <w:t>Amendement</w:t>
            </w:r>
          </w:p>
        </w:tc>
      </w:tr>
      <w:tr w:rsidR="00365C22" w:rsidRPr="006B41C6" w14:paraId="25BFE583" w14:textId="77777777" w:rsidTr="007022AE">
        <w:trPr>
          <w:jc w:val="center"/>
        </w:trPr>
        <w:tc>
          <w:tcPr>
            <w:tcW w:w="4876" w:type="dxa"/>
            <w:tcBorders>
              <w:top w:val="nil"/>
              <w:left w:val="nil"/>
              <w:bottom w:val="nil"/>
              <w:right w:val="nil"/>
            </w:tcBorders>
          </w:tcPr>
          <w:p w14:paraId="2347E42A" w14:textId="77777777" w:rsidR="00365C22" w:rsidRPr="006B41C6" w:rsidRDefault="00365C22" w:rsidP="007022AE">
            <w:pPr>
              <w:pStyle w:val="Normal6a"/>
            </w:pPr>
          </w:p>
        </w:tc>
        <w:tc>
          <w:tcPr>
            <w:tcW w:w="4876" w:type="dxa"/>
            <w:tcBorders>
              <w:top w:val="nil"/>
              <w:left w:val="nil"/>
              <w:bottom w:val="nil"/>
              <w:right w:val="nil"/>
            </w:tcBorders>
          </w:tcPr>
          <w:p w14:paraId="1808D429" w14:textId="77777777" w:rsidR="00365C22" w:rsidRPr="006B41C6" w:rsidRDefault="00365C22" w:rsidP="007022AE">
            <w:pPr>
              <w:pStyle w:val="Normal6a"/>
            </w:pPr>
            <w:r w:rsidRPr="006B41C6">
              <w:rPr>
                <w:b/>
                <w:i/>
              </w:rPr>
              <w:t>A bis.</w:t>
            </w:r>
            <w:r w:rsidRPr="006B41C6">
              <w:tab/>
            </w:r>
            <w:r w:rsidRPr="006B41C6">
              <w:rPr>
                <w:b/>
                <w:i/>
              </w:rPr>
              <w:t xml:space="preserve">considérant que la notion d’«environnement en ligne» désigne de manière générale l’ensemble des services, plateformes et appareils connectés à l’internet qui sont utilisés par les jeunes pour interagir, y compris, mais sans s’y limiter, les réseaux sociaux, les applications de messagerie, les services de partage de vidéos et de diffusion en </w:t>
            </w:r>
            <w:r w:rsidRPr="006B41C6">
              <w:rPr>
                <w:b/>
                <w:i/>
              </w:rPr>
              <w:lastRenderedPageBreak/>
              <w:t>continu et en direct, les jeux vidéo en ligne, les plateformes de jeux et la diffusion en continu liée aux jeux, les services éducatifs et les services de technologie éducative, les moteurs de recherche, les boutiques d’applications, les jouets connectés et d’autres appareils;</w:t>
            </w:r>
          </w:p>
        </w:tc>
      </w:tr>
    </w:tbl>
    <w:p w14:paraId="4DD4AA68"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29A2D1F" w14:textId="77777777" w:rsidR="00365C22" w:rsidRPr="006B41C6" w:rsidRDefault="00365C22" w:rsidP="00365C22">
      <w:r w:rsidRPr="006B41C6">
        <w:rPr>
          <w:rStyle w:val="HideTWBExt"/>
          <w:noProof w:val="0"/>
        </w:rPr>
        <w:t>&lt;/Amend&gt;</w:t>
      </w:r>
    </w:p>
    <w:p w14:paraId="36D2CB6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w:t>
      </w:r>
      <w:r w:rsidRPr="006B41C6">
        <w:rPr>
          <w:rStyle w:val="HideTWBExt"/>
          <w:b w:val="0"/>
          <w:noProof w:val="0"/>
        </w:rPr>
        <w:t>&lt;/NumAm&gt;</w:t>
      </w:r>
    </w:p>
    <w:p w14:paraId="4FD2951F"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5CAFAA84" w14:textId="77777777" w:rsidR="00365C22" w:rsidRPr="006B41C6" w:rsidRDefault="00365C22" w:rsidP="00365C22">
      <w:pPr>
        <w:pStyle w:val="NormalBold"/>
      </w:pPr>
      <w:r w:rsidRPr="006B41C6">
        <w:rPr>
          <w:rStyle w:val="HideTWBExt"/>
          <w:b w:val="0"/>
          <w:noProof w:val="0"/>
        </w:rPr>
        <w:t>&lt;/RepeatBlock-By&gt;</w:t>
      </w:r>
    </w:p>
    <w:p w14:paraId="5A2D652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8DF218" w14:textId="77777777" w:rsidR="00365C22" w:rsidRPr="006B41C6" w:rsidRDefault="00365C22" w:rsidP="00365C22">
      <w:pPr>
        <w:pStyle w:val="NormalBold"/>
      </w:pPr>
      <w:r w:rsidRPr="006B41C6">
        <w:rPr>
          <w:rStyle w:val="HideTWBExt"/>
          <w:b w:val="0"/>
          <w:noProof w:val="0"/>
        </w:rPr>
        <w:t>&lt;Article&gt;</w:t>
      </w:r>
      <w:r w:rsidRPr="006B41C6">
        <w:t>Considérant A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EB56A38" w14:textId="77777777" w:rsidTr="007022AE">
        <w:trPr>
          <w:trHeight w:hRule="exact" w:val="240"/>
          <w:jc w:val="center"/>
        </w:trPr>
        <w:tc>
          <w:tcPr>
            <w:tcW w:w="9752" w:type="dxa"/>
            <w:gridSpan w:val="2"/>
            <w:tcBorders>
              <w:top w:val="nil"/>
              <w:left w:val="nil"/>
              <w:bottom w:val="nil"/>
              <w:right w:val="nil"/>
            </w:tcBorders>
          </w:tcPr>
          <w:p w14:paraId="528D384B" w14:textId="77777777" w:rsidR="00365C22" w:rsidRPr="006B41C6" w:rsidRDefault="00365C22" w:rsidP="007022AE"/>
        </w:tc>
      </w:tr>
      <w:tr w:rsidR="00365C22" w:rsidRPr="006B41C6" w14:paraId="1F4339DA" w14:textId="77777777" w:rsidTr="007022AE">
        <w:trPr>
          <w:trHeight w:val="240"/>
          <w:jc w:val="center"/>
        </w:trPr>
        <w:tc>
          <w:tcPr>
            <w:tcW w:w="4876" w:type="dxa"/>
            <w:tcBorders>
              <w:top w:val="nil"/>
              <w:left w:val="nil"/>
              <w:bottom w:val="nil"/>
              <w:right w:val="nil"/>
            </w:tcBorders>
          </w:tcPr>
          <w:p w14:paraId="60B8991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4D52042" w14:textId="77777777" w:rsidR="00365C22" w:rsidRPr="006B41C6" w:rsidRDefault="00365C22" w:rsidP="007022AE">
            <w:pPr>
              <w:pStyle w:val="AmColumnHeading"/>
            </w:pPr>
            <w:r w:rsidRPr="006B41C6">
              <w:t>Amendement</w:t>
            </w:r>
          </w:p>
        </w:tc>
      </w:tr>
      <w:tr w:rsidR="00365C22" w:rsidRPr="006B41C6" w14:paraId="03F5F76F" w14:textId="77777777" w:rsidTr="007022AE">
        <w:trPr>
          <w:jc w:val="center"/>
        </w:trPr>
        <w:tc>
          <w:tcPr>
            <w:tcW w:w="4876" w:type="dxa"/>
            <w:tcBorders>
              <w:top w:val="nil"/>
              <w:left w:val="nil"/>
              <w:bottom w:val="nil"/>
              <w:right w:val="nil"/>
            </w:tcBorders>
          </w:tcPr>
          <w:p w14:paraId="710F2AAC" w14:textId="77777777" w:rsidR="00365C22" w:rsidRPr="006B41C6" w:rsidRDefault="00365C22" w:rsidP="007022AE">
            <w:pPr>
              <w:pStyle w:val="Normal6a"/>
            </w:pPr>
          </w:p>
        </w:tc>
        <w:tc>
          <w:tcPr>
            <w:tcW w:w="4876" w:type="dxa"/>
            <w:tcBorders>
              <w:top w:val="nil"/>
              <w:left w:val="nil"/>
              <w:bottom w:val="nil"/>
              <w:right w:val="nil"/>
            </w:tcBorders>
          </w:tcPr>
          <w:p w14:paraId="6DE4F773" w14:textId="77777777" w:rsidR="00365C22" w:rsidRPr="006B41C6" w:rsidRDefault="00365C22" w:rsidP="007022AE">
            <w:pPr>
              <w:pStyle w:val="Normal6a"/>
            </w:pPr>
            <w:r w:rsidRPr="006B41C6">
              <w:rPr>
                <w:b/>
                <w:i/>
              </w:rPr>
              <w:t>A bis.</w:t>
            </w:r>
            <w:r w:rsidRPr="006B41C6">
              <w:tab/>
            </w:r>
            <w:r w:rsidRPr="006B41C6">
              <w:rPr>
                <w:b/>
                <w:i/>
              </w:rPr>
              <w:t>considérant que l’environnement en ligne offre également aux jeunes un espace où ils peuvent exercer leurs droits et leurs libertés, notamment la liberté d’expression, d’éducation, d’information et de participation, comme le souligne l’observation générale nº 25 du Comité des droits de l’enfant des Nations unies</w:t>
            </w:r>
            <w:r w:rsidRPr="006B41C6">
              <w:rPr>
                <w:b/>
                <w:i/>
                <w:vertAlign w:val="superscript"/>
              </w:rPr>
              <w:t>1 bis</w:t>
            </w:r>
            <w:r w:rsidRPr="006B41C6">
              <w:rPr>
                <w:b/>
                <w:i/>
              </w:rPr>
              <w:t>;</w:t>
            </w:r>
          </w:p>
        </w:tc>
      </w:tr>
      <w:tr w:rsidR="00365C22" w:rsidRPr="006B41C6" w14:paraId="69E0719C" w14:textId="77777777" w:rsidTr="007022AE">
        <w:trPr>
          <w:jc w:val="center"/>
        </w:trPr>
        <w:tc>
          <w:tcPr>
            <w:tcW w:w="4876" w:type="dxa"/>
            <w:tcBorders>
              <w:top w:val="nil"/>
              <w:left w:val="nil"/>
              <w:bottom w:val="nil"/>
              <w:right w:val="nil"/>
            </w:tcBorders>
          </w:tcPr>
          <w:p w14:paraId="0E220C28" w14:textId="77777777" w:rsidR="00365C22" w:rsidRPr="006B41C6" w:rsidRDefault="00365C22" w:rsidP="007022AE"/>
        </w:tc>
        <w:tc>
          <w:tcPr>
            <w:tcW w:w="4876" w:type="dxa"/>
            <w:tcBorders>
              <w:top w:val="nil"/>
              <w:left w:val="nil"/>
              <w:bottom w:val="nil"/>
              <w:right w:val="nil"/>
            </w:tcBorders>
          </w:tcPr>
          <w:p w14:paraId="4B39222A" w14:textId="77777777" w:rsidR="00365C22" w:rsidRPr="006B41C6" w:rsidRDefault="00365C22" w:rsidP="007022AE">
            <w:pPr>
              <w:pStyle w:val="Normal6a"/>
            </w:pPr>
            <w:r w:rsidRPr="006B41C6">
              <w:rPr>
                <w:b/>
                <w:i/>
              </w:rPr>
              <w:t>_________________</w:t>
            </w:r>
          </w:p>
        </w:tc>
      </w:tr>
      <w:tr w:rsidR="00365C22" w:rsidRPr="006B41C6" w14:paraId="66CDDA97" w14:textId="77777777" w:rsidTr="007022AE">
        <w:trPr>
          <w:jc w:val="center"/>
        </w:trPr>
        <w:tc>
          <w:tcPr>
            <w:tcW w:w="4876" w:type="dxa"/>
            <w:tcBorders>
              <w:top w:val="nil"/>
              <w:left w:val="nil"/>
              <w:bottom w:val="nil"/>
              <w:right w:val="nil"/>
            </w:tcBorders>
          </w:tcPr>
          <w:p w14:paraId="62734B08" w14:textId="77777777" w:rsidR="00365C22" w:rsidRPr="006B41C6" w:rsidRDefault="00365C22" w:rsidP="007022AE"/>
        </w:tc>
        <w:tc>
          <w:tcPr>
            <w:tcW w:w="4876" w:type="dxa"/>
            <w:tcBorders>
              <w:top w:val="nil"/>
              <w:left w:val="nil"/>
              <w:bottom w:val="nil"/>
              <w:right w:val="nil"/>
            </w:tcBorders>
          </w:tcPr>
          <w:p w14:paraId="7C12582E" w14:textId="77777777" w:rsidR="00365C22" w:rsidRPr="006B41C6" w:rsidRDefault="00365C22" w:rsidP="007022AE">
            <w:pPr>
              <w:pStyle w:val="Normal6a"/>
            </w:pPr>
            <w:r w:rsidRPr="006B41C6">
              <w:rPr>
                <w:b/>
                <w:i/>
                <w:vertAlign w:val="superscript"/>
              </w:rPr>
              <w:t>1 bis</w:t>
            </w:r>
            <w:r w:rsidRPr="006B41C6">
              <w:t xml:space="preserve"> </w:t>
            </w:r>
            <w:r w:rsidRPr="006B41C6">
              <w:rPr>
                <w:b/>
                <w:i/>
              </w:rPr>
              <w:t>https://docstore.ohchr.org/SelfServices/FilesHandler.ashx?enc=x7%2Fpx2ys2gX3LxzFIRCNVZGO5H8LVtvjhOJSmHk7j7oy7raBXn2hLIypG97Nf37NlV8lS%2BuGzeDWN3pEKD%2F7qw%3D%3D.</w:t>
            </w:r>
          </w:p>
        </w:tc>
      </w:tr>
    </w:tbl>
    <w:p w14:paraId="0247B2B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39EEFFE" w14:textId="77777777" w:rsidR="00365C22" w:rsidRPr="006B41C6" w:rsidRDefault="00365C22" w:rsidP="00365C22">
      <w:r w:rsidRPr="006B41C6">
        <w:rPr>
          <w:rStyle w:val="HideTWBExt"/>
          <w:noProof w:val="0"/>
        </w:rPr>
        <w:t>&lt;/Amend&gt;</w:t>
      </w:r>
    </w:p>
    <w:p w14:paraId="2E75EEA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w:t>
      </w:r>
      <w:r w:rsidRPr="006B41C6">
        <w:rPr>
          <w:rStyle w:val="HideTWBExt"/>
          <w:b w:val="0"/>
          <w:noProof w:val="0"/>
        </w:rPr>
        <w:t>&lt;/NumAm&gt;</w:t>
      </w:r>
    </w:p>
    <w:p w14:paraId="7D522ADA"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5442DC63" w14:textId="77777777" w:rsidR="00365C22" w:rsidRPr="006B41C6" w:rsidRDefault="00365C22" w:rsidP="00365C22">
      <w:pPr>
        <w:pStyle w:val="NormalBold"/>
      </w:pPr>
      <w:r w:rsidRPr="006B41C6">
        <w:rPr>
          <w:rStyle w:val="HideTWBExt"/>
          <w:b w:val="0"/>
          <w:noProof w:val="0"/>
        </w:rPr>
        <w:t>&lt;/RepeatBlock-By&gt;</w:t>
      </w:r>
    </w:p>
    <w:p w14:paraId="240DB11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C4F5AC8" w14:textId="77777777" w:rsidR="00365C22" w:rsidRPr="006B41C6" w:rsidRDefault="00365C22" w:rsidP="00365C22">
      <w:pPr>
        <w:pStyle w:val="NormalBold"/>
      </w:pPr>
      <w:r w:rsidRPr="006B41C6">
        <w:rPr>
          <w:rStyle w:val="HideTWBExt"/>
          <w:b w:val="0"/>
          <w:noProof w:val="0"/>
        </w:rPr>
        <w:t>&lt;Article&gt;</w:t>
      </w:r>
      <w:r w:rsidRPr="006B41C6">
        <w:t>Considérant A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79D3035" w14:textId="77777777" w:rsidTr="007022AE">
        <w:trPr>
          <w:trHeight w:hRule="exact" w:val="240"/>
          <w:jc w:val="center"/>
        </w:trPr>
        <w:tc>
          <w:tcPr>
            <w:tcW w:w="9752" w:type="dxa"/>
            <w:gridSpan w:val="2"/>
            <w:tcBorders>
              <w:top w:val="nil"/>
              <w:left w:val="nil"/>
              <w:bottom w:val="nil"/>
              <w:right w:val="nil"/>
            </w:tcBorders>
          </w:tcPr>
          <w:p w14:paraId="4B5A7090" w14:textId="77777777" w:rsidR="00365C22" w:rsidRPr="006B41C6" w:rsidRDefault="00365C22" w:rsidP="007022AE"/>
        </w:tc>
      </w:tr>
      <w:tr w:rsidR="00365C22" w:rsidRPr="006B41C6" w14:paraId="64C9CB3A" w14:textId="77777777" w:rsidTr="007022AE">
        <w:trPr>
          <w:trHeight w:val="240"/>
          <w:jc w:val="center"/>
        </w:trPr>
        <w:tc>
          <w:tcPr>
            <w:tcW w:w="4876" w:type="dxa"/>
            <w:tcBorders>
              <w:top w:val="nil"/>
              <w:left w:val="nil"/>
              <w:bottom w:val="nil"/>
              <w:right w:val="nil"/>
            </w:tcBorders>
          </w:tcPr>
          <w:p w14:paraId="144F50AD"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41D6B425" w14:textId="77777777" w:rsidR="00365C22" w:rsidRPr="006B41C6" w:rsidRDefault="00365C22" w:rsidP="007022AE">
            <w:pPr>
              <w:pStyle w:val="AmColumnHeading"/>
            </w:pPr>
            <w:r w:rsidRPr="006B41C6">
              <w:t>Amendement</w:t>
            </w:r>
          </w:p>
        </w:tc>
      </w:tr>
      <w:tr w:rsidR="00365C22" w:rsidRPr="006B41C6" w14:paraId="0F768F48" w14:textId="77777777" w:rsidTr="007022AE">
        <w:trPr>
          <w:jc w:val="center"/>
        </w:trPr>
        <w:tc>
          <w:tcPr>
            <w:tcW w:w="4876" w:type="dxa"/>
            <w:tcBorders>
              <w:top w:val="nil"/>
              <w:left w:val="nil"/>
              <w:bottom w:val="nil"/>
              <w:right w:val="nil"/>
            </w:tcBorders>
          </w:tcPr>
          <w:p w14:paraId="2C865D78" w14:textId="77777777" w:rsidR="00365C22" w:rsidRPr="006B41C6" w:rsidRDefault="00365C22" w:rsidP="007022AE">
            <w:pPr>
              <w:pStyle w:val="Normal6a"/>
            </w:pPr>
          </w:p>
        </w:tc>
        <w:tc>
          <w:tcPr>
            <w:tcW w:w="4876" w:type="dxa"/>
            <w:tcBorders>
              <w:top w:val="nil"/>
              <w:left w:val="nil"/>
              <w:bottom w:val="nil"/>
              <w:right w:val="nil"/>
            </w:tcBorders>
          </w:tcPr>
          <w:p w14:paraId="39BC7F90" w14:textId="77777777" w:rsidR="00365C22" w:rsidRPr="006B41C6" w:rsidRDefault="00365C22" w:rsidP="007022AE">
            <w:pPr>
              <w:pStyle w:val="Normal6a"/>
            </w:pPr>
            <w:r w:rsidRPr="006B41C6">
              <w:rPr>
                <w:b/>
                <w:i/>
              </w:rPr>
              <w:t>A ter.</w:t>
            </w:r>
            <w:r w:rsidRPr="006B41C6">
              <w:tab/>
            </w:r>
            <w:r w:rsidRPr="006B41C6">
              <w:rPr>
                <w:b/>
                <w:i/>
              </w:rPr>
              <w:t>considérant que l’environnement en ligne offre aux jeunes des possibilités ayant trait à l’apprentissage, à la créativité, à la participation civique et aux relations sociales, mais qu’il a également des répercussions variées sur leur bien-être, qui dépendent de facteurs individuels tels que l’âge, le genre et les habitudes d’utilisation, plutôt que du seul temps d’écran;</w:t>
            </w:r>
          </w:p>
        </w:tc>
      </w:tr>
    </w:tbl>
    <w:p w14:paraId="52637A1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D4EF83A" w14:textId="77777777" w:rsidR="00365C22" w:rsidRPr="006B41C6" w:rsidRDefault="00365C22" w:rsidP="00365C22">
      <w:r w:rsidRPr="006B41C6">
        <w:rPr>
          <w:rStyle w:val="HideTWBExt"/>
          <w:noProof w:val="0"/>
        </w:rPr>
        <w:t>&lt;/Amend&gt;</w:t>
      </w:r>
    </w:p>
    <w:p w14:paraId="202DC09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29</w:t>
      </w:r>
      <w:r w:rsidRPr="006B41C6">
        <w:rPr>
          <w:rStyle w:val="HideTWBExt"/>
          <w:b w:val="0"/>
          <w:noProof w:val="0"/>
        </w:rPr>
        <w:t>&lt;/NumAm&gt;</w:t>
      </w:r>
    </w:p>
    <w:p w14:paraId="164346CA"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2DFF819C" w14:textId="77777777" w:rsidR="00365C22" w:rsidRPr="006B41C6" w:rsidRDefault="00365C22" w:rsidP="00365C22">
      <w:pPr>
        <w:pStyle w:val="NormalBold"/>
      </w:pPr>
      <w:r w:rsidRPr="006B41C6">
        <w:rPr>
          <w:rStyle w:val="HideTWBExt"/>
          <w:b w:val="0"/>
          <w:noProof w:val="0"/>
        </w:rPr>
        <w:t>&lt;/RepeatBlock-By&gt;</w:t>
      </w:r>
    </w:p>
    <w:p w14:paraId="3E1C096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4A26693" w14:textId="77777777" w:rsidR="00365C22" w:rsidRPr="006B41C6" w:rsidRDefault="00365C22" w:rsidP="00365C22">
      <w:pPr>
        <w:pStyle w:val="NormalBold"/>
      </w:pPr>
      <w:r w:rsidRPr="006B41C6">
        <w:rPr>
          <w:rStyle w:val="HideTWBExt"/>
          <w:b w:val="0"/>
          <w:noProof w:val="0"/>
        </w:rPr>
        <w:t>&lt;Article&gt;</w:t>
      </w:r>
      <w:r w:rsidRPr="006B41C6">
        <w:t>Considérant A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806230B" w14:textId="77777777" w:rsidTr="007022AE">
        <w:trPr>
          <w:trHeight w:hRule="exact" w:val="240"/>
          <w:jc w:val="center"/>
        </w:trPr>
        <w:tc>
          <w:tcPr>
            <w:tcW w:w="9752" w:type="dxa"/>
            <w:gridSpan w:val="2"/>
            <w:tcBorders>
              <w:top w:val="nil"/>
              <w:left w:val="nil"/>
              <w:bottom w:val="nil"/>
              <w:right w:val="nil"/>
            </w:tcBorders>
          </w:tcPr>
          <w:p w14:paraId="7545F648" w14:textId="77777777" w:rsidR="00365C22" w:rsidRPr="006B41C6" w:rsidRDefault="00365C22" w:rsidP="007022AE"/>
        </w:tc>
      </w:tr>
      <w:tr w:rsidR="00365C22" w:rsidRPr="006B41C6" w14:paraId="477DA700" w14:textId="77777777" w:rsidTr="007022AE">
        <w:trPr>
          <w:trHeight w:val="240"/>
          <w:jc w:val="center"/>
        </w:trPr>
        <w:tc>
          <w:tcPr>
            <w:tcW w:w="4876" w:type="dxa"/>
            <w:tcBorders>
              <w:top w:val="nil"/>
              <w:left w:val="nil"/>
              <w:bottom w:val="nil"/>
              <w:right w:val="nil"/>
            </w:tcBorders>
          </w:tcPr>
          <w:p w14:paraId="3E7B0C4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192CAE0" w14:textId="77777777" w:rsidR="00365C22" w:rsidRPr="006B41C6" w:rsidRDefault="00365C22" w:rsidP="007022AE">
            <w:pPr>
              <w:pStyle w:val="AmColumnHeading"/>
            </w:pPr>
            <w:r w:rsidRPr="006B41C6">
              <w:t>Amendement</w:t>
            </w:r>
          </w:p>
        </w:tc>
      </w:tr>
      <w:tr w:rsidR="00365C22" w:rsidRPr="006B41C6" w14:paraId="2A426E44" w14:textId="77777777" w:rsidTr="007022AE">
        <w:trPr>
          <w:jc w:val="center"/>
        </w:trPr>
        <w:tc>
          <w:tcPr>
            <w:tcW w:w="4876" w:type="dxa"/>
            <w:tcBorders>
              <w:top w:val="nil"/>
              <w:left w:val="nil"/>
              <w:bottom w:val="nil"/>
              <w:right w:val="nil"/>
            </w:tcBorders>
          </w:tcPr>
          <w:p w14:paraId="3A7C8A9C" w14:textId="77777777" w:rsidR="00365C22" w:rsidRPr="006B41C6" w:rsidRDefault="00365C22" w:rsidP="007022AE">
            <w:pPr>
              <w:pStyle w:val="Normal6a"/>
            </w:pPr>
          </w:p>
        </w:tc>
        <w:tc>
          <w:tcPr>
            <w:tcW w:w="4876" w:type="dxa"/>
            <w:tcBorders>
              <w:top w:val="nil"/>
              <w:left w:val="nil"/>
              <w:bottom w:val="nil"/>
              <w:right w:val="nil"/>
            </w:tcBorders>
          </w:tcPr>
          <w:p w14:paraId="56DE53D1" w14:textId="77777777" w:rsidR="00365C22" w:rsidRPr="006B41C6" w:rsidRDefault="00365C22" w:rsidP="007022AE">
            <w:pPr>
              <w:pStyle w:val="Normal6a"/>
            </w:pPr>
            <w:r w:rsidRPr="006B41C6">
              <w:rPr>
                <w:b/>
                <w:i/>
              </w:rPr>
              <w:t>A quater.</w:t>
            </w:r>
            <w:r w:rsidRPr="006B41C6">
              <w:tab/>
            </w:r>
            <w:r w:rsidRPr="006B41C6">
              <w:rPr>
                <w:b/>
                <w:i/>
              </w:rPr>
              <w:t>considérant que les comportements qui sont illicites ou préjudiciables dans le monde réel ne devraient pas être tolérés en ligne, et que les principes, droits et responsabilités qui s’appliquent hors ligne devraient également s’appliquer en ligne, afin de garantir que, dans l’environnement numérique, l’état de droit, les droits fondamentaux et les normes de protection de l’enfance soient respectés sans que des restrictions disproportionnées entravent la liberté d’expression ou l’innovation;</w:t>
            </w:r>
          </w:p>
        </w:tc>
      </w:tr>
    </w:tbl>
    <w:p w14:paraId="518CEB6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6300AA4" w14:textId="77777777" w:rsidR="00365C22" w:rsidRPr="006B41C6" w:rsidRDefault="00365C22" w:rsidP="00365C22">
      <w:r w:rsidRPr="006B41C6">
        <w:rPr>
          <w:rStyle w:val="HideTWBExt"/>
          <w:noProof w:val="0"/>
        </w:rPr>
        <w:t>&lt;/Amend&gt;</w:t>
      </w:r>
    </w:p>
    <w:p w14:paraId="3A144A0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w:t>
      </w:r>
      <w:r w:rsidRPr="006B41C6">
        <w:rPr>
          <w:rStyle w:val="HideTWBExt"/>
          <w:b w:val="0"/>
          <w:noProof w:val="0"/>
        </w:rPr>
        <w:t>&lt;/NumAm&gt;</w:t>
      </w:r>
    </w:p>
    <w:p w14:paraId="3769953D"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88F07B2" w14:textId="77777777" w:rsidR="00365C22" w:rsidRPr="006B41C6" w:rsidRDefault="00365C22" w:rsidP="00365C22">
      <w:pPr>
        <w:pStyle w:val="NormalBold"/>
      </w:pPr>
      <w:r w:rsidRPr="006B41C6">
        <w:rPr>
          <w:rStyle w:val="HideTWBExt"/>
          <w:b w:val="0"/>
          <w:noProof w:val="0"/>
        </w:rPr>
        <w:t>&lt;/RepeatBlock-By&gt;</w:t>
      </w:r>
    </w:p>
    <w:p w14:paraId="52271CE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18C3FE1" w14:textId="77777777" w:rsidR="00365C22" w:rsidRPr="006B41C6" w:rsidRDefault="00365C22" w:rsidP="00365C22">
      <w:pPr>
        <w:pStyle w:val="NormalBold"/>
      </w:pPr>
      <w:r w:rsidRPr="006B41C6">
        <w:rPr>
          <w:rStyle w:val="HideTWBExt"/>
          <w:b w:val="0"/>
          <w:noProof w:val="0"/>
        </w:rPr>
        <w:lastRenderedPageBreak/>
        <w:t>&lt;Article&gt;</w:t>
      </w:r>
      <w:r w:rsidRPr="006B41C6">
        <w:t>Considérant A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53FF9F0" w14:textId="77777777" w:rsidTr="007022AE">
        <w:trPr>
          <w:trHeight w:hRule="exact" w:val="240"/>
          <w:jc w:val="center"/>
        </w:trPr>
        <w:tc>
          <w:tcPr>
            <w:tcW w:w="9752" w:type="dxa"/>
            <w:gridSpan w:val="2"/>
            <w:tcBorders>
              <w:top w:val="nil"/>
              <w:left w:val="nil"/>
              <w:bottom w:val="nil"/>
              <w:right w:val="nil"/>
            </w:tcBorders>
          </w:tcPr>
          <w:p w14:paraId="3C7B678A" w14:textId="77777777" w:rsidR="00365C22" w:rsidRPr="006B41C6" w:rsidRDefault="00365C22" w:rsidP="007022AE"/>
        </w:tc>
      </w:tr>
      <w:tr w:rsidR="00365C22" w:rsidRPr="006B41C6" w14:paraId="6833A552" w14:textId="77777777" w:rsidTr="007022AE">
        <w:trPr>
          <w:trHeight w:val="240"/>
          <w:jc w:val="center"/>
        </w:trPr>
        <w:tc>
          <w:tcPr>
            <w:tcW w:w="4876" w:type="dxa"/>
            <w:tcBorders>
              <w:top w:val="nil"/>
              <w:left w:val="nil"/>
              <w:bottom w:val="nil"/>
              <w:right w:val="nil"/>
            </w:tcBorders>
          </w:tcPr>
          <w:p w14:paraId="6264601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FC79F36" w14:textId="77777777" w:rsidR="00365C22" w:rsidRPr="006B41C6" w:rsidRDefault="00365C22" w:rsidP="007022AE">
            <w:pPr>
              <w:pStyle w:val="AmColumnHeading"/>
            </w:pPr>
            <w:r w:rsidRPr="006B41C6">
              <w:t>Amendement</w:t>
            </w:r>
          </w:p>
        </w:tc>
      </w:tr>
      <w:tr w:rsidR="00365C22" w:rsidRPr="006B41C6" w14:paraId="6262E0ED" w14:textId="77777777" w:rsidTr="007022AE">
        <w:trPr>
          <w:jc w:val="center"/>
        </w:trPr>
        <w:tc>
          <w:tcPr>
            <w:tcW w:w="4876" w:type="dxa"/>
            <w:tcBorders>
              <w:top w:val="nil"/>
              <w:left w:val="nil"/>
              <w:bottom w:val="nil"/>
              <w:right w:val="nil"/>
            </w:tcBorders>
          </w:tcPr>
          <w:p w14:paraId="205A184D" w14:textId="77777777" w:rsidR="00365C22" w:rsidRPr="006B41C6" w:rsidRDefault="00365C22" w:rsidP="007022AE">
            <w:pPr>
              <w:pStyle w:val="Normal6a"/>
            </w:pPr>
          </w:p>
        </w:tc>
        <w:tc>
          <w:tcPr>
            <w:tcW w:w="4876" w:type="dxa"/>
            <w:tcBorders>
              <w:top w:val="nil"/>
              <w:left w:val="nil"/>
              <w:bottom w:val="nil"/>
              <w:right w:val="nil"/>
            </w:tcBorders>
          </w:tcPr>
          <w:p w14:paraId="3B630FD3" w14:textId="77777777" w:rsidR="00365C22" w:rsidRPr="006B41C6" w:rsidRDefault="00365C22" w:rsidP="007022AE">
            <w:pPr>
              <w:pStyle w:val="Normal6a"/>
            </w:pPr>
            <w:r w:rsidRPr="006B41C6">
              <w:rPr>
                <w:b/>
                <w:i/>
              </w:rPr>
              <w:t>A quinquies.</w:t>
            </w:r>
            <w:r w:rsidRPr="006B41C6">
              <w:tab/>
            </w:r>
            <w:r w:rsidRPr="006B41C6">
              <w:rPr>
                <w:b/>
                <w:i/>
              </w:rPr>
              <w:t>considérant que les mesures et les réponses politiques devraient être adaptées aux différentes possibilités et aux différents risques liés à ces catégories de services;</w:t>
            </w:r>
          </w:p>
        </w:tc>
      </w:tr>
    </w:tbl>
    <w:p w14:paraId="065BC4A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9952639" w14:textId="77777777" w:rsidR="00365C22" w:rsidRPr="006B41C6" w:rsidRDefault="00365C22" w:rsidP="00365C22">
      <w:r w:rsidRPr="006B41C6">
        <w:rPr>
          <w:rStyle w:val="HideTWBExt"/>
          <w:noProof w:val="0"/>
        </w:rPr>
        <w:t>&lt;/Amend&gt;</w:t>
      </w:r>
    </w:p>
    <w:p w14:paraId="2B2A2FD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w:t>
      </w:r>
      <w:r w:rsidRPr="006B41C6">
        <w:rPr>
          <w:rStyle w:val="HideTWBExt"/>
          <w:b w:val="0"/>
          <w:noProof w:val="0"/>
        </w:rPr>
        <w:t>&lt;/NumAm&gt;</w:t>
      </w:r>
    </w:p>
    <w:p w14:paraId="0C7ADCAC"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0706C7A" w14:textId="77777777" w:rsidR="00365C22" w:rsidRPr="006B41C6" w:rsidRDefault="00365C22" w:rsidP="00365C22">
      <w:pPr>
        <w:pStyle w:val="NormalBold"/>
      </w:pPr>
      <w:r w:rsidRPr="006B41C6">
        <w:rPr>
          <w:rStyle w:val="HideTWBExt"/>
          <w:b w:val="0"/>
          <w:noProof w:val="0"/>
        </w:rPr>
        <w:t>&lt;/RepeatBlock-By&gt;</w:t>
      </w:r>
    </w:p>
    <w:p w14:paraId="53FE74C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3D33582" w14:textId="77777777" w:rsidR="00365C22" w:rsidRPr="006B41C6" w:rsidRDefault="00365C22" w:rsidP="00365C22">
      <w:pPr>
        <w:pStyle w:val="NormalBold"/>
      </w:pPr>
      <w:r w:rsidRPr="006B41C6">
        <w:rPr>
          <w:rStyle w:val="HideTWBExt"/>
          <w:b w:val="0"/>
          <w:noProof w:val="0"/>
        </w:rPr>
        <w:t>&lt;Article&gt;</w:t>
      </w:r>
      <w:r w:rsidRPr="006B41C6">
        <w:t>Considérant B</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F86B7A4" w14:textId="77777777" w:rsidTr="007022AE">
        <w:trPr>
          <w:trHeight w:hRule="exact" w:val="240"/>
          <w:jc w:val="center"/>
        </w:trPr>
        <w:tc>
          <w:tcPr>
            <w:tcW w:w="9752" w:type="dxa"/>
            <w:gridSpan w:val="2"/>
            <w:tcBorders>
              <w:top w:val="nil"/>
              <w:left w:val="nil"/>
              <w:bottom w:val="nil"/>
              <w:right w:val="nil"/>
            </w:tcBorders>
          </w:tcPr>
          <w:p w14:paraId="38B8AB0C" w14:textId="77777777" w:rsidR="00365C22" w:rsidRPr="006B41C6" w:rsidRDefault="00365C22" w:rsidP="007022AE"/>
        </w:tc>
      </w:tr>
      <w:tr w:rsidR="00365C22" w:rsidRPr="006B41C6" w14:paraId="55F338E5" w14:textId="77777777" w:rsidTr="007022AE">
        <w:trPr>
          <w:trHeight w:val="240"/>
          <w:jc w:val="center"/>
        </w:trPr>
        <w:tc>
          <w:tcPr>
            <w:tcW w:w="4876" w:type="dxa"/>
            <w:tcBorders>
              <w:top w:val="nil"/>
              <w:left w:val="nil"/>
              <w:bottom w:val="nil"/>
              <w:right w:val="nil"/>
            </w:tcBorders>
          </w:tcPr>
          <w:p w14:paraId="0E3FBE9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E802AB5" w14:textId="77777777" w:rsidR="00365C22" w:rsidRPr="006B41C6" w:rsidRDefault="00365C22" w:rsidP="007022AE">
            <w:pPr>
              <w:pStyle w:val="AmColumnHeading"/>
            </w:pPr>
            <w:r w:rsidRPr="006B41C6">
              <w:t>Amendement</w:t>
            </w:r>
          </w:p>
        </w:tc>
      </w:tr>
      <w:tr w:rsidR="00365C22" w:rsidRPr="006B41C6" w14:paraId="5208DE58" w14:textId="77777777" w:rsidTr="007022AE">
        <w:trPr>
          <w:jc w:val="center"/>
        </w:trPr>
        <w:tc>
          <w:tcPr>
            <w:tcW w:w="4876" w:type="dxa"/>
            <w:tcBorders>
              <w:top w:val="nil"/>
              <w:left w:val="nil"/>
              <w:bottom w:val="nil"/>
              <w:right w:val="nil"/>
            </w:tcBorders>
          </w:tcPr>
          <w:p w14:paraId="6EDA8C8B" w14:textId="77777777" w:rsidR="00365C22" w:rsidRPr="006B41C6" w:rsidRDefault="00365C22" w:rsidP="007022AE">
            <w:pPr>
              <w:pStyle w:val="Normal6a"/>
            </w:pPr>
            <w:r w:rsidRPr="006B41C6">
              <w:t>B.</w:t>
            </w:r>
            <w:r w:rsidRPr="006B41C6">
              <w:tab/>
              <w:t>considérant que l’utilisation des médias sociaux chez les enfants âgés de 9 à 16 ans a plus que doublé dans l’Union depuis 2010, qu’ils y consacrent aujourd’hui 3 heures par jour en moyenne, et que plus de 80 % d’entre eux utilisent quotidiennement les plateformes de médias sociaux, ce qui fait de l’interaction en ligne un élément central de leur vie quotidienne;</w:t>
            </w:r>
          </w:p>
        </w:tc>
        <w:tc>
          <w:tcPr>
            <w:tcW w:w="4876" w:type="dxa"/>
            <w:tcBorders>
              <w:top w:val="nil"/>
              <w:left w:val="nil"/>
              <w:bottom w:val="nil"/>
              <w:right w:val="nil"/>
            </w:tcBorders>
          </w:tcPr>
          <w:p w14:paraId="514EAB27" w14:textId="77777777" w:rsidR="00365C22" w:rsidRPr="006B41C6" w:rsidRDefault="00365C22" w:rsidP="007022AE">
            <w:pPr>
              <w:pStyle w:val="Normal6a"/>
            </w:pPr>
            <w:r w:rsidRPr="006B41C6">
              <w:t>B.</w:t>
            </w:r>
            <w:r w:rsidRPr="006B41C6">
              <w:tab/>
              <w:t xml:space="preserve">considérant que l’utilisation des médias sociaux chez les enfants âgés de 9 à 16 ans a plus que doublé dans l’Union depuis 2010, qu’ils y consacrent aujourd’hui 3 heures par jour en moyenne, et que plus de 80 % d’entre eux utilisent quotidiennement les plateformes de médias sociaux, ce qui fait de l’interaction en ligne un élément central de leur vie quotidienne; </w:t>
            </w:r>
            <w:r w:rsidRPr="006B41C6">
              <w:rPr>
                <w:b/>
                <w:i/>
              </w:rPr>
              <w:t>qu’une exposition précoce et excessive aux écrans peut limiter le jeu libre, la pratique sportive et les interactions sociales directes, et donc nuire au bien-être et au développement de l’esprit critique et des compétences sociales; qu’il pourrait s’avérer utile d’évaluer la nécessité d’introduire les outils numériques plus tardivement et de manière adaptée à l’âge des enfants à l’école et à la maison;</w:t>
            </w:r>
          </w:p>
        </w:tc>
      </w:tr>
    </w:tbl>
    <w:p w14:paraId="3946B46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882C1FB" w14:textId="77777777" w:rsidR="00365C22" w:rsidRPr="006B41C6" w:rsidRDefault="00365C22" w:rsidP="00365C22">
      <w:r w:rsidRPr="006B41C6">
        <w:rPr>
          <w:rStyle w:val="HideTWBExt"/>
          <w:noProof w:val="0"/>
        </w:rPr>
        <w:t>&lt;/Amend&gt;</w:t>
      </w:r>
    </w:p>
    <w:p w14:paraId="6228AEA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w:t>
      </w:r>
      <w:r w:rsidRPr="006B41C6">
        <w:rPr>
          <w:rStyle w:val="HideTWBExt"/>
          <w:b w:val="0"/>
          <w:noProof w:val="0"/>
        </w:rPr>
        <w:t>&lt;/NumAm&gt;</w:t>
      </w:r>
    </w:p>
    <w:p w14:paraId="4DC17EF5" w14:textId="77777777" w:rsidR="00365C22" w:rsidRPr="006B41C6" w:rsidRDefault="00365C22" w:rsidP="00365C22">
      <w:pPr>
        <w:pStyle w:val="NormalBold"/>
      </w:pPr>
      <w:r w:rsidRPr="006B41C6">
        <w:rPr>
          <w:rStyle w:val="HideTWBExt"/>
          <w:b w:val="0"/>
          <w:noProof w:val="0"/>
        </w:rPr>
        <w:lastRenderedPageBreak/>
        <w:t>&lt;RepeatBlock-By&gt;&lt;Members&gt;</w:t>
      </w:r>
      <w:r w:rsidRPr="006B41C6">
        <w:t>Diana Riba i Giner</w:t>
      </w:r>
      <w:r w:rsidRPr="006B41C6">
        <w:rPr>
          <w:rStyle w:val="HideTWBExt"/>
          <w:b w:val="0"/>
          <w:noProof w:val="0"/>
        </w:rPr>
        <w:t>&lt;/Members&gt;</w:t>
      </w:r>
    </w:p>
    <w:p w14:paraId="13306DA0" w14:textId="77777777" w:rsidR="00365C22" w:rsidRPr="006B41C6" w:rsidRDefault="00365C22" w:rsidP="00365C22">
      <w:pPr>
        <w:pStyle w:val="NormalBold"/>
      </w:pPr>
      <w:r w:rsidRPr="006B41C6">
        <w:rPr>
          <w:rStyle w:val="HideTWBExt"/>
          <w:b w:val="0"/>
          <w:noProof w:val="0"/>
        </w:rPr>
        <w:t>&lt;/RepeatBlock-By&gt;</w:t>
      </w:r>
    </w:p>
    <w:p w14:paraId="43EA46D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DABF33C" w14:textId="77777777" w:rsidR="00365C22" w:rsidRPr="006B41C6" w:rsidRDefault="00365C22" w:rsidP="00365C22">
      <w:pPr>
        <w:pStyle w:val="NormalBold"/>
      </w:pPr>
      <w:r w:rsidRPr="006B41C6">
        <w:rPr>
          <w:rStyle w:val="HideTWBExt"/>
          <w:b w:val="0"/>
          <w:noProof w:val="0"/>
        </w:rPr>
        <w:t>&lt;Article&gt;</w:t>
      </w:r>
      <w:r w:rsidRPr="006B41C6">
        <w:t>Considérant B</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3BBDD38" w14:textId="77777777" w:rsidTr="007022AE">
        <w:trPr>
          <w:trHeight w:hRule="exact" w:val="240"/>
          <w:jc w:val="center"/>
        </w:trPr>
        <w:tc>
          <w:tcPr>
            <w:tcW w:w="9752" w:type="dxa"/>
            <w:gridSpan w:val="2"/>
            <w:tcBorders>
              <w:top w:val="nil"/>
              <w:left w:val="nil"/>
              <w:bottom w:val="nil"/>
              <w:right w:val="nil"/>
            </w:tcBorders>
          </w:tcPr>
          <w:p w14:paraId="189EEB76" w14:textId="77777777" w:rsidR="00365C22" w:rsidRPr="006B41C6" w:rsidRDefault="00365C22" w:rsidP="007022AE"/>
        </w:tc>
      </w:tr>
      <w:tr w:rsidR="00365C22" w:rsidRPr="006B41C6" w14:paraId="7E514DD2" w14:textId="77777777" w:rsidTr="007022AE">
        <w:trPr>
          <w:trHeight w:val="240"/>
          <w:jc w:val="center"/>
        </w:trPr>
        <w:tc>
          <w:tcPr>
            <w:tcW w:w="4876" w:type="dxa"/>
            <w:tcBorders>
              <w:top w:val="nil"/>
              <w:left w:val="nil"/>
              <w:bottom w:val="nil"/>
              <w:right w:val="nil"/>
            </w:tcBorders>
          </w:tcPr>
          <w:p w14:paraId="79226E8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8F7324C" w14:textId="77777777" w:rsidR="00365C22" w:rsidRPr="006B41C6" w:rsidRDefault="00365C22" w:rsidP="007022AE">
            <w:pPr>
              <w:pStyle w:val="AmColumnHeading"/>
            </w:pPr>
            <w:r w:rsidRPr="006B41C6">
              <w:t>Amendement</w:t>
            </w:r>
          </w:p>
        </w:tc>
      </w:tr>
      <w:tr w:rsidR="00365C22" w:rsidRPr="006B41C6" w14:paraId="266BF381" w14:textId="77777777" w:rsidTr="007022AE">
        <w:trPr>
          <w:jc w:val="center"/>
        </w:trPr>
        <w:tc>
          <w:tcPr>
            <w:tcW w:w="4876" w:type="dxa"/>
            <w:tcBorders>
              <w:top w:val="nil"/>
              <w:left w:val="nil"/>
              <w:bottom w:val="nil"/>
              <w:right w:val="nil"/>
            </w:tcBorders>
          </w:tcPr>
          <w:p w14:paraId="102364AF" w14:textId="77777777" w:rsidR="00365C22" w:rsidRPr="006B41C6" w:rsidRDefault="00365C22" w:rsidP="007022AE">
            <w:pPr>
              <w:pStyle w:val="Normal6a"/>
            </w:pPr>
            <w:r w:rsidRPr="006B41C6">
              <w:t>B.</w:t>
            </w:r>
            <w:r w:rsidRPr="006B41C6">
              <w:tab/>
              <w:t>considérant que l’utilisation des médias sociaux chez les enfants âgés de 9 à 16 ans a plus que doublé dans l’Union depuis 2010, qu’ils y consacrent aujourd’hui 3 heures par jour en moyenne, et que plus de 80 % d’entre eux utilisent quotidiennement les plateformes de médias sociaux, ce qui fait de l’interaction en ligne un élément central de leur vie quotidienne;</w:t>
            </w:r>
          </w:p>
        </w:tc>
        <w:tc>
          <w:tcPr>
            <w:tcW w:w="4876" w:type="dxa"/>
            <w:tcBorders>
              <w:top w:val="nil"/>
              <w:left w:val="nil"/>
              <w:bottom w:val="nil"/>
              <w:right w:val="nil"/>
            </w:tcBorders>
          </w:tcPr>
          <w:p w14:paraId="38DA3690" w14:textId="77777777" w:rsidR="00365C22" w:rsidRPr="006B41C6" w:rsidRDefault="00365C22" w:rsidP="007022AE">
            <w:pPr>
              <w:pStyle w:val="Normal6a"/>
            </w:pPr>
            <w:r w:rsidRPr="006B41C6">
              <w:t>B.</w:t>
            </w:r>
            <w:r w:rsidRPr="006B41C6">
              <w:tab/>
              <w:t xml:space="preserve">considérant que l’utilisation des médias sociaux chez les enfants âgés de 9 à 16 ans a plus que doublé dans l’Union depuis 2010, qu’ils y consacrent aujourd’hui 3 heures par jour en moyenne, et que plus de 80 % d’entre eux utilisent quotidiennement les plateformes de médias sociaux, ce qui fait de l’interaction en ligne un élément central de leur vie quotidienne; </w:t>
            </w:r>
            <w:r w:rsidRPr="006B41C6">
              <w:rPr>
                <w:b/>
                <w:i/>
              </w:rPr>
              <w:t>que les enfants de différentes tranches d’âge devraient pouvoir bénéficier d’une expérience en ligne adaptée à leur âge;</w:t>
            </w:r>
          </w:p>
        </w:tc>
      </w:tr>
    </w:tbl>
    <w:p w14:paraId="1669506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13DCC77" w14:textId="77777777" w:rsidR="00365C22" w:rsidRPr="006B41C6" w:rsidRDefault="00365C22" w:rsidP="00365C22">
      <w:r w:rsidRPr="006B41C6">
        <w:rPr>
          <w:rStyle w:val="HideTWBExt"/>
          <w:noProof w:val="0"/>
        </w:rPr>
        <w:t>&lt;/Amend&gt;</w:t>
      </w:r>
    </w:p>
    <w:p w14:paraId="419D8CA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w:t>
      </w:r>
      <w:r w:rsidRPr="006B41C6">
        <w:rPr>
          <w:rStyle w:val="HideTWBExt"/>
          <w:b w:val="0"/>
          <w:noProof w:val="0"/>
        </w:rPr>
        <w:t>&lt;/NumAm&gt;</w:t>
      </w:r>
    </w:p>
    <w:p w14:paraId="54290E39"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461385B6" w14:textId="77777777" w:rsidR="00365C22" w:rsidRPr="006B41C6" w:rsidRDefault="00365C22" w:rsidP="00365C22">
      <w:pPr>
        <w:pStyle w:val="NormalBold"/>
      </w:pPr>
      <w:r w:rsidRPr="006B41C6">
        <w:rPr>
          <w:rStyle w:val="HideTWBExt"/>
          <w:b w:val="0"/>
          <w:noProof w:val="0"/>
        </w:rPr>
        <w:t>&lt;/RepeatBlock-By&gt;</w:t>
      </w:r>
    </w:p>
    <w:p w14:paraId="75FD6B4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608C282" w14:textId="77777777" w:rsidR="00365C22" w:rsidRPr="006B41C6" w:rsidRDefault="00365C22" w:rsidP="00365C22">
      <w:pPr>
        <w:pStyle w:val="NormalBold"/>
      </w:pPr>
      <w:r w:rsidRPr="006B41C6">
        <w:rPr>
          <w:rStyle w:val="HideTWBExt"/>
          <w:b w:val="0"/>
          <w:noProof w:val="0"/>
        </w:rPr>
        <w:t>&lt;Article&gt;</w:t>
      </w:r>
      <w:r w:rsidRPr="006B41C6">
        <w:t>Considérant B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FACC8B7" w14:textId="77777777" w:rsidTr="007022AE">
        <w:trPr>
          <w:trHeight w:hRule="exact" w:val="240"/>
          <w:jc w:val="center"/>
        </w:trPr>
        <w:tc>
          <w:tcPr>
            <w:tcW w:w="9752" w:type="dxa"/>
            <w:gridSpan w:val="2"/>
            <w:tcBorders>
              <w:top w:val="nil"/>
              <w:left w:val="nil"/>
              <w:bottom w:val="nil"/>
              <w:right w:val="nil"/>
            </w:tcBorders>
          </w:tcPr>
          <w:p w14:paraId="691AAEB2" w14:textId="77777777" w:rsidR="00365C22" w:rsidRPr="006B41C6" w:rsidRDefault="00365C22" w:rsidP="007022AE"/>
        </w:tc>
      </w:tr>
      <w:tr w:rsidR="00365C22" w:rsidRPr="006B41C6" w14:paraId="0BBBC32D" w14:textId="77777777" w:rsidTr="007022AE">
        <w:trPr>
          <w:trHeight w:val="240"/>
          <w:jc w:val="center"/>
        </w:trPr>
        <w:tc>
          <w:tcPr>
            <w:tcW w:w="4876" w:type="dxa"/>
            <w:tcBorders>
              <w:top w:val="nil"/>
              <w:left w:val="nil"/>
              <w:bottom w:val="nil"/>
              <w:right w:val="nil"/>
            </w:tcBorders>
          </w:tcPr>
          <w:p w14:paraId="629CFD7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BB43756" w14:textId="77777777" w:rsidR="00365C22" w:rsidRPr="006B41C6" w:rsidRDefault="00365C22" w:rsidP="007022AE">
            <w:pPr>
              <w:pStyle w:val="AmColumnHeading"/>
            </w:pPr>
            <w:r w:rsidRPr="006B41C6">
              <w:t>Amendement</w:t>
            </w:r>
          </w:p>
        </w:tc>
      </w:tr>
      <w:tr w:rsidR="00365C22" w:rsidRPr="006B41C6" w14:paraId="56159A05" w14:textId="77777777" w:rsidTr="007022AE">
        <w:trPr>
          <w:jc w:val="center"/>
        </w:trPr>
        <w:tc>
          <w:tcPr>
            <w:tcW w:w="4876" w:type="dxa"/>
            <w:tcBorders>
              <w:top w:val="nil"/>
              <w:left w:val="nil"/>
              <w:bottom w:val="nil"/>
              <w:right w:val="nil"/>
            </w:tcBorders>
          </w:tcPr>
          <w:p w14:paraId="3D3B3C29" w14:textId="77777777" w:rsidR="00365C22" w:rsidRPr="006B41C6" w:rsidRDefault="00365C22" w:rsidP="007022AE">
            <w:pPr>
              <w:pStyle w:val="Normal6a"/>
            </w:pPr>
          </w:p>
        </w:tc>
        <w:tc>
          <w:tcPr>
            <w:tcW w:w="4876" w:type="dxa"/>
            <w:tcBorders>
              <w:top w:val="nil"/>
              <w:left w:val="nil"/>
              <w:bottom w:val="nil"/>
              <w:right w:val="nil"/>
            </w:tcBorders>
          </w:tcPr>
          <w:p w14:paraId="247FCE2F" w14:textId="77777777" w:rsidR="00365C22" w:rsidRPr="006B41C6" w:rsidRDefault="00365C22" w:rsidP="007022AE">
            <w:pPr>
              <w:pStyle w:val="Normal6a"/>
            </w:pPr>
            <w:r w:rsidRPr="006B41C6">
              <w:rPr>
                <w:b/>
                <w:i/>
              </w:rPr>
              <w:t>B bis.</w:t>
            </w:r>
            <w:r w:rsidRPr="006B41C6">
              <w:tab/>
            </w:r>
            <w:r w:rsidRPr="006B41C6">
              <w:rPr>
                <w:b/>
                <w:i/>
              </w:rPr>
              <w:t>considérant que des données indiquent que les effets des médias sociaux et des technologies numériques sur le bien-être psychologique, physique et social des jeunes ne se manifestent pas de manière uniforme, certains indicateurs faisant état de liens mineurs ou insignifiants, tandis que d’autres montrent une corrélation importante, et que les répercussions varient en fonction du contexte, des caractéristiques individuelles et du type d’utilisation; que l’on observe également des résultats positifs, tels qu’un soutien social accru et une diminution de la solitude;</w:t>
            </w:r>
          </w:p>
        </w:tc>
      </w:tr>
    </w:tbl>
    <w:p w14:paraId="15C28D75"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3B97A99" w14:textId="77777777" w:rsidR="00365C22" w:rsidRPr="006B41C6" w:rsidRDefault="00365C22" w:rsidP="00365C22">
      <w:r w:rsidRPr="006B41C6">
        <w:rPr>
          <w:rStyle w:val="HideTWBExt"/>
          <w:noProof w:val="0"/>
        </w:rPr>
        <w:t>&lt;/Amend&gt;</w:t>
      </w:r>
    </w:p>
    <w:p w14:paraId="242000B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w:t>
      </w:r>
      <w:r w:rsidRPr="006B41C6">
        <w:rPr>
          <w:rStyle w:val="HideTWBExt"/>
          <w:b w:val="0"/>
          <w:noProof w:val="0"/>
        </w:rPr>
        <w:t>&lt;/NumAm&gt;</w:t>
      </w:r>
    </w:p>
    <w:p w14:paraId="7AC8256C"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B50A23C" w14:textId="77777777" w:rsidR="00365C22" w:rsidRPr="006B41C6" w:rsidRDefault="00365C22" w:rsidP="00365C22">
      <w:pPr>
        <w:pStyle w:val="NormalBold"/>
      </w:pPr>
      <w:r w:rsidRPr="006B41C6">
        <w:rPr>
          <w:rStyle w:val="HideTWBExt"/>
          <w:b w:val="0"/>
          <w:noProof w:val="0"/>
        </w:rPr>
        <w:t>&lt;/RepeatBlock-By&gt;</w:t>
      </w:r>
    </w:p>
    <w:p w14:paraId="0F6CB75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8C20222" w14:textId="77777777" w:rsidR="00365C22" w:rsidRPr="006B41C6" w:rsidRDefault="00365C22" w:rsidP="00365C22">
      <w:pPr>
        <w:pStyle w:val="NormalBold"/>
      </w:pPr>
      <w:r w:rsidRPr="006B41C6">
        <w:rPr>
          <w:rStyle w:val="HideTWBExt"/>
          <w:b w:val="0"/>
          <w:noProof w:val="0"/>
        </w:rPr>
        <w:t>&lt;Article&gt;</w:t>
      </w:r>
      <w:r w:rsidRPr="006B41C6">
        <w:t>Considérant B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45B4517" w14:textId="77777777" w:rsidTr="007022AE">
        <w:trPr>
          <w:trHeight w:hRule="exact" w:val="240"/>
          <w:jc w:val="center"/>
        </w:trPr>
        <w:tc>
          <w:tcPr>
            <w:tcW w:w="9752" w:type="dxa"/>
            <w:gridSpan w:val="2"/>
            <w:tcBorders>
              <w:top w:val="nil"/>
              <w:left w:val="nil"/>
              <w:bottom w:val="nil"/>
              <w:right w:val="nil"/>
            </w:tcBorders>
          </w:tcPr>
          <w:p w14:paraId="25D8AC6B" w14:textId="77777777" w:rsidR="00365C22" w:rsidRPr="006B41C6" w:rsidRDefault="00365C22" w:rsidP="007022AE"/>
        </w:tc>
      </w:tr>
      <w:tr w:rsidR="00365C22" w:rsidRPr="006B41C6" w14:paraId="7E031FCE" w14:textId="77777777" w:rsidTr="007022AE">
        <w:trPr>
          <w:trHeight w:val="240"/>
          <w:jc w:val="center"/>
        </w:trPr>
        <w:tc>
          <w:tcPr>
            <w:tcW w:w="4876" w:type="dxa"/>
            <w:tcBorders>
              <w:top w:val="nil"/>
              <w:left w:val="nil"/>
              <w:bottom w:val="nil"/>
              <w:right w:val="nil"/>
            </w:tcBorders>
          </w:tcPr>
          <w:p w14:paraId="3C762A0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C36D12B" w14:textId="77777777" w:rsidR="00365C22" w:rsidRPr="006B41C6" w:rsidRDefault="00365C22" w:rsidP="007022AE">
            <w:pPr>
              <w:pStyle w:val="AmColumnHeading"/>
            </w:pPr>
            <w:r w:rsidRPr="006B41C6">
              <w:t>Amendement</w:t>
            </w:r>
          </w:p>
        </w:tc>
      </w:tr>
      <w:tr w:rsidR="00365C22" w:rsidRPr="006B41C6" w14:paraId="248B5311" w14:textId="77777777" w:rsidTr="007022AE">
        <w:trPr>
          <w:jc w:val="center"/>
        </w:trPr>
        <w:tc>
          <w:tcPr>
            <w:tcW w:w="4876" w:type="dxa"/>
            <w:tcBorders>
              <w:top w:val="nil"/>
              <w:left w:val="nil"/>
              <w:bottom w:val="nil"/>
              <w:right w:val="nil"/>
            </w:tcBorders>
          </w:tcPr>
          <w:p w14:paraId="58E82316" w14:textId="77777777" w:rsidR="00365C22" w:rsidRPr="006B41C6" w:rsidRDefault="00365C22" w:rsidP="007022AE">
            <w:pPr>
              <w:pStyle w:val="Normal6a"/>
            </w:pPr>
          </w:p>
        </w:tc>
        <w:tc>
          <w:tcPr>
            <w:tcW w:w="4876" w:type="dxa"/>
            <w:tcBorders>
              <w:top w:val="nil"/>
              <w:left w:val="nil"/>
              <w:bottom w:val="nil"/>
              <w:right w:val="nil"/>
            </w:tcBorders>
          </w:tcPr>
          <w:p w14:paraId="5C96E991" w14:textId="77777777" w:rsidR="00365C22" w:rsidRPr="006B41C6" w:rsidRDefault="00365C22" w:rsidP="007022AE">
            <w:pPr>
              <w:pStyle w:val="Normal6a"/>
            </w:pPr>
            <w:r w:rsidRPr="006B41C6">
              <w:rPr>
                <w:b/>
                <w:i/>
              </w:rPr>
              <w:t>B ter.</w:t>
            </w:r>
            <w:r w:rsidRPr="006B41C6">
              <w:tab/>
            </w:r>
            <w:r w:rsidRPr="006B41C6">
              <w:rPr>
                <w:b/>
                <w:i/>
              </w:rPr>
              <w:t>considérant qu’il peut exister des différences entre les pays en matière de risques et de possibilités liés à l’environnement en ligne, les enfants de certains États membres étant davantage exposés à des contenus préjudiciables ou ayant un accès réduit à des ressources et à un soutien adéquats;</w:t>
            </w:r>
          </w:p>
        </w:tc>
      </w:tr>
    </w:tbl>
    <w:p w14:paraId="0FFE828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1E2363B" w14:textId="77777777" w:rsidR="00365C22" w:rsidRPr="006B41C6" w:rsidRDefault="00365C22" w:rsidP="00365C22">
      <w:r w:rsidRPr="006B41C6">
        <w:rPr>
          <w:rStyle w:val="HideTWBExt"/>
          <w:noProof w:val="0"/>
        </w:rPr>
        <w:t>&lt;/Amend&gt;</w:t>
      </w:r>
    </w:p>
    <w:p w14:paraId="7C0F974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35</w:t>
      </w:r>
      <w:r w:rsidRPr="006B41C6">
        <w:rPr>
          <w:rStyle w:val="HideTWBExt"/>
          <w:b w:val="0"/>
          <w:noProof w:val="0"/>
        </w:rPr>
        <w:t>&lt;/NumAm&gt;</w:t>
      </w:r>
    </w:p>
    <w:p w14:paraId="7D2BD47C"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15839AC0" w14:textId="77777777" w:rsidR="00365C22" w:rsidRPr="006B41C6" w:rsidRDefault="00365C22" w:rsidP="00365C22">
      <w:pPr>
        <w:pStyle w:val="NormalBold"/>
      </w:pPr>
      <w:r w:rsidRPr="006B41C6">
        <w:rPr>
          <w:rStyle w:val="HideTWBExt"/>
          <w:b w:val="0"/>
          <w:noProof w:val="0"/>
        </w:rPr>
        <w:t>&lt;/RepeatBlock-By&gt;</w:t>
      </w:r>
    </w:p>
    <w:p w14:paraId="74D47B6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68F45D0" w14:textId="77777777" w:rsidR="00365C22" w:rsidRPr="006B41C6" w:rsidRDefault="00365C22" w:rsidP="00365C22">
      <w:pPr>
        <w:pStyle w:val="NormalBold"/>
      </w:pPr>
      <w:r w:rsidRPr="006B41C6">
        <w:rPr>
          <w:rStyle w:val="HideTWBExt"/>
          <w:b w:val="0"/>
          <w:noProof w:val="0"/>
        </w:rPr>
        <w:t>&lt;Article&gt;</w:t>
      </w:r>
      <w:r w:rsidRPr="006B41C6">
        <w:t>Considérant C</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3500F45" w14:textId="77777777" w:rsidTr="007022AE">
        <w:trPr>
          <w:trHeight w:hRule="exact" w:val="240"/>
          <w:jc w:val="center"/>
        </w:trPr>
        <w:tc>
          <w:tcPr>
            <w:tcW w:w="9752" w:type="dxa"/>
            <w:gridSpan w:val="2"/>
            <w:tcBorders>
              <w:top w:val="nil"/>
              <w:left w:val="nil"/>
              <w:bottom w:val="nil"/>
              <w:right w:val="nil"/>
            </w:tcBorders>
          </w:tcPr>
          <w:p w14:paraId="1175E7F3" w14:textId="77777777" w:rsidR="00365C22" w:rsidRPr="006B41C6" w:rsidRDefault="00365C22" w:rsidP="007022AE"/>
        </w:tc>
      </w:tr>
      <w:tr w:rsidR="00365C22" w:rsidRPr="006B41C6" w14:paraId="7F9950E1" w14:textId="77777777" w:rsidTr="007022AE">
        <w:trPr>
          <w:trHeight w:val="240"/>
          <w:jc w:val="center"/>
        </w:trPr>
        <w:tc>
          <w:tcPr>
            <w:tcW w:w="4876" w:type="dxa"/>
            <w:tcBorders>
              <w:top w:val="nil"/>
              <w:left w:val="nil"/>
              <w:bottom w:val="nil"/>
              <w:right w:val="nil"/>
            </w:tcBorders>
          </w:tcPr>
          <w:p w14:paraId="6166BA8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D0EE5F9" w14:textId="77777777" w:rsidR="00365C22" w:rsidRPr="006B41C6" w:rsidRDefault="00365C22" w:rsidP="007022AE">
            <w:pPr>
              <w:pStyle w:val="AmColumnHeading"/>
            </w:pPr>
            <w:r w:rsidRPr="006B41C6">
              <w:t>Amendement</w:t>
            </w:r>
          </w:p>
        </w:tc>
      </w:tr>
      <w:tr w:rsidR="00365C22" w:rsidRPr="006B41C6" w14:paraId="28B6B7C6" w14:textId="77777777" w:rsidTr="007022AE">
        <w:trPr>
          <w:jc w:val="center"/>
        </w:trPr>
        <w:tc>
          <w:tcPr>
            <w:tcW w:w="4876" w:type="dxa"/>
            <w:tcBorders>
              <w:top w:val="nil"/>
              <w:left w:val="nil"/>
              <w:bottom w:val="nil"/>
              <w:right w:val="nil"/>
            </w:tcBorders>
          </w:tcPr>
          <w:p w14:paraId="37C0B642" w14:textId="77777777" w:rsidR="00365C22" w:rsidRPr="006B41C6" w:rsidRDefault="00365C22" w:rsidP="007022AE">
            <w:pPr>
              <w:pStyle w:val="Normal6a"/>
            </w:pPr>
            <w:r w:rsidRPr="006B41C6">
              <w:t>C.</w:t>
            </w:r>
            <w:r w:rsidRPr="006B41C6">
              <w:tab/>
              <w:t>considérant que les médias sociaux exposent les jeunes utilisateurs à toutes sortes de contenus préjudiciables, qu’il s’agisse de cyberharcèlement, de matériel sexualisé, de désinformation, de pressions liées à l’image corporelle, de promotion de l’automutilation, de violence, d’extrémisme, de contenus non consentis ou de publicité manipulatrice pilotée par des algorithmes;</w:t>
            </w:r>
          </w:p>
        </w:tc>
        <w:tc>
          <w:tcPr>
            <w:tcW w:w="4876" w:type="dxa"/>
            <w:tcBorders>
              <w:top w:val="nil"/>
              <w:left w:val="nil"/>
              <w:bottom w:val="nil"/>
              <w:right w:val="nil"/>
            </w:tcBorders>
          </w:tcPr>
          <w:p w14:paraId="771CD8D1" w14:textId="77777777" w:rsidR="00365C22" w:rsidRPr="006B41C6" w:rsidRDefault="00365C22" w:rsidP="007022AE">
            <w:pPr>
              <w:pStyle w:val="Normal6a"/>
            </w:pPr>
            <w:r w:rsidRPr="006B41C6">
              <w:t>C.</w:t>
            </w:r>
            <w:r w:rsidRPr="006B41C6">
              <w:tab/>
              <w:t>considérant que les médias sociaux exposent les jeunes utilisateurs à toutes sortes de contenus préjudiciables, qu’il s’agisse de cyberharcèlement, de matériel sexualisé, de désinformation, de pressions liées à l’image corporelle, de promotion de l’automutilation, de violence, d’extrémisme, de contenus non consentis ou de publicité manipulatrice pilotée par des algorithmes</w:t>
            </w:r>
            <w:r w:rsidRPr="006B41C6">
              <w:rPr>
                <w:b/>
                <w:i/>
              </w:rPr>
              <w:t xml:space="preserve">, un nombre important d’enfants européens déclarant avoir été perturbés ou bouleversés par des expériences négatives en ligne, ce qui </w:t>
            </w:r>
            <w:r w:rsidRPr="006B41C6">
              <w:rPr>
                <w:b/>
                <w:i/>
              </w:rPr>
              <w:lastRenderedPageBreak/>
              <w:t>témoigne d’une exposition généralisée à des contenus préjudiciables dans l’ensemble des États membres</w:t>
            </w:r>
            <w:r w:rsidRPr="006B41C6">
              <w:t>;</w:t>
            </w:r>
          </w:p>
        </w:tc>
      </w:tr>
    </w:tbl>
    <w:p w14:paraId="04B4E580"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AD50651" w14:textId="77777777" w:rsidR="00365C22" w:rsidRPr="006B41C6" w:rsidRDefault="00365C22" w:rsidP="00365C22">
      <w:r w:rsidRPr="006B41C6">
        <w:rPr>
          <w:rStyle w:val="HideTWBExt"/>
          <w:noProof w:val="0"/>
        </w:rPr>
        <w:t>&lt;/Amend&gt;</w:t>
      </w:r>
    </w:p>
    <w:p w14:paraId="51D2DD5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36</w:t>
      </w:r>
      <w:r w:rsidRPr="006B41C6">
        <w:rPr>
          <w:rStyle w:val="HideTWBExt"/>
          <w:b w:val="0"/>
          <w:noProof w:val="0"/>
        </w:rPr>
        <w:t>&lt;/NumAm&gt;</w:t>
      </w:r>
    </w:p>
    <w:p w14:paraId="2181F54D"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11AC4246" w14:textId="77777777" w:rsidR="00365C22" w:rsidRPr="006B41C6" w:rsidRDefault="00365C22" w:rsidP="00365C22">
      <w:pPr>
        <w:pStyle w:val="NormalBold"/>
      </w:pPr>
      <w:r w:rsidRPr="006B41C6">
        <w:rPr>
          <w:rStyle w:val="HideTWBExt"/>
          <w:b w:val="0"/>
          <w:noProof w:val="0"/>
        </w:rPr>
        <w:t>&lt;/RepeatBlock-By&gt;</w:t>
      </w:r>
    </w:p>
    <w:p w14:paraId="18772CD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F009498" w14:textId="77777777" w:rsidR="00365C22" w:rsidRPr="006B41C6" w:rsidRDefault="00365C22" w:rsidP="00365C22">
      <w:pPr>
        <w:pStyle w:val="NormalBold"/>
      </w:pPr>
      <w:r w:rsidRPr="006B41C6">
        <w:rPr>
          <w:rStyle w:val="HideTWBExt"/>
          <w:b w:val="0"/>
          <w:noProof w:val="0"/>
        </w:rPr>
        <w:t>&lt;Article&gt;</w:t>
      </w:r>
      <w:r w:rsidRPr="006B41C6">
        <w:t>Considérant C</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CFE7766" w14:textId="77777777" w:rsidTr="007022AE">
        <w:trPr>
          <w:trHeight w:hRule="exact" w:val="240"/>
          <w:jc w:val="center"/>
        </w:trPr>
        <w:tc>
          <w:tcPr>
            <w:tcW w:w="9752" w:type="dxa"/>
            <w:gridSpan w:val="2"/>
            <w:tcBorders>
              <w:top w:val="nil"/>
              <w:left w:val="nil"/>
              <w:bottom w:val="nil"/>
              <w:right w:val="nil"/>
            </w:tcBorders>
          </w:tcPr>
          <w:p w14:paraId="44514630" w14:textId="77777777" w:rsidR="00365C22" w:rsidRPr="006B41C6" w:rsidRDefault="00365C22" w:rsidP="007022AE"/>
        </w:tc>
      </w:tr>
      <w:tr w:rsidR="00365C22" w:rsidRPr="006B41C6" w14:paraId="0CF91CCB" w14:textId="77777777" w:rsidTr="007022AE">
        <w:trPr>
          <w:trHeight w:val="240"/>
          <w:jc w:val="center"/>
        </w:trPr>
        <w:tc>
          <w:tcPr>
            <w:tcW w:w="4876" w:type="dxa"/>
            <w:tcBorders>
              <w:top w:val="nil"/>
              <w:left w:val="nil"/>
              <w:bottom w:val="nil"/>
              <w:right w:val="nil"/>
            </w:tcBorders>
          </w:tcPr>
          <w:p w14:paraId="49378DB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343D96D" w14:textId="77777777" w:rsidR="00365C22" w:rsidRPr="006B41C6" w:rsidRDefault="00365C22" w:rsidP="007022AE">
            <w:pPr>
              <w:pStyle w:val="AmColumnHeading"/>
            </w:pPr>
            <w:r w:rsidRPr="006B41C6">
              <w:t>Amendement</w:t>
            </w:r>
          </w:p>
        </w:tc>
      </w:tr>
      <w:tr w:rsidR="00365C22" w:rsidRPr="006B41C6" w14:paraId="3AB3A3B0" w14:textId="77777777" w:rsidTr="007022AE">
        <w:trPr>
          <w:jc w:val="center"/>
        </w:trPr>
        <w:tc>
          <w:tcPr>
            <w:tcW w:w="4876" w:type="dxa"/>
            <w:tcBorders>
              <w:top w:val="nil"/>
              <w:left w:val="nil"/>
              <w:bottom w:val="nil"/>
              <w:right w:val="nil"/>
            </w:tcBorders>
          </w:tcPr>
          <w:p w14:paraId="4BD24454" w14:textId="77777777" w:rsidR="00365C22" w:rsidRPr="006B41C6" w:rsidRDefault="00365C22" w:rsidP="007022AE">
            <w:pPr>
              <w:pStyle w:val="Normal6a"/>
            </w:pPr>
            <w:r w:rsidRPr="006B41C6">
              <w:t>C.</w:t>
            </w:r>
            <w:r w:rsidRPr="006B41C6">
              <w:tab/>
              <w:t>considérant que les médias sociaux exposent les jeunes utilisateurs à toutes sortes de contenus préjudiciables, qu’il s’agisse de cyberharcèlement, de matériel sexualisé, de désinformation, de pressions liées à l’image corporelle, de promotion de l’automutilation, de violence, d’extrémisme, de contenus non consentis ou de publicité manipulatrice pilotée par des algorithmes;</w:t>
            </w:r>
          </w:p>
        </w:tc>
        <w:tc>
          <w:tcPr>
            <w:tcW w:w="4876" w:type="dxa"/>
            <w:tcBorders>
              <w:top w:val="nil"/>
              <w:left w:val="nil"/>
              <w:bottom w:val="nil"/>
              <w:right w:val="nil"/>
            </w:tcBorders>
          </w:tcPr>
          <w:p w14:paraId="5C942747" w14:textId="77777777" w:rsidR="00365C22" w:rsidRPr="006B41C6" w:rsidRDefault="00365C22" w:rsidP="007022AE">
            <w:pPr>
              <w:pStyle w:val="Normal6a"/>
            </w:pPr>
            <w:r w:rsidRPr="006B41C6">
              <w:t>C.</w:t>
            </w:r>
            <w:r w:rsidRPr="006B41C6">
              <w:tab/>
              <w:t xml:space="preserve">considérant que les médias sociaux exposent les jeunes utilisateurs à toutes sortes de contenus préjudiciables, qu’il s’agisse de cyberharcèlement, de matériel sexualisé, de désinformation, de pressions liées à l’image corporelle, de promotion de l’automutilation, de violence, d’extrémisme, de contenus non consentis ou de publicité manipulatrice pilotée par des algorithmes; </w:t>
            </w:r>
            <w:r w:rsidRPr="006B41C6">
              <w:rPr>
                <w:b/>
                <w:i/>
              </w:rPr>
              <w:t>que ces préjudices touchent de manière disproportionnée les filles et les jeunes femmes, qui sont davantage exposées aux pressions liées à l’image corporelle et au harcèlement fondé sur le genre;</w:t>
            </w:r>
          </w:p>
        </w:tc>
      </w:tr>
    </w:tbl>
    <w:p w14:paraId="189B691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D1A414A" w14:textId="77777777" w:rsidR="00365C22" w:rsidRPr="006B41C6" w:rsidRDefault="00365C22" w:rsidP="00365C22">
      <w:r w:rsidRPr="006B41C6">
        <w:rPr>
          <w:rStyle w:val="HideTWBExt"/>
          <w:noProof w:val="0"/>
        </w:rPr>
        <w:t>&lt;/Amend&gt;</w:t>
      </w:r>
    </w:p>
    <w:p w14:paraId="6AF0DCA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37</w:t>
      </w:r>
      <w:r w:rsidRPr="006B41C6">
        <w:rPr>
          <w:rStyle w:val="HideTWBExt"/>
          <w:b w:val="0"/>
          <w:noProof w:val="0"/>
        </w:rPr>
        <w:t>&lt;/NumAm&gt;</w:t>
      </w:r>
    </w:p>
    <w:p w14:paraId="354E6403"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B5FA37B" w14:textId="77777777" w:rsidR="00365C22" w:rsidRPr="006B41C6" w:rsidRDefault="00365C22" w:rsidP="00365C22">
      <w:pPr>
        <w:pStyle w:val="NormalBold"/>
      </w:pPr>
      <w:r w:rsidRPr="006B41C6">
        <w:rPr>
          <w:rStyle w:val="HideTWBExt"/>
          <w:b w:val="0"/>
          <w:noProof w:val="0"/>
        </w:rPr>
        <w:t>&lt;/RepeatBlock-By&gt;</w:t>
      </w:r>
    </w:p>
    <w:p w14:paraId="3F0F57B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AA5AE06" w14:textId="77777777" w:rsidR="00365C22" w:rsidRPr="006B41C6" w:rsidRDefault="00365C22" w:rsidP="00365C22">
      <w:pPr>
        <w:pStyle w:val="NormalBold"/>
      </w:pPr>
      <w:r w:rsidRPr="006B41C6">
        <w:rPr>
          <w:rStyle w:val="HideTWBExt"/>
          <w:b w:val="0"/>
          <w:noProof w:val="0"/>
        </w:rPr>
        <w:t>&lt;Article&gt;</w:t>
      </w:r>
      <w:r w:rsidRPr="006B41C6">
        <w:t>Considérant C</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9430D8D" w14:textId="77777777" w:rsidTr="007022AE">
        <w:trPr>
          <w:trHeight w:hRule="exact" w:val="240"/>
          <w:jc w:val="center"/>
        </w:trPr>
        <w:tc>
          <w:tcPr>
            <w:tcW w:w="9752" w:type="dxa"/>
            <w:gridSpan w:val="2"/>
            <w:tcBorders>
              <w:top w:val="nil"/>
              <w:left w:val="nil"/>
              <w:bottom w:val="nil"/>
              <w:right w:val="nil"/>
            </w:tcBorders>
          </w:tcPr>
          <w:p w14:paraId="5111F724" w14:textId="77777777" w:rsidR="00365C22" w:rsidRPr="006B41C6" w:rsidRDefault="00365C22" w:rsidP="007022AE"/>
        </w:tc>
      </w:tr>
      <w:tr w:rsidR="00365C22" w:rsidRPr="006B41C6" w14:paraId="2886CA51" w14:textId="77777777" w:rsidTr="007022AE">
        <w:trPr>
          <w:trHeight w:val="240"/>
          <w:jc w:val="center"/>
        </w:trPr>
        <w:tc>
          <w:tcPr>
            <w:tcW w:w="4876" w:type="dxa"/>
            <w:tcBorders>
              <w:top w:val="nil"/>
              <w:left w:val="nil"/>
              <w:bottom w:val="nil"/>
              <w:right w:val="nil"/>
            </w:tcBorders>
          </w:tcPr>
          <w:p w14:paraId="5C6B9C2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752A4BE" w14:textId="77777777" w:rsidR="00365C22" w:rsidRPr="006B41C6" w:rsidRDefault="00365C22" w:rsidP="007022AE">
            <w:pPr>
              <w:pStyle w:val="AmColumnHeading"/>
            </w:pPr>
            <w:r w:rsidRPr="006B41C6">
              <w:t>Amendement</w:t>
            </w:r>
          </w:p>
        </w:tc>
      </w:tr>
      <w:tr w:rsidR="00365C22" w:rsidRPr="006B41C6" w14:paraId="40C008AA" w14:textId="77777777" w:rsidTr="007022AE">
        <w:trPr>
          <w:jc w:val="center"/>
        </w:trPr>
        <w:tc>
          <w:tcPr>
            <w:tcW w:w="4876" w:type="dxa"/>
            <w:tcBorders>
              <w:top w:val="nil"/>
              <w:left w:val="nil"/>
              <w:bottom w:val="nil"/>
              <w:right w:val="nil"/>
            </w:tcBorders>
          </w:tcPr>
          <w:p w14:paraId="560C4F3B" w14:textId="77777777" w:rsidR="00365C22" w:rsidRPr="006B41C6" w:rsidRDefault="00365C22" w:rsidP="007022AE">
            <w:pPr>
              <w:pStyle w:val="Normal6a"/>
            </w:pPr>
            <w:r w:rsidRPr="006B41C6">
              <w:t>C.</w:t>
            </w:r>
            <w:r w:rsidRPr="006B41C6">
              <w:tab/>
              <w:t xml:space="preserve">considérant que les médias sociaux exposent les jeunes utilisateurs à toutes sortes de contenus préjudiciables, qu’il s’agisse de cyberharcèlement, de matériel sexualisé, de désinformation, de pressions </w:t>
            </w:r>
            <w:r w:rsidRPr="006B41C6">
              <w:lastRenderedPageBreak/>
              <w:t>liées à l’image corporelle, de promotion de l’automutilation, de violence, d’extrémisme, de contenus non consentis ou de publicité manipulatrice pilotée par des algorithmes;</w:t>
            </w:r>
          </w:p>
        </w:tc>
        <w:tc>
          <w:tcPr>
            <w:tcW w:w="4876" w:type="dxa"/>
            <w:tcBorders>
              <w:top w:val="nil"/>
              <w:left w:val="nil"/>
              <w:bottom w:val="nil"/>
              <w:right w:val="nil"/>
            </w:tcBorders>
          </w:tcPr>
          <w:p w14:paraId="3148610D" w14:textId="77777777" w:rsidR="00365C22" w:rsidRPr="006B41C6" w:rsidRDefault="00365C22" w:rsidP="007022AE">
            <w:pPr>
              <w:pStyle w:val="Normal6a"/>
            </w:pPr>
            <w:r w:rsidRPr="006B41C6">
              <w:lastRenderedPageBreak/>
              <w:t>C.</w:t>
            </w:r>
            <w:r w:rsidRPr="006B41C6">
              <w:tab/>
              <w:t xml:space="preserve">considérant que les médias sociaux exposent les jeunes utilisateurs à toutes sortes de contenus préjudiciables, qu’il s’agisse de cyberharcèlement, de matériel sexualisé, de désinformation, de pressions </w:t>
            </w:r>
            <w:r w:rsidRPr="006B41C6">
              <w:lastRenderedPageBreak/>
              <w:t xml:space="preserve">liées à l’image corporelle, de promotion de l’automutilation, de violence, d’extrémisme, de contenus non consentis ou de publicité manipulatrice pilotée par des algorithmes; </w:t>
            </w:r>
            <w:r w:rsidRPr="006B41C6">
              <w:rPr>
                <w:b/>
                <w:i/>
              </w:rPr>
              <w:t>que cette exposition résulte d’un ciblage délibéré par les plateformes en ligne;</w:t>
            </w:r>
          </w:p>
        </w:tc>
      </w:tr>
    </w:tbl>
    <w:p w14:paraId="22192C8A"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ACE6840" w14:textId="77777777" w:rsidR="00365C22" w:rsidRPr="006B41C6" w:rsidRDefault="00365C22" w:rsidP="00365C22">
      <w:r w:rsidRPr="006B41C6">
        <w:rPr>
          <w:rStyle w:val="HideTWBExt"/>
          <w:noProof w:val="0"/>
        </w:rPr>
        <w:t>&lt;/Amend&gt;</w:t>
      </w:r>
    </w:p>
    <w:p w14:paraId="0F8773A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38</w:t>
      </w:r>
      <w:r w:rsidRPr="006B41C6">
        <w:rPr>
          <w:rStyle w:val="HideTWBExt"/>
          <w:b w:val="0"/>
          <w:noProof w:val="0"/>
        </w:rPr>
        <w:t>&lt;/NumAm&gt;</w:t>
      </w:r>
    </w:p>
    <w:p w14:paraId="5A6BA4C7"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6E9D5675" w14:textId="77777777" w:rsidR="00365C22" w:rsidRPr="006B41C6" w:rsidRDefault="00365C22" w:rsidP="00365C22">
      <w:pPr>
        <w:pStyle w:val="NormalBold"/>
      </w:pPr>
      <w:r w:rsidRPr="006B41C6">
        <w:rPr>
          <w:rStyle w:val="HideTWBExt"/>
          <w:b w:val="0"/>
          <w:noProof w:val="0"/>
        </w:rPr>
        <w:t>&lt;/RepeatBlock-By&gt;</w:t>
      </w:r>
    </w:p>
    <w:p w14:paraId="250AC37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8FA44FD" w14:textId="77777777" w:rsidR="00365C22" w:rsidRPr="006B41C6" w:rsidRDefault="00365C22" w:rsidP="00365C22">
      <w:pPr>
        <w:pStyle w:val="NormalBold"/>
      </w:pPr>
      <w:r w:rsidRPr="006B41C6">
        <w:rPr>
          <w:rStyle w:val="HideTWBExt"/>
          <w:b w:val="0"/>
          <w:noProof w:val="0"/>
        </w:rPr>
        <w:t>&lt;Article&gt;</w:t>
      </w:r>
      <w:r w:rsidRPr="006B41C6">
        <w:t>Considérant C</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FFE0C6B" w14:textId="77777777" w:rsidTr="007022AE">
        <w:trPr>
          <w:trHeight w:hRule="exact" w:val="240"/>
          <w:jc w:val="center"/>
        </w:trPr>
        <w:tc>
          <w:tcPr>
            <w:tcW w:w="9752" w:type="dxa"/>
            <w:gridSpan w:val="2"/>
            <w:tcBorders>
              <w:top w:val="nil"/>
              <w:left w:val="nil"/>
              <w:bottom w:val="nil"/>
              <w:right w:val="nil"/>
            </w:tcBorders>
          </w:tcPr>
          <w:p w14:paraId="243568B1" w14:textId="77777777" w:rsidR="00365C22" w:rsidRPr="006B41C6" w:rsidRDefault="00365C22" w:rsidP="007022AE"/>
        </w:tc>
      </w:tr>
      <w:tr w:rsidR="00365C22" w:rsidRPr="006B41C6" w14:paraId="56E03947" w14:textId="77777777" w:rsidTr="007022AE">
        <w:trPr>
          <w:trHeight w:val="240"/>
          <w:jc w:val="center"/>
        </w:trPr>
        <w:tc>
          <w:tcPr>
            <w:tcW w:w="4876" w:type="dxa"/>
            <w:tcBorders>
              <w:top w:val="nil"/>
              <w:left w:val="nil"/>
              <w:bottom w:val="nil"/>
              <w:right w:val="nil"/>
            </w:tcBorders>
          </w:tcPr>
          <w:p w14:paraId="402F2E9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D1B9997" w14:textId="77777777" w:rsidR="00365C22" w:rsidRPr="006B41C6" w:rsidRDefault="00365C22" w:rsidP="007022AE">
            <w:pPr>
              <w:pStyle w:val="AmColumnHeading"/>
            </w:pPr>
            <w:r w:rsidRPr="006B41C6">
              <w:t>Amendement</w:t>
            </w:r>
          </w:p>
        </w:tc>
      </w:tr>
      <w:tr w:rsidR="00365C22" w:rsidRPr="006B41C6" w14:paraId="5F854E8B" w14:textId="77777777" w:rsidTr="007022AE">
        <w:trPr>
          <w:jc w:val="center"/>
        </w:trPr>
        <w:tc>
          <w:tcPr>
            <w:tcW w:w="4876" w:type="dxa"/>
            <w:tcBorders>
              <w:top w:val="nil"/>
              <w:left w:val="nil"/>
              <w:bottom w:val="nil"/>
              <w:right w:val="nil"/>
            </w:tcBorders>
          </w:tcPr>
          <w:p w14:paraId="730249B5" w14:textId="77777777" w:rsidR="00365C22" w:rsidRPr="006B41C6" w:rsidRDefault="00365C22" w:rsidP="007022AE">
            <w:pPr>
              <w:pStyle w:val="Normal6a"/>
            </w:pPr>
            <w:r w:rsidRPr="006B41C6">
              <w:t>C.</w:t>
            </w:r>
            <w:r w:rsidRPr="006B41C6">
              <w:tab/>
              <w:t>considérant que les médias sociaux exposent les jeunes utilisateurs à toutes sortes de contenus préjudiciables, qu’il s’agisse de cyberharcèlement, de matériel sexualisé, de désinformation, de pressions liées à l’image corporelle, de promotion de l’automutilation, de violence, d’extrémisme, de contenus non consentis ou de publicité manipulatrice pilotée par des algorithmes;</w:t>
            </w:r>
          </w:p>
        </w:tc>
        <w:tc>
          <w:tcPr>
            <w:tcW w:w="4876" w:type="dxa"/>
            <w:tcBorders>
              <w:top w:val="nil"/>
              <w:left w:val="nil"/>
              <w:bottom w:val="nil"/>
              <w:right w:val="nil"/>
            </w:tcBorders>
          </w:tcPr>
          <w:p w14:paraId="39D29AB1" w14:textId="77777777" w:rsidR="00365C22" w:rsidRPr="006B41C6" w:rsidRDefault="00365C22" w:rsidP="007022AE">
            <w:pPr>
              <w:pStyle w:val="Normal6a"/>
            </w:pPr>
            <w:r w:rsidRPr="006B41C6">
              <w:t>C.</w:t>
            </w:r>
            <w:r w:rsidRPr="006B41C6">
              <w:tab/>
              <w:t xml:space="preserve">considérant que les médias sociaux exposent les jeunes utilisateurs à toutes sortes de contenus préjudiciables, qu’il s’agisse de cyberharcèlement, de matériel sexualisé, de désinformation, de pressions liées à l’image corporelle, </w:t>
            </w:r>
            <w:r w:rsidRPr="006B41C6">
              <w:rPr>
                <w:b/>
                <w:i/>
              </w:rPr>
              <w:t>qui touchent de manière disproportionnée les filles et les jeunes femmes,</w:t>
            </w:r>
            <w:r w:rsidRPr="006B41C6">
              <w:t xml:space="preserve"> de promotion de l’automutilation </w:t>
            </w:r>
            <w:r w:rsidRPr="006B41C6">
              <w:rPr>
                <w:b/>
                <w:i/>
              </w:rPr>
              <w:t>et du suicide</w:t>
            </w:r>
            <w:r w:rsidRPr="006B41C6">
              <w:t>, de violence, d’extrémisme, de contenus non consentis ou de publicité manipulatrice pilotée par des algorithmes;</w:t>
            </w:r>
          </w:p>
        </w:tc>
      </w:tr>
    </w:tbl>
    <w:p w14:paraId="182306F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2CEC464" w14:textId="77777777" w:rsidR="00365C22" w:rsidRPr="006B41C6" w:rsidRDefault="00365C22" w:rsidP="00365C22">
      <w:r w:rsidRPr="006B41C6">
        <w:rPr>
          <w:rStyle w:val="HideTWBExt"/>
          <w:noProof w:val="0"/>
        </w:rPr>
        <w:t>&lt;/Amend&gt;</w:t>
      </w:r>
    </w:p>
    <w:p w14:paraId="35E0389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39</w:t>
      </w:r>
      <w:r w:rsidRPr="006B41C6">
        <w:rPr>
          <w:rStyle w:val="HideTWBExt"/>
          <w:b w:val="0"/>
          <w:noProof w:val="0"/>
        </w:rPr>
        <w:t>&lt;/NumAm&gt;</w:t>
      </w:r>
    </w:p>
    <w:p w14:paraId="75E6C746"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3177B5E7" w14:textId="77777777" w:rsidR="00365C22" w:rsidRPr="006B41C6" w:rsidRDefault="00365C22" w:rsidP="00365C22">
      <w:pPr>
        <w:pStyle w:val="NormalBold"/>
      </w:pPr>
      <w:r w:rsidRPr="006B41C6">
        <w:rPr>
          <w:rStyle w:val="HideTWBExt"/>
          <w:b w:val="0"/>
          <w:noProof w:val="0"/>
        </w:rPr>
        <w:t>&lt;/RepeatBlock-By&gt;</w:t>
      </w:r>
    </w:p>
    <w:p w14:paraId="588A20E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61E2546" w14:textId="77777777" w:rsidR="00365C22" w:rsidRPr="006B41C6" w:rsidRDefault="00365C22" w:rsidP="00365C22">
      <w:pPr>
        <w:pStyle w:val="NormalBold"/>
      </w:pPr>
      <w:r w:rsidRPr="006B41C6">
        <w:rPr>
          <w:rStyle w:val="HideTWBExt"/>
          <w:b w:val="0"/>
          <w:noProof w:val="0"/>
        </w:rPr>
        <w:t>&lt;Article&gt;</w:t>
      </w:r>
      <w:r w:rsidRPr="006B41C6">
        <w:t>Considérant C</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45246E9" w14:textId="77777777" w:rsidTr="007022AE">
        <w:trPr>
          <w:trHeight w:hRule="exact" w:val="240"/>
          <w:jc w:val="center"/>
        </w:trPr>
        <w:tc>
          <w:tcPr>
            <w:tcW w:w="9752" w:type="dxa"/>
            <w:gridSpan w:val="2"/>
            <w:tcBorders>
              <w:top w:val="nil"/>
              <w:left w:val="nil"/>
              <w:bottom w:val="nil"/>
              <w:right w:val="nil"/>
            </w:tcBorders>
          </w:tcPr>
          <w:p w14:paraId="0D88CDF7" w14:textId="77777777" w:rsidR="00365C22" w:rsidRPr="006B41C6" w:rsidRDefault="00365C22" w:rsidP="007022AE"/>
        </w:tc>
      </w:tr>
      <w:tr w:rsidR="00365C22" w:rsidRPr="006B41C6" w14:paraId="50738213" w14:textId="77777777" w:rsidTr="007022AE">
        <w:trPr>
          <w:trHeight w:val="240"/>
          <w:jc w:val="center"/>
        </w:trPr>
        <w:tc>
          <w:tcPr>
            <w:tcW w:w="4876" w:type="dxa"/>
            <w:tcBorders>
              <w:top w:val="nil"/>
              <w:left w:val="nil"/>
              <w:bottom w:val="nil"/>
              <w:right w:val="nil"/>
            </w:tcBorders>
          </w:tcPr>
          <w:p w14:paraId="73772BB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DD5DC5C" w14:textId="77777777" w:rsidR="00365C22" w:rsidRPr="006B41C6" w:rsidRDefault="00365C22" w:rsidP="007022AE">
            <w:pPr>
              <w:pStyle w:val="AmColumnHeading"/>
            </w:pPr>
            <w:r w:rsidRPr="006B41C6">
              <w:t>Amendement</w:t>
            </w:r>
          </w:p>
        </w:tc>
      </w:tr>
      <w:tr w:rsidR="00365C22" w:rsidRPr="006B41C6" w14:paraId="241D3C4C" w14:textId="77777777" w:rsidTr="007022AE">
        <w:trPr>
          <w:jc w:val="center"/>
        </w:trPr>
        <w:tc>
          <w:tcPr>
            <w:tcW w:w="4876" w:type="dxa"/>
            <w:tcBorders>
              <w:top w:val="nil"/>
              <w:left w:val="nil"/>
              <w:bottom w:val="nil"/>
              <w:right w:val="nil"/>
            </w:tcBorders>
          </w:tcPr>
          <w:p w14:paraId="7A51E5C5" w14:textId="77777777" w:rsidR="00365C22" w:rsidRPr="006B41C6" w:rsidRDefault="00365C22" w:rsidP="007022AE">
            <w:pPr>
              <w:pStyle w:val="Normal6a"/>
            </w:pPr>
            <w:r w:rsidRPr="006B41C6">
              <w:t>C.</w:t>
            </w:r>
            <w:r w:rsidRPr="006B41C6">
              <w:tab/>
              <w:t xml:space="preserve">considérant que les médias sociaux exposent les jeunes utilisateurs à toutes </w:t>
            </w:r>
            <w:r w:rsidRPr="006B41C6">
              <w:lastRenderedPageBreak/>
              <w:t>sortes de contenus préjudiciables, qu’il s’agisse de cyberharcèlement, de matériel sexualisé, de désinformation, de pressions liées à l’image corporelle, de promotion de l’automutilation, de violence, d’extrémisme, de contenus non consentis ou de publicité manipulatrice pilotée par des algorithmes;</w:t>
            </w:r>
          </w:p>
        </w:tc>
        <w:tc>
          <w:tcPr>
            <w:tcW w:w="4876" w:type="dxa"/>
            <w:tcBorders>
              <w:top w:val="nil"/>
              <w:left w:val="nil"/>
              <w:bottom w:val="nil"/>
              <w:right w:val="nil"/>
            </w:tcBorders>
          </w:tcPr>
          <w:p w14:paraId="32E8B2B9" w14:textId="77777777" w:rsidR="00365C22" w:rsidRPr="006B41C6" w:rsidRDefault="00365C22" w:rsidP="007022AE">
            <w:pPr>
              <w:pStyle w:val="Normal6a"/>
            </w:pPr>
            <w:r w:rsidRPr="006B41C6">
              <w:lastRenderedPageBreak/>
              <w:t>C.</w:t>
            </w:r>
            <w:r w:rsidRPr="006B41C6">
              <w:tab/>
              <w:t xml:space="preserve">considérant que les médias sociaux exposent les jeunes utilisateurs à toutes </w:t>
            </w:r>
            <w:r w:rsidRPr="006B41C6">
              <w:lastRenderedPageBreak/>
              <w:t xml:space="preserve">sortes de contenus préjudiciables, qu’il s’agisse de cyberharcèlement, de matériel sexualisé, </w:t>
            </w:r>
            <w:r w:rsidRPr="006B41C6">
              <w:rPr>
                <w:b/>
                <w:i/>
              </w:rPr>
              <w:t>de pornographie, de matériel relatif à des abus sexuels sur enfants,</w:t>
            </w:r>
            <w:r w:rsidRPr="006B41C6">
              <w:t xml:space="preserve"> de désinformation, de pressions liées à l’image corporelle, de promotion de l’automutilation, </w:t>
            </w:r>
            <w:r w:rsidRPr="006B41C6">
              <w:rPr>
                <w:b/>
                <w:i/>
              </w:rPr>
              <w:t>de consommation de drogue,</w:t>
            </w:r>
            <w:r w:rsidRPr="006B41C6">
              <w:t xml:space="preserve"> de violence, d’extrémisme, de contenus non consentis ou de publicité manipulatrice pilotée par des algorithmes;</w:t>
            </w:r>
          </w:p>
        </w:tc>
      </w:tr>
    </w:tbl>
    <w:p w14:paraId="109F0854"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00F3464" w14:textId="77777777" w:rsidR="00365C22" w:rsidRPr="006B41C6" w:rsidRDefault="00365C22" w:rsidP="00365C22">
      <w:r w:rsidRPr="006B41C6">
        <w:rPr>
          <w:rStyle w:val="HideTWBExt"/>
          <w:noProof w:val="0"/>
        </w:rPr>
        <w:t>&lt;/Amend&gt;</w:t>
      </w:r>
    </w:p>
    <w:p w14:paraId="68023B0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40</w:t>
      </w:r>
      <w:r w:rsidRPr="006B41C6">
        <w:rPr>
          <w:rStyle w:val="HideTWBExt"/>
          <w:b w:val="0"/>
          <w:noProof w:val="0"/>
        </w:rPr>
        <w:t>&lt;/NumAm&gt;</w:t>
      </w:r>
    </w:p>
    <w:p w14:paraId="38A07DB9"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000402CB" w14:textId="77777777" w:rsidR="00365C22" w:rsidRPr="006B41C6" w:rsidRDefault="00365C22" w:rsidP="00365C22">
      <w:pPr>
        <w:pStyle w:val="NormalBold"/>
      </w:pPr>
      <w:r w:rsidRPr="006B41C6">
        <w:rPr>
          <w:rStyle w:val="HideTWBExt"/>
          <w:b w:val="0"/>
          <w:noProof w:val="0"/>
        </w:rPr>
        <w:t>&lt;/RepeatBlock-By&gt;</w:t>
      </w:r>
    </w:p>
    <w:p w14:paraId="34EBDE6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7BF8875" w14:textId="77777777" w:rsidR="00365C22" w:rsidRPr="006B41C6" w:rsidRDefault="00365C22" w:rsidP="00365C22">
      <w:pPr>
        <w:pStyle w:val="NormalBold"/>
      </w:pPr>
      <w:r w:rsidRPr="006B41C6">
        <w:rPr>
          <w:rStyle w:val="HideTWBExt"/>
          <w:b w:val="0"/>
          <w:noProof w:val="0"/>
        </w:rPr>
        <w:t>&lt;Article&gt;</w:t>
      </w:r>
      <w:r w:rsidRPr="006B41C6">
        <w:t>Considérant C</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C1BF7E2" w14:textId="77777777" w:rsidTr="007022AE">
        <w:trPr>
          <w:trHeight w:hRule="exact" w:val="240"/>
          <w:jc w:val="center"/>
        </w:trPr>
        <w:tc>
          <w:tcPr>
            <w:tcW w:w="9752" w:type="dxa"/>
            <w:gridSpan w:val="2"/>
            <w:tcBorders>
              <w:top w:val="nil"/>
              <w:left w:val="nil"/>
              <w:bottom w:val="nil"/>
              <w:right w:val="nil"/>
            </w:tcBorders>
          </w:tcPr>
          <w:p w14:paraId="69E2C7E8" w14:textId="77777777" w:rsidR="00365C22" w:rsidRPr="006B41C6" w:rsidRDefault="00365C22" w:rsidP="007022AE"/>
        </w:tc>
      </w:tr>
      <w:tr w:rsidR="00365C22" w:rsidRPr="006B41C6" w14:paraId="731FB926" w14:textId="77777777" w:rsidTr="007022AE">
        <w:trPr>
          <w:trHeight w:val="240"/>
          <w:jc w:val="center"/>
        </w:trPr>
        <w:tc>
          <w:tcPr>
            <w:tcW w:w="4876" w:type="dxa"/>
            <w:tcBorders>
              <w:top w:val="nil"/>
              <w:left w:val="nil"/>
              <w:bottom w:val="nil"/>
              <w:right w:val="nil"/>
            </w:tcBorders>
          </w:tcPr>
          <w:p w14:paraId="1801627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82AF5AE" w14:textId="77777777" w:rsidR="00365C22" w:rsidRPr="006B41C6" w:rsidRDefault="00365C22" w:rsidP="007022AE">
            <w:pPr>
              <w:pStyle w:val="AmColumnHeading"/>
            </w:pPr>
            <w:r w:rsidRPr="006B41C6">
              <w:t>Amendement</w:t>
            </w:r>
          </w:p>
        </w:tc>
      </w:tr>
      <w:tr w:rsidR="00365C22" w:rsidRPr="006B41C6" w14:paraId="4008DAB4" w14:textId="77777777" w:rsidTr="007022AE">
        <w:trPr>
          <w:jc w:val="center"/>
        </w:trPr>
        <w:tc>
          <w:tcPr>
            <w:tcW w:w="4876" w:type="dxa"/>
            <w:tcBorders>
              <w:top w:val="nil"/>
              <w:left w:val="nil"/>
              <w:bottom w:val="nil"/>
              <w:right w:val="nil"/>
            </w:tcBorders>
          </w:tcPr>
          <w:p w14:paraId="230ED5B3" w14:textId="77777777" w:rsidR="00365C22" w:rsidRPr="006B41C6" w:rsidRDefault="00365C22" w:rsidP="007022AE">
            <w:pPr>
              <w:pStyle w:val="Normal6a"/>
            </w:pPr>
            <w:r w:rsidRPr="006B41C6">
              <w:t>C.</w:t>
            </w:r>
            <w:r w:rsidRPr="006B41C6">
              <w:tab/>
              <w:t>considérant que les médias sociaux exposent les jeunes utilisateurs à toutes sortes de contenus préjudiciables, qu’il s’agisse de cyberharcèlement, de matériel sexualisé, de désinformation, de pressions liées à l’image corporelle, de promotion de l’automutilation, de violence, d’extrémisme, de contenus non consentis ou de publicité manipulatrice pilotée par des algorithmes;</w:t>
            </w:r>
          </w:p>
        </w:tc>
        <w:tc>
          <w:tcPr>
            <w:tcW w:w="4876" w:type="dxa"/>
            <w:tcBorders>
              <w:top w:val="nil"/>
              <w:left w:val="nil"/>
              <w:bottom w:val="nil"/>
              <w:right w:val="nil"/>
            </w:tcBorders>
          </w:tcPr>
          <w:p w14:paraId="0B290747" w14:textId="77777777" w:rsidR="00365C22" w:rsidRPr="006B41C6" w:rsidRDefault="00365C22" w:rsidP="007022AE">
            <w:pPr>
              <w:pStyle w:val="Normal6a"/>
            </w:pPr>
            <w:r w:rsidRPr="006B41C6">
              <w:t>C.</w:t>
            </w:r>
            <w:r w:rsidRPr="006B41C6">
              <w:tab/>
              <w:t xml:space="preserve">considérant que les médias sociaux exposent les jeunes utilisateurs à toutes sortes de contenus </w:t>
            </w:r>
            <w:r w:rsidRPr="006B41C6">
              <w:rPr>
                <w:b/>
                <w:i/>
              </w:rPr>
              <w:t>illicites et</w:t>
            </w:r>
            <w:r w:rsidRPr="006B41C6">
              <w:t xml:space="preserve"> préjudiciables, qu’il s’agisse de cyberharcèlement, de matériel sexualisé </w:t>
            </w:r>
            <w:r w:rsidRPr="006B41C6">
              <w:rPr>
                <w:b/>
                <w:i/>
              </w:rPr>
              <w:t>et pornographique, de jeux de hasard en ligne</w:t>
            </w:r>
            <w:r w:rsidRPr="006B41C6">
              <w:t>, de désinformation, de pressions liées à l’image corporelle, de promotion de l’automutilation, de violence, d’extrémisme, de contenus non consentis ou de publicité manipulatrice pilotée par des algorithmes;</w:t>
            </w:r>
          </w:p>
        </w:tc>
      </w:tr>
    </w:tbl>
    <w:p w14:paraId="2EBAEFC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48E5F17" w14:textId="77777777" w:rsidR="00365C22" w:rsidRPr="006B41C6" w:rsidRDefault="00365C22" w:rsidP="00365C22">
      <w:r w:rsidRPr="006B41C6">
        <w:rPr>
          <w:rStyle w:val="HideTWBExt"/>
          <w:noProof w:val="0"/>
        </w:rPr>
        <w:t>&lt;/Amend&gt;</w:t>
      </w:r>
    </w:p>
    <w:p w14:paraId="5C2ACB2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41</w:t>
      </w:r>
      <w:r w:rsidRPr="006B41C6">
        <w:rPr>
          <w:rStyle w:val="HideTWBExt"/>
          <w:b w:val="0"/>
          <w:noProof w:val="0"/>
        </w:rPr>
        <w:t>&lt;/NumAm&gt;</w:t>
      </w:r>
    </w:p>
    <w:p w14:paraId="70C13517"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 Annamária Vicsek</w:t>
      </w:r>
      <w:r w:rsidRPr="006B41C6">
        <w:rPr>
          <w:rStyle w:val="HideTWBExt"/>
          <w:b w:val="0"/>
          <w:noProof w:val="0"/>
        </w:rPr>
        <w:t>&lt;/Members&gt;</w:t>
      </w:r>
    </w:p>
    <w:p w14:paraId="3F1EB8F4" w14:textId="77777777" w:rsidR="00365C22" w:rsidRPr="006B41C6" w:rsidRDefault="00365C22" w:rsidP="00365C22">
      <w:pPr>
        <w:pStyle w:val="NormalBold"/>
      </w:pPr>
      <w:r w:rsidRPr="006B41C6">
        <w:rPr>
          <w:rStyle w:val="HideTWBExt"/>
          <w:b w:val="0"/>
          <w:noProof w:val="0"/>
        </w:rPr>
        <w:t>&lt;/RepeatBlock-By&gt;</w:t>
      </w:r>
    </w:p>
    <w:p w14:paraId="18AA3D6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601C326" w14:textId="77777777" w:rsidR="00365C22" w:rsidRPr="006B41C6" w:rsidRDefault="00365C22" w:rsidP="00365C22">
      <w:pPr>
        <w:pStyle w:val="NormalBold"/>
      </w:pPr>
      <w:r w:rsidRPr="006B41C6">
        <w:rPr>
          <w:rStyle w:val="HideTWBExt"/>
          <w:b w:val="0"/>
          <w:noProof w:val="0"/>
        </w:rPr>
        <w:t>&lt;Article&gt;</w:t>
      </w:r>
      <w:r w:rsidRPr="006B41C6">
        <w:t>Considérant C</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48C5238" w14:textId="77777777" w:rsidTr="007022AE">
        <w:trPr>
          <w:trHeight w:hRule="exact" w:val="240"/>
          <w:jc w:val="center"/>
        </w:trPr>
        <w:tc>
          <w:tcPr>
            <w:tcW w:w="9752" w:type="dxa"/>
            <w:gridSpan w:val="2"/>
            <w:tcBorders>
              <w:top w:val="nil"/>
              <w:left w:val="nil"/>
              <w:bottom w:val="nil"/>
              <w:right w:val="nil"/>
            </w:tcBorders>
          </w:tcPr>
          <w:p w14:paraId="1CA86DE3" w14:textId="77777777" w:rsidR="00365C22" w:rsidRPr="006B41C6" w:rsidRDefault="00365C22" w:rsidP="007022AE"/>
        </w:tc>
      </w:tr>
      <w:tr w:rsidR="00365C22" w:rsidRPr="006B41C6" w14:paraId="46DB6BC1" w14:textId="77777777" w:rsidTr="007022AE">
        <w:trPr>
          <w:trHeight w:val="240"/>
          <w:jc w:val="center"/>
        </w:trPr>
        <w:tc>
          <w:tcPr>
            <w:tcW w:w="4876" w:type="dxa"/>
            <w:tcBorders>
              <w:top w:val="nil"/>
              <w:left w:val="nil"/>
              <w:bottom w:val="nil"/>
              <w:right w:val="nil"/>
            </w:tcBorders>
          </w:tcPr>
          <w:p w14:paraId="163ADD0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B3E0F3C" w14:textId="77777777" w:rsidR="00365C22" w:rsidRPr="006B41C6" w:rsidRDefault="00365C22" w:rsidP="007022AE">
            <w:pPr>
              <w:pStyle w:val="AmColumnHeading"/>
            </w:pPr>
            <w:r w:rsidRPr="006B41C6">
              <w:t>Amendement</w:t>
            </w:r>
          </w:p>
        </w:tc>
      </w:tr>
      <w:tr w:rsidR="00365C22" w:rsidRPr="006B41C6" w14:paraId="5326EC4C" w14:textId="77777777" w:rsidTr="007022AE">
        <w:trPr>
          <w:jc w:val="center"/>
        </w:trPr>
        <w:tc>
          <w:tcPr>
            <w:tcW w:w="4876" w:type="dxa"/>
            <w:tcBorders>
              <w:top w:val="nil"/>
              <w:left w:val="nil"/>
              <w:bottom w:val="nil"/>
              <w:right w:val="nil"/>
            </w:tcBorders>
          </w:tcPr>
          <w:p w14:paraId="6AC1A7CC" w14:textId="77777777" w:rsidR="00365C22" w:rsidRPr="006B41C6" w:rsidRDefault="00365C22" w:rsidP="007022AE">
            <w:pPr>
              <w:pStyle w:val="Normal6a"/>
            </w:pPr>
            <w:r w:rsidRPr="006B41C6">
              <w:lastRenderedPageBreak/>
              <w:t>C.</w:t>
            </w:r>
            <w:r w:rsidRPr="006B41C6">
              <w:tab/>
              <w:t>considérant que les médias sociaux exposent les jeunes utilisateurs à toutes sortes de contenus préjudiciables, qu’il s’agisse de cyberharcèlement, de matériel sexualisé, de désinformation, de pressions liées à l’image corporelle, de promotion de l’automutilation, de violence, d’extrémisme, de contenus non consentis ou de publicité manipulatrice pilotée par des algorithmes;</w:t>
            </w:r>
          </w:p>
        </w:tc>
        <w:tc>
          <w:tcPr>
            <w:tcW w:w="4876" w:type="dxa"/>
            <w:tcBorders>
              <w:top w:val="nil"/>
              <w:left w:val="nil"/>
              <w:bottom w:val="nil"/>
              <w:right w:val="nil"/>
            </w:tcBorders>
          </w:tcPr>
          <w:p w14:paraId="224F3166" w14:textId="77777777" w:rsidR="00365C22" w:rsidRPr="006B41C6" w:rsidRDefault="00365C22" w:rsidP="007022AE">
            <w:pPr>
              <w:pStyle w:val="Normal6a"/>
            </w:pPr>
            <w:r w:rsidRPr="006B41C6">
              <w:t>C.</w:t>
            </w:r>
            <w:r w:rsidRPr="006B41C6">
              <w:tab/>
              <w:t xml:space="preserve">considérant que les médias sociaux exposent les jeunes utilisateurs à toutes sortes de contenus préjudiciables, qu’il s’agisse de cyberharcèlement, de matériel sexualisé, de désinformation, de pressions liées à l’image corporelle </w:t>
            </w:r>
            <w:r w:rsidRPr="006B41C6">
              <w:rPr>
                <w:b/>
                <w:i/>
              </w:rPr>
              <w:t>telle que la maigreur extrême</w:t>
            </w:r>
            <w:r w:rsidRPr="006B41C6">
              <w:t>, de promotion de l’automutilation, de violence, d’extrémisme, de contenus non consentis ou de publicité manipulatrice pilotée par des algorithmes;</w:t>
            </w:r>
          </w:p>
        </w:tc>
      </w:tr>
    </w:tbl>
    <w:p w14:paraId="1743FC1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262A1DED" w14:textId="77777777" w:rsidR="00365C22" w:rsidRPr="006B41C6" w:rsidRDefault="00365C22" w:rsidP="00365C22">
      <w:r w:rsidRPr="006B41C6">
        <w:rPr>
          <w:rStyle w:val="HideTWBExt"/>
          <w:noProof w:val="0"/>
        </w:rPr>
        <w:t>&lt;/Amend&gt;</w:t>
      </w:r>
    </w:p>
    <w:p w14:paraId="02F6B83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42</w:t>
      </w:r>
      <w:r w:rsidRPr="006B41C6">
        <w:rPr>
          <w:rStyle w:val="HideTWBExt"/>
          <w:b w:val="0"/>
          <w:noProof w:val="0"/>
        </w:rPr>
        <w:t>&lt;/NumAm&gt;</w:t>
      </w:r>
    </w:p>
    <w:p w14:paraId="4E066010"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5A01B3B" w14:textId="77777777" w:rsidR="00365C22" w:rsidRPr="006B41C6" w:rsidRDefault="00365C22" w:rsidP="00365C22">
      <w:pPr>
        <w:pStyle w:val="NormalBold"/>
      </w:pPr>
      <w:r w:rsidRPr="006B41C6">
        <w:rPr>
          <w:rStyle w:val="HideTWBExt"/>
          <w:b w:val="0"/>
          <w:noProof w:val="0"/>
        </w:rPr>
        <w:t>&lt;/RepeatBlock-By&gt;</w:t>
      </w:r>
    </w:p>
    <w:p w14:paraId="4A4199F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1BCC2BE" w14:textId="77777777" w:rsidR="00365C22" w:rsidRPr="006B41C6" w:rsidRDefault="00365C22" w:rsidP="00365C22">
      <w:pPr>
        <w:pStyle w:val="NormalBold"/>
      </w:pPr>
      <w:r w:rsidRPr="006B41C6">
        <w:rPr>
          <w:rStyle w:val="HideTWBExt"/>
          <w:b w:val="0"/>
          <w:noProof w:val="0"/>
        </w:rPr>
        <w:t>&lt;Article&gt;</w:t>
      </w:r>
      <w:r w:rsidRPr="006B41C6">
        <w:t>Considérant C</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29CE284" w14:textId="77777777" w:rsidTr="007022AE">
        <w:trPr>
          <w:trHeight w:hRule="exact" w:val="240"/>
          <w:jc w:val="center"/>
        </w:trPr>
        <w:tc>
          <w:tcPr>
            <w:tcW w:w="9752" w:type="dxa"/>
            <w:gridSpan w:val="2"/>
            <w:tcBorders>
              <w:top w:val="nil"/>
              <w:left w:val="nil"/>
              <w:bottom w:val="nil"/>
              <w:right w:val="nil"/>
            </w:tcBorders>
          </w:tcPr>
          <w:p w14:paraId="5187D255" w14:textId="77777777" w:rsidR="00365C22" w:rsidRPr="006B41C6" w:rsidRDefault="00365C22" w:rsidP="007022AE"/>
        </w:tc>
      </w:tr>
      <w:tr w:rsidR="00365C22" w:rsidRPr="006B41C6" w14:paraId="799CE40F" w14:textId="77777777" w:rsidTr="007022AE">
        <w:trPr>
          <w:trHeight w:val="240"/>
          <w:jc w:val="center"/>
        </w:trPr>
        <w:tc>
          <w:tcPr>
            <w:tcW w:w="4876" w:type="dxa"/>
            <w:tcBorders>
              <w:top w:val="nil"/>
              <w:left w:val="nil"/>
              <w:bottom w:val="nil"/>
              <w:right w:val="nil"/>
            </w:tcBorders>
          </w:tcPr>
          <w:p w14:paraId="37AAC16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CCAC2B8" w14:textId="77777777" w:rsidR="00365C22" w:rsidRPr="006B41C6" w:rsidRDefault="00365C22" w:rsidP="007022AE">
            <w:pPr>
              <w:pStyle w:val="AmColumnHeading"/>
            </w:pPr>
            <w:r w:rsidRPr="006B41C6">
              <w:t>Amendement</w:t>
            </w:r>
          </w:p>
        </w:tc>
      </w:tr>
      <w:tr w:rsidR="00365C22" w:rsidRPr="006B41C6" w14:paraId="2D475DCB" w14:textId="77777777" w:rsidTr="007022AE">
        <w:trPr>
          <w:jc w:val="center"/>
        </w:trPr>
        <w:tc>
          <w:tcPr>
            <w:tcW w:w="4876" w:type="dxa"/>
            <w:tcBorders>
              <w:top w:val="nil"/>
              <w:left w:val="nil"/>
              <w:bottom w:val="nil"/>
              <w:right w:val="nil"/>
            </w:tcBorders>
          </w:tcPr>
          <w:p w14:paraId="12E5FDC7" w14:textId="77777777" w:rsidR="00365C22" w:rsidRPr="006B41C6" w:rsidRDefault="00365C22" w:rsidP="007022AE">
            <w:pPr>
              <w:pStyle w:val="Normal6a"/>
            </w:pPr>
            <w:r w:rsidRPr="006B41C6">
              <w:t>C.</w:t>
            </w:r>
            <w:r w:rsidRPr="006B41C6">
              <w:tab/>
              <w:t xml:space="preserve">considérant que </w:t>
            </w:r>
            <w:r w:rsidRPr="006B41C6">
              <w:rPr>
                <w:b/>
                <w:i/>
              </w:rPr>
              <w:t>les</w:t>
            </w:r>
            <w:r w:rsidRPr="006B41C6">
              <w:t xml:space="preserve"> médias sociaux </w:t>
            </w:r>
            <w:r w:rsidRPr="006B41C6">
              <w:rPr>
                <w:b/>
                <w:i/>
              </w:rPr>
              <w:t>exposent</w:t>
            </w:r>
            <w:r w:rsidRPr="006B41C6">
              <w:t xml:space="preserve"> les jeunes utilisateurs à toutes sortes de contenus préjudiciables, qu’il s’agisse de cyberharcèlement, de matériel sexualisé, de désinformation, de pressions liées à l’image corporelle, de promotion de l’automutilation, de violence, d’extrémisme, de contenus non consentis ou de publicité manipulatrice pilotée par des algorithmes;</w:t>
            </w:r>
          </w:p>
        </w:tc>
        <w:tc>
          <w:tcPr>
            <w:tcW w:w="4876" w:type="dxa"/>
            <w:tcBorders>
              <w:top w:val="nil"/>
              <w:left w:val="nil"/>
              <w:bottom w:val="nil"/>
              <w:right w:val="nil"/>
            </w:tcBorders>
          </w:tcPr>
          <w:p w14:paraId="1C45652E" w14:textId="77777777" w:rsidR="00365C22" w:rsidRPr="006B41C6" w:rsidRDefault="00365C22" w:rsidP="007022AE">
            <w:pPr>
              <w:pStyle w:val="Normal6a"/>
            </w:pPr>
            <w:r w:rsidRPr="006B41C6">
              <w:t>C.</w:t>
            </w:r>
            <w:r w:rsidRPr="006B41C6">
              <w:tab/>
              <w:t xml:space="preserve">considérant que </w:t>
            </w:r>
            <w:r w:rsidRPr="006B41C6">
              <w:rPr>
                <w:b/>
                <w:i/>
              </w:rPr>
              <w:t>l’utilisation des</w:t>
            </w:r>
            <w:r w:rsidRPr="006B41C6">
              <w:t xml:space="preserve"> médias sociaux </w:t>
            </w:r>
            <w:r w:rsidRPr="006B41C6">
              <w:rPr>
                <w:b/>
                <w:i/>
              </w:rPr>
              <w:t>pourrait exposer</w:t>
            </w:r>
            <w:r w:rsidRPr="006B41C6">
              <w:t xml:space="preserve"> les jeunes utilisateurs à toutes sortes de contenus préjudiciables, qu’il s’agisse de cyberharcèlement, </w:t>
            </w:r>
            <w:r w:rsidRPr="006B41C6">
              <w:rPr>
                <w:b/>
                <w:i/>
              </w:rPr>
              <w:t>de pédopiégeage,</w:t>
            </w:r>
            <w:r w:rsidRPr="006B41C6">
              <w:t xml:space="preserve"> de matériel sexualisé, de désinformation, de pressions liées à l’image corporelle, de promotion de l’automutilation, de violence, d’extrémisme, de contenus non consentis ou de publicité manipulatrice pilotée par des algorithmes;</w:t>
            </w:r>
          </w:p>
        </w:tc>
      </w:tr>
    </w:tbl>
    <w:p w14:paraId="25E6048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449337F" w14:textId="77777777" w:rsidR="00365C22" w:rsidRPr="006B41C6" w:rsidRDefault="00365C22" w:rsidP="00365C22">
      <w:r w:rsidRPr="006B41C6">
        <w:rPr>
          <w:rStyle w:val="HideTWBExt"/>
          <w:noProof w:val="0"/>
        </w:rPr>
        <w:t>&lt;/Amend&gt;</w:t>
      </w:r>
    </w:p>
    <w:p w14:paraId="2FB2604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43</w:t>
      </w:r>
      <w:r w:rsidRPr="006B41C6">
        <w:rPr>
          <w:rStyle w:val="HideTWBExt"/>
          <w:b w:val="0"/>
          <w:noProof w:val="0"/>
        </w:rPr>
        <w:t>&lt;/NumAm&gt;</w:t>
      </w:r>
    </w:p>
    <w:p w14:paraId="69237C2C" w14:textId="77777777" w:rsidR="00365C22" w:rsidRPr="006B41C6" w:rsidRDefault="00365C22" w:rsidP="00365C22">
      <w:pPr>
        <w:pStyle w:val="NormalBold"/>
      </w:pPr>
      <w:r w:rsidRPr="006B41C6">
        <w:rPr>
          <w:rStyle w:val="HideTWBExt"/>
          <w:b w:val="0"/>
          <w:noProof w:val="0"/>
        </w:rPr>
        <w:t>&lt;RepeatBlock-By&gt;&lt;Members&gt;</w:t>
      </w:r>
      <w:r w:rsidRPr="006B41C6">
        <w:t>Annamária Vicsek, Catherine Griset, András Gyürk</w:t>
      </w:r>
      <w:r w:rsidRPr="006B41C6">
        <w:rPr>
          <w:rStyle w:val="HideTWBExt"/>
          <w:b w:val="0"/>
          <w:noProof w:val="0"/>
        </w:rPr>
        <w:t>&lt;/Members&gt;</w:t>
      </w:r>
    </w:p>
    <w:p w14:paraId="115F86AB" w14:textId="77777777" w:rsidR="00365C22" w:rsidRPr="006B41C6" w:rsidRDefault="00365C22" w:rsidP="00365C22">
      <w:pPr>
        <w:pStyle w:val="NormalBold"/>
      </w:pPr>
      <w:r w:rsidRPr="006B41C6">
        <w:rPr>
          <w:rStyle w:val="HideTWBExt"/>
          <w:b w:val="0"/>
          <w:noProof w:val="0"/>
        </w:rPr>
        <w:t>&lt;/RepeatBlock-By&gt;</w:t>
      </w:r>
    </w:p>
    <w:p w14:paraId="18BE0A1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D94EDA4" w14:textId="77777777" w:rsidR="00365C22" w:rsidRPr="006B41C6" w:rsidRDefault="00365C22" w:rsidP="00365C22">
      <w:pPr>
        <w:pStyle w:val="NormalBold"/>
      </w:pPr>
      <w:r w:rsidRPr="006B41C6">
        <w:rPr>
          <w:rStyle w:val="HideTWBExt"/>
          <w:b w:val="0"/>
          <w:noProof w:val="0"/>
        </w:rPr>
        <w:t>&lt;Article&gt;</w:t>
      </w:r>
      <w:r w:rsidRPr="006B41C6">
        <w:t>Considérant C</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4ED3281" w14:textId="77777777" w:rsidTr="007022AE">
        <w:trPr>
          <w:trHeight w:hRule="exact" w:val="240"/>
          <w:jc w:val="center"/>
        </w:trPr>
        <w:tc>
          <w:tcPr>
            <w:tcW w:w="9752" w:type="dxa"/>
            <w:gridSpan w:val="2"/>
            <w:tcBorders>
              <w:top w:val="nil"/>
              <w:left w:val="nil"/>
              <w:bottom w:val="nil"/>
              <w:right w:val="nil"/>
            </w:tcBorders>
          </w:tcPr>
          <w:p w14:paraId="656D80A5" w14:textId="77777777" w:rsidR="00365C22" w:rsidRPr="006B41C6" w:rsidRDefault="00365C22" w:rsidP="007022AE"/>
        </w:tc>
      </w:tr>
      <w:tr w:rsidR="00365C22" w:rsidRPr="006B41C6" w14:paraId="0C5351A5" w14:textId="77777777" w:rsidTr="007022AE">
        <w:trPr>
          <w:trHeight w:val="240"/>
          <w:jc w:val="center"/>
        </w:trPr>
        <w:tc>
          <w:tcPr>
            <w:tcW w:w="4876" w:type="dxa"/>
            <w:tcBorders>
              <w:top w:val="nil"/>
              <w:left w:val="nil"/>
              <w:bottom w:val="nil"/>
              <w:right w:val="nil"/>
            </w:tcBorders>
          </w:tcPr>
          <w:p w14:paraId="0AB73C4F"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32915414" w14:textId="77777777" w:rsidR="00365C22" w:rsidRPr="006B41C6" w:rsidRDefault="00365C22" w:rsidP="007022AE">
            <w:pPr>
              <w:pStyle w:val="AmColumnHeading"/>
            </w:pPr>
            <w:r w:rsidRPr="006B41C6">
              <w:t>Amendement</w:t>
            </w:r>
          </w:p>
        </w:tc>
      </w:tr>
      <w:tr w:rsidR="00365C22" w:rsidRPr="006B41C6" w14:paraId="3D30361B" w14:textId="77777777" w:rsidTr="007022AE">
        <w:trPr>
          <w:jc w:val="center"/>
        </w:trPr>
        <w:tc>
          <w:tcPr>
            <w:tcW w:w="4876" w:type="dxa"/>
            <w:tcBorders>
              <w:top w:val="nil"/>
              <w:left w:val="nil"/>
              <w:bottom w:val="nil"/>
              <w:right w:val="nil"/>
            </w:tcBorders>
          </w:tcPr>
          <w:p w14:paraId="736FDA44" w14:textId="77777777" w:rsidR="00365C22" w:rsidRPr="006B41C6" w:rsidRDefault="00365C22" w:rsidP="007022AE">
            <w:pPr>
              <w:pStyle w:val="Normal6a"/>
            </w:pPr>
            <w:r w:rsidRPr="006B41C6">
              <w:t>C.</w:t>
            </w:r>
            <w:r w:rsidRPr="006B41C6">
              <w:tab/>
              <w:t>considérant que les médias sociaux exposent les jeunes utilisateurs à toutes sortes de contenus préjudiciables, qu’il s’agisse de cyberharcèlement, de matériel sexualisé, de désinformation, de pressions liées à l’image corporelle, de promotion de l’automutilation, de violence, d’extrémisme, de contenus non consentis ou de publicité manipulatrice pilotée par des algorithmes;</w:t>
            </w:r>
          </w:p>
        </w:tc>
        <w:tc>
          <w:tcPr>
            <w:tcW w:w="4876" w:type="dxa"/>
            <w:tcBorders>
              <w:top w:val="nil"/>
              <w:left w:val="nil"/>
              <w:bottom w:val="nil"/>
              <w:right w:val="nil"/>
            </w:tcBorders>
          </w:tcPr>
          <w:p w14:paraId="25154CCE" w14:textId="77777777" w:rsidR="00365C22" w:rsidRPr="006B41C6" w:rsidRDefault="00365C22" w:rsidP="007022AE">
            <w:pPr>
              <w:pStyle w:val="Normal6a"/>
            </w:pPr>
            <w:r w:rsidRPr="006B41C6">
              <w:t>C.</w:t>
            </w:r>
            <w:r w:rsidRPr="006B41C6">
              <w:tab/>
              <w:t xml:space="preserve">considérant que les médias sociaux exposent les jeunes utilisateurs à toutes sortes de contenus préjudiciables, qu’il s’agisse de cyberharcèlement, de matériel sexualisé, de désinformation, de pressions liées à l’image corporelle, de promotion de l’automutilation, de violence, d’extrémisme, </w:t>
            </w:r>
            <w:r w:rsidRPr="006B41C6">
              <w:rPr>
                <w:b/>
                <w:i/>
              </w:rPr>
              <w:t>de radicalisation,</w:t>
            </w:r>
            <w:r w:rsidRPr="006B41C6">
              <w:t xml:space="preserve"> de contenus non consentis ou de publicité manipulatrice pilotée par des algorithmes;</w:t>
            </w:r>
          </w:p>
        </w:tc>
      </w:tr>
    </w:tbl>
    <w:p w14:paraId="7D98774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D24FE50" w14:textId="77777777" w:rsidR="00365C22" w:rsidRPr="006B41C6" w:rsidRDefault="00365C22" w:rsidP="00365C22">
      <w:r w:rsidRPr="006B41C6">
        <w:rPr>
          <w:rStyle w:val="HideTWBExt"/>
          <w:noProof w:val="0"/>
        </w:rPr>
        <w:t>&lt;/Amend&gt;</w:t>
      </w:r>
    </w:p>
    <w:p w14:paraId="486F852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44</w:t>
      </w:r>
      <w:r w:rsidRPr="006B41C6">
        <w:rPr>
          <w:rStyle w:val="HideTWBExt"/>
          <w:b w:val="0"/>
          <w:noProof w:val="0"/>
        </w:rPr>
        <w:t>&lt;/NumAm&gt;</w:t>
      </w:r>
    </w:p>
    <w:p w14:paraId="7954A7C5"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3FB53903" w14:textId="77777777" w:rsidR="00365C22" w:rsidRPr="006B41C6" w:rsidRDefault="00365C22" w:rsidP="00365C22">
      <w:pPr>
        <w:pStyle w:val="NormalBold"/>
      </w:pPr>
      <w:r w:rsidRPr="006B41C6">
        <w:rPr>
          <w:rStyle w:val="HideTWBExt"/>
          <w:b w:val="0"/>
          <w:noProof w:val="0"/>
        </w:rPr>
        <w:t>&lt;/RepeatBlock-By&gt;</w:t>
      </w:r>
    </w:p>
    <w:p w14:paraId="2658F91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E58A865" w14:textId="77777777" w:rsidR="00365C22" w:rsidRPr="006B41C6" w:rsidRDefault="00365C22" w:rsidP="00365C22">
      <w:pPr>
        <w:pStyle w:val="NormalBold"/>
      </w:pPr>
      <w:r w:rsidRPr="006B41C6">
        <w:rPr>
          <w:rStyle w:val="HideTWBExt"/>
          <w:b w:val="0"/>
          <w:noProof w:val="0"/>
        </w:rPr>
        <w:t>&lt;Article&gt;</w:t>
      </w:r>
      <w:r w:rsidRPr="006B41C6">
        <w:t>Considérant C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9693D52" w14:textId="77777777" w:rsidTr="007022AE">
        <w:trPr>
          <w:trHeight w:hRule="exact" w:val="240"/>
          <w:jc w:val="center"/>
        </w:trPr>
        <w:tc>
          <w:tcPr>
            <w:tcW w:w="9752" w:type="dxa"/>
            <w:gridSpan w:val="2"/>
            <w:tcBorders>
              <w:top w:val="nil"/>
              <w:left w:val="nil"/>
              <w:bottom w:val="nil"/>
              <w:right w:val="nil"/>
            </w:tcBorders>
          </w:tcPr>
          <w:p w14:paraId="6A40F7A4" w14:textId="77777777" w:rsidR="00365C22" w:rsidRPr="006B41C6" w:rsidRDefault="00365C22" w:rsidP="007022AE"/>
        </w:tc>
      </w:tr>
      <w:tr w:rsidR="00365C22" w:rsidRPr="006B41C6" w14:paraId="292B0643" w14:textId="77777777" w:rsidTr="007022AE">
        <w:trPr>
          <w:trHeight w:val="240"/>
          <w:jc w:val="center"/>
        </w:trPr>
        <w:tc>
          <w:tcPr>
            <w:tcW w:w="4876" w:type="dxa"/>
            <w:tcBorders>
              <w:top w:val="nil"/>
              <w:left w:val="nil"/>
              <w:bottom w:val="nil"/>
              <w:right w:val="nil"/>
            </w:tcBorders>
          </w:tcPr>
          <w:p w14:paraId="35625E7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9CEAF62" w14:textId="77777777" w:rsidR="00365C22" w:rsidRPr="006B41C6" w:rsidRDefault="00365C22" w:rsidP="007022AE">
            <w:pPr>
              <w:pStyle w:val="AmColumnHeading"/>
            </w:pPr>
            <w:r w:rsidRPr="006B41C6">
              <w:t>Amendement</w:t>
            </w:r>
          </w:p>
        </w:tc>
      </w:tr>
      <w:tr w:rsidR="00365C22" w:rsidRPr="006B41C6" w14:paraId="3F2355DD" w14:textId="77777777" w:rsidTr="007022AE">
        <w:trPr>
          <w:jc w:val="center"/>
        </w:trPr>
        <w:tc>
          <w:tcPr>
            <w:tcW w:w="4876" w:type="dxa"/>
            <w:tcBorders>
              <w:top w:val="nil"/>
              <w:left w:val="nil"/>
              <w:bottom w:val="nil"/>
              <w:right w:val="nil"/>
            </w:tcBorders>
          </w:tcPr>
          <w:p w14:paraId="729C1300" w14:textId="77777777" w:rsidR="00365C22" w:rsidRPr="006B41C6" w:rsidRDefault="00365C22" w:rsidP="007022AE">
            <w:pPr>
              <w:pStyle w:val="Normal6a"/>
            </w:pPr>
          </w:p>
        </w:tc>
        <w:tc>
          <w:tcPr>
            <w:tcW w:w="4876" w:type="dxa"/>
            <w:tcBorders>
              <w:top w:val="nil"/>
              <w:left w:val="nil"/>
              <w:bottom w:val="nil"/>
              <w:right w:val="nil"/>
            </w:tcBorders>
          </w:tcPr>
          <w:p w14:paraId="6891DEF5" w14:textId="77777777" w:rsidR="00365C22" w:rsidRPr="006B41C6" w:rsidRDefault="00365C22" w:rsidP="007022AE">
            <w:pPr>
              <w:pStyle w:val="Normal6a"/>
            </w:pPr>
            <w:r w:rsidRPr="006B41C6">
              <w:rPr>
                <w:b/>
                <w:i/>
              </w:rPr>
              <w:t>C bis.</w:t>
            </w:r>
            <w:r w:rsidRPr="006B41C6">
              <w:tab/>
            </w:r>
            <w:r w:rsidRPr="006B41C6">
              <w:rPr>
                <w:b/>
                <w:i/>
              </w:rPr>
              <w:t>considérant que les filles et les femmes risquent davantage de subir des abus sexuels et sexistes sur les médias sociaux, y compris des abus sexuels fondés sur l’image; que 52 % des jeunes femmes et des filles ont été victimes d’abus en ligne et que 68 % de ces abus ont eu lieu sur des plateformes de médias sociaux</w:t>
            </w:r>
            <w:r w:rsidRPr="006B41C6">
              <w:rPr>
                <w:b/>
                <w:i/>
                <w:vertAlign w:val="superscript"/>
              </w:rPr>
              <w:t>1 bis</w:t>
            </w:r>
            <w:r w:rsidRPr="006B41C6">
              <w:rPr>
                <w:b/>
                <w:i/>
              </w:rPr>
              <w:t>;</w:t>
            </w:r>
          </w:p>
        </w:tc>
      </w:tr>
      <w:tr w:rsidR="00365C22" w:rsidRPr="006B41C6" w14:paraId="3E27C1C4" w14:textId="77777777" w:rsidTr="007022AE">
        <w:trPr>
          <w:jc w:val="center"/>
        </w:trPr>
        <w:tc>
          <w:tcPr>
            <w:tcW w:w="4876" w:type="dxa"/>
            <w:tcBorders>
              <w:top w:val="nil"/>
              <w:left w:val="nil"/>
              <w:bottom w:val="nil"/>
              <w:right w:val="nil"/>
            </w:tcBorders>
          </w:tcPr>
          <w:p w14:paraId="49A1D899" w14:textId="77777777" w:rsidR="00365C22" w:rsidRPr="006B41C6" w:rsidRDefault="00365C22" w:rsidP="007022AE"/>
        </w:tc>
        <w:tc>
          <w:tcPr>
            <w:tcW w:w="4876" w:type="dxa"/>
            <w:tcBorders>
              <w:top w:val="nil"/>
              <w:left w:val="nil"/>
              <w:bottom w:val="nil"/>
              <w:right w:val="nil"/>
            </w:tcBorders>
          </w:tcPr>
          <w:p w14:paraId="60FF5333" w14:textId="77777777" w:rsidR="00365C22" w:rsidRPr="006B41C6" w:rsidRDefault="00365C22" w:rsidP="007022AE">
            <w:pPr>
              <w:pStyle w:val="Normal6a"/>
            </w:pPr>
            <w:r w:rsidRPr="006B41C6">
              <w:rPr>
                <w:b/>
                <w:i/>
              </w:rPr>
              <w:t>_________________</w:t>
            </w:r>
          </w:p>
        </w:tc>
      </w:tr>
      <w:tr w:rsidR="00365C22" w:rsidRPr="006B41C6" w14:paraId="1C99A349" w14:textId="77777777" w:rsidTr="007022AE">
        <w:trPr>
          <w:jc w:val="center"/>
        </w:trPr>
        <w:tc>
          <w:tcPr>
            <w:tcW w:w="4876" w:type="dxa"/>
            <w:tcBorders>
              <w:top w:val="nil"/>
              <w:left w:val="nil"/>
              <w:bottom w:val="nil"/>
              <w:right w:val="nil"/>
            </w:tcBorders>
          </w:tcPr>
          <w:p w14:paraId="164147CF" w14:textId="77777777" w:rsidR="00365C22" w:rsidRPr="006B41C6" w:rsidRDefault="00365C22" w:rsidP="007022AE"/>
        </w:tc>
        <w:tc>
          <w:tcPr>
            <w:tcW w:w="4876" w:type="dxa"/>
            <w:tcBorders>
              <w:top w:val="nil"/>
              <w:left w:val="nil"/>
              <w:bottom w:val="nil"/>
              <w:right w:val="nil"/>
            </w:tcBorders>
          </w:tcPr>
          <w:p w14:paraId="616C8E3D" w14:textId="77777777" w:rsidR="00365C22" w:rsidRPr="006B41C6" w:rsidRDefault="00365C22" w:rsidP="007022AE">
            <w:pPr>
              <w:pStyle w:val="Normal6a"/>
            </w:pPr>
            <w:r w:rsidRPr="006B41C6">
              <w:rPr>
                <w:b/>
                <w:i/>
                <w:vertAlign w:val="superscript"/>
              </w:rPr>
              <w:t>1 bis</w:t>
            </w:r>
            <w:r w:rsidRPr="006B41C6">
              <w:t xml:space="preserve"> </w:t>
            </w:r>
            <w:r w:rsidRPr="006B41C6">
              <w:rPr>
                <w:b/>
                <w:i/>
              </w:rPr>
              <w:t>Étude du Parlement européen sur l’incidence de l’utilisation des médias sociaux sur les femmes et sur les filles, p. 9.</w:t>
            </w:r>
          </w:p>
        </w:tc>
      </w:tr>
    </w:tbl>
    <w:p w14:paraId="4D19FB4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8CA2291" w14:textId="77777777" w:rsidR="00365C22" w:rsidRPr="006B41C6" w:rsidRDefault="00365C22" w:rsidP="00365C22">
      <w:r w:rsidRPr="006B41C6">
        <w:rPr>
          <w:rStyle w:val="HideTWBExt"/>
          <w:noProof w:val="0"/>
        </w:rPr>
        <w:t>&lt;/Amend&gt;</w:t>
      </w:r>
    </w:p>
    <w:p w14:paraId="23157C3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45</w:t>
      </w:r>
      <w:r w:rsidRPr="006B41C6">
        <w:rPr>
          <w:rStyle w:val="HideTWBExt"/>
          <w:b w:val="0"/>
          <w:noProof w:val="0"/>
        </w:rPr>
        <w:t>&lt;/NumAm&gt;</w:t>
      </w:r>
    </w:p>
    <w:p w14:paraId="0A4A0C31"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55C2639B" w14:textId="77777777" w:rsidR="00365C22" w:rsidRPr="006B41C6" w:rsidRDefault="00365C22" w:rsidP="00365C22">
      <w:pPr>
        <w:pStyle w:val="NormalBold"/>
      </w:pPr>
      <w:r w:rsidRPr="006B41C6">
        <w:rPr>
          <w:rStyle w:val="HideTWBExt"/>
          <w:b w:val="0"/>
          <w:noProof w:val="0"/>
        </w:rPr>
        <w:t>&lt;/RepeatBlock-By&gt;</w:t>
      </w:r>
    </w:p>
    <w:p w14:paraId="1D7406CE" w14:textId="77777777" w:rsidR="00365C22" w:rsidRPr="006B41C6" w:rsidRDefault="00365C22" w:rsidP="00365C22">
      <w:pPr>
        <w:pStyle w:val="NormalBold"/>
      </w:pPr>
      <w:r w:rsidRPr="006B41C6">
        <w:rPr>
          <w:rStyle w:val="HideTWBExt"/>
          <w:b w:val="0"/>
          <w:noProof w:val="0"/>
        </w:rPr>
        <w:lastRenderedPageBreak/>
        <w:t>&lt;DocAmend&gt;</w:t>
      </w:r>
      <w:r w:rsidRPr="006B41C6">
        <w:t>Proposition de résolution</w:t>
      </w:r>
      <w:r w:rsidRPr="006B41C6">
        <w:rPr>
          <w:rStyle w:val="HideTWBExt"/>
          <w:b w:val="0"/>
          <w:noProof w:val="0"/>
        </w:rPr>
        <w:t>&lt;/DocAmend&gt;</w:t>
      </w:r>
    </w:p>
    <w:p w14:paraId="0735C9FB" w14:textId="77777777" w:rsidR="00365C22" w:rsidRPr="006B41C6" w:rsidRDefault="00365C22" w:rsidP="00365C22">
      <w:pPr>
        <w:pStyle w:val="NormalBold"/>
      </w:pPr>
      <w:r w:rsidRPr="006B41C6">
        <w:rPr>
          <w:rStyle w:val="HideTWBExt"/>
          <w:b w:val="0"/>
          <w:noProof w:val="0"/>
        </w:rPr>
        <w:t>&lt;Article&gt;</w:t>
      </w:r>
      <w:r w:rsidRPr="006B41C6">
        <w:t>Considérant C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B2EF795" w14:textId="77777777" w:rsidTr="007022AE">
        <w:trPr>
          <w:trHeight w:hRule="exact" w:val="240"/>
          <w:jc w:val="center"/>
        </w:trPr>
        <w:tc>
          <w:tcPr>
            <w:tcW w:w="9752" w:type="dxa"/>
            <w:gridSpan w:val="2"/>
            <w:tcBorders>
              <w:top w:val="nil"/>
              <w:left w:val="nil"/>
              <w:bottom w:val="nil"/>
              <w:right w:val="nil"/>
            </w:tcBorders>
          </w:tcPr>
          <w:p w14:paraId="35925E0D" w14:textId="77777777" w:rsidR="00365C22" w:rsidRPr="006B41C6" w:rsidRDefault="00365C22" w:rsidP="007022AE"/>
        </w:tc>
      </w:tr>
      <w:tr w:rsidR="00365C22" w:rsidRPr="006B41C6" w14:paraId="05417600" w14:textId="77777777" w:rsidTr="007022AE">
        <w:trPr>
          <w:trHeight w:val="240"/>
          <w:jc w:val="center"/>
        </w:trPr>
        <w:tc>
          <w:tcPr>
            <w:tcW w:w="4876" w:type="dxa"/>
            <w:tcBorders>
              <w:top w:val="nil"/>
              <w:left w:val="nil"/>
              <w:bottom w:val="nil"/>
              <w:right w:val="nil"/>
            </w:tcBorders>
          </w:tcPr>
          <w:p w14:paraId="63DCE75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CA3069D" w14:textId="77777777" w:rsidR="00365C22" w:rsidRPr="006B41C6" w:rsidRDefault="00365C22" w:rsidP="007022AE">
            <w:pPr>
              <w:pStyle w:val="AmColumnHeading"/>
            </w:pPr>
            <w:r w:rsidRPr="006B41C6">
              <w:t>Amendement</w:t>
            </w:r>
          </w:p>
        </w:tc>
      </w:tr>
      <w:tr w:rsidR="00365C22" w:rsidRPr="006B41C6" w14:paraId="23BC02A9" w14:textId="77777777" w:rsidTr="007022AE">
        <w:trPr>
          <w:jc w:val="center"/>
        </w:trPr>
        <w:tc>
          <w:tcPr>
            <w:tcW w:w="4876" w:type="dxa"/>
            <w:tcBorders>
              <w:top w:val="nil"/>
              <w:left w:val="nil"/>
              <w:bottom w:val="nil"/>
              <w:right w:val="nil"/>
            </w:tcBorders>
          </w:tcPr>
          <w:p w14:paraId="3B58A3FC" w14:textId="77777777" w:rsidR="00365C22" w:rsidRPr="006B41C6" w:rsidRDefault="00365C22" w:rsidP="007022AE">
            <w:pPr>
              <w:pStyle w:val="Normal6a"/>
            </w:pPr>
          </w:p>
        </w:tc>
        <w:tc>
          <w:tcPr>
            <w:tcW w:w="4876" w:type="dxa"/>
            <w:tcBorders>
              <w:top w:val="nil"/>
              <w:left w:val="nil"/>
              <w:bottom w:val="nil"/>
              <w:right w:val="nil"/>
            </w:tcBorders>
          </w:tcPr>
          <w:p w14:paraId="5297C70C" w14:textId="77777777" w:rsidR="00365C22" w:rsidRPr="006B41C6" w:rsidRDefault="00365C22" w:rsidP="007022AE">
            <w:pPr>
              <w:pStyle w:val="Normal6a"/>
            </w:pPr>
            <w:r w:rsidRPr="006B41C6">
              <w:rPr>
                <w:b/>
                <w:i/>
              </w:rPr>
              <w:t>C bis.</w:t>
            </w:r>
            <w:r w:rsidRPr="006B41C6">
              <w:tab/>
            </w:r>
            <w:r w:rsidRPr="006B41C6">
              <w:rPr>
                <w:b/>
                <w:i/>
              </w:rPr>
              <w:t>considérant que l’exposition à la cyberhaine, aux messages haineux et aux images violentes ainsi qu’aux contenus racistes ou discriminatoires est courante et souvent corrélée à d’autres risques, ce qui contribue à créer des environnements à haut risque et favorise une culture d’hostilité qui nuit indirectement aux jeunes, même lorsqu’ils ne sont pas directement visés;</w:t>
            </w:r>
          </w:p>
        </w:tc>
      </w:tr>
    </w:tbl>
    <w:p w14:paraId="7EBEC51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79AF570" w14:textId="77777777" w:rsidR="00365C22" w:rsidRPr="006B41C6" w:rsidRDefault="00365C22" w:rsidP="00365C22">
      <w:r w:rsidRPr="006B41C6">
        <w:rPr>
          <w:rStyle w:val="HideTWBExt"/>
          <w:noProof w:val="0"/>
        </w:rPr>
        <w:t>&lt;/Amend&gt;</w:t>
      </w:r>
    </w:p>
    <w:p w14:paraId="58EAA56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46</w:t>
      </w:r>
      <w:r w:rsidRPr="006B41C6">
        <w:rPr>
          <w:rStyle w:val="HideTWBExt"/>
          <w:b w:val="0"/>
          <w:noProof w:val="0"/>
        </w:rPr>
        <w:t>&lt;/NumAm&gt;</w:t>
      </w:r>
    </w:p>
    <w:p w14:paraId="3CD7B2DD"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 Brigitte van den Berg</w:t>
      </w:r>
      <w:r w:rsidRPr="006B41C6">
        <w:rPr>
          <w:rStyle w:val="HideTWBExt"/>
          <w:b w:val="0"/>
          <w:noProof w:val="0"/>
        </w:rPr>
        <w:t>&lt;/Members&gt;</w:t>
      </w:r>
    </w:p>
    <w:p w14:paraId="39F59157" w14:textId="77777777" w:rsidR="00365C22" w:rsidRPr="006B41C6" w:rsidRDefault="00365C22" w:rsidP="00365C22">
      <w:pPr>
        <w:pStyle w:val="NormalBold"/>
      </w:pPr>
      <w:r w:rsidRPr="006B41C6">
        <w:rPr>
          <w:rStyle w:val="HideTWBExt"/>
          <w:b w:val="0"/>
          <w:noProof w:val="0"/>
        </w:rPr>
        <w:t>&lt;/RepeatBlock-By&gt;</w:t>
      </w:r>
    </w:p>
    <w:p w14:paraId="1CD5944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8A5D07D" w14:textId="77777777" w:rsidR="00365C22" w:rsidRPr="006B41C6" w:rsidRDefault="00365C22" w:rsidP="00365C22">
      <w:pPr>
        <w:pStyle w:val="NormalBold"/>
      </w:pPr>
      <w:r w:rsidRPr="006B41C6">
        <w:rPr>
          <w:rStyle w:val="HideTWBExt"/>
          <w:b w:val="0"/>
          <w:noProof w:val="0"/>
        </w:rPr>
        <w:t>&lt;Article&gt;</w:t>
      </w:r>
      <w:r w:rsidRPr="006B41C6">
        <w:t>Considérant C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D5C182B" w14:textId="77777777" w:rsidTr="007022AE">
        <w:trPr>
          <w:trHeight w:hRule="exact" w:val="240"/>
          <w:jc w:val="center"/>
        </w:trPr>
        <w:tc>
          <w:tcPr>
            <w:tcW w:w="9752" w:type="dxa"/>
            <w:gridSpan w:val="2"/>
            <w:tcBorders>
              <w:top w:val="nil"/>
              <w:left w:val="nil"/>
              <w:bottom w:val="nil"/>
              <w:right w:val="nil"/>
            </w:tcBorders>
          </w:tcPr>
          <w:p w14:paraId="1C3C38CF" w14:textId="77777777" w:rsidR="00365C22" w:rsidRPr="006B41C6" w:rsidRDefault="00365C22" w:rsidP="007022AE"/>
        </w:tc>
      </w:tr>
      <w:tr w:rsidR="00365C22" w:rsidRPr="006B41C6" w14:paraId="6A670B41" w14:textId="77777777" w:rsidTr="007022AE">
        <w:trPr>
          <w:trHeight w:val="240"/>
          <w:jc w:val="center"/>
        </w:trPr>
        <w:tc>
          <w:tcPr>
            <w:tcW w:w="4876" w:type="dxa"/>
            <w:tcBorders>
              <w:top w:val="nil"/>
              <w:left w:val="nil"/>
              <w:bottom w:val="nil"/>
              <w:right w:val="nil"/>
            </w:tcBorders>
          </w:tcPr>
          <w:p w14:paraId="6118019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101BAC5" w14:textId="77777777" w:rsidR="00365C22" w:rsidRPr="006B41C6" w:rsidRDefault="00365C22" w:rsidP="007022AE">
            <w:pPr>
              <w:pStyle w:val="AmColumnHeading"/>
            </w:pPr>
            <w:r w:rsidRPr="006B41C6">
              <w:t>Amendement</w:t>
            </w:r>
          </w:p>
        </w:tc>
      </w:tr>
      <w:tr w:rsidR="00365C22" w:rsidRPr="006B41C6" w14:paraId="21594897" w14:textId="77777777" w:rsidTr="007022AE">
        <w:trPr>
          <w:jc w:val="center"/>
        </w:trPr>
        <w:tc>
          <w:tcPr>
            <w:tcW w:w="4876" w:type="dxa"/>
            <w:tcBorders>
              <w:top w:val="nil"/>
              <w:left w:val="nil"/>
              <w:bottom w:val="nil"/>
              <w:right w:val="nil"/>
            </w:tcBorders>
          </w:tcPr>
          <w:p w14:paraId="0E27A7D7" w14:textId="77777777" w:rsidR="00365C22" w:rsidRPr="006B41C6" w:rsidRDefault="00365C22" w:rsidP="007022AE">
            <w:pPr>
              <w:pStyle w:val="Normal6a"/>
            </w:pPr>
          </w:p>
        </w:tc>
        <w:tc>
          <w:tcPr>
            <w:tcW w:w="4876" w:type="dxa"/>
            <w:tcBorders>
              <w:top w:val="nil"/>
              <w:left w:val="nil"/>
              <w:bottom w:val="nil"/>
              <w:right w:val="nil"/>
            </w:tcBorders>
          </w:tcPr>
          <w:p w14:paraId="225E93D0" w14:textId="77777777" w:rsidR="00365C22" w:rsidRPr="006B41C6" w:rsidRDefault="00365C22" w:rsidP="007022AE">
            <w:pPr>
              <w:pStyle w:val="Normal6a"/>
            </w:pPr>
            <w:r w:rsidRPr="006B41C6">
              <w:rPr>
                <w:b/>
                <w:i/>
              </w:rPr>
              <w:t>C ter.</w:t>
            </w:r>
            <w:r w:rsidRPr="006B41C6">
              <w:tab/>
            </w:r>
            <w:r w:rsidRPr="006B41C6">
              <w:rPr>
                <w:b/>
                <w:i/>
              </w:rPr>
              <w:t>considérant que, selon l’Agence des droits fondamentaux de l’Union européenne (FRA)</w:t>
            </w:r>
            <w:r w:rsidRPr="006B41C6">
              <w:rPr>
                <w:b/>
                <w:i/>
                <w:vertAlign w:val="superscript"/>
              </w:rPr>
              <w:t>1 bis</w:t>
            </w:r>
            <w:r w:rsidRPr="006B41C6">
              <w:rPr>
                <w:b/>
                <w:i/>
              </w:rPr>
              <w:t>, les discours de haine visent de manière disproportionnée les communautés roms et que leur propagation en ligne peut renforcer les préjugés préexistants, ce qui accroît le risque de discrimination et même de violence physique hors ligne</w:t>
            </w:r>
            <w:r w:rsidRPr="006B41C6">
              <w:rPr>
                <w:b/>
                <w:i/>
                <w:vertAlign w:val="superscript"/>
              </w:rPr>
              <w:t>1 ter</w:t>
            </w:r>
            <w:r w:rsidRPr="006B41C6">
              <w:rPr>
                <w:b/>
                <w:i/>
              </w:rPr>
              <w:t>; que la FRA a souligné qu’il est très difficile de détecter les discours de haine illicites et préjudiciables en ligne, car il n’existe aucune méthode unique permettant d’illustrer de manière fiable leur ampleur réelle; que, faute de recherches et de contrôles indépendants, la prévalence des discours de haine en ligne, y compris ceux visant les jeunes Roms, est systématiquement sous-estimée;</w:t>
            </w:r>
          </w:p>
        </w:tc>
      </w:tr>
      <w:tr w:rsidR="00365C22" w:rsidRPr="006B41C6" w14:paraId="5E0410C3" w14:textId="77777777" w:rsidTr="007022AE">
        <w:trPr>
          <w:jc w:val="center"/>
        </w:trPr>
        <w:tc>
          <w:tcPr>
            <w:tcW w:w="4876" w:type="dxa"/>
            <w:tcBorders>
              <w:top w:val="nil"/>
              <w:left w:val="nil"/>
              <w:bottom w:val="nil"/>
              <w:right w:val="nil"/>
            </w:tcBorders>
          </w:tcPr>
          <w:p w14:paraId="79427AE8" w14:textId="77777777" w:rsidR="00365C22" w:rsidRPr="006B41C6" w:rsidRDefault="00365C22" w:rsidP="007022AE"/>
        </w:tc>
        <w:tc>
          <w:tcPr>
            <w:tcW w:w="4876" w:type="dxa"/>
            <w:tcBorders>
              <w:top w:val="nil"/>
              <w:left w:val="nil"/>
              <w:bottom w:val="nil"/>
              <w:right w:val="nil"/>
            </w:tcBorders>
          </w:tcPr>
          <w:p w14:paraId="0671FD03" w14:textId="77777777" w:rsidR="00365C22" w:rsidRPr="006B41C6" w:rsidRDefault="00365C22" w:rsidP="007022AE">
            <w:pPr>
              <w:pStyle w:val="Normal6a"/>
            </w:pPr>
            <w:r w:rsidRPr="006B41C6">
              <w:rPr>
                <w:b/>
                <w:i/>
              </w:rPr>
              <w:t>_________________</w:t>
            </w:r>
          </w:p>
        </w:tc>
      </w:tr>
      <w:tr w:rsidR="00365C22" w:rsidRPr="006B41C6" w14:paraId="2DB2D4AE" w14:textId="77777777" w:rsidTr="007022AE">
        <w:trPr>
          <w:jc w:val="center"/>
        </w:trPr>
        <w:tc>
          <w:tcPr>
            <w:tcW w:w="4876" w:type="dxa"/>
            <w:tcBorders>
              <w:top w:val="nil"/>
              <w:left w:val="nil"/>
              <w:bottom w:val="nil"/>
              <w:right w:val="nil"/>
            </w:tcBorders>
          </w:tcPr>
          <w:p w14:paraId="5D03FD47" w14:textId="77777777" w:rsidR="00365C22" w:rsidRPr="006B41C6" w:rsidRDefault="00365C22" w:rsidP="007022AE"/>
        </w:tc>
        <w:tc>
          <w:tcPr>
            <w:tcW w:w="4876" w:type="dxa"/>
            <w:tcBorders>
              <w:top w:val="nil"/>
              <w:left w:val="nil"/>
              <w:bottom w:val="nil"/>
              <w:right w:val="nil"/>
            </w:tcBorders>
          </w:tcPr>
          <w:p w14:paraId="7D1870F8" w14:textId="77777777" w:rsidR="00365C22" w:rsidRPr="006B41C6" w:rsidRDefault="00365C22" w:rsidP="007022AE">
            <w:pPr>
              <w:pStyle w:val="Normal6a"/>
            </w:pPr>
            <w:r w:rsidRPr="006B41C6">
              <w:rPr>
                <w:b/>
                <w:i/>
                <w:vertAlign w:val="superscript"/>
              </w:rPr>
              <w:t>1 bis</w:t>
            </w:r>
            <w:r w:rsidRPr="006B41C6">
              <w:t xml:space="preserve"> </w:t>
            </w:r>
            <w:r w:rsidRPr="006B41C6">
              <w:rPr>
                <w:b/>
                <w:i/>
              </w:rPr>
              <w:t xml:space="preserve">Agence des droits fondamentaux de l’Union européenne. 2023. «Online content moderation – Current challenges in detecting hate speech» (Modération des contenus en ligne – Défis actuels dans la détection des discours de haine). Office des publications de l’Union européenne. </w:t>
            </w:r>
          </w:p>
        </w:tc>
      </w:tr>
      <w:tr w:rsidR="00365C22" w:rsidRPr="006B41C6" w14:paraId="7A7F5FE0" w14:textId="77777777" w:rsidTr="007022AE">
        <w:trPr>
          <w:jc w:val="center"/>
        </w:trPr>
        <w:tc>
          <w:tcPr>
            <w:tcW w:w="4876" w:type="dxa"/>
            <w:tcBorders>
              <w:top w:val="nil"/>
              <w:left w:val="nil"/>
              <w:bottom w:val="nil"/>
              <w:right w:val="nil"/>
            </w:tcBorders>
          </w:tcPr>
          <w:p w14:paraId="4095D0FB" w14:textId="77777777" w:rsidR="00365C22" w:rsidRPr="006B41C6" w:rsidRDefault="00365C22" w:rsidP="007022AE"/>
        </w:tc>
        <w:tc>
          <w:tcPr>
            <w:tcW w:w="4876" w:type="dxa"/>
            <w:tcBorders>
              <w:top w:val="nil"/>
              <w:left w:val="nil"/>
              <w:bottom w:val="nil"/>
              <w:right w:val="nil"/>
            </w:tcBorders>
          </w:tcPr>
          <w:p w14:paraId="4E7F08BF" w14:textId="77777777" w:rsidR="00365C22" w:rsidRPr="006B41C6" w:rsidRDefault="00365C22" w:rsidP="007022AE">
            <w:pPr>
              <w:pStyle w:val="Normal6a"/>
            </w:pPr>
            <w:r w:rsidRPr="006B41C6">
              <w:rPr>
                <w:b/>
                <w:i/>
                <w:vertAlign w:val="superscript"/>
              </w:rPr>
              <w:t>1 ter</w:t>
            </w:r>
            <w:r w:rsidRPr="006B41C6">
              <w:t xml:space="preserve"> </w:t>
            </w:r>
            <w:r w:rsidRPr="006B41C6">
              <w:rPr>
                <w:b/>
                <w:i/>
              </w:rPr>
              <w:t>Agence des droits fondamentaux de l’Union européenne. Deuxième enquête de l’Union européenne sur les minorités et la discrimination; principaux résultats (EU-MIDIS II). Luxembourg: Office des publications de l’Union européenne, 2017.</w:t>
            </w:r>
          </w:p>
        </w:tc>
      </w:tr>
    </w:tbl>
    <w:p w14:paraId="038E021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9F24361" w14:textId="77777777" w:rsidR="00365C22" w:rsidRPr="006B41C6" w:rsidRDefault="00365C22" w:rsidP="00365C22">
      <w:r w:rsidRPr="006B41C6">
        <w:rPr>
          <w:rStyle w:val="HideTWBExt"/>
          <w:noProof w:val="0"/>
        </w:rPr>
        <w:t>&lt;/Amend&gt;</w:t>
      </w:r>
    </w:p>
    <w:p w14:paraId="5CBB044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47</w:t>
      </w:r>
      <w:r w:rsidRPr="006B41C6">
        <w:rPr>
          <w:rStyle w:val="HideTWBExt"/>
          <w:b w:val="0"/>
          <w:noProof w:val="0"/>
        </w:rPr>
        <w:t>&lt;/NumAm&gt;</w:t>
      </w:r>
    </w:p>
    <w:p w14:paraId="0DA0E022"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 Brigitte van den Berg</w:t>
      </w:r>
      <w:r w:rsidRPr="006B41C6">
        <w:rPr>
          <w:rStyle w:val="HideTWBExt"/>
          <w:b w:val="0"/>
          <w:noProof w:val="0"/>
        </w:rPr>
        <w:t>&lt;/Members&gt;</w:t>
      </w:r>
    </w:p>
    <w:p w14:paraId="6FC340E1" w14:textId="77777777" w:rsidR="00365C22" w:rsidRPr="006B41C6" w:rsidRDefault="00365C22" w:rsidP="00365C22">
      <w:pPr>
        <w:pStyle w:val="NormalBold"/>
      </w:pPr>
      <w:r w:rsidRPr="006B41C6">
        <w:rPr>
          <w:rStyle w:val="HideTWBExt"/>
          <w:b w:val="0"/>
          <w:noProof w:val="0"/>
        </w:rPr>
        <w:t>&lt;/RepeatBlock-By&gt;</w:t>
      </w:r>
    </w:p>
    <w:p w14:paraId="309CF15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FE3B5AE" w14:textId="77777777" w:rsidR="00365C22" w:rsidRPr="006B41C6" w:rsidRDefault="00365C22" w:rsidP="00365C22">
      <w:pPr>
        <w:pStyle w:val="NormalBold"/>
      </w:pPr>
      <w:r w:rsidRPr="006B41C6">
        <w:rPr>
          <w:rStyle w:val="HideTWBExt"/>
          <w:b w:val="0"/>
          <w:noProof w:val="0"/>
        </w:rPr>
        <w:t>&lt;Article&gt;</w:t>
      </w:r>
      <w:r w:rsidRPr="006B41C6">
        <w:t>Considérant C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EA0335A" w14:textId="77777777" w:rsidTr="007022AE">
        <w:trPr>
          <w:trHeight w:hRule="exact" w:val="240"/>
          <w:jc w:val="center"/>
        </w:trPr>
        <w:tc>
          <w:tcPr>
            <w:tcW w:w="9752" w:type="dxa"/>
            <w:gridSpan w:val="2"/>
            <w:tcBorders>
              <w:top w:val="nil"/>
              <w:left w:val="nil"/>
              <w:bottom w:val="nil"/>
              <w:right w:val="nil"/>
            </w:tcBorders>
          </w:tcPr>
          <w:p w14:paraId="2DBD9F97" w14:textId="77777777" w:rsidR="00365C22" w:rsidRPr="006B41C6" w:rsidRDefault="00365C22" w:rsidP="007022AE"/>
        </w:tc>
      </w:tr>
      <w:tr w:rsidR="00365C22" w:rsidRPr="006B41C6" w14:paraId="4A144418" w14:textId="77777777" w:rsidTr="007022AE">
        <w:trPr>
          <w:trHeight w:val="240"/>
          <w:jc w:val="center"/>
        </w:trPr>
        <w:tc>
          <w:tcPr>
            <w:tcW w:w="4876" w:type="dxa"/>
            <w:tcBorders>
              <w:top w:val="nil"/>
              <w:left w:val="nil"/>
              <w:bottom w:val="nil"/>
              <w:right w:val="nil"/>
            </w:tcBorders>
          </w:tcPr>
          <w:p w14:paraId="42DEF92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F0A52B7" w14:textId="77777777" w:rsidR="00365C22" w:rsidRPr="006B41C6" w:rsidRDefault="00365C22" w:rsidP="007022AE">
            <w:pPr>
              <w:pStyle w:val="AmColumnHeading"/>
            </w:pPr>
            <w:r w:rsidRPr="006B41C6">
              <w:t>Amendement</w:t>
            </w:r>
          </w:p>
        </w:tc>
      </w:tr>
      <w:tr w:rsidR="00365C22" w:rsidRPr="006B41C6" w14:paraId="0470ED19" w14:textId="77777777" w:rsidTr="007022AE">
        <w:trPr>
          <w:jc w:val="center"/>
        </w:trPr>
        <w:tc>
          <w:tcPr>
            <w:tcW w:w="4876" w:type="dxa"/>
            <w:tcBorders>
              <w:top w:val="nil"/>
              <w:left w:val="nil"/>
              <w:bottom w:val="nil"/>
              <w:right w:val="nil"/>
            </w:tcBorders>
          </w:tcPr>
          <w:p w14:paraId="06853240" w14:textId="77777777" w:rsidR="00365C22" w:rsidRPr="006B41C6" w:rsidRDefault="00365C22" w:rsidP="007022AE">
            <w:pPr>
              <w:pStyle w:val="Normal6a"/>
            </w:pPr>
          </w:p>
        </w:tc>
        <w:tc>
          <w:tcPr>
            <w:tcW w:w="4876" w:type="dxa"/>
            <w:tcBorders>
              <w:top w:val="nil"/>
              <w:left w:val="nil"/>
              <w:bottom w:val="nil"/>
              <w:right w:val="nil"/>
            </w:tcBorders>
          </w:tcPr>
          <w:p w14:paraId="3EE57972" w14:textId="77777777" w:rsidR="00365C22" w:rsidRPr="006B41C6" w:rsidRDefault="00365C22" w:rsidP="007022AE">
            <w:pPr>
              <w:pStyle w:val="Normal6a"/>
            </w:pPr>
            <w:r w:rsidRPr="006B41C6">
              <w:rPr>
                <w:b/>
                <w:i/>
              </w:rPr>
              <w:t>C quater.</w:t>
            </w:r>
            <w:r w:rsidRPr="006B41C6">
              <w:tab/>
            </w:r>
            <w:r w:rsidRPr="006B41C6">
              <w:rPr>
                <w:b/>
                <w:i/>
              </w:rPr>
              <w:t>considérant que les données disponibles indiquent que le nombre de cas de harcèlement en ligne signalés par les groupes vulnérables, notamment les minorités ethniques, telles que les Roms, et les femmes, est inférieur à celui de la population générale, comme le montrent les enquêtes de la FRA; que ce sous-signalement peut être lié à la crainte de représailles ou à un manque de sensibilisation, d’accessibilité ou de confiance dans les mécanismes de signalement et de plainte existants;</w:t>
            </w:r>
          </w:p>
        </w:tc>
      </w:tr>
    </w:tbl>
    <w:p w14:paraId="7B44940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0EF9003" w14:textId="77777777" w:rsidR="00365C22" w:rsidRPr="006B41C6" w:rsidRDefault="00365C22" w:rsidP="00365C22">
      <w:r w:rsidRPr="006B41C6">
        <w:rPr>
          <w:rStyle w:val="HideTWBExt"/>
          <w:noProof w:val="0"/>
        </w:rPr>
        <w:t>&lt;/Amend&gt;</w:t>
      </w:r>
    </w:p>
    <w:p w14:paraId="32024A4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48</w:t>
      </w:r>
      <w:r w:rsidRPr="006B41C6">
        <w:rPr>
          <w:rStyle w:val="HideTWBExt"/>
          <w:b w:val="0"/>
          <w:noProof w:val="0"/>
        </w:rPr>
        <w:t>&lt;/NumAm&gt;</w:t>
      </w:r>
    </w:p>
    <w:p w14:paraId="1CE8E395" w14:textId="77777777" w:rsidR="00365C22" w:rsidRPr="006B41C6" w:rsidRDefault="00365C22" w:rsidP="00365C22">
      <w:pPr>
        <w:pStyle w:val="NormalBold"/>
      </w:pPr>
      <w:r w:rsidRPr="006B41C6">
        <w:rPr>
          <w:rStyle w:val="HideTWBExt"/>
          <w:b w:val="0"/>
          <w:noProof w:val="0"/>
        </w:rPr>
        <w:lastRenderedPageBreak/>
        <w:t>&lt;RepeatBlock-By&gt;&lt;Members&gt;</w:t>
      </w:r>
      <w:r w:rsidRPr="006B41C6">
        <w:t>Carolina Morace, Dario Tamburrano, Mario Furore</w:t>
      </w:r>
      <w:r w:rsidRPr="006B41C6">
        <w:rPr>
          <w:rStyle w:val="HideTWBExt"/>
          <w:b w:val="0"/>
          <w:noProof w:val="0"/>
        </w:rPr>
        <w:t>&lt;/Members&gt;</w:t>
      </w:r>
    </w:p>
    <w:p w14:paraId="2D6F97C8" w14:textId="77777777" w:rsidR="00365C22" w:rsidRPr="006B41C6" w:rsidRDefault="00365C22" w:rsidP="00365C22">
      <w:pPr>
        <w:pStyle w:val="NormalBold"/>
      </w:pPr>
      <w:r w:rsidRPr="006B41C6">
        <w:rPr>
          <w:rStyle w:val="HideTWBExt"/>
          <w:b w:val="0"/>
          <w:noProof w:val="0"/>
        </w:rPr>
        <w:t>&lt;/RepeatBlock-By&gt;</w:t>
      </w:r>
    </w:p>
    <w:p w14:paraId="2D1EA68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BE75ED7" w14:textId="77777777" w:rsidR="00365C22" w:rsidRPr="006B41C6" w:rsidRDefault="00365C22" w:rsidP="00365C22">
      <w:pPr>
        <w:pStyle w:val="NormalBold"/>
      </w:pPr>
      <w:r w:rsidRPr="006B41C6">
        <w:rPr>
          <w:rStyle w:val="HideTWBExt"/>
          <w:b w:val="0"/>
          <w:noProof w:val="0"/>
        </w:rPr>
        <w:t>&lt;Article&gt;</w:t>
      </w:r>
      <w:r w:rsidRPr="006B41C6">
        <w:t>Considérant D</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045B439" w14:textId="77777777" w:rsidTr="007022AE">
        <w:trPr>
          <w:trHeight w:hRule="exact" w:val="240"/>
          <w:jc w:val="center"/>
        </w:trPr>
        <w:tc>
          <w:tcPr>
            <w:tcW w:w="9752" w:type="dxa"/>
            <w:gridSpan w:val="2"/>
            <w:tcBorders>
              <w:top w:val="nil"/>
              <w:left w:val="nil"/>
              <w:bottom w:val="nil"/>
              <w:right w:val="nil"/>
            </w:tcBorders>
          </w:tcPr>
          <w:p w14:paraId="462E10C2" w14:textId="77777777" w:rsidR="00365C22" w:rsidRPr="006B41C6" w:rsidRDefault="00365C22" w:rsidP="007022AE"/>
        </w:tc>
      </w:tr>
      <w:tr w:rsidR="00365C22" w:rsidRPr="006B41C6" w14:paraId="21401B07" w14:textId="77777777" w:rsidTr="007022AE">
        <w:trPr>
          <w:trHeight w:val="240"/>
          <w:jc w:val="center"/>
        </w:trPr>
        <w:tc>
          <w:tcPr>
            <w:tcW w:w="4876" w:type="dxa"/>
            <w:tcBorders>
              <w:top w:val="nil"/>
              <w:left w:val="nil"/>
              <w:bottom w:val="nil"/>
              <w:right w:val="nil"/>
            </w:tcBorders>
          </w:tcPr>
          <w:p w14:paraId="3D1FCF1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857896F" w14:textId="77777777" w:rsidR="00365C22" w:rsidRPr="006B41C6" w:rsidRDefault="00365C22" w:rsidP="007022AE">
            <w:pPr>
              <w:pStyle w:val="AmColumnHeading"/>
            </w:pPr>
            <w:r w:rsidRPr="006B41C6">
              <w:t>Amendement</w:t>
            </w:r>
          </w:p>
        </w:tc>
      </w:tr>
      <w:tr w:rsidR="00365C22" w:rsidRPr="006B41C6" w14:paraId="4E39DA36" w14:textId="77777777" w:rsidTr="007022AE">
        <w:trPr>
          <w:jc w:val="center"/>
        </w:trPr>
        <w:tc>
          <w:tcPr>
            <w:tcW w:w="4876" w:type="dxa"/>
            <w:tcBorders>
              <w:top w:val="nil"/>
              <w:left w:val="nil"/>
              <w:bottom w:val="nil"/>
              <w:right w:val="nil"/>
            </w:tcBorders>
          </w:tcPr>
          <w:p w14:paraId="33599BC2" w14:textId="77777777" w:rsidR="00365C22" w:rsidRPr="006B41C6" w:rsidRDefault="00365C22" w:rsidP="007022AE">
            <w:pPr>
              <w:pStyle w:val="Normal6a"/>
            </w:pPr>
            <w:r w:rsidRPr="006B41C6">
              <w:t>D.</w:t>
            </w:r>
            <w:r w:rsidRPr="006B41C6">
              <w:tab/>
              <w:t>considérant que les fonctions des plateformes de médias sociaux, telles que le défilement infini et les interactions compulsives dues aux notifications, sont conçues pour maximiser les interactions, favorisent l’usage addictif et peuvent accentuer les problèmes de santé mentale en contribuant à la perturbation du sommeil et au retrait émotionnel;</w:t>
            </w:r>
          </w:p>
        </w:tc>
        <w:tc>
          <w:tcPr>
            <w:tcW w:w="4876" w:type="dxa"/>
            <w:tcBorders>
              <w:top w:val="nil"/>
              <w:left w:val="nil"/>
              <w:bottom w:val="nil"/>
              <w:right w:val="nil"/>
            </w:tcBorders>
          </w:tcPr>
          <w:p w14:paraId="0FB92E82" w14:textId="77777777" w:rsidR="00365C22" w:rsidRPr="006B41C6" w:rsidRDefault="00365C22" w:rsidP="007022AE">
            <w:pPr>
              <w:pStyle w:val="Normal6a"/>
            </w:pPr>
            <w:r w:rsidRPr="006B41C6">
              <w:t>D.</w:t>
            </w:r>
            <w:r w:rsidRPr="006B41C6">
              <w:tab/>
              <w:t xml:space="preserve">considérant que les fonctions des plateformes de médias sociaux, telles que le défilement infini et les interactions compulsives dues aux notifications, sont conçues pour maximiser les interactions, favorisent l’usage addictif et peuvent accentuer les problèmes de santé mentale en contribuant à la perturbation du sommeil et au retrait émotionnel; </w:t>
            </w:r>
            <w:r w:rsidRPr="006B41C6">
              <w:rPr>
                <w:b/>
                <w:i/>
              </w:rPr>
              <w:t>que les plateformes à but non lucratif, distribuées et gérées par la communauté, telles que les encyclopédies en ligne, contribuent à l’exercice des droits fondamentaux des enfants, y compris la liberté d’expression et l’accès à l’information, et comportent un type de risque fondamentalement différent de celui des plateformes de médias sociaux à but lucratif;</w:t>
            </w:r>
          </w:p>
        </w:tc>
      </w:tr>
    </w:tbl>
    <w:p w14:paraId="1C75312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56EC1982" w14:textId="77777777" w:rsidR="00365C22" w:rsidRPr="006B41C6" w:rsidRDefault="00365C22" w:rsidP="00365C22">
      <w:r w:rsidRPr="006B41C6">
        <w:rPr>
          <w:rStyle w:val="HideTWBExt"/>
          <w:noProof w:val="0"/>
        </w:rPr>
        <w:t>&lt;/Amend&gt;</w:t>
      </w:r>
    </w:p>
    <w:p w14:paraId="12316E2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49</w:t>
      </w:r>
      <w:r w:rsidRPr="006B41C6">
        <w:rPr>
          <w:rStyle w:val="HideTWBExt"/>
          <w:b w:val="0"/>
          <w:noProof w:val="0"/>
        </w:rPr>
        <w:t>&lt;/NumAm&gt;</w:t>
      </w:r>
    </w:p>
    <w:p w14:paraId="0D5C7ADC"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2FE1FA7A" w14:textId="77777777" w:rsidR="00365C22" w:rsidRPr="006B41C6" w:rsidRDefault="00365C22" w:rsidP="00365C22">
      <w:pPr>
        <w:pStyle w:val="NormalBold"/>
      </w:pPr>
      <w:r w:rsidRPr="006B41C6">
        <w:rPr>
          <w:rStyle w:val="HideTWBExt"/>
          <w:b w:val="0"/>
          <w:noProof w:val="0"/>
        </w:rPr>
        <w:t>&lt;/RepeatBlock-By&gt;</w:t>
      </w:r>
    </w:p>
    <w:p w14:paraId="0B52E8C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6B8AE3A" w14:textId="77777777" w:rsidR="00365C22" w:rsidRPr="006B41C6" w:rsidRDefault="00365C22" w:rsidP="00365C22">
      <w:pPr>
        <w:pStyle w:val="NormalBold"/>
      </w:pPr>
      <w:r w:rsidRPr="006B41C6">
        <w:rPr>
          <w:rStyle w:val="HideTWBExt"/>
          <w:b w:val="0"/>
          <w:noProof w:val="0"/>
        </w:rPr>
        <w:t>&lt;Article&gt;</w:t>
      </w:r>
      <w:r w:rsidRPr="006B41C6">
        <w:t>Considérant D</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2076995" w14:textId="77777777" w:rsidTr="007022AE">
        <w:trPr>
          <w:trHeight w:hRule="exact" w:val="240"/>
          <w:jc w:val="center"/>
        </w:trPr>
        <w:tc>
          <w:tcPr>
            <w:tcW w:w="9752" w:type="dxa"/>
            <w:gridSpan w:val="2"/>
            <w:tcBorders>
              <w:top w:val="nil"/>
              <w:left w:val="nil"/>
              <w:bottom w:val="nil"/>
              <w:right w:val="nil"/>
            </w:tcBorders>
          </w:tcPr>
          <w:p w14:paraId="7600A6AE" w14:textId="77777777" w:rsidR="00365C22" w:rsidRPr="006B41C6" w:rsidRDefault="00365C22" w:rsidP="007022AE"/>
        </w:tc>
      </w:tr>
      <w:tr w:rsidR="00365C22" w:rsidRPr="006B41C6" w14:paraId="1E4918C6" w14:textId="77777777" w:rsidTr="007022AE">
        <w:trPr>
          <w:trHeight w:val="240"/>
          <w:jc w:val="center"/>
        </w:trPr>
        <w:tc>
          <w:tcPr>
            <w:tcW w:w="4876" w:type="dxa"/>
            <w:tcBorders>
              <w:top w:val="nil"/>
              <w:left w:val="nil"/>
              <w:bottom w:val="nil"/>
              <w:right w:val="nil"/>
            </w:tcBorders>
          </w:tcPr>
          <w:p w14:paraId="416A431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49C612F" w14:textId="77777777" w:rsidR="00365C22" w:rsidRPr="006B41C6" w:rsidRDefault="00365C22" w:rsidP="007022AE">
            <w:pPr>
              <w:pStyle w:val="AmColumnHeading"/>
            </w:pPr>
            <w:r w:rsidRPr="006B41C6">
              <w:t>Amendement</w:t>
            </w:r>
          </w:p>
        </w:tc>
      </w:tr>
      <w:tr w:rsidR="00365C22" w:rsidRPr="006B41C6" w14:paraId="69997C81" w14:textId="77777777" w:rsidTr="007022AE">
        <w:trPr>
          <w:jc w:val="center"/>
        </w:trPr>
        <w:tc>
          <w:tcPr>
            <w:tcW w:w="4876" w:type="dxa"/>
            <w:tcBorders>
              <w:top w:val="nil"/>
              <w:left w:val="nil"/>
              <w:bottom w:val="nil"/>
              <w:right w:val="nil"/>
            </w:tcBorders>
          </w:tcPr>
          <w:p w14:paraId="75482F74" w14:textId="77777777" w:rsidR="00365C22" w:rsidRPr="006B41C6" w:rsidRDefault="00365C22" w:rsidP="007022AE">
            <w:pPr>
              <w:pStyle w:val="Normal6a"/>
            </w:pPr>
            <w:r w:rsidRPr="006B41C6">
              <w:t>D.</w:t>
            </w:r>
            <w:r w:rsidRPr="006B41C6">
              <w:tab/>
              <w:t>considérant que les fonctions des plateformes de médias sociaux, telles que le défilement infini et les interactions compulsives dues aux notifications, sont conçues pour maximiser les interactions</w:t>
            </w:r>
            <w:r w:rsidRPr="006B41C6">
              <w:rPr>
                <w:b/>
                <w:i/>
              </w:rPr>
              <w:t>, favorisent</w:t>
            </w:r>
            <w:r w:rsidRPr="006B41C6">
              <w:t xml:space="preserve"> l’usage addictif et </w:t>
            </w:r>
            <w:r w:rsidRPr="006B41C6">
              <w:rPr>
                <w:b/>
                <w:i/>
              </w:rPr>
              <w:t>peuvent</w:t>
            </w:r>
            <w:r w:rsidRPr="006B41C6">
              <w:t xml:space="preserve"> accentuer les problèmes de santé mentale en contribuant à la perturbation du </w:t>
            </w:r>
            <w:r w:rsidRPr="006B41C6">
              <w:lastRenderedPageBreak/>
              <w:t>sommeil et au retrait émotionnel;</w:t>
            </w:r>
          </w:p>
        </w:tc>
        <w:tc>
          <w:tcPr>
            <w:tcW w:w="4876" w:type="dxa"/>
            <w:tcBorders>
              <w:top w:val="nil"/>
              <w:left w:val="nil"/>
              <w:bottom w:val="nil"/>
              <w:right w:val="nil"/>
            </w:tcBorders>
          </w:tcPr>
          <w:p w14:paraId="6D5178F0" w14:textId="77777777" w:rsidR="00365C22" w:rsidRPr="006B41C6" w:rsidRDefault="00365C22" w:rsidP="007022AE">
            <w:pPr>
              <w:pStyle w:val="Normal6a"/>
            </w:pPr>
            <w:r w:rsidRPr="006B41C6">
              <w:lastRenderedPageBreak/>
              <w:t>D.</w:t>
            </w:r>
            <w:r w:rsidRPr="006B41C6">
              <w:tab/>
              <w:t xml:space="preserve">considérant que les fonctions des plateformes de médias sociaux, telles que le défilement infini et les interactions compulsives dues aux notifications, sont conçues pour maximiser les interactions </w:t>
            </w:r>
            <w:r w:rsidRPr="006B41C6">
              <w:rPr>
                <w:b/>
                <w:i/>
              </w:rPr>
              <w:t>et peuvent favoriser</w:t>
            </w:r>
            <w:r w:rsidRPr="006B41C6">
              <w:t xml:space="preserve"> l’usage addictif et accentuer les problèmes de santé mentale en contribuant </w:t>
            </w:r>
            <w:r w:rsidRPr="006B41C6">
              <w:rPr>
                <w:b/>
                <w:i/>
              </w:rPr>
              <w:t>dans de tels cas</w:t>
            </w:r>
            <w:r w:rsidRPr="006B41C6">
              <w:t xml:space="preserve"> à la perturbation du sommeil et au retrait </w:t>
            </w:r>
            <w:r w:rsidRPr="006B41C6">
              <w:lastRenderedPageBreak/>
              <w:t xml:space="preserve">émotionnel; </w:t>
            </w:r>
            <w:r w:rsidRPr="006B41C6">
              <w:rPr>
                <w:b/>
                <w:i/>
              </w:rPr>
              <w:t>que des fonctionnalités spécifiques telles que les notifications, les réactions quantifiées (par exemple, les «likes») et les algorithmes personnalisés modifient la manière dont les jeunes nouent et entretiennent des relations, et qu’elles conduisent souvent à une pression accrue de la part de leurs camarades et à une utilisation problématique des médias sociaux qui perturbe leur vie quotidienne;</w:t>
            </w:r>
          </w:p>
        </w:tc>
      </w:tr>
    </w:tbl>
    <w:p w14:paraId="404A61AA"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09199D1" w14:textId="77777777" w:rsidR="00365C22" w:rsidRPr="006B41C6" w:rsidRDefault="00365C22" w:rsidP="00365C22">
      <w:r w:rsidRPr="006B41C6">
        <w:rPr>
          <w:rStyle w:val="HideTWBExt"/>
          <w:noProof w:val="0"/>
        </w:rPr>
        <w:t>&lt;/Amend&gt;</w:t>
      </w:r>
    </w:p>
    <w:p w14:paraId="4690CCA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50</w:t>
      </w:r>
      <w:r w:rsidRPr="006B41C6">
        <w:rPr>
          <w:rStyle w:val="HideTWBExt"/>
          <w:b w:val="0"/>
          <w:noProof w:val="0"/>
        </w:rPr>
        <w:t>&lt;/NumAm&gt;</w:t>
      </w:r>
    </w:p>
    <w:p w14:paraId="3C08A253"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32481AB4" w14:textId="77777777" w:rsidR="00365C22" w:rsidRPr="006B41C6" w:rsidRDefault="00365C22" w:rsidP="00365C22">
      <w:pPr>
        <w:pStyle w:val="NormalBold"/>
      </w:pPr>
      <w:r w:rsidRPr="006B41C6">
        <w:rPr>
          <w:rStyle w:val="HideTWBExt"/>
          <w:b w:val="0"/>
          <w:noProof w:val="0"/>
        </w:rPr>
        <w:t>&lt;/RepeatBlock-By&gt;</w:t>
      </w:r>
    </w:p>
    <w:p w14:paraId="133528F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9720ADC" w14:textId="77777777" w:rsidR="00365C22" w:rsidRPr="006B41C6" w:rsidRDefault="00365C22" w:rsidP="00365C22">
      <w:pPr>
        <w:pStyle w:val="NormalBold"/>
      </w:pPr>
      <w:r w:rsidRPr="006B41C6">
        <w:rPr>
          <w:rStyle w:val="HideTWBExt"/>
          <w:b w:val="0"/>
          <w:noProof w:val="0"/>
        </w:rPr>
        <w:t>&lt;Article&gt;</w:t>
      </w:r>
      <w:r w:rsidRPr="006B41C6">
        <w:t>Considérant D</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C8C914F" w14:textId="77777777" w:rsidTr="007022AE">
        <w:trPr>
          <w:trHeight w:hRule="exact" w:val="240"/>
          <w:jc w:val="center"/>
        </w:trPr>
        <w:tc>
          <w:tcPr>
            <w:tcW w:w="9752" w:type="dxa"/>
            <w:gridSpan w:val="2"/>
            <w:tcBorders>
              <w:top w:val="nil"/>
              <w:left w:val="nil"/>
              <w:bottom w:val="nil"/>
              <w:right w:val="nil"/>
            </w:tcBorders>
          </w:tcPr>
          <w:p w14:paraId="2717866B" w14:textId="77777777" w:rsidR="00365C22" w:rsidRPr="006B41C6" w:rsidRDefault="00365C22" w:rsidP="007022AE"/>
        </w:tc>
      </w:tr>
      <w:tr w:rsidR="00365C22" w:rsidRPr="006B41C6" w14:paraId="0E5EC0C8" w14:textId="77777777" w:rsidTr="007022AE">
        <w:trPr>
          <w:trHeight w:val="240"/>
          <w:jc w:val="center"/>
        </w:trPr>
        <w:tc>
          <w:tcPr>
            <w:tcW w:w="4876" w:type="dxa"/>
            <w:tcBorders>
              <w:top w:val="nil"/>
              <w:left w:val="nil"/>
              <w:bottom w:val="nil"/>
              <w:right w:val="nil"/>
            </w:tcBorders>
          </w:tcPr>
          <w:p w14:paraId="47AF66C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F05D8E6" w14:textId="77777777" w:rsidR="00365C22" w:rsidRPr="006B41C6" w:rsidRDefault="00365C22" w:rsidP="007022AE">
            <w:pPr>
              <w:pStyle w:val="AmColumnHeading"/>
            </w:pPr>
            <w:r w:rsidRPr="006B41C6">
              <w:t>Amendement</w:t>
            </w:r>
          </w:p>
        </w:tc>
      </w:tr>
      <w:tr w:rsidR="00365C22" w:rsidRPr="006B41C6" w14:paraId="6A550B41" w14:textId="77777777" w:rsidTr="007022AE">
        <w:trPr>
          <w:jc w:val="center"/>
        </w:trPr>
        <w:tc>
          <w:tcPr>
            <w:tcW w:w="4876" w:type="dxa"/>
            <w:tcBorders>
              <w:top w:val="nil"/>
              <w:left w:val="nil"/>
              <w:bottom w:val="nil"/>
              <w:right w:val="nil"/>
            </w:tcBorders>
          </w:tcPr>
          <w:p w14:paraId="6416683C" w14:textId="77777777" w:rsidR="00365C22" w:rsidRPr="006B41C6" w:rsidRDefault="00365C22" w:rsidP="007022AE">
            <w:pPr>
              <w:pStyle w:val="Normal6a"/>
            </w:pPr>
            <w:r w:rsidRPr="006B41C6">
              <w:t>D.</w:t>
            </w:r>
            <w:r w:rsidRPr="006B41C6">
              <w:tab/>
              <w:t xml:space="preserve">considérant que les fonctions des plateformes de médias sociaux, telles que le défilement infini et les interactions compulsives dues aux notifications, sont conçues pour maximiser les interactions, </w:t>
            </w:r>
            <w:r w:rsidRPr="006B41C6">
              <w:rPr>
                <w:b/>
                <w:i/>
              </w:rPr>
              <w:t>favorisent</w:t>
            </w:r>
            <w:r w:rsidRPr="006B41C6">
              <w:t xml:space="preserve"> l’usage addictif et peuvent </w:t>
            </w:r>
            <w:r w:rsidRPr="006B41C6">
              <w:rPr>
                <w:b/>
                <w:i/>
              </w:rPr>
              <w:t>accentuer les</w:t>
            </w:r>
            <w:r w:rsidRPr="006B41C6">
              <w:t xml:space="preserve"> problèmes de santé mentale en contribuant à la perturbation du sommeil et au retrait émotionnel;</w:t>
            </w:r>
          </w:p>
        </w:tc>
        <w:tc>
          <w:tcPr>
            <w:tcW w:w="4876" w:type="dxa"/>
            <w:tcBorders>
              <w:top w:val="nil"/>
              <w:left w:val="nil"/>
              <w:bottom w:val="nil"/>
              <w:right w:val="nil"/>
            </w:tcBorders>
          </w:tcPr>
          <w:p w14:paraId="4AA9ACBF" w14:textId="77777777" w:rsidR="00365C22" w:rsidRPr="006B41C6" w:rsidRDefault="00365C22" w:rsidP="007022AE">
            <w:pPr>
              <w:pStyle w:val="Normal6a"/>
            </w:pPr>
            <w:r w:rsidRPr="006B41C6">
              <w:t>D.</w:t>
            </w:r>
            <w:r w:rsidRPr="006B41C6">
              <w:tab/>
              <w:t xml:space="preserve">considérant que les fonctions des plateformes de médias telles que le défilement infini et les interactions compulsives dues aux notifications, sont conçues pour maximiser les interactions </w:t>
            </w:r>
            <w:r w:rsidRPr="006B41C6">
              <w:rPr>
                <w:b/>
                <w:i/>
              </w:rPr>
              <w:t>et monétiser l’attention</w:t>
            </w:r>
            <w:r w:rsidRPr="006B41C6">
              <w:t xml:space="preserve">, </w:t>
            </w:r>
            <w:r w:rsidRPr="006B41C6">
              <w:rPr>
                <w:b/>
                <w:i/>
              </w:rPr>
              <w:t>ce qui favorise</w:t>
            </w:r>
            <w:r w:rsidRPr="006B41C6">
              <w:t xml:space="preserve"> l’usage addictif et </w:t>
            </w:r>
            <w:r w:rsidRPr="006B41C6">
              <w:rPr>
                <w:b/>
                <w:i/>
              </w:rPr>
              <w:t>comporte différents types de risques à long terme pour les mineurs, susceptibles d’accentuer leurs</w:t>
            </w:r>
            <w:r w:rsidRPr="006B41C6">
              <w:t xml:space="preserve"> problèmes de santé </w:t>
            </w:r>
            <w:r w:rsidRPr="006B41C6">
              <w:rPr>
                <w:b/>
                <w:i/>
              </w:rPr>
              <w:t>physique et</w:t>
            </w:r>
            <w:r w:rsidRPr="006B41C6">
              <w:t xml:space="preserve"> mentale en contribuant </w:t>
            </w:r>
            <w:r w:rsidRPr="006B41C6">
              <w:rPr>
                <w:b/>
                <w:i/>
              </w:rPr>
              <w:t>à des comportements addictifs,</w:t>
            </w:r>
            <w:r w:rsidRPr="006B41C6">
              <w:t xml:space="preserve"> à la perturbation du sommeil et au retrait émotionnel;</w:t>
            </w:r>
          </w:p>
        </w:tc>
      </w:tr>
    </w:tbl>
    <w:p w14:paraId="5B9D9DB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8B88545" w14:textId="77777777" w:rsidR="00365C22" w:rsidRPr="006B41C6" w:rsidRDefault="00365C22" w:rsidP="00365C22">
      <w:r w:rsidRPr="006B41C6">
        <w:rPr>
          <w:rStyle w:val="HideTWBExt"/>
          <w:noProof w:val="0"/>
        </w:rPr>
        <w:t>&lt;/Amend&gt;</w:t>
      </w:r>
    </w:p>
    <w:p w14:paraId="19F001E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51</w:t>
      </w:r>
      <w:r w:rsidRPr="006B41C6">
        <w:rPr>
          <w:rStyle w:val="HideTWBExt"/>
          <w:b w:val="0"/>
          <w:noProof w:val="0"/>
        </w:rPr>
        <w:t>&lt;/NumAm&gt;</w:t>
      </w:r>
    </w:p>
    <w:p w14:paraId="27859DC3"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4C020713" w14:textId="77777777" w:rsidR="00365C22" w:rsidRPr="006B41C6" w:rsidRDefault="00365C22" w:rsidP="00365C22">
      <w:pPr>
        <w:pStyle w:val="NormalBold"/>
      </w:pPr>
      <w:r w:rsidRPr="006B41C6">
        <w:rPr>
          <w:rStyle w:val="HideTWBExt"/>
          <w:b w:val="0"/>
          <w:noProof w:val="0"/>
        </w:rPr>
        <w:t>&lt;/RepeatBlock-By&gt;</w:t>
      </w:r>
    </w:p>
    <w:p w14:paraId="04D6377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919FE8F" w14:textId="77777777" w:rsidR="00365C22" w:rsidRPr="006B41C6" w:rsidRDefault="00365C22" w:rsidP="00365C22">
      <w:pPr>
        <w:pStyle w:val="NormalBold"/>
      </w:pPr>
      <w:r w:rsidRPr="006B41C6">
        <w:rPr>
          <w:rStyle w:val="HideTWBExt"/>
          <w:b w:val="0"/>
          <w:noProof w:val="0"/>
        </w:rPr>
        <w:t>&lt;Article&gt;</w:t>
      </w:r>
      <w:r w:rsidRPr="006B41C6">
        <w:t>Considérant D</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5288F48" w14:textId="77777777" w:rsidTr="007022AE">
        <w:trPr>
          <w:trHeight w:hRule="exact" w:val="240"/>
          <w:jc w:val="center"/>
        </w:trPr>
        <w:tc>
          <w:tcPr>
            <w:tcW w:w="9752" w:type="dxa"/>
            <w:gridSpan w:val="2"/>
            <w:tcBorders>
              <w:top w:val="nil"/>
              <w:left w:val="nil"/>
              <w:bottom w:val="nil"/>
              <w:right w:val="nil"/>
            </w:tcBorders>
          </w:tcPr>
          <w:p w14:paraId="65478E3C" w14:textId="77777777" w:rsidR="00365C22" w:rsidRPr="006B41C6" w:rsidRDefault="00365C22" w:rsidP="007022AE"/>
        </w:tc>
      </w:tr>
      <w:tr w:rsidR="00365C22" w:rsidRPr="006B41C6" w14:paraId="4FD062D4" w14:textId="77777777" w:rsidTr="007022AE">
        <w:trPr>
          <w:trHeight w:val="240"/>
          <w:jc w:val="center"/>
        </w:trPr>
        <w:tc>
          <w:tcPr>
            <w:tcW w:w="4876" w:type="dxa"/>
            <w:tcBorders>
              <w:top w:val="nil"/>
              <w:left w:val="nil"/>
              <w:bottom w:val="nil"/>
              <w:right w:val="nil"/>
            </w:tcBorders>
          </w:tcPr>
          <w:p w14:paraId="000D7DD3"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20A0B1C4" w14:textId="77777777" w:rsidR="00365C22" w:rsidRPr="006B41C6" w:rsidRDefault="00365C22" w:rsidP="007022AE">
            <w:pPr>
              <w:pStyle w:val="AmColumnHeading"/>
            </w:pPr>
            <w:r w:rsidRPr="006B41C6">
              <w:t>Amendement</w:t>
            </w:r>
          </w:p>
        </w:tc>
      </w:tr>
      <w:tr w:rsidR="00365C22" w:rsidRPr="006B41C6" w14:paraId="24FD7A9E" w14:textId="77777777" w:rsidTr="007022AE">
        <w:trPr>
          <w:jc w:val="center"/>
        </w:trPr>
        <w:tc>
          <w:tcPr>
            <w:tcW w:w="4876" w:type="dxa"/>
            <w:tcBorders>
              <w:top w:val="nil"/>
              <w:left w:val="nil"/>
              <w:bottom w:val="nil"/>
              <w:right w:val="nil"/>
            </w:tcBorders>
          </w:tcPr>
          <w:p w14:paraId="086C3017" w14:textId="77777777" w:rsidR="00365C22" w:rsidRPr="006B41C6" w:rsidRDefault="00365C22" w:rsidP="007022AE">
            <w:pPr>
              <w:pStyle w:val="Normal6a"/>
            </w:pPr>
            <w:r w:rsidRPr="006B41C6">
              <w:t>D.</w:t>
            </w:r>
            <w:r w:rsidRPr="006B41C6">
              <w:tab/>
              <w:t>considérant que les fonctions des plateformes de médias sociaux, telles que le défilement infini et les interactions compulsives dues aux notifications, sont conçues pour maximiser les interactions, favorisent l’usage addictif et peuvent accentuer les problèmes de santé mentale en contribuant à la perturbation du sommeil et au retrait émotionnel;</w:t>
            </w:r>
          </w:p>
        </w:tc>
        <w:tc>
          <w:tcPr>
            <w:tcW w:w="4876" w:type="dxa"/>
            <w:tcBorders>
              <w:top w:val="nil"/>
              <w:left w:val="nil"/>
              <w:bottom w:val="nil"/>
              <w:right w:val="nil"/>
            </w:tcBorders>
          </w:tcPr>
          <w:p w14:paraId="397DAA5D" w14:textId="77777777" w:rsidR="00365C22" w:rsidRPr="006B41C6" w:rsidRDefault="00365C22" w:rsidP="007022AE">
            <w:pPr>
              <w:pStyle w:val="Normal6a"/>
            </w:pPr>
            <w:r w:rsidRPr="006B41C6">
              <w:t>D.</w:t>
            </w:r>
            <w:r w:rsidRPr="006B41C6">
              <w:tab/>
              <w:t>considérant</w:t>
            </w:r>
            <w:r w:rsidRPr="006B41C6">
              <w:rPr>
                <w:b/>
                <w:i/>
              </w:rPr>
              <w:t xml:space="preserve"> que les enfants sont exposés à un risque constant d’exploitation commerciale, notamment au moyen d’une utilisation abusive de leurs données à caractère personnel;</w:t>
            </w:r>
            <w:r w:rsidRPr="006B41C6">
              <w:t xml:space="preserve"> que </w:t>
            </w:r>
            <w:r w:rsidRPr="006B41C6">
              <w:rPr>
                <w:b/>
                <w:i/>
              </w:rPr>
              <w:t>les systèmes de recommandations et</w:t>
            </w:r>
            <w:r w:rsidRPr="006B41C6">
              <w:t xml:space="preserve"> les fonctions des plateformes de médias sociaux, telles que le défilement infini et les interactions compulsives dues aux notifications, sont </w:t>
            </w:r>
            <w:r w:rsidRPr="006B41C6">
              <w:rPr>
                <w:b/>
                <w:i/>
              </w:rPr>
              <w:t>conçus</w:t>
            </w:r>
            <w:r w:rsidRPr="006B41C6">
              <w:t xml:space="preserve"> pour maximiser les interactions, favorisent l’usage addictif et peuvent accentuer les problèmes de santé mentale en contribuant à la perturbation du sommeil et au retrait émotionnel;</w:t>
            </w:r>
          </w:p>
        </w:tc>
      </w:tr>
    </w:tbl>
    <w:p w14:paraId="2B55C82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4EC6852" w14:textId="77777777" w:rsidR="00365C22" w:rsidRPr="006B41C6" w:rsidRDefault="00365C22" w:rsidP="00365C22">
      <w:r w:rsidRPr="006B41C6">
        <w:rPr>
          <w:rStyle w:val="HideTWBExt"/>
          <w:noProof w:val="0"/>
        </w:rPr>
        <w:t>&lt;/Amend&gt;</w:t>
      </w:r>
    </w:p>
    <w:p w14:paraId="51662B3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52</w:t>
      </w:r>
      <w:r w:rsidRPr="006B41C6">
        <w:rPr>
          <w:rStyle w:val="HideTWBExt"/>
          <w:b w:val="0"/>
          <w:noProof w:val="0"/>
        </w:rPr>
        <w:t>&lt;/NumAm&gt;</w:t>
      </w:r>
    </w:p>
    <w:p w14:paraId="57955F2F"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1871655E" w14:textId="77777777" w:rsidR="00365C22" w:rsidRPr="006B41C6" w:rsidRDefault="00365C22" w:rsidP="00365C22">
      <w:pPr>
        <w:pStyle w:val="NormalBold"/>
      </w:pPr>
      <w:r w:rsidRPr="006B41C6">
        <w:rPr>
          <w:rStyle w:val="HideTWBExt"/>
          <w:b w:val="0"/>
          <w:noProof w:val="0"/>
        </w:rPr>
        <w:t>&lt;/RepeatBlock-By&gt;</w:t>
      </w:r>
    </w:p>
    <w:p w14:paraId="514A921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4D2D552" w14:textId="77777777" w:rsidR="00365C22" w:rsidRPr="006B41C6" w:rsidRDefault="00365C22" w:rsidP="00365C22">
      <w:pPr>
        <w:pStyle w:val="NormalBold"/>
      </w:pPr>
      <w:r w:rsidRPr="006B41C6">
        <w:rPr>
          <w:rStyle w:val="HideTWBExt"/>
          <w:b w:val="0"/>
          <w:noProof w:val="0"/>
        </w:rPr>
        <w:t>&lt;Article&gt;</w:t>
      </w:r>
      <w:r w:rsidRPr="006B41C6">
        <w:t>Considérant D</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69CB031" w14:textId="77777777" w:rsidTr="007022AE">
        <w:trPr>
          <w:trHeight w:hRule="exact" w:val="240"/>
          <w:jc w:val="center"/>
        </w:trPr>
        <w:tc>
          <w:tcPr>
            <w:tcW w:w="9752" w:type="dxa"/>
            <w:gridSpan w:val="2"/>
            <w:tcBorders>
              <w:top w:val="nil"/>
              <w:left w:val="nil"/>
              <w:bottom w:val="nil"/>
              <w:right w:val="nil"/>
            </w:tcBorders>
          </w:tcPr>
          <w:p w14:paraId="174E6C47" w14:textId="77777777" w:rsidR="00365C22" w:rsidRPr="006B41C6" w:rsidRDefault="00365C22" w:rsidP="007022AE"/>
        </w:tc>
      </w:tr>
      <w:tr w:rsidR="00365C22" w:rsidRPr="006B41C6" w14:paraId="5139F237" w14:textId="77777777" w:rsidTr="007022AE">
        <w:trPr>
          <w:trHeight w:val="240"/>
          <w:jc w:val="center"/>
        </w:trPr>
        <w:tc>
          <w:tcPr>
            <w:tcW w:w="4876" w:type="dxa"/>
            <w:tcBorders>
              <w:top w:val="nil"/>
              <w:left w:val="nil"/>
              <w:bottom w:val="nil"/>
              <w:right w:val="nil"/>
            </w:tcBorders>
          </w:tcPr>
          <w:p w14:paraId="34201DD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F24C8D8" w14:textId="77777777" w:rsidR="00365C22" w:rsidRPr="006B41C6" w:rsidRDefault="00365C22" w:rsidP="007022AE">
            <w:pPr>
              <w:pStyle w:val="AmColumnHeading"/>
            </w:pPr>
            <w:r w:rsidRPr="006B41C6">
              <w:t>Amendement</w:t>
            </w:r>
          </w:p>
        </w:tc>
      </w:tr>
      <w:tr w:rsidR="00365C22" w:rsidRPr="006B41C6" w14:paraId="4CE8359B" w14:textId="77777777" w:rsidTr="007022AE">
        <w:trPr>
          <w:jc w:val="center"/>
        </w:trPr>
        <w:tc>
          <w:tcPr>
            <w:tcW w:w="4876" w:type="dxa"/>
            <w:tcBorders>
              <w:top w:val="nil"/>
              <w:left w:val="nil"/>
              <w:bottom w:val="nil"/>
              <w:right w:val="nil"/>
            </w:tcBorders>
          </w:tcPr>
          <w:p w14:paraId="370E0977" w14:textId="77777777" w:rsidR="00365C22" w:rsidRPr="006B41C6" w:rsidRDefault="00365C22" w:rsidP="007022AE">
            <w:pPr>
              <w:pStyle w:val="Normal6a"/>
            </w:pPr>
            <w:r w:rsidRPr="006B41C6">
              <w:t>D.</w:t>
            </w:r>
            <w:r w:rsidRPr="006B41C6">
              <w:tab/>
              <w:t xml:space="preserve">considérant que les fonctions des plateformes de médias sociaux, telles que le défilement infini et les </w:t>
            </w:r>
            <w:r w:rsidRPr="006B41C6">
              <w:rPr>
                <w:b/>
                <w:i/>
              </w:rPr>
              <w:t>interactions compulsives dues aux</w:t>
            </w:r>
            <w:r w:rsidRPr="006B41C6">
              <w:t xml:space="preserve"> notifications, sont conçues pour maximiser les interactions, favorisent </w:t>
            </w:r>
            <w:r w:rsidRPr="006B41C6">
              <w:rPr>
                <w:b/>
                <w:i/>
              </w:rPr>
              <w:t>l’usage addictif et peuvent</w:t>
            </w:r>
            <w:r w:rsidRPr="006B41C6">
              <w:t xml:space="preserve"> accentuer les problèmes de santé mentale en contribuant </w:t>
            </w:r>
            <w:r w:rsidRPr="006B41C6">
              <w:rPr>
                <w:b/>
                <w:i/>
              </w:rPr>
              <w:t>à la perturbation</w:t>
            </w:r>
            <w:r w:rsidRPr="006B41C6">
              <w:t xml:space="preserve"> du sommeil et </w:t>
            </w:r>
            <w:r w:rsidRPr="006B41C6">
              <w:rPr>
                <w:b/>
                <w:i/>
              </w:rPr>
              <w:t>au retrait émotionnel</w:t>
            </w:r>
            <w:r w:rsidRPr="006B41C6">
              <w:t>;</w:t>
            </w:r>
          </w:p>
        </w:tc>
        <w:tc>
          <w:tcPr>
            <w:tcW w:w="4876" w:type="dxa"/>
            <w:tcBorders>
              <w:top w:val="nil"/>
              <w:left w:val="nil"/>
              <w:bottom w:val="nil"/>
              <w:right w:val="nil"/>
            </w:tcBorders>
          </w:tcPr>
          <w:p w14:paraId="308DD9C5" w14:textId="77777777" w:rsidR="00365C22" w:rsidRPr="006B41C6" w:rsidRDefault="00365C22" w:rsidP="007022AE">
            <w:pPr>
              <w:pStyle w:val="Normal6a"/>
            </w:pPr>
            <w:r w:rsidRPr="006B41C6">
              <w:t>D.</w:t>
            </w:r>
            <w:r w:rsidRPr="006B41C6">
              <w:tab/>
              <w:t xml:space="preserve">considérant que les fonctions des plateformes de médias sociaux, telles que le défilement infini et les notifications </w:t>
            </w:r>
            <w:r w:rsidRPr="006B41C6">
              <w:rPr>
                <w:b/>
                <w:i/>
              </w:rPr>
              <w:t>qui suscitent une attention compulsive</w:t>
            </w:r>
            <w:r w:rsidRPr="006B41C6">
              <w:t xml:space="preserve">, sont conçues pour maximiser les interactions, favorisent </w:t>
            </w:r>
            <w:r w:rsidRPr="006B41C6">
              <w:rPr>
                <w:b/>
                <w:i/>
              </w:rPr>
              <w:t>un usage susceptible d’entraîner une dépendance et pourraient</w:t>
            </w:r>
            <w:r w:rsidRPr="006B41C6">
              <w:t xml:space="preserve"> accentuer les problèmes de santé mentale en contribuant </w:t>
            </w:r>
            <w:r w:rsidRPr="006B41C6">
              <w:rPr>
                <w:b/>
                <w:i/>
              </w:rPr>
              <w:t>aux troubles</w:t>
            </w:r>
            <w:r w:rsidRPr="006B41C6">
              <w:t xml:space="preserve"> du sommeil et </w:t>
            </w:r>
            <w:r w:rsidRPr="006B41C6">
              <w:rPr>
                <w:b/>
                <w:i/>
              </w:rPr>
              <w:t>à l’isolement social et en ayant des effets négatifs sur les résultats scolaires</w:t>
            </w:r>
            <w:r w:rsidRPr="006B41C6">
              <w:t>;</w:t>
            </w:r>
          </w:p>
        </w:tc>
      </w:tr>
    </w:tbl>
    <w:p w14:paraId="035D496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CD518C8" w14:textId="77777777" w:rsidR="00365C22" w:rsidRPr="006B41C6" w:rsidRDefault="00365C22" w:rsidP="00365C22">
      <w:r w:rsidRPr="006B41C6">
        <w:rPr>
          <w:rStyle w:val="HideTWBExt"/>
          <w:noProof w:val="0"/>
        </w:rPr>
        <w:t>&lt;/Amend&gt;</w:t>
      </w:r>
    </w:p>
    <w:p w14:paraId="7F11A50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53</w:t>
      </w:r>
      <w:r w:rsidRPr="006B41C6">
        <w:rPr>
          <w:rStyle w:val="HideTWBExt"/>
          <w:b w:val="0"/>
          <w:noProof w:val="0"/>
        </w:rPr>
        <w:t>&lt;/NumAm&gt;</w:t>
      </w:r>
    </w:p>
    <w:p w14:paraId="62F3F120" w14:textId="77777777" w:rsidR="00365C22" w:rsidRPr="006B41C6" w:rsidRDefault="00365C22" w:rsidP="00365C22">
      <w:pPr>
        <w:pStyle w:val="NormalBold"/>
      </w:pPr>
      <w:r w:rsidRPr="006B41C6">
        <w:rPr>
          <w:rStyle w:val="HideTWBExt"/>
          <w:b w:val="0"/>
          <w:noProof w:val="0"/>
        </w:rPr>
        <w:lastRenderedPageBreak/>
        <w:t>&lt;RepeatBlock-By&gt;&lt;Members&gt;</w:t>
      </w:r>
      <w:r w:rsidRPr="006B41C6">
        <w:t>Hristo Petrov, Nikola Minchev, Eugen Tomac, Brigitte van den Berg</w:t>
      </w:r>
      <w:r w:rsidRPr="006B41C6">
        <w:rPr>
          <w:rStyle w:val="HideTWBExt"/>
          <w:b w:val="0"/>
          <w:noProof w:val="0"/>
        </w:rPr>
        <w:t>&lt;/Members&gt;</w:t>
      </w:r>
    </w:p>
    <w:p w14:paraId="437649D7" w14:textId="77777777" w:rsidR="00365C22" w:rsidRPr="006B41C6" w:rsidRDefault="00365C22" w:rsidP="00365C22">
      <w:pPr>
        <w:pStyle w:val="NormalBold"/>
      </w:pPr>
      <w:r w:rsidRPr="006B41C6">
        <w:rPr>
          <w:rStyle w:val="HideTWBExt"/>
          <w:b w:val="0"/>
          <w:noProof w:val="0"/>
        </w:rPr>
        <w:t>&lt;/RepeatBlock-By&gt;</w:t>
      </w:r>
    </w:p>
    <w:p w14:paraId="2BFBA88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07E1531" w14:textId="77777777" w:rsidR="00365C22" w:rsidRPr="006B41C6" w:rsidRDefault="00365C22" w:rsidP="00365C22">
      <w:pPr>
        <w:pStyle w:val="NormalBold"/>
      </w:pPr>
      <w:r w:rsidRPr="006B41C6">
        <w:rPr>
          <w:rStyle w:val="HideTWBExt"/>
          <w:b w:val="0"/>
          <w:noProof w:val="0"/>
        </w:rPr>
        <w:t>&lt;Article&gt;</w:t>
      </w:r>
      <w:r w:rsidRPr="006B41C6">
        <w:t>Considérant D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887DDFB" w14:textId="77777777" w:rsidTr="007022AE">
        <w:trPr>
          <w:trHeight w:hRule="exact" w:val="240"/>
          <w:jc w:val="center"/>
        </w:trPr>
        <w:tc>
          <w:tcPr>
            <w:tcW w:w="9752" w:type="dxa"/>
            <w:gridSpan w:val="2"/>
            <w:tcBorders>
              <w:top w:val="nil"/>
              <w:left w:val="nil"/>
              <w:bottom w:val="nil"/>
              <w:right w:val="nil"/>
            </w:tcBorders>
          </w:tcPr>
          <w:p w14:paraId="2FFFEF30" w14:textId="77777777" w:rsidR="00365C22" w:rsidRPr="006B41C6" w:rsidRDefault="00365C22" w:rsidP="007022AE"/>
        </w:tc>
      </w:tr>
      <w:tr w:rsidR="00365C22" w:rsidRPr="006B41C6" w14:paraId="21CFCA2E" w14:textId="77777777" w:rsidTr="007022AE">
        <w:trPr>
          <w:trHeight w:val="240"/>
          <w:jc w:val="center"/>
        </w:trPr>
        <w:tc>
          <w:tcPr>
            <w:tcW w:w="4876" w:type="dxa"/>
            <w:tcBorders>
              <w:top w:val="nil"/>
              <w:left w:val="nil"/>
              <w:bottom w:val="nil"/>
              <w:right w:val="nil"/>
            </w:tcBorders>
          </w:tcPr>
          <w:p w14:paraId="5F5B9BF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87BD60E" w14:textId="77777777" w:rsidR="00365C22" w:rsidRPr="006B41C6" w:rsidRDefault="00365C22" w:rsidP="007022AE">
            <w:pPr>
              <w:pStyle w:val="AmColumnHeading"/>
            </w:pPr>
            <w:r w:rsidRPr="006B41C6">
              <w:t>Amendement</w:t>
            </w:r>
          </w:p>
        </w:tc>
      </w:tr>
      <w:tr w:rsidR="00365C22" w:rsidRPr="006B41C6" w14:paraId="08416C91" w14:textId="77777777" w:rsidTr="007022AE">
        <w:trPr>
          <w:jc w:val="center"/>
        </w:trPr>
        <w:tc>
          <w:tcPr>
            <w:tcW w:w="4876" w:type="dxa"/>
            <w:tcBorders>
              <w:top w:val="nil"/>
              <w:left w:val="nil"/>
              <w:bottom w:val="nil"/>
              <w:right w:val="nil"/>
            </w:tcBorders>
          </w:tcPr>
          <w:p w14:paraId="3B8BFA30" w14:textId="77777777" w:rsidR="00365C22" w:rsidRPr="006B41C6" w:rsidRDefault="00365C22" w:rsidP="007022AE">
            <w:pPr>
              <w:pStyle w:val="Normal6a"/>
            </w:pPr>
          </w:p>
        </w:tc>
        <w:tc>
          <w:tcPr>
            <w:tcW w:w="4876" w:type="dxa"/>
            <w:tcBorders>
              <w:top w:val="nil"/>
              <w:left w:val="nil"/>
              <w:bottom w:val="nil"/>
              <w:right w:val="nil"/>
            </w:tcBorders>
          </w:tcPr>
          <w:p w14:paraId="0409D51D" w14:textId="77777777" w:rsidR="00365C22" w:rsidRPr="006B41C6" w:rsidRDefault="00365C22" w:rsidP="007022AE">
            <w:pPr>
              <w:pStyle w:val="Normal6a"/>
            </w:pPr>
            <w:r w:rsidRPr="006B41C6">
              <w:rPr>
                <w:b/>
                <w:i/>
              </w:rPr>
              <w:t>D bis.</w:t>
            </w:r>
            <w:r w:rsidRPr="006B41C6">
              <w:tab/>
            </w:r>
            <w:r w:rsidRPr="006B41C6">
              <w:rPr>
                <w:b/>
                <w:i/>
              </w:rPr>
              <w:t>considérant que les jeux vidéo occupent une place importante dans les loisirs en ligne et les interactions sociales des jeunes, et qu’ils associent des éléments de créativité, de sociabilité et de compétition; que certains modèles de monétisation et certains éléments de conception, dont les mécanismes de récompense aléatoires communément dénommés boîtes à butin («loot boxes»), peuvent présenter des risques comparables à ceux liés aux jeux d’argent, en particulier pour les enfants et les jeunes, et appellent des mesures de protection et de prévention ciblées; qu’il est possible de réduire les risques tout en préservant la valeur culturelle et éducative des jeux grâce à une classification adaptée à l’âge, à des contrôles parentaux et à des normes industrielles garantissant une communication plus sûre dans le cadre des jeux;</w:t>
            </w:r>
          </w:p>
        </w:tc>
      </w:tr>
    </w:tbl>
    <w:p w14:paraId="50EE9E8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D44DFE2" w14:textId="77777777" w:rsidR="00365C22" w:rsidRPr="006B41C6" w:rsidRDefault="00365C22" w:rsidP="00365C22">
      <w:r w:rsidRPr="006B41C6">
        <w:rPr>
          <w:rStyle w:val="HideTWBExt"/>
          <w:noProof w:val="0"/>
        </w:rPr>
        <w:t>&lt;/Amend&gt;</w:t>
      </w:r>
    </w:p>
    <w:p w14:paraId="4280DFB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54</w:t>
      </w:r>
      <w:r w:rsidRPr="006B41C6">
        <w:rPr>
          <w:rStyle w:val="HideTWBExt"/>
          <w:b w:val="0"/>
          <w:noProof w:val="0"/>
        </w:rPr>
        <w:t>&lt;/NumAm&gt;</w:t>
      </w:r>
    </w:p>
    <w:p w14:paraId="65132CFF"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2BB21159" w14:textId="77777777" w:rsidR="00365C22" w:rsidRPr="006B41C6" w:rsidRDefault="00365C22" w:rsidP="00365C22">
      <w:pPr>
        <w:pStyle w:val="NormalBold"/>
      </w:pPr>
      <w:r w:rsidRPr="006B41C6">
        <w:rPr>
          <w:rStyle w:val="HideTWBExt"/>
          <w:b w:val="0"/>
          <w:noProof w:val="0"/>
        </w:rPr>
        <w:t>&lt;/RepeatBlock-By&gt;</w:t>
      </w:r>
    </w:p>
    <w:p w14:paraId="69504D9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8BD4D8E" w14:textId="77777777" w:rsidR="00365C22" w:rsidRPr="006B41C6" w:rsidRDefault="00365C22" w:rsidP="00365C22">
      <w:pPr>
        <w:pStyle w:val="NormalBold"/>
      </w:pPr>
      <w:r w:rsidRPr="006B41C6">
        <w:rPr>
          <w:rStyle w:val="HideTWBExt"/>
          <w:b w:val="0"/>
          <w:noProof w:val="0"/>
        </w:rPr>
        <w:t>&lt;Article&gt;</w:t>
      </w:r>
      <w:r w:rsidRPr="006B41C6">
        <w:t>Considérant D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ACC4348" w14:textId="77777777" w:rsidTr="007022AE">
        <w:trPr>
          <w:trHeight w:hRule="exact" w:val="240"/>
          <w:jc w:val="center"/>
        </w:trPr>
        <w:tc>
          <w:tcPr>
            <w:tcW w:w="9752" w:type="dxa"/>
            <w:gridSpan w:val="2"/>
            <w:tcBorders>
              <w:top w:val="nil"/>
              <w:left w:val="nil"/>
              <w:bottom w:val="nil"/>
              <w:right w:val="nil"/>
            </w:tcBorders>
          </w:tcPr>
          <w:p w14:paraId="2155272A" w14:textId="77777777" w:rsidR="00365C22" w:rsidRPr="006B41C6" w:rsidRDefault="00365C22" w:rsidP="007022AE"/>
        </w:tc>
      </w:tr>
      <w:tr w:rsidR="00365C22" w:rsidRPr="006B41C6" w14:paraId="375FC16B" w14:textId="77777777" w:rsidTr="007022AE">
        <w:trPr>
          <w:trHeight w:val="240"/>
          <w:jc w:val="center"/>
        </w:trPr>
        <w:tc>
          <w:tcPr>
            <w:tcW w:w="4876" w:type="dxa"/>
            <w:tcBorders>
              <w:top w:val="nil"/>
              <w:left w:val="nil"/>
              <w:bottom w:val="nil"/>
              <w:right w:val="nil"/>
            </w:tcBorders>
          </w:tcPr>
          <w:p w14:paraId="693E16D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E002A34" w14:textId="77777777" w:rsidR="00365C22" w:rsidRPr="006B41C6" w:rsidRDefault="00365C22" w:rsidP="007022AE">
            <w:pPr>
              <w:pStyle w:val="AmColumnHeading"/>
            </w:pPr>
            <w:r w:rsidRPr="006B41C6">
              <w:t>Amendement</w:t>
            </w:r>
          </w:p>
        </w:tc>
      </w:tr>
      <w:tr w:rsidR="00365C22" w:rsidRPr="006B41C6" w14:paraId="5CFBD059" w14:textId="77777777" w:rsidTr="007022AE">
        <w:trPr>
          <w:jc w:val="center"/>
        </w:trPr>
        <w:tc>
          <w:tcPr>
            <w:tcW w:w="4876" w:type="dxa"/>
            <w:tcBorders>
              <w:top w:val="nil"/>
              <w:left w:val="nil"/>
              <w:bottom w:val="nil"/>
              <w:right w:val="nil"/>
            </w:tcBorders>
          </w:tcPr>
          <w:p w14:paraId="6F8BE602" w14:textId="77777777" w:rsidR="00365C22" w:rsidRPr="006B41C6" w:rsidRDefault="00365C22" w:rsidP="007022AE">
            <w:pPr>
              <w:pStyle w:val="Normal6a"/>
            </w:pPr>
          </w:p>
        </w:tc>
        <w:tc>
          <w:tcPr>
            <w:tcW w:w="4876" w:type="dxa"/>
            <w:tcBorders>
              <w:top w:val="nil"/>
              <w:left w:val="nil"/>
              <w:bottom w:val="nil"/>
              <w:right w:val="nil"/>
            </w:tcBorders>
          </w:tcPr>
          <w:p w14:paraId="6503C725" w14:textId="77777777" w:rsidR="00365C22" w:rsidRPr="006B41C6" w:rsidRDefault="00365C22" w:rsidP="007022AE">
            <w:pPr>
              <w:pStyle w:val="Normal6a"/>
            </w:pPr>
            <w:r w:rsidRPr="006B41C6">
              <w:rPr>
                <w:b/>
                <w:i/>
              </w:rPr>
              <w:t>D ter.</w:t>
            </w:r>
            <w:r w:rsidRPr="006B41C6">
              <w:tab/>
            </w:r>
            <w:r w:rsidRPr="006B41C6">
              <w:rPr>
                <w:b/>
                <w:i/>
              </w:rPr>
              <w:t xml:space="preserve">considérant que les plateformes de diffusion en continu de séquences de jeu vidéo en direct et de contenus connexes touchent un large public d’enfants et </w:t>
            </w:r>
            <w:r w:rsidRPr="006B41C6">
              <w:rPr>
                <w:b/>
                <w:i/>
              </w:rPr>
              <w:lastRenderedPageBreak/>
              <w:t>d’adolescents; que la vérification de l’âge requise pour visionner les séquences est minimale ou facile à contourner, ce qui permet aux mineurs de visionner des séquences de jeux destinés aux adultes (y compris des contenus liés aux jeux d’argent ou à caractère sexuel), même lorsque ces jeux sont soumis à une restriction d’âge pour les titulaires de comptes; que les plateformes devraient envisager d’adopter des mesures de protection, comprenant à la fois une vérification de l’âge au niveau du compte, mais aussi une labellisation des contenus, des mesures telles que le floutage et la confirmation de l’âge, ainsi que des dispositifs de protection par défaut plus stricts pour les mineurs;</w:t>
            </w:r>
          </w:p>
        </w:tc>
      </w:tr>
    </w:tbl>
    <w:p w14:paraId="4374D47A"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408269B" w14:textId="77777777" w:rsidR="00365C22" w:rsidRPr="006B41C6" w:rsidRDefault="00365C22" w:rsidP="00365C22">
      <w:r w:rsidRPr="006B41C6">
        <w:rPr>
          <w:rStyle w:val="HideTWBExt"/>
          <w:noProof w:val="0"/>
        </w:rPr>
        <w:t>&lt;/Amend&gt;</w:t>
      </w:r>
    </w:p>
    <w:p w14:paraId="712CF16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55</w:t>
      </w:r>
      <w:r w:rsidRPr="006B41C6">
        <w:rPr>
          <w:rStyle w:val="HideTWBExt"/>
          <w:b w:val="0"/>
          <w:noProof w:val="0"/>
        </w:rPr>
        <w:t>&lt;/NumAm&gt;</w:t>
      </w:r>
    </w:p>
    <w:p w14:paraId="6436AE80"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20D13E7E" w14:textId="77777777" w:rsidR="00365C22" w:rsidRPr="006B41C6" w:rsidRDefault="00365C22" w:rsidP="00365C22">
      <w:pPr>
        <w:pStyle w:val="NormalBold"/>
      </w:pPr>
      <w:r w:rsidRPr="006B41C6">
        <w:rPr>
          <w:rStyle w:val="HideTWBExt"/>
          <w:b w:val="0"/>
          <w:noProof w:val="0"/>
        </w:rPr>
        <w:t>&lt;/RepeatBlock-By&gt;</w:t>
      </w:r>
    </w:p>
    <w:p w14:paraId="1657210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79A8DF7" w14:textId="77777777" w:rsidR="00365C22" w:rsidRPr="006B41C6" w:rsidRDefault="00365C22" w:rsidP="00365C22">
      <w:pPr>
        <w:pStyle w:val="NormalBold"/>
      </w:pPr>
      <w:r w:rsidRPr="006B41C6">
        <w:rPr>
          <w:rStyle w:val="HideTWBExt"/>
          <w:b w:val="0"/>
          <w:noProof w:val="0"/>
        </w:rPr>
        <w:t>&lt;Article&gt;</w:t>
      </w:r>
      <w:r w:rsidRPr="006B41C6">
        <w:t>Considérant E</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6DEE377" w14:textId="77777777" w:rsidTr="007022AE">
        <w:trPr>
          <w:trHeight w:hRule="exact" w:val="240"/>
          <w:jc w:val="center"/>
        </w:trPr>
        <w:tc>
          <w:tcPr>
            <w:tcW w:w="9752" w:type="dxa"/>
            <w:gridSpan w:val="2"/>
            <w:tcBorders>
              <w:top w:val="nil"/>
              <w:left w:val="nil"/>
              <w:bottom w:val="nil"/>
              <w:right w:val="nil"/>
            </w:tcBorders>
          </w:tcPr>
          <w:p w14:paraId="6F450BB4" w14:textId="77777777" w:rsidR="00365C22" w:rsidRPr="006B41C6" w:rsidRDefault="00365C22" w:rsidP="007022AE"/>
        </w:tc>
      </w:tr>
      <w:tr w:rsidR="00365C22" w:rsidRPr="006B41C6" w14:paraId="3C3CE748" w14:textId="77777777" w:rsidTr="007022AE">
        <w:trPr>
          <w:trHeight w:val="240"/>
          <w:jc w:val="center"/>
        </w:trPr>
        <w:tc>
          <w:tcPr>
            <w:tcW w:w="4876" w:type="dxa"/>
            <w:tcBorders>
              <w:top w:val="nil"/>
              <w:left w:val="nil"/>
              <w:bottom w:val="nil"/>
              <w:right w:val="nil"/>
            </w:tcBorders>
          </w:tcPr>
          <w:p w14:paraId="6FC9156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0482EED" w14:textId="77777777" w:rsidR="00365C22" w:rsidRPr="006B41C6" w:rsidRDefault="00365C22" w:rsidP="007022AE">
            <w:pPr>
              <w:pStyle w:val="AmColumnHeading"/>
            </w:pPr>
            <w:r w:rsidRPr="006B41C6">
              <w:t>Amendement</w:t>
            </w:r>
          </w:p>
        </w:tc>
      </w:tr>
      <w:tr w:rsidR="00365C22" w:rsidRPr="006B41C6" w14:paraId="3C176670" w14:textId="77777777" w:rsidTr="007022AE">
        <w:trPr>
          <w:jc w:val="center"/>
        </w:trPr>
        <w:tc>
          <w:tcPr>
            <w:tcW w:w="4876" w:type="dxa"/>
            <w:tcBorders>
              <w:top w:val="nil"/>
              <w:left w:val="nil"/>
              <w:bottom w:val="nil"/>
              <w:right w:val="nil"/>
            </w:tcBorders>
          </w:tcPr>
          <w:p w14:paraId="07817CF1" w14:textId="77777777" w:rsidR="00365C22" w:rsidRPr="006B41C6" w:rsidRDefault="00365C22" w:rsidP="007022AE">
            <w:pPr>
              <w:pStyle w:val="Normal6a"/>
            </w:pPr>
            <w:r w:rsidRPr="006B41C6">
              <w:t>E.</w:t>
            </w:r>
            <w:r w:rsidRPr="006B41C6">
              <w:tab/>
              <w:t>considérant que l’utilisation excessive des médias sociaux est associée à des risques élevés de problèmes de santé mentale chez les jeunes, tels que la dépression et l’anxiété;</w:t>
            </w:r>
          </w:p>
        </w:tc>
        <w:tc>
          <w:tcPr>
            <w:tcW w:w="4876" w:type="dxa"/>
            <w:tcBorders>
              <w:top w:val="nil"/>
              <w:left w:val="nil"/>
              <w:bottom w:val="nil"/>
              <w:right w:val="nil"/>
            </w:tcBorders>
          </w:tcPr>
          <w:p w14:paraId="0DA2DD7B" w14:textId="77777777" w:rsidR="00365C22" w:rsidRPr="006B41C6" w:rsidRDefault="00365C22" w:rsidP="007022AE">
            <w:pPr>
              <w:pStyle w:val="Normal6a"/>
            </w:pPr>
            <w:r w:rsidRPr="006B41C6">
              <w:t>E.</w:t>
            </w:r>
            <w:r w:rsidRPr="006B41C6">
              <w:tab/>
              <w:t xml:space="preserve">considérant que l’utilisation excessive </w:t>
            </w:r>
            <w:r w:rsidRPr="006B41C6">
              <w:rPr>
                <w:b/>
                <w:i/>
              </w:rPr>
              <w:t>et problématique</w:t>
            </w:r>
            <w:r w:rsidRPr="006B41C6">
              <w:t xml:space="preserve"> des médias sociaux est associée à des risques élevés de problèmes de santé </w:t>
            </w:r>
            <w:r w:rsidRPr="006B41C6">
              <w:rPr>
                <w:b/>
                <w:i/>
              </w:rPr>
              <w:t>physique et</w:t>
            </w:r>
            <w:r w:rsidRPr="006B41C6">
              <w:t xml:space="preserve"> mentale chez les jeunes, tels que la dépression et l’anxiété</w:t>
            </w:r>
            <w:r w:rsidRPr="006B41C6">
              <w:rPr>
                <w:b/>
                <w:i/>
              </w:rPr>
              <w:t>, le sentiment de solitude, la myopie et les troubles du sommeil, les vulnérabilités préexistantes telles que la faible estime de soi, les liens sociaux fragiles ou un environnement familial et scolaire instable amplifiant les effets néfastes potentiels</w:t>
            </w:r>
            <w:r w:rsidRPr="006B41C6">
              <w:t xml:space="preserve">; </w:t>
            </w:r>
            <w:r w:rsidRPr="006B41C6">
              <w:rPr>
                <w:b/>
                <w:i/>
              </w:rPr>
              <w:t>que ces facteurs en ligne et hors ligne peuvent interagir et se renforcer mutuellement, aggravant encore les difficultés rencontrées par les adolescents dans leur vie quotidienne;</w:t>
            </w:r>
          </w:p>
        </w:tc>
      </w:tr>
    </w:tbl>
    <w:p w14:paraId="68C1BDB6"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B97E5F3" w14:textId="77777777" w:rsidR="00365C22" w:rsidRPr="006B41C6" w:rsidRDefault="00365C22" w:rsidP="00365C22">
      <w:r w:rsidRPr="006B41C6">
        <w:rPr>
          <w:rStyle w:val="HideTWBExt"/>
          <w:noProof w:val="0"/>
        </w:rPr>
        <w:t>&lt;/Amend&gt;</w:t>
      </w:r>
    </w:p>
    <w:p w14:paraId="658561D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56</w:t>
      </w:r>
      <w:r w:rsidRPr="006B41C6">
        <w:rPr>
          <w:rStyle w:val="HideTWBExt"/>
          <w:b w:val="0"/>
          <w:noProof w:val="0"/>
        </w:rPr>
        <w:t>&lt;/NumAm&gt;</w:t>
      </w:r>
    </w:p>
    <w:p w14:paraId="4907B299"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475B7F95" w14:textId="77777777" w:rsidR="00365C22" w:rsidRPr="006B41C6" w:rsidRDefault="00365C22" w:rsidP="00365C22">
      <w:pPr>
        <w:pStyle w:val="NormalBold"/>
      </w:pPr>
      <w:r w:rsidRPr="006B41C6">
        <w:rPr>
          <w:rStyle w:val="HideTWBExt"/>
          <w:b w:val="0"/>
          <w:noProof w:val="0"/>
        </w:rPr>
        <w:t>&lt;/RepeatBlock-By&gt;</w:t>
      </w:r>
    </w:p>
    <w:p w14:paraId="1C3A557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4ED8403" w14:textId="77777777" w:rsidR="00365C22" w:rsidRPr="006B41C6" w:rsidRDefault="00365C22" w:rsidP="00365C22">
      <w:pPr>
        <w:pStyle w:val="NormalBold"/>
      </w:pPr>
      <w:r w:rsidRPr="006B41C6">
        <w:rPr>
          <w:rStyle w:val="HideTWBExt"/>
          <w:b w:val="0"/>
          <w:noProof w:val="0"/>
        </w:rPr>
        <w:t>&lt;Article&gt;</w:t>
      </w:r>
      <w:r w:rsidRPr="006B41C6">
        <w:t>Considérant E</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4DD5C9D" w14:textId="77777777" w:rsidTr="007022AE">
        <w:trPr>
          <w:trHeight w:hRule="exact" w:val="240"/>
          <w:jc w:val="center"/>
        </w:trPr>
        <w:tc>
          <w:tcPr>
            <w:tcW w:w="9752" w:type="dxa"/>
            <w:gridSpan w:val="2"/>
            <w:tcBorders>
              <w:top w:val="nil"/>
              <w:left w:val="nil"/>
              <w:bottom w:val="nil"/>
              <w:right w:val="nil"/>
            </w:tcBorders>
          </w:tcPr>
          <w:p w14:paraId="26EE0909" w14:textId="77777777" w:rsidR="00365C22" w:rsidRPr="006B41C6" w:rsidRDefault="00365C22" w:rsidP="007022AE"/>
        </w:tc>
      </w:tr>
      <w:tr w:rsidR="00365C22" w:rsidRPr="006B41C6" w14:paraId="590379BB" w14:textId="77777777" w:rsidTr="007022AE">
        <w:trPr>
          <w:trHeight w:val="240"/>
          <w:jc w:val="center"/>
        </w:trPr>
        <w:tc>
          <w:tcPr>
            <w:tcW w:w="4876" w:type="dxa"/>
            <w:tcBorders>
              <w:top w:val="nil"/>
              <w:left w:val="nil"/>
              <w:bottom w:val="nil"/>
              <w:right w:val="nil"/>
            </w:tcBorders>
          </w:tcPr>
          <w:p w14:paraId="0B36AB4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B56B8FC" w14:textId="77777777" w:rsidR="00365C22" w:rsidRPr="006B41C6" w:rsidRDefault="00365C22" w:rsidP="007022AE">
            <w:pPr>
              <w:pStyle w:val="AmColumnHeading"/>
            </w:pPr>
            <w:r w:rsidRPr="006B41C6">
              <w:t>Amendement</w:t>
            </w:r>
          </w:p>
        </w:tc>
      </w:tr>
      <w:tr w:rsidR="00365C22" w:rsidRPr="006B41C6" w14:paraId="6AD70A5E" w14:textId="77777777" w:rsidTr="007022AE">
        <w:trPr>
          <w:jc w:val="center"/>
        </w:trPr>
        <w:tc>
          <w:tcPr>
            <w:tcW w:w="4876" w:type="dxa"/>
            <w:tcBorders>
              <w:top w:val="nil"/>
              <w:left w:val="nil"/>
              <w:bottom w:val="nil"/>
              <w:right w:val="nil"/>
            </w:tcBorders>
          </w:tcPr>
          <w:p w14:paraId="7561E122" w14:textId="77777777" w:rsidR="00365C22" w:rsidRPr="006B41C6" w:rsidRDefault="00365C22" w:rsidP="007022AE">
            <w:pPr>
              <w:pStyle w:val="Normal6a"/>
            </w:pPr>
            <w:r w:rsidRPr="006B41C6">
              <w:t>E.</w:t>
            </w:r>
            <w:r w:rsidRPr="006B41C6">
              <w:tab/>
              <w:t>considérant que l’utilisation excessive des médias sociaux est associée à des risques élevés de problèmes de santé mentale chez les jeunes, tels que la dépression et l’anxiété;</w:t>
            </w:r>
          </w:p>
        </w:tc>
        <w:tc>
          <w:tcPr>
            <w:tcW w:w="4876" w:type="dxa"/>
            <w:tcBorders>
              <w:top w:val="nil"/>
              <w:left w:val="nil"/>
              <w:bottom w:val="nil"/>
              <w:right w:val="nil"/>
            </w:tcBorders>
          </w:tcPr>
          <w:p w14:paraId="4706CC43" w14:textId="77777777" w:rsidR="00365C22" w:rsidRPr="006B41C6" w:rsidRDefault="00365C22" w:rsidP="007022AE">
            <w:pPr>
              <w:pStyle w:val="Normal6a"/>
            </w:pPr>
            <w:r w:rsidRPr="006B41C6">
              <w:t>E.</w:t>
            </w:r>
            <w:r w:rsidRPr="006B41C6">
              <w:tab/>
              <w:t xml:space="preserve">considérant que l’utilisation excessive des médias sociaux est associée à des risques élevés de problèmes de santé mentale chez les jeunes, tels que la dépression et l’anxiété; </w:t>
            </w:r>
            <w:r w:rsidRPr="006B41C6">
              <w:rPr>
                <w:b/>
                <w:i/>
              </w:rPr>
              <w:t>que le suicide est la deuxième cause de décès chez les adolescents en Europe et que des études montrent qu’une utilisation excessive des réseaux sociaux et une exposition à des contenus en ligne préjudiciables sont associées à des risques plus élevés de dépression, d’anxiété et d’automutilation chez les jeunes;</w:t>
            </w:r>
          </w:p>
        </w:tc>
      </w:tr>
    </w:tbl>
    <w:p w14:paraId="56B5A4CB"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17FE846" w14:textId="77777777" w:rsidR="00365C22" w:rsidRPr="006B41C6" w:rsidRDefault="00365C22" w:rsidP="00365C22">
      <w:r w:rsidRPr="006B41C6">
        <w:rPr>
          <w:rStyle w:val="HideTWBExt"/>
          <w:noProof w:val="0"/>
        </w:rPr>
        <w:t>&lt;/Amend&gt;</w:t>
      </w:r>
    </w:p>
    <w:p w14:paraId="24DE042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57</w:t>
      </w:r>
      <w:r w:rsidRPr="006B41C6">
        <w:rPr>
          <w:rStyle w:val="HideTWBExt"/>
          <w:b w:val="0"/>
          <w:noProof w:val="0"/>
        </w:rPr>
        <w:t>&lt;/NumAm&gt;</w:t>
      </w:r>
    </w:p>
    <w:p w14:paraId="74533565" w14:textId="77777777" w:rsidR="00365C22" w:rsidRPr="006B41C6" w:rsidRDefault="00365C22" w:rsidP="00365C22">
      <w:pPr>
        <w:pStyle w:val="NormalBold"/>
      </w:pPr>
      <w:r w:rsidRPr="006B41C6">
        <w:rPr>
          <w:rStyle w:val="HideTWBExt"/>
          <w:b w:val="0"/>
          <w:noProof w:val="0"/>
        </w:rPr>
        <w:t>&lt;RepeatBlock-By&gt;&lt;Members&gt;</w:t>
      </w:r>
      <w:r w:rsidRPr="006B41C6">
        <w:t>Carolina Morace, Dario Tamburrano, Mario Furore</w:t>
      </w:r>
      <w:r w:rsidRPr="006B41C6">
        <w:rPr>
          <w:rStyle w:val="HideTWBExt"/>
          <w:b w:val="0"/>
          <w:noProof w:val="0"/>
        </w:rPr>
        <w:t>&lt;/Members&gt;</w:t>
      </w:r>
    </w:p>
    <w:p w14:paraId="373457FB" w14:textId="77777777" w:rsidR="00365C22" w:rsidRPr="006B41C6" w:rsidRDefault="00365C22" w:rsidP="00365C22">
      <w:pPr>
        <w:pStyle w:val="NormalBold"/>
      </w:pPr>
      <w:r w:rsidRPr="006B41C6">
        <w:rPr>
          <w:rStyle w:val="HideTWBExt"/>
          <w:b w:val="0"/>
          <w:noProof w:val="0"/>
        </w:rPr>
        <w:t>&lt;/RepeatBlock-By&gt;</w:t>
      </w:r>
    </w:p>
    <w:p w14:paraId="6E200E6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ED6480F" w14:textId="77777777" w:rsidR="00365C22" w:rsidRPr="006B41C6" w:rsidRDefault="00365C22" w:rsidP="00365C22">
      <w:pPr>
        <w:pStyle w:val="NormalBold"/>
      </w:pPr>
      <w:r w:rsidRPr="006B41C6">
        <w:rPr>
          <w:rStyle w:val="HideTWBExt"/>
          <w:b w:val="0"/>
          <w:noProof w:val="0"/>
        </w:rPr>
        <w:t>&lt;Article&gt;</w:t>
      </w:r>
      <w:r w:rsidRPr="006B41C6">
        <w:t>Considérant E</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F8AFBBB" w14:textId="77777777" w:rsidTr="007022AE">
        <w:trPr>
          <w:trHeight w:hRule="exact" w:val="240"/>
          <w:jc w:val="center"/>
        </w:trPr>
        <w:tc>
          <w:tcPr>
            <w:tcW w:w="9752" w:type="dxa"/>
            <w:gridSpan w:val="2"/>
            <w:tcBorders>
              <w:top w:val="nil"/>
              <w:left w:val="nil"/>
              <w:bottom w:val="nil"/>
              <w:right w:val="nil"/>
            </w:tcBorders>
          </w:tcPr>
          <w:p w14:paraId="5D9746FB" w14:textId="77777777" w:rsidR="00365C22" w:rsidRPr="006B41C6" w:rsidRDefault="00365C22" w:rsidP="007022AE"/>
        </w:tc>
      </w:tr>
      <w:tr w:rsidR="00365C22" w:rsidRPr="006B41C6" w14:paraId="1A155228" w14:textId="77777777" w:rsidTr="007022AE">
        <w:trPr>
          <w:trHeight w:val="240"/>
          <w:jc w:val="center"/>
        </w:trPr>
        <w:tc>
          <w:tcPr>
            <w:tcW w:w="4876" w:type="dxa"/>
            <w:tcBorders>
              <w:top w:val="nil"/>
              <w:left w:val="nil"/>
              <w:bottom w:val="nil"/>
              <w:right w:val="nil"/>
            </w:tcBorders>
          </w:tcPr>
          <w:p w14:paraId="61E7E1A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7C92175" w14:textId="77777777" w:rsidR="00365C22" w:rsidRPr="006B41C6" w:rsidRDefault="00365C22" w:rsidP="007022AE">
            <w:pPr>
              <w:pStyle w:val="AmColumnHeading"/>
            </w:pPr>
            <w:r w:rsidRPr="006B41C6">
              <w:t>Amendement</w:t>
            </w:r>
          </w:p>
        </w:tc>
      </w:tr>
      <w:tr w:rsidR="00365C22" w:rsidRPr="006B41C6" w14:paraId="7C25B4A1" w14:textId="77777777" w:rsidTr="007022AE">
        <w:trPr>
          <w:jc w:val="center"/>
        </w:trPr>
        <w:tc>
          <w:tcPr>
            <w:tcW w:w="4876" w:type="dxa"/>
            <w:tcBorders>
              <w:top w:val="nil"/>
              <w:left w:val="nil"/>
              <w:bottom w:val="nil"/>
              <w:right w:val="nil"/>
            </w:tcBorders>
          </w:tcPr>
          <w:p w14:paraId="3EFD9B67" w14:textId="77777777" w:rsidR="00365C22" w:rsidRPr="006B41C6" w:rsidRDefault="00365C22" w:rsidP="007022AE">
            <w:pPr>
              <w:pStyle w:val="Normal6a"/>
            </w:pPr>
            <w:r w:rsidRPr="006B41C6">
              <w:t>E.</w:t>
            </w:r>
            <w:r w:rsidRPr="006B41C6">
              <w:tab/>
              <w:t>considérant que l’utilisation excessive des médias sociaux est associée à des risques élevés de problèmes de santé mentale chez les jeunes, tels que la dépression et l’anxiété;</w:t>
            </w:r>
          </w:p>
        </w:tc>
        <w:tc>
          <w:tcPr>
            <w:tcW w:w="4876" w:type="dxa"/>
            <w:tcBorders>
              <w:top w:val="nil"/>
              <w:left w:val="nil"/>
              <w:bottom w:val="nil"/>
              <w:right w:val="nil"/>
            </w:tcBorders>
          </w:tcPr>
          <w:p w14:paraId="223F9437" w14:textId="77777777" w:rsidR="00365C22" w:rsidRPr="006B41C6" w:rsidRDefault="00365C22" w:rsidP="007022AE">
            <w:pPr>
              <w:pStyle w:val="Normal6a"/>
            </w:pPr>
            <w:r w:rsidRPr="006B41C6">
              <w:t>E.</w:t>
            </w:r>
            <w:r w:rsidRPr="006B41C6">
              <w:tab/>
              <w:t xml:space="preserve">considérant que l’utilisation excessive des médias sociaux est associée à des risques élevés de problèmes de santé mentale chez les jeunes, tels que la dépression et l’anxiété; </w:t>
            </w:r>
            <w:r w:rsidRPr="006B41C6">
              <w:rPr>
                <w:b/>
                <w:i/>
              </w:rPr>
              <w:t xml:space="preserve">que l’utilisation excessive des médias sociaux et des environnements numériques, y compris les grands modèles de langage, peut ébranler la perception de la réalité </w:t>
            </w:r>
            <w:r w:rsidRPr="006B41C6">
              <w:rPr>
                <w:b/>
                <w:i/>
              </w:rPr>
              <w:lastRenderedPageBreak/>
              <w:t>physique et des relations humaines, entraînant des phénomènes d’«addiction numérique» et un affaiblissement des compétences relationnelles et cognitives;</w:t>
            </w:r>
          </w:p>
        </w:tc>
      </w:tr>
    </w:tbl>
    <w:p w14:paraId="4D8F7C99"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14ABDA05" w14:textId="77777777" w:rsidR="00365C22" w:rsidRPr="006B41C6" w:rsidRDefault="00365C22" w:rsidP="00365C22">
      <w:r w:rsidRPr="006B41C6">
        <w:rPr>
          <w:rStyle w:val="HideTWBExt"/>
          <w:noProof w:val="0"/>
        </w:rPr>
        <w:t>&lt;/Amend&gt;</w:t>
      </w:r>
    </w:p>
    <w:p w14:paraId="5E19EAD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58</w:t>
      </w:r>
      <w:r w:rsidRPr="006B41C6">
        <w:rPr>
          <w:rStyle w:val="HideTWBExt"/>
          <w:b w:val="0"/>
          <w:noProof w:val="0"/>
        </w:rPr>
        <w:t>&lt;/NumAm&gt;</w:t>
      </w:r>
    </w:p>
    <w:p w14:paraId="23529D43"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3367C970" w14:textId="77777777" w:rsidR="00365C22" w:rsidRPr="006B41C6" w:rsidRDefault="00365C22" w:rsidP="00365C22">
      <w:pPr>
        <w:pStyle w:val="NormalBold"/>
      </w:pPr>
      <w:r w:rsidRPr="006B41C6">
        <w:rPr>
          <w:rStyle w:val="HideTWBExt"/>
          <w:b w:val="0"/>
          <w:noProof w:val="0"/>
        </w:rPr>
        <w:t>&lt;/RepeatBlock-By&gt;</w:t>
      </w:r>
    </w:p>
    <w:p w14:paraId="2FA7AD1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EA76E25" w14:textId="77777777" w:rsidR="00365C22" w:rsidRPr="006B41C6" w:rsidRDefault="00365C22" w:rsidP="00365C22">
      <w:pPr>
        <w:pStyle w:val="NormalBold"/>
      </w:pPr>
      <w:r w:rsidRPr="006B41C6">
        <w:rPr>
          <w:rStyle w:val="HideTWBExt"/>
          <w:b w:val="0"/>
          <w:noProof w:val="0"/>
        </w:rPr>
        <w:t>&lt;Article&gt;</w:t>
      </w:r>
      <w:r w:rsidRPr="006B41C6">
        <w:t>Considérant E</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BA9283E" w14:textId="77777777" w:rsidTr="007022AE">
        <w:trPr>
          <w:trHeight w:hRule="exact" w:val="240"/>
          <w:jc w:val="center"/>
        </w:trPr>
        <w:tc>
          <w:tcPr>
            <w:tcW w:w="9752" w:type="dxa"/>
            <w:gridSpan w:val="2"/>
            <w:tcBorders>
              <w:top w:val="nil"/>
              <w:left w:val="nil"/>
              <w:bottom w:val="nil"/>
              <w:right w:val="nil"/>
            </w:tcBorders>
          </w:tcPr>
          <w:p w14:paraId="08395CC8" w14:textId="77777777" w:rsidR="00365C22" w:rsidRPr="006B41C6" w:rsidRDefault="00365C22" w:rsidP="007022AE"/>
        </w:tc>
      </w:tr>
      <w:tr w:rsidR="00365C22" w:rsidRPr="006B41C6" w14:paraId="3C729FDC" w14:textId="77777777" w:rsidTr="007022AE">
        <w:trPr>
          <w:trHeight w:val="240"/>
          <w:jc w:val="center"/>
        </w:trPr>
        <w:tc>
          <w:tcPr>
            <w:tcW w:w="4876" w:type="dxa"/>
            <w:tcBorders>
              <w:top w:val="nil"/>
              <w:left w:val="nil"/>
              <w:bottom w:val="nil"/>
              <w:right w:val="nil"/>
            </w:tcBorders>
          </w:tcPr>
          <w:p w14:paraId="4379A63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CEA8810" w14:textId="77777777" w:rsidR="00365C22" w:rsidRPr="006B41C6" w:rsidRDefault="00365C22" w:rsidP="007022AE">
            <w:pPr>
              <w:pStyle w:val="AmColumnHeading"/>
            </w:pPr>
            <w:r w:rsidRPr="006B41C6">
              <w:t>Amendement</w:t>
            </w:r>
          </w:p>
        </w:tc>
      </w:tr>
      <w:tr w:rsidR="00365C22" w:rsidRPr="006B41C6" w14:paraId="430964C6" w14:textId="77777777" w:rsidTr="007022AE">
        <w:trPr>
          <w:jc w:val="center"/>
        </w:trPr>
        <w:tc>
          <w:tcPr>
            <w:tcW w:w="4876" w:type="dxa"/>
            <w:tcBorders>
              <w:top w:val="nil"/>
              <w:left w:val="nil"/>
              <w:bottom w:val="nil"/>
              <w:right w:val="nil"/>
            </w:tcBorders>
          </w:tcPr>
          <w:p w14:paraId="146B90CB" w14:textId="77777777" w:rsidR="00365C22" w:rsidRPr="006B41C6" w:rsidRDefault="00365C22" w:rsidP="007022AE">
            <w:pPr>
              <w:pStyle w:val="Normal6a"/>
            </w:pPr>
            <w:r w:rsidRPr="006B41C6">
              <w:t>E.</w:t>
            </w:r>
            <w:r w:rsidRPr="006B41C6">
              <w:tab/>
              <w:t>considérant que l’utilisation excessive des médias sociaux est associée à des risques élevés de problèmes de santé mentale chez les jeunes, tels que la dépression et l’anxiété;</w:t>
            </w:r>
          </w:p>
        </w:tc>
        <w:tc>
          <w:tcPr>
            <w:tcW w:w="4876" w:type="dxa"/>
            <w:tcBorders>
              <w:top w:val="nil"/>
              <w:left w:val="nil"/>
              <w:bottom w:val="nil"/>
              <w:right w:val="nil"/>
            </w:tcBorders>
          </w:tcPr>
          <w:p w14:paraId="7D9E755D" w14:textId="77777777" w:rsidR="00365C22" w:rsidRPr="006B41C6" w:rsidRDefault="00365C22" w:rsidP="007022AE">
            <w:pPr>
              <w:pStyle w:val="Normal6a"/>
            </w:pPr>
            <w:r w:rsidRPr="006B41C6">
              <w:t>E.</w:t>
            </w:r>
            <w:r w:rsidRPr="006B41C6">
              <w:tab/>
              <w:t>considérant que l’utilisation excessive des médias sociaux est associée à des risques élevés de problèmes de santé mentale chez les jeunes, tels que la dépression et l’anxiété</w:t>
            </w:r>
            <w:r w:rsidRPr="006B41C6">
              <w:rPr>
                <w:b/>
                <w:i/>
              </w:rPr>
              <w:t>, et que de plus en plus de données établissent un lien entre l’utilisation compulsive et passive de ces médias et l’anxiété, la dépression, les troubles du sommeil, la baisse de l’attention et la diminution de l’estime de soi chez les enfants et les adolescents</w:t>
            </w:r>
            <w:r w:rsidRPr="006B41C6">
              <w:t>;</w:t>
            </w:r>
          </w:p>
        </w:tc>
      </w:tr>
    </w:tbl>
    <w:p w14:paraId="5A6BE0A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796A056" w14:textId="77777777" w:rsidR="00365C22" w:rsidRPr="006B41C6" w:rsidRDefault="00365C22" w:rsidP="00365C22">
      <w:r w:rsidRPr="006B41C6">
        <w:rPr>
          <w:rStyle w:val="HideTWBExt"/>
          <w:noProof w:val="0"/>
        </w:rPr>
        <w:t>&lt;/Amend&gt;</w:t>
      </w:r>
    </w:p>
    <w:p w14:paraId="5FD8211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59</w:t>
      </w:r>
      <w:r w:rsidRPr="006B41C6">
        <w:rPr>
          <w:rStyle w:val="HideTWBExt"/>
          <w:b w:val="0"/>
          <w:noProof w:val="0"/>
        </w:rPr>
        <w:t>&lt;/NumAm&gt;</w:t>
      </w:r>
    </w:p>
    <w:p w14:paraId="0179EEAF"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3DC67110" w14:textId="77777777" w:rsidR="00365C22" w:rsidRPr="006B41C6" w:rsidRDefault="00365C22" w:rsidP="00365C22">
      <w:pPr>
        <w:pStyle w:val="NormalBold"/>
      </w:pPr>
      <w:r w:rsidRPr="006B41C6">
        <w:rPr>
          <w:rStyle w:val="HideTWBExt"/>
          <w:b w:val="0"/>
          <w:noProof w:val="0"/>
        </w:rPr>
        <w:t>&lt;/RepeatBlock-By&gt;</w:t>
      </w:r>
    </w:p>
    <w:p w14:paraId="00EC433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2DB501A" w14:textId="77777777" w:rsidR="00365C22" w:rsidRPr="006B41C6" w:rsidRDefault="00365C22" w:rsidP="00365C22">
      <w:pPr>
        <w:pStyle w:val="NormalBold"/>
      </w:pPr>
      <w:r w:rsidRPr="006B41C6">
        <w:rPr>
          <w:rStyle w:val="HideTWBExt"/>
          <w:b w:val="0"/>
          <w:noProof w:val="0"/>
        </w:rPr>
        <w:t>&lt;Article&gt;</w:t>
      </w:r>
      <w:r w:rsidRPr="006B41C6">
        <w:t>Considérant E</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0D80E16" w14:textId="77777777" w:rsidTr="007022AE">
        <w:trPr>
          <w:trHeight w:hRule="exact" w:val="240"/>
          <w:jc w:val="center"/>
        </w:trPr>
        <w:tc>
          <w:tcPr>
            <w:tcW w:w="9752" w:type="dxa"/>
            <w:gridSpan w:val="2"/>
            <w:tcBorders>
              <w:top w:val="nil"/>
              <w:left w:val="nil"/>
              <w:bottom w:val="nil"/>
              <w:right w:val="nil"/>
            </w:tcBorders>
          </w:tcPr>
          <w:p w14:paraId="329CB4FD" w14:textId="77777777" w:rsidR="00365C22" w:rsidRPr="006B41C6" w:rsidRDefault="00365C22" w:rsidP="007022AE"/>
        </w:tc>
      </w:tr>
      <w:tr w:rsidR="00365C22" w:rsidRPr="006B41C6" w14:paraId="54AB2867" w14:textId="77777777" w:rsidTr="007022AE">
        <w:trPr>
          <w:trHeight w:val="240"/>
          <w:jc w:val="center"/>
        </w:trPr>
        <w:tc>
          <w:tcPr>
            <w:tcW w:w="4876" w:type="dxa"/>
            <w:tcBorders>
              <w:top w:val="nil"/>
              <w:left w:val="nil"/>
              <w:bottom w:val="nil"/>
              <w:right w:val="nil"/>
            </w:tcBorders>
          </w:tcPr>
          <w:p w14:paraId="3BA127B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07D5ED0" w14:textId="77777777" w:rsidR="00365C22" w:rsidRPr="006B41C6" w:rsidRDefault="00365C22" w:rsidP="007022AE">
            <w:pPr>
              <w:pStyle w:val="AmColumnHeading"/>
            </w:pPr>
            <w:r w:rsidRPr="006B41C6">
              <w:t>Amendement</w:t>
            </w:r>
          </w:p>
        </w:tc>
      </w:tr>
      <w:tr w:rsidR="00365C22" w:rsidRPr="006B41C6" w14:paraId="4D660480" w14:textId="77777777" w:rsidTr="007022AE">
        <w:trPr>
          <w:jc w:val="center"/>
        </w:trPr>
        <w:tc>
          <w:tcPr>
            <w:tcW w:w="4876" w:type="dxa"/>
            <w:tcBorders>
              <w:top w:val="nil"/>
              <w:left w:val="nil"/>
              <w:bottom w:val="nil"/>
              <w:right w:val="nil"/>
            </w:tcBorders>
          </w:tcPr>
          <w:p w14:paraId="4539E543" w14:textId="77777777" w:rsidR="00365C22" w:rsidRPr="006B41C6" w:rsidRDefault="00365C22" w:rsidP="007022AE">
            <w:pPr>
              <w:pStyle w:val="Normal6a"/>
            </w:pPr>
            <w:r w:rsidRPr="006B41C6">
              <w:t>E.</w:t>
            </w:r>
            <w:r w:rsidRPr="006B41C6">
              <w:tab/>
              <w:t>considérant que l’utilisation excessive des médias sociaux est associée à des risques élevés de problèmes de santé mentale chez les jeunes, tels que la dépression et l’anxiété;</w:t>
            </w:r>
          </w:p>
        </w:tc>
        <w:tc>
          <w:tcPr>
            <w:tcW w:w="4876" w:type="dxa"/>
            <w:tcBorders>
              <w:top w:val="nil"/>
              <w:left w:val="nil"/>
              <w:bottom w:val="nil"/>
              <w:right w:val="nil"/>
            </w:tcBorders>
          </w:tcPr>
          <w:p w14:paraId="591D201E" w14:textId="77777777" w:rsidR="00365C22" w:rsidRPr="006B41C6" w:rsidRDefault="00365C22" w:rsidP="007022AE">
            <w:pPr>
              <w:pStyle w:val="Normal6a"/>
            </w:pPr>
            <w:r w:rsidRPr="006B41C6">
              <w:t>E.</w:t>
            </w:r>
            <w:r w:rsidRPr="006B41C6">
              <w:tab/>
              <w:t xml:space="preserve">considérant que </w:t>
            </w:r>
            <w:r w:rsidRPr="006B41C6">
              <w:rPr>
                <w:b/>
                <w:i/>
              </w:rPr>
              <w:t>les temps d’écran excessifs, la surexposition au numérique et les pratiques néfastes telles que le surpartage parental ou la participation des enfants à des activités d’influence sur les</w:t>
            </w:r>
            <w:r w:rsidRPr="006B41C6">
              <w:t xml:space="preserve"> médias sociaux </w:t>
            </w:r>
            <w:r w:rsidRPr="006B41C6">
              <w:rPr>
                <w:b/>
                <w:i/>
              </w:rPr>
              <w:t>sont associés</w:t>
            </w:r>
            <w:r w:rsidRPr="006B41C6">
              <w:t xml:space="preserve"> à des </w:t>
            </w:r>
            <w:r w:rsidRPr="006B41C6">
              <w:lastRenderedPageBreak/>
              <w:t xml:space="preserve">risques élevés de problèmes de santé mentale chez les jeunes, tels que </w:t>
            </w:r>
            <w:r w:rsidRPr="006B41C6">
              <w:rPr>
                <w:b/>
                <w:i/>
              </w:rPr>
              <w:t>l’isolement social,</w:t>
            </w:r>
            <w:r w:rsidRPr="006B41C6">
              <w:t xml:space="preserve"> la dépression et l’anxiété;</w:t>
            </w:r>
          </w:p>
        </w:tc>
      </w:tr>
    </w:tbl>
    <w:p w14:paraId="5DC7880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ABA531A" w14:textId="77777777" w:rsidR="00365C22" w:rsidRPr="006B41C6" w:rsidRDefault="00365C22" w:rsidP="00365C22">
      <w:r w:rsidRPr="006B41C6">
        <w:rPr>
          <w:rStyle w:val="HideTWBExt"/>
          <w:noProof w:val="0"/>
        </w:rPr>
        <w:t>&lt;/Amend&gt;</w:t>
      </w:r>
    </w:p>
    <w:p w14:paraId="3A91532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60</w:t>
      </w:r>
      <w:r w:rsidRPr="006B41C6">
        <w:rPr>
          <w:rStyle w:val="HideTWBExt"/>
          <w:b w:val="0"/>
          <w:noProof w:val="0"/>
        </w:rPr>
        <w:t>&lt;/NumAm&gt;</w:t>
      </w:r>
    </w:p>
    <w:p w14:paraId="743078FA"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029DFF4B" w14:textId="77777777" w:rsidR="00365C22" w:rsidRPr="006B41C6" w:rsidRDefault="00365C22" w:rsidP="00365C22">
      <w:pPr>
        <w:pStyle w:val="NormalBold"/>
      </w:pPr>
      <w:r w:rsidRPr="006B41C6">
        <w:rPr>
          <w:rStyle w:val="HideTWBExt"/>
          <w:b w:val="0"/>
          <w:noProof w:val="0"/>
        </w:rPr>
        <w:t>&lt;/RepeatBlock-By&gt;</w:t>
      </w:r>
    </w:p>
    <w:p w14:paraId="0257861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2BFC96A" w14:textId="77777777" w:rsidR="00365C22" w:rsidRPr="006B41C6" w:rsidRDefault="00365C22" w:rsidP="00365C22">
      <w:pPr>
        <w:pStyle w:val="NormalBold"/>
      </w:pPr>
      <w:r w:rsidRPr="006B41C6">
        <w:rPr>
          <w:rStyle w:val="HideTWBExt"/>
          <w:b w:val="0"/>
          <w:noProof w:val="0"/>
        </w:rPr>
        <w:t>&lt;Article&gt;</w:t>
      </w:r>
      <w:r w:rsidRPr="006B41C6">
        <w:t>Considérant E</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5F7EBC0" w14:textId="77777777" w:rsidTr="007022AE">
        <w:trPr>
          <w:trHeight w:hRule="exact" w:val="240"/>
          <w:jc w:val="center"/>
        </w:trPr>
        <w:tc>
          <w:tcPr>
            <w:tcW w:w="9752" w:type="dxa"/>
            <w:gridSpan w:val="2"/>
            <w:tcBorders>
              <w:top w:val="nil"/>
              <w:left w:val="nil"/>
              <w:bottom w:val="nil"/>
              <w:right w:val="nil"/>
            </w:tcBorders>
          </w:tcPr>
          <w:p w14:paraId="429EED07" w14:textId="77777777" w:rsidR="00365C22" w:rsidRPr="006B41C6" w:rsidRDefault="00365C22" w:rsidP="007022AE"/>
        </w:tc>
      </w:tr>
      <w:tr w:rsidR="00365C22" w:rsidRPr="006B41C6" w14:paraId="4935B377" w14:textId="77777777" w:rsidTr="007022AE">
        <w:trPr>
          <w:trHeight w:val="240"/>
          <w:jc w:val="center"/>
        </w:trPr>
        <w:tc>
          <w:tcPr>
            <w:tcW w:w="4876" w:type="dxa"/>
            <w:tcBorders>
              <w:top w:val="nil"/>
              <w:left w:val="nil"/>
              <w:bottom w:val="nil"/>
              <w:right w:val="nil"/>
            </w:tcBorders>
          </w:tcPr>
          <w:p w14:paraId="731C062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5250B78" w14:textId="77777777" w:rsidR="00365C22" w:rsidRPr="006B41C6" w:rsidRDefault="00365C22" w:rsidP="007022AE">
            <w:pPr>
              <w:pStyle w:val="AmColumnHeading"/>
            </w:pPr>
            <w:r w:rsidRPr="006B41C6">
              <w:t>Amendement</w:t>
            </w:r>
          </w:p>
        </w:tc>
      </w:tr>
      <w:tr w:rsidR="00365C22" w:rsidRPr="006B41C6" w14:paraId="7284408C" w14:textId="77777777" w:rsidTr="007022AE">
        <w:trPr>
          <w:jc w:val="center"/>
        </w:trPr>
        <w:tc>
          <w:tcPr>
            <w:tcW w:w="4876" w:type="dxa"/>
            <w:tcBorders>
              <w:top w:val="nil"/>
              <w:left w:val="nil"/>
              <w:bottom w:val="nil"/>
              <w:right w:val="nil"/>
            </w:tcBorders>
          </w:tcPr>
          <w:p w14:paraId="2C32B0E7" w14:textId="77777777" w:rsidR="00365C22" w:rsidRPr="006B41C6" w:rsidRDefault="00365C22" w:rsidP="007022AE">
            <w:pPr>
              <w:pStyle w:val="Normal6a"/>
            </w:pPr>
            <w:r w:rsidRPr="006B41C6">
              <w:t>E.</w:t>
            </w:r>
            <w:r w:rsidRPr="006B41C6">
              <w:tab/>
              <w:t>considérant que l’utilisation excessive des médias sociaux est associée à des risques élevés de problèmes de santé mentale chez les jeunes, tels que la dépression et l’anxiété;</w:t>
            </w:r>
          </w:p>
        </w:tc>
        <w:tc>
          <w:tcPr>
            <w:tcW w:w="4876" w:type="dxa"/>
            <w:tcBorders>
              <w:top w:val="nil"/>
              <w:left w:val="nil"/>
              <w:bottom w:val="nil"/>
              <w:right w:val="nil"/>
            </w:tcBorders>
          </w:tcPr>
          <w:p w14:paraId="2FB94B23" w14:textId="77777777" w:rsidR="00365C22" w:rsidRPr="006B41C6" w:rsidRDefault="00365C22" w:rsidP="007022AE">
            <w:pPr>
              <w:pStyle w:val="Normal6a"/>
            </w:pPr>
            <w:r w:rsidRPr="006B41C6">
              <w:t>E.</w:t>
            </w:r>
            <w:r w:rsidRPr="006B41C6">
              <w:tab/>
              <w:t>considérant que l’utilisation excessive des médias sociaux est associée à des risques élevés de problèmes de santé mentale chez les jeunes, tels que la dépression et l’anxiété</w:t>
            </w:r>
            <w:r w:rsidRPr="006B41C6">
              <w:rPr>
                <w:b/>
                <w:i/>
              </w:rPr>
              <w:t>, qui sont exacerbés chez les personnes présentant des vulnérabilités préexistantes et les personnes issues de milieux où la surveillance familiale est limitée</w:t>
            </w:r>
            <w:r w:rsidRPr="006B41C6">
              <w:t>;</w:t>
            </w:r>
          </w:p>
        </w:tc>
      </w:tr>
    </w:tbl>
    <w:p w14:paraId="56AD3BF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EE22502" w14:textId="77777777" w:rsidR="00365C22" w:rsidRPr="006B41C6" w:rsidRDefault="00365C22" w:rsidP="00365C22">
      <w:r w:rsidRPr="006B41C6">
        <w:rPr>
          <w:rStyle w:val="HideTWBExt"/>
          <w:noProof w:val="0"/>
        </w:rPr>
        <w:t>&lt;/Amend&gt;</w:t>
      </w:r>
    </w:p>
    <w:p w14:paraId="3EC07D3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61</w:t>
      </w:r>
      <w:r w:rsidRPr="006B41C6">
        <w:rPr>
          <w:rStyle w:val="HideTWBExt"/>
          <w:b w:val="0"/>
          <w:noProof w:val="0"/>
        </w:rPr>
        <w:t>&lt;/NumAm&gt;</w:t>
      </w:r>
    </w:p>
    <w:p w14:paraId="798F8D99"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3382DC1" w14:textId="77777777" w:rsidR="00365C22" w:rsidRPr="006B41C6" w:rsidRDefault="00365C22" w:rsidP="00365C22">
      <w:pPr>
        <w:pStyle w:val="NormalBold"/>
      </w:pPr>
      <w:r w:rsidRPr="006B41C6">
        <w:rPr>
          <w:rStyle w:val="HideTWBExt"/>
          <w:b w:val="0"/>
          <w:noProof w:val="0"/>
        </w:rPr>
        <w:t>&lt;/RepeatBlock-By&gt;</w:t>
      </w:r>
    </w:p>
    <w:p w14:paraId="6D4012A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E18DD85" w14:textId="77777777" w:rsidR="00365C22" w:rsidRPr="006B41C6" w:rsidRDefault="00365C22" w:rsidP="00365C22">
      <w:pPr>
        <w:pStyle w:val="NormalBold"/>
      </w:pPr>
      <w:r w:rsidRPr="006B41C6">
        <w:rPr>
          <w:rStyle w:val="HideTWBExt"/>
          <w:b w:val="0"/>
          <w:noProof w:val="0"/>
        </w:rPr>
        <w:t>&lt;Article&gt;</w:t>
      </w:r>
      <w:r w:rsidRPr="006B41C6">
        <w:t>Considérant E</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6DAD4DA" w14:textId="77777777" w:rsidTr="007022AE">
        <w:trPr>
          <w:trHeight w:hRule="exact" w:val="240"/>
          <w:jc w:val="center"/>
        </w:trPr>
        <w:tc>
          <w:tcPr>
            <w:tcW w:w="9752" w:type="dxa"/>
            <w:gridSpan w:val="2"/>
            <w:tcBorders>
              <w:top w:val="nil"/>
              <w:left w:val="nil"/>
              <w:bottom w:val="nil"/>
              <w:right w:val="nil"/>
            </w:tcBorders>
          </w:tcPr>
          <w:p w14:paraId="2AF72889" w14:textId="77777777" w:rsidR="00365C22" w:rsidRPr="006B41C6" w:rsidRDefault="00365C22" w:rsidP="007022AE"/>
        </w:tc>
      </w:tr>
      <w:tr w:rsidR="00365C22" w:rsidRPr="006B41C6" w14:paraId="28F6E37C" w14:textId="77777777" w:rsidTr="007022AE">
        <w:trPr>
          <w:trHeight w:val="240"/>
          <w:jc w:val="center"/>
        </w:trPr>
        <w:tc>
          <w:tcPr>
            <w:tcW w:w="4876" w:type="dxa"/>
            <w:tcBorders>
              <w:top w:val="nil"/>
              <w:left w:val="nil"/>
              <w:bottom w:val="nil"/>
              <w:right w:val="nil"/>
            </w:tcBorders>
          </w:tcPr>
          <w:p w14:paraId="74249B2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B6190A5" w14:textId="77777777" w:rsidR="00365C22" w:rsidRPr="006B41C6" w:rsidRDefault="00365C22" w:rsidP="007022AE">
            <w:pPr>
              <w:pStyle w:val="AmColumnHeading"/>
            </w:pPr>
            <w:r w:rsidRPr="006B41C6">
              <w:t>Amendement</w:t>
            </w:r>
          </w:p>
        </w:tc>
      </w:tr>
      <w:tr w:rsidR="00365C22" w:rsidRPr="006B41C6" w14:paraId="159AADB3" w14:textId="77777777" w:rsidTr="007022AE">
        <w:trPr>
          <w:jc w:val="center"/>
        </w:trPr>
        <w:tc>
          <w:tcPr>
            <w:tcW w:w="4876" w:type="dxa"/>
            <w:tcBorders>
              <w:top w:val="nil"/>
              <w:left w:val="nil"/>
              <w:bottom w:val="nil"/>
              <w:right w:val="nil"/>
            </w:tcBorders>
          </w:tcPr>
          <w:p w14:paraId="2281C1D9" w14:textId="77777777" w:rsidR="00365C22" w:rsidRPr="006B41C6" w:rsidRDefault="00365C22" w:rsidP="007022AE">
            <w:pPr>
              <w:pStyle w:val="Normal6a"/>
            </w:pPr>
            <w:r w:rsidRPr="006B41C6">
              <w:t>E.</w:t>
            </w:r>
            <w:r w:rsidRPr="006B41C6">
              <w:tab/>
              <w:t>considérant que l’utilisation excessive des médias sociaux est associée à des risques élevés de problèmes de santé mentale chez les jeunes, tels que la dépression et l’anxiété;</w:t>
            </w:r>
          </w:p>
        </w:tc>
        <w:tc>
          <w:tcPr>
            <w:tcW w:w="4876" w:type="dxa"/>
            <w:tcBorders>
              <w:top w:val="nil"/>
              <w:left w:val="nil"/>
              <w:bottom w:val="nil"/>
              <w:right w:val="nil"/>
            </w:tcBorders>
          </w:tcPr>
          <w:p w14:paraId="66F66557" w14:textId="77777777" w:rsidR="00365C22" w:rsidRPr="006B41C6" w:rsidRDefault="00365C22" w:rsidP="007022AE">
            <w:pPr>
              <w:pStyle w:val="Normal6a"/>
            </w:pPr>
            <w:r w:rsidRPr="006B41C6">
              <w:t>E.</w:t>
            </w:r>
            <w:r w:rsidRPr="006B41C6">
              <w:tab/>
              <w:t xml:space="preserve">considérant que l’utilisation excessive des médias sociaux est associée à des risques élevés de problèmes de santé mentale chez les jeunes, tels que la dépression et l’anxiété; </w:t>
            </w:r>
            <w:r w:rsidRPr="006B41C6">
              <w:rPr>
                <w:b/>
                <w:i/>
              </w:rPr>
              <w:t>que l’Organisation mondiale de la santé reconnaît la dépendance aux jeux vidéos comme un trouble de la santé mentale</w:t>
            </w:r>
            <w:r w:rsidRPr="006B41C6">
              <w:rPr>
                <w:b/>
                <w:i/>
                <w:vertAlign w:val="superscript"/>
              </w:rPr>
              <w:t>1 bis</w:t>
            </w:r>
            <w:r w:rsidRPr="006B41C6">
              <w:rPr>
                <w:b/>
                <w:i/>
              </w:rPr>
              <w:t>;</w:t>
            </w:r>
          </w:p>
        </w:tc>
      </w:tr>
      <w:tr w:rsidR="00365C22" w:rsidRPr="006B41C6" w14:paraId="0F96C62A" w14:textId="77777777" w:rsidTr="007022AE">
        <w:trPr>
          <w:jc w:val="center"/>
        </w:trPr>
        <w:tc>
          <w:tcPr>
            <w:tcW w:w="4876" w:type="dxa"/>
            <w:tcBorders>
              <w:top w:val="nil"/>
              <w:left w:val="nil"/>
              <w:bottom w:val="nil"/>
              <w:right w:val="nil"/>
            </w:tcBorders>
          </w:tcPr>
          <w:p w14:paraId="6A065F80" w14:textId="77777777" w:rsidR="00365C22" w:rsidRPr="006B41C6" w:rsidRDefault="00365C22" w:rsidP="007022AE"/>
        </w:tc>
        <w:tc>
          <w:tcPr>
            <w:tcW w:w="4876" w:type="dxa"/>
            <w:tcBorders>
              <w:top w:val="nil"/>
              <w:left w:val="nil"/>
              <w:bottom w:val="nil"/>
              <w:right w:val="nil"/>
            </w:tcBorders>
          </w:tcPr>
          <w:p w14:paraId="118AA98A" w14:textId="77777777" w:rsidR="00365C22" w:rsidRPr="006B41C6" w:rsidRDefault="00365C22" w:rsidP="007022AE">
            <w:pPr>
              <w:pStyle w:val="Normal6a"/>
            </w:pPr>
            <w:r w:rsidRPr="006B41C6">
              <w:rPr>
                <w:b/>
                <w:i/>
              </w:rPr>
              <w:t>_________________</w:t>
            </w:r>
          </w:p>
        </w:tc>
      </w:tr>
      <w:tr w:rsidR="00365C22" w:rsidRPr="006B41C6" w14:paraId="5E131B6E" w14:textId="77777777" w:rsidTr="007022AE">
        <w:trPr>
          <w:jc w:val="center"/>
        </w:trPr>
        <w:tc>
          <w:tcPr>
            <w:tcW w:w="4876" w:type="dxa"/>
            <w:tcBorders>
              <w:top w:val="nil"/>
              <w:left w:val="nil"/>
              <w:bottom w:val="nil"/>
              <w:right w:val="nil"/>
            </w:tcBorders>
          </w:tcPr>
          <w:p w14:paraId="263CE11F" w14:textId="77777777" w:rsidR="00365C22" w:rsidRPr="006B41C6" w:rsidRDefault="00365C22" w:rsidP="007022AE"/>
        </w:tc>
        <w:tc>
          <w:tcPr>
            <w:tcW w:w="4876" w:type="dxa"/>
            <w:tcBorders>
              <w:top w:val="nil"/>
              <w:left w:val="nil"/>
              <w:bottom w:val="nil"/>
              <w:right w:val="nil"/>
            </w:tcBorders>
          </w:tcPr>
          <w:p w14:paraId="08952E05" w14:textId="77777777" w:rsidR="00365C22" w:rsidRPr="006B41C6" w:rsidRDefault="00365C22" w:rsidP="007022AE">
            <w:pPr>
              <w:pStyle w:val="Normal6a"/>
            </w:pPr>
            <w:r w:rsidRPr="006B41C6">
              <w:rPr>
                <w:b/>
                <w:i/>
                <w:vertAlign w:val="superscript"/>
              </w:rPr>
              <w:t>1 bis</w:t>
            </w:r>
            <w:r w:rsidRPr="006B41C6">
              <w:t xml:space="preserve"> </w:t>
            </w:r>
            <w:r w:rsidRPr="006B41C6">
              <w:rPr>
                <w:b/>
                <w:i/>
              </w:rPr>
              <w:t>https://www.who.int/fr/news-room/questions-and-answers/item/gaming-disorder.</w:t>
            </w:r>
          </w:p>
        </w:tc>
      </w:tr>
    </w:tbl>
    <w:p w14:paraId="1E102BD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D6ED1FC" w14:textId="77777777" w:rsidR="00365C22" w:rsidRPr="006B41C6" w:rsidRDefault="00365C22" w:rsidP="00365C22">
      <w:r w:rsidRPr="006B41C6">
        <w:rPr>
          <w:rStyle w:val="HideTWBExt"/>
          <w:noProof w:val="0"/>
        </w:rPr>
        <w:t>&lt;/Amend&gt;</w:t>
      </w:r>
    </w:p>
    <w:p w14:paraId="76E345C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62</w:t>
      </w:r>
      <w:r w:rsidRPr="006B41C6">
        <w:rPr>
          <w:rStyle w:val="HideTWBExt"/>
          <w:b w:val="0"/>
          <w:noProof w:val="0"/>
        </w:rPr>
        <w:t>&lt;/NumAm&gt;</w:t>
      </w:r>
    </w:p>
    <w:p w14:paraId="07F985A5"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Eleonora Meleti, Sunčana Glavak</w:t>
      </w:r>
      <w:r w:rsidRPr="006B41C6">
        <w:rPr>
          <w:rStyle w:val="HideTWBExt"/>
          <w:b w:val="0"/>
          <w:noProof w:val="0"/>
        </w:rPr>
        <w:t>&lt;/Members&gt;</w:t>
      </w:r>
    </w:p>
    <w:p w14:paraId="0A88B907" w14:textId="77777777" w:rsidR="00365C22" w:rsidRPr="006B41C6" w:rsidRDefault="00365C22" w:rsidP="00365C22">
      <w:pPr>
        <w:pStyle w:val="NormalBold"/>
      </w:pPr>
      <w:r w:rsidRPr="006B41C6">
        <w:rPr>
          <w:rStyle w:val="HideTWBExt"/>
          <w:b w:val="0"/>
          <w:noProof w:val="0"/>
        </w:rPr>
        <w:t>&lt;/RepeatBlock-By&gt;</w:t>
      </w:r>
    </w:p>
    <w:p w14:paraId="3A2EE9D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4CE45C2" w14:textId="77777777" w:rsidR="00365C22" w:rsidRPr="006B41C6" w:rsidRDefault="00365C22" w:rsidP="00365C22">
      <w:pPr>
        <w:pStyle w:val="NormalBold"/>
      </w:pPr>
      <w:r w:rsidRPr="006B41C6">
        <w:rPr>
          <w:rStyle w:val="HideTWBExt"/>
          <w:b w:val="0"/>
          <w:noProof w:val="0"/>
        </w:rPr>
        <w:t>&lt;Article&gt;</w:t>
      </w:r>
      <w:r w:rsidRPr="006B41C6">
        <w:t>Considérant E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C383E7C" w14:textId="77777777" w:rsidTr="007022AE">
        <w:trPr>
          <w:trHeight w:hRule="exact" w:val="240"/>
          <w:jc w:val="center"/>
        </w:trPr>
        <w:tc>
          <w:tcPr>
            <w:tcW w:w="9752" w:type="dxa"/>
            <w:gridSpan w:val="2"/>
            <w:tcBorders>
              <w:top w:val="nil"/>
              <w:left w:val="nil"/>
              <w:bottom w:val="nil"/>
              <w:right w:val="nil"/>
            </w:tcBorders>
          </w:tcPr>
          <w:p w14:paraId="6856FD17" w14:textId="77777777" w:rsidR="00365C22" w:rsidRPr="006B41C6" w:rsidRDefault="00365C22" w:rsidP="007022AE"/>
        </w:tc>
      </w:tr>
      <w:tr w:rsidR="00365C22" w:rsidRPr="006B41C6" w14:paraId="2607EE77" w14:textId="77777777" w:rsidTr="007022AE">
        <w:trPr>
          <w:trHeight w:val="240"/>
          <w:jc w:val="center"/>
        </w:trPr>
        <w:tc>
          <w:tcPr>
            <w:tcW w:w="4876" w:type="dxa"/>
            <w:tcBorders>
              <w:top w:val="nil"/>
              <w:left w:val="nil"/>
              <w:bottom w:val="nil"/>
              <w:right w:val="nil"/>
            </w:tcBorders>
          </w:tcPr>
          <w:p w14:paraId="44C200C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1A585B9" w14:textId="77777777" w:rsidR="00365C22" w:rsidRPr="006B41C6" w:rsidRDefault="00365C22" w:rsidP="007022AE">
            <w:pPr>
              <w:pStyle w:val="AmColumnHeading"/>
            </w:pPr>
            <w:r w:rsidRPr="006B41C6">
              <w:t>Amendement</w:t>
            </w:r>
          </w:p>
        </w:tc>
      </w:tr>
      <w:tr w:rsidR="00365C22" w:rsidRPr="006B41C6" w14:paraId="0ED19C06" w14:textId="77777777" w:rsidTr="007022AE">
        <w:trPr>
          <w:jc w:val="center"/>
        </w:trPr>
        <w:tc>
          <w:tcPr>
            <w:tcW w:w="4876" w:type="dxa"/>
            <w:tcBorders>
              <w:top w:val="nil"/>
              <w:left w:val="nil"/>
              <w:bottom w:val="nil"/>
              <w:right w:val="nil"/>
            </w:tcBorders>
          </w:tcPr>
          <w:p w14:paraId="1954000F" w14:textId="77777777" w:rsidR="00365C22" w:rsidRPr="006B41C6" w:rsidRDefault="00365C22" w:rsidP="007022AE">
            <w:pPr>
              <w:pStyle w:val="Normal6a"/>
            </w:pPr>
          </w:p>
        </w:tc>
        <w:tc>
          <w:tcPr>
            <w:tcW w:w="4876" w:type="dxa"/>
            <w:tcBorders>
              <w:top w:val="nil"/>
              <w:left w:val="nil"/>
              <w:bottom w:val="nil"/>
              <w:right w:val="nil"/>
            </w:tcBorders>
          </w:tcPr>
          <w:p w14:paraId="4692F519" w14:textId="77777777" w:rsidR="00365C22" w:rsidRPr="006B41C6" w:rsidRDefault="00365C22" w:rsidP="007022AE">
            <w:pPr>
              <w:pStyle w:val="Normal6a"/>
            </w:pPr>
            <w:r w:rsidRPr="006B41C6">
              <w:rPr>
                <w:b/>
                <w:i/>
              </w:rPr>
              <w:t>E bis.</w:t>
            </w:r>
            <w:r w:rsidRPr="006B41C6">
              <w:tab/>
            </w:r>
            <w:r w:rsidRPr="006B41C6">
              <w:rPr>
                <w:b/>
                <w:i/>
              </w:rPr>
              <w:t>considérant que les jeunes utilisent de plus en plus les médias sociaux, les plateformes de partage de contenus, les agrégateurs en ligne et les assistants virtuels basés sur l’IA pour la consommation d’informations; que de nombreux utilisateurs éprouvent des difficultés à faire la distinction entre les vraies et les fausses informations dans l’espace en ligne;</w:t>
            </w:r>
          </w:p>
        </w:tc>
      </w:tr>
    </w:tbl>
    <w:p w14:paraId="1A5B40C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9D1381C" w14:textId="77777777" w:rsidR="00365C22" w:rsidRPr="006B41C6" w:rsidRDefault="00365C22" w:rsidP="00365C22">
      <w:r w:rsidRPr="006B41C6">
        <w:rPr>
          <w:rStyle w:val="HideTWBExt"/>
          <w:noProof w:val="0"/>
        </w:rPr>
        <w:t>&lt;/Amend&gt;</w:t>
      </w:r>
    </w:p>
    <w:p w14:paraId="636F036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63</w:t>
      </w:r>
      <w:r w:rsidRPr="006B41C6">
        <w:rPr>
          <w:rStyle w:val="HideTWBExt"/>
          <w:b w:val="0"/>
          <w:noProof w:val="0"/>
        </w:rPr>
        <w:t>&lt;/NumAm&gt;</w:t>
      </w:r>
    </w:p>
    <w:p w14:paraId="34E377D1"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5785323" w14:textId="77777777" w:rsidR="00365C22" w:rsidRPr="006B41C6" w:rsidRDefault="00365C22" w:rsidP="00365C22">
      <w:pPr>
        <w:pStyle w:val="NormalBold"/>
      </w:pPr>
      <w:r w:rsidRPr="006B41C6">
        <w:rPr>
          <w:rStyle w:val="HideTWBExt"/>
          <w:b w:val="0"/>
          <w:noProof w:val="0"/>
        </w:rPr>
        <w:t>&lt;/RepeatBlock-By&gt;</w:t>
      </w:r>
    </w:p>
    <w:p w14:paraId="441A20C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9679169" w14:textId="77777777" w:rsidR="00365C22" w:rsidRPr="006B41C6" w:rsidRDefault="00365C22" w:rsidP="00365C22">
      <w:pPr>
        <w:pStyle w:val="NormalBold"/>
      </w:pPr>
      <w:r w:rsidRPr="006B41C6">
        <w:rPr>
          <w:rStyle w:val="HideTWBExt"/>
          <w:b w:val="0"/>
          <w:noProof w:val="0"/>
        </w:rPr>
        <w:t>&lt;Article&gt;</w:t>
      </w:r>
      <w:r w:rsidRPr="006B41C6">
        <w:t>Considérant E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ADCA609" w14:textId="77777777" w:rsidTr="007022AE">
        <w:trPr>
          <w:trHeight w:hRule="exact" w:val="240"/>
          <w:jc w:val="center"/>
        </w:trPr>
        <w:tc>
          <w:tcPr>
            <w:tcW w:w="9752" w:type="dxa"/>
            <w:gridSpan w:val="2"/>
            <w:tcBorders>
              <w:top w:val="nil"/>
              <w:left w:val="nil"/>
              <w:bottom w:val="nil"/>
              <w:right w:val="nil"/>
            </w:tcBorders>
          </w:tcPr>
          <w:p w14:paraId="5542484D" w14:textId="77777777" w:rsidR="00365C22" w:rsidRPr="006B41C6" w:rsidRDefault="00365C22" w:rsidP="007022AE"/>
        </w:tc>
      </w:tr>
      <w:tr w:rsidR="00365C22" w:rsidRPr="006B41C6" w14:paraId="387C1DA2" w14:textId="77777777" w:rsidTr="007022AE">
        <w:trPr>
          <w:trHeight w:val="240"/>
          <w:jc w:val="center"/>
        </w:trPr>
        <w:tc>
          <w:tcPr>
            <w:tcW w:w="4876" w:type="dxa"/>
            <w:tcBorders>
              <w:top w:val="nil"/>
              <w:left w:val="nil"/>
              <w:bottom w:val="nil"/>
              <w:right w:val="nil"/>
            </w:tcBorders>
          </w:tcPr>
          <w:p w14:paraId="2DDA8EF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4ABA8EB" w14:textId="77777777" w:rsidR="00365C22" w:rsidRPr="006B41C6" w:rsidRDefault="00365C22" w:rsidP="007022AE">
            <w:pPr>
              <w:pStyle w:val="AmColumnHeading"/>
            </w:pPr>
            <w:r w:rsidRPr="006B41C6">
              <w:t>Amendement</w:t>
            </w:r>
          </w:p>
        </w:tc>
      </w:tr>
      <w:tr w:rsidR="00365C22" w:rsidRPr="006B41C6" w14:paraId="7664659D" w14:textId="77777777" w:rsidTr="007022AE">
        <w:trPr>
          <w:jc w:val="center"/>
        </w:trPr>
        <w:tc>
          <w:tcPr>
            <w:tcW w:w="4876" w:type="dxa"/>
            <w:tcBorders>
              <w:top w:val="nil"/>
              <w:left w:val="nil"/>
              <w:bottom w:val="nil"/>
              <w:right w:val="nil"/>
            </w:tcBorders>
          </w:tcPr>
          <w:p w14:paraId="0C8996AA" w14:textId="77777777" w:rsidR="00365C22" w:rsidRPr="006B41C6" w:rsidRDefault="00365C22" w:rsidP="007022AE">
            <w:pPr>
              <w:pStyle w:val="Normal6a"/>
            </w:pPr>
          </w:p>
        </w:tc>
        <w:tc>
          <w:tcPr>
            <w:tcW w:w="4876" w:type="dxa"/>
            <w:tcBorders>
              <w:top w:val="nil"/>
              <w:left w:val="nil"/>
              <w:bottom w:val="nil"/>
              <w:right w:val="nil"/>
            </w:tcBorders>
          </w:tcPr>
          <w:p w14:paraId="15659DD3" w14:textId="77777777" w:rsidR="00365C22" w:rsidRPr="006B41C6" w:rsidRDefault="00365C22" w:rsidP="007022AE">
            <w:pPr>
              <w:pStyle w:val="Normal6a"/>
            </w:pPr>
            <w:r w:rsidRPr="006B41C6">
              <w:rPr>
                <w:b/>
                <w:i/>
              </w:rPr>
              <w:t>E bis.</w:t>
            </w:r>
            <w:r w:rsidRPr="006B41C6">
              <w:tab/>
            </w:r>
            <w:r w:rsidRPr="006B41C6">
              <w:rPr>
                <w:b/>
                <w:i/>
              </w:rPr>
              <w:t xml:space="preserve">considérant que la communication en ligne peut compléter les interactions hors ligne en favorisant le développement des compétences, en contribuant à créer des relations entre pairs et en inculquant un sentiment d’appartenance à une </w:t>
            </w:r>
            <w:r w:rsidRPr="006B41C6">
              <w:rPr>
                <w:b/>
                <w:i/>
              </w:rPr>
              <w:lastRenderedPageBreak/>
              <w:t>communauté;</w:t>
            </w:r>
          </w:p>
        </w:tc>
      </w:tr>
    </w:tbl>
    <w:p w14:paraId="049B408F"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3085FA0" w14:textId="77777777" w:rsidR="00365C22" w:rsidRPr="006B41C6" w:rsidRDefault="00365C22" w:rsidP="00365C22">
      <w:r w:rsidRPr="006B41C6">
        <w:rPr>
          <w:rStyle w:val="HideTWBExt"/>
          <w:noProof w:val="0"/>
        </w:rPr>
        <w:t>&lt;/Amend&gt;</w:t>
      </w:r>
    </w:p>
    <w:p w14:paraId="0B95B3D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64</w:t>
      </w:r>
      <w:r w:rsidRPr="006B41C6">
        <w:rPr>
          <w:rStyle w:val="HideTWBExt"/>
          <w:b w:val="0"/>
          <w:noProof w:val="0"/>
        </w:rPr>
        <w:t>&lt;/NumAm&gt;</w:t>
      </w:r>
    </w:p>
    <w:p w14:paraId="0920BA17"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478FB150" w14:textId="77777777" w:rsidR="00365C22" w:rsidRPr="006B41C6" w:rsidRDefault="00365C22" w:rsidP="00365C22">
      <w:pPr>
        <w:pStyle w:val="NormalBold"/>
      </w:pPr>
      <w:r w:rsidRPr="006B41C6">
        <w:rPr>
          <w:rStyle w:val="HideTWBExt"/>
          <w:b w:val="0"/>
          <w:noProof w:val="0"/>
        </w:rPr>
        <w:t>&lt;/RepeatBlock-By&gt;</w:t>
      </w:r>
    </w:p>
    <w:p w14:paraId="6E92234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761279F" w14:textId="77777777" w:rsidR="00365C22" w:rsidRPr="006B41C6" w:rsidRDefault="00365C22" w:rsidP="00365C22">
      <w:pPr>
        <w:pStyle w:val="NormalBold"/>
      </w:pPr>
      <w:r w:rsidRPr="006B41C6">
        <w:rPr>
          <w:rStyle w:val="HideTWBExt"/>
          <w:b w:val="0"/>
          <w:noProof w:val="0"/>
        </w:rPr>
        <w:t>&lt;Article&gt;</w:t>
      </w:r>
      <w:r w:rsidRPr="006B41C6">
        <w:t>Considérant E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C1CA54D" w14:textId="77777777" w:rsidTr="007022AE">
        <w:trPr>
          <w:trHeight w:hRule="exact" w:val="240"/>
          <w:jc w:val="center"/>
        </w:trPr>
        <w:tc>
          <w:tcPr>
            <w:tcW w:w="9752" w:type="dxa"/>
            <w:gridSpan w:val="2"/>
            <w:tcBorders>
              <w:top w:val="nil"/>
              <w:left w:val="nil"/>
              <w:bottom w:val="nil"/>
              <w:right w:val="nil"/>
            </w:tcBorders>
          </w:tcPr>
          <w:p w14:paraId="6539F944" w14:textId="77777777" w:rsidR="00365C22" w:rsidRPr="006B41C6" w:rsidRDefault="00365C22" w:rsidP="007022AE"/>
        </w:tc>
      </w:tr>
      <w:tr w:rsidR="00365C22" w:rsidRPr="006B41C6" w14:paraId="2834F754" w14:textId="77777777" w:rsidTr="007022AE">
        <w:trPr>
          <w:trHeight w:val="240"/>
          <w:jc w:val="center"/>
        </w:trPr>
        <w:tc>
          <w:tcPr>
            <w:tcW w:w="4876" w:type="dxa"/>
            <w:tcBorders>
              <w:top w:val="nil"/>
              <w:left w:val="nil"/>
              <w:bottom w:val="nil"/>
              <w:right w:val="nil"/>
            </w:tcBorders>
          </w:tcPr>
          <w:p w14:paraId="71FE87F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CB3C90E" w14:textId="77777777" w:rsidR="00365C22" w:rsidRPr="006B41C6" w:rsidRDefault="00365C22" w:rsidP="007022AE">
            <w:pPr>
              <w:pStyle w:val="AmColumnHeading"/>
            </w:pPr>
            <w:r w:rsidRPr="006B41C6">
              <w:t>Amendement</w:t>
            </w:r>
          </w:p>
        </w:tc>
      </w:tr>
      <w:tr w:rsidR="00365C22" w:rsidRPr="006B41C6" w14:paraId="5ADBB99B" w14:textId="77777777" w:rsidTr="007022AE">
        <w:trPr>
          <w:jc w:val="center"/>
        </w:trPr>
        <w:tc>
          <w:tcPr>
            <w:tcW w:w="4876" w:type="dxa"/>
            <w:tcBorders>
              <w:top w:val="nil"/>
              <w:left w:val="nil"/>
              <w:bottom w:val="nil"/>
              <w:right w:val="nil"/>
            </w:tcBorders>
          </w:tcPr>
          <w:p w14:paraId="130111CF" w14:textId="77777777" w:rsidR="00365C22" w:rsidRPr="006B41C6" w:rsidRDefault="00365C22" w:rsidP="007022AE">
            <w:pPr>
              <w:pStyle w:val="Normal6a"/>
            </w:pPr>
          </w:p>
        </w:tc>
        <w:tc>
          <w:tcPr>
            <w:tcW w:w="4876" w:type="dxa"/>
            <w:tcBorders>
              <w:top w:val="nil"/>
              <w:left w:val="nil"/>
              <w:bottom w:val="nil"/>
              <w:right w:val="nil"/>
            </w:tcBorders>
          </w:tcPr>
          <w:p w14:paraId="2B14DFD5" w14:textId="77777777" w:rsidR="00365C22" w:rsidRPr="006B41C6" w:rsidRDefault="00365C22" w:rsidP="007022AE">
            <w:pPr>
              <w:pStyle w:val="Normal6a"/>
            </w:pPr>
            <w:r w:rsidRPr="006B41C6">
              <w:rPr>
                <w:b/>
                <w:i/>
              </w:rPr>
              <w:t>E ter.</w:t>
            </w:r>
            <w:r w:rsidRPr="006B41C6">
              <w:tab/>
            </w:r>
            <w:r w:rsidRPr="006B41C6">
              <w:rPr>
                <w:b/>
                <w:i/>
              </w:rPr>
              <w:t>considérant qu’une utilisation excessive des médias sociaux pourrait nuire à la capacité de concentration des jeunes dans leur vie quotidienne, à l’école ou au travail, avec des répercussions négatives sur leurs performances, leur estime de soi et leur sentiment d’accomplissement;</w:t>
            </w:r>
          </w:p>
        </w:tc>
      </w:tr>
    </w:tbl>
    <w:p w14:paraId="3A6C573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95B7029" w14:textId="77777777" w:rsidR="00365C22" w:rsidRPr="006B41C6" w:rsidRDefault="00365C22" w:rsidP="00365C22">
      <w:r w:rsidRPr="006B41C6">
        <w:rPr>
          <w:rStyle w:val="HideTWBExt"/>
          <w:noProof w:val="0"/>
        </w:rPr>
        <w:t>&lt;/Amend&gt;</w:t>
      </w:r>
    </w:p>
    <w:p w14:paraId="3EBF7F9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65</w:t>
      </w:r>
      <w:r w:rsidRPr="006B41C6">
        <w:rPr>
          <w:rStyle w:val="HideTWBExt"/>
          <w:b w:val="0"/>
          <w:noProof w:val="0"/>
        </w:rPr>
        <w:t>&lt;/NumAm&gt;</w:t>
      </w:r>
    </w:p>
    <w:p w14:paraId="538FB88C"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4BA7BF21" w14:textId="77777777" w:rsidR="00365C22" w:rsidRPr="006B41C6" w:rsidRDefault="00365C22" w:rsidP="00365C22">
      <w:pPr>
        <w:pStyle w:val="NormalBold"/>
      </w:pPr>
      <w:r w:rsidRPr="006B41C6">
        <w:rPr>
          <w:rStyle w:val="HideTWBExt"/>
          <w:b w:val="0"/>
          <w:noProof w:val="0"/>
        </w:rPr>
        <w:t>&lt;/RepeatBlock-By&gt;</w:t>
      </w:r>
    </w:p>
    <w:p w14:paraId="7D5C40E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7320D85" w14:textId="77777777" w:rsidR="00365C22" w:rsidRPr="006B41C6" w:rsidRDefault="00365C22" w:rsidP="00365C22">
      <w:pPr>
        <w:pStyle w:val="NormalBold"/>
      </w:pPr>
      <w:r w:rsidRPr="006B41C6">
        <w:rPr>
          <w:rStyle w:val="HideTWBExt"/>
          <w:b w:val="0"/>
          <w:noProof w:val="0"/>
        </w:rPr>
        <w:t>&lt;Article&gt;</w:t>
      </w:r>
      <w:r w:rsidRPr="006B41C6">
        <w:t>Considérant E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126267A" w14:textId="77777777" w:rsidTr="007022AE">
        <w:trPr>
          <w:trHeight w:hRule="exact" w:val="240"/>
          <w:jc w:val="center"/>
        </w:trPr>
        <w:tc>
          <w:tcPr>
            <w:tcW w:w="9752" w:type="dxa"/>
            <w:gridSpan w:val="2"/>
            <w:tcBorders>
              <w:top w:val="nil"/>
              <w:left w:val="nil"/>
              <w:bottom w:val="nil"/>
              <w:right w:val="nil"/>
            </w:tcBorders>
          </w:tcPr>
          <w:p w14:paraId="363D850D" w14:textId="77777777" w:rsidR="00365C22" w:rsidRPr="006B41C6" w:rsidRDefault="00365C22" w:rsidP="007022AE"/>
        </w:tc>
      </w:tr>
      <w:tr w:rsidR="00365C22" w:rsidRPr="006B41C6" w14:paraId="79307769" w14:textId="77777777" w:rsidTr="007022AE">
        <w:trPr>
          <w:trHeight w:val="240"/>
          <w:jc w:val="center"/>
        </w:trPr>
        <w:tc>
          <w:tcPr>
            <w:tcW w:w="4876" w:type="dxa"/>
            <w:tcBorders>
              <w:top w:val="nil"/>
              <w:left w:val="nil"/>
              <w:bottom w:val="nil"/>
              <w:right w:val="nil"/>
            </w:tcBorders>
          </w:tcPr>
          <w:p w14:paraId="5F9EFF9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1C04BFF" w14:textId="77777777" w:rsidR="00365C22" w:rsidRPr="006B41C6" w:rsidRDefault="00365C22" w:rsidP="007022AE">
            <w:pPr>
              <w:pStyle w:val="AmColumnHeading"/>
            </w:pPr>
            <w:r w:rsidRPr="006B41C6">
              <w:t>Amendement</w:t>
            </w:r>
          </w:p>
        </w:tc>
      </w:tr>
      <w:tr w:rsidR="00365C22" w:rsidRPr="006B41C6" w14:paraId="09A9F4EF" w14:textId="77777777" w:rsidTr="007022AE">
        <w:trPr>
          <w:jc w:val="center"/>
        </w:trPr>
        <w:tc>
          <w:tcPr>
            <w:tcW w:w="4876" w:type="dxa"/>
            <w:tcBorders>
              <w:top w:val="nil"/>
              <w:left w:val="nil"/>
              <w:bottom w:val="nil"/>
              <w:right w:val="nil"/>
            </w:tcBorders>
          </w:tcPr>
          <w:p w14:paraId="5361E810" w14:textId="77777777" w:rsidR="00365C22" w:rsidRPr="006B41C6" w:rsidRDefault="00365C22" w:rsidP="007022AE">
            <w:pPr>
              <w:pStyle w:val="Normal6a"/>
            </w:pPr>
          </w:p>
        </w:tc>
        <w:tc>
          <w:tcPr>
            <w:tcW w:w="4876" w:type="dxa"/>
            <w:tcBorders>
              <w:top w:val="nil"/>
              <w:left w:val="nil"/>
              <w:bottom w:val="nil"/>
              <w:right w:val="nil"/>
            </w:tcBorders>
          </w:tcPr>
          <w:p w14:paraId="6E107D75" w14:textId="77777777" w:rsidR="00365C22" w:rsidRPr="006B41C6" w:rsidRDefault="00365C22" w:rsidP="007022AE">
            <w:pPr>
              <w:pStyle w:val="Normal6a"/>
            </w:pPr>
            <w:r w:rsidRPr="006B41C6">
              <w:rPr>
                <w:b/>
                <w:i/>
              </w:rPr>
              <w:t>E quater.</w:t>
            </w:r>
            <w:r w:rsidRPr="006B41C6">
              <w:tab/>
            </w:r>
            <w:r w:rsidRPr="006B41C6">
              <w:rPr>
                <w:b/>
                <w:i/>
              </w:rPr>
              <w:t>considérant que les mineurs interagissent de plus en plus avec des outils basés sur l’IA, notamment des agents conversationnels et des systèmes de recommandations, qui peuvent favoriser la dépendance émotionnelle, se substituer aux interactions humaines et exacerber la vulnérabilité à la manipulation;</w:t>
            </w:r>
          </w:p>
        </w:tc>
      </w:tr>
    </w:tbl>
    <w:p w14:paraId="5826190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89A7E07" w14:textId="77777777" w:rsidR="00365C22" w:rsidRPr="006B41C6" w:rsidRDefault="00365C22" w:rsidP="00365C22">
      <w:r w:rsidRPr="006B41C6">
        <w:rPr>
          <w:rStyle w:val="HideTWBExt"/>
          <w:noProof w:val="0"/>
        </w:rPr>
        <w:t>&lt;/Amend&gt;</w:t>
      </w:r>
    </w:p>
    <w:p w14:paraId="30960EF6" w14:textId="77777777" w:rsidR="00365C22" w:rsidRPr="006B41C6" w:rsidRDefault="00365C22" w:rsidP="00365C22">
      <w:pPr>
        <w:pStyle w:val="AmNumberTabs"/>
      </w:pPr>
      <w:r w:rsidRPr="006B41C6">
        <w:rPr>
          <w:rStyle w:val="HideTWBExt"/>
          <w:b w:val="0"/>
          <w:noProof w:val="0"/>
        </w:rPr>
        <w:lastRenderedPageBreak/>
        <w:t>&lt;Amend&gt;</w:t>
      </w:r>
      <w:r w:rsidRPr="006B41C6">
        <w:t>Amendement</w:t>
      </w:r>
      <w:r w:rsidRPr="006B41C6">
        <w:tab/>
      </w:r>
      <w:r w:rsidRPr="006B41C6">
        <w:tab/>
      </w:r>
      <w:r w:rsidRPr="006B41C6">
        <w:rPr>
          <w:rStyle w:val="HideTWBExt"/>
          <w:b w:val="0"/>
          <w:noProof w:val="0"/>
        </w:rPr>
        <w:t>&lt;NumAm&gt;</w:t>
      </w:r>
      <w:r w:rsidRPr="006B41C6">
        <w:t>66</w:t>
      </w:r>
      <w:r w:rsidRPr="006B41C6">
        <w:rPr>
          <w:rStyle w:val="HideTWBExt"/>
          <w:b w:val="0"/>
          <w:noProof w:val="0"/>
        </w:rPr>
        <w:t>&lt;/NumAm&gt;</w:t>
      </w:r>
    </w:p>
    <w:p w14:paraId="07C8BE13"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B30960D" w14:textId="77777777" w:rsidR="00365C22" w:rsidRPr="006B41C6" w:rsidRDefault="00365C22" w:rsidP="00365C22">
      <w:pPr>
        <w:pStyle w:val="NormalBold"/>
      </w:pPr>
      <w:r w:rsidRPr="006B41C6">
        <w:rPr>
          <w:rStyle w:val="HideTWBExt"/>
          <w:b w:val="0"/>
          <w:noProof w:val="0"/>
        </w:rPr>
        <w:t>&lt;/RepeatBlock-By&gt;</w:t>
      </w:r>
    </w:p>
    <w:p w14:paraId="51F93E9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1E25CAD" w14:textId="77777777" w:rsidR="00365C22" w:rsidRPr="006B41C6" w:rsidRDefault="00365C22" w:rsidP="00365C22">
      <w:pPr>
        <w:pStyle w:val="NormalBold"/>
      </w:pPr>
      <w:r w:rsidRPr="006B41C6">
        <w:rPr>
          <w:rStyle w:val="HideTWBExt"/>
          <w:b w:val="0"/>
          <w:noProof w:val="0"/>
        </w:rPr>
        <w:t>&lt;Article&gt;</w:t>
      </w:r>
      <w:r w:rsidRPr="006B41C6">
        <w:t>Considérant F</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74A0FF8" w14:textId="77777777" w:rsidTr="007022AE">
        <w:trPr>
          <w:trHeight w:hRule="exact" w:val="240"/>
          <w:jc w:val="center"/>
        </w:trPr>
        <w:tc>
          <w:tcPr>
            <w:tcW w:w="9752" w:type="dxa"/>
            <w:gridSpan w:val="2"/>
            <w:tcBorders>
              <w:top w:val="nil"/>
              <w:left w:val="nil"/>
              <w:bottom w:val="nil"/>
              <w:right w:val="nil"/>
            </w:tcBorders>
          </w:tcPr>
          <w:p w14:paraId="440A396E" w14:textId="77777777" w:rsidR="00365C22" w:rsidRPr="006B41C6" w:rsidRDefault="00365C22" w:rsidP="007022AE"/>
        </w:tc>
      </w:tr>
      <w:tr w:rsidR="00365C22" w:rsidRPr="006B41C6" w14:paraId="49983798" w14:textId="77777777" w:rsidTr="007022AE">
        <w:trPr>
          <w:trHeight w:val="240"/>
          <w:jc w:val="center"/>
        </w:trPr>
        <w:tc>
          <w:tcPr>
            <w:tcW w:w="4876" w:type="dxa"/>
            <w:tcBorders>
              <w:top w:val="nil"/>
              <w:left w:val="nil"/>
              <w:bottom w:val="nil"/>
              <w:right w:val="nil"/>
            </w:tcBorders>
          </w:tcPr>
          <w:p w14:paraId="4F53833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1DDEB49" w14:textId="77777777" w:rsidR="00365C22" w:rsidRPr="006B41C6" w:rsidRDefault="00365C22" w:rsidP="007022AE">
            <w:pPr>
              <w:pStyle w:val="AmColumnHeading"/>
            </w:pPr>
            <w:r w:rsidRPr="006B41C6">
              <w:t>Amendement</w:t>
            </w:r>
          </w:p>
        </w:tc>
      </w:tr>
      <w:tr w:rsidR="00365C22" w:rsidRPr="006B41C6" w14:paraId="7FED70FE" w14:textId="77777777" w:rsidTr="007022AE">
        <w:trPr>
          <w:jc w:val="center"/>
        </w:trPr>
        <w:tc>
          <w:tcPr>
            <w:tcW w:w="4876" w:type="dxa"/>
            <w:tcBorders>
              <w:top w:val="nil"/>
              <w:left w:val="nil"/>
              <w:bottom w:val="nil"/>
              <w:right w:val="nil"/>
            </w:tcBorders>
          </w:tcPr>
          <w:p w14:paraId="6F99A785" w14:textId="77777777" w:rsidR="00365C22" w:rsidRPr="006B41C6" w:rsidRDefault="00365C22" w:rsidP="007022AE">
            <w:pPr>
              <w:pStyle w:val="Normal6a"/>
            </w:pPr>
            <w:r w:rsidRPr="006B41C6">
              <w:t>F.</w:t>
            </w:r>
            <w:r w:rsidRPr="006B41C6">
              <w:tab/>
              <w:t>considérant que les influenceurs présents sur les médias sociaux ont un impact fort sur les comportements, les habitudes de consommation et les opinions des jeunes;</w:t>
            </w:r>
          </w:p>
        </w:tc>
        <w:tc>
          <w:tcPr>
            <w:tcW w:w="4876" w:type="dxa"/>
            <w:tcBorders>
              <w:top w:val="nil"/>
              <w:left w:val="nil"/>
              <w:bottom w:val="nil"/>
              <w:right w:val="nil"/>
            </w:tcBorders>
          </w:tcPr>
          <w:p w14:paraId="74BC8955" w14:textId="77777777" w:rsidR="00365C22" w:rsidRPr="006B41C6" w:rsidRDefault="00365C22" w:rsidP="007022AE">
            <w:pPr>
              <w:pStyle w:val="Normal6a"/>
            </w:pPr>
            <w:r w:rsidRPr="006B41C6">
              <w:t>F.</w:t>
            </w:r>
            <w:r w:rsidRPr="006B41C6">
              <w:tab/>
              <w:t xml:space="preserve">considérant que les influenceurs présents sur les médias sociaux ont un impact fort sur les comportements, les habitudes de consommation et les opinions des jeunes; </w:t>
            </w:r>
            <w:r w:rsidRPr="006B41C6">
              <w:rPr>
                <w:b/>
                <w:i/>
              </w:rPr>
              <w:t>que les mineurs sont souvent exposés à des idéaux et à des modes de vie irréalistes, le plus souvent au moyen d’images fausses ou mises en scène, ce qui peut contribuer à une mauvaise image corporelle, à des troubles alimentaires et à une baisse de l’estime de soi;</w:t>
            </w:r>
          </w:p>
        </w:tc>
      </w:tr>
    </w:tbl>
    <w:p w14:paraId="5314CED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050C13C" w14:textId="77777777" w:rsidR="00365C22" w:rsidRPr="006B41C6" w:rsidRDefault="00365C22" w:rsidP="00365C22">
      <w:r w:rsidRPr="006B41C6">
        <w:rPr>
          <w:rStyle w:val="HideTWBExt"/>
          <w:noProof w:val="0"/>
        </w:rPr>
        <w:t>&lt;/Amend&gt;</w:t>
      </w:r>
    </w:p>
    <w:p w14:paraId="15C5A89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67</w:t>
      </w:r>
      <w:r w:rsidRPr="006B41C6">
        <w:rPr>
          <w:rStyle w:val="HideTWBExt"/>
          <w:b w:val="0"/>
          <w:noProof w:val="0"/>
        </w:rPr>
        <w:t>&lt;/NumAm&gt;</w:t>
      </w:r>
    </w:p>
    <w:p w14:paraId="5AE15F54"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312F561" w14:textId="77777777" w:rsidR="00365C22" w:rsidRPr="006B41C6" w:rsidRDefault="00365C22" w:rsidP="00365C22">
      <w:pPr>
        <w:pStyle w:val="NormalBold"/>
      </w:pPr>
      <w:r w:rsidRPr="006B41C6">
        <w:rPr>
          <w:rStyle w:val="HideTWBExt"/>
          <w:b w:val="0"/>
          <w:noProof w:val="0"/>
        </w:rPr>
        <w:t>&lt;/RepeatBlock-By&gt;</w:t>
      </w:r>
    </w:p>
    <w:p w14:paraId="595C583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6B1F95F" w14:textId="77777777" w:rsidR="00365C22" w:rsidRPr="006B41C6" w:rsidRDefault="00365C22" w:rsidP="00365C22">
      <w:pPr>
        <w:pStyle w:val="NormalBold"/>
      </w:pPr>
      <w:r w:rsidRPr="006B41C6">
        <w:rPr>
          <w:rStyle w:val="HideTWBExt"/>
          <w:b w:val="0"/>
          <w:noProof w:val="0"/>
        </w:rPr>
        <w:t>&lt;Article&gt;</w:t>
      </w:r>
      <w:r w:rsidRPr="006B41C6">
        <w:t>Considérant F</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68D4FF5" w14:textId="77777777" w:rsidTr="007022AE">
        <w:trPr>
          <w:trHeight w:hRule="exact" w:val="240"/>
          <w:jc w:val="center"/>
        </w:trPr>
        <w:tc>
          <w:tcPr>
            <w:tcW w:w="9752" w:type="dxa"/>
            <w:gridSpan w:val="2"/>
            <w:tcBorders>
              <w:top w:val="nil"/>
              <w:left w:val="nil"/>
              <w:bottom w:val="nil"/>
              <w:right w:val="nil"/>
            </w:tcBorders>
          </w:tcPr>
          <w:p w14:paraId="34B889DA" w14:textId="77777777" w:rsidR="00365C22" w:rsidRPr="006B41C6" w:rsidRDefault="00365C22" w:rsidP="007022AE"/>
        </w:tc>
      </w:tr>
      <w:tr w:rsidR="00365C22" w:rsidRPr="006B41C6" w14:paraId="6EBE75CB" w14:textId="77777777" w:rsidTr="007022AE">
        <w:trPr>
          <w:trHeight w:val="240"/>
          <w:jc w:val="center"/>
        </w:trPr>
        <w:tc>
          <w:tcPr>
            <w:tcW w:w="4876" w:type="dxa"/>
            <w:tcBorders>
              <w:top w:val="nil"/>
              <w:left w:val="nil"/>
              <w:bottom w:val="nil"/>
              <w:right w:val="nil"/>
            </w:tcBorders>
          </w:tcPr>
          <w:p w14:paraId="164122B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BDE004D" w14:textId="77777777" w:rsidR="00365C22" w:rsidRPr="006B41C6" w:rsidRDefault="00365C22" w:rsidP="007022AE">
            <w:pPr>
              <w:pStyle w:val="AmColumnHeading"/>
            </w:pPr>
            <w:r w:rsidRPr="006B41C6">
              <w:t>Amendement</w:t>
            </w:r>
          </w:p>
        </w:tc>
      </w:tr>
      <w:tr w:rsidR="00365C22" w:rsidRPr="006B41C6" w14:paraId="59E09F11" w14:textId="77777777" w:rsidTr="007022AE">
        <w:trPr>
          <w:jc w:val="center"/>
        </w:trPr>
        <w:tc>
          <w:tcPr>
            <w:tcW w:w="4876" w:type="dxa"/>
            <w:tcBorders>
              <w:top w:val="nil"/>
              <w:left w:val="nil"/>
              <w:bottom w:val="nil"/>
              <w:right w:val="nil"/>
            </w:tcBorders>
          </w:tcPr>
          <w:p w14:paraId="1BB9D533" w14:textId="77777777" w:rsidR="00365C22" w:rsidRPr="006B41C6" w:rsidRDefault="00365C22" w:rsidP="007022AE">
            <w:pPr>
              <w:pStyle w:val="Normal6a"/>
            </w:pPr>
            <w:r w:rsidRPr="006B41C6">
              <w:t>F.</w:t>
            </w:r>
            <w:r w:rsidRPr="006B41C6">
              <w:tab/>
              <w:t>considérant que les influenceurs présents sur les médias sociaux ont un impact fort sur les comportements, les habitudes de consommation et les opinions des jeunes;</w:t>
            </w:r>
          </w:p>
        </w:tc>
        <w:tc>
          <w:tcPr>
            <w:tcW w:w="4876" w:type="dxa"/>
            <w:tcBorders>
              <w:top w:val="nil"/>
              <w:left w:val="nil"/>
              <w:bottom w:val="nil"/>
              <w:right w:val="nil"/>
            </w:tcBorders>
          </w:tcPr>
          <w:p w14:paraId="4334C118" w14:textId="77777777" w:rsidR="00365C22" w:rsidRPr="006B41C6" w:rsidRDefault="00365C22" w:rsidP="007022AE">
            <w:pPr>
              <w:pStyle w:val="Normal6a"/>
            </w:pPr>
            <w:r w:rsidRPr="006B41C6">
              <w:t>F.</w:t>
            </w:r>
            <w:r w:rsidRPr="006B41C6">
              <w:tab/>
              <w:t xml:space="preserve">considérant que les influenceurs présents sur les médias sociaux ont un impact fort sur les comportements, les habitudes de consommation et les opinions des jeunes; </w:t>
            </w:r>
            <w:r w:rsidRPr="006B41C6">
              <w:rPr>
                <w:b/>
                <w:i/>
              </w:rPr>
              <w:t>que, selon le bilan de qualité concernant l’équité numérique de 2024, seuls 20 % des influenceurs indiquent systématiquement la nature commerciale des contenus qu’ils partagent;</w:t>
            </w:r>
          </w:p>
        </w:tc>
      </w:tr>
    </w:tbl>
    <w:p w14:paraId="194337D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2C27685" w14:textId="77777777" w:rsidR="00365C22" w:rsidRPr="006B41C6" w:rsidRDefault="00365C22" w:rsidP="00365C22">
      <w:r w:rsidRPr="006B41C6">
        <w:rPr>
          <w:rStyle w:val="HideTWBExt"/>
          <w:noProof w:val="0"/>
        </w:rPr>
        <w:t>&lt;/Amend&gt;</w:t>
      </w:r>
    </w:p>
    <w:p w14:paraId="2121364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68</w:t>
      </w:r>
      <w:r w:rsidRPr="006B41C6">
        <w:rPr>
          <w:rStyle w:val="HideTWBExt"/>
          <w:b w:val="0"/>
          <w:noProof w:val="0"/>
        </w:rPr>
        <w:t>&lt;/NumAm&gt;</w:t>
      </w:r>
    </w:p>
    <w:p w14:paraId="122BEB28" w14:textId="77777777" w:rsidR="00365C22" w:rsidRPr="006B41C6" w:rsidRDefault="00365C22" w:rsidP="00365C22">
      <w:pPr>
        <w:pStyle w:val="NormalBold"/>
      </w:pPr>
      <w:r w:rsidRPr="006B41C6">
        <w:rPr>
          <w:rStyle w:val="HideTWBExt"/>
          <w:b w:val="0"/>
          <w:noProof w:val="0"/>
        </w:rPr>
        <w:lastRenderedPageBreak/>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39E91B33" w14:textId="77777777" w:rsidR="00365C22" w:rsidRPr="006B41C6" w:rsidRDefault="00365C22" w:rsidP="00365C22">
      <w:pPr>
        <w:pStyle w:val="NormalBold"/>
      </w:pPr>
      <w:r w:rsidRPr="006B41C6">
        <w:rPr>
          <w:rStyle w:val="HideTWBExt"/>
          <w:b w:val="0"/>
          <w:noProof w:val="0"/>
        </w:rPr>
        <w:t>&lt;/RepeatBlock-By&gt;</w:t>
      </w:r>
    </w:p>
    <w:p w14:paraId="3EC539C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F47A293" w14:textId="77777777" w:rsidR="00365C22" w:rsidRPr="006B41C6" w:rsidRDefault="00365C22" w:rsidP="00365C22">
      <w:pPr>
        <w:pStyle w:val="NormalBold"/>
      </w:pPr>
      <w:r w:rsidRPr="006B41C6">
        <w:rPr>
          <w:rStyle w:val="HideTWBExt"/>
          <w:b w:val="0"/>
          <w:noProof w:val="0"/>
        </w:rPr>
        <w:t>&lt;Article&gt;</w:t>
      </w:r>
      <w:r w:rsidRPr="006B41C6">
        <w:t>Considérant F</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4256985" w14:textId="77777777" w:rsidTr="007022AE">
        <w:trPr>
          <w:trHeight w:hRule="exact" w:val="240"/>
          <w:jc w:val="center"/>
        </w:trPr>
        <w:tc>
          <w:tcPr>
            <w:tcW w:w="9752" w:type="dxa"/>
            <w:gridSpan w:val="2"/>
            <w:tcBorders>
              <w:top w:val="nil"/>
              <w:left w:val="nil"/>
              <w:bottom w:val="nil"/>
              <w:right w:val="nil"/>
            </w:tcBorders>
          </w:tcPr>
          <w:p w14:paraId="6A34BC37" w14:textId="77777777" w:rsidR="00365C22" w:rsidRPr="006B41C6" w:rsidRDefault="00365C22" w:rsidP="007022AE"/>
        </w:tc>
      </w:tr>
      <w:tr w:rsidR="00365C22" w:rsidRPr="006B41C6" w14:paraId="39A20E1D" w14:textId="77777777" w:rsidTr="007022AE">
        <w:trPr>
          <w:trHeight w:val="240"/>
          <w:jc w:val="center"/>
        </w:trPr>
        <w:tc>
          <w:tcPr>
            <w:tcW w:w="4876" w:type="dxa"/>
            <w:tcBorders>
              <w:top w:val="nil"/>
              <w:left w:val="nil"/>
              <w:bottom w:val="nil"/>
              <w:right w:val="nil"/>
            </w:tcBorders>
          </w:tcPr>
          <w:p w14:paraId="2A4DB72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2776673" w14:textId="77777777" w:rsidR="00365C22" w:rsidRPr="006B41C6" w:rsidRDefault="00365C22" w:rsidP="007022AE">
            <w:pPr>
              <w:pStyle w:val="AmColumnHeading"/>
            </w:pPr>
            <w:r w:rsidRPr="006B41C6">
              <w:t>Amendement</w:t>
            </w:r>
          </w:p>
        </w:tc>
      </w:tr>
      <w:tr w:rsidR="00365C22" w:rsidRPr="006B41C6" w14:paraId="3649EBCA" w14:textId="77777777" w:rsidTr="007022AE">
        <w:trPr>
          <w:jc w:val="center"/>
        </w:trPr>
        <w:tc>
          <w:tcPr>
            <w:tcW w:w="4876" w:type="dxa"/>
            <w:tcBorders>
              <w:top w:val="nil"/>
              <w:left w:val="nil"/>
              <w:bottom w:val="nil"/>
              <w:right w:val="nil"/>
            </w:tcBorders>
          </w:tcPr>
          <w:p w14:paraId="19043B31" w14:textId="77777777" w:rsidR="00365C22" w:rsidRPr="006B41C6" w:rsidRDefault="00365C22" w:rsidP="007022AE">
            <w:pPr>
              <w:pStyle w:val="Normal6a"/>
            </w:pPr>
            <w:r w:rsidRPr="006B41C6">
              <w:t>F.</w:t>
            </w:r>
            <w:r w:rsidRPr="006B41C6">
              <w:tab/>
              <w:t>considérant que les influenceurs présents sur les médias sociaux ont un impact fort sur les comportements, les habitudes de consommation et les opinions des jeunes;</w:t>
            </w:r>
          </w:p>
        </w:tc>
        <w:tc>
          <w:tcPr>
            <w:tcW w:w="4876" w:type="dxa"/>
            <w:tcBorders>
              <w:top w:val="nil"/>
              <w:left w:val="nil"/>
              <w:bottom w:val="nil"/>
              <w:right w:val="nil"/>
            </w:tcBorders>
          </w:tcPr>
          <w:p w14:paraId="525F8A4F" w14:textId="77777777" w:rsidR="00365C22" w:rsidRPr="006B41C6" w:rsidRDefault="00365C22" w:rsidP="007022AE">
            <w:pPr>
              <w:pStyle w:val="Normal6a"/>
            </w:pPr>
            <w:r w:rsidRPr="006B41C6">
              <w:t>F.</w:t>
            </w:r>
            <w:r w:rsidRPr="006B41C6">
              <w:tab/>
              <w:t>considérant que les influenceurs présents sur les médias sociaux ont un impact fort sur les comportements, les habitudes de consommation et les opinions des jeunes</w:t>
            </w:r>
            <w:r w:rsidRPr="006B41C6">
              <w:rPr>
                <w:b/>
                <w:i/>
              </w:rPr>
              <w:t>, et que ce type d’interactions peut conduire à des décisions impulsives, en particulier chez les enfants et les adolescents, dont la pensée critique est encore en développement</w:t>
            </w:r>
            <w:r w:rsidRPr="006B41C6">
              <w:t>;</w:t>
            </w:r>
          </w:p>
        </w:tc>
      </w:tr>
    </w:tbl>
    <w:p w14:paraId="4CE77E3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7E22260" w14:textId="77777777" w:rsidR="00365C22" w:rsidRPr="006B41C6" w:rsidRDefault="00365C22" w:rsidP="00365C22">
      <w:r w:rsidRPr="006B41C6">
        <w:rPr>
          <w:rStyle w:val="HideTWBExt"/>
          <w:noProof w:val="0"/>
        </w:rPr>
        <w:t>&lt;/Amend&gt;</w:t>
      </w:r>
    </w:p>
    <w:p w14:paraId="77D84AD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69</w:t>
      </w:r>
      <w:r w:rsidRPr="006B41C6">
        <w:rPr>
          <w:rStyle w:val="HideTWBExt"/>
          <w:b w:val="0"/>
          <w:noProof w:val="0"/>
        </w:rPr>
        <w:t>&lt;/NumAm&gt;</w:t>
      </w:r>
    </w:p>
    <w:p w14:paraId="3FBB40CB" w14:textId="77777777" w:rsidR="00365C22" w:rsidRPr="006B41C6" w:rsidRDefault="00365C22" w:rsidP="00365C22">
      <w:pPr>
        <w:pStyle w:val="NormalBold"/>
      </w:pPr>
      <w:r w:rsidRPr="006B41C6">
        <w:rPr>
          <w:rStyle w:val="HideTWBExt"/>
          <w:b w:val="0"/>
          <w:noProof w:val="0"/>
        </w:rPr>
        <w:t>&lt;RepeatBlock-By&gt;&lt;Members&gt;</w:t>
      </w:r>
      <w:r w:rsidRPr="006B41C6">
        <w:t>Carolina Morace, Dario Tamburrano, Mario Furore</w:t>
      </w:r>
      <w:r w:rsidRPr="006B41C6">
        <w:rPr>
          <w:rStyle w:val="HideTWBExt"/>
          <w:b w:val="0"/>
          <w:noProof w:val="0"/>
        </w:rPr>
        <w:t>&lt;/Members&gt;</w:t>
      </w:r>
    </w:p>
    <w:p w14:paraId="0DB171CF" w14:textId="77777777" w:rsidR="00365C22" w:rsidRPr="006B41C6" w:rsidRDefault="00365C22" w:rsidP="00365C22">
      <w:pPr>
        <w:pStyle w:val="NormalBold"/>
      </w:pPr>
      <w:r w:rsidRPr="006B41C6">
        <w:rPr>
          <w:rStyle w:val="HideTWBExt"/>
          <w:b w:val="0"/>
          <w:noProof w:val="0"/>
        </w:rPr>
        <w:t>&lt;/RepeatBlock-By&gt;</w:t>
      </w:r>
    </w:p>
    <w:p w14:paraId="6B67BF4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622FA84" w14:textId="77777777" w:rsidR="00365C22" w:rsidRPr="006B41C6" w:rsidRDefault="00365C22" w:rsidP="00365C22">
      <w:pPr>
        <w:pStyle w:val="NormalBold"/>
      </w:pPr>
      <w:r w:rsidRPr="006B41C6">
        <w:rPr>
          <w:rStyle w:val="HideTWBExt"/>
          <w:b w:val="0"/>
          <w:noProof w:val="0"/>
        </w:rPr>
        <w:t>&lt;Article&gt;</w:t>
      </w:r>
      <w:r w:rsidRPr="006B41C6">
        <w:t>Considérant F</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2E67E9D" w14:textId="77777777" w:rsidTr="007022AE">
        <w:trPr>
          <w:trHeight w:hRule="exact" w:val="240"/>
          <w:jc w:val="center"/>
        </w:trPr>
        <w:tc>
          <w:tcPr>
            <w:tcW w:w="9752" w:type="dxa"/>
            <w:gridSpan w:val="2"/>
            <w:tcBorders>
              <w:top w:val="nil"/>
              <w:left w:val="nil"/>
              <w:bottom w:val="nil"/>
              <w:right w:val="nil"/>
            </w:tcBorders>
          </w:tcPr>
          <w:p w14:paraId="06F15214" w14:textId="77777777" w:rsidR="00365C22" w:rsidRPr="006B41C6" w:rsidRDefault="00365C22" w:rsidP="007022AE"/>
        </w:tc>
      </w:tr>
      <w:tr w:rsidR="00365C22" w:rsidRPr="006B41C6" w14:paraId="3132D041" w14:textId="77777777" w:rsidTr="007022AE">
        <w:trPr>
          <w:trHeight w:val="240"/>
          <w:jc w:val="center"/>
        </w:trPr>
        <w:tc>
          <w:tcPr>
            <w:tcW w:w="4876" w:type="dxa"/>
            <w:tcBorders>
              <w:top w:val="nil"/>
              <w:left w:val="nil"/>
              <w:bottom w:val="nil"/>
              <w:right w:val="nil"/>
            </w:tcBorders>
          </w:tcPr>
          <w:p w14:paraId="0F94337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3871B65" w14:textId="77777777" w:rsidR="00365C22" w:rsidRPr="006B41C6" w:rsidRDefault="00365C22" w:rsidP="007022AE">
            <w:pPr>
              <w:pStyle w:val="AmColumnHeading"/>
            </w:pPr>
            <w:r w:rsidRPr="006B41C6">
              <w:t>Amendement</w:t>
            </w:r>
          </w:p>
        </w:tc>
      </w:tr>
      <w:tr w:rsidR="00365C22" w:rsidRPr="006B41C6" w14:paraId="6C0D3207" w14:textId="77777777" w:rsidTr="007022AE">
        <w:trPr>
          <w:jc w:val="center"/>
        </w:trPr>
        <w:tc>
          <w:tcPr>
            <w:tcW w:w="4876" w:type="dxa"/>
            <w:tcBorders>
              <w:top w:val="nil"/>
              <w:left w:val="nil"/>
              <w:bottom w:val="nil"/>
              <w:right w:val="nil"/>
            </w:tcBorders>
          </w:tcPr>
          <w:p w14:paraId="056C09EF" w14:textId="77777777" w:rsidR="00365C22" w:rsidRPr="006B41C6" w:rsidRDefault="00365C22" w:rsidP="007022AE">
            <w:pPr>
              <w:pStyle w:val="Normal6a"/>
            </w:pPr>
            <w:r w:rsidRPr="006B41C6">
              <w:t>F.</w:t>
            </w:r>
            <w:r w:rsidRPr="006B41C6">
              <w:tab/>
              <w:t>considérant que les influenceurs présents sur les médias sociaux ont un impact fort sur les comportements, les habitudes de consommation et les opinions des jeunes;</w:t>
            </w:r>
          </w:p>
        </w:tc>
        <w:tc>
          <w:tcPr>
            <w:tcW w:w="4876" w:type="dxa"/>
            <w:tcBorders>
              <w:top w:val="nil"/>
              <w:left w:val="nil"/>
              <w:bottom w:val="nil"/>
              <w:right w:val="nil"/>
            </w:tcBorders>
          </w:tcPr>
          <w:p w14:paraId="1CC5D1C5" w14:textId="77777777" w:rsidR="00365C22" w:rsidRPr="006B41C6" w:rsidRDefault="00365C22" w:rsidP="007022AE">
            <w:pPr>
              <w:pStyle w:val="Normal6a"/>
            </w:pPr>
            <w:r w:rsidRPr="006B41C6">
              <w:t>F.</w:t>
            </w:r>
            <w:r w:rsidRPr="006B41C6">
              <w:tab/>
              <w:t xml:space="preserve">considérant que les influenceurs présents sur les médias sociaux ont un impact fort sur les comportements, les habitudes de consommation et les opinions des jeunes </w:t>
            </w:r>
            <w:r w:rsidRPr="006B41C6">
              <w:rPr>
                <w:b/>
                <w:i/>
              </w:rPr>
              <w:t>et qu’ils risquent également de leur présenter des normes et des réalités faussées, ce qui nourrit l’insécurité et encourage la poursuite d’ambitions malsaines</w:t>
            </w:r>
            <w:r w:rsidRPr="006B41C6">
              <w:t>;</w:t>
            </w:r>
          </w:p>
        </w:tc>
      </w:tr>
    </w:tbl>
    <w:p w14:paraId="514530F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6674B92A" w14:textId="77777777" w:rsidR="00365C22" w:rsidRPr="006B41C6" w:rsidRDefault="00365C22" w:rsidP="00365C22">
      <w:r w:rsidRPr="006B41C6">
        <w:rPr>
          <w:rStyle w:val="HideTWBExt"/>
          <w:noProof w:val="0"/>
        </w:rPr>
        <w:t>&lt;/Amend&gt;</w:t>
      </w:r>
    </w:p>
    <w:p w14:paraId="6FC8685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70</w:t>
      </w:r>
      <w:r w:rsidRPr="006B41C6">
        <w:rPr>
          <w:rStyle w:val="HideTWBExt"/>
          <w:b w:val="0"/>
          <w:noProof w:val="0"/>
        </w:rPr>
        <w:t>&lt;/NumAm&gt;</w:t>
      </w:r>
    </w:p>
    <w:p w14:paraId="7658E23E"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4AEC6DB8" w14:textId="77777777" w:rsidR="00365C22" w:rsidRPr="006B41C6" w:rsidRDefault="00365C22" w:rsidP="00365C22">
      <w:pPr>
        <w:pStyle w:val="NormalBold"/>
      </w:pPr>
      <w:r w:rsidRPr="006B41C6">
        <w:rPr>
          <w:rStyle w:val="HideTWBExt"/>
          <w:b w:val="0"/>
          <w:noProof w:val="0"/>
        </w:rPr>
        <w:lastRenderedPageBreak/>
        <w:t>&lt;/RepeatBlock-By&gt;</w:t>
      </w:r>
    </w:p>
    <w:p w14:paraId="6B39F5C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99777AA" w14:textId="77777777" w:rsidR="00365C22" w:rsidRPr="006B41C6" w:rsidRDefault="00365C22" w:rsidP="00365C22">
      <w:pPr>
        <w:pStyle w:val="NormalBold"/>
      </w:pPr>
      <w:r w:rsidRPr="006B41C6">
        <w:rPr>
          <w:rStyle w:val="HideTWBExt"/>
          <w:b w:val="0"/>
          <w:noProof w:val="0"/>
        </w:rPr>
        <w:t>&lt;Article&gt;</w:t>
      </w:r>
      <w:r w:rsidRPr="006B41C6">
        <w:t>Considérant F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AD064C5" w14:textId="77777777" w:rsidTr="007022AE">
        <w:trPr>
          <w:trHeight w:hRule="exact" w:val="240"/>
          <w:jc w:val="center"/>
        </w:trPr>
        <w:tc>
          <w:tcPr>
            <w:tcW w:w="9752" w:type="dxa"/>
            <w:gridSpan w:val="2"/>
            <w:tcBorders>
              <w:top w:val="nil"/>
              <w:left w:val="nil"/>
              <w:bottom w:val="nil"/>
              <w:right w:val="nil"/>
            </w:tcBorders>
          </w:tcPr>
          <w:p w14:paraId="32D6859B" w14:textId="77777777" w:rsidR="00365C22" w:rsidRPr="006B41C6" w:rsidRDefault="00365C22" w:rsidP="007022AE"/>
        </w:tc>
      </w:tr>
      <w:tr w:rsidR="00365C22" w:rsidRPr="006B41C6" w14:paraId="511C3433" w14:textId="77777777" w:rsidTr="007022AE">
        <w:trPr>
          <w:trHeight w:val="240"/>
          <w:jc w:val="center"/>
        </w:trPr>
        <w:tc>
          <w:tcPr>
            <w:tcW w:w="4876" w:type="dxa"/>
            <w:tcBorders>
              <w:top w:val="nil"/>
              <w:left w:val="nil"/>
              <w:bottom w:val="nil"/>
              <w:right w:val="nil"/>
            </w:tcBorders>
          </w:tcPr>
          <w:p w14:paraId="57B6D51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C1AF455" w14:textId="77777777" w:rsidR="00365C22" w:rsidRPr="006B41C6" w:rsidRDefault="00365C22" w:rsidP="007022AE">
            <w:pPr>
              <w:pStyle w:val="AmColumnHeading"/>
            </w:pPr>
            <w:r w:rsidRPr="006B41C6">
              <w:t>Amendement</w:t>
            </w:r>
          </w:p>
        </w:tc>
      </w:tr>
      <w:tr w:rsidR="00365C22" w:rsidRPr="006B41C6" w14:paraId="6052DF8D" w14:textId="77777777" w:rsidTr="007022AE">
        <w:trPr>
          <w:jc w:val="center"/>
        </w:trPr>
        <w:tc>
          <w:tcPr>
            <w:tcW w:w="4876" w:type="dxa"/>
            <w:tcBorders>
              <w:top w:val="nil"/>
              <w:left w:val="nil"/>
              <w:bottom w:val="nil"/>
              <w:right w:val="nil"/>
            </w:tcBorders>
          </w:tcPr>
          <w:p w14:paraId="420B61C4" w14:textId="77777777" w:rsidR="00365C22" w:rsidRPr="006B41C6" w:rsidRDefault="00365C22" w:rsidP="007022AE">
            <w:pPr>
              <w:pStyle w:val="Normal6a"/>
            </w:pPr>
          </w:p>
        </w:tc>
        <w:tc>
          <w:tcPr>
            <w:tcW w:w="4876" w:type="dxa"/>
            <w:tcBorders>
              <w:top w:val="nil"/>
              <w:left w:val="nil"/>
              <w:bottom w:val="nil"/>
              <w:right w:val="nil"/>
            </w:tcBorders>
          </w:tcPr>
          <w:p w14:paraId="49B282DB" w14:textId="77777777" w:rsidR="00365C22" w:rsidRPr="006B41C6" w:rsidRDefault="00365C22" w:rsidP="007022AE">
            <w:pPr>
              <w:pStyle w:val="Normal6a"/>
            </w:pPr>
            <w:r w:rsidRPr="006B41C6">
              <w:rPr>
                <w:b/>
                <w:i/>
              </w:rPr>
              <w:t>F bis.</w:t>
            </w:r>
            <w:r w:rsidRPr="006B41C6">
              <w:tab/>
            </w:r>
            <w:r w:rsidRPr="006B41C6">
              <w:rPr>
                <w:b/>
                <w:i/>
              </w:rPr>
              <w:t>considérant que les jeunes, et en particulier les enfants, sont exposés à des risques liés aux pratiques commerciales déloyales, aux pièges à clics et au marketing dissimulé, et que les recommandations algorithmiques amplifient cette exposition et tirent parti de leur connaissance limitée en matière de sécurité des données;</w:t>
            </w:r>
          </w:p>
        </w:tc>
      </w:tr>
    </w:tbl>
    <w:p w14:paraId="665715D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5ECB47D" w14:textId="77777777" w:rsidR="00365C22" w:rsidRPr="006B41C6" w:rsidRDefault="00365C22" w:rsidP="00365C22">
      <w:r w:rsidRPr="006B41C6">
        <w:rPr>
          <w:rStyle w:val="HideTWBExt"/>
          <w:noProof w:val="0"/>
        </w:rPr>
        <w:t>&lt;/Amend&gt;</w:t>
      </w:r>
    </w:p>
    <w:p w14:paraId="50F909D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71</w:t>
      </w:r>
      <w:r w:rsidRPr="006B41C6">
        <w:rPr>
          <w:rStyle w:val="HideTWBExt"/>
          <w:b w:val="0"/>
          <w:noProof w:val="0"/>
        </w:rPr>
        <w:t>&lt;/NumAm&gt;</w:t>
      </w:r>
    </w:p>
    <w:p w14:paraId="7CFBA923"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5D94A5B7" w14:textId="77777777" w:rsidR="00365C22" w:rsidRPr="006B41C6" w:rsidRDefault="00365C22" w:rsidP="00365C22">
      <w:pPr>
        <w:pStyle w:val="NormalBold"/>
      </w:pPr>
      <w:r w:rsidRPr="006B41C6">
        <w:rPr>
          <w:rStyle w:val="HideTWBExt"/>
          <w:b w:val="0"/>
          <w:noProof w:val="0"/>
        </w:rPr>
        <w:t>&lt;/RepeatBlock-By&gt;</w:t>
      </w:r>
    </w:p>
    <w:p w14:paraId="2AA63D0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67F8CA2" w14:textId="77777777" w:rsidR="00365C22" w:rsidRPr="006B41C6" w:rsidRDefault="00365C22" w:rsidP="00365C22">
      <w:pPr>
        <w:pStyle w:val="NormalBold"/>
      </w:pPr>
      <w:r w:rsidRPr="006B41C6">
        <w:rPr>
          <w:rStyle w:val="HideTWBExt"/>
          <w:b w:val="0"/>
          <w:noProof w:val="0"/>
        </w:rPr>
        <w:t>&lt;Article&gt;</w:t>
      </w:r>
      <w:r w:rsidRPr="006B41C6">
        <w:t>Considérant G</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1E22F9C" w14:textId="77777777" w:rsidTr="007022AE">
        <w:trPr>
          <w:trHeight w:hRule="exact" w:val="240"/>
          <w:jc w:val="center"/>
        </w:trPr>
        <w:tc>
          <w:tcPr>
            <w:tcW w:w="9752" w:type="dxa"/>
            <w:gridSpan w:val="2"/>
            <w:tcBorders>
              <w:top w:val="nil"/>
              <w:left w:val="nil"/>
              <w:bottom w:val="nil"/>
              <w:right w:val="nil"/>
            </w:tcBorders>
          </w:tcPr>
          <w:p w14:paraId="2642F5F3" w14:textId="77777777" w:rsidR="00365C22" w:rsidRPr="006B41C6" w:rsidRDefault="00365C22" w:rsidP="007022AE"/>
        </w:tc>
      </w:tr>
      <w:tr w:rsidR="00365C22" w:rsidRPr="006B41C6" w14:paraId="02C6FADE" w14:textId="77777777" w:rsidTr="007022AE">
        <w:trPr>
          <w:trHeight w:val="240"/>
          <w:jc w:val="center"/>
        </w:trPr>
        <w:tc>
          <w:tcPr>
            <w:tcW w:w="4876" w:type="dxa"/>
            <w:tcBorders>
              <w:top w:val="nil"/>
              <w:left w:val="nil"/>
              <w:bottom w:val="nil"/>
              <w:right w:val="nil"/>
            </w:tcBorders>
          </w:tcPr>
          <w:p w14:paraId="0D4966B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3F540E2" w14:textId="77777777" w:rsidR="00365C22" w:rsidRPr="006B41C6" w:rsidRDefault="00365C22" w:rsidP="007022AE">
            <w:pPr>
              <w:pStyle w:val="AmColumnHeading"/>
            </w:pPr>
            <w:r w:rsidRPr="006B41C6">
              <w:t>Amendement</w:t>
            </w:r>
          </w:p>
        </w:tc>
      </w:tr>
      <w:tr w:rsidR="00365C22" w:rsidRPr="006B41C6" w14:paraId="7E07AA37" w14:textId="77777777" w:rsidTr="007022AE">
        <w:trPr>
          <w:jc w:val="center"/>
        </w:trPr>
        <w:tc>
          <w:tcPr>
            <w:tcW w:w="4876" w:type="dxa"/>
            <w:tcBorders>
              <w:top w:val="nil"/>
              <w:left w:val="nil"/>
              <w:bottom w:val="nil"/>
              <w:right w:val="nil"/>
            </w:tcBorders>
          </w:tcPr>
          <w:p w14:paraId="2692C52E" w14:textId="77777777" w:rsidR="00365C22" w:rsidRPr="006B41C6" w:rsidRDefault="00365C22" w:rsidP="007022AE">
            <w:pPr>
              <w:pStyle w:val="Normal6a"/>
            </w:pPr>
            <w:r w:rsidRPr="006B41C6">
              <w:t>G.</w:t>
            </w:r>
            <w:r w:rsidRPr="006B41C6">
              <w:tab/>
              <w:t xml:space="preserve">considérant que le </w:t>
            </w:r>
            <w:r w:rsidRPr="006B41C6">
              <w:rPr>
                <w:b/>
                <w:i/>
              </w:rPr>
              <w:t>cyberharcèlement touche une part importante des</w:t>
            </w:r>
            <w:r w:rsidRPr="006B41C6">
              <w:t xml:space="preserve"> jeunes;</w:t>
            </w:r>
          </w:p>
        </w:tc>
        <w:tc>
          <w:tcPr>
            <w:tcW w:w="4876" w:type="dxa"/>
            <w:tcBorders>
              <w:top w:val="nil"/>
              <w:left w:val="nil"/>
              <w:bottom w:val="nil"/>
              <w:right w:val="nil"/>
            </w:tcBorders>
          </w:tcPr>
          <w:p w14:paraId="67A347D5" w14:textId="77777777" w:rsidR="00365C22" w:rsidRPr="006B41C6" w:rsidRDefault="00365C22" w:rsidP="007022AE">
            <w:pPr>
              <w:pStyle w:val="Normal6a"/>
            </w:pPr>
            <w:r w:rsidRPr="006B41C6">
              <w:t>G.</w:t>
            </w:r>
            <w:r w:rsidRPr="006B41C6">
              <w:tab/>
              <w:t xml:space="preserve">considérant que le </w:t>
            </w:r>
            <w:r w:rsidRPr="006B41C6">
              <w:rPr>
                <w:b/>
                <w:i/>
              </w:rPr>
              <w:t>harcèlement constitue toujours l’un des risques les plus persistants qui touchent les</w:t>
            </w:r>
            <w:r w:rsidRPr="006B41C6">
              <w:t xml:space="preserve"> jeunes</w:t>
            </w:r>
            <w:r w:rsidRPr="006B41C6">
              <w:rPr>
                <w:b/>
                <w:i/>
              </w:rPr>
              <w:t>, tant en ligne que hors ligne, et que cela a des conséquences à long terme sur leur santé mentale, leur estime de soi et leurs résultats scolaires et peut donner lieu à des mécanismes d’adaptation préjudiciables, parmi lesquels le fait de se livrer à des actes de harcèlement</w:t>
            </w:r>
            <w:r w:rsidRPr="006B41C6">
              <w:t xml:space="preserve">; </w:t>
            </w:r>
            <w:r w:rsidRPr="006B41C6">
              <w:rPr>
                <w:b/>
                <w:i/>
              </w:rPr>
              <w:t xml:space="preserve">que les cas de harcèlement en ligne et hors ligne sont souvent liés, reflétant les dynamiques sociales complexes qui opèrent sur des plateformes telles que les réseaux sociaux, les applications de messagerie et les jeux vidéo, et qu’ils sont influencés par des facteurs contextuels tels que le soutien familial, les relations avec les pairs et la vie scolaire; qu’il est indispensable de mettre en place des mécanismes efficaces </w:t>
            </w:r>
            <w:r w:rsidRPr="006B41C6">
              <w:rPr>
                <w:b/>
                <w:i/>
              </w:rPr>
              <w:lastRenderedPageBreak/>
              <w:t>de prévention, de signalement et de soutien dans les écoles et sur les plateformes en ligne pour lutter contre le harcèlement; que, pour que les mécanismes de signalement soient utilisés et efficaces, il est essentiel que les jeunes leur fassent confiance; que les outils de signalement disponibles sur les plateformes restent insuffisants pour permettre un traitement rapide des cas;</w:t>
            </w:r>
          </w:p>
        </w:tc>
      </w:tr>
    </w:tbl>
    <w:p w14:paraId="0719F925"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A77A8FB" w14:textId="77777777" w:rsidR="00365C22" w:rsidRPr="006B41C6" w:rsidRDefault="00365C22" w:rsidP="00365C22">
      <w:r w:rsidRPr="006B41C6">
        <w:rPr>
          <w:rStyle w:val="HideTWBExt"/>
          <w:noProof w:val="0"/>
        </w:rPr>
        <w:t>&lt;/Amend&gt;</w:t>
      </w:r>
    </w:p>
    <w:p w14:paraId="1E69ABD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72</w:t>
      </w:r>
      <w:r w:rsidRPr="006B41C6">
        <w:rPr>
          <w:rStyle w:val="HideTWBExt"/>
          <w:b w:val="0"/>
          <w:noProof w:val="0"/>
        </w:rPr>
        <w:t>&lt;/NumAm&gt;</w:t>
      </w:r>
    </w:p>
    <w:p w14:paraId="56F2E00D"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3E8A375A" w14:textId="77777777" w:rsidR="00365C22" w:rsidRPr="006B41C6" w:rsidRDefault="00365C22" w:rsidP="00365C22">
      <w:pPr>
        <w:pStyle w:val="NormalBold"/>
      </w:pPr>
      <w:r w:rsidRPr="006B41C6">
        <w:rPr>
          <w:rStyle w:val="HideTWBExt"/>
          <w:b w:val="0"/>
          <w:noProof w:val="0"/>
        </w:rPr>
        <w:t>&lt;/RepeatBlock-By&gt;</w:t>
      </w:r>
    </w:p>
    <w:p w14:paraId="577A4F5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A436A32" w14:textId="77777777" w:rsidR="00365C22" w:rsidRPr="006B41C6" w:rsidRDefault="00365C22" w:rsidP="00365C22">
      <w:pPr>
        <w:pStyle w:val="NormalBold"/>
      </w:pPr>
      <w:r w:rsidRPr="006B41C6">
        <w:rPr>
          <w:rStyle w:val="HideTWBExt"/>
          <w:b w:val="0"/>
          <w:noProof w:val="0"/>
        </w:rPr>
        <w:t>&lt;Article&gt;</w:t>
      </w:r>
      <w:r w:rsidRPr="006B41C6">
        <w:t>Considérant G</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B89C565" w14:textId="77777777" w:rsidTr="007022AE">
        <w:trPr>
          <w:trHeight w:hRule="exact" w:val="240"/>
          <w:jc w:val="center"/>
        </w:trPr>
        <w:tc>
          <w:tcPr>
            <w:tcW w:w="9752" w:type="dxa"/>
            <w:gridSpan w:val="2"/>
            <w:tcBorders>
              <w:top w:val="nil"/>
              <w:left w:val="nil"/>
              <w:bottom w:val="nil"/>
              <w:right w:val="nil"/>
            </w:tcBorders>
          </w:tcPr>
          <w:p w14:paraId="574DB79C" w14:textId="77777777" w:rsidR="00365C22" w:rsidRPr="006B41C6" w:rsidRDefault="00365C22" w:rsidP="007022AE"/>
        </w:tc>
      </w:tr>
      <w:tr w:rsidR="00365C22" w:rsidRPr="006B41C6" w14:paraId="2FD78A26" w14:textId="77777777" w:rsidTr="007022AE">
        <w:trPr>
          <w:trHeight w:val="240"/>
          <w:jc w:val="center"/>
        </w:trPr>
        <w:tc>
          <w:tcPr>
            <w:tcW w:w="4876" w:type="dxa"/>
            <w:tcBorders>
              <w:top w:val="nil"/>
              <w:left w:val="nil"/>
              <w:bottom w:val="nil"/>
              <w:right w:val="nil"/>
            </w:tcBorders>
          </w:tcPr>
          <w:p w14:paraId="4F6698D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E02788D" w14:textId="77777777" w:rsidR="00365C22" w:rsidRPr="006B41C6" w:rsidRDefault="00365C22" w:rsidP="007022AE">
            <w:pPr>
              <w:pStyle w:val="AmColumnHeading"/>
            </w:pPr>
            <w:r w:rsidRPr="006B41C6">
              <w:t>Amendement</w:t>
            </w:r>
          </w:p>
        </w:tc>
      </w:tr>
      <w:tr w:rsidR="00365C22" w:rsidRPr="006B41C6" w14:paraId="1DFE52F0" w14:textId="77777777" w:rsidTr="007022AE">
        <w:trPr>
          <w:jc w:val="center"/>
        </w:trPr>
        <w:tc>
          <w:tcPr>
            <w:tcW w:w="4876" w:type="dxa"/>
            <w:tcBorders>
              <w:top w:val="nil"/>
              <w:left w:val="nil"/>
              <w:bottom w:val="nil"/>
              <w:right w:val="nil"/>
            </w:tcBorders>
          </w:tcPr>
          <w:p w14:paraId="7ADB8DDF" w14:textId="77777777" w:rsidR="00365C22" w:rsidRPr="006B41C6" w:rsidRDefault="00365C22" w:rsidP="007022AE">
            <w:pPr>
              <w:pStyle w:val="Normal6a"/>
            </w:pPr>
            <w:r w:rsidRPr="006B41C6">
              <w:t>G.</w:t>
            </w:r>
            <w:r w:rsidRPr="006B41C6">
              <w:tab/>
              <w:t>considérant que le cyberharcèlement touche une part importante des jeunes;</w:t>
            </w:r>
          </w:p>
        </w:tc>
        <w:tc>
          <w:tcPr>
            <w:tcW w:w="4876" w:type="dxa"/>
            <w:tcBorders>
              <w:top w:val="nil"/>
              <w:left w:val="nil"/>
              <w:bottom w:val="nil"/>
              <w:right w:val="nil"/>
            </w:tcBorders>
          </w:tcPr>
          <w:p w14:paraId="53DE9B72" w14:textId="77777777" w:rsidR="00365C22" w:rsidRPr="006B41C6" w:rsidRDefault="00365C22" w:rsidP="007022AE">
            <w:pPr>
              <w:pStyle w:val="Normal6a"/>
            </w:pPr>
            <w:r w:rsidRPr="006B41C6">
              <w:t>G.</w:t>
            </w:r>
            <w:r w:rsidRPr="006B41C6">
              <w:tab/>
              <w:t>considérant que le cyberharcèlement touche une part importante des jeunes</w:t>
            </w:r>
            <w:r w:rsidRPr="006B41C6">
              <w:rPr>
                <w:b/>
                <w:i/>
              </w:rPr>
              <w:t>, les filles, les enfants LGBTIQ+ et les enfants issus de milieux marginalisés étant particulièrement visés</w:t>
            </w:r>
            <w:r w:rsidRPr="006B41C6">
              <w:t xml:space="preserve">; </w:t>
            </w:r>
            <w:r w:rsidRPr="006B41C6">
              <w:rPr>
                <w:b/>
                <w:i/>
              </w:rPr>
              <w:t>que l’amplification algorithmique des contenus haineux et misogynes peut contribuer à la banalisation de ces comportements en ligne et hors ligne;</w:t>
            </w:r>
          </w:p>
        </w:tc>
      </w:tr>
    </w:tbl>
    <w:p w14:paraId="40C0719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1D294BC" w14:textId="77777777" w:rsidR="00365C22" w:rsidRPr="006B41C6" w:rsidRDefault="00365C22" w:rsidP="00365C22">
      <w:r w:rsidRPr="006B41C6">
        <w:rPr>
          <w:rStyle w:val="HideTWBExt"/>
          <w:noProof w:val="0"/>
        </w:rPr>
        <w:t>&lt;/Amend&gt;</w:t>
      </w:r>
    </w:p>
    <w:p w14:paraId="3A0360F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73</w:t>
      </w:r>
      <w:r w:rsidRPr="006B41C6">
        <w:rPr>
          <w:rStyle w:val="HideTWBExt"/>
          <w:b w:val="0"/>
          <w:noProof w:val="0"/>
        </w:rPr>
        <w:t>&lt;/NumAm&gt;</w:t>
      </w:r>
    </w:p>
    <w:p w14:paraId="2EABBF12"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0DCDD921" w14:textId="77777777" w:rsidR="00365C22" w:rsidRPr="006B41C6" w:rsidRDefault="00365C22" w:rsidP="00365C22">
      <w:pPr>
        <w:pStyle w:val="NormalBold"/>
      </w:pPr>
      <w:r w:rsidRPr="006B41C6">
        <w:rPr>
          <w:rStyle w:val="HideTWBExt"/>
          <w:b w:val="0"/>
          <w:noProof w:val="0"/>
        </w:rPr>
        <w:t>&lt;/RepeatBlock-By&gt;</w:t>
      </w:r>
    </w:p>
    <w:p w14:paraId="2D0F745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4EE4382" w14:textId="77777777" w:rsidR="00365C22" w:rsidRPr="006B41C6" w:rsidRDefault="00365C22" w:rsidP="00365C22">
      <w:pPr>
        <w:pStyle w:val="NormalBold"/>
      </w:pPr>
      <w:r w:rsidRPr="006B41C6">
        <w:rPr>
          <w:rStyle w:val="HideTWBExt"/>
          <w:b w:val="0"/>
          <w:noProof w:val="0"/>
        </w:rPr>
        <w:t>&lt;Article&gt;</w:t>
      </w:r>
      <w:r w:rsidRPr="006B41C6">
        <w:t>Considérant G</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4CAE74C" w14:textId="77777777" w:rsidTr="007022AE">
        <w:trPr>
          <w:trHeight w:hRule="exact" w:val="240"/>
          <w:jc w:val="center"/>
        </w:trPr>
        <w:tc>
          <w:tcPr>
            <w:tcW w:w="9752" w:type="dxa"/>
            <w:gridSpan w:val="2"/>
            <w:tcBorders>
              <w:top w:val="nil"/>
              <w:left w:val="nil"/>
              <w:bottom w:val="nil"/>
              <w:right w:val="nil"/>
            </w:tcBorders>
          </w:tcPr>
          <w:p w14:paraId="03A0A447" w14:textId="77777777" w:rsidR="00365C22" w:rsidRPr="006B41C6" w:rsidRDefault="00365C22" w:rsidP="007022AE"/>
        </w:tc>
      </w:tr>
      <w:tr w:rsidR="00365C22" w:rsidRPr="006B41C6" w14:paraId="2D042134" w14:textId="77777777" w:rsidTr="007022AE">
        <w:trPr>
          <w:trHeight w:val="240"/>
          <w:jc w:val="center"/>
        </w:trPr>
        <w:tc>
          <w:tcPr>
            <w:tcW w:w="4876" w:type="dxa"/>
            <w:tcBorders>
              <w:top w:val="nil"/>
              <w:left w:val="nil"/>
              <w:bottom w:val="nil"/>
              <w:right w:val="nil"/>
            </w:tcBorders>
          </w:tcPr>
          <w:p w14:paraId="37182E9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5C04AD8" w14:textId="77777777" w:rsidR="00365C22" w:rsidRPr="006B41C6" w:rsidRDefault="00365C22" w:rsidP="007022AE">
            <w:pPr>
              <w:pStyle w:val="AmColumnHeading"/>
            </w:pPr>
            <w:r w:rsidRPr="006B41C6">
              <w:t>Amendement</w:t>
            </w:r>
          </w:p>
        </w:tc>
      </w:tr>
      <w:tr w:rsidR="00365C22" w:rsidRPr="006B41C6" w14:paraId="7E5949CB" w14:textId="77777777" w:rsidTr="007022AE">
        <w:trPr>
          <w:jc w:val="center"/>
        </w:trPr>
        <w:tc>
          <w:tcPr>
            <w:tcW w:w="4876" w:type="dxa"/>
            <w:tcBorders>
              <w:top w:val="nil"/>
              <w:left w:val="nil"/>
              <w:bottom w:val="nil"/>
              <w:right w:val="nil"/>
            </w:tcBorders>
          </w:tcPr>
          <w:p w14:paraId="127A8E7A" w14:textId="77777777" w:rsidR="00365C22" w:rsidRPr="006B41C6" w:rsidRDefault="00365C22" w:rsidP="007022AE">
            <w:pPr>
              <w:pStyle w:val="Normal6a"/>
            </w:pPr>
            <w:r w:rsidRPr="006B41C6">
              <w:t>G.</w:t>
            </w:r>
            <w:r w:rsidRPr="006B41C6">
              <w:tab/>
              <w:t xml:space="preserve">considérant que le </w:t>
            </w:r>
            <w:r w:rsidRPr="006B41C6">
              <w:lastRenderedPageBreak/>
              <w:t>cyberharcèlement touche une part importante des jeunes;</w:t>
            </w:r>
          </w:p>
        </w:tc>
        <w:tc>
          <w:tcPr>
            <w:tcW w:w="4876" w:type="dxa"/>
            <w:tcBorders>
              <w:top w:val="nil"/>
              <w:left w:val="nil"/>
              <w:bottom w:val="nil"/>
              <w:right w:val="nil"/>
            </w:tcBorders>
          </w:tcPr>
          <w:p w14:paraId="02B895D9" w14:textId="77777777" w:rsidR="00365C22" w:rsidRPr="006B41C6" w:rsidRDefault="00365C22" w:rsidP="007022AE">
            <w:pPr>
              <w:pStyle w:val="Normal6a"/>
            </w:pPr>
            <w:r w:rsidRPr="006B41C6">
              <w:lastRenderedPageBreak/>
              <w:t>G.</w:t>
            </w:r>
            <w:r w:rsidRPr="006B41C6">
              <w:tab/>
              <w:t xml:space="preserve">considérant que le </w:t>
            </w:r>
            <w:r w:rsidRPr="006B41C6">
              <w:lastRenderedPageBreak/>
              <w:t>cyberharcèlement touche une part importante des jeunes</w:t>
            </w:r>
            <w:r w:rsidRPr="006B41C6">
              <w:rPr>
                <w:b/>
                <w:i/>
              </w:rPr>
              <w:t>, ce qui nuit de manière durable à leur santé mentale, à leur estime de soi et à leurs résultats scolaires, et qu’il est donc indispensable de mettre en place des mécanismes efficaces de prévention, de signalement et de soutien dans les écoles et sur les plateformes en ligne</w:t>
            </w:r>
            <w:r w:rsidRPr="006B41C6">
              <w:t>;</w:t>
            </w:r>
          </w:p>
        </w:tc>
      </w:tr>
    </w:tbl>
    <w:p w14:paraId="4270F825"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2EC768A" w14:textId="77777777" w:rsidR="00365C22" w:rsidRPr="006B41C6" w:rsidRDefault="00365C22" w:rsidP="00365C22">
      <w:r w:rsidRPr="006B41C6">
        <w:rPr>
          <w:rStyle w:val="HideTWBExt"/>
          <w:noProof w:val="0"/>
        </w:rPr>
        <w:t>&lt;/Amend&gt;</w:t>
      </w:r>
    </w:p>
    <w:p w14:paraId="432EC36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74</w:t>
      </w:r>
      <w:r w:rsidRPr="006B41C6">
        <w:rPr>
          <w:rStyle w:val="HideTWBExt"/>
          <w:b w:val="0"/>
          <w:noProof w:val="0"/>
        </w:rPr>
        <w:t>&lt;/NumAm&gt;</w:t>
      </w:r>
    </w:p>
    <w:p w14:paraId="740BCB9D"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038F4DE2" w14:textId="77777777" w:rsidR="00365C22" w:rsidRPr="006B41C6" w:rsidRDefault="00365C22" w:rsidP="00365C22">
      <w:pPr>
        <w:pStyle w:val="NormalBold"/>
      </w:pPr>
      <w:r w:rsidRPr="006B41C6">
        <w:rPr>
          <w:rStyle w:val="HideTWBExt"/>
          <w:b w:val="0"/>
          <w:noProof w:val="0"/>
        </w:rPr>
        <w:t>&lt;/RepeatBlock-By&gt;</w:t>
      </w:r>
    </w:p>
    <w:p w14:paraId="2BAB96B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0C1CC7C" w14:textId="77777777" w:rsidR="00365C22" w:rsidRPr="006B41C6" w:rsidRDefault="00365C22" w:rsidP="00365C22">
      <w:pPr>
        <w:pStyle w:val="NormalBold"/>
      </w:pPr>
      <w:r w:rsidRPr="006B41C6">
        <w:rPr>
          <w:rStyle w:val="HideTWBExt"/>
          <w:b w:val="0"/>
          <w:noProof w:val="0"/>
        </w:rPr>
        <w:t>&lt;Article&gt;</w:t>
      </w:r>
      <w:r w:rsidRPr="006B41C6">
        <w:t>Considérant G</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3115169" w14:textId="77777777" w:rsidTr="007022AE">
        <w:trPr>
          <w:trHeight w:hRule="exact" w:val="240"/>
          <w:jc w:val="center"/>
        </w:trPr>
        <w:tc>
          <w:tcPr>
            <w:tcW w:w="9752" w:type="dxa"/>
            <w:gridSpan w:val="2"/>
            <w:tcBorders>
              <w:top w:val="nil"/>
              <w:left w:val="nil"/>
              <w:bottom w:val="nil"/>
              <w:right w:val="nil"/>
            </w:tcBorders>
          </w:tcPr>
          <w:p w14:paraId="55CEA15D" w14:textId="77777777" w:rsidR="00365C22" w:rsidRPr="006B41C6" w:rsidRDefault="00365C22" w:rsidP="007022AE"/>
        </w:tc>
      </w:tr>
      <w:tr w:rsidR="00365C22" w:rsidRPr="006B41C6" w14:paraId="258379BE" w14:textId="77777777" w:rsidTr="007022AE">
        <w:trPr>
          <w:trHeight w:val="240"/>
          <w:jc w:val="center"/>
        </w:trPr>
        <w:tc>
          <w:tcPr>
            <w:tcW w:w="4876" w:type="dxa"/>
            <w:tcBorders>
              <w:top w:val="nil"/>
              <w:left w:val="nil"/>
              <w:bottom w:val="nil"/>
              <w:right w:val="nil"/>
            </w:tcBorders>
          </w:tcPr>
          <w:p w14:paraId="7A6D272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884B0E7" w14:textId="77777777" w:rsidR="00365C22" w:rsidRPr="006B41C6" w:rsidRDefault="00365C22" w:rsidP="007022AE">
            <w:pPr>
              <w:pStyle w:val="AmColumnHeading"/>
            </w:pPr>
            <w:r w:rsidRPr="006B41C6">
              <w:t>Amendement</w:t>
            </w:r>
          </w:p>
        </w:tc>
      </w:tr>
      <w:tr w:rsidR="00365C22" w:rsidRPr="006B41C6" w14:paraId="6F3F030D" w14:textId="77777777" w:rsidTr="007022AE">
        <w:trPr>
          <w:jc w:val="center"/>
        </w:trPr>
        <w:tc>
          <w:tcPr>
            <w:tcW w:w="4876" w:type="dxa"/>
            <w:tcBorders>
              <w:top w:val="nil"/>
              <w:left w:val="nil"/>
              <w:bottom w:val="nil"/>
              <w:right w:val="nil"/>
            </w:tcBorders>
          </w:tcPr>
          <w:p w14:paraId="3FE2301C" w14:textId="77777777" w:rsidR="00365C22" w:rsidRPr="006B41C6" w:rsidRDefault="00365C22" w:rsidP="007022AE">
            <w:pPr>
              <w:pStyle w:val="Normal6a"/>
            </w:pPr>
            <w:r w:rsidRPr="006B41C6">
              <w:t>G.</w:t>
            </w:r>
            <w:r w:rsidRPr="006B41C6">
              <w:tab/>
              <w:t>considérant que le cyberharcèlement touche une part importante des jeunes;</w:t>
            </w:r>
          </w:p>
        </w:tc>
        <w:tc>
          <w:tcPr>
            <w:tcW w:w="4876" w:type="dxa"/>
            <w:tcBorders>
              <w:top w:val="nil"/>
              <w:left w:val="nil"/>
              <w:bottom w:val="nil"/>
              <w:right w:val="nil"/>
            </w:tcBorders>
          </w:tcPr>
          <w:p w14:paraId="635C83F4" w14:textId="77777777" w:rsidR="00365C22" w:rsidRPr="006B41C6" w:rsidRDefault="00365C22" w:rsidP="007022AE">
            <w:pPr>
              <w:pStyle w:val="Normal6a"/>
            </w:pPr>
            <w:r w:rsidRPr="006B41C6">
              <w:t>G.</w:t>
            </w:r>
            <w:r w:rsidRPr="006B41C6">
              <w:tab/>
              <w:t xml:space="preserve">considérant que le cyberharcèlement touche une part importante des jeunes </w:t>
            </w:r>
            <w:r w:rsidRPr="006B41C6">
              <w:rPr>
                <w:b/>
                <w:i/>
              </w:rPr>
              <w:t>et qu’il tend à s’intensifier en raison de l’anonymat, de l’amplification par les pairs et de la connectivité permanente, entraînant une détresse comparable à celle causée par le harcèlement en face à face</w:t>
            </w:r>
            <w:r w:rsidRPr="006B41C6">
              <w:t>;</w:t>
            </w:r>
          </w:p>
        </w:tc>
      </w:tr>
    </w:tbl>
    <w:p w14:paraId="5F64FAA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FF0353A" w14:textId="77777777" w:rsidR="00365C22" w:rsidRPr="006B41C6" w:rsidRDefault="00365C22" w:rsidP="00365C22">
      <w:r w:rsidRPr="006B41C6">
        <w:rPr>
          <w:rStyle w:val="HideTWBExt"/>
          <w:noProof w:val="0"/>
        </w:rPr>
        <w:t>&lt;/Amend&gt;</w:t>
      </w:r>
    </w:p>
    <w:p w14:paraId="220F292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75</w:t>
      </w:r>
      <w:r w:rsidRPr="006B41C6">
        <w:rPr>
          <w:rStyle w:val="HideTWBExt"/>
          <w:b w:val="0"/>
          <w:noProof w:val="0"/>
        </w:rPr>
        <w:t>&lt;/NumAm&gt;</w:t>
      </w:r>
    </w:p>
    <w:p w14:paraId="3AAB62BD"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5BF7B9C3" w14:textId="77777777" w:rsidR="00365C22" w:rsidRPr="006B41C6" w:rsidRDefault="00365C22" w:rsidP="00365C22">
      <w:pPr>
        <w:pStyle w:val="NormalBold"/>
      </w:pPr>
      <w:r w:rsidRPr="006B41C6">
        <w:rPr>
          <w:rStyle w:val="HideTWBExt"/>
          <w:b w:val="0"/>
          <w:noProof w:val="0"/>
        </w:rPr>
        <w:t>&lt;/RepeatBlock-By&gt;</w:t>
      </w:r>
    </w:p>
    <w:p w14:paraId="499E442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7A995F6" w14:textId="77777777" w:rsidR="00365C22" w:rsidRPr="006B41C6" w:rsidRDefault="00365C22" w:rsidP="00365C22">
      <w:pPr>
        <w:pStyle w:val="NormalBold"/>
      </w:pPr>
      <w:r w:rsidRPr="006B41C6">
        <w:rPr>
          <w:rStyle w:val="HideTWBExt"/>
          <w:b w:val="0"/>
          <w:noProof w:val="0"/>
        </w:rPr>
        <w:t>&lt;Article&gt;</w:t>
      </w:r>
      <w:r w:rsidRPr="006B41C6">
        <w:t>Considérant G</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FABD879" w14:textId="77777777" w:rsidTr="007022AE">
        <w:trPr>
          <w:trHeight w:hRule="exact" w:val="240"/>
          <w:jc w:val="center"/>
        </w:trPr>
        <w:tc>
          <w:tcPr>
            <w:tcW w:w="9752" w:type="dxa"/>
            <w:gridSpan w:val="2"/>
            <w:tcBorders>
              <w:top w:val="nil"/>
              <w:left w:val="nil"/>
              <w:bottom w:val="nil"/>
              <w:right w:val="nil"/>
            </w:tcBorders>
          </w:tcPr>
          <w:p w14:paraId="1FEAD9A2" w14:textId="77777777" w:rsidR="00365C22" w:rsidRPr="006B41C6" w:rsidRDefault="00365C22" w:rsidP="007022AE"/>
        </w:tc>
      </w:tr>
      <w:tr w:rsidR="00365C22" w:rsidRPr="006B41C6" w14:paraId="431C20FA" w14:textId="77777777" w:rsidTr="007022AE">
        <w:trPr>
          <w:trHeight w:val="240"/>
          <w:jc w:val="center"/>
        </w:trPr>
        <w:tc>
          <w:tcPr>
            <w:tcW w:w="4876" w:type="dxa"/>
            <w:tcBorders>
              <w:top w:val="nil"/>
              <w:left w:val="nil"/>
              <w:bottom w:val="nil"/>
              <w:right w:val="nil"/>
            </w:tcBorders>
          </w:tcPr>
          <w:p w14:paraId="4E9C4B6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D05D07D" w14:textId="77777777" w:rsidR="00365C22" w:rsidRPr="006B41C6" w:rsidRDefault="00365C22" w:rsidP="007022AE">
            <w:pPr>
              <w:pStyle w:val="AmColumnHeading"/>
            </w:pPr>
            <w:r w:rsidRPr="006B41C6">
              <w:t>Amendement</w:t>
            </w:r>
          </w:p>
        </w:tc>
      </w:tr>
      <w:tr w:rsidR="00365C22" w:rsidRPr="006B41C6" w14:paraId="1A961A4C" w14:textId="77777777" w:rsidTr="007022AE">
        <w:trPr>
          <w:jc w:val="center"/>
        </w:trPr>
        <w:tc>
          <w:tcPr>
            <w:tcW w:w="4876" w:type="dxa"/>
            <w:tcBorders>
              <w:top w:val="nil"/>
              <w:left w:val="nil"/>
              <w:bottom w:val="nil"/>
              <w:right w:val="nil"/>
            </w:tcBorders>
          </w:tcPr>
          <w:p w14:paraId="292A014C" w14:textId="77777777" w:rsidR="00365C22" w:rsidRPr="006B41C6" w:rsidRDefault="00365C22" w:rsidP="007022AE">
            <w:pPr>
              <w:pStyle w:val="Normal6a"/>
            </w:pPr>
            <w:r w:rsidRPr="006B41C6">
              <w:t>G.</w:t>
            </w:r>
            <w:r w:rsidRPr="006B41C6">
              <w:tab/>
              <w:t xml:space="preserve">considérant que </w:t>
            </w:r>
            <w:r w:rsidRPr="006B41C6">
              <w:rPr>
                <w:b/>
                <w:i/>
              </w:rPr>
              <w:t>le cyberharcèlement touche une part importante des jeunes</w:t>
            </w:r>
            <w:r w:rsidRPr="006B41C6">
              <w:t>;</w:t>
            </w:r>
          </w:p>
        </w:tc>
        <w:tc>
          <w:tcPr>
            <w:tcW w:w="4876" w:type="dxa"/>
            <w:tcBorders>
              <w:top w:val="nil"/>
              <w:left w:val="nil"/>
              <w:bottom w:val="nil"/>
              <w:right w:val="nil"/>
            </w:tcBorders>
          </w:tcPr>
          <w:p w14:paraId="4B80785B" w14:textId="77777777" w:rsidR="00365C22" w:rsidRPr="006B41C6" w:rsidRDefault="00365C22" w:rsidP="007022AE">
            <w:pPr>
              <w:pStyle w:val="Normal6a"/>
            </w:pPr>
            <w:r w:rsidRPr="006B41C6">
              <w:t>G.</w:t>
            </w:r>
            <w:r w:rsidRPr="006B41C6">
              <w:tab/>
              <w:t xml:space="preserve">considérant que </w:t>
            </w:r>
            <w:r w:rsidRPr="006B41C6">
              <w:rPr>
                <w:b/>
                <w:i/>
              </w:rPr>
              <w:t xml:space="preserve">trop d’enfants et de mineurs sont victimes de cyberintimidation et de harcèlement en ligne, ce qui nuit à leur bien-être et à leur </w:t>
            </w:r>
            <w:r w:rsidRPr="006B41C6">
              <w:rPr>
                <w:b/>
                <w:i/>
              </w:rPr>
              <w:lastRenderedPageBreak/>
              <w:t>santé mentale</w:t>
            </w:r>
            <w:r w:rsidRPr="006B41C6">
              <w:t>;</w:t>
            </w:r>
          </w:p>
        </w:tc>
      </w:tr>
    </w:tbl>
    <w:p w14:paraId="0B7B83EB"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C808B97" w14:textId="77777777" w:rsidR="00365C22" w:rsidRPr="006B41C6" w:rsidRDefault="00365C22" w:rsidP="00365C22">
      <w:r w:rsidRPr="006B41C6">
        <w:rPr>
          <w:rStyle w:val="HideTWBExt"/>
          <w:noProof w:val="0"/>
        </w:rPr>
        <w:t>&lt;/Amend&gt;</w:t>
      </w:r>
    </w:p>
    <w:p w14:paraId="6F8CBC0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76</w:t>
      </w:r>
      <w:r w:rsidRPr="006B41C6">
        <w:rPr>
          <w:rStyle w:val="HideTWBExt"/>
          <w:b w:val="0"/>
          <w:noProof w:val="0"/>
        </w:rPr>
        <w:t>&lt;/NumAm&gt;</w:t>
      </w:r>
    </w:p>
    <w:p w14:paraId="05175C73"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6C4268E3" w14:textId="77777777" w:rsidR="00365C22" w:rsidRPr="006B41C6" w:rsidRDefault="00365C22" w:rsidP="00365C22">
      <w:pPr>
        <w:pStyle w:val="NormalBold"/>
      </w:pPr>
      <w:r w:rsidRPr="006B41C6">
        <w:rPr>
          <w:rStyle w:val="HideTWBExt"/>
          <w:b w:val="0"/>
          <w:noProof w:val="0"/>
        </w:rPr>
        <w:t>&lt;/RepeatBlock-By&gt;</w:t>
      </w:r>
    </w:p>
    <w:p w14:paraId="4ABEC6B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3DB7803" w14:textId="77777777" w:rsidR="00365C22" w:rsidRPr="006B41C6" w:rsidRDefault="00365C22" w:rsidP="00365C22">
      <w:pPr>
        <w:pStyle w:val="NormalBold"/>
      </w:pPr>
      <w:r w:rsidRPr="006B41C6">
        <w:rPr>
          <w:rStyle w:val="HideTWBExt"/>
          <w:b w:val="0"/>
          <w:noProof w:val="0"/>
        </w:rPr>
        <w:t>&lt;Article&gt;</w:t>
      </w:r>
      <w:r w:rsidRPr="006B41C6">
        <w:t>Considérant G</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C3112ED" w14:textId="77777777" w:rsidTr="007022AE">
        <w:trPr>
          <w:trHeight w:hRule="exact" w:val="240"/>
          <w:jc w:val="center"/>
        </w:trPr>
        <w:tc>
          <w:tcPr>
            <w:tcW w:w="9752" w:type="dxa"/>
            <w:gridSpan w:val="2"/>
            <w:tcBorders>
              <w:top w:val="nil"/>
              <w:left w:val="nil"/>
              <w:bottom w:val="nil"/>
              <w:right w:val="nil"/>
            </w:tcBorders>
          </w:tcPr>
          <w:p w14:paraId="6597D0C5" w14:textId="77777777" w:rsidR="00365C22" w:rsidRPr="006B41C6" w:rsidRDefault="00365C22" w:rsidP="007022AE"/>
        </w:tc>
      </w:tr>
      <w:tr w:rsidR="00365C22" w:rsidRPr="006B41C6" w14:paraId="1C2FA8BF" w14:textId="77777777" w:rsidTr="007022AE">
        <w:trPr>
          <w:trHeight w:val="240"/>
          <w:jc w:val="center"/>
        </w:trPr>
        <w:tc>
          <w:tcPr>
            <w:tcW w:w="4876" w:type="dxa"/>
            <w:tcBorders>
              <w:top w:val="nil"/>
              <w:left w:val="nil"/>
              <w:bottom w:val="nil"/>
              <w:right w:val="nil"/>
            </w:tcBorders>
          </w:tcPr>
          <w:p w14:paraId="51AFBD2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DF85DB4" w14:textId="77777777" w:rsidR="00365C22" w:rsidRPr="006B41C6" w:rsidRDefault="00365C22" w:rsidP="007022AE">
            <w:pPr>
              <w:pStyle w:val="AmColumnHeading"/>
            </w:pPr>
            <w:r w:rsidRPr="006B41C6">
              <w:t>Amendement</w:t>
            </w:r>
          </w:p>
        </w:tc>
      </w:tr>
      <w:tr w:rsidR="00365C22" w:rsidRPr="006B41C6" w14:paraId="4492B29D" w14:textId="77777777" w:rsidTr="007022AE">
        <w:trPr>
          <w:jc w:val="center"/>
        </w:trPr>
        <w:tc>
          <w:tcPr>
            <w:tcW w:w="4876" w:type="dxa"/>
            <w:tcBorders>
              <w:top w:val="nil"/>
              <w:left w:val="nil"/>
              <w:bottom w:val="nil"/>
              <w:right w:val="nil"/>
            </w:tcBorders>
          </w:tcPr>
          <w:p w14:paraId="6B695F81" w14:textId="77777777" w:rsidR="00365C22" w:rsidRPr="006B41C6" w:rsidRDefault="00365C22" w:rsidP="007022AE">
            <w:pPr>
              <w:pStyle w:val="Normal6a"/>
            </w:pPr>
            <w:r w:rsidRPr="006B41C6">
              <w:t>G.</w:t>
            </w:r>
            <w:r w:rsidRPr="006B41C6">
              <w:tab/>
              <w:t>considérant que le cyberharcèlement touche une part importante des jeunes;</w:t>
            </w:r>
          </w:p>
        </w:tc>
        <w:tc>
          <w:tcPr>
            <w:tcW w:w="4876" w:type="dxa"/>
            <w:tcBorders>
              <w:top w:val="nil"/>
              <w:left w:val="nil"/>
              <w:bottom w:val="nil"/>
              <w:right w:val="nil"/>
            </w:tcBorders>
          </w:tcPr>
          <w:p w14:paraId="4481D9F0" w14:textId="77777777" w:rsidR="00365C22" w:rsidRPr="006B41C6" w:rsidRDefault="00365C22" w:rsidP="007022AE">
            <w:pPr>
              <w:pStyle w:val="Normal6a"/>
            </w:pPr>
            <w:r w:rsidRPr="006B41C6">
              <w:t>G.</w:t>
            </w:r>
            <w:r w:rsidRPr="006B41C6">
              <w:tab/>
              <w:t>considérant que le cyberharcèlement</w:t>
            </w:r>
            <w:r w:rsidRPr="006B41C6">
              <w:rPr>
                <w:b/>
                <w:i/>
              </w:rPr>
              <w:t>, le harcèlement, les discours de haine et la discrimination, avec notamment une augmentation alarmante des contenus antisémites, touchent</w:t>
            </w:r>
            <w:r w:rsidRPr="006B41C6">
              <w:t xml:space="preserve"> une part importante des jeunes;</w:t>
            </w:r>
          </w:p>
        </w:tc>
      </w:tr>
    </w:tbl>
    <w:p w14:paraId="4ADB167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1FA9100" w14:textId="77777777" w:rsidR="00365C22" w:rsidRPr="006B41C6" w:rsidRDefault="00365C22" w:rsidP="00365C22">
      <w:r w:rsidRPr="006B41C6">
        <w:rPr>
          <w:rStyle w:val="HideTWBExt"/>
          <w:noProof w:val="0"/>
        </w:rPr>
        <w:t>&lt;/Amend&gt;</w:t>
      </w:r>
    </w:p>
    <w:p w14:paraId="552A217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77</w:t>
      </w:r>
      <w:r w:rsidRPr="006B41C6">
        <w:rPr>
          <w:rStyle w:val="HideTWBExt"/>
          <w:b w:val="0"/>
          <w:noProof w:val="0"/>
        </w:rPr>
        <w:t>&lt;/NumAm&gt;</w:t>
      </w:r>
    </w:p>
    <w:p w14:paraId="4C51FD90"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00794D6A" w14:textId="77777777" w:rsidR="00365C22" w:rsidRPr="006B41C6" w:rsidRDefault="00365C22" w:rsidP="00365C22">
      <w:pPr>
        <w:pStyle w:val="NormalBold"/>
      </w:pPr>
      <w:r w:rsidRPr="006B41C6">
        <w:rPr>
          <w:rStyle w:val="HideTWBExt"/>
          <w:b w:val="0"/>
          <w:noProof w:val="0"/>
        </w:rPr>
        <w:t>&lt;/RepeatBlock-By&gt;</w:t>
      </w:r>
    </w:p>
    <w:p w14:paraId="489B95A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3C8FFB7" w14:textId="77777777" w:rsidR="00365C22" w:rsidRPr="006B41C6" w:rsidRDefault="00365C22" w:rsidP="00365C22">
      <w:pPr>
        <w:pStyle w:val="NormalBold"/>
      </w:pPr>
      <w:r w:rsidRPr="006B41C6">
        <w:rPr>
          <w:rStyle w:val="HideTWBExt"/>
          <w:b w:val="0"/>
          <w:noProof w:val="0"/>
        </w:rPr>
        <w:t>&lt;Article&gt;</w:t>
      </w:r>
      <w:r w:rsidRPr="006B41C6">
        <w:t>Considérant G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9DF94C9" w14:textId="77777777" w:rsidTr="007022AE">
        <w:trPr>
          <w:trHeight w:hRule="exact" w:val="240"/>
          <w:jc w:val="center"/>
        </w:trPr>
        <w:tc>
          <w:tcPr>
            <w:tcW w:w="9752" w:type="dxa"/>
            <w:gridSpan w:val="2"/>
            <w:tcBorders>
              <w:top w:val="nil"/>
              <w:left w:val="nil"/>
              <w:bottom w:val="nil"/>
              <w:right w:val="nil"/>
            </w:tcBorders>
          </w:tcPr>
          <w:p w14:paraId="2106B878" w14:textId="77777777" w:rsidR="00365C22" w:rsidRPr="006B41C6" w:rsidRDefault="00365C22" w:rsidP="007022AE"/>
        </w:tc>
      </w:tr>
      <w:tr w:rsidR="00365C22" w:rsidRPr="006B41C6" w14:paraId="00744410" w14:textId="77777777" w:rsidTr="007022AE">
        <w:trPr>
          <w:trHeight w:val="240"/>
          <w:jc w:val="center"/>
        </w:trPr>
        <w:tc>
          <w:tcPr>
            <w:tcW w:w="4876" w:type="dxa"/>
            <w:tcBorders>
              <w:top w:val="nil"/>
              <w:left w:val="nil"/>
              <w:bottom w:val="nil"/>
              <w:right w:val="nil"/>
            </w:tcBorders>
          </w:tcPr>
          <w:p w14:paraId="315B978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1D19600" w14:textId="77777777" w:rsidR="00365C22" w:rsidRPr="006B41C6" w:rsidRDefault="00365C22" w:rsidP="007022AE">
            <w:pPr>
              <w:pStyle w:val="AmColumnHeading"/>
            </w:pPr>
            <w:r w:rsidRPr="006B41C6">
              <w:t>Amendement</w:t>
            </w:r>
          </w:p>
        </w:tc>
      </w:tr>
      <w:tr w:rsidR="00365C22" w:rsidRPr="006B41C6" w14:paraId="509540C5" w14:textId="77777777" w:rsidTr="007022AE">
        <w:trPr>
          <w:jc w:val="center"/>
        </w:trPr>
        <w:tc>
          <w:tcPr>
            <w:tcW w:w="4876" w:type="dxa"/>
            <w:tcBorders>
              <w:top w:val="nil"/>
              <w:left w:val="nil"/>
              <w:bottom w:val="nil"/>
              <w:right w:val="nil"/>
            </w:tcBorders>
          </w:tcPr>
          <w:p w14:paraId="0763C6EC" w14:textId="77777777" w:rsidR="00365C22" w:rsidRPr="006B41C6" w:rsidRDefault="00365C22" w:rsidP="007022AE">
            <w:pPr>
              <w:pStyle w:val="Normal6a"/>
            </w:pPr>
          </w:p>
        </w:tc>
        <w:tc>
          <w:tcPr>
            <w:tcW w:w="4876" w:type="dxa"/>
            <w:tcBorders>
              <w:top w:val="nil"/>
              <w:left w:val="nil"/>
              <w:bottom w:val="nil"/>
              <w:right w:val="nil"/>
            </w:tcBorders>
          </w:tcPr>
          <w:p w14:paraId="19D30C8D" w14:textId="77777777" w:rsidR="00365C22" w:rsidRPr="006B41C6" w:rsidRDefault="00365C22" w:rsidP="007022AE">
            <w:pPr>
              <w:pStyle w:val="Normal6a"/>
            </w:pPr>
            <w:r w:rsidRPr="006B41C6">
              <w:rPr>
                <w:b/>
                <w:i/>
              </w:rPr>
              <w:t>G bis.</w:t>
            </w:r>
            <w:r w:rsidRPr="006B41C6">
              <w:tab/>
            </w:r>
            <w:r w:rsidRPr="006B41C6">
              <w:rPr>
                <w:b/>
                <w:i/>
              </w:rPr>
              <w:t>considérant que de nombreux enfants et jeunes sont victimes de harcèlement au sein du système éducatif, de la petite enfance à l’université, un phénomène exacerbé par l’utilisation des médias sociaux et de l’environnement en ligne, et que des études récentes montrent qu’environ un enfant d’âge scolaire sur six en Europe a été victime de cyberharcèlement et qu’entre 13 % et 29 % des élèves de 15 ans déclarent être fréquemment victimes de harcèlement, tant en ligne que hors ligne;</w:t>
            </w:r>
          </w:p>
        </w:tc>
      </w:tr>
    </w:tbl>
    <w:p w14:paraId="08E2A8F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A78AA00" w14:textId="77777777" w:rsidR="00365C22" w:rsidRPr="006B41C6" w:rsidRDefault="00365C22" w:rsidP="00365C22">
      <w:r w:rsidRPr="006B41C6">
        <w:rPr>
          <w:rStyle w:val="HideTWBExt"/>
          <w:noProof w:val="0"/>
        </w:rPr>
        <w:lastRenderedPageBreak/>
        <w:t>&lt;/Amend&gt;</w:t>
      </w:r>
    </w:p>
    <w:p w14:paraId="7587D2C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78</w:t>
      </w:r>
      <w:r w:rsidRPr="006B41C6">
        <w:rPr>
          <w:rStyle w:val="HideTWBExt"/>
          <w:b w:val="0"/>
          <w:noProof w:val="0"/>
        </w:rPr>
        <w:t>&lt;/NumAm&gt;</w:t>
      </w:r>
    </w:p>
    <w:p w14:paraId="76AE355E" w14:textId="77777777" w:rsidR="00365C22" w:rsidRPr="006B41C6" w:rsidRDefault="00365C22" w:rsidP="00365C22">
      <w:pPr>
        <w:pStyle w:val="NormalBold"/>
      </w:pPr>
      <w:r w:rsidRPr="006B41C6">
        <w:rPr>
          <w:rStyle w:val="HideTWBExt"/>
          <w:b w:val="0"/>
          <w:noProof w:val="0"/>
        </w:rPr>
        <w:t>&lt;RepeatBlock-By&gt;&lt;Members&gt;</w:t>
      </w:r>
      <w:r w:rsidRPr="006B41C6">
        <w:t>Annamária Vicsek, András Gyürk, Catherine Griset, Juan Carlos Girauta Vidal</w:t>
      </w:r>
      <w:r w:rsidRPr="006B41C6">
        <w:rPr>
          <w:rStyle w:val="HideTWBExt"/>
          <w:b w:val="0"/>
          <w:noProof w:val="0"/>
        </w:rPr>
        <w:t>&lt;/Members&gt;</w:t>
      </w:r>
    </w:p>
    <w:p w14:paraId="14425AF3" w14:textId="77777777" w:rsidR="00365C22" w:rsidRPr="006B41C6" w:rsidRDefault="00365C22" w:rsidP="00365C22">
      <w:pPr>
        <w:pStyle w:val="NormalBold"/>
      </w:pPr>
      <w:r w:rsidRPr="006B41C6">
        <w:rPr>
          <w:rStyle w:val="HideTWBExt"/>
          <w:b w:val="0"/>
          <w:noProof w:val="0"/>
        </w:rPr>
        <w:t>&lt;/RepeatBlock-By&gt;</w:t>
      </w:r>
    </w:p>
    <w:p w14:paraId="50A7E33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3C54F29" w14:textId="77777777" w:rsidR="00365C22" w:rsidRPr="006B41C6" w:rsidRDefault="00365C22" w:rsidP="00365C22">
      <w:pPr>
        <w:pStyle w:val="NormalBold"/>
      </w:pPr>
      <w:r w:rsidRPr="006B41C6">
        <w:rPr>
          <w:rStyle w:val="HideTWBExt"/>
          <w:b w:val="0"/>
          <w:noProof w:val="0"/>
        </w:rPr>
        <w:t>&lt;Article&gt;</w:t>
      </w:r>
      <w:r w:rsidRPr="006B41C6">
        <w:t>Considérant G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5578717" w14:textId="77777777" w:rsidTr="007022AE">
        <w:trPr>
          <w:trHeight w:hRule="exact" w:val="240"/>
          <w:jc w:val="center"/>
        </w:trPr>
        <w:tc>
          <w:tcPr>
            <w:tcW w:w="9752" w:type="dxa"/>
            <w:gridSpan w:val="2"/>
            <w:tcBorders>
              <w:top w:val="nil"/>
              <w:left w:val="nil"/>
              <w:bottom w:val="nil"/>
              <w:right w:val="nil"/>
            </w:tcBorders>
          </w:tcPr>
          <w:p w14:paraId="537AB3FB" w14:textId="77777777" w:rsidR="00365C22" w:rsidRPr="006B41C6" w:rsidRDefault="00365C22" w:rsidP="007022AE"/>
        </w:tc>
      </w:tr>
      <w:tr w:rsidR="00365C22" w:rsidRPr="006B41C6" w14:paraId="215B4A41" w14:textId="77777777" w:rsidTr="007022AE">
        <w:trPr>
          <w:trHeight w:val="240"/>
          <w:jc w:val="center"/>
        </w:trPr>
        <w:tc>
          <w:tcPr>
            <w:tcW w:w="4876" w:type="dxa"/>
            <w:tcBorders>
              <w:top w:val="nil"/>
              <w:left w:val="nil"/>
              <w:bottom w:val="nil"/>
              <w:right w:val="nil"/>
            </w:tcBorders>
          </w:tcPr>
          <w:p w14:paraId="29E64E3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352FA5C" w14:textId="77777777" w:rsidR="00365C22" w:rsidRPr="006B41C6" w:rsidRDefault="00365C22" w:rsidP="007022AE">
            <w:pPr>
              <w:pStyle w:val="AmColumnHeading"/>
            </w:pPr>
            <w:r w:rsidRPr="006B41C6">
              <w:t>Amendement</w:t>
            </w:r>
          </w:p>
        </w:tc>
      </w:tr>
      <w:tr w:rsidR="00365C22" w:rsidRPr="006B41C6" w14:paraId="592281D1" w14:textId="77777777" w:rsidTr="007022AE">
        <w:trPr>
          <w:jc w:val="center"/>
        </w:trPr>
        <w:tc>
          <w:tcPr>
            <w:tcW w:w="4876" w:type="dxa"/>
            <w:tcBorders>
              <w:top w:val="nil"/>
              <w:left w:val="nil"/>
              <w:bottom w:val="nil"/>
              <w:right w:val="nil"/>
            </w:tcBorders>
          </w:tcPr>
          <w:p w14:paraId="463C673F" w14:textId="77777777" w:rsidR="00365C22" w:rsidRPr="006B41C6" w:rsidRDefault="00365C22" w:rsidP="007022AE">
            <w:pPr>
              <w:pStyle w:val="Normal6a"/>
            </w:pPr>
          </w:p>
        </w:tc>
        <w:tc>
          <w:tcPr>
            <w:tcW w:w="4876" w:type="dxa"/>
            <w:tcBorders>
              <w:top w:val="nil"/>
              <w:left w:val="nil"/>
              <w:bottom w:val="nil"/>
              <w:right w:val="nil"/>
            </w:tcBorders>
          </w:tcPr>
          <w:p w14:paraId="1651BF3F" w14:textId="77777777" w:rsidR="00365C22" w:rsidRPr="006B41C6" w:rsidRDefault="00365C22" w:rsidP="007022AE">
            <w:pPr>
              <w:pStyle w:val="Normal6a"/>
            </w:pPr>
            <w:r w:rsidRPr="006B41C6">
              <w:rPr>
                <w:b/>
                <w:i/>
              </w:rPr>
              <w:t>G bis.</w:t>
            </w:r>
            <w:r w:rsidRPr="006B41C6">
              <w:tab/>
            </w:r>
            <w:r w:rsidRPr="006B41C6">
              <w:rPr>
                <w:b/>
                <w:i/>
              </w:rPr>
              <w:t>considérant que les groupes extrémistes exploitent de plus en plus les algorithmes, les médias sociaux, les chats cryptés et les plateformes de jeux pour diffuser de la propagande ciblant les mineurs et les jeunes socialement isolés; qu’en 2023, 38 des 58 suspects liés à l’EIIL/Daech en Europe étaient âgés de 13 à 19 ans, dont beaucoup avaient été radicalisés entièrement en ligne par l’intermédiaire de plateformes</w:t>
            </w:r>
            <w:r w:rsidRPr="006B41C6">
              <w:rPr>
                <w:b/>
                <w:i/>
                <w:vertAlign w:val="superscript"/>
              </w:rPr>
              <w:t>1 bis</w:t>
            </w:r>
            <w:r w:rsidRPr="006B41C6">
              <w:rPr>
                <w:b/>
                <w:i/>
              </w:rPr>
              <w:t>;</w:t>
            </w:r>
          </w:p>
        </w:tc>
      </w:tr>
      <w:tr w:rsidR="00365C22" w:rsidRPr="006B41C6" w14:paraId="0732596A" w14:textId="77777777" w:rsidTr="007022AE">
        <w:trPr>
          <w:jc w:val="center"/>
        </w:trPr>
        <w:tc>
          <w:tcPr>
            <w:tcW w:w="4876" w:type="dxa"/>
            <w:tcBorders>
              <w:top w:val="nil"/>
              <w:left w:val="nil"/>
              <w:bottom w:val="nil"/>
              <w:right w:val="nil"/>
            </w:tcBorders>
          </w:tcPr>
          <w:p w14:paraId="1BDB1608" w14:textId="77777777" w:rsidR="00365C22" w:rsidRPr="006B41C6" w:rsidRDefault="00365C22" w:rsidP="007022AE"/>
        </w:tc>
        <w:tc>
          <w:tcPr>
            <w:tcW w:w="4876" w:type="dxa"/>
            <w:tcBorders>
              <w:top w:val="nil"/>
              <w:left w:val="nil"/>
              <w:bottom w:val="nil"/>
              <w:right w:val="nil"/>
            </w:tcBorders>
          </w:tcPr>
          <w:p w14:paraId="3EE8E1FC" w14:textId="77777777" w:rsidR="00365C22" w:rsidRPr="006B41C6" w:rsidRDefault="00365C22" w:rsidP="007022AE">
            <w:pPr>
              <w:pStyle w:val="Normal6a"/>
            </w:pPr>
            <w:r w:rsidRPr="006B41C6">
              <w:rPr>
                <w:b/>
                <w:i/>
              </w:rPr>
              <w:t>_________________</w:t>
            </w:r>
          </w:p>
        </w:tc>
      </w:tr>
      <w:tr w:rsidR="00365C22" w:rsidRPr="006B41C6" w14:paraId="497F44E6" w14:textId="77777777" w:rsidTr="007022AE">
        <w:trPr>
          <w:jc w:val="center"/>
        </w:trPr>
        <w:tc>
          <w:tcPr>
            <w:tcW w:w="4876" w:type="dxa"/>
            <w:tcBorders>
              <w:top w:val="nil"/>
              <w:left w:val="nil"/>
              <w:bottom w:val="nil"/>
              <w:right w:val="nil"/>
            </w:tcBorders>
          </w:tcPr>
          <w:p w14:paraId="319CFB52" w14:textId="77777777" w:rsidR="00365C22" w:rsidRPr="006B41C6" w:rsidRDefault="00365C22" w:rsidP="007022AE"/>
        </w:tc>
        <w:tc>
          <w:tcPr>
            <w:tcW w:w="4876" w:type="dxa"/>
            <w:tcBorders>
              <w:top w:val="nil"/>
              <w:left w:val="nil"/>
              <w:bottom w:val="nil"/>
              <w:right w:val="nil"/>
            </w:tcBorders>
          </w:tcPr>
          <w:p w14:paraId="6E623B06" w14:textId="77777777" w:rsidR="00365C22" w:rsidRPr="006B41C6" w:rsidRDefault="00365C22" w:rsidP="007022AE">
            <w:pPr>
              <w:pStyle w:val="Normal6a"/>
            </w:pPr>
            <w:r w:rsidRPr="006B41C6">
              <w:rPr>
                <w:b/>
                <w:i/>
                <w:vertAlign w:val="superscript"/>
              </w:rPr>
              <w:t>1 bis</w:t>
            </w:r>
            <w:r w:rsidRPr="006B41C6">
              <w:t xml:space="preserve"> </w:t>
            </w:r>
            <w:r w:rsidRPr="006B41C6">
              <w:rPr>
                <w:b/>
                <w:i/>
              </w:rPr>
              <w:t>https://edition.cnn.com/2024/07/25/world/isis-k-online-recruitment-security-threat-olympics-intl-cmd/index.html?utm_source=chatgpt.com https://ec.europa.eu/newsroom/home/items/876309/en.</w:t>
            </w:r>
          </w:p>
        </w:tc>
      </w:tr>
    </w:tbl>
    <w:p w14:paraId="3282FEC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675D0BE" w14:textId="77777777" w:rsidR="00365C22" w:rsidRPr="006B41C6" w:rsidRDefault="00365C22" w:rsidP="00365C22">
      <w:r w:rsidRPr="006B41C6">
        <w:rPr>
          <w:rStyle w:val="HideTWBExt"/>
          <w:noProof w:val="0"/>
        </w:rPr>
        <w:t>&lt;/Amend&gt;</w:t>
      </w:r>
    </w:p>
    <w:p w14:paraId="59E1778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79</w:t>
      </w:r>
      <w:r w:rsidRPr="006B41C6">
        <w:rPr>
          <w:rStyle w:val="HideTWBExt"/>
          <w:b w:val="0"/>
          <w:noProof w:val="0"/>
        </w:rPr>
        <w:t>&lt;/NumAm&gt;</w:t>
      </w:r>
    </w:p>
    <w:p w14:paraId="39B2DFF1"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1E45E3FD" w14:textId="77777777" w:rsidR="00365C22" w:rsidRPr="006B41C6" w:rsidRDefault="00365C22" w:rsidP="00365C22">
      <w:pPr>
        <w:pStyle w:val="NormalBold"/>
      </w:pPr>
      <w:r w:rsidRPr="006B41C6">
        <w:rPr>
          <w:rStyle w:val="HideTWBExt"/>
          <w:b w:val="0"/>
          <w:noProof w:val="0"/>
        </w:rPr>
        <w:t>&lt;/RepeatBlock-By&gt;</w:t>
      </w:r>
    </w:p>
    <w:p w14:paraId="7A4826A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D004C15" w14:textId="77777777" w:rsidR="00365C22" w:rsidRPr="006B41C6" w:rsidRDefault="00365C22" w:rsidP="00365C22">
      <w:pPr>
        <w:pStyle w:val="NormalBold"/>
      </w:pPr>
      <w:r w:rsidRPr="006B41C6">
        <w:rPr>
          <w:rStyle w:val="HideTWBExt"/>
          <w:b w:val="0"/>
          <w:noProof w:val="0"/>
        </w:rPr>
        <w:t>&lt;Article&gt;</w:t>
      </w:r>
      <w:r w:rsidRPr="006B41C6">
        <w:t>Considérant G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FDE2AC1" w14:textId="77777777" w:rsidTr="007022AE">
        <w:trPr>
          <w:trHeight w:hRule="exact" w:val="240"/>
          <w:jc w:val="center"/>
        </w:trPr>
        <w:tc>
          <w:tcPr>
            <w:tcW w:w="9752" w:type="dxa"/>
            <w:gridSpan w:val="2"/>
            <w:tcBorders>
              <w:top w:val="nil"/>
              <w:left w:val="nil"/>
              <w:bottom w:val="nil"/>
              <w:right w:val="nil"/>
            </w:tcBorders>
          </w:tcPr>
          <w:p w14:paraId="4F739313" w14:textId="77777777" w:rsidR="00365C22" w:rsidRPr="006B41C6" w:rsidRDefault="00365C22" w:rsidP="007022AE"/>
        </w:tc>
      </w:tr>
      <w:tr w:rsidR="00365C22" w:rsidRPr="006B41C6" w14:paraId="05E54A58" w14:textId="77777777" w:rsidTr="007022AE">
        <w:trPr>
          <w:trHeight w:val="240"/>
          <w:jc w:val="center"/>
        </w:trPr>
        <w:tc>
          <w:tcPr>
            <w:tcW w:w="4876" w:type="dxa"/>
            <w:tcBorders>
              <w:top w:val="nil"/>
              <w:left w:val="nil"/>
              <w:bottom w:val="nil"/>
              <w:right w:val="nil"/>
            </w:tcBorders>
          </w:tcPr>
          <w:p w14:paraId="291AE25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769EE3D" w14:textId="77777777" w:rsidR="00365C22" w:rsidRPr="006B41C6" w:rsidRDefault="00365C22" w:rsidP="007022AE">
            <w:pPr>
              <w:pStyle w:val="AmColumnHeading"/>
            </w:pPr>
            <w:r w:rsidRPr="006B41C6">
              <w:t>Amendement</w:t>
            </w:r>
          </w:p>
        </w:tc>
      </w:tr>
      <w:tr w:rsidR="00365C22" w:rsidRPr="006B41C6" w14:paraId="288A4EDD" w14:textId="77777777" w:rsidTr="007022AE">
        <w:trPr>
          <w:jc w:val="center"/>
        </w:trPr>
        <w:tc>
          <w:tcPr>
            <w:tcW w:w="4876" w:type="dxa"/>
            <w:tcBorders>
              <w:top w:val="nil"/>
              <w:left w:val="nil"/>
              <w:bottom w:val="nil"/>
              <w:right w:val="nil"/>
            </w:tcBorders>
          </w:tcPr>
          <w:p w14:paraId="4861BD94" w14:textId="77777777" w:rsidR="00365C22" w:rsidRPr="006B41C6" w:rsidRDefault="00365C22" w:rsidP="007022AE">
            <w:pPr>
              <w:pStyle w:val="Normal6a"/>
            </w:pPr>
          </w:p>
        </w:tc>
        <w:tc>
          <w:tcPr>
            <w:tcW w:w="4876" w:type="dxa"/>
            <w:tcBorders>
              <w:top w:val="nil"/>
              <w:left w:val="nil"/>
              <w:bottom w:val="nil"/>
              <w:right w:val="nil"/>
            </w:tcBorders>
          </w:tcPr>
          <w:p w14:paraId="68B2A5AA" w14:textId="77777777" w:rsidR="00365C22" w:rsidRPr="006B41C6" w:rsidRDefault="00365C22" w:rsidP="007022AE">
            <w:pPr>
              <w:pStyle w:val="Normal6a"/>
            </w:pPr>
            <w:r w:rsidRPr="006B41C6">
              <w:rPr>
                <w:b/>
                <w:i/>
              </w:rPr>
              <w:t>G bis.</w:t>
            </w:r>
            <w:r w:rsidRPr="006B41C6">
              <w:tab/>
            </w:r>
            <w:r w:rsidRPr="006B41C6">
              <w:rPr>
                <w:b/>
                <w:i/>
              </w:rPr>
              <w:t xml:space="preserve">considérant que la désinformation, amplifiée par une conception axée sur les interactions et par des contenus générés </w:t>
            </w:r>
            <w:r w:rsidRPr="006B41C6">
              <w:rPr>
                <w:b/>
                <w:i/>
              </w:rPr>
              <w:lastRenderedPageBreak/>
              <w:t>par l’IA, peut induire les mineurs en erreur et polariser le débat, ce qui exige la mise en place de garanties en matière de transparence, de contrôle des utilisateurs, d’éducation et de protection contre le harcèlement;</w:t>
            </w:r>
          </w:p>
        </w:tc>
      </w:tr>
    </w:tbl>
    <w:p w14:paraId="5D004189"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DDF0905" w14:textId="77777777" w:rsidR="00365C22" w:rsidRPr="006B41C6" w:rsidRDefault="00365C22" w:rsidP="00365C22">
      <w:r w:rsidRPr="006B41C6">
        <w:rPr>
          <w:rStyle w:val="HideTWBExt"/>
          <w:noProof w:val="0"/>
        </w:rPr>
        <w:t>&lt;/Amend&gt;</w:t>
      </w:r>
    </w:p>
    <w:p w14:paraId="3944D76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80</w:t>
      </w:r>
      <w:r w:rsidRPr="006B41C6">
        <w:rPr>
          <w:rStyle w:val="HideTWBExt"/>
          <w:b w:val="0"/>
          <w:noProof w:val="0"/>
        </w:rPr>
        <w:t>&lt;/NumAm&gt;</w:t>
      </w:r>
    </w:p>
    <w:p w14:paraId="210990B9"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0701C30E" w14:textId="77777777" w:rsidR="00365C22" w:rsidRPr="006B41C6" w:rsidRDefault="00365C22" w:rsidP="00365C22">
      <w:pPr>
        <w:pStyle w:val="NormalBold"/>
      </w:pPr>
      <w:r w:rsidRPr="006B41C6">
        <w:rPr>
          <w:rStyle w:val="HideTWBExt"/>
          <w:b w:val="0"/>
          <w:noProof w:val="0"/>
        </w:rPr>
        <w:t>&lt;/RepeatBlock-By&gt;</w:t>
      </w:r>
    </w:p>
    <w:p w14:paraId="69A4AC4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D710DFB" w14:textId="77777777" w:rsidR="00365C22" w:rsidRPr="006B41C6" w:rsidRDefault="00365C22" w:rsidP="00365C22">
      <w:pPr>
        <w:pStyle w:val="NormalBold"/>
      </w:pPr>
      <w:r w:rsidRPr="006B41C6">
        <w:rPr>
          <w:rStyle w:val="HideTWBExt"/>
          <w:b w:val="0"/>
          <w:noProof w:val="0"/>
        </w:rPr>
        <w:t>&lt;Article&gt;</w:t>
      </w:r>
      <w:r w:rsidRPr="006B41C6">
        <w:t>Considérant G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4714503" w14:textId="77777777" w:rsidTr="007022AE">
        <w:trPr>
          <w:trHeight w:hRule="exact" w:val="240"/>
          <w:jc w:val="center"/>
        </w:trPr>
        <w:tc>
          <w:tcPr>
            <w:tcW w:w="9752" w:type="dxa"/>
            <w:gridSpan w:val="2"/>
            <w:tcBorders>
              <w:top w:val="nil"/>
              <w:left w:val="nil"/>
              <w:bottom w:val="nil"/>
              <w:right w:val="nil"/>
            </w:tcBorders>
          </w:tcPr>
          <w:p w14:paraId="25324441" w14:textId="77777777" w:rsidR="00365C22" w:rsidRPr="006B41C6" w:rsidRDefault="00365C22" w:rsidP="007022AE"/>
        </w:tc>
      </w:tr>
      <w:tr w:rsidR="00365C22" w:rsidRPr="006B41C6" w14:paraId="444F636E" w14:textId="77777777" w:rsidTr="007022AE">
        <w:trPr>
          <w:trHeight w:val="240"/>
          <w:jc w:val="center"/>
        </w:trPr>
        <w:tc>
          <w:tcPr>
            <w:tcW w:w="4876" w:type="dxa"/>
            <w:tcBorders>
              <w:top w:val="nil"/>
              <w:left w:val="nil"/>
              <w:bottom w:val="nil"/>
              <w:right w:val="nil"/>
            </w:tcBorders>
          </w:tcPr>
          <w:p w14:paraId="58713DE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B61DC5C" w14:textId="77777777" w:rsidR="00365C22" w:rsidRPr="006B41C6" w:rsidRDefault="00365C22" w:rsidP="007022AE">
            <w:pPr>
              <w:pStyle w:val="AmColumnHeading"/>
            </w:pPr>
            <w:r w:rsidRPr="006B41C6">
              <w:t>Amendement</w:t>
            </w:r>
          </w:p>
        </w:tc>
      </w:tr>
      <w:tr w:rsidR="00365C22" w:rsidRPr="006B41C6" w14:paraId="027D194B" w14:textId="77777777" w:rsidTr="007022AE">
        <w:trPr>
          <w:jc w:val="center"/>
        </w:trPr>
        <w:tc>
          <w:tcPr>
            <w:tcW w:w="4876" w:type="dxa"/>
            <w:tcBorders>
              <w:top w:val="nil"/>
              <w:left w:val="nil"/>
              <w:bottom w:val="nil"/>
              <w:right w:val="nil"/>
            </w:tcBorders>
          </w:tcPr>
          <w:p w14:paraId="34A63AAB" w14:textId="77777777" w:rsidR="00365C22" w:rsidRPr="006B41C6" w:rsidRDefault="00365C22" w:rsidP="007022AE">
            <w:pPr>
              <w:pStyle w:val="Normal6a"/>
            </w:pPr>
          </w:p>
        </w:tc>
        <w:tc>
          <w:tcPr>
            <w:tcW w:w="4876" w:type="dxa"/>
            <w:tcBorders>
              <w:top w:val="nil"/>
              <w:left w:val="nil"/>
              <w:bottom w:val="nil"/>
              <w:right w:val="nil"/>
            </w:tcBorders>
          </w:tcPr>
          <w:p w14:paraId="68258570" w14:textId="77777777" w:rsidR="00365C22" w:rsidRPr="006B41C6" w:rsidRDefault="00365C22" w:rsidP="007022AE">
            <w:pPr>
              <w:pStyle w:val="Normal6a"/>
            </w:pPr>
            <w:r w:rsidRPr="006B41C6">
              <w:rPr>
                <w:b/>
                <w:i/>
              </w:rPr>
              <w:t>G bis.</w:t>
            </w:r>
            <w:r w:rsidRPr="006B41C6">
              <w:tab/>
            </w:r>
            <w:r w:rsidRPr="006B41C6">
              <w:rPr>
                <w:b/>
                <w:i/>
              </w:rPr>
              <w:t>considérant que les algorithmes des médias sociaux peuvent amplifier les stéréotypes sexistes et que les filles sont plus susceptibles que les garçons d’être victimes de cyberharcèlement;</w:t>
            </w:r>
          </w:p>
        </w:tc>
      </w:tr>
    </w:tbl>
    <w:p w14:paraId="1440128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913E5C3" w14:textId="77777777" w:rsidR="00365C22" w:rsidRPr="006B41C6" w:rsidRDefault="00365C22" w:rsidP="00365C22">
      <w:r w:rsidRPr="006B41C6">
        <w:rPr>
          <w:rStyle w:val="HideTWBExt"/>
          <w:noProof w:val="0"/>
        </w:rPr>
        <w:t>&lt;/Amend&gt;</w:t>
      </w:r>
    </w:p>
    <w:p w14:paraId="5D1B72B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81</w:t>
      </w:r>
      <w:r w:rsidRPr="006B41C6">
        <w:rPr>
          <w:rStyle w:val="HideTWBExt"/>
          <w:b w:val="0"/>
          <w:noProof w:val="0"/>
        </w:rPr>
        <w:t>&lt;/NumAm&gt;</w:t>
      </w:r>
    </w:p>
    <w:p w14:paraId="010DC88F"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08D3B62C" w14:textId="77777777" w:rsidR="00365C22" w:rsidRPr="006B41C6" w:rsidRDefault="00365C22" w:rsidP="00365C22">
      <w:pPr>
        <w:pStyle w:val="NormalBold"/>
      </w:pPr>
      <w:r w:rsidRPr="006B41C6">
        <w:rPr>
          <w:rStyle w:val="HideTWBExt"/>
          <w:b w:val="0"/>
          <w:noProof w:val="0"/>
        </w:rPr>
        <w:t>&lt;/RepeatBlock-By&gt;</w:t>
      </w:r>
    </w:p>
    <w:p w14:paraId="3D006D8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475EA0E" w14:textId="77777777" w:rsidR="00365C22" w:rsidRPr="006B41C6" w:rsidRDefault="00365C22" w:rsidP="00365C22">
      <w:pPr>
        <w:pStyle w:val="NormalBold"/>
      </w:pPr>
      <w:r w:rsidRPr="006B41C6">
        <w:rPr>
          <w:rStyle w:val="HideTWBExt"/>
          <w:b w:val="0"/>
          <w:noProof w:val="0"/>
        </w:rPr>
        <w:t>&lt;Article&gt;</w:t>
      </w:r>
      <w:r w:rsidRPr="006B41C6">
        <w:t>Considérant G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F257423" w14:textId="77777777" w:rsidTr="007022AE">
        <w:trPr>
          <w:trHeight w:hRule="exact" w:val="240"/>
          <w:jc w:val="center"/>
        </w:trPr>
        <w:tc>
          <w:tcPr>
            <w:tcW w:w="9752" w:type="dxa"/>
            <w:gridSpan w:val="2"/>
            <w:tcBorders>
              <w:top w:val="nil"/>
              <w:left w:val="nil"/>
              <w:bottom w:val="nil"/>
              <w:right w:val="nil"/>
            </w:tcBorders>
          </w:tcPr>
          <w:p w14:paraId="4AA10ABB" w14:textId="77777777" w:rsidR="00365C22" w:rsidRPr="006B41C6" w:rsidRDefault="00365C22" w:rsidP="007022AE"/>
        </w:tc>
      </w:tr>
      <w:tr w:rsidR="00365C22" w:rsidRPr="006B41C6" w14:paraId="253C6FA4" w14:textId="77777777" w:rsidTr="007022AE">
        <w:trPr>
          <w:trHeight w:val="240"/>
          <w:jc w:val="center"/>
        </w:trPr>
        <w:tc>
          <w:tcPr>
            <w:tcW w:w="4876" w:type="dxa"/>
            <w:tcBorders>
              <w:top w:val="nil"/>
              <w:left w:val="nil"/>
              <w:bottom w:val="nil"/>
              <w:right w:val="nil"/>
            </w:tcBorders>
          </w:tcPr>
          <w:p w14:paraId="7AE5322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5C1573C" w14:textId="77777777" w:rsidR="00365C22" w:rsidRPr="006B41C6" w:rsidRDefault="00365C22" w:rsidP="007022AE">
            <w:pPr>
              <w:pStyle w:val="AmColumnHeading"/>
            </w:pPr>
            <w:r w:rsidRPr="006B41C6">
              <w:t>Amendement</w:t>
            </w:r>
          </w:p>
        </w:tc>
      </w:tr>
      <w:tr w:rsidR="00365C22" w:rsidRPr="006B41C6" w14:paraId="665748AC" w14:textId="77777777" w:rsidTr="007022AE">
        <w:trPr>
          <w:jc w:val="center"/>
        </w:trPr>
        <w:tc>
          <w:tcPr>
            <w:tcW w:w="4876" w:type="dxa"/>
            <w:tcBorders>
              <w:top w:val="nil"/>
              <w:left w:val="nil"/>
              <w:bottom w:val="nil"/>
              <w:right w:val="nil"/>
            </w:tcBorders>
          </w:tcPr>
          <w:p w14:paraId="1A93AE10" w14:textId="77777777" w:rsidR="00365C22" w:rsidRPr="006B41C6" w:rsidRDefault="00365C22" w:rsidP="007022AE">
            <w:pPr>
              <w:pStyle w:val="Normal6a"/>
            </w:pPr>
          </w:p>
        </w:tc>
        <w:tc>
          <w:tcPr>
            <w:tcW w:w="4876" w:type="dxa"/>
            <w:tcBorders>
              <w:top w:val="nil"/>
              <w:left w:val="nil"/>
              <w:bottom w:val="nil"/>
              <w:right w:val="nil"/>
            </w:tcBorders>
          </w:tcPr>
          <w:p w14:paraId="2E895A3B" w14:textId="77777777" w:rsidR="00365C22" w:rsidRPr="006B41C6" w:rsidRDefault="00365C22" w:rsidP="007022AE">
            <w:pPr>
              <w:pStyle w:val="Normal6a"/>
            </w:pPr>
            <w:r w:rsidRPr="006B41C6">
              <w:rPr>
                <w:b/>
                <w:i/>
              </w:rPr>
              <w:t>G ter.</w:t>
            </w:r>
            <w:r w:rsidRPr="006B41C6">
              <w:tab/>
            </w:r>
            <w:r w:rsidRPr="006B41C6">
              <w:rPr>
                <w:b/>
                <w:i/>
              </w:rPr>
              <w:t xml:space="preserve">considérant que les études menées dans plusieurs États membres montrent que les mineurs ont accès à du contenu pornographique, parfois de façon involontaire, à un très jeune âge; que, selon une étude du coordinateur français pour les services numériques, 2,3 millions de mineurs se rendent sur des sites internet pornographiques tous les mois, plus de la moitié des garçons de plus de 12 ans le font et près des deux tiers des adolescents âgés de 16 à 17 ans le font; </w:t>
            </w:r>
            <w:r w:rsidRPr="006B41C6">
              <w:rPr>
                <w:b/>
                <w:i/>
              </w:rPr>
              <w:lastRenderedPageBreak/>
              <w:t>que, selon le ministère espagnol de la justice, sept adolescents sur dix consomment régulièrement de la pornographie en Espagne et 53,8 % des jeunes âgés de 12 à 15 ans ont regardé du contenu pornographique pour la première fois lorsqu’ils avaient entre 6 et 12 ans;</w:t>
            </w:r>
          </w:p>
        </w:tc>
      </w:tr>
    </w:tbl>
    <w:p w14:paraId="3D8BD403"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85155A6" w14:textId="77777777" w:rsidR="00365C22" w:rsidRPr="006B41C6" w:rsidRDefault="00365C22" w:rsidP="00365C22">
      <w:r w:rsidRPr="006B41C6">
        <w:rPr>
          <w:rStyle w:val="HideTWBExt"/>
          <w:noProof w:val="0"/>
        </w:rPr>
        <w:t>&lt;/Amend&gt;</w:t>
      </w:r>
    </w:p>
    <w:p w14:paraId="5A2D0D2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82</w:t>
      </w:r>
      <w:r w:rsidRPr="006B41C6">
        <w:rPr>
          <w:rStyle w:val="HideTWBExt"/>
          <w:b w:val="0"/>
          <w:noProof w:val="0"/>
        </w:rPr>
        <w:t>&lt;/NumAm&gt;</w:t>
      </w:r>
    </w:p>
    <w:p w14:paraId="0D5F3E9C"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9F1902F" w14:textId="77777777" w:rsidR="00365C22" w:rsidRPr="006B41C6" w:rsidRDefault="00365C22" w:rsidP="00365C22">
      <w:pPr>
        <w:pStyle w:val="NormalBold"/>
      </w:pPr>
      <w:r w:rsidRPr="006B41C6">
        <w:rPr>
          <w:rStyle w:val="HideTWBExt"/>
          <w:b w:val="0"/>
          <w:noProof w:val="0"/>
        </w:rPr>
        <w:t>&lt;/RepeatBlock-By&gt;</w:t>
      </w:r>
    </w:p>
    <w:p w14:paraId="633526A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9199F41" w14:textId="77777777" w:rsidR="00365C22" w:rsidRPr="006B41C6" w:rsidRDefault="00365C22" w:rsidP="00365C22">
      <w:pPr>
        <w:pStyle w:val="NormalBold"/>
      </w:pPr>
      <w:r w:rsidRPr="006B41C6">
        <w:rPr>
          <w:rStyle w:val="HideTWBExt"/>
          <w:b w:val="0"/>
          <w:noProof w:val="0"/>
        </w:rPr>
        <w:t>&lt;Article&gt;</w:t>
      </w:r>
      <w:r w:rsidRPr="006B41C6">
        <w:t>Considérant H</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9C88DA4" w14:textId="77777777" w:rsidTr="007022AE">
        <w:trPr>
          <w:trHeight w:hRule="exact" w:val="240"/>
          <w:jc w:val="center"/>
        </w:trPr>
        <w:tc>
          <w:tcPr>
            <w:tcW w:w="9752" w:type="dxa"/>
            <w:gridSpan w:val="2"/>
            <w:tcBorders>
              <w:top w:val="nil"/>
              <w:left w:val="nil"/>
              <w:bottom w:val="nil"/>
              <w:right w:val="nil"/>
            </w:tcBorders>
          </w:tcPr>
          <w:p w14:paraId="36FF4360" w14:textId="77777777" w:rsidR="00365C22" w:rsidRPr="006B41C6" w:rsidRDefault="00365C22" w:rsidP="007022AE"/>
        </w:tc>
      </w:tr>
      <w:tr w:rsidR="00365C22" w:rsidRPr="006B41C6" w14:paraId="3331959F" w14:textId="77777777" w:rsidTr="007022AE">
        <w:trPr>
          <w:trHeight w:val="240"/>
          <w:jc w:val="center"/>
        </w:trPr>
        <w:tc>
          <w:tcPr>
            <w:tcW w:w="4876" w:type="dxa"/>
            <w:tcBorders>
              <w:top w:val="nil"/>
              <w:left w:val="nil"/>
              <w:bottom w:val="nil"/>
              <w:right w:val="nil"/>
            </w:tcBorders>
          </w:tcPr>
          <w:p w14:paraId="1DEECFA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DA0217C" w14:textId="77777777" w:rsidR="00365C22" w:rsidRPr="006B41C6" w:rsidRDefault="00365C22" w:rsidP="007022AE">
            <w:pPr>
              <w:pStyle w:val="AmColumnHeading"/>
            </w:pPr>
            <w:r w:rsidRPr="006B41C6">
              <w:t>Amendement</w:t>
            </w:r>
          </w:p>
        </w:tc>
      </w:tr>
      <w:tr w:rsidR="00365C22" w:rsidRPr="006B41C6" w14:paraId="2F912FFA" w14:textId="77777777" w:rsidTr="007022AE">
        <w:trPr>
          <w:jc w:val="center"/>
        </w:trPr>
        <w:tc>
          <w:tcPr>
            <w:tcW w:w="4876" w:type="dxa"/>
            <w:tcBorders>
              <w:top w:val="nil"/>
              <w:left w:val="nil"/>
              <w:bottom w:val="nil"/>
              <w:right w:val="nil"/>
            </w:tcBorders>
          </w:tcPr>
          <w:p w14:paraId="1045CD1B" w14:textId="77777777" w:rsidR="00365C22" w:rsidRPr="006B41C6" w:rsidRDefault="00365C22" w:rsidP="007022AE">
            <w:pPr>
              <w:pStyle w:val="Normal6a"/>
            </w:pPr>
            <w:r w:rsidRPr="006B41C6">
              <w:t>H.</w:t>
            </w:r>
            <w:r w:rsidRPr="006B41C6">
              <w:tab/>
              <w:t xml:space="preserve">considérant que des enfants détiennent des comptes sur les réseaux sociaux alors qu’ils n’ont pas l’âge requis, </w:t>
            </w:r>
            <w:r w:rsidRPr="006B41C6">
              <w:rPr>
                <w:b/>
                <w:i/>
              </w:rPr>
              <w:t>et</w:t>
            </w:r>
            <w:r w:rsidRPr="006B41C6">
              <w:t xml:space="preserve"> qu’ils y accèdent souvent en mentant sur leur âge pour contourner les restrictions mises en place par les plateformes;</w:t>
            </w:r>
          </w:p>
        </w:tc>
        <w:tc>
          <w:tcPr>
            <w:tcW w:w="4876" w:type="dxa"/>
            <w:tcBorders>
              <w:top w:val="nil"/>
              <w:left w:val="nil"/>
              <w:bottom w:val="nil"/>
              <w:right w:val="nil"/>
            </w:tcBorders>
          </w:tcPr>
          <w:p w14:paraId="60DA3E34" w14:textId="77777777" w:rsidR="00365C22" w:rsidRPr="006B41C6" w:rsidRDefault="00365C22" w:rsidP="007022AE">
            <w:pPr>
              <w:pStyle w:val="Normal6a"/>
            </w:pPr>
            <w:r w:rsidRPr="006B41C6">
              <w:t>H.</w:t>
            </w:r>
            <w:r w:rsidRPr="006B41C6">
              <w:tab/>
              <w:t>considérant que des enfants détiennent des comptes sur les réseaux sociaux alors qu’ils n’ont pas l’âge requis, qu’ils y accèdent souvent en mentant sur leur âge pour contourner les restrictions mises en place par les plateformes</w:t>
            </w:r>
            <w:r w:rsidRPr="006B41C6">
              <w:rPr>
                <w:b/>
                <w:i/>
              </w:rPr>
              <w:t>, et qu’ils peuvent être exposés à des contenus qui ne sont pas adaptés à leur âge et ainsi potentiellement courir le risque d’entrer en contact avec des adultes inconnus, d’être victimes de harcèlement ou d’adopter des comportements préjudiciables; que la norme devrait être de garantir la sécurité, la confidentialité et la prise en compte de l’âge dès la conception, ce qui devrait notamment inclure le réglage par défaut des profils en mode privé, le blocage des prises de contact par des inconnus ou la désactivation par défaut du système de recommandation de profils</w:t>
            </w:r>
            <w:r w:rsidRPr="006B41C6">
              <w:t>;</w:t>
            </w:r>
          </w:p>
        </w:tc>
      </w:tr>
    </w:tbl>
    <w:p w14:paraId="6FEA508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B211D0C" w14:textId="77777777" w:rsidR="00365C22" w:rsidRPr="006B41C6" w:rsidRDefault="00365C22" w:rsidP="00365C22">
      <w:r w:rsidRPr="006B41C6">
        <w:rPr>
          <w:rStyle w:val="HideTWBExt"/>
          <w:noProof w:val="0"/>
        </w:rPr>
        <w:t>&lt;/Amend&gt;</w:t>
      </w:r>
    </w:p>
    <w:p w14:paraId="77408AC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83</w:t>
      </w:r>
      <w:r w:rsidRPr="006B41C6">
        <w:rPr>
          <w:rStyle w:val="HideTWBExt"/>
          <w:b w:val="0"/>
          <w:noProof w:val="0"/>
        </w:rPr>
        <w:t>&lt;/NumAm&gt;</w:t>
      </w:r>
    </w:p>
    <w:p w14:paraId="0219105F" w14:textId="77777777" w:rsidR="00365C22" w:rsidRPr="006B41C6" w:rsidRDefault="00365C22" w:rsidP="00365C22">
      <w:pPr>
        <w:pStyle w:val="NormalBold"/>
      </w:pPr>
      <w:r w:rsidRPr="006B41C6">
        <w:rPr>
          <w:rStyle w:val="HideTWBExt"/>
          <w:b w:val="0"/>
          <w:noProof w:val="0"/>
        </w:rPr>
        <w:t>&lt;RepeatBlock-By&gt;&lt;Members&gt;</w:t>
      </w:r>
      <w:r w:rsidRPr="006B41C6">
        <w:t>Carolina Morace, Mario Furore</w:t>
      </w:r>
      <w:r w:rsidRPr="006B41C6">
        <w:rPr>
          <w:rStyle w:val="HideTWBExt"/>
          <w:b w:val="0"/>
          <w:noProof w:val="0"/>
        </w:rPr>
        <w:t>&lt;/Members&gt;</w:t>
      </w:r>
    </w:p>
    <w:p w14:paraId="1695CDC7" w14:textId="77777777" w:rsidR="00365C22" w:rsidRPr="006B41C6" w:rsidRDefault="00365C22" w:rsidP="00365C22">
      <w:pPr>
        <w:pStyle w:val="NormalBold"/>
      </w:pPr>
      <w:r w:rsidRPr="006B41C6">
        <w:rPr>
          <w:rStyle w:val="HideTWBExt"/>
          <w:b w:val="0"/>
          <w:noProof w:val="0"/>
        </w:rPr>
        <w:t>&lt;/RepeatBlock-By&gt;</w:t>
      </w:r>
    </w:p>
    <w:p w14:paraId="0C0406CB" w14:textId="77777777" w:rsidR="00365C22" w:rsidRPr="006B41C6" w:rsidRDefault="00365C22" w:rsidP="00365C22">
      <w:pPr>
        <w:pStyle w:val="NormalBold"/>
      </w:pPr>
      <w:r w:rsidRPr="006B41C6">
        <w:rPr>
          <w:rStyle w:val="HideTWBExt"/>
          <w:b w:val="0"/>
          <w:noProof w:val="0"/>
        </w:rPr>
        <w:lastRenderedPageBreak/>
        <w:t>&lt;DocAmend&gt;</w:t>
      </w:r>
      <w:r w:rsidRPr="006B41C6">
        <w:t>Proposition de résolution</w:t>
      </w:r>
      <w:r w:rsidRPr="006B41C6">
        <w:rPr>
          <w:rStyle w:val="HideTWBExt"/>
          <w:b w:val="0"/>
          <w:noProof w:val="0"/>
        </w:rPr>
        <w:t>&lt;/DocAmend&gt;</w:t>
      </w:r>
    </w:p>
    <w:p w14:paraId="11854668" w14:textId="77777777" w:rsidR="00365C22" w:rsidRPr="006B41C6" w:rsidRDefault="00365C22" w:rsidP="00365C22">
      <w:pPr>
        <w:pStyle w:val="NormalBold"/>
      </w:pPr>
      <w:r w:rsidRPr="006B41C6">
        <w:rPr>
          <w:rStyle w:val="HideTWBExt"/>
          <w:b w:val="0"/>
          <w:noProof w:val="0"/>
        </w:rPr>
        <w:t>&lt;Article&gt;</w:t>
      </w:r>
      <w:r w:rsidRPr="006B41C6">
        <w:t>Considérant H</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9009F95" w14:textId="77777777" w:rsidTr="007022AE">
        <w:trPr>
          <w:trHeight w:hRule="exact" w:val="240"/>
          <w:jc w:val="center"/>
        </w:trPr>
        <w:tc>
          <w:tcPr>
            <w:tcW w:w="9752" w:type="dxa"/>
            <w:gridSpan w:val="2"/>
            <w:tcBorders>
              <w:top w:val="nil"/>
              <w:left w:val="nil"/>
              <w:bottom w:val="nil"/>
              <w:right w:val="nil"/>
            </w:tcBorders>
          </w:tcPr>
          <w:p w14:paraId="40EAC126" w14:textId="77777777" w:rsidR="00365C22" w:rsidRPr="006B41C6" w:rsidRDefault="00365C22" w:rsidP="007022AE"/>
        </w:tc>
      </w:tr>
      <w:tr w:rsidR="00365C22" w:rsidRPr="006B41C6" w14:paraId="33DE864A" w14:textId="77777777" w:rsidTr="007022AE">
        <w:trPr>
          <w:trHeight w:val="240"/>
          <w:jc w:val="center"/>
        </w:trPr>
        <w:tc>
          <w:tcPr>
            <w:tcW w:w="4876" w:type="dxa"/>
            <w:tcBorders>
              <w:top w:val="nil"/>
              <w:left w:val="nil"/>
              <w:bottom w:val="nil"/>
              <w:right w:val="nil"/>
            </w:tcBorders>
          </w:tcPr>
          <w:p w14:paraId="77F6C34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0ADBAA7" w14:textId="77777777" w:rsidR="00365C22" w:rsidRPr="006B41C6" w:rsidRDefault="00365C22" w:rsidP="007022AE">
            <w:pPr>
              <w:pStyle w:val="AmColumnHeading"/>
            </w:pPr>
            <w:r w:rsidRPr="006B41C6">
              <w:t>Amendement</w:t>
            </w:r>
          </w:p>
        </w:tc>
      </w:tr>
      <w:tr w:rsidR="00365C22" w:rsidRPr="006B41C6" w14:paraId="02D3BDC0" w14:textId="77777777" w:rsidTr="007022AE">
        <w:trPr>
          <w:jc w:val="center"/>
        </w:trPr>
        <w:tc>
          <w:tcPr>
            <w:tcW w:w="4876" w:type="dxa"/>
            <w:tcBorders>
              <w:top w:val="nil"/>
              <w:left w:val="nil"/>
              <w:bottom w:val="nil"/>
              <w:right w:val="nil"/>
            </w:tcBorders>
          </w:tcPr>
          <w:p w14:paraId="7AD294C1" w14:textId="77777777" w:rsidR="00365C22" w:rsidRPr="006B41C6" w:rsidRDefault="00365C22" w:rsidP="007022AE">
            <w:pPr>
              <w:pStyle w:val="Normal6a"/>
            </w:pPr>
            <w:r w:rsidRPr="006B41C6">
              <w:t>H.</w:t>
            </w:r>
            <w:r w:rsidRPr="006B41C6">
              <w:tab/>
              <w:t>considérant que des enfants détiennent des comptes sur les réseaux sociaux alors qu’ils n’ont pas l’âge requis, et qu’ils y accèdent souvent en mentant sur leur âge pour contourner les restrictions mises en place par les plateformes;</w:t>
            </w:r>
          </w:p>
        </w:tc>
        <w:tc>
          <w:tcPr>
            <w:tcW w:w="4876" w:type="dxa"/>
            <w:tcBorders>
              <w:top w:val="nil"/>
              <w:left w:val="nil"/>
              <w:bottom w:val="nil"/>
              <w:right w:val="nil"/>
            </w:tcBorders>
          </w:tcPr>
          <w:p w14:paraId="7BA1A213" w14:textId="77777777" w:rsidR="00365C22" w:rsidRPr="006B41C6" w:rsidRDefault="00365C22" w:rsidP="007022AE">
            <w:pPr>
              <w:pStyle w:val="Normal6a"/>
            </w:pPr>
            <w:r w:rsidRPr="006B41C6">
              <w:t>H.</w:t>
            </w:r>
            <w:r w:rsidRPr="006B41C6">
              <w:tab/>
              <w:t>considérant que des enfants détiennent des comptes sur les réseaux sociaux alors qu’ils n’ont pas l’âge requis, et qu’ils y accèdent souvent en mentant sur leur âge pour contourner les restrictions mises en place par les plateformes</w:t>
            </w:r>
            <w:r w:rsidRPr="006B41C6">
              <w:rPr>
                <w:b/>
                <w:i/>
              </w:rPr>
              <w:t>, et que cela souligne la nécessité de renforcer et de durcir les limites d’âge pour accéder aux plateformes de médias sociaux</w:t>
            </w:r>
            <w:r w:rsidRPr="006B41C6">
              <w:t xml:space="preserve">; </w:t>
            </w:r>
            <w:r w:rsidRPr="006B41C6">
              <w:rPr>
                <w:b/>
                <w:i/>
              </w:rPr>
              <w:t>que la présence de faux profils et de comptes anonymes sur les médias sociaux facilite le risque de pédopiégeage, de harcèlement et de manipulation des enfants, ce qui nécessite un système de vérification de l’identité numérique plus fiable, conformément aux principes de protection des données à caractère personnel;</w:t>
            </w:r>
          </w:p>
        </w:tc>
      </w:tr>
    </w:tbl>
    <w:p w14:paraId="1023123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2C7DB86C" w14:textId="77777777" w:rsidR="00365C22" w:rsidRPr="006B41C6" w:rsidRDefault="00365C22" w:rsidP="00365C22">
      <w:r w:rsidRPr="006B41C6">
        <w:rPr>
          <w:rStyle w:val="HideTWBExt"/>
          <w:noProof w:val="0"/>
        </w:rPr>
        <w:t>&lt;/Amend&gt;</w:t>
      </w:r>
    </w:p>
    <w:p w14:paraId="674B848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84</w:t>
      </w:r>
      <w:r w:rsidRPr="006B41C6">
        <w:rPr>
          <w:rStyle w:val="HideTWBExt"/>
          <w:b w:val="0"/>
          <w:noProof w:val="0"/>
        </w:rPr>
        <w:t>&lt;/NumAm&gt;</w:t>
      </w:r>
    </w:p>
    <w:p w14:paraId="5726FF56"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0E1E621C" w14:textId="77777777" w:rsidR="00365C22" w:rsidRPr="006B41C6" w:rsidRDefault="00365C22" w:rsidP="00365C22">
      <w:pPr>
        <w:pStyle w:val="NormalBold"/>
      </w:pPr>
      <w:r w:rsidRPr="006B41C6">
        <w:rPr>
          <w:rStyle w:val="HideTWBExt"/>
          <w:b w:val="0"/>
          <w:noProof w:val="0"/>
        </w:rPr>
        <w:t>&lt;/RepeatBlock-By&gt;</w:t>
      </w:r>
    </w:p>
    <w:p w14:paraId="3EA673C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2B5A96A" w14:textId="77777777" w:rsidR="00365C22" w:rsidRPr="006B41C6" w:rsidRDefault="00365C22" w:rsidP="00365C22">
      <w:pPr>
        <w:pStyle w:val="NormalBold"/>
      </w:pPr>
      <w:r w:rsidRPr="006B41C6">
        <w:rPr>
          <w:rStyle w:val="HideTWBExt"/>
          <w:b w:val="0"/>
          <w:noProof w:val="0"/>
        </w:rPr>
        <w:t>&lt;Article&gt;</w:t>
      </w:r>
      <w:r w:rsidRPr="006B41C6">
        <w:t>Considérant H</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7DFE9CF" w14:textId="77777777" w:rsidTr="007022AE">
        <w:trPr>
          <w:trHeight w:hRule="exact" w:val="240"/>
          <w:jc w:val="center"/>
        </w:trPr>
        <w:tc>
          <w:tcPr>
            <w:tcW w:w="9752" w:type="dxa"/>
            <w:gridSpan w:val="2"/>
            <w:tcBorders>
              <w:top w:val="nil"/>
              <w:left w:val="nil"/>
              <w:bottom w:val="nil"/>
              <w:right w:val="nil"/>
            </w:tcBorders>
          </w:tcPr>
          <w:p w14:paraId="5E30F97C" w14:textId="77777777" w:rsidR="00365C22" w:rsidRPr="006B41C6" w:rsidRDefault="00365C22" w:rsidP="007022AE"/>
        </w:tc>
      </w:tr>
      <w:tr w:rsidR="00365C22" w:rsidRPr="006B41C6" w14:paraId="343BC70E" w14:textId="77777777" w:rsidTr="007022AE">
        <w:trPr>
          <w:trHeight w:val="240"/>
          <w:jc w:val="center"/>
        </w:trPr>
        <w:tc>
          <w:tcPr>
            <w:tcW w:w="4876" w:type="dxa"/>
            <w:tcBorders>
              <w:top w:val="nil"/>
              <w:left w:val="nil"/>
              <w:bottom w:val="nil"/>
              <w:right w:val="nil"/>
            </w:tcBorders>
          </w:tcPr>
          <w:p w14:paraId="041962E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CF4BE77" w14:textId="77777777" w:rsidR="00365C22" w:rsidRPr="006B41C6" w:rsidRDefault="00365C22" w:rsidP="007022AE">
            <w:pPr>
              <w:pStyle w:val="AmColumnHeading"/>
            </w:pPr>
            <w:r w:rsidRPr="006B41C6">
              <w:t>Amendement</w:t>
            </w:r>
          </w:p>
        </w:tc>
      </w:tr>
      <w:tr w:rsidR="00365C22" w:rsidRPr="006B41C6" w14:paraId="2E2F05B1" w14:textId="77777777" w:rsidTr="007022AE">
        <w:trPr>
          <w:jc w:val="center"/>
        </w:trPr>
        <w:tc>
          <w:tcPr>
            <w:tcW w:w="4876" w:type="dxa"/>
            <w:tcBorders>
              <w:top w:val="nil"/>
              <w:left w:val="nil"/>
              <w:bottom w:val="nil"/>
              <w:right w:val="nil"/>
            </w:tcBorders>
          </w:tcPr>
          <w:p w14:paraId="7450262B" w14:textId="77777777" w:rsidR="00365C22" w:rsidRPr="006B41C6" w:rsidRDefault="00365C22" w:rsidP="007022AE">
            <w:pPr>
              <w:pStyle w:val="Normal6a"/>
            </w:pPr>
            <w:r w:rsidRPr="006B41C6">
              <w:t>H.</w:t>
            </w:r>
            <w:r w:rsidRPr="006B41C6">
              <w:tab/>
              <w:t xml:space="preserve">considérant que des enfants détiennent des comptes sur les réseaux sociaux alors qu’ils n’ont pas l’âge requis, et qu’ils y accèdent </w:t>
            </w:r>
            <w:r w:rsidRPr="006B41C6">
              <w:rPr>
                <w:b/>
                <w:i/>
              </w:rPr>
              <w:t>souvent</w:t>
            </w:r>
            <w:r w:rsidRPr="006B41C6">
              <w:t xml:space="preserve"> en mentant sur leur âge pour contourner les restrictions mises en place par les plateformes;</w:t>
            </w:r>
          </w:p>
        </w:tc>
        <w:tc>
          <w:tcPr>
            <w:tcW w:w="4876" w:type="dxa"/>
            <w:tcBorders>
              <w:top w:val="nil"/>
              <w:left w:val="nil"/>
              <w:bottom w:val="nil"/>
              <w:right w:val="nil"/>
            </w:tcBorders>
          </w:tcPr>
          <w:p w14:paraId="41D547C4" w14:textId="77777777" w:rsidR="00365C22" w:rsidRPr="006B41C6" w:rsidRDefault="00365C22" w:rsidP="007022AE">
            <w:pPr>
              <w:pStyle w:val="Normal6a"/>
            </w:pPr>
            <w:r w:rsidRPr="006B41C6">
              <w:t>H.</w:t>
            </w:r>
            <w:r w:rsidRPr="006B41C6">
              <w:tab/>
              <w:t>considérant que des enfants détiennent des comptes sur les réseaux sociaux alors qu’ils n’ont pas l’âge requis, et qu’ils y accèdent en mentant sur leur âge pour contourner les restrictions mises en place par les plateformes;</w:t>
            </w:r>
          </w:p>
        </w:tc>
      </w:tr>
    </w:tbl>
    <w:p w14:paraId="5CFA28D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3FCF21C" w14:textId="77777777" w:rsidR="00365C22" w:rsidRPr="006B41C6" w:rsidRDefault="00365C22" w:rsidP="00365C22">
      <w:r w:rsidRPr="006B41C6">
        <w:rPr>
          <w:rStyle w:val="HideTWBExt"/>
          <w:noProof w:val="0"/>
        </w:rPr>
        <w:t>&lt;/Amend&gt;</w:t>
      </w:r>
    </w:p>
    <w:p w14:paraId="712E84C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85</w:t>
      </w:r>
      <w:r w:rsidRPr="006B41C6">
        <w:rPr>
          <w:rStyle w:val="HideTWBExt"/>
          <w:b w:val="0"/>
          <w:noProof w:val="0"/>
        </w:rPr>
        <w:t>&lt;/NumAm&gt;</w:t>
      </w:r>
    </w:p>
    <w:p w14:paraId="20A89652" w14:textId="77777777" w:rsidR="00365C22" w:rsidRPr="006B41C6" w:rsidRDefault="00365C22" w:rsidP="00365C22">
      <w:pPr>
        <w:pStyle w:val="NormalBold"/>
      </w:pPr>
      <w:r w:rsidRPr="006B41C6">
        <w:rPr>
          <w:rStyle w:val="HideTWBExt"/>
          <w:b w:val="0"/>
          <w:noProof w:val="0"/>
        </w:rPr>
        <w:lastRenderedPageBreak/>
        <w:t>&lt;RepeatBlock-By&gt;&lt;Members&gt;</w:t>
      </w:r>
      <w:r w:rsidRPr="006B41C6">
        <w:t>Hristo Petrov, Laurence Farreng, Nikola Minchev, Eugen Tomac, Brigitte van den Berg</w:t>
      </w:r>
      <w:r w:rsidRPr="006B41C6">
        <w:rPr>
          <w:rStyle w:val="HideTWBExt"/>
          <w:b w:val="0"/>
          <w:noProof w:val="0"/>
        </w:rPr>
        <w:t>&lt;/Members&gt;</w:t>
      </w:r>
    </w:p>
    <w:p w14:paraId="7E9B7AF6" w14:textId="77777777" w:rsidR="00365C22" w:rsidRPr="006B41C6" w:rsidRDefault="00365C22" w:rsidP="00365C22">
      <w:pPr>
        <w:pStyle w:val="NormalBold"/>
      </w:pPr>
      <w:r w:rsidRPr="006B41C6">
        <w:rPr>
          <w:rStyle w:val="HideTWBExt"/>
          <w:b w:val="0"/>
          <w:noProof w:val="0"/>
        </w:rPr>
        <w:t>&lt;/RepeatBlock-By&gt;</w:t>
      </w:r>
    </w:p>
    <w:p w14:paraId="2DC931E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8BE1DB" w14:textId="77777777" w:rsidR="00365C22" w:rsidRPr="006B41C6" w:rsidRDefault="00365C22" w:rsidP="00365C22">
      <w:pPr>
        <w:pStyle w:val="NormalBold"/>
      </w:pPr>
      <w:r w:rsidRPr="006B41C6">
        <w:rPr>
          <w:rStyle w:val="HideTWBExt"/>
          <w:b w:val="0"/>
          <w:noProof w:val="0"/>
        </w:rPr>
        <w:t>&lt;Article&gt;</w:t>
      </w:r>
      <w:r w:rsidRPr="006B41C6">
        <w:t>Considérant H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865C385" w14:textId="77777777" w:rsidTr="007022AE">
        <w:trPr>
          <w:trHeight w:hRule="exact" w:val="240"/>
          <w:jc w:val="center"/>
        </w:trPr>
        <w:tc>
          <w:tcPr>
            <w:tcW w:w="9752" w:type="dxa"/>
            <w:gridSpan w:val="2"/>
            <w:tcBorders>
              <w:top w:val="nil"/>
              <w:left w:val="nil"/>
              <w:bottom w:val="nil"/>
              <w:right w:val="nil"/>
            </w:tcBorders>
          </w:tcPr>
          <w:p w14:paraId="036442DD" w14:textId="77777777" w:rsidR="00365C22" w:rsidRPr="006B41C6" w:rsidRDefault="00365C22" w:rsidP="007022AE"/>
        </w:tc>
      </w:tr>
      <w:tr w:rsidR="00365C22" w:rsidRPr="006B41C6" w14:paraId="2249181B" w14:textId="77777777" w:rsidTr="007022AE">
        <w:trPr>
          <w:trHeight w:val="240"/>
          <w:jc w:val="center"/>
        </w:trPr>
        <w:tc>
          <w:tcPr>
            <w:tcW w:w="4876" w:type="dxa"/>
            <w:tcBorders>
              <w:top w:val="nil"/>
              <w:left w:val="nil"/>
              <w:bottom w:val="nil"/>
              <w:right w:val="nil"/>
            </w:tcBorders>
          </w:tcPr>
          <w:p w14:paraId="330A97B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86C0002" w14:textId="77777777" w:rsidR="00365C22" w:rsidRPr="006B41C6" w:rsidRDefault="00365C22" w:rsidP="007022AE">
            <w:pPr>
              <w:pStyle w:val="AmColumnHeading"/>
            </w:pPr>
            <w:r w:rsidRPr="006B41C6">
              <w:t>Amendement</w:t>
            </w:r>
          </w:p>
        </w:tc>
      </w:tr>
      <w:tr w:rsidR="00365C22" w:rsidRPr="006B41C6" w14:paraId="40B6CD4C" w14:textId="77777777" w:rsidTr="007022AE">
        <w:trPr>
          <w:jc w:val="center"/>
        </w:trPr>
        <w:tc>
          <w:tcPr>
            <w:tcW w:w="4876" w:type="dxa"/>
            <w:tcBorders>
              <w:top w:val="nil"/>
              <w:left w:val="nil"/>
              <w:bottom w:val="nil"/>
              <w:right w:val="nil"/>
            </w:tcBorders>
          </w:tcPr>
          <w:p w14:paraId="692E934E" w14:textId="77777777" w:rsidR="00365C22" w:rsidRPr="006B41C6" w:rsidRDefault="00365C22" w:rsidP="007022AE">
            <w:pPr>
              <w:pStyle w:val="Normal6a"/>
            </w:pPr>
          </w:p>
        </w:tc>
        <w:tc>
          <w:tcPr>
            <w:tcW w:w="4876" w:type="dxa"/>
            <w:tcBorders>
              <w:top w:val="nil"/>
              <w:left w:val="nil"/>
              <w:bottom w:val="nil"/>
              <w:right w:val="nil"/>
            </w:tcBorders>
          </w:tcPr>
          <w:p w14:paraId="3AD60CD3" w14:textId="77777777" w:rsidR="00365C22" w:rsidRPr="006B41C6" w:rsidRDefault="00365C22" w:rsidP="007022AE">
            <w:pPr>
              <w:pStyle w:val="Normal6a"/>
            </w:pPr>
            <w:r w:rsidRPr="006B41C6">
              <w:rPr>
                <w:b/>
                <w:i/>
              </w:rPr>
              <w:t>H bis.</w:t>
            </w:r>
            <w:r w:rsidRPr="006B41C6">
              <w:tab/>
            </w:r>
            <w:r w:rsidRPr="006B41C6">
              <w:rPr>
                <w:b/>
                <w:i/>
              </w:rPr>
              <w:t>considérant que le surpartage parental, la pratique consistant pour les parents à partager largement et systématiquement des informations et des photographies de leurs enfants en ligne dans le but d’en tirer un gain financier en générant des interactions de la part des utilisateurs, pourrait constituer une forme d’exploitation et soulève des inquiétudes quant au droit des enfants à la vie privée, et que cette pratique pourrait involontairement les exposer au pédopiégeage et à l’usurpation d’identité, porter atteinte à leur réputation et leur causer des dommages psychologiques; que les parents devraient être informés que la publication de photographies de leurs enfants en ligne peut comporter des risques, car une fois partagées publiquement, ces images peuvent être utilisées à des fins qui échappent à leur contrôle; que le partage de photographies sans intention commerciale n’est pas en soi préjudiciable et que les parents devraient conserver la liberté de décider ce qu’ils souhaitent partager;</w:t>
            </w:r>
          </w:p>
        </w:tc>
      </w:tr>
    </w:tbl>
    <w:p w14:paraId="3FEEC3D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5DCB44D" w14:textId="77777777" w:rsidR="00365C22" w:rsidRPr="006B41C6" w:rsidRDefault="00365C22" w:rsidP="00365C22">
      <w:r w:rsidRPr="006B41C6">
        <w:rPr>
          <w:rStyle w:val="HideTWBExt"/>
          <w:noProof w:val="0"/>
        </w:rPr>
        <w:t>&lt;/Amend&gt;</w:t>
      </w:r>
    </w:p>
    <w:p w14:paraId="44205BD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86</w:t>
      </w:r>
      <w:r w:rsidRPr="006B41C6">
        <w:rPr>
          <w:rStyle w:val="HideTWBExt"/>
          <w:b w:val="0"/>
          <w:noProof w:val="0"/>
        </w:rPr>
        <w:t>&lt;/NumAm&gt;</w:t>
      </w:r>
    </w:p>
    <w:p w14:paraId="286F282F" w14:textId="77777777" w:rsidR="00365C22" w:rsidRPr="006B41C6" w:rsidRDefault="00365C22" w:rsidP="00365C22">
      <w:pPr>
        <w:pStyle w:val="NormalBold"/>
      </w:pPr>
      <w:r w:rsidRPr="006B41C6">
        <w:rPr>
          <w:rStyle w:val="HideTWBExt"/>
          <w:b w:val="0"/>
          <w:noProof w:val="0"/>
        </w:rPr>
        <w:t>&lt;RepeatBlock-By&gt;&lt;Members&gt;</w:t>
      </w:r>
      <w:r w:rsidRPr="006B41C6">
        <w:t>Annamária Vicsek, Catherine Griset, András Gyürk, Juan Carlos Girauta Vidal, Gerolf Annemans</w:t>
      </w:r>
      <w:r w:rsidRPr="006B41C6">
        <w:rPr>
          <w:rStyle w:val="HideTWBExt"/>
          <w:b w:val="0"/>
          <w:noProof w:val="0"/>
        </w:rPr>
        <w:t>&lt;/Members&gt;</w:t>
      </w:r>
    </w:p>
    <w:p w14:paraId="4B6562F3" w14:textId="77777777" w:rsidR="00365C22" w:rsidRPr="006B41C6" w:rsidRDefault="00365C22" w:rsidP="00365C22">
      <w:pPr>
        <w:pStyle w:val="NormalBold"/>
      </w:pPr>
      <w:r w:rsidRPr="006B41C6">
        <w:rPr>
          <w:rStyle w:val="HideTWBExt"/>
          <w:b w:val="0"/>
          <w:noProof w:val="0"/>
        </w:rPr>
        <w:t>&lt;/RepeatBlock-By&gt;</w:t>
      </w:r>
    </w:p>
    <w:p w14:paraId="0B91CFE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3E0CF24" w14:textId="77777777" w:rsidR="00365C22" w:rsidRPr="006B41C6" w:rsidRDefault="00365C22" w:rsidP="00365C22">
      <w:pPr>
        <w:pStyle w:val="NormalBold"/>
      </w:pPr>
      <w:r w:rsidRPr="006B41C6">
        <w:rPr>
          <w:rStyle w:val="HideTWBExt"/>
          <w:b w:val="0"/>
          <w:noProof w:val="0"/>
        </w:rPr>
        <w:t>&lt;Article&gt;</w:t>
      </w:r>
      <w:r w:rsidRPr="006B41C6">
        <w:t>Considérant I</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DA47BBD" w14:textId="77777777" w:rsidTr="007022AE">
        <w:trPr>
          <w:trHeight w:hRule="exact" w:val="240"/>
          <w:jc w:val="center"/>
        </w:trPr>
        <w:tc>
          <w:tcPr>
            <w:tcW w:w="9752" w:type="dxa"/>
            <w:gridSpan w:val="2"/>
            <w:tcBorders>
              <w:top w:val="nil"/>
              <w:left w:val="nil"/>
              <w:bottom w:val="nil"/>
              <w:right w:val="nil"/>
            </w:tcBorders>
          </w:tcPr>
          <w:p w14:paraId="12778135" w14:textId="77777777" w:rsidR="00365C22" w:rsidRPr="006B41C6" w:rsidRDefault="00365C22" w:rsidP="007022AE"/>
        </w:tc>
      </w:tr>
      <w:tr w:rsidR="00365C22" w:rsidRPr="006B41C6" w14:paraId="4905CC1B" w14:textId="77777777" w:rsidTr="007022AE">
        <w:trPr>
          <w:trHeight w:val="240"/>
          <w:jc w:val="center"/>
        </w:trPr>
        <w:tc>
          <w:tcPr>
            <w:tcW w:w="4876" w:type="dxa"/>
            <w:tcBorders>
              <w:top w:val="nil"/>
              <w:left w:val="nil"/>
              <w:bottom w:val="nil"/>
              <w:right w:val="nil"/>
            </w:tcBorders>
          </w:tcPr>
          <w:p w14:paraId="7A2BBEF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B496071" w14:textId="77777777" w:rsidR="00365C22" w:rsidRPr="006B41C6" w:rsidRDefault="00365C22" w:rsidP="007022AE">
            <w:pPr>
              <w:pStyle w:val="AmColumnHeading"/>
            </w:pPr>
            <w:r w:rsidRPr="006B41C6">
              <w:t>Amendement</w:t>
            </w:r>
          </w:p>
        </w:tc>
      </w:tr>
      <w:tr w:rsidR="00365C22" w:rsidRPr="006B41C6" w14:paraId="0F89513F" w14:textId="77777777" w:rsidTr="007022AE">
        <w:trPr>
          <w:jc w:val="center"/>
        </w:trPr>
        <w:tc>
          <w:tcPr>
            <w:tcW w:w="4876" w:type="dxa"/>
            <w:tcBorders>
              <w:top w:val="nil"/>
              <w:left w:val="nil"/>
              <w:bottom w:val="nil"/>
              <w:right w:val="nil"/>
            </w:tcBorders>
          </w:tcPr>
          <w:p w14:paraId="7E7407CA" w14:textId="77777777" w:rsidR="00365C22" w:rsidRPr="006B41C6" w:rsidRDefault="00365C22" w:rsidP="007022AE">
            <w:pPr>
              <w:pStyle w:val="Normal6a"/>
            </w:pPr>
            <w:r w:rsidRPr="006B41C6">
              <w:t>I.</w:t>
            </w:r>
            <w:r w:rsidRPr="006B41C6">
              <w:tab/>
              <w:t xml:space="preserve">considérant que le cadre juridique </w:t>
            </w:r>
            <w:r w:rsidRPr="006B41C6">
              <w:lastRenderedPageBreak/>
              <w:t>actuel de l’Union, composé du règlement général sur la protection des données, de la directive «Services de médias audiovisuels», du règlement sur les services numériques et du règlement sur l’intelligence artificielle, fournit une base solide pour protéger les enfants en ligne, bien que son application ne soit pas encore homogène;</w:t>
            </w:r>
          </w:p>
        </w:tc>
        <w:tc>
          <w:tcPr>
            <w:tcW w:w="4876" w:type="dxa"/>
            <w:tcBorders>
              <w:top w:val="nil"/>
              <w:left w:val="nil"/>
              <w:bottom w:val="nil"/>
              <w:right w:val="nil"/>
            </w:tcBorders>
          </w:tcPr>
          <w:p w14:paraId="445BC45F" w14:textId="77777777" w:rsidR="00365C22" w:rsidRPr="006B41C6" w:rsidRDefault="00365C22" w:rsidP="007022AE">
            <w:pPr>
              <w:pStyle w:val="Normal6a"/>
            </w:pPr>
            <w:r w:rsidRPr="006B41C6">
              <w:lastRenderedPageBreak/>
              <w:t>I.</w:t>
            </w:r>
            <w:r w:rsidRPr="006B41C6">
              <w:tab/>
              <w:t xml:space="preserve">considérant que le cadre juridique </w:t>
            </w:r>
            <w:r w:rsidRPr="006B41C6">
              <w:lastRenderedPageBreak/>
              <w:t xml:space="preserve">actuel de l’Union, composé du règlement général sur la protection des données, de la directive «Services de médias audiovisuels», du règlement sur les services numériques et du règlement sur l’intelligence artificielle, fournit une base solide pour protéger les enfants en ligne, bien que son application ne soit pas encore homogène; </w:t>
            </w:r>
            <w:r w:rsidRPr="006B41C6">
              <w:rPr>
                <w:b/>
                <w:i/>
              </w:rPr>
              <w:t>que les États membres jouent un rôle primordial dans la législation, l’éducation et la sensibilisation en matière de protection des mineurs en ligne et hors ligne, compte tenu de la répartition des compétences entre l’Union et les États membres et du principe de subsidiarité;</w:t>
            </w:r>
          </w:p>
        </w:tc>
      </w:tr>
    </w:tbl>
    <w:p w14:paraId="21FEA479"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0F86D7B" w14:textId="77777777" w:rsidR="00365C22" w:rsidRPr="006B41C6" w:rsidRDefault="00365C22" w:rsidP="00365C22">
      <w:r w:rsidRPr="006B41C6">
        <w:rPr>
          <w:rStyle w:val="HideTWBExt"/>
          <w:noProof w:val="0"/>
        </w:rPr>
        <w:t>&lt;/Amend&gt;</w:t>
      </w:r>
    </w:p>
    <w:p w14:paraId="59A5578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87</w:t>
      </w:r>
      <w:r w:rsidRPr="006B41C6">
        <w:rPr>
          <w:rStyle w:val="HideTWBExt"/>
          <w:b w:val="0"/>
          <w:noProof w:val="0"/>
        </w:rPr>
        <w:t>&lt;/NumAm&gt;</w:t>
      </w:r>
    </w:p>
    <w:p w14:paraId="371C3C9A"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514DA6E7" w14:textId="77777777" w:rsidR="00365C22" w:rsidRPr="006B41C6" w:rsidRDefault="00365C22" w:rsidP="00365C22">
      <w:pPr>
        <w:pStyle w:val="NormalBold"/>
      </w:pPr>
      <w:r w:rsidRPr="006B41C6">
        <w:rPr>
          <w:rStyle w:val="HideTWBExt"/>
          <w:b w:val="0"/>
          <w:noProof w:val="0"/>
        </w:rPr>
        <w:t>&lt;/RepeatBlock-By&gt;</w:t>
      </w:r>
    </w:p>
    <w:p w14:paraId="2B08C64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AAB943F" w14:textId="77777777" w:rsidR="00365C22" w:rsidRPr="006B41C6" w:rsidRDefault="00365C22" w:rsidP="00365C22">
      <w:pPr>
        <w:pStyle w:val="NormalBold"/>
      </w:pPr>
      <w:r w:rsidRPr="006B41C6">
        <w:rPr>
          <w:rStyle w:val="HideTWBExt"/>
          <w:b w:val="0"/>
          <w:noProof w:val="0"/>
        </w:rPr>
        <w:t>&lt;Article&gt;</w:t>
      </w:r>
      <w:r w:rsidRPr="006B41C6">
        <w:t>Considérant I</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5D4D9CF" w14:textId="77777777" w:rsidTr="007022AE">
        <w:trPr>
          <w:trHeight w:hRule="exact" w:val="240"/>
          <w:jc w:val="center"/>
        </w:trPr>
        <w:tc>
          <w:tcPr>
            <w:tcW w:w="9752" w:type="dxa"/>
            <w:gridSpan w:val="2"/>
            <w:tcBorders>
              <w:top w:val="nil"/>
              <w:left w:val="nil"/>
              <w:bottom w:val="nil"/>
              <w:right w:val="nil"/>
            </w:tcBorders>
          </w:tcPr>
          <w:p w14:paraId="7362F16D" w14:textId="77777777" w:rsidR="00365C22" w:rsidRPr="006B41C6" w:rsidRDefault="00365C22" w:rsidP="007022AE"/>
        </w:tc>
      </w:tr>
      <w:tr w:rsidR="00365C22" w:rsidRPr="006B41C6" w14:paraId="21FDA32A" w14:textId="77777777" w:rsidTr="007022AE">
        <w:trPr>
          <w:trHeight w:val="240"/>
          <w:jc w:val="center"/>
        </w:trPr>
        <w:tc>
          <w:tcPr>
            <w:tcW w:w="4876" w:type="dxa"/>
            <w:tcBorders>
              <w:top w:val="nil"/>
              <w:left w:val="nil"/>
              <w:bottom w:val="nil"/>
              <w:right w:val="nil"/>
            </w:tcBorders>
          </w:tcPr>
          <w:p w14:paraId="41B4B3B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C6035D2" w14:textId="77777777" w:rsidR="00365C22" w:rsidRPr="006B41C6" w:rsidRDefault="00365C22" w:rsidP="007022AE">
            <w:pPr>
              <w:pStyle w:val="AmColumnHeading"/>
            </w:pPr>
            <w:r w:rsidRPr="006B41C6">
              <w:t>Amendement</w:t>
            </w:r>
          </w:p>
        </w:tc>
      </w:tr>
      <w:tr w:rsidR="00365C22" w:rsidRPr="006B41C6" w14:paraId="2D10EEA3" w14:textId="77777777" w:rsidTr="007022AE">
        <w:trPr>
          <w:jc w:val="center"/>
        </w:trPr>
        <w:tc>
          <w:tcPr>
            <w:tcW w:w="4876" w:type="dxa"/>
            <w:tcBorders>
              <w:top w:val="nil"/>
              <w:left w:val="nil"/>
              <w:bottom w:val="nil"/>
              <w:right w:val="nil"/>
            </w:tcBorders>
          </w:tcPr>
          <w:p w14:paraId="1A694EFD" w14:textId="77777777" w:rsidR="00365C22" w:rsidRPr="006B41C6" w:rsidRDefault="00365C22" w:rsidP="007022AE">
            <w:pPr>
              <w:pStyle w:val="Normal6a"/>
            </w:pPr>
            <w:r w:rsidRPr="006B41C6">
              <w:t>I.</w:t>
            </w:r>
            <w:r w:rsidRPr="006B41C6">
              <w:tab/>
              <w:t>considérant que le cadre juridique actuel de l’Union, composé du règlement général sur la protection des données, de la directive «Services de médias audiovisuels», du règlement sur les services numériques et du règlement sur l’intelligence artificielle, fournit une base solide pour protéger les enfants en ligne, bien que son application ne soit pas encore homogène;</w:t>
            </w:r>
          </w:p>
        </w:tc>
        <w:tc>
          <w:tcPr>
            <w:tcW w:w="4876" w:type="dxa"/>
            <w:tcBorders>
              <w:top w:val="nil"/>
              <w:left w:val="nil"/>
              <w:bottom w:val="nil"/>
              <w:right w:val="nil"/>
            </w:tcBorders>
          </w:tcPr>
          <w:p w14:paraId="5507F363" w14:textId="77777777" w:rsidR="00365C22" w:rsidRPr="006B41C6" w:rsidRDefault="00365C22" w:rsidP="007022AE">
            <w:pPr>
              <w:pStyle w:val="Normal6a"/>
            </w:pPr>
            <w:r w:rsidRPr="006B41C6">
              <w:t>I.</w:t>
            </w:r>
            <w:r w:rsidRPr="006B41C6">
              <w:tab/>
              <w:t xml:space="preserve">considérant que le cadre juridique actuel de l’Union, composé du règlement général sur la protection des données, de la directive «Services de médias audiovisuels», du règlement sur les services numériques et du règlement sur l’intelligence artificielle, fournit une base solide pour protéger les enfants en ligne, bien que son application ne soit pas encore homogène; </w:t>
            </w:r>
            <w:r w:rsidRPr="006B41C6">
              <w:rPr>
                <w:b/>
                <w:i/>
              </w:rPr>
              <w:t>que la Commission s’efforce de renforcer la protection des enfants en ligne grâce au futur règlement sur l’équité numérique, afin de combler les lacunes juridiques existantes et de lutter contre les pratiques déloyales dans l’environnement numérique;</w:t>
            </w:r>
          </w:p>
        </w:tc>
      </w:tr>
    </w:tbl>
    <w:p w14:paraId="7D9FBC9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4135488" w14:textId="77777777" w:rsidR="00365C22" w:rsidRPr="006B41C6" w:rsidRDefault="00365C22" w:rsidP="00365C22">
      <w:r w:rsidRPr="006B41C6">
        <w:rPr>
          <w:rStyle w:val="HideTWBExt"/>
          <w:noProof w:val="0"/>
        </w:rPr>
        <w:lastRenderedPageBreak/>
        <w:t>&lt;/Amend&gt;</w:t>
      </w:r>
    </w:p>
    <w:p w14:paraId="6A23E39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88</w:t>
      </w:r>
      <w:r w:rsidRPr="006B41C6">
        <w:rPr>
          <w:rStyle w:val="HideTWBExt"/>
          <w:b w:val="0"/>
          <w:noProof w:val="0"/>
        </w:rPr>
        <w:t>&lt;/NumAm&gt;</w:t>
      </w:r>
    </w:p>
    <w:p w14:paraId="7DDFBA80"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0B02B0BF" w14:textId="77777777" w:rsidR="00365C22" w:rsidRPr="006B41C6" w:rsidRDefault="00365C22" w:rsidP="00365C22">
      <w:pPr>
        <w:pStyle w:val="NormalBold"/>
      </w:pPr>
      <w:r w:rsidRPr="006B41C6">
        <w:rPr>
          <w:rStyle w:val="HideTWBExt"/>
          <w:b w:val="0"/>
          <w:noProof w:val="0"/>
        </w:rPr>
        <w:t>&lt;/RepeatBlock-By&gt;</w:t>
      </w:r>
    </w:p>
    <w:p w14:paraId="014346C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CFE633C" w14:textId="77777777" w:rsidR="00365C22" w:rsidRPr="006B41C6" w:rsidRDefault="00365C22" w:rsidP="00365C22">
      <w:pPr>
        <w:pStyle w:val="NormalBold"/>
      </w:pPr>
      <w:r w:rsidRPr="006B41C6">
        <w:rPr>
          <w:rStyle w:val="HideTWBExt"/>
          <w:b w:val="0"/>
          <w:noProof w:val="0"/>
        </w:rPr>
        <w:t>&lt;Article&gt;</w:t>
      </w:r>
      <w:r w:rsidRPr="006B41C6">
        <w:t>Considérant I</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C6187F7" w14:textId="77777777" w:rsidTr="007022AE">
        <w:trPr>
          <w:trHeight w:hRule="exact" w:val="240"/>
          <w:jc w:val="center"/>
        </w:trPr>
        <w:tc>
          <w:tcPr>
            <w:tcW w:w="9752" w:type="dxa"/>
            <w:gridSpan w:val="2"/>
            <w:tcBorders>
              <w:top w:val="nil"/>
              <w:left w:val="nil"/>
              <w:bottom w:val="nil"/>
              <w:right w:val="nil"/>
            </w:tcBorders>
          </w:tcPr>
          <w:p w14:paraId="1631B7B6" w14:textId="77777777" w:rsidR="00365C22" w:rsidRPr="006B41C6" w:rsidRDefault="00365C22" w:rsidP="007022AE"/>
        </w:tc>
      </w:tr>
      <w:tr w:rsidR="00365C22" w:rsidRPr="006B41C6" w14:paraId="05023EFD" w14:textId="77777777" w:rsidTr="007022AE">
        <w:trPr>
          <w:trHeight w:val="240"/>
          <w:jc w:val="center"/>
        </w:trPr>
        <w:tc>
          <w:tcPr>
            <w:tcW w:w="4876" w:type="dxa"/>
            <w:tcBorders>
              <w:top w:val="nil"/>
              <w:left w:val="nil"/>
              <w:bottom w:val="nil"/>
              <w:right w:val="nil"/>
            </w:tcBorders>
          </w:tcPr>
          <w:p w14:paraId="14A9CB7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0EF3CF4" w14:textId="77777777" w:rsidR="00365C22" w:rsidRPr="006B41C6" w:rsidRDefault="00365C22" w:rsidP="007022AE">
            <w:pPr>
              <w:pStyle w:val="AmColumnHeading"/>
            </w:pPr>
            <w:r w:rsidRPr="006B41C6">
              <w:t>Amendement</w:t>
            </w:r>
          </w:p>
        </w:tc>
      </w:tr>
      <w:tr w:rsidR="00365C22" w:rsidRPr="006B41C6" w14:paraId="42A227F6" w14:textId="77777777" w:rsidTr="007022AE">
        <w:trPr>
          <w:jc w:val="center"/>
        </w:trPr>
        <w:tc>
          <w:tcPr>
            <w:tcW w:w="4876" w:type="dxa"/>
            <w:tcBorders>
              <w:top w:val="nil"/>
              <w:left w:val="nil"/>
              <w:bottom w:val="nil"/>
              <w:right w:val="nil"/>
            </w:tcBorders>
          </w:tcPr>
          <w:p w14:paraId="42371FB7" w14:textId="77777777" w:rsidR="00365C22" w:rsidRPr="006B41C6" w:rsidRDefault="00365C22" w:rsidP="007022AE">
            <w:pPr>
              <w:pStyle w:val="Normal6a"/>
            </w:pPr>
            <w:r w:rsidRPr="006B41C6">
              <w:t>I.</w:t>
            </w:r>
            <w:r w:rsidRPr="006B41C6">
              <w:tab/>
              <w:t>considérant que le cadre juridique actuel de l’Union, composé du règlement général sur la protection des données, de la directive «Services de médias audiovisuels», du règlement sur les services numériques et du règlement sur l’intelligence artificielle, fournit une base solide pour protéger les enfants en ligne, bien que son application ne soit pas encore homogène;</w:t>
            </w:r>
          </w:p>
        </w:tc>
        <w:tc>
          <w:tcPr>
            <w:tcW w:w="4876" w:type="dxa"/>
            <w:tcBorders>
              <w:top w:val="nil"/>
              <w:left w:val="nil"/>
              <w:bottom w:val="nil"/>
              <w:right w:val="nil"/>
            </w:tcBorders>
          </w:tcPr>
          <w:p w14:paraId="57C884F9" w14:textId="77777777" w:rsidR="00365C22" w:rsidRPr="006B41C6" w:rsidRDefault="00365C22" w:rsidP="007022AE">
            <w:pPr>
              <w:pStyle w:val="Normal6a"/>
            </w:pPr>
            <w:r w:rsidRPr="006B41C6">
              <w:t>I.</w:t>
            </w:r>
            <w:r w:rsidRPr="006B41C6">
              <w:tab/>
              <w:t xml:space="preserve">considérant que le cadre juridique actuel de l’Union, composé du règlement général sur la protection des données, de la directive «Services de médias audiovisuels», du règlement sur les services numériques et du règlement sur l’intelligence artificielle, fournit une base solide pour protéger les enfants en ligne, bien que son application ne soit pas encore homogène </w:t>
            </w:r>
            <w:r w:rsidRPr="006B41C6">
              <w:rPr>
                <w:b/>
                <w:i/>
              </w:rPr>
              <w:t>et malgré le manque d’engagement de la part des plateformes numériques en vue de mettre en place des dispositifs de sécurité tant au niveau de la conception que pour le contrôle visant à garantir un usage sûr et sain de leurs services</w:t>
            </w:r>
            <w:r w:rsidRPr="006B41C6">
              <w:t>;</w:t>
            </w:r>
          </w:p>
        </w:tc>
      </w:tr>
    </w:tbl>
    <w:p w14:paraId="61E3EA9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FABCE70" w14:textId="77777777" w:rsidR="00365C22" w:rsidRPr="006B41C6" w:rsidRDefault="00365C22" w:rsidP="00365C22">
      <w:r w:rsidRPr="006B41C6">
        <w:rPr>
          <w:rStyle w:val="HideTWBExt"/>
          <w:noProof w:val="0"/>
        </w:rPr>
        <w:t>&lt;/Amend&gt;</w:t>
      </w:r>
    </w:p>
    <w:p w14:paraId="65282F4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89</w:t>
      </w:r>
      <w:r w:rsidRPr="006B41C6">
        <w:rPr>
          <w:rStyle w:val="HideTWBExt"/>
          <w:b w:val="0"/>
          <w:noProof w:val="0"/>
        </w:rPr>
        <w:t>&lt;/NumAm&gt;</w:t>
      </w:r>
    </w:p>
    <w:p w14:paraId="51AAB233"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C832E97" w14:textId="77777777" w:rsidR="00365C22" w:rsidRPr="006B41C6" w:rsidRDefault="00365C22" w:rsidP="00365C22">
      <w:pPr>
        <w:pStyle w:val="NormalBold"/>
      </w:pPr>
      <w:r w:rsidRPr="006B41C6">
        <w:rPr>
          <w:rStyle w:val="HideTWBExt"/>
          <w:b w:val="0"/>
          <w:noProof w:val="0"/>
        </w:rPr>
        <w:t>&lt;/RepeatBlock-By&gt;</w:t>
      </w:r>
    </w:p>
    <w:p w14:paraId="6F9F051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292F99B" w14:textId="77777777" w:rsidR="00365C22" w:rsidRPr="006B41C6" w:rsidRDefault="00365C22" w:rsidP="00365C22">
      <w:pPr>
        <w:pStyle w:val="NormalBold"/>
      </w:pPr>
      <w:r w:rsidRPr="006B41C6">
        <w:rPr>
          <w:rStyle w:val="HideTWBExt"/>
          <w:b w:val="0"/>
          <w:noProof w:val="0"/>
        </w:rPr>
        <w:t>&lt;Article&gt;</w:t>
      </w:r>
      <w:r w:rsidRPr="006B41C6">
        <w:t>Considérant I</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D8BE911" w14:textId="77777777" w:rsidTr="007022AE">
        <w:trPr>
          <w:trHeight w:hRule="exact" w:val="240"/>
          <w:jc w:val="center"/>
        </w:trPr>
        <w:tc>
          <w:tcPr>
            <w:tcW w:w="9752" w:type="dxa"/>
            <w:gridSpan w:val="2"/>
            <w:tcBorders>
              <w:top w:val="nil"/>
              <w:left w:val="nil"/>
              <w:bottom w:val="nil"/>
              <w:right w:val="nil"/>
            </w:tcBorders>
          </w:tcPr>
          <w:p w14:paraId="1B7E7645" w14:textId="77777777" w:rsidR="00365C22" w:rsidRPr="006B41C6" w:rsidRDefault="00365C22" w:rsidP="007022AE"/>
        </w:tc>
      </w:tr>
      <w:tr w:rsidR="00365C22" w:rsidRPr="006B41C6" w14:paraId="3D3C8FBC" w14:textId="77777777" w:rsidTr="007022AE">
        <w:trPr>
          <w:trHeight w:val="240"/>
          <w:jc w:val="center"/>
        </w:trPr>
        <w:tc>
          <w:tcPr>
            <w:tcW w:w="4876" w:type="dxa"/>
            <w:tcBorders>
              <w:top w:val="nil"/>
              <w:left w:val="nil"/>
              <w:bottom w:val="nil"/>
              <w:right w:val="nil"/>
            </w:tcBorders>
          </w:tcPr>
          <w:p w14:paraId="5B790D4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DFEA63F" w14:textId="77777777" w:rsidR="00365C22" w:rsidRPr="006B41C6" w:rsidRDefault="00365C22" w:rsidP="007022AE">
            <w:pPr>
              <w:pStyle w:val="AmColumnHeading"/>
            </w:pPr>
            <w:r w:rsidRPr="006B41C6">
              <w:t>Amendement</w:t>
            </w:r>
          </w:p>
        </w:tc>
      </w:tr>
      <w:tr w:rsidR="00365C22" w:rsidRPr="006B41C6" w14:paraId="6D35EEE6" w14:textId="77777777" w:rsidTr="007022AE">
        <w:trPr>
          <w:jc w:val="center"/>
        </w:trPr>
        <w:tc>
          <w:tcPr>
            <w:tcW w:w="4876" w:type="dxa"/>
            <w:tcBorders>
              <w:top w:val="nil"/>
              <w:left w:val="nil"/>
              <w:bottom w:val="nil"/>
              <w:right w:val="nil"/>
            </w:tcBorders>
          </w:tcPr>
          <w:p w14:paraId="5762F8C3" w14:textId="77777777" w:rsidR="00365C22" w:rsidRPr="006B41C6" w:rsidRDefault="00365C22" w:rsidP="007022AE">
            <w:pPr>
              <w:pStyle w:val="Normal6a"/>
            </w:pPr>
            <w:r w:rsidRPr="006B41C6">
              <w:t>I.</w:t>
            </w:r>
            <w:r w:rsidRPr="006B41C6">
              <w:tab/>
              <w:t xml:space="preserve">considérant que le </w:t>
            </w:r>
            <w:r w:rsidRPr="006B41C6">
              <w:rPr>
                <w:b/>
                <w:i/>
              </w:rPr>
              <w:t>cadre juridique actuel de l’Union, composé du</w:t>
            </w:r>
            <w:r w:rsidRPr="006B41C6">
              <w:t xml:space="preserve"> règlement général sur la protection des données, </w:t>
            </w:r>
            <w:r w:rsidRPr="006B41C6">
              <w:rPr>
                <w:b/>
                <w:i/>
              </w:rPr>
              <w:t>de</w:t>
            </w:r>
            <w:r w:rsidRPr="006B41C6">
              <w:t xml:space="preserve"> la directive «Services de médias audiovisuels», </w:t>
            </w:r>
            <w:r w:rsidRPr="006B41C6">
              <w:rPr>
                <w:b/>
                <w:i/>
              </w:rPr>
              <w:t>du</w:t>
            </w:r>
            <w:r w:rsidRPr="006B41C6">
              <w:t xml:space="preserve"> règlement sur les services numériques et </w:t>
            </w:r>
            <w:r w:rsidRPr="006B41C6">
              <w:rPr>
                <w:b/>
                <w:i/>
              </w:rPr>
              <w:t>du</w:t>
            </w:r>
            <w:r w:rsidRPr="006B41C6">
              <w:t xml:space="preserve"> règlement sur l’intelligence artificielle</w:t>
            </w:r>
            <w:r w:rsidRPr="006B41C6">
              <w:rPr>
                <w:b/>
                <w:i/>
              </w:rPr>
              <w:t>, fournit une base solide pour</w:t>
            </w:r>
            <w:r w:rsidRPr="006B41C6">
              <w:t xml:space="preserve"> protéger les </w:t>
            </w:r>
            <w:r w:rsidRPr="006B41C6">
              <w:rPr>
                <w:b/>
                <w:i/>
              </w:rPr>
              <w:t>enfants en ligne, bien</w:t>
            </w:r>
            <w:r w:rsidRPr="006B41C6">
              <w:t xml:space="preserve"> que </w:t>
            </w:r>
            <w:r w:rsidRPr="006B41C6">
              <w:rPr>
                <w:b/>
                <w:i/>
              </w:rPr>
              <w:t>son</w:t>
            </w:r>
            <w:r w:rsidRPr="006B41C6">
              <w:t xml:space="preserve"> application </w:t>
            </w:r>
            <w:r w:rsidRPr="006B41C6">
              <w:rPr>
                <w:b/>
                <w:i/>
              </w:rPr>
              <w:t>ne soit</w:t>
            </w:r>
            <w:r w:rsidRPr="006B41C6">
              <w:t xml:space="preserve"> pas encore </w:t>
            </w:r>
            <w:r w:rsidRPr="006B41C6">
              <w:lastRenderedPageBreak/>
              <w:t>homogène;</w:t>
            </w:r>
          </w:p>
        </w:tc>
        <w:tc>
          <w:tcPr>
            <w:tcW w:w="4876" w:type="dxa"/>
            <w:tcBorders>
              <w:top w:val="nil"/>
              <w:left w:val="nil"/>
              <w:bottom w:val="nil"/>
              <w:right w:val="nil"/>
            </w:tcBorders>
          </w:tcPr>
          <w:p w14:paraId="0AEE2609" w14:textId="77777777" w:rsidR="00365C22" w:rsidRPr="006B41C6" w:rsidRDefault="00365C22" w:rsidP="007022AE">
            <w:pPr>
              <w:pStyle w:val="Normal6a"/>
            </w:pPr>
            <w:r w:rsidRPr="006B41C6">
              <w:lastRenderedPageBreak/>
              <w:t>I.</w:t>
            </w:r>
            <w:r w:rsidRPr="006B41C6">
              <w:tab/>
              <w:t xml:space="preserve">considérant que le règlement général sur la protection des données, la directive «Services de médias audiovisuels», </w:t>
            </w:r>
            <w:r w:rsidRPr="006B41C6">
              <w:rPr>
                <w:b/>
                <w:i/>
              </w:rPr>
              <w:t>le</w:t>
            </w:r>
            <w:r w:rsidRPr="006B41C6">
              <w:t xml:space="preserve"> règlement sur les services numériques et </w:t>
            </w:r>
            <w:r w:rsidRPr="006B41C6">
              <w:rPr>
                <w:b/>
                <w:i/>
              </w:rPr>
              <w:t>le</w:t>
            </w:r>
            <w:r w:rsidRPr="006B41C6">
              <w:t xml:space="preserve"> règlement sur l’intelligence artificielle </w:t>
            </w:r>
            <w:r w:rsidRPr="006B41C6">
              <w:rPr>
                <w:b/>
                <w:i/>
              </w:rPr>
              <w:t xml:space="preserve">prévoient des cadres solides pour lutter contre les risques en ligne grâce à la modération des contenus, à la transparence des systèmes </w:t>
            </w:r>
            <w:r w:rsidRPr="006B41C6">
              <w:rPr>
                <w:b/>
                <w:i/>
              </w:rPr>
              <w:lastRenderedPageBreak/>
              <w:t>de recommandations et à la minimisation des données, qui devraient être pleinement appliqués afin de</w:t>
            </w:r>
            <w:r w:rsidRPr="006B41C6">
              <w:t xml:space="preserve"> protéger les </w:t>
            </w:r>
            <w:r w:rsidRPr="006B41C6">
              <w:rPr>
                <w:b/>
                <w:i/>
              </w:rPr>
              <w:t xml:space="preserve">jeunes utilisateurs sans imposer de restrictions excessives; </w:t>
            </w:r>
            <w:r w:rsidRPr="006B41C6">
              <w:t xml:space="preserve">que </w:t>
            </w:r>
            <w:r w:rsidRPr="006B41C6">
              <w:rPr>
                <w:b/>
                <w:i/>
              </w:rPr>
              <w:t>leur</w:t>
            </w:r>
            <w:r w:rsidRPr="006B41C6">
              <w:t xml:space="preserve"> application </w:t>
            </w:r>
            <w:r w:rsidRPr="006B41C6">
              <w:rPr>
                <w:b/>
                <w:i/>
              </w:rPr>
              <w:t>n’est</w:t>
            </w:r>
            <w:r w:rsidRPr="006B41C6">
              <w:t xml:space="preserve"> pas encore homogène;</w:t>
            </w:r>
          </w:p>
        </w:tc>
      </w:tr>
    </w:tbl>
    <w:p w14:paraId="491AE045"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71A9481" w14:textId="77777777" w:rsidR="00365C22" w:rsidRPr="006B41C6" w:rsidRDefault="00365C22" w:rsidP="00365C22">
      <w:r w:rsidRPr="006B41C6">
        <w:rPr>
          <w:rStyle w:val="HideTWBExt"/>
          <w:noProof w:val="0"/>
        </w:rPr>
        <w:t>&lt;/Amend&gt;</w:t>
      </w:r>
    </w:p>
    <w:p w14:paraId="3C28FF8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90</w:t>
      </w:r>
      <w:r w:rsidRPr="006B41C6">
        <w:rPr>
          <w:rStyle w:val="HideTWBExt"/>
          <w:b w:val="0"/>
          <w:noProof w:val="0"/>
        </w:rPr>
        <w:t>&lt;/NumAm&gt;</w:t>
      </w:r>
    </w:p>
    <w:p w14:paraId="0BE08FAE"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Eleonora Meleti, Sunčana Glavak</w:t>
      </w:r>
      <w:r w:rsidRPr="006B41C6">
        <w:rPr>
          <w:rStyle w:val="HideTWBExt"/>
          <w:b w:val="0"/>
          <w:noProof w:val="0"/>
        </w:rPr>
        <w:t>&lt;/Members&gt;</w:t>
      </w:r>
    </w:p>
    <w:p w14:paraId="40F4B651" w14:textId="77777777" w:rsidR="00365C22" w:rsidRPr="006B41C6" w:rsidRDefault="00365C22" w:rsidP="00365C22">
      <w:pPr>
        <w:pStyle w:val="NormalBold"/>
      </w:pPr>
      <w:r w:rsidRPr="006B41C6">
        <w:rPr>
          <w:rStyle w:val="HideTWBExt"/>
          <w:b w:val="0"/>
          <w:noProof w:val="0"/>
        </w:rPr>
        <w:t>&lt;/RepeatBlock-By&gt;</w:t>
      </w:r>
    </w:p>
    <w:p w14:paraId="07030C6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B00AAFC" w14:textId="77777777" w:rsidR="00365C22" w:rsidRPr="006B41C6" w:rsidRDefault="00365C22" w:rsidP="00365C22">
      <w:pPr>
        <w:pStyle w:val="NormalBold"/>
      </w:pPr>
      <w:r w:rsidRPr="006B41C6">
        <w:rPr>
          <w:rStyle w:val="HideTWBExt"/>
          <w:b w:val="0"/>
          <w:noProof w:val="0"/>
        </w:rPr>
        <w:t>&lt;Article&gt;</w:t>
      </w:r>
      <w:r w:rsidRPr="006B41C6">
        <w:t>Considérant I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28FDBC9" w14:textId="77777777" w:rsidTr="007022AE">
        <w:trPr>
          <w:trHeight w:hRule="exact" w:val="240"/>
          <w:jc w:val="center"/>
        </w:trPr>
        <w:tc>
          <w:tcPr>
            <w:tcW w:w="9752" w:type="dxa"/>
            <w:gridSpan w:val="2"/>
            <w:tcBorders>
              <w:top w:val="nil"/>
              <w:left w:val="nil"/>
              <w:bottom w:val="nil"/>
              <w:right w:val="nil"/>
            </w:tcBorders>
          </w:tcPr>
          <w:p w14:paraId="03AC42EB" w14:textId="77777777" w:rsidR="00365C22" w:rsidRPr="006B41C6" w:rsidRDefault="00365C22" w:rsidP="007022AE"/>
        </w:tc>
      </w:tr>
      <w:tr w:rsidR="00365C22" w:rsidRPr="006B41C6" w14:paraId="098F6A4F" w14:textId="77777777" w:rsidTr="007022AE">
        <w:trPr>
          <w:trHeight w:val="240"/>
          <w:jc w:val="center"/>
        </w:trPr>
        <w:tc>
          <w:tcPr>
            <w:tcW w:w="4876" w:type="dxa"/>
            <w:tcBorders>
              <w:top w:val="nil"/>
              <w:left w:val="nil"/>
              <w:bottom w:val="nil"/>
              <w:right w:val="nil"/>
            </w:tcBorders>
          </w:tcPr>
          <w:p w14:paraId="63EF5A2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062637B" w14:textId="77777777" w:rsidR="00365C22" w:rsidRPr="006B41C6" w:rsidRDefault="00365C22" w:rsidP="007022AE">
            <w:pPr>
              <w:pStyle w:val="AmColumnHeading"/>
            </w:pPr>
            <w:r w:rsidRPr="006B41C6">
              <w:t>Amendement</w:t>
            </w:r>
          </w:p>
        </w:tc>
      </w:tr>
      <w:tr w:rsidR="00365C22" w:rsidRPr="006B41C6" w14:paraId="4ACFE0C7" w14:textId="77777777" w:rsidTr="007022AE">
        <w:trPr>
          <w:jc w:val="center"/>
        </w:trPr>
        <w:tc>
          <w:tcPr>
            <w:tcW w:w="4876" w:type="dxa"/>
            <w:tcBorders>
              <w:top w:val="nil"/>
              <w:left w:val="nil"/>
              <w:bottom w:val="nil"/>
              <w:right w:val="nil"/>
            </w:tcBorders>
          </w:tcPr>
          <w:p w14:paraId="5DEE1FA8" w14:textId="77777777" w:rsidR="00365C22" w:rsidRPr="006B41C6" w:rsidRDefault="00365C22" w:rsidP="007022AE">
            <w:pPr>
              <w:pStyle w:val="Normal6a"/>
            </w:pPr>
          </w:p>
        </w:tc>
        <w:tc>
          <w:tcPr>
            <w:tcW w:w="4876" w:type="dxa"/>
            <w:tcBorders>
              <w:top w:val="nil"/>
              <w:left w:val="nil"/>
              <w:bottom w:val="nil"/>
              <w:right w:val="nil"/>
            </w:tcBorders>
          </w:tcPr>
          <w:p w14:paraId="13414A66" w14:textId="77777777" w:rsidR="00365C22" w:rsidRPr="006B41C6" w:rsidRDefault="00365C22" w:rsidP="007022AE">
            <w:pPr>
              <w:pStyle w:val="Normal6a"/>
            </w:pPr>
            <w:r w:rsidRPr="006B41C6">
              <w:rPr>
                <w:b/>
                <w:i/>
              </w:rPr>
              <w:t>I bis.</w:t>
            </w:r>
            <w:r w:rsidRPr="006B41C6">
              <w:tab/>
            </w:r>
            <w:r w:rsidRPr="006B41C6">
              <w:rPr>
                <w:b/>
                <w:i/>
              </w:rPr>
              <w:t>considérant que les plateformes en ligne opèrent actuellement dans le cadre d’un régime de responsabilité limitée qui ne reflète pas pleinement leur incidence économique et sociétale significative; que les fournisseurs de services de médias, en particulier les fournisseurs de services de médias audiovisuels, sont soumis à des obligations plus strictes, notamment en matière de protection des mineurs; que le niveau de protection dont bénéficient les mineurs varie en fonction de la source et du lieu de consommation des contenus;</w:t>
            </w:r>
          </w:p>
        </w:tc>
      </w:tr>
    </w:tbl>
    <w:p w14:paraId="23EF153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60D1660" w14:textId="77777777" w:rsidR="00365C22" w:rsidRPr="006B41C6" w:rsidRDefault="00365C22" w:rsidP="00365C22">
      <w:r w:rsidRPr="006B41C6">
        <w:rPr>
          <w:rStyle w:val="HideTWBExt"/>
          <w:noProof w:val="0"/>
        </w:rPr>
        <w:t>&lt;/Amend&gt;</w:t>
      </w:r>
    </w:p>
    <w:p w14:paraId="075B51F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91</w:t>
      </w:r>
      <w:r w:rsidRPr="006B41C6">
        <w:rPr>
          <w:rStyle w:val="HideTWBExt"/>
          <w:b w:val="0"/>
          <w:noProof w:val="0"/>
        </w:rPr>
        <w:t>&lt;/NumAm&gt;</w:t>
      </w:r>
    </w:p>
    <w:p w14:paraId="556367E9"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1963BEC" w14:textId="77777777" w:rsidR="00365C22" w:rsidRPr="006B41C6" w:rsidRDefault="00365C22" w:rsidP="00365C22">
      <w:pPr>
        <w:pStyle w:val="NormalBold"/>
      </w:pPr>
      <w:r w:rsidRPr="006B41C6">
        <w:rPr>
          <w:rStyle w:val="HideTWBExt"/>
          <w:b w:val="0"/>
          <w:noProof w:val="0"/>
        </w:rPr>
        <w:t>&lt;/RepeatBlock-By&gt;</w:t>
      </w:r>
    </w:p>
    <w:p w14:paraId="5B85A44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0FB0B16" w14:textId="77777777" w:rsidR="00365C22" w:rsidRPr="006B41C6" w:rsidRDefault="00365C22" w:rsidP="00365C22">
      <w:pPr>
        <w:pStyle w:val="NormalBold"/>
      </w:pPr>
      <w:r w:rsidRPr="006B41C6">
        <w:rPr>
          <w:rStyle w:val="HideTWBExt"/>
          <w:b w:val="0"/>
          <w:noProof w:val="0"/>
        </w:rPr>
        <w:t>&lt;Article&gt;</w:t>
      </w:r>
      <w:r w:rsidRPr="006B41C6">
        <w:t>Considérant I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2D79E2F" w14:textId="77777777" w:rsidTr="007022AE">
        <w:trPr>
          <w:trHeight w:hRule="exact" w:val="240"/>
          <w:jc w:val="center"/>
        </w:trPr>
        <w:tc>
          <w:tcPr>
            <w:tcW w:w="9752" w:type="dxa"/>
            <w:gridSpan w:val="2"/>
            <w:tcBorders>
              <w:top w:val="nil"/>
              <w:left w:val="nil"/>
              <w:bottom w:val="nil"/>
              <w:right w:val="nil"/>
            </w:tcBorders>
          </w:tcPr>
          <w:p w14:paraId="29E50AAF" w14:textId="77777777" w:rsidR="00365C22" w:rsidRPr="006B41C6" w:rsidRDefault="00365C22" w:rsidP="007022AE"/>
        </w:tc>
      </w:tr>
      <w:tr w:rsidR="00365C22" w:rsidRPr="006B41C6" w14:paraId="7A1377CF" w14:textId="77777777" w:rsidTr="007022AE">
        <w:trPr>
          <w:trHeight w:val="240"/>
          <w:jc w:val="center"/>
        </w:trPr>
        <w:tc>
          <w:tcPr>
            <w:tcW w:w="4876" w:type="dxa"/>
            <w:tcBorders>
              <w:top w:val="nil"/>
              <w:left w:val="nil"/>
              <w:bottom w:val="nil"/>
              <w:right w:val="nil"/>
            </w:tcBorders>
          </w:tcPr>
          <w:p w14:paraId="34DC5D4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4F30500" w14:textId="77777777" w:rsidR="00365C22" w:rsidRPr="006B41C6" w:rsidRDefault="00365C22" w:rsidP="007022AE">
            <w:pPr>
              <w:pStyle w:val="AmColumnHeading"/>
            </w:pPr>
            <w:r w:rsidRPr="006B41C6">
              <w:t>Amendement</w:t>
            </w:r>
          </w:p>
        </w:tc>
      </w:tr>
      <w:tr w:rsidR="00365C22" w:rsidRPr="006B41C6" w14:paraId="333E0F96" w14:textId="77777777" w:rsidTr="007022AE">
        <w:trPr>
          <w:jc w:val="center"/>
        </w:trPr>
        <w:tc>
          <w:tcPr>
            <w:tcW w:w="4876" w:type="dxa"/>
            <w:tcBorders>
              <w:top w:val="nil"/>
              <w:left w:val="nil"/>
              <w:bottom w:val="nil"/>
              <w:right w:val="nil"/>
            </w:tcBorders>
          </w:tcPr>
          <w:p w14:paraId="57E843D9" w14:textId="77777777" w:rsidR="00365C22" w:rsidRPr="006B41C6" w:rsidRDefault="00365C22" w:rsidP="007022AE">
            <w:pPr>
              <w:pStyle w:val="Normal6a"/>
            </w:pPr>
          </w:p>
        </w:tc>
        <w:tc>
          <w:tcPr>
            <w:tcW w:w="4876" w:type="dxa"/>
            <w:tcBorders>
              <w:top w:val="nil"/>
              <w:left w:val="nil"/>
              <w:bottom w:val="nil"/>
              <w:right w:val="nil"/>
            </w:tcBorders>
          </w:tcPr>
          <w:p w14:paraId="047FBB38" w14:textId="77777777" w:rsidR="00365C22" w:rsidRPr="006B41C6" w:rsidRDefault="00365C22" w:rsidP="007022AE">
            <w:pPr>
              <w:pStyle w:val="Normal6a"/>
            </w:pPr>
            <w:r w:rsidRPr="006B41C6">
              <w:rPr>
                <w:b/>
                <w:i/>
              </w:rPr>
              <w:t>I bis.</w:t>
            </w:r>
            <w:r w:rsidRPr="006B41C6">
              <w:tab/>
            </w:r>
            <w:r w:rsidRPr="006B41C6">
              <w:rPr>
                <w:b/>
                <w:i/>
              </w:rPr>
              <w:t xml:space="preserve">considérant que les médias sociaux font commerce des insécurités, en </w:t>
            </w:r>
            <w:r w:rsidRPr="006B41C6">
              <w:rPr>
                <w:b/>
                <w:i/>
              </w:rPr>
              <w:lastRenderedPageBreak/>
              <w:t>particulier celles des jeunes filles, en promouvant des normes de beauté inatteignables, la stigmatisation corporelle et l’adoption précoce d’habitudes adultes, et qu’ils ciblent également les garçons en leur présentant des standards physiques irréalistes axés sur l’image corporelle et la condition physique, ce qui provoque des troubles dysmorphiques et induit des comportements néfastes tels que l’abus de stéroïdes;</w:t>
            </w:r>
          </w:p>
        </w:tc>
      </w:tr>
    </w:tbl>
    <w:p w14:paraId="6EE8C8D4"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36D56F6" w14:textId="77777777" w:rsidR="00365C22" w:rsidRPr="006B41C6" w:rsidRDefault="00365C22" w:rsidP="00365C22">
      <w:r w:rsidRPr="006B41C6">
        <w:rPr>
          <w:rStyle w:val="HideTWBExt"/>
          <w:noProof w:val="0"/>
        </w:rPr>
        <w:t>&lt;/Amend&gt;</w:t>
      </w:r>
    </w:p>
    <w:p w14:paraId="0F6EB68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92</w:t>
      </w:r>
      <w:r w:rsidRPr="006B41C6">
        <w:rPr>
          <w:rStyle w:val="HideTWBExt"/>
          <w:b w:val="0"/>
          <w:noProof w:val="0"/>
        </w:rPr>
        <w:t>&lt;/NumAm&gt;</w:t>
      </w:r>
    </w:p>
    <w:p w14:paraId="255D2672"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0198AF3F" w14:textId="77777777" w:rsidR="00365C22" w:rsidRPr="006B41C6" w:rsidRDefault="00365C22" w:rsidP="00365C22">
      <w:pPr>
        <w:pStyle w:val="NormalBold"/>
      </w:pPr>
      <w:r w:rsidRPr="006B41C6">
        <w:rPr>
          <w:rStyle w:val="HideTWBExt"/>
          <w:b w:val="0"/>
          <w:noProof w:val="0"/>
        </w:rPr>
        <w:t>&lt;/RepeatBlock-By&gt;</w:t>
      </w:r>
    </w:p>
    <w:p w14:paraId="5987B07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589C85B" w14:textId="77777777" w:rsidR="00365C22" w:rsidRPr="006B41C6" w:rsidRDefault="00365C22" w:rsidP="00365C22">
      <w:pPr>
        <w:pStyle w:val="NormalBold"/>
      </w:pPr>
      <w:r w:rsidRPr="006B41C6">
        <w:rPr>
          <w:rStyle w:val="HideTWBExt"/>
          <w:b w:val="0"/>
          <w:noProof w:val="0"/>
        </w:rPr>
        <w:t>&lt;Article&gt;</w:t>
      </w:r>
      <w:r w:rsidRPr="006B41C6">
        <w:t>Considérant I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D0671F9" w14:textId="77777777" w:rsidTr="007022AE">
        <w:trPr>
          <w:trHeight w:hRule="exact" w:val="240"/>
          <w:jc w:val="center"/>
        </w:trPr>
        <w:tc>
          <w:tcPr>
            <w:tcW w:w="9752" w:type="dxa"/>
            <w:gridSpan w:val="2"/>
            <w:tcBorders>
              <w:top w:val="nil"/>
              <w:left w:val="nil"/>
              <w:bottom w:val="nil"/>
              <w:right w:val="nil"/>
            </w:tcBorders>
          </w:tcPr>
          <w:p w14:paraId="51D82B6A" w14:textId="77777777" w:rsidR="00365C22" w:rsidRPr="006B41C6" w:rsidRDefault="00365C22" w:rsidP="007022AE"/>
        </w:tc>
      </w:tr>
      <w:tr w:rsidR="00365C22" w:rsidRPr="006B41C6" w14:paraId="490C2993" w14:textId="77777777" w:rsidTr="007022AE">
        <w:trPr>
          <w:trHeight w:val="240"/>
          <w:jc w:val="center"/>
        </w:trPr>
        <w:tc>
          <w:tcPr>
            <w:tcW w:w="4876" w:type="dxa"/>
            <w:tcBorders>
              <w:top w:val="nil"/>
              <w:left w:val="nil"/>
              <w:bottom w:val="nil"/>
              <w:right w:val="nil"/>
            </w:tcBorders>
          </w:tcPr>
          <w:p w14:paraId="2B4F4FF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CBAE5BC" w14:textId="77777777" w:rsidR="00365C22" w:rsidRPr="006B41C6" w:rsidRDefault="00365C22" w:rsidP="007022AE">
            <w:pPr>
              <w:pStyle w:val="AmColumnHeading"/>
            </w:pPr>
            <w:r w:rsidRPr="006B41C6">
              <w:t>Amendement</w:t>
            </w:r>
          </w:p>
        </w:tc>
      </w:tr>
      <w:tr w:rsidR="00365C22" w:rsidRPr="006B41C6" w14:paraId="0F61F296" w14:textId="77777777" w:rsidTr="007022AE">
        <w:trPr>
          <w:jc w:val="center"/>
        </w:trPr>
        <w:tc>
          <w:tcPr>
            <w:tcW w:w="4876" w:type="dxa"/>
            <w:tcBorders>
              <w:top w:val="nil"/>
              <w:left w:val="nil"/>
              <w:bottom w:val="nil"/>
              <w:right w:val="nil"/>
            </w:tcBorders>
          </w:tcPr>
          <w:p w14:paraId="72A3C2CB" w14:textId="77777777" w:rsidR="00365C22" w:rsidRPr="006B41C6" w:rsidRDefault="00365C22" w:rsidP="007022AE">
            <w:pPr>
              <w:pStyle w:val="Normal6a"/>
            </w:pPr>
          </w:p>
        </w:tc>
        <w:tc>
          <w:tcPr>
            <w:tcW w:w="4876" w:type="dxa"/>
            <w:tcBorders>
              <w:top w:val="nil"/>
              <w:left w:val="nil"/>
              <w:bottom w:val="nil"/>
              <w:right w:val="nil"/>
            </w:tcBorders>
          </w:tcPr>
          <w:p w14:paraId="0F74D026" w14:textId="77777777" w:rsidR="00365C22" w:rsidRPr="006B41C6" w:rsidRDefault="00365C22" w:rsidP="007022AE">
            <w:pPr>
              <w:pStyle w:val="Normal6a"/>
            </w:pPr>
            <w:r w:rsidRPr="006B41C6">
              <w:rPr>
                <w:b/>
                <w:i/>
              </w:rPr>
              <w:t>I bis.</w:t>
            </w:r>
            <w:r w:rsidRPr="006B41C6">
              <w:tab/>
            </w:r>
            <w:r w:rsidRPr="006B41C6">
              <w:rPr>
                <w:b/>
                <w:i/>
              </w:rPr>
              <w:t>considérant que l’éducation, l’implication des familles et la responsabilité civique restent les moyens les plus efficaces pour garantir une utilisation sûre, mesurée et responsable des technologies numériques par les mineurs; qu’il convient de promouvoir des modèles éducatifs qui renforcent les liens familiaux et réduisent la dépendance émotionnelle à l’égard des appareils et des médias sociaux;</w:t>
            </w:r>
          </w:p>
        </w:tc>
      </w:tr>
    </w:tbl>
    <w:p w14:paraId="3BA4217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2A56658" w14:textId="77777777" w:rsidR="00365C22" w:rsidRPr="006B41C6" w:rsidRDefault="00365C22" w:rsidP="00365C22">
      <w:r w:rsidRPr="006B41C6">
        <w:rPr>
          <w:rStyle w:val="HideTWBExt"/>
          <w:noProof w:val="0"/>
        </w:rPr>
        <w:t>&lt;/Amend&gt;</w:t>
      </w:r>
    </w:p>
    <w:p w14:paraId="4AEA30E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93</w:t>
      </w:r>
      <w:r w:rsidRPr="006B41C6">
        <w:rPr>
          <w:rStyle w:val="HideTWBExt"/>
          <w:b w:val="0"/>
          <w:noProof w:val="0"/>
        </w:rPr>
        <w:t>&lt;/NumAm&gt;</w:t>
      </w:r>
    </w:p>
    <w:p w14:paraId="15628DD9"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00E86A58" w14:textId="77777777" w:rsidR="00365C22" w:rsidRPr="006B41C6" w:rsidRDefault="00365C22" w:rsidP="00365C22">
      <w:pPr>
        <w:pStyle w:val="NormalBold"/>
      </w:pPr>
      <w:r w:rsidRPr="006B41C6">
        <w:rPr>
          <w:rStyle w:val="HideTWBExt"/>
          <w:b w:val="0"/>
          <w:noProof w:val="0"/>
        </w:rPr>
        <w:t>&lt;/RepeatBlock-By&gt;</w:t>
      </w:r>
    </w:p>
    <w:p w14:paraId="6F44616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D595F12" w14:textId="77777777" w:rsidR="00365C22" w:rsidRPr="006B41C6" w:rsidRDefault="00365C22" w:rsidP="00365C22">
      <w:pPr>
        <w:pStyle w:val="NormalBold"/>
      </w:pPr>
      <w:r w:rsidRPr="006B41C6">
        <w:rPr>
          <w:rStyle w:val="HideTWBExt"/>
          <w:b w:val="0"/>
          <w:noProof w:val="0"/>
        </w:rPr>
        <w:t>&lt;Article&gt;</w:t>
      </w:r>
      <w:r w:rsidRPr="006B41C6">
        <w:t>Considérant I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65C07F6" w14:textId="77777777" w:rsidTr="007022AE">
        <w:trPr>
          <w:trHeight w:hRule="exact" w:val="240"/>
          <w:jc w:val="center"/>
        </w:trPr>
        <w:tc>
          <w:tcPr>
            <w:tcW w:w="9752" w:type="dxa"/>
            <w:gridSpan w:val="2"/>
            <w:tcBorders>
              <w:top w:val="nil"/>
              <w:left w:val="nil"/>
              <w:bottom w:val="nil"/>
              <w:right w:val="nil"/>
            </w:tcBorders>
          </w:tcPr>
          <w:p w14:paraId="58A112D3" w14:textId="77777777" w:rsidR="00365C22" w:rsidRPr="006B41C6" w:rsidRDefault="00365C22" w:rsidP="007022AE"/>
        </w:tc>
      </w:tr>
      <w:tr w:rsidR="00365C22" w:rsidRPr="006B41C6" w14:paraId="2E8896DD" w14:textId="77777777" w:rsidTr="007022AE">
        <w:trPr>
          <w:trHeight w:val="240"/>
          <w:jc w:val="center"/>
        </w:trPr>
        <w:tc>
          <w:tcPr>
            <w:tcW w:w="4876" w:type="dxa"/>
            <w:tcBorders>
              <w:top w:val="nil"/>
              <w:left w:val="nil"/>
              <w:bottom w:val="nil"/>
              <w:right w:val="nil"/>
            </w:tcBorders>
          </w:tcPr>
          <w:p w14:paraId="03AA4402"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35FFB9D3" w14:textId="77777777" w:rsidR="00365C22" w:rsidRPr="006B41C6" w:rsidRDefault="00365C22" w:rsidP="007022AE">
            <w:pPr>
              <w:pStyle w:val="AmColumnHeading"/>
            </w:pPr>
            <w:r w:rsidRPr="006B41C6">
              <w:t>Amendement</w:t>
            </w:r>
          </w:p>
        </w:tc>
      </w:tr>
      <w:tr w:rsidR="00365C22" w:rsidRPr="006B41C6" w14:paraId="093671D4" w14:textId="77777777" w:rsidTr="007022AE">
        <w:trPr>
          <w:jc w:val="center"/>
        </w:trPr>
        <w:tc>
          <w:tcPr>
            <w:tcW w:w="4876" w:type="dxa"/>
            <w:tcBorders>
              <w:top w:val="nil"/>
              <w:left w:val="nil"/>
              <w:bottom w:val="nil"/>
              <w:right w:val="nil"/>
            </w:tcBorders>
          </w:tcPr>
          <w:p w14:paraId="49107380" w14:textId="77777777" w:rsidR="00365C22" w:rsidRPr="006B41C6" w:rsidRDefault="00365C22" w:rsidP="007022AE">
            <w:pPr>
              <w:pStyle w:val="Normal6a"/>
            </w:pPr>
          </w:p>
        </w:tc>
        <w:tc>
          <w:tcPr>
            <w:tcW w:w="4876" w:type="dxa"/>
            <w:tcBorders>
              <w:top w:val="nil"/>
              <w:left w:val="nil"/>
              <w:bottom w:val="nil"/>
              <w:right w:val="nil"/>
            </w:tcBorders>
          </w:tcPr>
          <w:p w14:paraId="172BDFD3" w14:textId="77777777" w:rsidR="00365C22" w:rsidRPr="006B41C6" w:rsidRDefault="00365C22" w:rsidP="007022AE">
            <w:pPr>
              <w:pStyle w:val="Normal6a"/>
            </w:pPr>
            <w:r w:rsidRPr="006B41C6">
              <w:rPr>
                <w:b/>
                <w:i/>
              </w:rPr>
              <w:t>I bis.</w:t>
            </w:r>
            <w:r w:rsidRPr="006B41C6">
              <w:tab/>
            </w:r>
            <w:r w:rsidRPr="006B41C6">
              <w:rPr>
                <w:b/>
                <w:i/>
              </w:rPr>
              <w:t>considérant que l’Union et les États membres devraient s’attacher à faire respecter les règles existantes en veillant à ce que les droits des mineurs soient non seulement reconnus par la loi, mais également protégés dans la pratique; qu’il est urgent de mettre effectivement en œuvre et de faire respecter la législation de l’Union afin de créer un environnement en ligne sûr pour les mineurs;</w:t>
            </w:r>
          </w:p>
        </w:tc>
      </w:tr>
    </w:tbl>
    <w:p w14:paraId="08B9932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24E2CE8" w14:textId="77777777" w:rsidR="00365C22" w:rsidRPr="006B41C6" w:rsidRDefault="00365C22" w:rsidP="00365C22">
      <w:r w:rsidRPr="006B41C6">
        <w:rPr>
          <w:rStyle w:val="HideTWBExt"/>
          <w:noProof w:val="0"/>
        </w:rPr>
        <w:t>&lt;/Amend&gt;</w:t>
      </w:r>
    </w:p>
    <w:p w14:paraId="293F0A2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94</w:t>
      </w:r>
      <w:r w:rsidRPr="006B41C6">
        <w:rPr>
          <w:rStyle w:val="HideTWBExt"/>
          <w:b w:val="0"/>
          <w:noProof w:val="0"/>
        </w:rPr>
        <w:t>&lt;/NumAm&gt;</w:t>
      </w:r>
    </w:p>
    <w:p w14:paraId="727586BB"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21BEAAD9" w14:textId="77777777" w:rsidR="00365C22" w:rsidRPr="006B41C6" w:rsidRDefault="00365C22" w:rsidP="00365C22">
      <w:pPr>
        <w:pStyle w:val="NormalBold"/>
      </w:pPr>
      <w:r w:rsidRPr="006B41C6">
        <w:rPr>
          <w:rStyle w:val="HideTWBExt"/>
          <w:b w:val="0"/>
          <w:noProof w:val="0"/>
        </w:rPr>
        <w:t>&lt;/RepeatBlock-By&gt;</w:t>
      </w:r>
    </w:p>
    <w:p w14:paraId="2AAD048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A9268C8" w14:textId="77777777" w:rsidR="00365C22" w:rsidRPr="006B41C6" w:rsidRDefault="00365C22" w:rsidP="00365C22">
      <w:pPr>
        <w:pStyle w:val="NormalBold"/>
      </w:pPr>
      <w:r w:rsidRPr="006B41C6">
        <w:rPr>
          <w:rStyle w:val="HideTWBExt"/>
          <w:b w:val="0"/>
          <w:noProof w:val="0"/>
        </w:rPr>
        <w:t>&lt;Article&gt;</w:t>
      </w:r>
      <w:r w:rsidRPr="006B41C6">
        <w:t>Considérant I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2C372B9" w14:textId="77777777" w:rsidTr="007022AE">
        <w:trPr>
          <w:trHeight w:hRule="exact" w:val="240"/>
          <w:jc w:val="center"/>
        </w:trPr>
        <w:tc>
          <w:tcPr>
            <w:tcW w:w="9752" w:type="dxa"/>
            <w:gridSpan w:val="2"/>
            <w:tcBorders>
              <w:top w:val="nil"/>
              <w:left w:val="nil"/>
              <w:bottom w:val="nil"/>
              <w:right w:val="nil"/>
            </w:tcBorders>
          </w:tcPr>
          <w:p w14:paraId="6DCAA907" w14:textId="77777777" w:rsidR="00365C22" w:rsidRPr="006B41C6" w:rsidRDefault="00365C22" w:rsidP="007022AE"/>
        </w:tc>
      </w:tr>
      <w:tr w:rsidR="00365C22" w:rsidRPr="006B41C6" w14:paraId="4428BF1E" w14:textId="77777777" w:rsidTr="007022AE">
        <w:trPr>
          <w:trHeight w:val="240"/>
          <w:jc w:val="center"/>
        </w:trPr>
        <w:tc>
          <w:tcPr>
            <w:tcW w:w="4876" w:type="dxa"/>
            <w:tcBorders>
              <w:top w:val="nil"/>
              <w:left w:val="nil"/>
              <w:bottom w:val="nil"/>
              <w:right w:val="nil"/>
            </w:tcBorders>
          </w:tcPr>
          <w:p w14:paraId="6F14DC6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E573F6C" w14:textId="77777777" w:rsidR="00365C22" w:rsidRPr="006B41C6" w:rsidRDefault="00365C22" w:rsidP="007022AE">
            <w:pPr>
              <w:pStyle w:val="AmColumnHeading"/>
            </w:pPr>
            <w:r w:rsidRPr="006B41C6">
              <w:t>Amendement</w:t>
            </w:r>
          </w:p>
        </w:tc>
      </w:tr>
      <w:tr w:rsidR="00365C22" w:rsidRPr="006B41C6" w14:paraId="6035B64F" w14:textId="77777777" w:rsidTr="007022AE">
        <w:trPr>
          <w:jc w:val="center"/>
        </w:trPr>
        <w:tc>
          <w:tcPr>
            <w:tcW w:w="4876" w:type="dxa"/>
            <w:tcBorders>
              <w:top w:val="nil"/>
              <w:left w:val="nil"/>
              <w:bottom w:val="nil"/>
              <w:right w:val="nil"/>
            </w:tcBorders>
          </w:tcPr>
          <w:p w14:paraId="6A38B42B" w14:textId="77777777" w:rsidR="00365C22" w:rsidRPr="006B41C6" w:rsidRDefault="00365C22" w:rsidP="007022AE">
            <w:pPr>
              <w:pStyle w:val="Normal6a"/>
            </w:pPr>
          </w:p>
        </w:tc>
        <w:tc>
          <w:tcPr>
            <w:tcW w:w="4876" w:type="dxa"/>
            <w:tcBorders>
              <w:top w:val="nil"/>
              <w:left w:val="nil"/>
              <w:bottom w:val="nil"/>
              <w:right w:val="nil"/>
            </w:tcBorders>
          </w:tcPr>
          <w:p w14:paraId="1C64C065" w14:textId="77777777" w:rsidR="00365C22" w:rsidRPr="006B41C6" w:rsidRDefault="00365C22" w:rsidP="007022AE">
            <w:pPr>
              <w:pStyle w:val="Normal6a"/>
            </w:pPr>
            <w:r w:rsidRPr="006B41C6">
              <w:rPr>
                <w:b/>
                <w:i/>
              </w:rPr>
              <w:t>I bis.</w:t>
            </w:r>
            <w:r w:rsidRPr="006B41C6">
              <w:tab/>
            </w:r>
            <w:r w:rsidRPr="006B41C6">
              <w:rPr>
                <w:b/>
                <w:i/>
              </w:rPr>
              <w:t>considérant que le règlement sur l’intelligence artificielle tient compte des droits spécifiques des enfants en interdisant explicitement les systèmes d’IA qui exploitent les vulnérabilités des enfants en ligne et en mettant en place des garanties proportionnées et efficaces pour les systèmes d’IA à haut risque;</w:t>
            </w:r>
          </w:p>
        </w:tc>
      </w:tr>
    </w:tbl>
    <w:p w14:paraId="079FE9D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CD9A6BC" w14:textId="77777777" w:rsidR="00365C22" w:rsidRPr="006B41C6" w:rsidRDefault="00365C22" w:rsidP="00365C22">
      <w:r w:rsidRPr="006B41C6">
        <w:rPr>
          <w:rStyle w:val="HideTWBExt"/>
          <w:noProof w:val="0"/>
        </w:rPr>
        <w:t>&lt;/Amend&gt;</w:t>
      </w:r>
    </w:p>
    <w:p w14:paraId="6F2E932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95</w:t>
      </w:r>
      <w:r w:rsidRPr="006B41C6">
        <w:rPr>
          <w:rStyle w:val="HideTWBExt"/>
          <w:b w:val="0"/>
          <w:noProof w:val="0"/>
        </w:rPr>
        <w:t>&lt;/NumAm&gt;</w:t>
      </w:r>
    </w:p>
    <w:p w14:paraId="68D043DD"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8C86980" w14:textId="77777777" w:rsidR="00365C22" w:rsidRPr="006B41C6" w:rsidRDefault="00365C22" w:rsidP="00365C22">
      <w:pPr>
        <w:pStyle w:val="NormalBold"/>
      </w:pPr>
      <w:r w:rsidRPr="006B41C6">
        <w:rPr>
          <w:rStyle w:val="HideTWBExt"/>
          <w:b w:val="0"/>
          <w:noProof w:val="0"/>
        </w:rPr>
        <w:t>&lt;/RepeatBlock-By&gt;</w:t>
      </w:r>
    </w:p>
    <w:p w14:paraId="5B8422C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736E682" w14:textId="77777777" w:rsidR="00365C22" w:rsidRPr="006B41C6" w:rsidRDefault="00365C22" w:rsidP="00365C22">
      <w:pPr>
        <w:pStyle w:val="NormalBold"/>
      </w:pPr>
      <w:r w:rsidRPr="006B41C6">
        <w:rPr>
          <w:rStyle w:val="HideTWBExt"/>
          <w:b w:val="0"/>
          <w:noProof w:val="0"/>
        </w:rPr>
        <w:t>&lt;Article&gt;</w:t>
      </w:r>
      <w:r w:rsidRPr="006B41C6">
        <w:t>Considérant I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4DAE9B7" w14:textId="77777777" w:rsidTr="007022AE">
        <w:trPr>
          <w:trHeight w:hRule="exact" w:val="240"/>
          <w:jc w:val="center"/>
        </w:trPr>
        <w:tc>
          <w:tcPr>
            <w:tcW w:w="9752" w:type="dxa"/>
            <w:gridSpan w:val="2"/>
            <w:tcBorders>
              <w:top w:val="nil"/>
              <w:left w:val="nil"/>
              <w:bottom w:val="nil"/>
              <w:right w:val="nil"/>
            </w:tcBorders>
          </w:tcPr>
          <w:p w14:paraId="10360E9A" w14:textId="77777777" w:rsidR="00365C22" w:rsidRPr="006B41C6" w:rsidRDefault="00365C22" w:rsidP="007022AE"/>
        </w:tc>
      </w:tr>
      <w:tr w:rsidR="00365C22" w:rsidRPr="006B41C6" w14:paraId="18574FF7" w14:textId="77777777" w:rsidTr="007022AE">
        <w:trPr>
          <w:trHeight w:val="240"/>
          <w:jc w:val="center"/>
        </w:trPr>
        <w:tc>
          <w:tcPr>
            <w:tcW w:w="4876" w:type="dxa"/>
            <w:tcBorders>
              <w:top w:val="nil"/>
              <w:left w:val="nil"/>
              <w:bottom w:val="nil"/>
              <w:right w:val="nil"/>
            </w:tcBorders>
          </w:tcPr>
          <w:p w14:paraId="5D44B4B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FD4F8BE" w14:textId="77777777" w:rsidR="00365C22" w:rsidRPr="006B41C6" w:rsidRDefault="00365C22" w:rsidP="007022AE">
            <w:pPr>
              <w:pStyle w:val="AmColumnHeading"/>
            </w:pPr>
            <w:r w:rsidRPr="006B41C6">
              <w:t>Amendement</w:t>
            </w:r>
          </w:p>
        </w:tc>
      </w:tr>
      <w:tr w:rsidR="00365C22" w:rsidRPr="006B41C6" w14:paraId="6B81811F" w14:textId="77777777" w:rsidTr="007022AE">
        <w:trPr>
          <w:jc w:val="center"/>
        </w:trPr>
        <w:tc>
          <w:tcPr>
            <w:tcW w:w="4876" w:type="dxa"/>
            <w:tcBorders>
              <w:top w:val="nil"/>
              <w:left w:val="nil"/>
              <w:bottom w:val="nil"/>
              <w:right w:val="nil"/>
            </w:tcBorders>
          </w:tcPr>
          <w:p w14:paraId="68A38062" w14:textId="77777777" w:rsidR="00365C22" w:rsidRPr="006B41C6" w:rsidRDefault="00365C22" w:rsidP="007022AE">
            <w:pPr>
              <w:pStyle w:val="Normal6a"/>
            </w:pPr>
          </w:p>
        </w:tc>
        <w:tc>
          <w:tcPr>
            <w:tcW w:w="4876" w:type="dxa"/>
            <w:tcBorders>
              <w:top w:val="nil"/>
              <w:left w:val="nil"/>
              <w:bottom w:val="nil"/>
              <w:right w:val="nil"/>
            </w:tcBorders>
          </w:tcPr>
          <w:p w14:paraId="63811EA5" w14:textId="77777777" w:rsidR="00365C22" w:rsidRPr="006B41C6" w:rsidRDefault="00365C22" w:rsidP="007022AE">
            <w:pPr>
              <w:pStyle w:val="Normal6a"/>
            </w:pPr>
            <w:r w:rsidRPr="006B41C6">
              <w:rPr>
                <w:b/>
                <w:i/>
              </w:rPr>
              <w:t>I ter.</w:t>
            </w:r>
            <w:r w:rsidRPr="006B41C6">
              <w:tab/>
            </w:r>
            <w:r w:rsidRPr="006B41C6">
              <w:rPr>
                <w:b/>
                <w:i/>
              </w:rPr>
              <w:t xml:space="preserve">considérant que, en vertu de la directive «Services de médias </w:t>
            </w:r>
            <w:r w:rsidRPr="006B41C6">
              <w:rPr>
                <w:b/>
                <w:i/>
              </w:rPr>
              <w:lastRenderedPageBreak/>
              <w:t>audiovisuels», les États membres doivent veiller à ce que les fournisseurs de services de médias audiovisuels et les plateformes de partage de vidéos mettent en place des mesures visant à protéger les mineurs contre les contenus susceptibles de nuire à leur épanouissement physique, mental ou moral; que, en vertu de ladite directive, les données à caractère personnel des mineurs ne sont pas traitées à des fins commerciales, de démarchage, de profilage et de publicité comportementale;</w:t>
            </w:r>
          </w:p>
        </w:tc>
      </w:tr>
    </w:tbl>
    <w:p w14:paraId="624372A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0925C30" w14:textId="77777777" w:rsidR="00365C22" w:rsidRPr="006B41C6" w:rsidRDefault="00365C22" w:rsidP="00365C22">
      <w:r w:rsidRPr="006B41C6">
        <w:rPr>
          <w:rStyle w:val="HideTWBExt"/>
          <w:noProof w:val="0"/>
        </w:rPr>
        <w:t>&lt;/Amend&gt;</w:t>
      </w:r>
    </w:p>
    <w:p w14:paraId="346F648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96</w:t>
      </w:r>
      <w:r w:rsidRPr="006B41C6">
        <w:rPr>
          <w:rStyle w:val="HideTWBExt"/>
          <w:b w:val="0"/>
          <w:noProof w:val="0"/>
        </w:rPr>
        <w:t>&lt;/NumAm&gt;</w:t>
      </w:r>
    </w:p>
    <w:p w14:paraId="306FEC47"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50C82ED7" w14:textId="77777777" w:rsidR="00365C22" w:rsidRPr="006B41C6" w:rsidRDefault="00365C22" w:rsidP="00365C22">
      <w:pPr>
        <w:pStyle w:val="NormalBold"/>
      </w:pPr>
      <w:r w:rsidRPr="006B41C6">
        <w:rPr>
          <w:rStyle w:val="HideTWBExt"/>
          <w:b w:val="0"/>
          <w:noProof w:val="0"/>
        </w:rPr>
        <w:t>&lt;/RepeatBlock-By&gt;</w:t>
      </w:r>
    </w:p>
    <w:p w14:paraId="2AB9E02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7D8D6D1" w14:textId="77777777" w:rsidR="00365C22" w:rsidRPr="006B41C6" w:rsidRDefault="00365C22" w:rsidP="00365C22">
      <w:pPr>
        <w:pStyle w:val="NormalBold"/>
      </w:pPr>
      <w:r w:rsidRPr="006B41C6">
        <w:rPr>
          <w:rStyle w:val="HideTWBExt"/>
          <w:b w:val="0"/>
          <w:noProof w:val="0"/>
        </w:rPr>
        <w:t>&lt;Article&gt;</w:t>
      </w:r>
      <w:r w:rsidRPr="006B41C6">
        <w:t>Considérant I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DC264D3" w14:textId="77777777" w:rsidTr="007022AE">
        <w:trPr>
          <w:trHeight w:hRule="exact" w:val="240"/>
          <w:jc w:val="center"/>
        </w:trPr>
        <w:tc>
          <w:tcPr>
            <w:tcW w:w="9752" w:type="dxa"/>
            <w:gridSpan w:val="2"/>
            <w:tcBorders>
              <w:top w:val="nil"/>
              <w:left w:val="nil"/>
              <w:bottom w:val="nil"/>
              <w:right w:val="nil"/>
            </w:tcBorders>
          </w:tcPr>
          <w:p w14:paraId="14B5CE92" w14:textId="77777777" w:rsidR="00365C22" w:rsidRPr="006B41C6" w:rsidRDefault="00365C22" w:rsidP="007022AE"/>
        </w:tc>
      </w:tr>
      <w:tr w:rsidR="00365C22" w:rsidRPr="006B41C6" w14:paraId="4E54A0C4" w14:textId="77777777" w:rsidTr="007022AE">
        <w:trPr>
          <w:trHeight w:val="240"/>
          <w:jc w:val="center"/>
        </w:trPr>
        <w:tc>
          <w:tcPr>
            <w:tcW w:w="4876" w:type="dxa"/>
            <w:tcBorders>
              <w:top w:val="nil"/>
              <w:left w:val="nil"/>
              <w:bottom w:val="nil"/>
              <w:right w:val="nil"/>
            </w:tcBorders>
          </w:tcPr>
          <w:p w14:paraId="45A2A57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BB232D4" w14:textId="77777777" w:rsidR="00365C22" w:rsidRPr="006B41C6" w:rsidRDefault="00365C22" w:rsidP="007022AE">
            <w:pPr>
              <w:pStyle w:val="AmColumnHeading"/>
            </w:pPr>
            <w:r w:rsidRPr="006B41C6">
              <w:t>Amendement</w:t>
            </w:r>
          </w:p>
        </w:tc>
      </w:tr>
      <w:tr w:rsidR="00365C22" w:rsidRPr="006B41C6" w14:paraId="06C5A367" w14:textId="77777777" w:rsidTr="007022AE">
        <w:trPr>
          <w:jc w:val="center"/>
        </w:trPr>
        <w:tc>
          <w:tcPr>
            <w:tcW w:w="4876" w:type="dxa"/>
            <w:tcBorders>
              <w:top w:val="nil"/>
              <w:left w:val="nil"/>
              <w:bottom w:val="nil"/>
              <w:right w:val="nil"/>
            </w:tcBorders>
          </w:tcPr>
          <w:p w14:paraId="1FA8706C" w14:textId="77777777" w:rsidR="00365C22" w:rsidRPr="006B41C6" w:rsidRDefault="00365C22" w:rsidP="007022AE">
            <w:pPr>
              <w:pStyle w:val="Normal6a"/>
            </w:pPr>
          </w:p>
        </w:tc>
        <w:tc>
          <w:tcPr>
            <w:tcW w:w="4876" w:type="dxa"/>
            <w:tcBorders>
              <w:top w:val="nil"/>
              <w:left w:val="nil"/>
              <w:bottom w:val="nil"/>
              <w:right w:val="nil"/>
            </w:tcBorders>
          </w:tcPr>
          <w:p w14:paraId="1BEDA452" w14:textId="77777777" w:rsidR="00365C22" w:rsidRPr="006B41C6" w:rsidRDefault="00365C22" w:rsidP="007022AE">
            <w:pPr>
              <w:pStyle w:val="Normal6a"/>
            </w:pPr>
            <w:r w:rsidRPr="006B41C6">
              <w:rPr>
                <w:b/>
                <w:i/>
              </w:rPr>
              <w:t>I ter.</w:t>
            </w:r>
            <w:r w:rsidRPr="006B41C6">
              <w:tab/>
            </w:r>
            <w:r w:rsidRPr="006B41C6">
              <w:rPr>
                <w:b/>
                <w:i/>
              </w:rPr>
              <w:t>considérant que des données montrent que l’exposition à la pornographie en ligne, y compris le partage de photographies représentant des personnes nues, avec ou sans leur consentement, commence de plus en plus tôt, souvent au début de l’adolescence, qu’elle passe souvent par des plateformes grand public et des applications de messagerie, et qu’elle influence de manière potentiellement néfaste les attitudes à l’égard des relations, du consentement et des rôles dévolus à chaque sexe;</w:t>
            </w:r>
          </w:p>
        </w:tc>
      </w:tr>
    </w:tbl>
    <w:p w14:paraId="671A501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77EE8CD" w14:textId="77777777" w:rsidR="00365C22" w:rsidRPr="006B41C6" w:rsidRDefault="00365C22" w:rsidP="00365C22">
      <w:r w:rsidRPr="006B41C6">
        <w:rPr>
          <w:rStyle w:val="HideTWBExt"/>
          <w:noProof w:val="0"/>
        </w:rPr>
        <w:t>&lt;/Amend&gt;</w:t>
      </w:r>
    </w:p>
    <w:p w14:paraId="4245FB2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97</w:t>
      </w:r>
      <w:r w:rsidRPr="006B41C6">
        <w:rPr>
          <w:rStyle w:val="HideTWBExt"/>
          <w:b w:val="0"/>
          <w:noProof w:val="0"/>
        </w:rPr>
        <w:t>&lt;/NumAm&gt;</w:t>
      </w:r>
    </w:p>
    <w:p w14:paraId="11BFE8B3" w14:textId="77777777" w:rsidR="00365C22" w:rsidRPr="006B41C6" w:rsidRDefault="00365C22" w:rsidP="00365C22">
      <w:pPr>
        <w:pStyle w:val="NormalBold"/>
      </w:pPr>
      <w:r w:rsidRPr="006B41C6">
        <w:rPr>
          <w:rStyle w:val="HideTWBExt"/>
          <w:b w:val="0"/>
          <w:noProof w:val="0"/>
        </w:rPr>
        <w:lastRenderedPageBreak/>
        <w:t>&lt;RepeatBlock-By&gt;&lt;Members&gt;</w:t>
      </w:r>
      <w:r w:rsidRPr="006B41C6">
        <w:t>Hristo Petrov, Laurence Farreng, Nikola Minchev, Eugen Tomac, Brigitte van den Berg</w:t>
      </w:r>
      <w:r w:rsidRPr="006B41C6">
        <w:rPr>
          <w:rStyle w:val="HideTWBExt"/>
          <w:b w:val="0"/>
          <w:noProof w:val="0"/>
        </w:rPr>
        <w:t>&lt;/Members&gt;</w:t>
      </w:r>
    </w:p>
    <w:p w14:paraId="0A4EC7FD" w14:textId="77777777" w:rsidR="00365C22" w:rsidRPr="006B41C6" w:rsidRDefault="00365C22" w:rsidP="00365C22">
      <w:pPr>
        <w:pStyle w:val="NormalBold"/>
      </w:pPr>
      <w:r w:rsidRPr="006B41C6">
        <w:rPr>
          <w:rStyle w:val="HideTWBExt"/>
          <w:b w:val="0"/>
          <w:noProof w:val="0"/>
        </w:rPr>
        <w:t>&lt;/RepeatBlock-By&gt;</w:t>
      </w:r>
    </w:p>
    <w:p w14:paraId="0B5AE7C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97AF0AC" w14:textId="77777777" w:rsidR="00365C22" w:rsidRPr="006B41C6" w:rsidRDefault="00365C22" w:rsidP="00365C22">
      <w:pPr>
        <w:pStyle w:val="NormalBold"/>
      </w:pPr>
      <w:r w:rsidRPr="006B41C6">
        <w:rPr>
          <w:rStyle w:val="HideTWBExt"/>
          <w:b w:val="0"/>
          <w:noProof w:val="0"/>
        </w:rPr>
        <w:t>&lt;Article&gt;</w:t>
      </w:r>
      <w:r w:rsidRPr="006B41C6">
        <w:t>Considérant I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7B79BEA" w14:textId="77777777" w:rsidTr="007022AE">
        <w:trPr>
          <w:trHeight w:hRule="exact" w:val="240"/>
          <w:jc w:val="center"/>
        </w:trPr>
        <w:tc>
          <w:tcPr>
            <w:tcW w:w="9752" w:type="dxa"/>
            <w:gridSpan w:val="2"/>
            <w:tcBorders>
              <w:top w:val="nil"/>
              <w:left w:val="nil"/>
              <w:bottom w:val="nil"/>
              <w:right w:val="nil"/>
            </w:tcBorders>
          </w:tcPr>
          <w:p w14:paraId="3C6FCA7B" w14:textId="77777777" w:rsidR="00365C22" w:rsidRPr="006B41C6" w:rsidRDefault="00365C22" w:rsidP="007022AE"/>
        </w:tc>
      </w:tr>
      <w:tr w:rsidR="00365C22" w:rsidRPr="006B41C6" w14:paraId="6B4D28AD" w14:textId="77777777" w:rsidTr="007022AE">
        <w:trPr>
          <w:trHeight w:val="240"/>
          <w:jc w:val="center"/>
        </w:trPr>
        <w:tc>
          <w:tcPr>
            <w:tcW w:w="4876" w:type="dxa"/>
            <w:tcBorders>
              <w:top w:val="nil"/>
              <w:left w:val="nil"/>
              <w:bottom w:val="nil"/>
              <w:right w:val="nil"/>
            </w:tcBorders>
          </w:tcPr>
          <w:p w14:paraId="49E5219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645B567" w14:textId="77777777" w:rsidR="00365C22" w:rsidRPr="006B41C6" w:rsidRDefault="00365C22" w:rsidP="007022AE">
            <w:pPr>
              <w:pStyle w:val="AmColumnHeading"/>
            </w:pPr>
            <w:r w:rsidRPr="006B41C6">
              <w:t>Amendement</w:t>
            </w:r>
          </w:p>
        </w:tc>
      </w:tr>
      <w:tr w:rsidR="00365C22" w:rsidRPr="006B41C6" w14:paraId="54687AF9" w14:textId="77777777" w:rsidTr="007022AE">
        <w:trPr>
          <w:jc w:val="center"/>
        </w:trPr>
        <w:tc>
          <w:tcPr>
            <w:tcW w:w="4876" w:type="dxa"/>
            <w:tcBorders>
              <w:top w:val="nil"/>
              <w:left w:val="nil"/>
              <w:bottom w:val="nil"/>
              <w:right w:val="nil"/>
            </w:tcBorders>
          </w:tcPr>
          <w:p w14:paraId="0A1E6338" w14:textId="77777777" w:rsidR="00365C22" w:rsidRPr="006B41C6" w:rsidRDefault="00365C22" w:rsidP="007022AE">
            <w:pPr>
              <w:pStyle w:val="Normal6a"/>
            </w:pPr>
          </w:p>
        </w:tc>
        <w:tc>
          <w:tcPr>
            <w:tcW w:w="4876" w:type="dxa"/>
            <w:tcBorders>
              <w:top w:val="nil"/>
              <w:left w:val="nil"/>
              <w:bottom w:val="nil"/>
              <w:right w:val="nil"/>
            </w:tcBorders>
          </w:tcPr>
          <w:p w14:paraId="4AD12440" w14:textId="77777777" w:rsidR="00365C22" w:rsidRPr="006B41C6" w:rsidRDefault="00365C22" w:rsidP="007022AE">
            <w:pPr>
              <w:pStyle w:val="Normal6a"/>
            </w:pPr>
            <w:r w:rsidRPr="006B41C6">
              <w:rPr>
                <w:b/>
                <w:i/>
              </w:rPr>
              <w:t>I quater.</w:t>
            </w:r>
            <w:r w:rsidRPr="006B41C6">
              <w:tab/>
            </w:r>
            <w:r w:rsidRPr="006B41C6">
              <w:rPr>
                <w:b/>
                <w:i/>
              </w:rPr>
              <w:t>considérant que les outils de contrôle parental constituent un complément important aux mesures prises au niveau des plateformes et au niveau politique pour protéger les mineurs en ligne; que le marché propose actuellement une grande variété d’applications et de paramètres de contrôle parental, dont les fonctionnalités et la facilité d’utilisation varient, ce qui peut dérouter les parents et limiter le recours à ces outils; que l’adoption de normes minimales interopérables et fondées sur les droits de l’enfant et sur le respect de la vie privée pour le contrôle parental appuierait la décision des parents, augmenterait le recours à ces outils et améliorerait la protection des enfants sur l’ensemble des appareils et pour tous les services, tout en laissant place à l’innovation et à la concurrence;</w:t>
            </w:r>
          </w:p>
        </w:tc>
      </w:tr>
    </w:tbl>
    <w:p w14:paraId="4742867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E2E2FB1" w14:textId="77777777" w:rsidR="00365C22" w:rsidRPr="006B41C6" w:rsidRDefault="00365C22" w:rsidP="00365C22">
      <w:r w:rsidRPr="006B41C6">
        <w:rPr>
          <w:rStyle w:val="HideTWBExt"/>
          <w:noProof w:val="0"/>
        </w:rPr>
        <w:t>&lt;/Amend&gt;</w:t>
      </w:r>
    </w:p>
    <w:p w14:paraId="40DDE81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98</w:t>
      </w:r>
      <w:r w:rsidRPr="006B41C6">
        <w:rPr>
          <w:rStyle w:val="HideTWBExt"/>
          <w:b w:val="0"/>
          <w:noProof w:val="0"/>
        </w:rPr>
        <w:t>&lt;/NumAm&gt;</w:t>
      </w:r>
    </w:p>
    <w:p w14:paraId="1C1E39A3"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4E95F649" w14:textId="77777777" w:rsidR="00365C22" w:rsidRPr="006B41C6" w:rsidRDefault="00365C22" w:rsidP="00365C22">
      <w:pPr>
        <w:pStyle w:val="NormalBold"/>
      </w:pPr>
      <w:r w:rsidRPr="006B41C6">
        <w:rPr>
          <w:rStyle w:val="HideTWBExt"/>
          <w:b w:val="0"/>
          <w:noProof w:val="0"/>
        </w:rPr>
        <w:t>&lt;/RepeatBlock-By&gt;</w:t>
      </w:r>
    </w:p>
    <w:p w14:paraId="6A1620B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DF1F048" w14:textId="77777777" w:rsidR="00365C22" w:rsidRPr="006B41C6" w:rsidRDefault="00365C22" w:rsidP="00365C22">
      <w:pPr>
        <w:pStyle w:val="NormalBold"/>
      </w:pPr>
      <w:r w:rsidRPr="006B41C6">
        <w:rPr>
          <w:rStyle w:val="HideTWBExt"/>
          <w:b w:val="0"/>
          <w:noProof w:val="0"/>
        </w:rPr>
        <w:t>&lt;Article&gt;</w:t>
      </w:r>
      <w:r w:rsidRPr="006B41C6">
        <w:t>Considérant I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B8FF0C9" w14:textId="77777777" w:rsidTr="007022AE">
        <w:trPr>
          <w:trHeight w:hRule="exact" w:val="240"/>
          <w:jc w:val="center"/>
        </w:trPr>
        <w:tc>
          <w:tcPr>
            <w:tcW w:w="9752" w:type="dxa"/>
            <w:gridSpan w:val="2"/>
            <w:tcBorders>
              <w:top w:val="nil"/>
              <w:left w:val="nil"/>
              <w:bottom w:val="nil"/>
              <w:right w:val="nil"/>
            </w:tcBorders>
          </w:tcPr>
          <w:p w14:paraId="759BF842" w14:textId="77777777" w:rsidR="00365C22" w:rsidRPr="006B41C6" w:rsidRDefault="00365C22" w:rsidP="007022AE"/>
        </w:tc>
      </w:tr>
      <w:tr w:rsidR="00365C22" w:rsidRPr="006B41C6" w14:paraId="37E4C371" w14:textId="77777777" w:rsidTr="007022AE">
        <w:trPr>
          <w:trHeight w:val="240"/>
          <w:jc w:val="center"/>
        </w:trPr>
        <w:tc>
          <w:tcPr>
            <w:tcW w:w="4876" w:type="dxa"/>
            <w:tcBorders>
              <w:top w:val="nil"/>
              <w:left w:val="nil"/>
              <w:bottom w:val="nil"/>
              <w:right w:val="nil"/>
            </w:tcBorders>
          </w:tcPr>
          <w:p w14:paraId="5C15561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995838E" w14:textId="77777777" w:rsidR="00365C22" w:rsidRPr="006B41C6" w:rsidRDefault="00365C22" w:rsidP="007022AE">
            <w:pPr>
              <w:pStyle w:val="AmColumnHeading"/>
            </w:pPr>
            <w:r w:rsidRPr="006B41C6">
              <w:t>Amendement</w:t>
            </w:r>
          </w:p>
        </w:tc>
      </w:tr>
      <w:tr w:rsidR="00365C22" w:rsidRPr="006B41C6" w14:paraId="20630B8A" w14:textId="77777777" w:rsidTr="007022AE">
        <w:trPr>
          <w:jc w:val="center"/>
        </w:trPr>
        <w:tc>
          <w:tcPr>
            <w:tcW w:w="4876" w:type="dxa"/>
            <w:tcBorders>
              <w:top w:val="nil"/>
              <w:left w:val="nil"/>
              <w:bottom w:val="nil"/>
              <w:right w:val="nil"/>
            </w:tcBorders>
          </w:tcPr>
          <w:p w14:paraId="5E2A8C42" w14:textId="77777777" w:rsidR="00365C22" w:rsidRPr="006B41C6" w:rsidRDefault="00365C22" w:rsidP="007022AE">
            <w:pPr>
              <w:pStyle w:val="Normal6a"/>
            </w:pPr>
          </w:p>
        </w:tc>
        <w:tc>
          <w:tcPr>
            <w:tcW w:w="4876" w:type="dxa"/>
            <w:tcBorders>
              <w:top w:val="nil"/>
              <w:left w:val="nil"/>
              <w:bottom w:val="nil"/>
              <w:right w:val="nil"/>
            </w:tcBorders>
          </w:tcPr>
          <w:p w14:paraId="2153A163" w14:textId="77777777" w:rsidR="00365C22" w:rsidRPr="006B41C6" w:rsidRDefault="00365C22" w:rsidP="007022AE">
            <w:pPr>
              <w:pStyle w:val="Normal6a"/>
            </w:pPr>
            <w:r w:rsidRPr="006B41C6">
              <w:rPr>
                <w:b/>
                <w:i/>
              </w:rPr>
              <w:t>I quater.</w:t>
            </w:r>
            <w:r w:rsidRPr="006B41C6">
              <w:tab/>
            </w:r>
            <w:r w:rsidRPr="006B41C6">
              <w:rPr>
                <w:b/>
                <w:i/>
              </w:rPr>
              <w:t xml:space="preserve">considérant que, en vertu du règlement sur les services numériques, les plateformes en ligne ne sont pas autorisées à présenter de publicité reposant sur le profilage des données à caractère personnel dès lors qu’elles ont connaissance que le destinataire du </w:t>
            </w:r>
            <w:r w:rsidRPr="006B41C6">
              <w:rPr>
                <w:b/>
                <w:i/>
              </w:rPr>
              <w:lastRenderedPageBreak/>
              <w:t>service est un mineur;</w:t>
            </w:r>
          </w:p>
        </w:tc>
      </w:tr>
    </w:tbl>
    <w:p w14:paraId="12BE65EE"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D59292A" w14:textId="77777777" w:rsidR="00365C22" w:rsidRPr="006B41C6" w:rsidRDefault="00365C22" w:rsidP="00365C22">
      <w:r w:rsidRPr="006B41C6">
        <w:rPr>
          <w:rStyle w:val="HideTWBExt"/>
          <w:noProof w:val="0"/>
        </w:rPr>
        <w:t>&lt;/Amend&gt;</w:t>
      </w:r>
    </w:p>
    <w:p w14:paraId="0B3575C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99</w:t>
      </w:r>
      <w:r w:rsidRPr="006B41C6">
        <w:rPr>
          <w:rStyle w:val="HideTWBExt"/>
          <w:b w:val="0"/>
          <w:noProof w:val="0"/>
        </w:rPr>
        <w:t>&lt;/NumAm&gt;</w:t>
      </w:r>
    </w:p>
    <w:p w14:paraId="1CF3210B"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364751C1" w14:textId="77777777" w:rsidR="00365C22" w:rsidRPr="006B41C6" w:rsidRDefault="00365C22" w:rsidP="00365C22">
      <w:pPr>
        <w:pStyle w:val="NormalBold"/>
      </w:pPr>
      <w:r w:rsidRPr="006B41C6">
        <w:rPr>
          <w:rStyle w:val="HideTWBExt"/>
          <w:b w:val="0"/>
          <w:noProof w:val="0"/>
        </w:rPr>
        <w:t>&lt;/RepeatBlock-By&gt;</w:t>
      </w:r>
    </w:p>
    <w:p w14:paraId="691819C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CA1B7C4" w14:textId="77777777" w:rsidR="00365C22" w:rsidRPr="006B41C6" w:rsidRDefault="00365C22" w:rsidP="00365C22">
      <w:pPr>
        <w:pStyle w:val="NormalBold"/>
      </w:pPr>
      <w:r w:rsidRPr="006B41C6">
        <w:rPr>
          <w:rStyle w:val="HideTWBExt"/>
          <w:b w:val="0"/>
          <w:noProof w:val="0"/>
        </w:rPr>
        <w:t>&lt;Article&gt;</w:t>
      </w:r>
      <w:r w:rsidRPr="006B41C6">
        <w:t>Considérant I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667963C" w14:textId="77777777" w:rsidTr="007022AE">
        <w:trPr>
          <w:trHeight w:hRule="exact" w:val="240"/>
          <w:jc w:val="center"/>
        </w:trPr>
        <w:tc>
          <w:tcPr>
            <w:tcW w:w="9752" w:type="dxa"/>
            <w:gridSpan w:val="2"/>
            <w:tcBorders>
              <w:top w:val="nil"/>
              <w:left w:val="nil"/>
              <w:bottom w:val="nil"/>
              <w:right w:val="nil"/>
            </w:tcBorders>
          </w:tcPr>
          <w:p w14:paraId="4313B730" w14:textId="77777777" w:rsidR="00365C22" w:rsidRPr="006B41C6" w:rsidRDefault="00365C22" w:rsidP="007022AE"/>
        </w:tc>
      </w:tr>
      <w:tr w:rsidR="00365C22" w:rsidRPr="006B41C6" w14:paraId="761E0E2C" w14:textId="77777777" w:rsidTr="007022AE">
        <w:trPr>
          <w:trHeight w:val="240"/>
          <w:jc w:val="center"/>
        </w:trPr>
        <w:tc>
          <w:tcPr>
            <w:tcW w:w="4876" w:type="dxa"/>
            <w:tcBorders>
              <w:top w:val="nil"/>
              <w:left w:val="nil"/>
              <w:bottom w:val="nil"/>
              <w:right w:val="nil"/>
            </w:tcBorders>
          </w:tcPr>
          <w:p w14:paraId="2EFB67E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DCE8054" w14:textId="77777777" w:rsidR="00365C22" w:rsidRPr="006B41C6" w:rsidRDefault="00365C22" w:rsidP="007022AE">
            <w:pPr>
              <w:pStyle w:val="AmColumnHeading"/>
            </w:pPr>
            <w:r w:rsidRPr="006B41C6">
              <w:t>Amendement</w:t>
            </w:r>
          </w:p>
        </w:tc>
      </w:tr>
      <w:tr w:rsidR="00365C22" w:rsidRPr="006B41C6" w14:paraId="7678FFE9" w14:textId="77777777" w:rsidTr="007022AE">
        <w:trPr>
          <w:jc w:val="center"/>
        </w:trPr>
        <w:tc>
          <w:tcPr>
            <w:tcW w:w="4876" w:type="dxa"/>
            <w:tcBorders>
              <w:top w:val="nil"/>
              <w:left w:val="nil"/>
              <w:bottom w:val="nil"/>
              <w:right w:val="nil"/>
            </w:tcBorders>
          </w:tcPr>
          <w:p w14:paraId="7A12B155" w14:textId="77777777" w:rsidR="00365C22" w:rsidRPr="006B41C6" w:rsidRDefault="00365C22" w:rsidP="007022AE">
            <w:pPr>
              <w:pStyle w:val="Normal6a"/>
            </w:pPr>
          </w:p>
        </w:tc>
        <w:tc>
          <w:tcPr>
            <w:tcW w:w="4876" w:type="dxa"/>
            <w:tcBorders>
              <w:top w:val="nil"/>
              <w:left w:val="nil"/>
              <w:bottom w:val="nil"/>
              <w:right w:val="nil"/>
            </w:tcBorders>
          </w:tcPr>
          <w:p w14:paraId="3A29F3C1" w14:textId="77777777" w:rsidR="00365C22" w:rsidRPr="006B41C6" w:rsidRDefault="00365C22" w:rsidP="007022AE">
            <w:pPr>
              <w:pStyle w:val="Normal6a"/>
            </w:pPr>
            <w:r w:rsidRPr="006B41C6">
              <w:rPr>
                <w:b/>
                <w:i/>
              </w:rPr>
              <w:t>I quinquies.</w:t>
            </w:r>
            <w:r w:rsidRPr="006B41C6">
              <w:tab/>
            </w:r>
            <w:r w:rsidRPr="006B41C6">
              <w:rPr>
                <w:b/>
                <w:i/>
              </w:rPr>
              <w:t>considérant que le règlement sur l’intelligence artificielle vise à garantir un niveau élevé de protection des droits fondamentaux, y compris des droits de l’enfant, et qu’il comprend des dispositions qui interdisent les systèmes d’IA exploitant les éventuelles vulnérabilités dues à l’âge, classifient les systèmes d’IA à haut risque, établissent les conditions de modification des cas d’utilisation des systèmes d’IA, et imposent l’instauration d’un système de gestion des risques pour les systèmes d’IA à haut risque;</w:t>
            </w:r>
          </w:p>
        </w:tc>
      </w:tr>
    </w:tbl>
    <w:p w14:paraId="1AFE94D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39FE37A" w14:textId="77777777" w:rsidR="00365C22" w:rsidRPr="006B41C6" w:rsidRDefault="00365C22" w:rsidP="00365C22">
      <w:r w:rsidRPr="006B41C6">
        <w:rPr>
          <w:rStyle w:val="HideTWBExt"/>
          <w:noProof w:val="0"/>
        </w:rPr>
        <w:t>&lt;/Amend&gt;</w:t>
      </w:r>
    </w:p>
    <w:p w14:paraId="45F0A22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100</w:t>
      </w:r>
      <w:r w:rsidRPr="006B41C6">
        <w:rPr>
          <w:rStyle w:val="HideTWBExt"/>
          <w:b w:val="0"/>
          <w:noProof w:val="0"/>
        </w:rPr>
        <w:t>&lt;/NumAm&gt;</w:t>
      </w:r>
    </w:p>
    <w:p w14:paraId="3B8AA36A"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50ABF824" w14:textId="77777777" w:rsidR="00365C22" w:rsidRPr="006B41C6" w:rsidRDefault="00365C22" w:rsidP="00365C22">
      <w:pPr>
        <w:pStyle w:val="NormalBold"/>
      </w:pPr>
      <w:r w:rsidRPr="006B41C6">
        <w:rPr>
          <w:rStyle w:val="HideTWBExt"/>
          <w:b w:val="0"/>
          <w:noProof w:val="0"/>
        </w:rPr>
        <w:t>&lt;/RepeatBlock-By&gt;</w:t>
      </w:r>
    </w:p>
    <w:p w14:paraId="705B66B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D80CBC0" w14:textId="77777777" w:rsidR="00365C22" w:rsidRPr="006B41C6" w:rsidRDefault="00365C22" w:rsidP="00365C22">
      <w:pPr>
        <w:pStyle w:val="NormalBold"/>
      </w:pPr>
      <w:r w:rsidRPr="006B41C6">
        <w:rPr>
          <w:rStyle w:val="HideTWBExt"/>
          <w:b w:val="0"/>
          <w:noProof w:val="0"/>
        </w:rPr>
        <w:t>&lt;Article&gt;</w:t>
      </w:r>
      <w:r w:rsidRPr="006B41C6">
        <w:t>Considérant I sexies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37780EB" w14:textId="77777777" w:rsidTr="007022AE">
        <w:trPr>
          <w:trHeight w:hRule="exact" w:val="240"/>
          <w:jc w:val="center"/>
        </w:trPr>
        <w:tc>
          <w:tcPr>
            <w:tcW w:w="9752" w:type="dxa"/>
            <w:gridSpan w:val="2"/>
            <w:tcBorders>
              <w:top w:val="nil"/>
              <w:left w:val="nil"/>
              <w:bottom w:val="nil"/>
              <w:right w:val="nil"/>
            </w:tcBorders>
          </w:tcPr>
          <w:p w14:paraId="51159164" w14:textId="77777777" w:rsidR="00365C22" w:rsidRPr="006B41C6" w:rsidRDefault="00365C22" w:rsidP="007022AE"/>
        </w:tc>
      </w:tr>
      <w:tr w:rsidR="00365C22" w:rsidRPr="006B41C6" w14:paraId="437BFD5B" w14:textId="77777777" w:rsidTr="007022AE">
        <w:trPr>
          <w:trHeight w:val="240"/>
          <w:jc w:val="center"/>
        </w:trPr>
        <w:tc>
          <w:tcPr>
            <w:tcW w:w="4876" w:type="dxa"/>
            <w:tcBorders>
              <w:top w:val="nil"/>
              <w:left w:val="nil"/>
              <w:bottom w:val="nil"/>
              <w:right w:val="nil"/>
            </w:tcBorders>
          </w:tcPr>
          <w:p w14:paraId="5A999E2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255DFEA" w14:textId="77777777" w:rsidR="00365C22" w:rsidRPr="006B41C6" w:rsidRDefault="00365C22" w:rsidP="007022AE">
            <w:pPr>
              <w:pStyle w:val="AmColumnHeading"/>
            </w:pPr>
            <w:r w:rsidRPr="006B41C6">
              <w:t>Amendement</w:t>
            </w:r>
          </w:p>
        </w:tc>
      </w:tr>
      <w:tr w:rsidR="00365C22" w:rsidRPr="006B41C6" w14:paraId="59FA42CF" w14:textId="77777777" w:rsidTr="007022AE">
        <w:trPr>
          <w:jc w:val="center"/>
        </w:trPr>
        <w:tc>
          <w:tcPr>
            <w:tcW w:w="4876" w:type="dxa"/>
            <w:tcBorders>
              <w:top w:val="nil"/>
              <w:left w:val="nil"/>
              <w:bottom w:val="nil"/>
              <w:right w:val="nil"/>
            </w:tcBorders>
          </w:tcPr>
          <w:p w14:paraId="06B374BD" w14:textId="77777777" w:rsidR="00365C22" w:rsidRPr="006B41C6" w:rsidRDefault="00365C22" w:rsidP="007022AE">
            <w:pPr>
              <w:pStyle w:val="Normal6a"/>
            </w:pPr>
          </w:p>
        </w:tc>
        <w:tc>
          <w:tcPr>
            <w:tcW w:w="4876" w:type="dxa"/>
            <w:tcBorders>
              <w:top w:val="nil"/>
              <w:left w:val="nil"/>
              <w:bottom w:val="nil"/>
              <w:right w:val="nil"/>
            </w:tcBorders>
          </w:tcPr>
          <w:p w14:paraId="2D92209F" w14:textId="77777777" w:rsidR="00365C22" w:rsidRPr="006B41C6" w:rsidRDefault="00365C22" w:rsidP="007022AE">
            <w:pPr>
              <w:pStyle w:val="Normal6a"/>
            </w:pPr>
            <w:r w:rsidRPr="006B41C6">
              <w:rPr>
                <w:b/>
                <w:i/>
              </w:rPr>
              <w:t>I sexies.</w:t>
            </w:r>
            <w:r w:rsidRPr="006B41C6">
              <w:tab/>
            </w:r>
            <w:r w:rsidRPr="006B41C6">
              <w:rPr>
                <w:b/>
                <w:i/>
              </w:rPr>
              <w:t xml:space="preserve">considérant que les enfants méritent une protection spécifique en ce qui concerne leurs données à caractère personnel; que les fournisseurs de services numériques qui traitent les données à caractère personnel des enfants, notamment pour donner accès à des systèmes de recommandations et à des </w:t>
            </w:r>
            <w:r w:rsidRPr="006B41C6">
              <w:rPr>
                <w:b/>
                <w:i/>
              </w:rPr>
              <w:lastRenderedPageBreak/>
              <w:t>filtres modifiant l’apparence physique, ne demandent pas le «consentement explicite» d’un parent ou d’un tuteur, mais se fondent sur d’autres bases juridiques pour collecter et traiter les données à caractère personnel des mineurs, invoquant l’exécution d’un contrat, d’une obligation légale ou de leurs propres intérêts légitimes;</w:t>
            </w:r>
          </w:p>
        </w:tc>
      </w:tr>
    </w:tbl>
    <w:p w14:paraId="70E1F13D"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6F09C89" w14:textId="77777777" w:rsidR="00365C22" w:rsidRPr="006B41C6" w:rsidRDefault="00365C22" w:rsidP="00365C22">
      <w:r w:rsidRPr="006B41C6">
        <w:rPr>
          <w:rStyle w:val="HideTWBExt"/>
          <w:noProof w:val="0"/>
        </w:rPr>
        <w:t>&lt;/Amend&gt;</w:t>
      </w:r>
    </w:p>
    <w:p w14:paraId="49C6F6A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101</w:t>
      </w:r>
      <w:r w:rsidRPr="006B41C6">
        <w:rPr>
          <w:rStyle w:val="HideTWBExt"/>
          <w:b w:val="0"/>
          <w:noProof w:val="0"/>
        </w:rPr>
        <w:t>&lt;/NumAm&gt;</w:t>
      </w:r>
    </w:p>
    <w:p w14:paraId="70F0E830"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650867E1" w14:textId="77777777" w:rsidR="00365C22" w:rsidRPr="006B41C6" w:rsidRDefault="00365C22" w:rsidP="00365C22">
      <w:pPr>
        <w:pStyle w:val="NormalBold"/>
      </w:pPr>
      <w:r w:rsidRPr="006B41C6">
        <w:rPr>
          <w:rStyle w:val="HideTWBExt"/>
          <w:b w:val="0"/>
          <w:noProof w:val="0"/>
        </w:rPr>
        <w:t>&lt;/RepeatBlock-By&gt;</w:t>
      </w:r>
    </w:p>
    <w:p w14:paraId="0E86190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97BDA4B" w14:textId="77777777" w:rsidR="00365C22" w:rsidRPr="006B41C6" w:rsidRDefault="00365C22" w:rsidP="00365C22">
      <w:pPr>
        <w:pStyle w:val="NormalBold"/>
      </w:pPr>
      <w:r w:rsidRPr="006B41C6">
        <w:rPr>
          <w:rStyle w:val="HideTWBExt"/>
          <w:b w:val="0"/>
          <w:noProof w:val="0"/>
        </w:rPr>
        <w:t>&lt;Article&gt;</w:t>
      </w:r>
      <w:r w:rsidRPr="006B41C6">
        <w:t>Considérant I septies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F61D78B" w14:textId="77777777" w:rsidTr="007022AE">
        <w:trPr>
          <w:trHeight w:hRule="exact" w:val="240"/>
          <w:jc w:val="center"/>
        </w:trPr>
        <w:tc>
          <w:tcPr>
            <w:tcW w:w="9752" w:type="dxa"/>
            <w:gridSpan w:val="2"/>
            <w:tcBorders>
              <w:top w:val="nil"/>
              <w:left w:val="nil"/>
              <w:bottom w:val="nil"/>
              <w:right w:val="nil"/>
            </w:tcBorders>
          </w:tcPr>
          <w:p w14:paraId="2F724F88" w14:textId="77777777" w:rsidR="00365C22" w:rsidRPr="006B41C6" w:rsidRDefault="00365C22" w:rsidP="007022AE"/>
        </w:tc>
      </w:tr>
      <w:tr w:rsidR="00365C22" w:rsidRPr="006B41C6" w14:paraId="4FD22D8B" w14:textId="77777777" w:rsidTr="007022AE">
        <w:trPr>
          <w:trHeight w:val="240"/>
          <w:jc w:val="center"/>
        </w:trPr>
        <w:tc>
          <w:tcPr>
            <w:tcW w:w="4876" w:type="dxa"/>
            <w:tcBorders>
              <w:top w:val="nil"/>
              <w:left w:val="nil"/>
              <w:bottom w:val="nil"/>
              <w:right w:val="nil"/>
            </w:tcBorders>
          </w:tcPr>
          <w:p w14:paraId="7796BFB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D46CA77" w14:textId="77777777" w:rsidR="00365C22" w:rsidRPr="006B41C6" w:rsidRDefault="00365C22" w:rsidP="007022AE">
            <w:pPr>
              <w:pStyle w:val="AmColumnHeading"/>
            </w:pPr>
            <w:r w:rsidRPr="006B41C6">
              <w:t>Amendement</w:t>
            </w:r>
          </w:p>
        </w:tc>
      </w:tr>
      <w:tr w:rsidR="00365C22" w:rsidRPr="006B41C6" w14:paraId="400117E5" w14:textId="77777777" w:rsidTr="007022AE">
        <w:trPr>
          <w:jc w:val="center"/>
        </w:trPr>
        <w:tc>
          <w:tcPr>
            <w:tcW w:w="4876" w:type="dxa"/>
            <w:tcBorders>
              <w:top w:val="nil"/>
              <w:left w:val="nil"/>
              <w:bottom w:val="nil"/>
              <w:right w:val="nil"/>
            </w:tcBorders>
          </w:tcPr>
          <w:p w14:paraId="4D2A0024" w14:textId="77777777" w:rsidR="00365C22" w:rsidRPr="006B41C6" w:rsidRDefault="00365C22" w:rsidP="007022AE">
            <w:pPr>
              <w:pStyle w:val="Normal6a"/>
            </w:pPr>
          </w:p>
        </w:tc>
        <w:tc>
          <w:tcPr>
            <w:tcW w:w="4876" w:type="dxa"/>
            <w:tcBorders>
              <w:top w:val="nil"/>
              <w:left w:val="nil"/>
              <w:bottom w:val="nil"/>
              <w:right w:val="nil"/>
            </w:tcBorders>
          </w:tcPr>
          <w:p w14:paraId="5F544C54" w14:textId="77777777" w:rsidR="00365C22" w:rsidRPr="006B41C6" w:rsidRDefault="00365C22" w:rsidP="007022AE">
            <w:pPr>
              <w:pStyle w:val="Normal6a"/>
            </w:pPr>
            <w:r w:rsidRPr="006B41C6">
              <w:rPr>
                <w:b/>
                <w:i/>
              </w:rPr>
              <w:t>I septies.</w:t>
            </w:r>
            <w:r w:rsidRPr="006B41C6">
              <w:tab/>
            </w:r>
            <w:r w:rsidRPr="006B41C6">
              <w:rPr>
                <w:b/>
                <w:i/>
              </w:rPr>
              <w:t>considérant que les outils d’IA sont intégrés de façon croissante à l’expérience utilisateur des plateformes de médias sociaux, et qu’ils ont des effets considérables sur les enfants; que la technologie de l’IA est conçue de sorte à imiter le fonctionnement du cerveau humain, que les outils sont pensés pour être attrayants et persuasifs et qu’ils peuvent générer du contenu illégal et préjudiciable; que de nombreux outils d’IA récoltent les données à caractère personnel des enfants</w:t>
            </w:r>
            <w:r w:rsidRPr="006B41C6">
              <w:rPr>
                <w:b/>
                <w:i/>
                <w:vertAlign w:val="superscript"/>
              </w:rPr>
              <w:t>1 bis</w:t>
            </w:r>
            <w:r w:rsidRPr="006B41C6">
              <w:rPr>
                <w:b/>
                <w:i/>
              </w:rPr>
              <w:t>;</w:t>
            </w:r>
          </w:p>
        </w:tc>
      </w:tr>
      <w:tr w:rsidR="00365C22" w:rsidRPr="006B41C6" w14:paraId="56C2D09A" w14:textId="77777777" w:rsidTr="007022AE">
        <w:trPr>
          <w:jc w:val="center"/>
        </w:trPr>
        <w:tc>
          <w:tcPr>
            <w:tcW w:w="4876" w:type="dxa"/>
            <w:tcBorders>
              <w:top w:val="nil"/>
              <w:left w:val="nil"/>
              <w:bottom w:val="nil"/>
              <w:right w:val="nil"/>
            </w:tcBorders>
          </w:tcPr>
          <w:p w14:paraId="04FE7CD1" w14:textId="77777777" w:rsidR="00365C22" w:rsidRPr="006B41C6" w:rsidRDefault="00365C22" w:rsidP="007022AE"/>
        </w:tc>
        <w:tc>
          <w:tcPr>
            <w:tcW w:w="4876" w:type="dxa"/>
            <w:tcBorders>
              <w:top w:val="nil"/>
              <w:left w:val="nil"/>
              <w:bottom w:val="nil"/>
              <w:right w:val="nil"/>
            </w:tcBorders>
          </w:tcPr>
          <w:p w14:paraId="3207227D" w14:textId="77777777" w:rsidR="00365C22" w:rsidRPr="006B41C6" w:rsidRDefault="00365C22" w:rsidP="007022AE">
            <w:pPr>
              <w:pStyle w:val="Normal6a"/>
            </w:pPr>
            <w:r w:rsidRPr="006B41C6">
              <w:rPr>
                <w:b/>
                <w:i/>
              </w:rPr>
              <w:t>_________________</w:t>
            </w:r>
          </w:p>
        </w:tc>
      </w:tr>
      <w:tr w:rsidR="00365C22" w:rsidRPr="006B41C6" w14:paraId="3FB9C4EB" w14:textId="77777777" w:rsidTr="007022AE">
        <w:trPr>
          <w:jc w:val="center"/>
        </w:trPr>
        <w:tc>
          <w:tcPr>
            <w:tcW w:w="4876" w:type="dxa"/>
            <w:tcBorders>
              <w:top w:val="nil"/>
              <w:left w:val="nil"/>
              <w:bottom w:val="nil"/>
              <w:right w:val="nil"/>
            </w:tcBorders>
          </w:tcPr>
          <w:p w14:paraId="0AC990D2" w14:textId="77777777" w:rsidR="00365C22" w:rsidRPr="006B41C6" w:rsidRDefault="00365C22" w:rsidP="007022AE"/>
        </w:tc>
        <w:tc>
          <w:tcPr>
            <w:tcW w:w="4876" w:type="dxa"/>
            <w:tcBorders>
              <w:top w:val="nil"/>
              <w:left w:val="nil"/>
              <w:bottom w:val="nil"/>
              <w:right w:val="nil"/>
            </w:tcBorders>
          </w:tcPr>
          <w:p w14:paraId="71C578D7" w14:textId="77777777" w:rsidR="00365C22" w:rsidRPr="006B41C6" w:rsidRDefault="00365C22" w:rsidP="007022AE">
            <w:pPr>
              <w:pStyle w:val="Normal6a"/>
            </w:pPr>
            <w:r w:rsidRPr="006B41C6">
              <w:rPr>
                <w:b/>
                <w:i/>
                <w:vertAlign w:val="superscript"/>
              </w:rPr>
              <w:t>1 bis</w:t>
            </w:r>
            <w:r w:rsidRPr="006B41C6">
              <w:t xml:space="preserve"> </w:t>
            </w:r>
            <w:r w:rsidRPr="006B41C6">
              <w:rPr>
                <w:b/>
                <w:i/>
              </w:rPr>
              <w:t>https://www.oecd.org/en/publications/how-s-life-for-children-in-the-digital-age_0854b900-en/full-report/the-impact-of-digital-activities-on-children-s-lives_4df70664.html.</w:t>
            </w:r>
          </w:p>
        </w:tc>
      </w:tr>
    </w:tbl>
    <w:p w14:paraId="54C44C1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9A86E65" w14:textId="77777777" w:rsidR="00365C22" w:rsidRPr="006B41C6" w:rsidRDefault="00365C22" w:rsidP="00365C22">
      <w:r w:rsidRPr="006B41C6">
        <w:rPr>
          <w:rStyle w:val="HideTWBExt"/>
          <w:noProof w:val="0"/>
        </w:rPr>
        <w:t>&lt;/Amend&gt;</w:t>
      </w:r>
    </w:p>
    <w:p w14:paraId="73065BD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102</w:t>
      </w:r>
      <w:r w:rsidRPr="006B41C6">
        <w:rPr>
          <w:rStyle w:val="HideTWBExt"/>
          <w:b w:val="0"/>
          <w:noProof w:val="0"/>
        </w:rPr>
        <w:t>&lt;/NumAm&gt;</w:t>
      </w:r>
    </w:p>
    <w:p w14:paraId="55FEBBBF" w14:textId="77777777" w:rsidR="00365C22" w:rsidRPr="006B41C6" w:rsidRDefault="00365C22" w:rsidP="00365C22">
      <w:pPr>
        <w:pStyle w:val="NormalBold"/>
      </w:pPr>
      <w:r w:rsidRPr="006B41C6">
        <w:rPr>
          <w:rStyle w:val="HideTWBExt"/>
          <w:b w:val="0"/>
          <w:noProof w:val="0"/>
        </w:rPr>
        <w:lastRenderedPageBreak/>
        <w:t>&lt;RepeatBlock-By&gt;&lt;Members&gt;</w:t>
      </w:r>
      <w:r w:rsidRPr="006B41C6">
        <w:t>Leire Pajín, Marcos Ros Sempere</w:t>
      </w:r>
      <w:r w:rsidRPr="006B41C6">
        <w:rPr>
          <w:rStyle w:val="HideTWBExt"/>
          <w:b w:val="0"/>
          <w:noProof w:val="0"/>
        </w:rPr>
        <w:t>&lt;/Members&gt;</w:t>
      </w:r>
    </w:p>
    <w:p w14:paraId="28756A7A" w14:textId="77777777" w:rsidR="00365C22" w:rsidRPr="006B41C6" w:rsidRDefault="00365C22" w:rsidP="00365C22">
      <w:pPr>
        <w:pStyle w:val="NormalBold"/>
      </w:pPr>
      <w:r w:rsidRPr="006B41C6">
        <w:rPr>
          <w:rStyle w:val="HideTWBExt"/>
          <w:b w:val="0"/>
          <w:noProof w:val="0"/>
        </w:rPr>
        <w:t>&lt;/RepeatBlock-By&gt;</w:t>
      </w:r>
    </w:p>
    <w:p w14:paraId="3B8286D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97C9D23" w14:textId="77777777" w:rsidR="00365C22" w:rsidRPr="006B41C6" w:rsidRDefault="00365C22" w:rsidP="00365C22">
      <w:pPr>
        <w:pStyle w:val="NormalBold"/>
      </w:pPr>
      <w:r w:rsidRPr="006B41C6">
        <w:rPr>
          <w:rStyle w:val="HideTWBExt"/>
          <w:b w:val="0"/>
          <w:noProof w:val="0"/>
        </w:rPr>
        <w:t>&lt;Article&gt;</w:t>
      </w:r>
      <w:r w:rsidRPr="006B41C6">
        <w:t>Considérant J</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036F91F" w14:textId="77777777" w:rsidTr="007022AE">
        <w:trPr>
          <w:trHeight w:hRule="exact" w:val="240"/>
          <w:jc w:val="center"/>
        </w:trPr>
        <w:tc>
          <w:tcPr>
            <w:tcW w:w="9752" w:type="dxa"/>
            <w:gridSpan w:val="2"/>
            <w:tcBorders>
              <w:top w:val="nil"/>
              <w:left w:val="nil"/>
              <w:bottom w:val="nil"/>
              <w:right w:val="nil"/>
            </w:tcBorders>
          </w:tcPr>
          <w:p w14:paraId="5CA4FAD1" w14:textId="77777777" w:rsidR="00365C22" w:rsidRPr="006B41C6" w:rsidRDefault="00365C22" w:rsidP="007022AE"/>
        </w:tc>
      </w:tr>
      <w:tr w:rsidR="00365C22" w:rsidRPr="006B41C6" w14:paraId="1991E3DC" w14:textId="77777777" w:rsidTr="007022AE">
        <w:trPr>
          <w:trHeight w:val="240"/>
          <w:jc w:val="center"/>
        </w:trPr>
        <w:tc>
          <w:tcPr>
            <w:tcW w:w="4876" w:type="dxa"/>
            <w:tcBorders>
              <w:top w:val="nil"/>
              <w:left w:val="nil"/>
              <w:bottom w:val="nil"/>
              <w:right w:val="nil"/>
            </w:tcBorders>
          </w:tcPr>
          <w:p w14:paraId="17FFE1E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E89DA8B" w14:textId="77777777" w:rsidR="00365C22" w:rsidRPr="006B41C6" w:rsidRDefault="00365C22" w:rsidP="007022AE">
            <w:pPr>
              <w:pStyle w:val="AmColumnHeading"/>
            </w:pPr>
            <w:r w:rsidRPr="006B41C6">
              <w:t>Amendement</w:t>
            </w:r>
          </w:p>
        </w:tc>
      </w:tr>
      <w:tr w:rsidR="00365C22" w:rsidRPr="006B41C6" w14:paraId="572E86CF" w14:textId="77777777" w:rsidTr="007022AE">
        <w:trPr>
          <w:jc w:val="center"/>
        </w:trPr>
        <w:tc>
          <w:tcPr>
            <w:tcW w:w="4876" w:type="dxa"/>
            <w:tcBorders>
              <w:top w:val="nil"/>
              <w:left w:val="nil"/>
              <w:bottom w:val="nil"/>
              <w:right w:val="nil"/>
            </w:tcBorders>
          </w:tcPr>
          <w:p w14:paraId="0CDF2ED7" w14:textId="77777777" w:rsidR="00365C22" w:rsidRPr="006B41C6" w:rsidRDefault="00365C22" w:rsidP="007022AE">
            <w:pPr>
              <w:pStyle w:val="Normal6a"/>
            </w:pPr>
            <w:r w:rsidRPr="006B41C6">
              <w:t>J.</w:t>
            </w:r>
            <w:r w:rsidRPr="006B41C6">
              <w:tab/>
              <w:t xml:space="preserve">considérant que l’éducation au numérique et </w:t>
            </w:r>
            <w:r w:rsidRPr="006B41C6">
              <w:rPr>
                <w:b/>
                <w:i/>
              </w:rPr>
              <w:t>aux médias est fondamentale</w:t>
            </w:r>
            <w:r w:rsidRPr="006B41C6">
              <w:t xml:space="preserve"> pour donner aux jeunes les moyens de se prémunir contre la manipulation, la mésinformation, la désinformation et le profilage sur les médias sociaux;</w:t>
            </w:r>
          </w:p>
        </w:tc>
        <w:tc>
          <w:tcPr>
            <w:tcW w:w="4876" w:type="dxa"/>
            <w:tcBorders>
              <w:top w:val="nil"/>
              <w:left w:val="nil"/>
              <w:bottom w:val="nil"/>
              <w:right w:val="nil"/>
            </w:tcBorders>
          </w:tcPr>
          <w:p w14:paraId="69149F42" w14:textId="77777777" w:rsidR="00365C22" w:rsidRPr="006B41C6" w:rsidRDefault="00365C22" w:rsidP="007022AE">
            <w:pPr>
              <w:pStyle w:val="Normal6a"/>
            </w:pPr>
            <w:r w:rsidRPr="006B41C6">
              <w:t>J.</w:t>
            </w:r>
            <w:r w:rsidRPr="006B41C6">
              <w:tab/>
              <w:t xml:space="preserve">considérant que l’éducation au numérique et </w:t>
            </w:r>
            <w:r w:rsidRPr="006B41C6">
              <w:rPr>
                <w:b/>
                <w:i/>
              </w:rPr>
              <w:t>la maîtrise de l’IA sont fondamentales</w:t>
            </w:r>
            <w:r w:rsidRPr="006B41C6">
              <w:t xml:space="preserve"> pour donner aux jeunes les moyens de </w:t>
            </w:r>
            <w:r w:rsidRPr="006B41C6">
              <w:rPr>
                <w:b/>
                <w:i/>
              </w:rPr>
              <w:t>faire bon usage des services numériques en leur fournissant les compétences et les outils nécessaires pour comprendre les risques et les opportunités qu’ils présentent; que l’éducation aux médias est essentielle pour permettre aux jeunes de développer leur esprit critique et leur donner les outils nécessaires pour faire face et</w:t>
            </w:r>
            <w:r w:rsidRPr="006B41C6">
              <w:t xml:space="preserve"> se prémunir contre la manipulation, la mésinformation, la désinformation et le profilage sur les médias sociaux; </w:t>
            </w:r>
            <w:r w:rsidRPr="006B41C6">
              <w:rPr>
                <w:b/>
                <w:i/>
              </w:rPr>
              <w:t>que, parallèlement à cette éducation, il est nécessaire d’apporter un soutien social et émotionnel aux jeunes, en accordant une attention particulière aux inégalités socio-économiques qui touchent les jeunes, tant en ligne que hors ligne;</w:t>
            </w:r>
          </w:p>
        </w:tc>
      </w:tr>
    </w:tbl>
    <w:p w14:paraId="2EF6994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5621539" w14:textId="77777777" w:rsidR="00365C22" w:rsidRPr="006B41C6" w:rsidRDefault="00365C22" w:rsidP="00365C22">
      <w:r w:rsidRPr="006B41C6">
        <w:rPr>
          <w:rStyle w:val="HideTWBExt"/>
          <w:noProof w:val="0"/>
        </w:rPr>
        <w:t>&lt;/Amend&gt;</w:t>
      </w:r>
    </w:p>
    <w:p w14:paraId="5BB209A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103</w:t>
      </w:r>
      <w:r w:rsidRPr="006B41C6">
        <w:rPr>
          <w:rStyle w:val="HideTWBExt"/>
          <w:b w:val="0"/>
          <w:noProof w:val="0"/>
        </w:rPr>
        <w:t>&lt;/NumAm&gt;</w:t>
      </w:r>
    </w:p>
    <w:p w14:paraId="58285C2C"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F64F966" w14:textId="77777777" w:rsidR="00365C22" w:rsidRPr="006B41C6" w:rsidRDefault="00365C22" w:rsidP="00365C22">
      <w:pPr>
        <w:pStyle w:val="NormalBold"/>
      </w:pPr>
      <w:r w:rsidRPr="006B41C6">
        <w:rPr>
          <w:rStyle w:val="HideTWBExt"/>
          <w:b w:val="0"/>
          <w:noProof w:val="0"/>
        </w:rPr>
        <w:t>&lt;/RepeatBlock-By&gt;</w:t>
      </w:r>
    </w:p>
    <w:p w14:paraId="7FC089B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870B64F" w14:textId="77777777" w:rsidR="00365C22" w:rsidRPr="006B41C6" w:rsidRDefault="00365C22" w:rsidP="00365C22">
      <w:pPr>
        <w:pStyle w:val="NormalBold"/>
      </w:pPr>
      <w:r w:rsidRPr="006B41C6">
        <w:rPr>
          <w:rStyle w:val="HideTWBExt"/>
          <w:b w:val="0"/>
          <w:noProof w:val="0"/>
        </w:rPr>
        <w:t>&lt;Article&gt;</w:t>
      </w:r>
      <w:r w:rsidRPr="006B41C6">
        <w:t>Considérant J</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A05C49F" w14:textId="77777777" w:rsidTr="007022AE">
        <w:trPr>
          <w:trHeight w:hRule="exact" w:val="240"/>
          <w:jc w:val="center"/>
        </w:trPr>
        <w:tc>
          <w:tcPr>
            <w:tcW w:w="9752" w:type="dxa"/>
            <w:gridSpan w:val="2"/>
            <w:tcBorders>
              <w:top w:val="nil"/>
              <w:left w:val="nil"/>
              <w:bottom w:val="nil"/>
              <w:right w:val="nil"/>
            </w:tcBorders>
          </w:tcPr>
          <w:p w14:paraId="370EB36A" w14:textId="77777777" w:rsidR="00365C22" w:rsidRPr="006B41C6" w:rsidRDefault="00365C22" w:rsidP="007022AE"/>
        </w:tc>
      </w:tr>
      <w:tr w:rsidR="00365C22" w:rsidRPr="006B41C6" w14:paraId="2F53E7C9" w14:textId="77777777" w:rsidTr="007022AE">
        <w:trPr>
          <w:trHeight w:val="240"/>
          <w:jc w:val="center"/>
        </w:trPr>
        <w:tc>
          <w:tcPr>
            <w:tcW w:w="4876" w:type="dxa"/>
            <w:tcBorders>
              <w:top w:val="nil"/>
              <w:left w:val="nil"/>
              <w:bottom w:val="nil"/>
              <w:right w:val="nil"/>
            </w:tcBorders>
          </w:tcPr>
          <w:p w14:paraId="5A54DCC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4A7AAE6" w14:textId="77777777" w:rsidR="00365C22" w:rsidRPr="006B41C6" w:rsidRDefault="00365C22" w:rsidP="007022AE">
            <w:pPr>
              <w:pStyle w:val="AmColumnHeading"/>
            </w:pPr>
            <w:r w:rsidRPr="006B41C6">
              <w:t>Amendement</w:t>
            </w:r>
          </w:p>
        </w:tc>
      </w:tr>
      <w:tr w:rsidR="00365C22" w:rsidRPr="006B41C6" w14:paraId="2AB92E90" w14:textId="77777777" w:rsidTr="007022AE">
        <w:trPr>
          <w:jc w:val="center"/>
        </w:trPr>
        <w:tc>
          <w:tcPr>
            <w:tcW w:w="4876" w:type="dxa"/>
            <w:tcBorders>
              <w:top w:val="nil"/>
              <w:left w:val="nil"/>
              <w:bottom w:val="nil"/>
              <w:right w:val="nil"/>
            </w:tcBorders>
          </w:tcPr>
          <w:p w14:paraId="40EFE6A2" w14:textId="77777777" w:rsidR="00365C22" w:rsidRPr="006B41C6" w:rsidRDefault="00365C22" w:rsidP="007022AE">
            <w:pPr>
              <w:pStyle w:val="Normal6a"/>
            </w:pPr>
            <w:r w:rsidRPr="006B41C6">
              <w:t>J.</w:t>
            </w:r>
            <w:r w:rsidRPr="006B41C6">
              <w:tab/>
              <w:t>considérant que l’éducation au numérique et aux médias est fondamentale pour donner aux jeunes les moyens de se prémunir contre la manipulation, la mésinformation, la désinformation et le profilage sur les médias sociaux;</w:t>
            </w:r>
          </w:p>
        </w:tc>
        <w:tc>
          <w:tcPr>
            <w:tcW w:w="4876" w:type="dxa"/>
            <w:tcBorders>
              <w:top w:val="nil"/>
              <w:left w:val="nil"/>
              <w:bottom w:val="nil"/>
              <w:right w:val="nil"/>
            </w:tcBorders>
          </w:tcPr>
          <w:p w14:paraId="4E6F9BCF" w14:textId="77777777" w:rsidR="00365C22" w:rsidRPr="006B41C6" w:rsidRDefault="00365C22" w:rsidP="007022AE">
            <w:pPr>
              <w:pStyle w:val="Normal6a"/>
            </w:pPr>
            <w:r w:rsidRPr="006B41C6">
              <w:t>J.</w:t>
            </w:r>
            <w:r w:rsidRPr="006B41C6">
              <w:tab/>
              <w:t>considérant que l’éducation au numérique et aux médias</w:t>
            </w:r>
            <w:r w:rsidRPr="006B41C6">
              <w:rPr>
                <w:b/>
                <w:i/>
              </w:rPr>
              <w:t>, y compris la maîtrise de l’IA et la compréhension des algorithmes et des biais algorithmiques,</w:t>
            </w:r>
            <w:r w:rsidRPr="006B41C6">
              <w:t xml:space="preserve"> est fondamentale pour donner aux jeunes les moyens de se prémunir contre la manipulation, la mésinformation, la </w:t>
            </w:r>
            <w:r w:rsidRPr="006B41C6">
              <w:lastRenderedPageBreak/>
              <w:t xml:space="preserve">désinformation et le profilage sur les médias sociaux </w:t>
            </w:r>
            <w:r w:rsidRPr="006B41C6">
              <w:rPr>
                <w:b/>
                <w:i/>
              </w:rPr>
              <w:t>et de naviguer de manière responsable et critique sur les environnements en ligne</w:t>
            </w:r>
            <w:r w:rsidRPr="006B41C6">
              <w:t>;</w:t>
            </w:r>
          </w:p>
        </w:tc>
      </w:tr>
    </w:tbl>
    <w:p w14:paraId="1D3C266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799F9F6" w14:textId="77777777" w:rsidR="00365C22" w:rsidRPr="006B41C6" w:rsidRDefault="00365C22" w:rsidP="00365C22">
      <w:r w:rsidRPr="006B41C6">
        <w:rPr>
          <w:rStyle w:val="HideTWBExt"/>
          <w:noProof w:val="0"/>
        </w:rPr>
        <w:t>&lt;/Amend&gt;</w:t>
      </w:r>
    </w:p>
    <w:p w14:paraId="344CF34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104</w:t>
      </w:r>
      <w:r w:rsidRPr="006B41C6">
        <w:rPr>
          <w:rStyle w:val="HideTWBExt"/>
          <w:b w:val="0"/>
          <w:noProof w:val="0"/>
        </w:rPr>
        <w:t>&lt;/NumAm&gt;</w:t>
      </w:r>
    </w:p>
    <w:p w14:paraId="071EC0FF"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41DE98F4" w14:textId="77777777" w:rsidR="00365C22" w:rsidRPr="006B41C6" w:rsidRDefault="00365C22" w:rsidP="00365C22">
      <w:pPr>
        <w:pStyle w:val="NormalBold"/>
      </w:pPr>
      <w:r w:rsidRPr="006B41C6">
        <w:rPr>
          <w:rStyle w:val="HideTWBExt"/>
          <w:b w:val="0"/>
          <w:noProof w:val="0"/>
        </w:rPr>
        <w:t>&lt;/RepeatBlock-By&gt;</w:t>
      </w:r>
    </w:p>
    <w:p w14:paraId="139EA9D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8E5CDAE" w14:textId="77777777" w:rsidR="00365C22" w:rsidRPr="006B41C6" w:rsidRDefault="00365C22" w:rsidP="00365C22">
      <w:pPr>
        <w:pStyle w:val="NormalBold"/>
      </w:pPr>
      <w:r w:rsidRPr="006B41C6">
        <w:rPr>
          <w:rStyle w:val="HideTWBExt"/>
          <w:b w:val="0"/>
          <w:noProof w:val="0"/>
        </w:rPr>
        <w:t>&lt;Article&gt;</w:t>
      </w:r>
      <w:r w:rsidRPr="006B41C6">
        <w:t>Considérant J</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9CE33E0" w14:textId="77777777" w:rsidTr="007022AE">
        <w:trPr>
          <w:trHeight w:hRule="exact" w:val="240"/>
          <w:jc w:val="center"/>
        </w:trPr>
        <w:tc>
          <w:tcPr>
            <w:tcW w:w="9752" w:type="dxa"/>
            <w:gridSpan w:val="2"/>
            <w:tcBorders>
              <w:top w:val="nil"/>
              <w:left w:val="nil"/>
              <w:bottom w:val="nil"/>
              <w:right w:val="nil"/>
            </w:tcBorders>
          </w:tcPr>
          <w:p w14:paraId="331077BC" w14:textId="77777777" w:rsidR="00365C22" w:rsidRPr="006B41C6" w:rsidRDefault="00365C22" w:rsidP="007022AE"/>
        </w:tc>
      </w:tr>
      <w:tr w:rsidR="00365C22" w:rsidRPr="006B41C6" w14:paraId="062D6566" w14:textId="77777777" w:rsidTr="007022AE">
        <w:trPr>
          <w:trHeight w:val="240"/>
          <w:jc w:val="center"/>
        </w:trPr>
        <w:tc>
          <w:tcPr>
            <w:tcW w:w="4876" w:type="dxa"/>
            <w:tcBorders>
              <w:top w:val="nil"/>
              <w:left w:val="nil"/>
              <w:bottom w:val="nil"/>
              <w:right w:val="nil"/>
            </w:tcBorders>
          </w:tcPr>
          <w:p w14:paraId="16A8E44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84A51B4" w14:textId="77777777" w:rsidR="00365C22" w:rsidRPr="006B41C6" w:rsidRDefault="00365C22" w:rsidP="007022AE">
            <w:pPr>
              <w:pStyle w:val="AmColumnHeading"/>
            </w:pPr>
            <w:r w:rsidRPr="006B41C6">
              <w:t>Amendement</w:t>
            </w:r>
          </w:p>
        </w:tc>
      </w:tr>
      <w:tr w:rsidR="00365C22" w:rsidRPr="006B41C6" w14:paraId="67B9F953" w14:textId="77777777" w:rsidTr="007022AE">
        <w:trPr>
          <w:jc w:val="center"/>
        </w:trPr>
        <w:tc>
          <w:tcPr>
            <w:tcW w:w="4876" w:type="dxa"/>
            <w:tcBorders>
              <w:top w:val="nil"/>
              <w:left w:val="nil"/>
              <w:bottom w:val="nil"/>
              <w:right w:val="nil"/>
            </w:tcBorders>
          </w:tcPr>
          <w:p w14:paraId="1697A8F6" w14:textId="77777777" w:rsidR="00365C22" w:rsidRPr="006B41C6" w:rsidRDefault="00365C22" w:rsidP="007022AE">
            <w:pPr>
              <w:pStyle w:val="Normal6a"/>
            </w:pPr>
            <w:r w:rsidRPr="006B41C6">
              <w:t>J.</w:t>
            </w:r>
            <w:r w:rsidRPr="006B41C6">
              <w:tab/>
              <w:t>considérant que l’éducation au numérique et aux médias est fondamentale pour donner aux jeunes les moyens de se prémunir contre la manipulation, la mésinformation, la désinformation et le profilage sur les médias sociaux;</w:t>
            </w:r>
          </w:p>
        </w:tc>
        <w:tc>
          <w:tcPr>
            <w:tcW w:w="4876" w:type="dxa"/>
            <w:tcBorders>
              <w:top w:val="nil"/>
              <w:left w:val="nil"/>
              <w:bottom w:val="nil"/>
              <w:right w:val="nil"/>
            </w:tcBorders>
          </w:tcPr>
          <w:p w14:paraId="5339B3F7" w14:textId="77777777" w:rsidR="00365C22" w:rsidRPr="006B41C6" w:rsidRDefault="00365C22" w:rsidP="007022AE">
            <w:pPr>
              <w:pStyle w:val="Normal6a"/>
            </w:pPr>
            <w:r w:rsidRPr="006B41C6">
              <w:t>J.</w:t>
            </w:r>
            <w:r w:rsidRPr="006B41C6">
              <w:tab/>
              <w:t xml:space="preserve">considérant </w:t>
            </w:r>
            <w:r w:rsidRPr="006B41C6">
              <w:rPr>
                <w:b/>
                <w:i/>
              </w:rPr>
              <w:t xml:space="preserve">que de nombreux mineurs éprouvent des difficultés à distinguer les informations vraies des fausses parmi les informations d’actualités en ligne; </w:t>
            </w:r>
            <w:r w:rsidRPr="006B41C6">
              <w:t xml:space="preserve">que l’éducation </w:t>
            </w:r>
            <w:r w:rsidRPr="006B41C6">
              <w:rPr>
                <w:b/>
                <w:i/>
              </w:rPr>
              <w:t>à l’esprit critique,</w:t>
            </w:r>
            <w:r w:rsidRPr="006B41C6">
              <w:t xml:space="preserve"> au numérique et aux médias est fondamentale pour donner aux jeunes les moyens de se prémunir contre la manipulation, la mésinformation, la désinformation et le profilage sur les médias sociaux;</w:t>
            </w:r>
          </w:p>
        </w:tc>
      </w:tr>
    </w:tbl>
    <w:p w14:paraId="649EC2E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9A76139" w14:textId="77777777" w:rsidR="00365C22" w:rsidRPr="006B41C6" w:rsidRDefault="00365C22" w:rsidP="00365C22">
      <w:r w:rsidRPr="006B41C6">
        <w:rPr>
          <w:rStyle w:val="HideTWBExt"/>
          <w:noProof w:val="0"/>
        </w:rPr>
        <w:t>&lt;/Amend&gt;</w:t>
      </w:r>
    </w:p>
    <w:p w14:paraId="26C9B50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105</w:t>
      </w:r>
      <w:r w:rsidRPr="006B41C6">
        <w:rPr>
          <w:rStyle w:val="HideTWBExt"/>
          <w:b w:val="0"/>
          <w:noProof w:val="0"/>
        </w:rPr>
        <w:t>&lt;/NumAm&gt;</w:t>
      </w:r>
    </w:p>
    <w:p w14:paraId="2331E312"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4BE0FF1B" w14:textId="77777777" w:rsidR="00365C22" w:rsidRPr="006B41C6" w:rsidRDefault="00365C22" w:rsidP="00365C22">
      <w:pPr>
        <w:pStyle w:val="NormalBold"/>
      </w:pPr>
      <w:r w:rsidRPr="006B41C6">
        <w:rPr>
          <w:rStyle w:val="HideTWBExt"/>
          <w:b w:val="0"/>
          <w:noProof w:val="0"/>
        </w:rPr>
        <w:t>&lt;/RepeatBlock-By&gt;</w:t>
      </w:r>
    </w:p>
    <w:p w14:paraId="11A7994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5B03D44" w14:textId="77777777" w:rsidR="00365C22" w:rsidRPr="006B41C6" w:rsidRDefault="00365C22" w:rsidP="00365C22">
      <w:pPr>
        <w:pStyle w:val="NormalBold"/>
      </w:pPr>
      <w:r w:rsidRPr="006B41C6">
        <w:rPr>
          <w:rStyle w:val="HideTWBExt"/>
          <w:b w:val="0"/>
          <w:noProof w:val="0"/>
        </w:rPr>
        <w:t>&lt;Article&gt;</w:t>
      </w:r>
      <w:r w:rsidRPr="006B41C6">
        <w:t>Considérant J</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63423DB" w14:textId="77777777" w:rsidTr="007022AE">
        <w:trPr>
          <w:trHeight w:hRule="exact" w:val="240"/>
          <w:jc w:val="center"/>
        </w:trPr>
        <w:tc>
          <w:tcPr>
            <w:tcW w:w="9752" w:type="dxa"/>
            <w:gridSpan w:val="2"/>
            <w:tcBorders>
              <w:top w:val="nil"/>
              <w:left w:val="nil"/>
              <w:bottom w:val="nil"/>
              <w:right w:val="nil"/>
            </w:tcBorders>
          </w:tcPr>
          <w:p w14:paraId="352B38F0" w14:textId="77777777" w:rsidR="00365C22" w:rsidRPr="006B41C6" w:rsidRDefault="00365C22" w:rsidP="007022AE"/>
        </w:tc>
      </w:tr>
      <w:tr w:rsidR="00365C22" w:rsidRPr="006B41C6" w14:paraId="0672E2C0" w14:textId="77777777" w:rsidTr="007022AE">
        <w:trPr>
          <w:trHeight w:val="240"/>
          <w:jc w:val="center"/>
        </w:trPr>
        <w:tc>
          <w:tcPr>
            <w:tcW w:w="4876" w:type="dxa"/>
            <w:tcBorders>
              <w:top w:val="nil"/>
              <w:left w:val="nil"/>
              <w:bottom w:val="nil"/>
              <w:right w:val="nil"/>
            </w:tcBorders>
          </w:tcPr>
          <w:p w14:paraId="29506C2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D5163EB" w14:textId="77777777" w:rsidR="00365C22" w:rsidRPr="006B41C6" w:rsidRDefault="00365C22" w:rsidP="007022AE">
            <w:pPr>
              <w:pStyle w:val="AmColumnHeading"/>
            </w:pPr>
            <w:r w:rsidRPr="006B41C6">
              <w:t>Amendement</w:t>
            </w:r>
          </w:p>
        </w:tc>
      </w:tr>
      <w:tr w:rsidR="00365C22" w:rsidRPr="006B41C6" w14:paraId="304BEF46" w14:textId="77777777" w:rsidTr="007022AE">
        <w:trPr>
          <w:jc w:val="center"/>
        </w:trPr>
        <w:tc>
          <w:tcPr>
            <w:tcW w:w="4876" w:type="dxa"/>
            <w:tcBorders>
              <w:top w:val="nil"/>
              <w:left w:val="nil"/>
              <w:bottom w:val="nil"/>
              <w:right w:val="nil"/>
            </w:tcBorders>
          </w:tcPr>
          <w:p w14:paraId="007191F5" w14:textId="77777777" w:rsidR="00365C22" w:rsidRPr="006B41C6" w:rsidRDefault="00365C22" w:rsidP="007022AE">
            <w:pPr>
              <w:pStyle w:val="Normal6a"/>
            </w:pPr>
            <w:r w:rsidRPr="006B41C6">
              <w:t>J.</w:t>
            </w:r>
            <w:r w:rsidRPr="006B41C6">
              <w:tab/>
              <w:t>considérant que l’éducation au numérique et aux médias est fondamentale pour donner aux jeunes les moyens de se prémunir contre la manipulation, la mésinformation, la désinformation et le profilage sur les médias sociaux;</w:t>
            </w:r>
          </w:p>
        </w:tc>
        <w:tc>
          <w:tcPr>
            <w:tcW w:w="4876" w:type="dxa"/>
            <w:tcBorders>
              <w:top w:val="nil"/>
              <w:left w:val="nil"/>
              <w:bottom w:val="nil"/>
              <w:right w:val="nil"/>
            </w:tcBorders>
          </w:tcPr>
          <w:p w14:paraId="1FF90BF1" w14:textId="77777777" w:rsidR="00365C22" w:rsidRPr="006B41C6" w:rsidRDefault="00365C22" w:rsidP="007022AE">
            <w:pPr>
              <w:pStyle w:val="Normal6a"/>
            </w:pPr>
            <w:r w:rsidRPr="006B41C6">
              <w:t>J.</w:t>
            </w:r>
            <w:r w:rsidRPr="006B41C6">
              <w:tab/>
              <w:t>considérant que l’éducation au numérique et aux médias est fondamentale pour donner aux jeunes</w:t>
            </w:r>
            <w:r w:rsidRPr="006B41C6">
              <w:rPr>
                <w:b/>
                <w:i/>
              </w:rPr>
              <w:t>, aux parents et aux acteurs du système éducatif</w:t>
            </w:r>
            <w:r w:rsidRPr="006B41C6">
              <w:t xml:space="preserve"> les moyens de se prémunir contre la manipulation, la mésinformation, la désinformation et le profilage sur les </w:t>
            </w:r>
            <w:r w:rsidRPr="006B41C6">
              <w:lastRenderedPageBreak/>
              <w:t>médias sociaux;</w:t>
            </w:r>
          </w:p>
        </w:tc>
      </w:tr>
    </w:tbl>
    <w:p w14:paraId="6C2723C9"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494C5ED" w14:textId="77777777" w:rsidR="00365C22" w:rsidRPr="006B41C6" w:rsidRDefault="00365C22" w:rsidP="00365C22">
      <w:r w:rsidRPr="006B41C6">
        <w:rPr>
          <w:rStyle w:val="HideTWBExt"/>
          <w:noProof w:val="0"/>
        </w:rPr>
        <w:t>&lt;/Amend&gt;</w:t>
      </w:r>
    </w:p>
    <w:p w14:paraId="5C32AF5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106</w:t>
      </w:r>
      <w:r w:rsidRPr="006B41C6">
        <w:rPr>
          <w:rStyle w:val="HideTWBExt"/>
          <w:b w:val="0"/>
          <w:noProof w:val="0"/>
        </w:rPr>
        <w:t>&lt;/NumAm&gt;</w:t>
      </w:r>
    </w:p>
    <w:p w14:paraId="1F7DE4AB"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3BBA26D9" w14:textId="77777777" w:rsidR="00365C22" w:rsidRPr="006B41C6" w:rsidRDefault="00365C22" w:rsidP="00365C22">
      <w:pPr>
        <w:pStyle w:val="NormalBold"/>
      </w:pPr>
      <w:r w:rsidRPr="006B41C6">
        <w:rPr>
          <w:rStyle w:val="HideTWBExt"/>
          <w:b w:val="0"/>
          <w:noProof w:val="0"/>
        </w:rPr>
        <w:t>&lt;/RepeatBlock-By&gt;</w:t>
      </w:r>
    </w:p>
    <w:p w14:paraId="6F712B8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3A07618" w14:textId="77777777" w:rsidR="00365C22" w:rsidRPr="006B41C6" w:rsidRDefault="00365C22" w:rsidP="00365C22">
      <w:pPr>
        <w:pStyle w:val="NormalBold"/>
      </w:pPr>
      <w:r w:rsidRPr="006B41C6">
        <w:rPr>
          <w:rStyle w:val="HideTWBExt"/>
          <w:b w:val="0"/>
          <w:noProof w:val="0"/>
        </w:rPr>
        <w:t>&lt;Article&gt;</w:t>
      </w:r>
      <w:r w:rsidRPr="006B41C6">
        <w:t>Considérant J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E97A7CB" w14:textId="77777777" w:rsidTr="007022AE">
        <w:trPr>
          <w:trHeight w:hRule="exact" w:val="240"/>
          <w:jc w:val="center"/>
        </w:trPr>
        <w:tc>
          <w:tcPr>
            <w:tcW w:w="9752" w:type="dxa"/>
            <w:gridSpan w:val="2"/>
            <w:tcBorders>
              <w:top w:val="nil"/>
              <w:left w:val="nil"/>
              <w:bottom w:val="nil"/>
              <w:right w:val="nil"/>
            </w:tcBorders>
          </w:tcPr>
          <w:p w14:paraId="1DDF67A3" w14:textId="77777777" w:rsidR="00365C22" w:rsidRPr="006B41C6" w:rsidRDefault="00365C22" w:rsidP="007022AE"/>
        </w:tc>
      </w:tr>
      <w:tr w:rsidR="00365C22" w:rsidRPr="006B41C6" w14:paraId="17F1BA19" w14:textId="77777777" w:rsidTr="007022AE">
        <w:trPr>
          <w:trHeight w:val="240"/>
          <w:jc w:val="center"/>
        </w:trPr>
        <w:tc>
          <w:tcPr>
            <w:tcW w:w="4876" w:type="dxa"/>
            <w:tcBorders>
              <w:top w:val="nil"/>
              <w:left w:val="nil"/>
              <w:bottom w:val="nil"/>
              <w:right w:val="nil"/>
            </w:tcBorders>
          </w:tcPr>
          <w:p w14:paraId="3B0CC67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42704D8" w14:textId="77777777" w:rsidR="00365C22" w:rsidRPr="006B41C6" w:rsidRDefault="00365C22" w:rsidP="007022AE">
            <w:pPr>
              <w:pStyle w:val="AmColumnHeading"/>
            </w:pPr>
            <w:r w:rsidRPr="006B41C6">
              <w:t>Amendement</w:t>
            </w:r>
          </w:p>
        </w:tc>
      </w:tr>
      <w:tr w:rsidR="00365C22" w:rsidRPr="006B41C6" w14:paraId="22C06058" w14:textId="77777777" w:rsidTr="007022AE">
        <w:trPr>
          <w:jc w:val="center"/>
        </w:trPr>
        <w:tc>
          <w:tcPr>
            <w:tcW w:w="4876" w:type="dxa"/>
            <w:tcBorders>
              <w:top w:val="nil"/>
              <w:left w:val="nil"/>
              <w:bottom w:val="nil"/>
              <w:right w:val="nil"/>
            </w:tcBorders>
          </w:tcPr>
          <w:p w14:paraId="2F7D0CA7" w14:textId="77777777" w:rsidR="00365C22" w:rsidRPr="006B41C6" w:rsidRDefault="00365C22" w:rsidP="007022AE">
            <w:pPr>
              <w:pStyle w:val="Normal6a"/>
            </w:pPr>
          </w:p>
        </w:tc>
        <w:tc>
          <w:tcPr>
            <w:tcW w:w="4876" w:type="dxa"/>
            <w:tcBorders>
              <w:top w:val="nil"/>
              <w:left w:val="nil"/>
              <w:bottom w:val="nil"/>
              <w:right w:val="nil"/>
            </w:tcBorders>
          </w:tcPr>
          <w:p w14:paraId="6B5B25A7" w14:textId="77777777" w:rsidR="00365C22" w:rsidRPr="006B41C6" w:rsidRDefault="00365C22" w:rsidP="007022AE">
            <w:pPr>
              <w:pStyle w:val="Normal6a"/>
            </w:pPr>
            <w:r w:rsidRPr="006B41C6">
              <w:rPr>
                <w:b/>
                <w:i/>
              </w:rPr>
              <w:t>J bis.</w:t>
            </w:r>
            <w:r w:rsidRPr="006B41C6">
              <w:tab/>
            </w:r>
            <w:r w:rsidRPr="006B41C6">
              <w:rPr>
                <w:b/>
                <w:i/>
              </w:rPr>
              <w:t>considérant que les jeux en ligne se pratiquent via des applications ou des comptes de médias sociaux, ou directement sur des applications, des sites web et des appareils de jeu (tels que les consoles); que certaines plateformes de jeux utilisent délibérément des stratégies de conception persuasives qui exploitent directement les vulnérabilités des enfants, les incitant à jouer, à dépenser et à parier, et que les mineurs y sont également exposés au cyberharcèlement, au harcèlement, aux risques liés aux contacts, et à la violence fondée sur le genre dans les jeux en ligne;</w:t>
            </w:r>
          </w:p>
        </w:tc>
      </w:tr>
    </w:tbl>
    <w:p w14:paraId="493CE05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F784C2B" w14:textId="77777777" w:rsidR="00365C22" w:rsidRPr="006B41C6" w:rsidRDefault="00365C22" w:rsidP="00365C22">
      <w:r w:rsidRPr="006B41C6">
        <w:rPr>
          <w:rStyle w:val="HideTWBExt"/>
          <w:noProof w:val="0"/>
        </w:rPr>
        <w:t>&lt;/Amend&gt;</w:t>
      </w:r>
    </w:p>
    <w:p w14:paraId="34FA078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107</w:t>
      </w:r>
      <w:r w:rsidRPr="006B41C6">
        <w:rPr>
          <w:rStyle w:val="HideTWBExt"/>
          <w:b w:val="0"/>
          <w:noProof w:val="0"/>
        </w:rPr>
        <w:t>&lt;/NumAm&gt;</w:t>
      </w:r>
    </w:p>
    <w:p w14:paraId="76FE864C"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D7318C8" w14:textId="77777777" w:rsidR="00365C22" w:rsidRPr="006B41C6" w:rsidRDefault="00365C22" w:rsidP="00365C22">
      <w:pPr>
        <w:pStyle w:val="NormalBold"/>
      </w:pPr>
      <w:r w:rsidRPr="006B41C6">
        <w:rPr>
          <w:rStyle w:val="HideTWBExt"/>
          <w:b w:val="0"/>
          <w:noProof w:val="0"/>
        </w:rPr>
        <w:t>&lt;/RepeatBlock-By&gt;</w:t>
      </w:r>
    </w:p>
    <w:p w14:paraId="638A7E3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3189104" w14:textId="77777777" w:rsidR="00365C22" w:rsidRPr="006B41C6" w:rsidRDefault="00365C22" w:rsidP="00365C22">
      <w:pPr>
        <w:pStyle w:val="NormalBold"/>
      </w:pPr>
      <w:r w:rsidRPr="006B41C6">
        <w:rPr>
          <w:rStyle w:val="HideTWBExt"/>
          <w:b w:val="0"/>
          <w:noProof w:val="0"/>
        </w:rPr>
        <w:t>&lt;Article&gt;</w:t>
      </w:r>
      <w:r w:rsidRPr="006B41C6">
        <w:t>Considérant J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1DEC6D5" w14:textId="77777777" w:rsidTr="007022AE">
        <w:trPr>
          <w:trHeight w:hRule="exact" w:val="240"/>
          <w:jc w:val="center"/>
        </w:trPr>
        <w:tc>
          <w:tcPr>
            <w:tcW w:w="9752" w:type="dxa"/>
            <w:gridSpan w:val="2"/>
            <w:tcBorders>
              <w:top w:val="nil"/>
              <w:left w:val="nil"/>
              <w:bottom w:val="nil"/>
              <w:right w:val="nil"/>
            </w:tcBorders>
          </w:tcPr>
          <w:p w14:paraId="70803784" w14:textId="77777777" w:rsidR="00365C22" w:rsidRPr="006B41C6" w:rsidRDefault="00365C22" w:rsidP="007022AE"/>
        </w:tc>
      </w:tr>
      <w:tr w:rsidR="00365C22" w:rsidRPr="006B41C6" w14:paraId="4391BC52" w14:textId="77777777" w:rsidTr="007022AE">
        <w:trPr>
          <w:trHeight w:val="240"/>
          <w:jc w:val="center"/>
        </w:trPr>
        <w:tc>
          <w:tcPr>
            <w:tcW w:w="4876" w:type="dxa"/>
            <w:tcBorders>
              <w:top w:val="nil"/>
              <w:left w:val="nil"/>
              <w:bottom w:val="nil"/>
              <w:right w:val="nil"/>
            </w:tcBorders>
          </w:tcPr>
          <w:p w14:paraId="5A7E80D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22293ED" w14:textId="77777777" w:rsidR="00365C22" w:rsidRPr="006B41C6" w:rsidRDefault="00365C22" w:rsidP="007022AE">
            <w:pPr>
              <w:pStyle w:val="AmColumnHeading"/>
            </w:pPr>
            <w:r w:rsidRPr="006B41C6">
              <w:t>Amendement</w:t>
            </w:r>
          </w:p>
        </w:tc>
      </w:tr>
      <w:tr w:rsidR="00365C22" w:rsidRPr="006B41C6" w14:paraId="20698CF9" w14:textId="77777777" w:rsidTr="007022AE">
        <w:trPr>
          <w:jc w:val="center"/>
        </w:trPr>
        <w:tc>
          <w:tcPr>
            <w:tcW w:w="4876" w:type="dxa"/>
            <w:tcBorders>
              <w:top w:val="nil"/>
              <w:left w:val="nil"/>
              <w:bottom w:val="nil"/>
              <w:right w:val="nil"/>
            </w:tcBorders>
          </w:tcPr>
          <w:p w14:paraId="48F26BBB" w14:textId="77777777" w:rsidR="00365C22" w:rsidRPr="006B41C6" w:rsidRDefault="00365C22" w:rsidP="007022AE">
            <w:pPr>
              <w:pStyle w:val="Normal6a"/>
            </w:pPr>
          </w:p>
        </w:tc>
        <w:tc>
          <w:tcPr>
            <w:tcW w:w="4876" w:type="dxa"/>
            <w:tcBorders>
              <w:top w:val="nil"/>
              <w:left w:val="nil"/>
              <w:bottom w:val="nil"/>
              <w:right w:val="nil"/>
            </w:tcBorders>
          </w:tcPr>
          <w:p w14:paraId="171BCBE3" w14:textId="77777777" w:rsidR="00365C22" w:rsidRPr="006B41C6" w:rsidRDefault="00365C22" w:rsidP="007022AE">
            <w:pPr>
              <w:pStyle w:val="Normal6a"/>
            </w:pPr>
            <w:r w:rsidRPr="006B41C6">
              <w:rPr>
                <w:b/>
                <w:i/>
              </w:rPr>
              <w:t>J bis.</w:t>
            </w:r>
            <w:r w:rsidRPr="006B41C6">
              <w:tab/>
            </w:r>
            <w:r w:rsidRPr="006B41C6">
              <w:rPr>
                <w:b/>
                <w:i/>
              </w:rPr>
              <w:t xml:space="preserve">considérant que l’éducation au numérique et aux médias devrait s’étendre aux parents, aux acteurs du système éducatif, aux entraîneurs sportifs, aux animateurs socio-éducatifs et aux personnes travaillant dans les centres </w:t>
            </w:r>
            <w:r w:rsidRPr="006B41C6">
              <w:rPr>
                <w:b/>
                <w:i/>
              </w:rPr>
              <w:lastRenderedPageBreak/>
              <w:t>d’urgence et dispensant des services sociaux, qui n’ont souvent pas le soutien et la formation nécessaires pour aborder ces sujets; que cette éducation et cette formation devraient inclure des modules sur la pensée critique, la résilience mentale et la sensibilisation à l’IA, afin d’aborder la manière dont les jeunes interagissent avec les contenus en ligne et y réagissent;</w:t>
            </w:r>
          </w:p>
        </w:tc>
      </w:tr>
    </w:tbl>
    <w:p w14:paraId="0C51E734"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D1F78F4" w14:textId="77777777" w:rsidR="00365C22" w:rsidRPr="006B41C6" w:rsidRDefault="00365C22" w:rsidP="00365C22">
      <w:r w:rsidRPr="006B41C6">
        <w:rPr>
          <w:rStyle w:val="HideTWBExt"/>
          <w:noProof w:val="0"/>
        </w:rPr>
        <w:t>&lt;/Amend&gt;</w:t>
      </w:r>
    </w:p>
    <w:p w14:paraId="6E1B074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108</w:t>
      </w:r>
      <w:r w:rsidRPr="006B41C6">
        <w:rPr>
          <w:rStyle w:val="HideTWBExt"/>
          <w:b w:val="0"/>
          <w:noProof w:val="0"/>
        </w:rPr>
        <w:t>&lt;/NumAm&gt;</w:t>
      </w:r>
    </w:p>
    <w:p w14:paraId="1DF2DC21"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08F38D6C" w14:textId="77777777" w:rsidR="00365C22" w:rsidRPr="006B41C6" w:rsidRDefault="00365C22" w:rsidP="00365C22">
      <w:pPr>
        <w:pStyle w:val="NormalBold"/>
      </w:pPr>
      <w:r w:rsidRPr="006B41C6">
        <w:rPr>
          <w:rStyle w:val="HideTWBExt"/>
          <w:b w:val="0"/>
          <w:noProof w:val="0"/>
        </w:rPr>
        <w:t>&lt;/RepeatBlock-By&gt;</w:t>
      </w:r>
    </w:p>
    <w:p w14:paraId="02851AE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7654836" w14:textId="77777777" w:rsidR="00365C22" w:rsidRPr="006B41C6" w:rsidRDefault="00365C22" w:rsidP="00365C22">
      <w:pPr>
        <w:pStyle w:val="NormalBold"/>
      </w:pPr>
      <w:r w:rsidRPr="006B41C6">
        <w:rPr>
          <w:rStyle w:val="HideTWBExt"/>
          <w:b w:val="0"/>
          <w:noProof w:val="0"/>
        </w:rPr>
        <w:t>&lt;Article&gt;</w:t>
      </w:r>
      <w:r w:rsidRPr="006B41C6">
        <w:t>Considérant J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B279AEE" w14:textId="77777777" w:rsidTr="007022AE">
        <w:trPr>
          <w:trHeight w:hRule="exact" w:val="240"/>
          <w:jc w:val="center"/>
        </w:trPr>
        <w:tc>
          <w:tcPr>
            <w:tcW w:w="9752" w:type="dxa"/>
            <w:gridSpan w:val="2"/>
            <w:tcBorders>
              <w:top w:val="nil"/>
              <w:left w:val="nil"/>
              <w:bottom w:val="nil"/>
              <w:right w:val="nil"/>
            </w:tcBorders>
          </w:tcPr>
          <w:p w14:paraId="13901FFB" w14:textId="77777777" w:rsidR="00365C22" w:rsidRPr="006B41C6" w:rsidRDefault="00365C22" w:rsidP="007022AE"/>
        </w:tc>
      </w:tr>
      <w:tr w:rsidR="00365C22" w:rsidRPr="006B41C6" w14:paraId="29848992" w14:textId="77777777" w:rsidTr="007022AE">
        <w:trPr>
          <w:trHeight w:val="240"/>
          <w:jc w:val="center"/>
        </w:trPr>
        <w:tc>
          <w:tcPr>
            <w:tcW w:w="4876" w:type="dxa"/>
            <w:tcBorders>
              <w:top w:val="nil"/>
              <w:left w:val="nil"/>
              <w:bottom w:val="nil"/>
              <w:right w:val="nil"/>
            </w:tcBorders>
          </w:tcPr>
          <w:p w14:paraId="596F5F8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0B060F6" w14:textId="77777777" w:rsidR="00365C22" w:rsidRPr="006B41C6" w:rsidRDefault="00365C22" w:rsidP="007022AE">
            <w:pPr>
              <w:pStyle w:val="AmColumnHeading"/>
            </w:pPr>
            <w:r w:rsidRPr="006B41C6">
              <w:t>Amendement</w:t>
            </w:r>
          </w:p>
        </w:tc>
      </w:tr>
      <w:tr w:rsidR="00365C22" w:rsidRPr="006B41C6" w14:paraId="005392BC" w14:textId="77777777" w:rsidTr="007022AE">
        <w:trPr>
          <w:jc w:val="center"/>
        </w:trPr>
        <w:tc>
          <w:tcPr>
            <w:tcW w:w="4876" w:type="dxa"/>
            <w:tcBorders>
              <w:top w:val="nil"/>
              <w:left w:val="nil"/>
              <w:bottom w:val="nil"/>
              <w:right w:val="nil"/>
            </w:tcBorders>
          </w:tcPr>
          <w:p w14:paraId="5C9E7576" w14:textId="77777777" w:rsidR="00365C22" w:rsidRPr="006B41C6" w:rsidRDefault="00365C22" w:rsidP="007022AE">
            <w:pPr>
              <w:pStyle w:val="Normal6a"/>
            </w:pPr>
          </w:p>
        </w:tc>
        <w:tc>
          <w:tcPr>
            <w:tcW w:w="4876" w:type="dxa"/>
            <w:tcBorders>
              <w:top w:val="nil"/>
              <w:left w:val="nil"/>
              <w:bottom w:val="nil"/>
              <w:right w:val="nil"/>
            </w:tcBorders>
          </w:tcPr>
          <w:p w14:paraId="460D1E63" w14:textId="77777777" w:rsidR="00365C22" w:rsidRPr="006B41C6" w:rsidRDefault="00365C22" w:rsidP="007022AE">
            <w:pPr>
              <w:pStyle w:val="Normal6a"/>
            </w:pPr>
            <w:r w:rsidRPr="006B41C6">
              <w:rPr>
                <w:b/>
                <w:i/>
              </w:rPr>
              <w:t>J bis.</w:t>
            </w:r>
            <w:r w:rsidRPr="006B41C6">
              <w:tab/>
            </w:r>
            <w:r w:rsidRPr="006B41C6">
              <w:rPr>
                <w:b/>
                <w:i/>
              </w:rPr>
              <w:t>considérant que les enfants sont particulièrement vulnérables aux contenus synthétiques, notamment à l’hypertrucage généré par l’IA, qui peuvent influencer leur perception et leur comportement, dans la mesure où leur esprit critique et leurs capacités cognitives sont encore en développement; que ces contenus peuvent également être utilisés à des fins de harcèlement ou d’exploitation sexuelle;</w:t>
            </w:r>
          </w:p>
        </w:tc>
      </w:tr>
    </w:tbl>
    <w:p w14:paraId="2130F6D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E794C19" w14:textId="77777777" w:rsidR="00365C22" w:rsidRPr="006B41C6" w:rsidRDefault="00365C22" w:rsidP="00365C22">
      <w:r w:rsidRPr="006B41C6">
        <w:rPr>
          <w:rStyle w:val="HideTWBExt"/>
          <w:noProof w:val="0"/>
        </w:rPr>
        <w:t>&lt;/Amend&gt;</w:t>
      </w:r>
    </w:p>
    <w:p w14:paraId="041D05C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109</w:t>
      </w:r>
      <w:r w:rsidRPr="006B41C6">
        <w:rPr>
          <w:rStyle w:val="HideTWBExt"/>
          <w:b w:val="0"/>
          <w:noProof w:val="0"/>
        </w:rPr>
        <w:t>&lt;/NumAm&gt;</w:t>
      </w:r>
    </w:p>
    <w:p w14:paraId="6873D120"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3E2AA20D" w14:textId="77777777" w:rsidR="00365C22" w:rsidRPr="006B41C6" w:rsidRDefault="00365C22" w:rsidP="00365C22">
      <w:pPr>
        <w:pStyle w:val="NormalBold"/>
      </w:pPr>
      <w:r w:rsidRPr="006B41C6">
        <w:rPr>
          <w:rStyle w:val="HideTWBExt"/>
          <w:b w:val="0"/>
          <w:noProof w:val="0"/>
        </w:rPr>
        <w:t>&lt;/RepeatBlock-By&gt;</w:t>
      </w:r>
    </w:p>
    <w:p w14:paraId="0497960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6627091" w14:textId="77777777" w:rsidR="00365C22" w:rsidRPr="006B41C6" w:rsidRDefault="00365C22" w:rsidP="00365C22">
      <w:pPr>
        <w:pStyle w:val="NormalBold"/>
      </w:pPr>
      <w:r w:rsidRPr="006B41C6">
        <w:rPr>
          <w:rStyle w:val="HideTWBExt"/>
          <w:b w:val="0"/>
          <w:noProof w:val="0"/>
        </w:rPr>
        <w:t>&lt;Article&gt;</w:t>
      </w:r>
      <w:r w:rsidRPr="006B41C6">
        <w:t>Considérant J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712BF9B" w14:textId="77777777" w:rsidTr="007022AE">
        <w:trPr>
          <w:trHeight w:hRule="exact" w:val="240"/>
          <w:jc w:val="center"/>
        </w:trPr>
        <w:tc>
          <w:tcPr>
            <w:tcW w:w="9752" w:type="dxa"/>
            <w:gridSpan w:val="2"/>
            <w:tcBorders>
              <w:top w:val="nil"/>
              <w:left w:val="nil"/>
              <w:bottom w:val="nil"/>
              <w:right w:val="nil"/>
            </w:tcBorders>
          </w:tcPr>
          <w:p w14:paraId="49853A19" w14:textId="77777777" w:rsidR="00365C22" w:rsidRPr="006B41C6" w:rsidRDefault="00365C22" w:rsidP="007022AE"/>
        </w:tc>
      </w:tr>
      <w:tr w:rsidR="00365C22" w:rsidRPr="006B41C6" w14:paraId="5DDD6A2C" w14:textId="77777777" w:rsidTr="007022AE">
        <w:trPr>
          <w:trHeight w:val="240"/>
          <w:jc w:val="center"/>
        </w:trPr>
        <w:tc>
          <w:tcPr>
            <w:tcW w:w="4876" w:type="dxa"/>
            <w:tcBorders>
              <w:top w:val="nil"/>
              <w:left w:val="nil"/>
              <w:bottom w:val="nil"/>
              <w:right w:val="nil"/>
            </w:tcBorders>
          </w:tcPr>
          <w:p w14:paraId="454D4DB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1AB25FE" w14:textId="77777777" w:rsidR="00365C22" w:rsidRPr="006B41C6" w:rsidRDefault="00365C22" w:rsidP="007022AE">
            <w:pPr>
              <w:pStyle w:val="AmColumnHeading"/>
            </w:pPr>
            <w:r w:rsidRPr="006B41C6">
              <w:t>Amendement</w:t>
            </w:r>
          </w:p>
        </w:tc>
      </w:tr>
      <w:tr w:rsidR="00365C22" w:rsidRPr="006B41C6" w14:paraId="2680A3ED" w14:textId="77777777" w:rsidTr="007022AE">
        <w:trPr>
          <w:jc w:val="center"/>
        </w:trPr>
        <w:tc>
          <w:tcPr>
            <w:tcW w:w="4876" w:type="dxa"/>
            <w:tcBorders>
              <w:top w:val="nil"/>
              <w:left w:val="nil"/>
              <w:bottom w:val="nil"/>
              <w:right w:val="nil"/>
            </w:tcBorders>
          </w:tcPr>
          <w:p w14:paraId="123EFF37" w14:textId="77777777" w:rsidR="00365C22" w:rsidRPr="006B41C6" w:rsidRDefault="00365C22" w:rsidP="007022AE">
            <w:pPr>
              <w:pStyle w:val="Normal6a"/>
            </w:pPr>
          </w:p>
        </w:tc>
        <w:tc>
          <w:tcPr>
            <w:tcW w:w="4876" w:type="dxa"/>
            <w:tcBorders>
              <w:top w:val="nil"/>
              <w:left w:val="nil"/>
              <w:bottom w:val="nil"/>
              <w:right w:val="nil"/>
            </w:tcBorders>
          </w:tcPr>
          <w:p w14:paraId="15D1A3AB" w14:textId="77777777" w:rsidR="00365C22" w:rsidRPr="006B41C6" w:rsidRDefault="00365C22" w:rsidP="007022AE">
            <w:pPr>
              <w:pStyle w:val="Normal6a"/>
            </w:pPr>
            <w:r w:rsidRPr="006B41C6">
              <w:rPr>
                <w:b/>
                <w:i/>
              </w:rPr>
              <w:t>J bis.</w:t>
            </w:r>
            <w:r w:rsidRPr="006B41C6">
              <w:tab/>
            </w:r>
            <w:r w:rsidRPr="006B41C6">
              <w:rPr>
                <w:b/>
                <w:i/>
              </w:rPr>
              <w:t>considérant que les enseignants, les parents et les tuteurs légaux ne bénéficient pas d’un soutien suffisant pour prévenir et gérer les risques liés à l’utilisation excessive des réseaux sociaux et des environnements en ligne par les jeunes;</w:t>
            </w:r>
          </w:p>
        </w:tc>
      </w:tr>
    </w:tbl>
    <w:p w14:paraId="301D758B"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533230B" w14:textId="77777777" w:rsidR="00365C22" w:rsidRPr="006B41C6" w:rsidRDefault="00365C22" w:rsidP="00365C22">
      <w:r w:rsidRPr="006B41C6">
        <w:rPr>
          <w:rStyle w:val="HideTWBExt"/>
          <w:noProof w:val="0"/>
        </w:rPr>
        <w:t>&lt;/Amend&gt;</w:t>
      </w:r>
    </w:p>
    <w:p w14:paraId="57F03DA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110</w:t>
      </w:r>
      <w:r w:rsidRPr="006B41C6">
        <w:rPr>
          <w:rStyle w:val="HideTWBExt"/>
          <w:b w:val="0"/>
          <w:noProof w:val="0"/>
        </w:rPr>
        <w:t>&lt;/NumAm&gt;</w:t>
      </w:r>
    </w:p>
    <w:p w14:paraId="367911F2"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 Juan Carlos Girauta Vidal, Annamária Vicsek</w:t>
      </w:r>
      <w:r w:rsidRPr="006B41C6">
        <w:rPr>
          <w:rStyle w:val="HideTWBExt"/>
          <w:b w:val="0"/>
          <w:noProof w:val="0"/>
        </w:rPr>
        <w:t>&lt;/Members&gt;</w:t>
      </w:r>
    </w:p>
    <w:p w14:paraId="5DB23D31" w14:textId="77777777" w:rsidR="00365C22" w:rsidRPr="006B41C6" w:rsidRDefault="00365C22" w:rsidP="00365C22">
      <w:pPr>
        <w:pStyle w:val="NormalBold"/>
      </w:pPr>
      <w:r w:rsidRPr="006B41C6">
        <w:rPr>
          <w:rStyle w:val="HideTWBExt"/>
          <w:b w:val="0"/>
          <w:noProof w:val="0"/>
        </w:rPr>
        <w:t>&lt;/RepeatBlock-By&gt;</w:t>
      </w:r>
    </w:p>
    <w:p w14:paraId="19E2573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B37DD34" w14:textId="77777777" w:rsidR="00365C22" w:rsidRPr="006B41C6" w:rsidRDefault="00365C22" w:rsidP="00365C22">
      <w:pPr>
        <w:pStyle w:val="NormalBold"/>
      </w:pPr>
      <w:r w:rsidRPr="006B41C6">
        <w:rPr>
          <w:rStyle w:val="HideTWBExt"/>
          <w:b w:val="0"/>
          <w:noProof w:val="0"/>
        </w:rPr>
        <w:t>&lt;Article&gt;</w:t>
      </w:r>
      <w:r w:rsidRPr="006B41C6">
        <w:t>Considérant J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BDEB779" w14:textId="77777777" w:rsidTr="007022AE">
        <w:trPr>
          <w:trHeight w:hRule="exact" w:val="240"/>
          <w:jc w:val="center"/>
        </w:trPr>
        <w:tc>
          <w:tcPr>
            <w:tcW w:w="9752" w:type="dxa"/>
            <w:gridSpan w:val="2"/>
            <w:tcBorders>
              <w:top w:val="nil"/>
              <w:left w:val="nil"/>
              <w:bottom w:val="nil"/>
              <w:right w:val="nil"/>
            </w:tcBorders>
          </w:tcPr>
          <w:p w14:paraId="492DC4AB" w14:textId="77777777" w:rsidR="00365C22" w:rsidRPr="006B41C6" w:rsidRDefault="00365C22" w:rsidP="007022AE"/>
        </w:tc>
      </w:tr>
      <w:tr w:rsidR="00365C22" w:rsidRPr="006B41C6" w14:paraId="460F7B07" w14:textId="77777777" w:rsidTr="007022AE">
        <w:trPr>
          <w:trHeight w:val="240"/>
          <w:jc w:val="center"/>
        </w:trPr>
        <w:tc>
          <w:tcPr>
            <w:tcW w:w="4876" w:type="dxa"/>
            <w:tcBorders>
              <w:top w:val="nil"/>
              <w:left w:val="nil"/>
              <w:bottom w:val="nil"/>
              <w:right w:val="nil"/>
            </w:tcBorders>
          </w:tcPr>
          <w:p w14:paraId="2A31979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B924936" w14:textId="77777777" w:rsidR="00365C22" w:rsidRPr="006B41C6" w:rsidRDefault="00365C22" w:rsidP="007022AE">
            <w:pPr>
              <w:pStyle w:val="AmColumnHeading"/>
            </w:pPr>
            <w:r w:rsidRPr="006B41C6">
              <w:t>Amendement</w:t>
            </w:r>
          </w:p>
        </w:tc>
      </w:tr>
      <w:tr w:rsidR="00365C22" w:rsidRPr="006B41C6" w14:paraId="30A41041" w14:textId="77777777" w:rsidTr="007022AE">
        <w:trPr>
          <w:jc w:val="center"/>
        </w:trPr>
        <w:tc>
          <w:tcPr>
            <w:tcW w:w="4876" w:type="dxa"/>
            <w:tcBorders>
              <w:top w:val="nil"/>
              <w:left w:val="nil"/>
              <w:bottom w:val="nil"/>
              <w:right w:val="nil"/>
            </w:tcBorders>
          </w:tcPr>
          <w:p w14:paraId="5AEF9049" w14:textId="77777777" w:rsidR="00365C22" w:rsidRPr="006B41C6" w:rsidRDefault="00365C22" w:rsidP="007022AE">
            <w:pPr>
              <w:pStyle w:val="Normal6a"/>
            </w:pPr>
          </w:p>
        </w:tc>
        <w:tc>
          <w:tcPr>
            <w:tcW w:w="4876" w:type="dxa"/>
            <w:tcBorders>
              <w:top w:val="nil"/>
              <w:left w:val="nil"/>
              <w:bottom w:val="nil"/>
              <w:right w:val="nil"/>
            </w:tcBorders>
          </w:tcPr>
          <w:p w14:paraId="337F2B12" w14:textId="77777777" w:rsidR="00365C22" w:rsidRPr="006B41C6" w:rsidRDefault="00365C22" w:rsidP="007022AE">
            <w:pPr>
              <w:pStyle w:val="Normal6a"/>
            </w:pPr>
            <w:r w:rsidRPr="006B41C6">
              <w:rPr>
                <w:b/>
                <w:i/>
              </w:rPr>
              <w:t>J bis.</w:t>
            </w:r>
            <w:r w:rsidRPr="006B41C6">
              <w:tab/>
            </w:r>
            <w:r w:rsidRPr="006B41C6">
              <w:rPr>
                <w:b/>
                <w:i/>
              </w:rPr>
              <w:t>considérant que l'intérêt supérieur de l'enfant doit fonder toute action législative relative à la protection des mineurs en ligne;</w:t>
            </w:r>
          </w:p>
        </w:tc>
      </w:tr>
    </w:tbl>
    <w:p w14:paraId="211068B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0D8E7C9E" w14:textId="77777777" w:rsidR="00365C22" w:rsidRPr="006B41C6" w:rsidRDefault="00365C22" w:rsidP="00365C22">
      <w:r w:rsidRPr="006B41C6">
        <w:rPr>
          <w:rStyle w:val="HideTWBExt"/>
          <w:noProof w:val="0"/>
        </w:rPr>
        <w:t>&lt;/Amend&gt;</w:t>
      </w:r>
    </w:p>
    <w:p w14:paraId="1E71B9E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111</w:t>
      </w:r>
      <w:r w:rsidRPr="006B41C6">
        <w:rPr>
          <w:rStyle w:val="HideTWBExt"/>
          <w:b w:val="0"/>
          <w:noProof w:val="0"/>
        </w:rPr>
        <w:t>&lt;/NumAm&gt;</w:t>
      </w:r>
    </w:p>
    <w:p w14:paraId="0BF4902F"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404C0B54" w14:textId="77777777" w:rsidR="00365C22" w:rsidRPr="006B41C6" w:rsidRDefault="00365C22" w:rsidP="00365C22">
      <w:pPr>
        <w:pStyle w:val="NormalBold"/>
      </w:pPr>
      <w:r w:rsidRPr="006B41C6">
        <w:rPr>
          <w:rStyle w:val="HideTWBExt"/>
          <w:b w:val="0"/>
          <w:noProof w:val="0"/>
        </w:rPr>
        <w:t>&lt;/RepeatBlock-By&gt;</w:t>
      </w:r>
    </w:p>
    <w:p w14:paraId="405B6E7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EA94949" w14:textId="77777777" w:rsidR="00365C22" w:rsidRPr="006B41C6" w:rsidRDefault="00365C22" w:rsidP="00365C22">
      <w:pPr>
        <w:pStyle w:val="NormalBold"/>
      </w:pPr>
      <w:r w:rsidRPr="006B41C6">
        <w:rPr>
          <w:rStyle w:val="HideTWBExt"/>
          <w:b w:val="0"/>
          <w:noProof w:val="0"/>
        </w:rPr>
        <w:t>&lt;Article&gt;</w:t>
      </w:r>
      <w:r w:rsidRPr="006B41C6">
        <w:t>Considérant J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B62BDF1" w14:textId="77777777" w:rsidTr="007022AE">
        <w:trPr>
          <w:trHeight w:hRule="exact" w:val="240"/>
          <w:jc w:val="center"/>
        </w:trPr>
        <w:tc>
          <w:tcPr>
            <w:tcW w:w="9752" w:type="dxa"/>
            <w:gridSpan w:val="2"/>
            <w:tcBorders>
              <w:top w:val="nil"/>
              <w:left w:val="nil"/>
              <w:bottom w:val="nil"/>
              <w:right w:val="nil"/>
            </w:tcBorders>
          </w:tcPr>
          <w:p w14:paraId="0F6D33A3" w14:textId="77777777" w:rsidR="00365C22" w:rsidRPr="006B41C6" w:rsidRDefault="00365C22" w:rsidP="007022AE"/>
        </w:tc>
      </w:tr>
      <w:tr w:rsidR="00365C22" w:rsidRPr="006B41C6" w14:paraId="588BB626" w14:textId="77777777" w:rsidTr="007022AE">
        <w:trPr>
          <w:trHeight w:val="240"/>
          <w:jc w:val="center"/>
        </w:trPr>
        <w:tc>
          <w:tcPr>
            <w:tcW w:w="4876" w:type="dxa"/>
            <w:tcBorders>
              <w:top w:val="nil"/>
              <w:left w:val="nil"/>
              <w:bottom w:val="nil"/>
              <w:right w:val="nil"/>
            </w:tcBorders>
          </w:tcPr>
          <w:p w14:paraId="461DBC9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DD7BD72" w14:textId="77777777" w:rsidR="00365C22" w:rsidRPr="006B41C6" w:rsidRDefault="00365C22" w:rsidP="007022AE">
            <w:pPr>
              <w:pStyle w:val="AmColumnHeading"/>
            </w:pPr>
            <w:r w:rsidRPr="006B41C6">
              <w:t>Amendement</w:t>
            </w:r>
          </w:p>
        </w:tc>
      </w:tr>
      <w:tr w:rsidR="00365C22" w:rsidRPr="006B41C6" w14:paraId="29EAD18F" w14:textId="77777777" w:rsidTr="007022AE">
        <w:trPr>
          <w:jc w:val="center"/>
        </w:trPr>
        <w:tc>
          <w:tcPr>
            <w:tcW w:w="4876" w:type="dxa"/>
            <w:tcBorders>
              <w:top w:val="nil"/>
              <w:left w:val="nil"/>
              <w:bottom w:val="nil"/>
              <w:right w:val="nil"/>
            </w:tcBorders>
          </w:tcPr>
          <w:p w14:paraId="02D7B3D7" w14:textId="77777777" w:rsidR="00365C22" w:rsidRPr="006B41C6" w:rsidRDefault="00365C22" w:rsidP="007022AE">
            <w:pPr>
              <w:pStyle w:val="Normal6a"/>
            </w:pPr>
          </w:p>
        </w:tc>
        <w:tc>
          <w:tcPr>
            <w:tcW w:w="4876" w:type="dxa"/>
            <w:tcBorders>
              <w:top w:val="nil"/>
              <w:left w:val="nil"/>
              <w:bottom w:val="nil"/>
              <w:right w:val="nil"/>
            </w:tcBorders>
          </w:tcPr>
          <w:p w14:paraId="281ADF07" w14:textId="77777777" w:rsidR="00365C22" w:rsidRPr="006B41C6" w:rsidRDefault="00365C22" w:rsidP="007022AE">
            <w:pPr>
              <w:pStyle w:val="Normal6a"/>
            </w:pPr>
            <w:r w:rsidRPr="006B41C6">
              <w:rPr>
                <w:b/>
                <w:i/>
              </w:rPr>
              <w:t>J ter.</w:t>
            </w:r>
            <w:r w:rsidRPr="006B41C6">
              <w:tab/>
            </w:r>
            <w:r w:rsidRPr="006B41C6">
              <w:rPr>
                <w:b/>
                <w:i/>
              </w:rPr>
              <w:t xml:space="preserve">considérant que de nouvelles données montrent que les «compagnons» IA et les agents conversationnels sont capables de créer des relations émotionnelles intenses avec les utilisateurs et qu’ils présentent, en cas d’interaction avec des mineurs, des risques spécifiques pour la santé mentale et peuvent s’apparenter à des pratiques de manipulation psychologique des enfants; que plusieurs initiatives réglementaires </w:t>
            </w:r>
            <w:r w:rsidRPr="006B41C6">
              <w:rPr>
                <w:b/>
                <w:i/>
              </w:rPr>
              <w:lastRenderedPageBreak/>
              <w:t>récentes exigent des opérateurs d’agents conversationnels de type «compagnons» qu’ils adoptent des mesures explicites de sécurité pour les jeunes, par exemple en indiquant clairement à l’utilisateur qu’il interagit avec une IA, en alertant automatiquement les services d’urgence en cas de signalement de crise et en renforçant les dispositifs de confirmation de l’âge des mineurs; que ces mesures devraient servir de base pour l’élaboration de lignes directrices au niveau de l’Union et d’obligations incombant aux plateformes;</w:t>
            </w:r>
          </w:p>
        </w:tc>
      </w:tr>
    </w:tbl>
    <w:p w14:paraId="3076266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FAC13E3" w14:textId="77777777" w:rsidR="00365C22" w:rsidRPr="006B41C6" w:rsidRDefault="00365C22" w:rsidP="00365C22">
      <w:r w:rsidRPr="006B41C6">
        <w:rPr>
          <w:rStyle w:val="HideTWBExt"/>
          <w:noProof w:val="0"/>
        </w:rPr>
        <w:t>&lt;/Amend&gt;</w:t>
      </w:r>
    </w:p>
    <w:p w14:paraId="02C8AA4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112</w:t>
      </w:r>
      <w:r w:rsidRPr="006B41C6">
        <w:rPr>
          <w:rStyle w:val="HideTWBExt"/>
          <w:b w:val="0"/>
          <w:noProof w:val="0"/>
        </w:rPr>
        <w:t>&lt;/NumAm&gt;</w:t>
      </w:r>
    </w:p>
    <w:p w14:paraId="67381F3B"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F130D4C" w14:textId="77777777" w:rsidR="00365C22" w:rsidRPr="006B41C6" w:rsidRDefault="00365C22" w:rsidP="00365C22">
      <w:pPr>
        <w:pStyle w:val="NormalBold"/>
      </w:pPr>
      <w:r w:rsidRPr="006B41C6">
        <w:rPr>
          <w:rStyle w:val="HideTWBExt"/>
          <w:b w:val="0"/>
          <w:noProof w:val="0"/>
        </w:rPr>
        <w:t>&lt;/RepeatBlock-By&gt;</w:t>
      </w:r>
    </w:p>
    <w:p w14:paraId="48F21EE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B98A5B1" w14:textId="77777777" w:rsidR="00365C22" w:rsidRPr="006B41C6" w:rsidRDefault="00365C22" w:rsidP="00365C22">
      <w:pPr>
        <w:pStyle w:val="NormalBold"/>
      </w:pPr>
      <w:r w:rsidRPr="006B41C6">
        <w:rPr>
          <w:rStyle w:val="HideTWBExt"/>
          <w:b w:val="0"/>
          <w:noProof w:val="0"/>
        </w:rPr>
        <w:t>&lt;Article&gt;</w:t>
      </w:r>
      <w:r w:rsidRPr="006B41C6">
        <w:t>Considérant J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3797B3B" w14:textId="77777777" w:rsidTr="007022AE">
        <w:trPr>
          <w:trHeight w:hRule="exact" w:val="240"/>
          <w:jc w:val="center"/>
        </w:trPr>
        <w:tc>
          <w:tcPr>
            <w:tcW w:w="9752" w:type="dxa"/>
            <w:gridSpan w:val="2"/>
            <w:tcBorders>
              <w:top w:val="nil"/>
              <w:left w:val="nil"/>
              <w:bottom w:val="nil"/>
              <w:right w:val="nil"/>
            </w:tcBorders>
          </w:tcPr>
          <w:p w14:paraId="7A1930FE" w14:textId="77777777" w:rsidR="00365C22" w:rsidRPr="006B41C6" w:rsidRDefault="00365C22" w:rsidP="007022AE"/>
        </w:tc>
      </w:tr>
      <w:tr w:rsidR="00365C22" w:rsidRPr="006B41C6" w14:paraId="67E289AE" w14:textId="77777777" w:rsidTr="007022AE">
        <w:trPr>
          <w:trHeight w:val="240"/>
          <w:jc w:val="center"/>
        </w:trPr>
        <w:tc>
          <w:tcPr>
            <w:tcW w:w="4876" w:type="dxa"/>
            <w:tcBorders>
              <w:top w:val="nil"/>
              <w:left w:val="nil"/>
              <w:bottom w:val="nil"/>
              <w:right w:val="nil"/>
            </w:tcBorders>
          </w:tcPr>
          <w:p w14:paraId="5679631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9DC6A31" w14:textId="77777777" w:rsidR="00365C22" w:rsidRPr="006B41C6" w:rsidRDefault="00365C22" w:rsidP="007022AE">
            <w:pPr>
              <w:pStyle w:val="AmColumnHeading"/>
            </w:pPr>
            <w:r w:rsidRPr="006B41C6">
              <w:t>Amendement</w:t>
            </w:r>
          </w:p>
        </w:tc>
      </w:tr>
      <w:tr w:rsidR="00365C22" w:rsidRPr="006B41C6" w14:paraId="032F6C55" w14:textId="77777777" w:rsidTr="007022AE">
        <w:trPr>
          <w:jc w:val="center"/>
        </w:trPr>
        <w:tc>
          <w:tcPr>
            <w:tcW w:w="4876" w:type="dxa"/>
            <w:tcBorders>
              <w:top w:val="nil"/>
              <w:left w:val="nil"/>
              <w:bottom w:val="nil"/>
              <w:right w:val="nil"/>
            </w:tcBorders>
          </w:tcPr>
          <w:p w14:paraId="78C8B4AB" w14:textId="77777777" w:rsidR="00365C22" w:rsidRPr="006B41C6" w:rsidRDefault="00365C22" w:rsidP="007022AE">
            <w:pPr>
              <w:pStyle w:val="Normal6a"/>
            </w:pPr>
          </w:p>
        </w:tc>
        <w:tc>
          <w:tcPr>
            <w:tcW w:w="4876" w:type="dxa"/>
            <w:tcBorders>
              <w:top w:val="nil"/>
              <w:left w:val="nil"/>
              <w:bottom w:val="nil"/>
              <w:right w:val="nil"/>
            </w:tcBorders>
          </w:tcPr>
          <w:p w14:paraId="46C809DE" w14:textId="77777777" w:rsidR="00365C22" w:rsidRPr="006B41C6" w:rsidRDefault="00365C22" w:rsidP="007022AE">
            <w:pPr>
              <w:pStyle w:val="Normal6a"/>
            </w:pPr>
            <w:r w:rsidRPr="006B41C6">
              <w:rPr>
                <w:b/>
                <w:i/>
              </w:rPr>
              <w:t>J ter.</w:t>
            </w:r>
            <w:r w:rsidRPr="006B41C6">
              <w:tab/>
            </w:r>
            <w:r w:rsidRPr="006B41C6">
              <w:rPr>
                <w:b/>
                <w:i/>
              </w:rPr>
              <w:t>considérant que la capacité à se déconnecter volontairement des outils numériques est reconnue dans le cadre européen des compétences numériques (DigComp 2.2</w:t>
            </w:r>
            <w:r w:rsidRPr="006B41C6">
              <w:rPr>
                <w:b/>
                <w:i/>
                <w:vertAlign w:val="superscript"/>
              </w:rPr>
              <w:t>1 bis</w:t>
            </w:r>
            <w:r w:rsidRPr="006B41C6">
              <w:rPr>
                <w:b/>
                <w:i/>
              </w:rPr>
              <w:t>, dimension 4.3) comme une compétence fondamentale pour le bien-être et la sécurité, dans la mesure où elle permet de préserver la concentration, ce qui favorise un sommeil réparateur et les relations sociales, et qu’elle s’inscrit dans le cadre d’une culture numérique équilibrée;</w:t>
            </w:r>
          </w:p>
        </w:tc>
      </w:tr>
      <w:tr w:rsidR="00365C22" w:rsidRPr="006B41C6" w14:paraId="4D07E3F8" w14:textId="77777777" w:rsidTr="007022AE">
        <w:trPr>
          <w:jc w:val="center"/>
        </w:trPr>
        <w:tc>
          <w:tcPr>
            <w:tcW w:w="4876" w:type="dxa"/>
            <w:tcBorders>
              <w:top w:val="nil"/>
              <w:left w:val="nil"/>
              <w:bottom w:val="nil"/>
              <w:right w:val="nil"/>
            </w:tcBorders>
          </w:tcPr>
          <w:p w14:paraId="4D5BB4D2" w14:textId="77777777" w:rsidR="00365C22" w:rsidRPr="006B41C6" w:rsidRDefault="00365C22" w:rsidP="007022AE"/>
        </w:tc>
        <w:tc>
          <w:tcPr>
            <w:tcW w:w="4876" w:type="dxa"/>
            <w:tcBorders>
              <w:top w:val="nil"/>
              <w:left w:val="nil"/>
              <w:bottom w:val="nil"/>
              <w:right w:val="nil"/>
            </w:tcBorders>
          </w:tcPr>
          <w:p w14:paraId="5234C21E" w14:textId="77777777" w:rsidR="00365C22" w:rsidRPr="006B41C6" w:rsidRDefault="00365C22" w:rsidP="007022AE">
            <w:pPr>
              <w:pStyle w:val="Normal6a"/>
            </w:pPr>
            <w:r w:rsidRPr="006B41C6">
              <w:rPr>
                <w:b/>
                <w:i/>
              </w:rPr>
              <w:t>_________________</w:t>
            </w:r>
          </w:p>
        </w:tc>
      </w:tr>
      <w:tr w:rsidR="00365C22" w:rsidRPr="006B41C6" w14:paraId="784F0FED" w14:textId="77777777" w:rsidTr="007022AE">
        <w:trPr>
          <w:jc w:val="center"/>
        </w:trPr>
        <w:tc>
          <w:tcPr>
            <w:tcW w:w="4876" w:type="dxa"/>
            <w:tcBorders>
              <w:top w:val="nil"/>
              <w:left w:val="nil"/>
              <w:bottom w:val="nil"/>
              <w:right w:val="nil"/>
            </w:tcBorders>
          </w:tcPr>
          <w:p w14:paraId="42C19096" w14:textId="77777777" w:rsidR="00365C22" w:rsidRPr="006B41C6" w:rsidRDefault="00365C22" w:rsidP="007022AE"/>
        </w:tc>
        <w:tc>
          <w:tcPr>
            <w:tcW w:w="4876" w:type="dxa"/>
            <w:tcBorders>
              <w:top w:val="nil"/>
              <w:left w:val="nil"/>
              <w:bottom w:val="nil"/>
              <w:right w:val="nil"/>
            </w:tcBorders>
          </w:tcPr>
          <w:p w14:paraId="16D4AF20" w14:textId="77777777" w:rsidR="00365C22" w:rsidRPr="006B41C6" w:rsidRDefault="00365C22" w:rsidP="007022AE">
            <w:pPr>
              <w:pStyle w:val="Normal6a"/>
            </w:pPr>
            <w:r w:rsidRPr="006B41C6">
              <w:rPr>
                <w:b/>
                <w:i/>
                <w:vertAlign w:val="superscript"/>
              </w:rPr>
              <w:t>1 bis</w:t>
            </w:r>
            <w:r w:rsidRPr="006B41C6">
              <w:t xml:space="preserve"> </w:t>
            </w:r>
            <w:r w:rsidRPr="006B41C6">
              <w:rPr>
                <w:b/>
                <w:i/>
              </w:rPr>
              <w:t xml:space="preserve">Le cadre de compétences numériques pour les citoyens élaboré par le Centre commun de recherche fournit une définition commune de la compétence numérique en donnant des exemples de connaissances, de compétences et </w:t>
            </w:r>
            <w:r w:rsidRPr="006B41C6">
              <w:rPr>
                <w:b/>
                <w:i/>
              </w:rPr>
              <w:lastRenderedPageBreak/>
              <w:t>d’attitudes qui permettent aux citoyens d’utiliser les technologies numériques en toute confiance, de manière critique et en toute sécurité. https://publications.jrc.ec.europa.eu/repository/handle/JRC128415.</w:t>
            </w:r>
          </w:p>
        </w:tc>
      </w:tr>
    </w:tbl>
    <w:p w14:paraId="0C22E4DF"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1B2F689" w14:textId="77777777" w:rsidR="00365C22" w:rsidRPr="006B41C6" w:rsidRDefault="00365C22" w:rsidP="00365C22">
      <w:r w:rsidRPr="006B41C6">
        <w:rPr>
          <w:rStyle w:val="HideTWBExt"/>
          <w:noProof w:val="0"/>
        </w:rPr>
        <w:t>&lt;/Amend&gt;</w:t>
      </w:r>
    </w:p>
    <w:p w14:paraId="25B3D32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113</w:t>
      </w:r>
      <w:r w:rsidRPr="006B41C6">
        <w:rPr>
          <w:rStyle w:val="HideTWBExt"/>
          <w:b w:val="0"/>
          <w:noProof w:val="0"/>
        </w:rPr>
        <w:t>&lt;/NumAm&gt;</w:t>
      </w:r>
    </w:p>
    <w:p w14:paraId="7EB72B7E"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540C7BCE" w14:textId="77777777" w:rsidR="00365C22" w:rsidRPr="006B41C6" w:rsidRDefault="00365C22" w:rsidP="00365C22">
      <w:pPr>
        <w:pStyle w:val="NormalBold"/>
      </w:pPr>
      <w:r w:rsidRPr="006B41C6">
        <w:rPr>
          <w:rStyle w:val="HideTWBExt"/>
          <w:b w:val="0"/>
          <w:noProof w:val="0"/>
        </w:rPr>
        <w:t>&lt;/RepeatBlock-By&gt;</w:t>
      </w:r>
    </w:p>
    <w:p w14:paraId="7DF6719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26F9872" w14:textId="77777777" w:rsidR="00365C22" w:rsidRPr="006B41C6" w:rsidRDefault="00365C22" w:rsidP="00365C22">
      <w:pPr>
        <w:pStyle w:val="NormalBold"/>
      </w:pPr>
      <w:r w:rsidRPr="006B41C6">
        <w:rPr>
          <w:rStyle w:val="HideTWBExt"/>
          <w:b w:val="0"/>
          <w:noProof w:val="0"/>
        </w:rPr>
        <w:t>&lt;Article&gt;</w:t>
      </w:r>
      <w:r w:rsidRPr="006B41C6">
        <w:t>Considérant J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FF28490" w14:textId="77777777" w:rsidTr="007022AE">
        <w:trPr>
          <w:trHeight w:hRule="exact" w:val="240"/>
          <w:jc w:val="center"/>
        </w:trPr>
        <w:tc>
          <w:tcPr>
            <w:tcW w:w="9752" w:type="dxa"/>
            <w:gridSpan w:val="2"/>
            <w:tcBorders>
              <w:top w:val="nil"/>
              <w:left w:val="nil"/>
              <w:bottom w:val="nil"/>
              <w:right w:val="nil"/>
            </w:tcBorders>
          </w:tcPr>
          <w:p w14:paraId="3E38466C" w14:textId="77777777" w:rsidR="00365C22" w:rsidRPr="006B41C6" w:rsidRDefault="00365C22" w:rsidP="007022AE"/>
        </w:tc>
      </w:tr>
      <w:tr w:rsidR="00365C22" w:rsidRPr="006B41C6" w14:paraId="6D41CB77" w14:textId="77777777" w:rsidTr="007022AE">
        <w:trPr>
          <w:trHeight w:val="240"/>
          <w:jc w:val="center"/>
        </w:trPr>
        <w:tc>
          <w:tcPr>
            <w:tcW w:w="4876" w:type="dxa"/>
            <w:tcBorders>
              <w:top w:val="nil"/>
              <w:left w:val="nil"/>
              <w:bottom w:val="nil"/>
              <w:right w:val="nil"/>
            </w:tcBorders>
          </w:tcPr>
          <w:p w14:paraId="65D44E4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CCC861D" w14:textId="77777777" w:rsidR="00365C22" w:rsidRPr="006B41C6" w:rsidRDefault="00365C22" w:rsidP="007022AE">
            <w:pPr>
              <w:pStyle w:val="AmColumnHeading"/>
            </w:pPr>
            <w:r w:rsidRPr="006B41C6">
              <w:t>Amendement</w:t>
            </w:r>
          </w:p>
        </w:tc>
      </w:tr>
      <w:tr w:rsidR="00365C22" w:rsidRPr="006B41C6" w14:paraId="46B914C6" w14:textId="77777777" w:rsidTr="007022AE">
        <w:trPr>
          <w:jc w:val="center"/>
        </w:trPr>
        <w:tc>
          <w:tcPr>
            <w:tcW w:w="4876" w:type="dxa"/>
            <w:tcBorders>
              <w:top w:val="nil"/>
              <w:left w:val="nil"/>
              <w:bottom w:val="nil"/>
              <w:right w:val="nil"/>
            </w:tcBorders>
          </w:tcPr>
          <w:p w14:paraId="102798A2" w14:textId="77777777" w:rsidR="00365C22" w:rsidRPr="006B41C6" w:rsidRDefault="00365C22" w:rsidP="007022AE">
            <w:pPr>
              <w:pStyle w:val="Normal6a"/>
            </w:pPr>
          </w:p>
        </w:tc>
        <w:tc>
          <w:tcPr>
            <w:tcW w:w="4876" w:type="dxa"/>
            <w:tcBorders>
              <w:top w:val="nil"/>
              <w:left w:val="nil"/>
              <w:bottom w:val="nil"/>
              <w:right w:val="nil"/>
            </w:tcBorders>
          </w:tcPr>
          <w:p w14:paraId="5A1730D4" w14:textId="77777777" w:rsidR="00365C22" w:rsidRPr="006B41C6" w:rsidRDefault="00365C22" w:rsidP="007022AE">
            <w:pPr>
              <w:pStyle w:val="Normal6a"/>
            </w:pPr>
            <w:r w:rsidRPr="006B41C6">
              <w:rPr>
                <w:b/>
                <w:i/>
              </w:rPr>
              <w:t>J ter.</w:t>
            </w:r>
            <w:r w:rsidRPr="006B41C6">
              <w:tab/>
            </w:r>
            <w:r w:rsidRPr="006B41C6">
              <w:rPr>
                <w:b/>
                <w:i/>
              </w:rPr>
              <w:t>considérant que les approches adoptées à l’échelle des établissements scolaires en matière d’équilibre numérique, avec notamment des règles claires concernant l’utilisation des smartphones, permettent de créer des environnements d’apprentissage plus sereins, de préserver l’attention des élèves et de renforcer la cohésion sociale;</w:t>
            </w:r>
          </w:p>
        </w:tc>
      </w:tr>
    </w:tbl>
    <w:p w14:paraId="455ECF0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138932F" w14:textId="77777777" w:rsidR="00365C22" w:rsidRPr="006B41C6" w:rsidRDefault="00365C22" w:rsidP="00365C22">
      <w:r w:rsidRPr="006B41C6">
        <w:rPr>
          <w:rStyle w:val="HideTWBExt"/>
          <w:noProof w:val="0"/>
        </w:rPr>
        <w:t>&lt;/Amend&gt;</w:t>
      </w:r>
    </w:p>
    <w:p w14:paraId="7553656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114</w:t>
      </w:r>
      <w:r w:rsidRPr="006B41C6">
        <w:rPr>
          <w:rStyle w:val="HideTWBExt"/>
          <w:b w:val="0"/>
          <w:noProof w:val="0"/>
        </w:rPr>
        <w:t>&lt;/NumAm&gt;</w:t>
      </w:r>
    </w:p>
    <w:p w14:paraId="1B65BFF7"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29822C57" w14:textId="77777777" w:rsidR="00365C22" w:rsidRPr="006B41C6" w:rsidRDefault="00365C22" w:rsidP="00365C22">
      <w:pPr>
        <w:pStyle w:val="NormalBold"/>
      </w:pPr>
      <w:r w:rsidRPr="006B41C6">
        <w:rPr>
          <w:rStyle w:val="HideTWBExt"/>
          <w:b w:val="0"/>
          <w:noProof w:val="0"/>
        </w:rPr>
        <w:t>&lt;/RepeatBlock-By&gt;</w:t>
      </w:r>
    </w:p>
    <w:p w14:paraId="01EBD5A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F6F5B07" w14:textId="77777777" w:rsidR="00365C22" w:rsidRPr="006B41C6" w:rsidRDefault="00365C22" w:rsidP="00365C22">
      <w:pPr>
        <w:pStyle w:val="NormalBold"/>
      </w:pPr>
      <w:r w:rsidRPr="006B41C6">
        <w:rPr>
          <w:rStyle w:val="HideTWBExt"/>
          <w:b w:val="0"/>
          <w:noProof w:val="0"/>
        </w:rPr>
        <w:t>&lt;Article&gt;</w:t>
      </w:r>
      <w:r w:rsidRPr="006B41C6">
        <w:t>Considérant J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942B544" w14:textId="77777777" w:rsidTr="007022AE">
        <w:trPr>
          <w:trHeight w:hRule="exact" w:val="240"/>
          <w:jc w:val="center"/>
        </w:trPr>
        <w:tc>
          <w:tcPr>
            <w:tcW w:w="9752" w:type="dxa"/>
            <w:gridSpan w:val="2"/>
            <w:tcBorders>
              <w:top w:val="nil"/>
              <w:left w:val="nil"/>
              <w:bottom w:val="nil"/>
              <w:right w:val="nil"/>
            </w:tcBorders>
          </w:tcPr>
          <w:p w14:paraId="7E03F7B4" w14:textId="77777777" w:rsidR="00365C22" w:rsidRPr="006B41C6" w:rsidRDefault="00365C22" w:rsidP="007022AE"/>
        </w:tc>
      </w:tr>
      <w:tr w:rsidR="00365C22" w:rsidRPr="006B41C6" w14:paraId="688B3443" w14:textId="77777777" w:rsidTr="007022AE">
        <w:trPr>
          <w:trHeight w:val="240"/>
          <w:jc w:val="center"/>
        </w:trPr>
        <w:tc>
          <w:tcPr>
            <w:tcW w:w="4876" w:type="dxa"/>
            <w:tcBorders>
              <w:top w:val="nil"/>
              <w:left w:val="nil"/>
              <w:bottom w:val="nil"/>
              <w:right w:val="nil"/>
            </w:tcBorders>
          </w:tcPr>
          <w:p w14:paraId="0F30DBB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06A494F" w14:textId="77777777" w:rsidR="00365C22" w:rsidRPr="006B41C6" w:rsidRDefault="00365C22" w:rsidP="007022AE">
            <w:pPr>
              <w:pStyle w:val="AmColumnHeading"/>
            </w:pPr>
            <w:r w:rsidRPr="006B41C6">
              <w:t>Amendement</w:t>
            </w:r>
          </w:p>
        </w:tc>
      </w:tr>
      <w:tr w:rsidR="00365C22" w:rsidRPr="006B41C6" w14:paraId="0365C3DA" w14:textId="77777777" w:rsidTr="007022AE">
        <w:trPr>
          <w:jc w:val="center"/>
        </w:trPr>
        <w:tc>
          <w:tcPr>
            <w:tcW w:w="4876" w:type="dxa"/>
            <w:tcBorders>
              <w:top w:val="nil"/>
              <w:left w:val="nil"/>
              <w:bottom w:val="nil"/>
              <w:right w:val="nil"/>
            </w:tcBorders>
          </w:tcPr>
          <w:p w14:paraId="3F60E301" w14:textId="77777777" w:rsidR="00365C22" w:rsidRPr="006B41C6" w:rsidRDefault="00365C22" w:rsidP="007022AE">
            <w:pPr>
              <w:pStyle w:val="Normal6a"/>
            </w:pPr>
          </w:p>
        </w:tc>
        <w:tc>
          <w:tcPr>
            <w:tcW w:w="4876" w:type="dxa"/>
            <w:tcBorders>
              <w:top w:val="nil"/>
              <w:left w:val="nil"/>
              <w:bottom w:val="nil"/>
              <w:right w:val="nil"/>
            </w:tcBorders>
          </w:tcPr>
          <w:p w14:paraId="02F17017" w14:textId="77777777" w:rsidR="00365C22" w:rsidRPr="006B41C6" w:rsidRDefault="00365C22" w:rsidP="007022AE">
            <w:pPr>
              <w:pStyle w:val="Normal6a"/>
            </w:pPr>
            <w:r w:rsidRPr="006B41C6">
              <w:rPr>
                <w:b/>
                <w:i/>
              </w:rPr>
              <w:t>J quater.</w:t>
            </w:r>
            <w:r w:rsidRPr="006B41C6">
              <w:tab/>
            </w:r>
            <w:r w:rsidRPr="006B41C6">
              <w:rPr>
                <w:b/>
                <w:i/>
              </w:rPr>
              <w:t xml:space="preserve">considérant que l’environnement en ligne façonne de plus en plus le sens et la participation civiques des jeunes; que l’éducation civique, y compris en matière de citoyenneté </w:t>
            </w:r>
            <w:r w:rsidRPr="006B41C6">
              <w:rPr>
                <w:b/>
                <w:i/>
              </w:rPr>
              <w:lastRenderedPageBreak/>
              <w:t>numérique, est essentielle pour doter les jeunes des connaissances et des compétences nécessaires pour participer de manière responsable et critique à la vie démocratique; que le développement des compétences civiques parallèlement à la l’éducation au numérique favorise la résilience face à la désinformation, aux discours de haine et à la manipulation en ligne, et renforce la confiance dans les institutions et les valeurs européennes communes;</w:t>
            </w:r>
          </w:p>
        </w:tc>
      </w:tr>
    </w:tbl>
    <w:p w14:paraId="72173D1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08F835A" w14:textId="77777777" w:rsidR="00365C22" w:rsidRPr="006B41C6" w:rsidRDefault="00365C22" w:rsidP="00365C22">
      <w:r w:rsidRPr="006B41C6">
        <w:rPr>
          <w:rStyle w:val="HideTWBExt"/>
          <w:noProof w:val="0"/>
        </w:rPr>
        <w:t>&lt;/Amend&gt;</w:t>
      </w:r>
    </w:p>
    <w:p w14:paraId="2B36B26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115</w:t>
      </w:r>
      <w:r w:rsidRPr="006B41C6">
        <w:rPr>
          <w:rStyle w:val="HideTWBExt"/>
          <w:b w:val="0"/>
          <w:noProof w:val="0"/>
        </w:rPr>
        <w:t>&lt;/NumAm&gt;</w:t>
      </w:r>
    </w:p>
    <w:p w14:paraId="6C67C6A1"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643BEFD1" w14:textId="77777777" w:rsidR="00365C22" w:rsidRPr="006B41C6" w:rsidRDefault="00365C22" w:rsidP="00365C22">
      <w:pPr>
        <w:pStyle w:val="NormalBold"/>
      </w:pPr>
      <w:r w:rsidRPr="006B41C6">
        <w:rPr>
          <w:rStyle w:val="HideTWBExt"/>
          <w:b w:val="0"/>
          <w:noProof w:val="0"/>
        </w:rPr>
        <w:t>&lt;/RepeatBlock-By&gt;</w:t>
      </w:r>
    </w:p>
    <w:p w14:paraId="6A6C235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19437C3" w14:textId="77777777" w:rsidR="00365C22" w:rsidRPr="006B41C6" w:rsidRDefault="00365C22" w:rsidP="00365C22">
      <w:pPr>
        <w:pStyle w:val="NormalBold"/>
      </w:pPr>
      <w:r w:rsidRPr="006B41C6">
        <w:rPr>
          <w:rStyle w:val="HideTWBExt"/>
          <w:b w:val="0"/>
          <w:noProof w:val="0"/>
        </w:rPr>
        <w:t>&lt;Article&gt;</w:t>
      </w:r>
      <w:r w:rsidRPr="006B41C6">
        <w:t>Considérant J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E573861" w14:textId="77777777" w:rsidTr="007022AE">
        <w:trPr>
          <w:trHeight w:hRule="exact" w:val="240"/>
          <w:jc w:val="center"/>
        </w:trPr>
        <w:tc>
          <w:tcPr>
            <w:tcW w:w="9752" w:type="dxa"/>
            <w:gridSpan w:val="2"/>
            <w:tcBorders>
              <w:top w:val="nil"/>
              <w:left w:val="nil"/>
              <w:bottom w:val="nil"/>
              <w:right w:val="nil"/>
            </w:tcBorders>
          </w:tcPr>
          <w:p w14:paraId="3E2C2369" w14:textId="77777777" w:rsidR="00365C22" w:rsidRPr="006B41C6" w:rsidRDefault="00365C22" w:rsidP="007022AE"/>
        </w:tc>
      </w:tr>
      <w:tr w:rsidR="00365C22" w:rsidRPr="006B41C6" w14:paraId="7AC074C2" w14:textId="77777777" w:rsidTr="007022AE">
        <w:trPr>
          <w:trHeight w:val="240"/>
          <w:jc w:val="center"/>
        </w:trPr>
        <w:tc>
          <w:tcPr>
            <w:tcW w:w="4876" w:type="dxa"/>
            <w:tcBorders>
              <w:top w:val="nil"/>
              <w:left w:val="nil"/>
              <w:bottom w:val="nil"/>
              <w:right w:val="nil"/>
            </w:tcBorders>
          </w:tcPr>
          <w:p w14:paraId="331AB4C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2964ACE" w14:textId="77777777" w:rsidR="00365C22" w:rsidRPr="006B41C6" w:rsidRDefault="00365C22" w:rsidP="007022AE">
            <w:pPr>
              <w:pStyle w:val="AmColumnHeading"/>
            </w:pPr>
            <w:r w:rsidRPr="006B41C6">
              <w:t>Amendement</w:t>
            </w:r>
          </w:p>
        </w:tc>
      </w:tr>
      <w:tr w:rsidR="00365C22" w:rsidRPr="006B41C6" w14:paraId="4887E261" w14:textId="77777777" w:rsidTr="007022AE">
        <w:trPr>
          <w:jc w:val="center"/>
        </w:trPr>
        <w:tc>
          <w:tcPr>
            <w:tcW w:w="4876" w:type="dxa"/>
            <w:tcBorders>
              <w:top w:val="nil"/>
              <w:left w:val="nil"/>
              <w:bottom w:val="nil"/>
              <w:right w:val="nil"/>
            </w:tcBorders>
          </w:tcPr>
          <w:p w14:paraId="444C31F5" w14:textId="77777777" w:rsidR="00365C22" w:rsidRPr="006B41C6" w:rsidRDefault="00365C22" w:rsidP="007022AE">
            <w:pPr>
              <w:pStyle w:val="Normal6a"/>
            </w:pPr>
          </w:p>
        </w:tc>
        <w:tc>
          <w:tcPr>
            <w:tcW w:w="4876" w:type="dxa"/>
            <w:tcBorders>
              <w:top w:val="nil"/>
              <w:left w:val="nil"/>
              <w:bottom w:val="nil"/>
              <w:right w:val="nil"/>
            </w:tcBorders>
          </w:tcPr>
          <w:p w14:paraId="3A256B08" w14:textId="77777777" w:rsidR="00365C22" w:rsidRPr="006B41C6" w:rsidRDefault="00365C22" w:rsidP="007022AE">
            <w:pPr>
              <w:pStyle w:val="Normal6a"/>
            </w:pPr>
            <w:r w:rsidRPr="006B41C6">
              <w:rPr>
                <w:b/>
                <w:i/>
              </w:rPr>
              <w:t>J quater.</w:t>
            </w:r>
            <w:r w:rsidRPr="006B41C6">
              <w:tab/>
            </w:r>
            <w:r w:rsidRPr="006B41C6">
              <w:rPr>
                <w:b/>
                <w:i/>
              </w:rPr>
              <w:t>considérant que les technologies d’IA peuvent être utilisées à mauvais escient pour commettre des actes de violence facilités par la technologie à l’encontre des femmes et des filles; que les technologies d’hypertrucage, l’organisation algorithmique des contenus et les systèmes automatisés de prise de décision peuvent contribuer au cyberharcèlement, aux abus fondés sur l’image et à d’autres formes de violence fondée sur le genre, ce qui souligne la nécessité d’adopter des mesures de prévention et d’atténuation ciblées;</w:t>
            </w:r>
          </w:p>
        </w:tc>
      </w:tr>
    </w:tbl>
    <w:p w14:paraId="2004803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7B7F481" w14:textId="77777777" w:rsidR="00365C22" w:rsidRPr="006B41C6" w:rsidRDefault="00365C22" w:rsidP="00365C22">
      <w:r w:rsidRPr="006B41C6">
        <w:rPr>
          <w:rStyle w:val="HideTWBExt"/>
          <w:noProof w:val="0"/>
        </w:rPr>
        <w:t>&lt;/Amend&gt;</w:t>
      </w:r>
    </w:p>
    <w:p w14:paraId="43C97BA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116</w:t>
      </w:r>
      <w:r w:rsidRPr="006B41C6">
        <w:rPr>
          <w:rStyle w:val="HideTWBExt"/>
          <w:b w:val="0"/>
          <w:noProof w:val="0"/>
        </w:rPr>
        <w:t>&lt;/NumAm&gt;</w:t>
      </w:r>
    </w:p>
    <w:p w14:paraId="239ABF32"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02A593BF" w14:textId="77777777" w:rsidR="00365C22" w:rsidRPr="006B41C6" w:rsidRDefault="00365C22" w:rsidP="00365C22">
      <w:pPr>
        <w:pStyle w:val="NormalBold"/>
      </w:pPr>
      <w:r w:rsidRPr="006B41C6">
        <w:rPr>
          <w:rStyle w:val="HideTWBExt"/>
          <w:b w:val="0"/>
          <w:noProof w:val="0"/>
        </w:rPr>
        <w:t>&lt;/RepeatBlock-By&gt;</w:t>
      </w:r>
    </w:p>
    <w:p w14:paraId="2521AAC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7A25EF5" w14:textId="77777777" w:rsidR="00365C22" w:rsidRPr="006B41C6" w:rsidRDefault="00365C22" w:rsidP="00365C22">
      <w:pPr>
        <w:pStyle w:val="NormalBold"/>
      </w:pPr>
      <w:r w:rsidRPr="006B41C6">
        <w:rPr>
          <w:rStyle w:val="HideTWBExt"/>
          <w:b w:val="0"/>
          <w:noProof w:val="0"/>
        </w:rPr>
        <w:t>&lt;Article&gt;</w:t>
      </w:r>
      <w:r w:rsidRPr="006B41C6">
        <w:t>Considérant J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2B90475" w14:textId="77777777" w:rsidTr="007022AE">
        <w:trPr>
          <w:trHeight w:hRule="exact" w:val="240"/>
          <w:jc w:val="center"/>
        </w:trPr>
        <w:tc>
          <w:tcPr>
            <w:tcW w:w="9752" w:type="dxa"/>
            <w:gridSpan w:val="2"/>
            <w:tcBorders>
              <w:top w:val="nil"/>
              <w:left w:val="nil"/>
              <w:bottom w:val="nil"/>
              <w:right w:val="nil"/>
            </w:tcBorders>
          </w:tcPr>
          <w:p w14:paraId="4B21975F" w14:textId="77777777" w:rsidR="00365C22" w:rsidRPr="006B41C6" w:rsidRDefault="00365C22" w:rsidP="007022AE"/>
        </w:tc>
      </w:tr>
      <w:tr w:rsidR="00365C22" w:rsidRPr="006B41C6" w14:paraId="2E8A2611" w14:textId="77777777" w:rsidTr="007022AE">
        <w:trPr>
          <w:trHeight w:val="240"/>
          <w:jc w:val="center"/>
        </w:trPr>
        <w:tc>
          <w:tcPr>
            <w:tcW w:w="4876" w:type="dxa"/>
            <w:tcBorders>
              <w:top w:val="nil"/>
              <w:left w:val="nil"/>
              <w:bottom w:val="nil"/>
              <w:right w:val="nil"/>
            </w:tcBorders>
          </w:tcPr>
          <w:p w14:paraId="6EECDA6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F82F8A9" w14:textId="77777777" w:rsidR="00365C22" w:rsidRPr="006B41C6" w:rsidRDefault="00365C22" w:rsidP="007022AE">
            <w:pPr>
              <w:pStyle w:val="AmColumnHeading"/>
            </w:pPr>
            <w:r w:rsidRPr="006B41C6">
              <w:t>Amendement</w:t>
            </w:r>
          </w:p>
        </w:tc>
      </w:tr>
      <w:tr w:rsidR="00365C22" w:rsidRPr="006B41C6" w14:paraId="4969216C" w14:textId="77777777" w:rsidTr="007022AE">
        <w:trPr>
          <w:jc w:val="center"/>
        </w:trPr>
        <w:tc>
          <w:tcPr>
            <w:tcW w:w="4876" w:type="dxa"/>
            <w:tcBorders>
              <w:top w:val="nil"/>
              <w:left w:val="nil"/>
              <w:bottom w:val="nil"/>
              <w:right w:val="nil"/>
            </w:tcBorders>
          </w:tcPr>
          <w:p w14:paraId="04E31646" w14:textId="77777777" w:rsidR="00365C22" w:rsidRPr="006B41C6" w:rsidRDefault="00365C22" w:rsidP="007022AE">
            <w:pPr>
              <w:pStyle w:val="Normal6a"/>
            </w:pPr>
          </w:p>
        </w:tc>
        <w:tc>
          <w:tcPr>
            <w:tcW w:w="4876" w:type="dxa"/>
            <w:tcBorders>
              <w:top w:val="nil"/>
              <w:left w:val="nil"/>
              <w:bottom w:val="nil"/>
              <w:right w:val="nil"/>
            </w:tcBorders>
          </w:tcPr>
          <w:p w14:paraId="16DA2278" w14:textId="77777777" w:rsidR="00365C22" w:rsidRPr="006B41C6" w:rsidRDefault="00365C22" w:rsidP="007022AE">
            <w:pPr>
              <w:pStyle w:val="Normal6a"/>
            </w:pPr>
            <w:r w:rsidRPr="006B41C6">
              <w:rPr>
                <w:b/>
                <w:i/>
              </w:rPr>
              <w:t>J quinquies.</w:t>
            </w:r>
            <w:r w:rsidRPr="006B41C6">
              <w:tab/>
            </w:r>
            <w:r w:rsidRPr="006B41C6">
              <w:rPr>
                <w:b/>
                <w:i/>
              </w:rPr>
              <w:t>considérant que les femmes et les filles restent largement sous-représentées dans les processus de création, de gouvernance et de réglementation des technologies numériques, notamment dans les domaines du développement de l’IA, de la conception des plateformes, de la modération des contenus et de la prise de décision réglementaire; que ce déséquilibre risque de renforcer les préjugés véhiculés par les systèmes numériques et de porter atteinte à la sécurité en ligne tenant compte de la dimension de genre;</w:t>
            </w:r>
          </w:p>
        </w:tc>
      </w:tr>
    </w:tbl>
    <w:p w14:paraId="6133FF2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2D16479" w14:textId="77777777" w:rsidR="00365C22" w:rsidRPr="006B41C6" w:rsidRDefault="00365C22" w:rsidP="00365C22">
      <w:r w:rsidRPr="006B41C6">
        <w:rPr>
          <w:rStyle w:val="HideTWBExt"/>
          <w:noProof w:val="0"/>
        </w:rPr>
        <w:t>&lt;/Amend&gt;</w:t>
      </w:r>
    </w:p>
    <w:p w14:paraId="3C5D27F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117</w:t>
      </w:r>
      <w:r w:rsidRPr="006B41C6">
        <w:rPr>
          <w:rStyle w:val="HideTWBExt"/>
          <w:b w:val="0"/>
          <w:noProof w:val="0"/>
        </w:rPr>
        <w:t>&lt;/NumAm&gt;</w:t>
      </w:r>
    </w:p>
    <w:p w14:paraId="5CD1FD13"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EE6A867" w14:textId="77777777" w:rsidR="00365C22" w:rsidRPr="006B41C6" w:rsidRDefault="00365C22" w:rsidP="00365C22">
      <w:pPr>
        <w:pStyle w:val="NormalBold"/>
      </w:pPr>
      <w:r w:rsidRPr="006B41C6">
        <w:rPr>
          <w:rStyle w:val="HideTWBExt"/>
          <w:b w:val="0"/>
          <w:noProof w:val="0"/>
        </w:rPr>
        <w:t>&lt;/RepeatBlock-By&gt;</w:t>
      </w:r>
    </w:p>
    <w:p w14:paraId="71D763D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F1E02A6" w14:textId="77777777" w:rsidR="00365C22" w:rsidRPr="006B41C6" w:rsidRDefault="00365C22" w:rsidP="00365C22">
      <w:pPr>
        <w:pStyle w:val="NormalBold"/>
      </w:pPr>
      <w:r w:rsidRPr="006B41C6">
        <w:rPr>
          <w:rStyle w:val="HideTWBExt"/>
          <w:b w:val="0"/>
          <w:noProof w:val="0"/>
        </w:rPr>
        <w:t>&lt;Article&gt;</w:t>
      </w:r>
      <w:r w:rsidRPr="006B41C6">
        <w:t>Considérant J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87A5E02" w14:textId="77777777" w:rsidTr="007022AE">
        <w:trPr>
          <w:trHeight w:hRule="exact" w:val="240"/>
          <w:jc w:val="center"/>
        </w:trPr>
        <w:tc>
          <w:tcPr>
            <w:tcW w:w="9752" w:type="dxa"/>
            <w:gridSpan w:val="2"/>
            <w:tcBorders>
              <w:top w:val="nil"/>
              <w:left w:val="nil"/>
              <w:bottom w:val="nil"/>
              <w:right w:val="nil"/>
            </w:tcBorders>
          </w:tcPr>
          <w:p w14:paraId="6D588886" w14:textId="77777777" w:rsidR="00365C22" w:rsidRPr="006B41C6" w:rsidRDefault="00365C22" w:rsidP="007022AE"/>
        </w:tc>
      </w:tr>
      <w:tr w:rsidR="00365C22" w:rsidRPr="006B41C6" w14:paraId="07E0723D" w14:textId="77777777" w:rsidTr="007022AE">
        <w:trPr>
          <w:trHeight w:val="240"/>
          <w:jc w:val="center"/>
        </w:trPr>
        <w:tc>
          <w:tcPr>
            <w:tcW w:w="4876" w:type="dxa"/>
            <w:tcBorders>
              <w:top w:val="nil"/>
              <w:left w:val="nil"/>
              <w:bottom w:val="nil"/>
              <w:right w:val="nil"/>
            </w:tcBorders>
          </w:tcPr>
          <w:p w14:paraId="0975712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981E94F" w14:textId="77777777" w:rsidR="00365C22" w:rsidRPr="006B41C6" w:rsidRDefault="00365C22" w:rsidP="007022AE">
            <w:pPr>
              <w:pStyle w:val="AmColumnHeading"/>
            </w:pPr>
            <w:r w:rsidRPr="006B41C6">
              <w:t>Amendement</w:t>
            </w:r>
          </w:p>
        </w:tc>
      </w:tr>
      <w:tr w:rsidR="00365C22" w:rsidRPr="006B41C6" w14:paraId="04D988BE" w14:textId="77777777" w:rsidTr="007022AE">
        <w:trPr>
          <w:jc w:val="center"/>
        </w:trPr>
        <w:tc>
          <w:tcPr>
            <w:tcW w:w="4876" w:type="dxa"/>
            <w:tcBorders>
              <w:top w:val="nil"/>
              <w:left w:val="nil"/>
              <w:bottom w:val="nil"/>
              <w:right w:val="nil"/>
            </w:tcBorders>
          </w:tcPr>
          <w:p w14:paraId="488B4F6C" w14:textId="77777777" w:rsidR="00365C22" w:rsidRPr="006B41C6" w:rsidRDefault="00365C22" w:rsidP="007022AE">
            <w:pPr>
              <w:pStyle w:val="Normal6a"/>
            </w:pPr>
          </w:p>
        </w:tc>
        <w:tc>
          <w:tcPr>
            <w:tcW w:w="4876" w:type="dxa"/>
            <w:tcBorders>
              <w:top w:val="nil"/>
              <w:left w:val="nil"/>
              <w:bottom w:val="nil"/>
              <w:right w:val="nil"/>
            </w:tcBorders>
          </w:tcPr>
          <w:p w14:paraId="2372C418" w14:textId="77777777" w:rsidR="00365C22" w:rsidRPr="006B41C6" w:rsidRDefault="00365C22" w:rsidP="007022AE">
            <w:pPr>
              <w:pStyle w:val="Normal6a"/>
            </w:pPr>
            <w:r w:rsidRPr="006B41C6">
              <w:rPr>
                <w:b/>
                <w:i/>
              </w:rPr>
              <w:t>J quinquies.</w:t>
            </w:r>
            <w:r w:rsidRPr="006B41C6">
              <w:tab/>
            </w:r>
            <w:r w:rsidRPr="006B41C6">
              <w:rPr>
                <w:b/>
                <w:i/>
              </w:rPr>
              <w:t>considérant que les recherches portant sur les larges ensembles de données et les enquêtes longitudinales consacrées à l’incidence des médias sociaux sur les enfants et les jeunes sont très rares;</w:t>
            </w:r>
          </w:p>
        </w:tc>
      </w:tr>
    </w:tbl>
    <w:p w14:paraId="285F811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2E845AA" w14:textId="77777777" w:rsidR="00365C22" w:rsidRPr="006B41C6" w:rsidRDefault="00365C22" w:rsidP="00365C22">
      <w:r w:rsidRPr="006B41C6">
        <w:rPr>
          <w:rStyle w:val="HideTWBExt"/>
          <w:noProof w:val="0"/>
        </w:rPr>
        <w:t>&lt;/Amend&gt;</w:t>
      </w:r>
    </w:p>
    <w:p w14:paraId="1ACE2C7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118</w:t>
      </w:r>
      <w:r w:rsidRPr="006B41C6">
        <w:rPr>
          <w:rStyle w:val="HideTWBExt"/>
          <w:b w:val="0"/>
          <w:noProof w:val="0"/>
        </w:rPr>
        <w:t>&lt;/NumAm&gt;</w:t>
      </w:r>
    </w:p>
    <w:p w14:paraId="728C1C67"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042A9974" w14:textId="77777777" w:rsidR="00365C22" w:rsidRPr="006B41C6" w:rsidRDefault="00365C22" w:rsidP="00365C22">
      <w:pPr>
        <w:pStyle w:val="NormalBold"/>
      </w:pPr>
      <w:r w:rsidRPr="006B41C6">
        <w:rPr>
          <w:rStyle w:val="HideTWBExt"/>
          <w:b w:val="0"/>
          <w:noProof w:val="0"/>
        </w:rPr>
        <w:t>&lt;/RepeatBlock-By&gt;</w:t>
      </w:r>
    </w:p>
    <w:p w14:paraId="714D985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8D9E0A0" w14:textId="77777777" w:rsidR="00365C22" w:rsidRPr="006B41C6" w:rsidRDefault="00365C22" w:rsidP="00365C22">
      <w:pPr>
        <w:pStyle w:val="NormalBold"/>
      </w:pPr>
      <w:r w:rsidRPr="006B41C6">
        <w:rPr>
          <w:rStyle w:val="HideTWBExt"/>
          <w:b w:val="0"/>
          <w:noProof w:val="0"/>
        </w:rPr>
        <w:t>&lt;Article&gt;</w:t>
      </w:r>
      <w:r w:rsidRPr="006B41C6">
        <w:t>Paragraphe -1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D804EF4" w14:textId="77777777" w:rsidTr="007022AE">
        <w:trPr>
          <w:trHeight w:hRule="exact" w:val="240"/>
          <w:jc w:val="center"/>
        </w:trPr>
        <w:tc>
          <w:tcPr>
            <w:tcW w:w="9752" w:type="dxa"/>
            <w:gridSpan w:val="2"/>
            <w:tcBorders>
              <w:top w:val="nil"/>
              <w:left w:val="nil"/>
              <w:bottom w:val="nil"/>
              <w:right w:val="nil"/>
            </w:tcBorders>
          </w:tcPr>
          <w:p w14:paraId="698B3BC1" w14:textId="77777777" w:rsidR="00365C22" w:rsidRPr="006B41C6" w:rsidRDefault="00365C22" w:rsidP="007022AE"/>
        </w:tc>
      </w:tr>
      <w:tr w:rsidR="00365C22" w:rsidRPr="006B41C6" w14:paraId="20999ABA" w14:textId="77777777" w:rsidTr="007022AE">
        <w:trPr>
          <w:trHeight w:val="240"/>
          <w:jc w:val="center"/>
        </w:trPr>
        <w:tc>
          <w:tcPr>
            <w:tcW w:w="4876" w:type="dxa"/>
            <w:tcBorders>
              <w:top w:val="nil"/>
              <w:left w:val="nil"/>
              <w:bottom w:val="nil"/>
              <w:right w:val="nil"/>
            </w:tcBorders>
          </w:tcPr>
          <w:p w14:paraId="5E61B96F"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6613CC83" w14:textId="77777777" w:rsidR="00365C22" w:rsidRPr="006B41C6" w:rsidRDefault="00365C22" w:rsidP="007022AE">
            <w:pPr>
              <w:pStyle w:val="AmColumnHeading"/>
            </w:pPr>
            <w:r w:rsidRPr="006B41C6">
              <w:t>Amendement</w:t>
            </w:r>
          </w:p>
        </w:tc>
      </w:tr>
      <w:tr w:rsidR="00365C22" w:rsidRPr="006B41C6" w14:paraId="0042E9AD" w14:textId="77777777" w:rsidTr="007022AE">
        <w:trPr>
          <w:jc w:val="center"/>
        </w:trPr>
        <w:tc>
          <w:tcPr>
            <w:tcW w:w="4876" w:type="dxa"/>
            <w:tcBorders>
              <w:top w:val="nil"/>
              <w:left w:val="nil"/>
              <w:bottom w:val="nil"/>
              <w:right w:val="nil"/>
            </w:tcBorders>
          </w:tcPr>
          <w:p w14:paraId="3FD1A2F1" w14:textId="77777777" w:rsidR="00365C22" w:rsidRPr="006B41C6" w:rsidRDefault="00365C22" w:rsidP="007022AE">
            <w:pPr>
              <w:pStyle w:val="Normal6a"/>
            </w:pPr>
          </w:p>
        </w:tc>
        <w:tc>
          <w:tcPr>
            <w:tcW w:w="4876" w:type="dxa"/>
            <w:tcBorders>
              <w:top w:val="nil"/>
              <w:left w:val="nil"/>
              <w:bottom w:val="nil"/>
              <w:right w:val="nil"/>
            </w:tcBorders>
          </w:tcPr>
          <w:p w14:paraId="6864DB6E" w14:textId="77777777" w:rsidR="00365C22" w:rsidRPr="006B41C6" w:rsidRDefault="00365C22" w:rsidP="007022AE">
            <w:pPr>
              <w:pStyle w:val="Normal6a"/>
            </w:pPr>
            <w:r w:rsidRPr="006B41C6">
              <w:rPr>
                <w:b/>
                <w:i/>
              </w:rPr>
              <w:t>-1.</w:t>
            </w:r>
            <w:r w:rsidRPr="006B41C6">
              <w:tab/>
            </w:r>
            <w:r w:rsidRPr="006B41C6">
              <w:rPr>
                <w:b/>
                <w:i/>
              </w:rPr>
              <w:t>rappelle que la convention des Nations unies relative aux droits de l’enfant reconnaît que les droits de l’enfant doivent être respectés, protégés et mis en œuvre dans l’environnement en ligne, et qu’elle impose aux fournisseurs de services numériques d’offrir aux enfants des services adaptés au développement de leurs capacités, ou de leur donner accès à de tels services, et de se conformer aux normes les plus élevées en matière d’éthique, de protection de la vie privée, de sécurité et d’adéquation à l’âge s’agissant de la conception de leurs produits et services;</w:t>
            </w:r>
          </w:p>
        </w:tc>
      </w:tr>
    </w:tbl>
    <w:p w14:paraId="220B35B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3196DBA" w14:textId="77777777" w:rsidR="00365C22" w:rsidRPr="006B41C6" w:rsidRDefault="00365C22" w:rsidP="00365C22">
      <w:r w:rsidRPr="006B41C6">
        <w:rPr>
          <w:rStyle w:val="HideTWBExt"/>
          <w:noProof w:val="0"/>
        </w:rPr>
        <w:t>&lt;/Amend&gt;</w:t>
      </w:r>
    </w:p>
    <w:p w14:paraId="04B9865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119</w:t>
      </w:r>
      <w:r w:rsidRPr="006B41C6">
        <w:rPr>
          <w:rStyle w:val="HideTWBExt"/>
          <w:b w:val="0"/>
          <w:noProof w:val="0"/>
        </w:rPr>
        <w:t>&lt;/NumAm&gt;</w:t>
      </w:r>
    </w:p>
    <w:p w14:paraId="5C628F04"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4C157221" w14:textId="77777777" w:rsidR="00365C22" w:rsidRPr="006B41C6" w:rsidRDefault="00365C22" w:rsidP="00365C22">
      <w:pPr>
        <w:pStyle w:val="NormalBold"/>
      </w:pPr>
      <w:r w:rsidRPr="006B41C6">
        <w:rPr>
          <w:rStyle w:val="HideTWBExt"/>
          <w:b w:val="0"/>
          <w:noProof w:val="0"/>
        </w:rPr>
        <w:t>&lt;/RepeatBlock-By&gt;</w:t>
      </w:r>
    </w:p>
    <w:p w14:paraId="6DC8487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791977C" w14:textId="77777777" w:rsidR="00365C22" w:rsidRPr="006B41C6" w:rsidRDefault="00365C22" w:rsidP="00365C22">
      <w:pPr>
        <w:pStyle w:val="NormalBold"/>
      </w:pPr>
      <w:r w:rsidRPr="006B41C6">
        <w:rPr>
          <w:rStyle w:val="HideTWBExt"/>
          <w:b w:val="0"/>
          <w:noProof w:val="0"/>
        </w:rPr>
        <w:t>&lt;Article&gt;</w:t>
      </w:r>
      <w:r w:rsidRPr="006B41C6">
        <w:t>Paragraphe 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81CCB19" w14:textId="77777777" w:rsidTr="007022AE">
        <w:trPr>
          <w:trHeight w:hRule="exact" w:val="240"/>
          <w:jc w:val="center"/>
        </w:trPr>
        <w:tc>
          <w:tcPr>
            <w:tcW w:w="9752" w:type="dxa"/>
            <w:gridSpan w:val="2"/>
            <w:tcBorders>
              <w:top w:val="nil"/>
              <w:left w:val="nil"/>
              <w:bottom w:val="nil"/>
              <w:right w:val="nil"/>
            </w:tcBorders>
          </w:tcPr>
          <w:p w14:paraId="676D532D" w14:textId="77777777" w:rsidR="00365C22" w:rsidRPr="006B41C6" w:rsidRDefault="00365C22" w:rsidP="007022AE"/>
        </w:tc>
      </w:tr>
      <w:tr w:rsidR="00365C22" w:rsidRPr="006B41C6" w14:paraId="351047C7" w14:textId="77777777" w:rsidTr="007022AE">
        <w:trPr>
          <w:trHeight w:val="240"/>
          <w:jc w:val="center"/>
        </w:trPr>
        <w:tc>
          <w:tcPr>
            <w:tcW w:w="4876" w:type="dxa"/>
            <w:tcBorders>
              <w:top w:val="nil"/>
              <w:left w:val="nil"/>
              <w:bottom w:val="nil"/>
              <w:right w:val="nil"/>
            </w:tcBorders>
          </w:tcPr>
          <w:p w14:paraId="33A8718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018DE2D" w14:textId="77777777" w:rsidR="00365C22" w:rsidRPr="006B41C6" w:rsidRDefault="00365C22" w:rsidP="007022AE">
            <w:pPr>
              <w:pStyle w:val="AmColumnHeading"/>
            </w:pPr>
            <w:r w:rsidRPr="006B41C6">
              <w:t>Amendement</w:t>
            </w:r>
          </w:p>
        </w:tc>
      </w:tr>
      <w:tr w:rsidR="00365C22" w:rsidRPr="006B41C6" w14:paraId="37CC0C7E" w14:textId="77777777" w:rsidTr="007022AE">
        <w:trPr>
          <w:jc w:val="center"/>
        </w:trPr>
        <w:tc>
          <w:tcPr>
            <w:tcW w:w="4876" w:type="dxa"/>
            <w:tcBorders>
              <w:top w:val="nil"/>
              <w:left w:val="nil"/>
              <w:bottom w:val="nil"/>
              <w:right w:val="nil"/>
            </w:tcBorders>
          </w:tcPr>
          <w:p w14:paraId="4C9E788E" w14:textId="77777777" w:rsidR="00365C22" w:rsidRPr="006B41C6" w:rsidRDefault="00365C22" w:rsidP="007022AE">
            <w:pPr>
              <w:pStyle w:val="Normal6a"/>
            </w:pPr>
            <w:r w:rsidRPr="006B41C6">
              <w:t>1.</w:t>
            </w:r>
            <w:r w:rsidRPr="006B41C6">
              <w:tab/>
              <w:t>souligne que la prise en compte de l’incidence des médias sociaux sur les jeunes nécessite une stratégie unifiée qui combine sécurité dès la conception, transparence algorithmique, vérification de l’âge axée sur la protection de la vie privée, éducation au numérique, gouvernance participative et évaluation fondée sur des données probantes, afin de garantir à tous la même protection et la même capacité d’action;</w:t>
            </w:r>
          </w:p>
        </w:tc>
        <w:tc>
          <w:tcPr>
            <w:tcW w:w="4876" w:type="dxa"/>
            <w:tcBorders>
              <w:top w:val="nil"/>
              <w:left w:val="nil"/>
              <w:bottom w:val="nil"/>
              <w:right w:val="nil"/>
            </w:tcBorders>
          </w:tcPr>
          <w:p w14:paraId="7683C290" w14:textId="77777777" w:rsidR="00365C22" w:rsidRPr="006B41C6" w:rsidRDefault="00365C22" w:rsidP="007022AE">
            <w:pPr>
              <w:pStyle w:val="Normal6a"/>
            </w:pPr>
            <w:r w:rsidRPr="006B41C6">
              <w:t>1.</w:t>
            </w:r>
            <w:r w:rsidRPr="006B41C6">
              <w:tab/>
              <w:t xml:space="preserve">souligne que la prise en compte de l’incidence des médias sociaux sur les jeunes nécessite une stratégie unifiée qui combine sécurité dès la conception </w:t>
            </w:r>
            <w:r w:rsidRPr="006B41C6">
              <w:rPr>
                <w:b/>
                <w:i/>
              </w:rPr>
              <w:t>et conception adaptée à l’âge</w:t>
            </w:r>
            <w:r w:rsidRPr="006B41C6">
              <w:t xml:space="preserve">, transparence algorithmique, </w:t>
            </w:r>
            <w:r w:rsidRPr="006B41C6">
              <w:rPr>
                <w:b/>
                <w:i/>
              </w:rPr>
              <w:t>responsabilisation des utilisateurs,</w:t>
            </w:r>
            <w:r w:rsidRPr="006B41C6">
              <w:t xml:space="preserve"> vérification de l’âge axée sur la protection de la vie privée, éducation au numérique, gouvernance participative et évaluation fondée sur des données probantes, afin de garantir à tous la même protection et la même capacité d’action</w:t>
            </w:r>
            <w:r w:rsidRPr="006B41C6">
              <w:rPr>
                <w:b/>
                <w:i/>
              </w:rPr>
              <w:t xml:space="preserve">, de veiller à ce que le développement des enfants et des jeunes soit respecté, d’aider l’école et les familles à instaurer des environnements d’apprentissage et de vie sains, et de faire en sorte que les jeunes </w:t>
            </w:r>
            <w:r w:rsidRPr="006B41C6">
              <w:rPr>
                <w:b/>
                <w:i/>
              </w:rPr>
              <w:lastRenderedPageBreak/>
              <w:t>comprennent quand il est préférable d’avoir des interactions en personne plutôt que d’utiliser des outils numériques</w:t>
            </w:r>
            <w:r w:rsidRPr="006B41C6">
              <w:t>;</w:t>
            </w:r>
          </w:p>
        </w:tc>
      </w:tr>
    </w:tbl>
    <w:p w14:paraId="2A08131E"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2D23B78" w14:textId="77777777" w:rsidR="00365C22" w:rsidRPr="006B41C6" w:rsidRDefault="00365C22" w:rsidP="00365C22">
      <w:r w:rsidRPr="006B41C6">
        <w:rPr>
          <w:rStyle w:val="HideTWBExt"/>
          <w:noProof w:val="0"/>
        </w:rPr>
        <w:t>&lt;/Amend&gt;</w:t>
      </w:r>
    </w:p>
    <w:p w14:paraId="4AED9C6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120</w:t>
      </w:r>
      <w:r w:rsidRPr="006B41C6">
        <w:rPr>
          <w:rStyle w:val="HideTWBExt"/>
          <w:b w:val="0"/>
          <w:noProof w:val="0"/>
        </w:rPr>
        <w:t>&lt;/NumAm&gt;</w:t>
      </w:r>
    </w:p>
    <w:p w14:paraId="189506FD"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2839D1E8" w14:textId="77777777" w:rsidR="00365C22" w:rsidRPr="006B41C6" w:rsidRDefault="00365C22" w:rsidP="00365C22">
      <w:pPr>
        <w:pStyle w:val="NormalBold"/>
      </w:pPr>
      <w:r w:rsidRPr="006B41C6">
        <w:rPr>
          <w:rStyle w:val="HideTWBExt"/>
          <w:b w:val="0"/>
          <w:noProof w:val="0"/>
        </w:rPr>
        <w:t>&lt;/RepeatBlock-By&gt;</w:t>
      </w:r>
    </w:p>
    <w:p w14:paraId="4D367B6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E285118" w14:textId="77777777" w:rsidR="00365C22" w:rsidRPr="006B41C6" w:rsidRDefault="00365C22" w:rsidP="00365C22">
      <w:pPr>
        <w:pStyle w:val="NormalBold"/>
      </w:pPr>
      <w:r w:rsidRPr="006B41C6">
        <w:rPr>
          <w:rStyle w:val="HideTWBExt"/>
          <w:b w:val="0"/>
          <w:noProof w:val="0"/>
        </w:rPr>
        <w:t>&lt;Article&gt;</w:t>
      </w:r>
      <w:r w:rsidRPr="006B41C6">
        <w:t>Paragraphe 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EE160A0" w14:textId="77777777" w:rsidTr="007022AE">
        <w:trPr>
          <w:trHeight w:hRule="exact" w:val="240"/>
          <w:jc w:val="center"/>
        </w:trPr>
        <w:tc>
          <w:tcPr>
            <w:tcW w:w="9752" w:type="dxa"/>
            <w:gridSpan w:val="2"/>
            <w:tcBorders>
              <w:top w:val="nil"/>
              <w:left w:val="nil"/>
              <w:bottom w:val="nil"/>
              <w:right w:val="nil"/>
            </w:tcBorders>
          </w:tcPr>
          <w:p w14:paraId="2BBBCE2D" w14:textId="77777777" w:rsidR="00365C22" w:rsidRPr="006B41C6" w:rsidRDefault="00365C22" w:rsidP="007022AE"/>
        </w:tc>
      </w:tr>
      <w:tr w:rsidR="00365C22" w:rsidRPr="006B41C6" w14:paraId="0B452DD7" w14:textId="77777777" w:rsidTr="007022AE">
        <w:trPr>
          <w:trHeight w:val="240"/>
          <w:jc w:val="center"/>
        </w:trPr>
        <w:tc>
          <w:tcPr>
            <w:tcW w:w="4876" w:type="dxa"/>
            <w:tcBorders>
              <w:top w:val="nil"/>
              <w:left w:val="nil"/>
              <w:bottom w:val="nil"/>
              <w:right w:val="nil"/>
            </w:tcBorders>
          </w:tcPr>
          <w:p w14:paraId="0744B08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134A259" w14:textId="77777777" w:rsidR="00365C22" w:rsidRPr="006B41C6" w:rsidRDefault="00365C22" w:rsidP="007022AE">
            <w:pPr>
              <w:pStyle w:val="AmColumnHeading"/>
            </w:pPr>
            <w:r w:rsidRPr="006B41C6">
              <w:t>Amendement</w:t>
            </w:r>
          </w:p>
        </w:tc>
      </w:tr>
      <w:tr w:rsidR="00365C22" w:rsidRPr="006B41C6" w14:paraId="00E85905" w14:textId="77777777" w:rsidTr="007022AE">
        <w:trPr>
          <w:jc w:val="center"/>
        </w:trPr>
        <w:tc>
          <w:tcPr>
            <w:tcW w:w="4876" w:type="dxa"/>
            <w:tcBorders>
              <w:top w:val="nil"/>
              <w:left w:val="nil"/>
              <w:bottom w:val="nil"/>
              <w:right w:val="nil"/>
            </w:tcBorders>
          </w:tcPr>
          <w:p w14:paraId="77FC4E2B" w14:textId="77777777" w:rsidR="00365C22" w:rsidRPr="006B41C6" w:rsidRDefault="00365C22" w:rsidP="007022AE">
            <w:pPr>
              <w:pStyle w:val="Normal6a"/>
            </w:pPr>
            <w:r w:rsidRPr="006B41C6">
              <w:t>1.</w:t>
            </w:r>
            <w:r w:rsidRPr="006B41C6">
              <w:tab/>
              <w:t>souligne que la prise en compte de l’incidence des médias sociaux sur les jeunes nécessite une stratégie unifiée qui combine sécurité dès la conception, transparence algorithmique, vérification de l’âge axée sur la protection de la vie privée, éducation au numérique, gouvernance participative et évaluation fondée sur des données probantes, afin de garantir à tous la même protection et la même capacité d’action;</w:t>
            </w:r>
          </w:p>
        </w:tc>
        <w:tc>
          <w:tcPr>
            <w:tcW w:w="4876" w:type="dxa"/>
            <w:tcBorders>
              <w:top w:val="nil"/>
              <w:left w:val="nil"/>
              <w:bottom w:val="nil"/>
              <w:right w:val="nil"/>
            </w:tcBorders>
          </w:tcPr>
          <w:p w14:paraId="254FC940" w14:textId="77777777" w:rsidR="00365C22" w:rsidRPr="006B41C6" w:rsidRDefault="00365C22" w:rsidP="007022AE">
            <w:pPr>
              <w:pStyle w:val="Normal6a"/>
            </w:pPr>
            <w:r w:rsidRPr="006B41C6">
              <w:t>1.</w:t>
            </w:r>
            <w:r w:rsidRPr="006B41C6">
              <w:tab/>
              <w:t xml:space="preserve">souligne que la prise en compte de l’incidence des médias sociaux sur les jeunes nécessite une stratégie unifiée qui combine sécurité dès la conception, transparence algorithmique, vérification de l’âge axée sur la protection de la vie privée, éducation au numérique, gouvernance participative et évaluation fondée sur des données probantes, afin de garantir à tous la même protection et la même capacité d’action; </w:t>
            </w:r>
            <w:r w:rsidRPr="006B41C6">
              <w:rPr>
                <w:b/>
                <w:i/>
              </w:rPr>
              <w:t>souligne que cette approche doit systématiquement tenir compte des risques spécifiques liés au genre et veiller à ce que les besoins et les expériences des filles et des jeunes femmes soient pleinement pris en considération dans toutes les mesures qui ont une incidence sur leur expérience en ligne;</w:t>
            </w:r>
          </w:p>
        </w:tc>
      </w:tr>
    </w:tbl>
    <w:p w14:paraId="6CABD43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6F8C25C" w14:textId="77777777" w:rsidR="00365C22" w:rsidRPr="006B41C6" w:rsidRDefault="00365C22" w:rsidP="00365C22">
      <w:r w:rsidRPr="006B41C6">
        <w:rPr>
          <w:rStyle w:val="HideTWBExt"/>
          <w:noProof w:val="0"/>
        </w:rPr>
        <w:t>&lt;/Amend&gt;</w:t>
      </w:r>
    </w:p>
    <w:p w14:paraId="7553741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121</w:t>
      </w:r>
      <w:r w:rsidRPr="006B41C6">
        <w:rPr>
          <w:rStyle w:val="HideTWBExt"/>
          <w:b w:val="0"/>
          <w:noProof w:val="0"/>
        </w:rPr>
        <w:t>&lt;/NumAm&gt;</w:t>
      </w:r>
    </w:p>
    <w:p w14:paraId="1D9A9637"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4E818470" w14:textId="77777777" w:rsidR="00365C22" w:rsidRPr="006B41C6" w:rsidRDefault="00365C22" w:rsidP="00365C22">
      <w:pPr>
        <w:pStyle w:val="NormalBold"/>
      </w:pPr>
      <w:r w:rsidRPr="006B41C6">
        <w:rPr>
          <w:rStyle w:val="HideTWBExt"/>
          <w:b w:val="0"/>
          <w:noProof w:val="0"/>
        </w:rPr>
        <w:t>&lt;/RepeatBlock-By&gt;</w:t>
      </w:r>
    </w:p>
    <w:p w14:paraId="59C288F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70D4220" w14:textId="77777777" w:rsidR="00365C22" w:rsidRPr="006B41C6" w:rsidRDefault="00365C22" w:rsidP="00365C22">
      <w:pPr>
        <w:pStyle w:val="NormalBold"/>
      </w:pPr>
      <w:r w:rsidRPr="006B41C6">
        <w:rPr>
          <w:rStyle w:val="HideTWBExt"/>
          <w:b w:val="0"/>
          <w:noProof w:val="0"/>
        </w:rPr>
        <w:t>&lt;Article&gt;</w:t>
      </w:r>
      <w:r w:rsidRPr="006B41C6">
        <w:t>Paragraphe 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CE3EF8A" w14:textId="77777777" w:rsidTr="007022AE">
        <w:trPr>
          <w:trHeight w:hRule="exact" w:val="240"/>
          <w:jc w:val="center"/>
        </w:trPr>
        <w:tc>
          <w:tcPr>
            <w:tcW w:w="9752" w:type="dxa"/>
            <w:gridSpan w:val="2"/>
            <w:tcBorders>
              <w:top w:val="nil"/>
              <w:left w:val="nil"/>
              <w:bottom w:val="nil"/>
              <w:right w:val="nil"/>
            </w:tcBorders>
          </w:tcPr>
          <w:p w14:paraId="72AE89A8" w14:textId="77777777" w:rsidR="00365C22" w:rsidRPr="006B41C6" w:rsidRDefault="00365C22" w:rsidP="007022AE"/>
        </w:tc>
      </w:tr>
      <w:tr w:rsidR="00365C22" w:rsidRPr="006B41C6" w14:paraId="3ADEF95D" w14:textId="77777777" w:rsidTr="007022AE">
        <w:trPr>
          <w:trHeight w:val="240"/>
          <w:jc w:val="center"/>
        </w:trPr>
        <w:tc>
          <w:tcPr>
            <w:tcW w:w="4876" w:type="dxa"/>
            <w:tcBorders>
              <w:top w:val="nil"/>
              <w:left w:val="nil"/>
              <w:bottom w:val="nil"/>
              <w:right w:val="nil"/>
            </w:tcBorders>
          </w:tcPr>
          <w:p w14:paraId="3F693E3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38405CA" w14:textId="77777777" w:rsidR="00365C22" w:rsidRPr="006B41C6" w:rsidRDefault="00365C22" w:rsidP="007022AE">
            <w:pPr>
              <w:pStyle w:val="AmColumnHeading"/>
            </w:pPr>
            <w:r w:rsidRPr="006B41C6">
              <w:t>Amendement</w:t>
            </w:r>
          </w:p>
        </w:tc>
      </w:tr>
      <w:tr w:rsidR="00365C22" w:rsidRPr="006B41C6" w14:paraId="658DAD73" w14:textId="77777777" w:rsidTr="007022AE">
        <w:trPr>
          <w:jc w:val="center"/>
        </w:trPr>
        <w:tc>
          <w:tcPr>
            <w:tcW w:w="4876" w:type="dxa"/>
            <w:tcBorders>
              <w:top w:val="nil"/>
              <w:left w:val="nil"/>
              <w:bottom w:val="nil"/>
              <w:right w:val="nil"/>
            </w:tcBorders>
          </w:tcPr>
          <w:p w14:paraId="17113C9B" w14:textId="77777777" w:rsidR="00365C22" w:rsidRPr="006B41C6" w:rsidRDefault="00365C22" w:rsidP="007022AE">
            <w:pPr>
              <w:pStyle w:val="Normal6a"/>
            </w:pPr>
            <w:r w:rsidRPr="006B41C6">
              <w:t>1.</w:t>
            </w:r>
            <w:r w:rsidRPr="006B41C6">
              <w:tab/>
              <w:t xml:space="preserve">souligne que la prise en compte de </w:t>
            </w:r>
            <w:r w:rsidRPr="006B41C6">
              <w:lastRenderedPageBreak/>
              <w:t xml:space="preserve">l’incidence des médias sociaux sur les jeunes nécessite une stratégie </w:t>
            </w:r>
            <w:r w:rsidRPr="006B41C6">
              <w:rPr>
                <w:b/>
                <w:i/>
              </w:rPr>
              <w:t>unifiée</w:t>
            </w:r>
            <w:r w:rsidRPr="006B41C6">
              <w:t xml:space="preserve"> qui combine sécurité dès la conception, transparence algorithmique, vérification de l’âge axée sur la protection de la vie privée, éducation au numérique, gouvernance participative et évaluation fondée sur des données probantes, afin de garantir à tous la même protection et la même capacité d’action;</w:t>
            </w:r>
          </w:p>
        </w:tc>
        <w:tc>
          <w:tcPr>
            <w:tcW w:w="4876" w:type="dxa"/>
            <w:tcBorders>
              <w:top w:val="nil"/>
              <w:left w:val="nil"/>
              <w:bottom w:val="nil"/>
              <w:right w:val="nil"/>
            </w:tcBorders>
          </w:tcPr>
          <w:p w14:paraId="0B4EB54B" w14:textId="77777777" w:rsidR="00365C22" w:rsidRPr="006B41C6" w:rsidRDefault="00365C22" w:rsidP="007022AE">
            <w:pPr>
              <w:pStyle w:val="Normal6a"/>
            </w:pPr>
            <w:r w:rsidRPr="006B41C6">
              <w:lastRenderedPageBreak/>
              <w:t>1.</w:t>
            </w:r>
            <w:r w:rsidRPr="006B41C6">
              <w:tab/>
              <w:t xml:space="preserve">souligne que la prise en compte de </w:t>
            </w:r>
            <w:r w:rsidRPr="006B41C6">
              <w:lastRenderedPageBreak/>
              <w:t xml:space="preserve">l’incidence des médias sociaux sur les jeunes nécessite une stratégie </w:t>
            </w:r>
            <w:r w:rsidRPr="006B41C6">
              <w:rPr>
                <w:b/>
                <w:i/>
              </w:rPr>
              <w:t>européenne intégrée</w:t>
            </w:r>
            <w:r w:rsidRPr="006B41C6">
              <w:t xml:space="preserve"> qui combine sécurité dès la conception </w:t>
            </w:r>
            <w:r w:rsidRPr="006B41C6">
              <w:rPr>
                <w:b/>
                <w:i/>
              </w:rPr>
              <w:t>(«safety by design»)</w:t>
            </w:r>
            <w:r w:rsidRPr="006B41C6">
              <w:t xml:space="preserve">, transparence algorithmique, </w:t>
            </w:r>
            <w:r w:rsidRPr="006B41C6">
              <w:rPr>
                <w:b/>
                <w:i/>
              </w:rPr>
              <w:t>mécanisme de</w:t>
            </w:r>
            <w:r w:rsidRPr="006B41C6">
              <w:t xml:space="preserve"> vérification de l’âge axée sur la protection de la vie privée, éducation au numérique, gouvernance participative et évaluation fondée sur des données probantes, afin de garantir à tous la même protection et la même capacité d’action; </w:t>
            </w:r>
            <w:r w:rsidRPr="006B41C6">
              <w:rPr>
                <w:b/>
                <w:i/>
              </w:rPr>
              <w:t>souligne qu’une telle approche doit faire de la sécurité en ligne des jeunes un objectif transversal de toutes les initiatives de l’Union dans le domaine numérique;</w:t>
            </w:r>
          </w:p>
        </w:tc>
      </w:tr>
    </w:tbl>
    <w:p w14:paraId="0743FF41"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56A4185C" w14:textId="77777777" w:rsidR="00365C22" w:rsidRPr="006B41C6" w:rsidRDefault="00365C22" w:rsidP="00365C22">
      <w:r w:rsidRPr="006B41C6">
        <w:rPr>
          <w:rStyle w:val="HideTWBExt"/>
          <w:noProof w:val="0"/>
        </w:rPr>
        <w:t>&lt;/Amend&gt;</w:t>
      </w:r>
    </w:p>
    <w:p w14:paraId="631F91C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122</w:t>
      </w:r>
      <w:r w:rsidRPr="006B41C6">
        <w:rPr>
          <w:rStyle w:val="HideTWBExt"/>
          <w:b w:val="0"/>
          <w:noProof w:val="0"/>
        </w:rPr>
        <w:t>&lt;/NumAm&gt;</w:t>
      </w:r>
    </w:p>
    <w:p w14:paraId="4D28BBE3" w14:textId="77777777" w:rsidR="00365C22" w:rsidRPr="006B41C6" w:rsidRDefault="00365C22" w:rsidP="00365C22">
      <w:pPr>
        <w:pStyle w:val="NormalBold"/>
      </w:pPr>
      <w:r w:rsidRPr="006B41C6">
        <w:rPr>
          <w:rStyle w:val="HideTWBExt"/>
          <w:b w:val="0"/>
          <w:noProof w:val="0"/>
        </w:rPr>
        <w:t>&lt;RepeatBlock-By&gt;&lt;Members&gt;</w:t>
      </w:r>
      <w:r w:rsidRPr="006B41C6">
        <w:t>Annamária Vicsek, Catherine Griset, András Gyürk, Juan Carlos Girauta Vidal, Gerolf Annemans</w:t>
      </w:r>
      <w:r w:rsidRPr="006B41C6">
        <w:rPr>
          <w:rStyle w:val="HideTWBExt"/>
          <w:b w:val="0"/>
          <w:noProof w:val="0"/>
        </w:rPr>
        <w:t>&lt;/Members&gt;</w:t>
      </w:r>
    </w:p>
    <w:p w14:paraId="2EBCD493" w14:textId="77777777" w:rsidR="00365C22" w:rsidRPr="006B41C6" w:rsidRDefault="00365C22" w:rsidP="00365C22">
      <w:pPr>
        <w:pStyle w:val="NormalBold"/>
      </w:pPr>
      <w:r w:rsidRPr="006B41C6">
        <w:rPr>
          <w:rStyle w:val="HideTWBExt"/>
          <w:b w:val="0"/>
          <w:noProof w:val="0"/>
        </w:rPr>
        <w:t>&lt;/RepeatBlock-By&gt;</w:t>
      </w:r>
    </w:p>
    <w:p w14:paraId="1D33CE7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7847482" w14:textId="77777777" w:rsidR="00365C22" w:rsidRPr="006B41C6" w:rsidRDefault="00365C22" w:rsidP="00365C22">
      <w:pPr>
        <w:pStyle w:val="NormalBold"/>
      </w:pPr>
      <w:r w:rsidRPr="006B41C6">
        <w:rPr>
          <w:rStyle w:val="HideTWBExt"/>
          <w:b w:val="0"/>
          <w:noProof w:val="0"/>
        </w:rPr>
        <w:t>&lt;Article&gt;</w:t>
      </w:r>
      <w:r w:rsidRPr="006B41C6">
        <w:t>Paragraphe 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2C3E82B" w14:textId="77777777" w:rsidTr="007022AE">
        <w:trPr>
          <w:trHeight w:hRule="exact" w:val="240"/>
          <w:jc w:val="center"/>
        </w:trPr>
        <w:tc>
          <w:tcPr>
            <w:tcW w:w="9752" w:type="dxa"/>
            <w:gridSpan w:val="2"/>
            <w:tcBorders>
              <w:top w:val="nil"/>
              <w:left w:val="nil"/>
              <w:bottom w:val="nil"/>
              <w:right w:val="nil"/>
            </w:tcBorders>
          </w:tcPr>
          <w:p w14:paraId="5F7691CA" w14:textId="77777777" w:rsidR="00365C22" w:rsidRPr="006B41C6" w:rsidRDefault="00365C22" w:rsidP="007022AE"/>
        </w:tc>
      </w:tr>
      <w:tr w:rsidR="00365C22" w:rsidRPr="006B41C6" w14:paraId="08B89C59" w14:textId="77777777" w:rsidTr="007022AE">
        <w:trPr>
          <w:trHeight w:val="240"/>
          <w:jc w:val="center"/>
        </w:trPr>
        <w:tc>
          <w:tcPr>
            <w:tcW w:w="4876" w:type="dxa"/>
            <w:tcBorders>
              <w:top w:val="nil"/>
              <w:left w:val="nil"/>
              <w:bottom w:val="nil"/>
              <w:right w:val="nil"/>
            </w:tcBorders>
          </w:tcPr>
          <w:p w14:paraId="10AEA82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77543D9" w14:textId="77777777" w:rsidR="00365C22" w:rsidRPr="006B41C6" w:rsidRDefault="00365C22" w:rsidP="007022AE">
            <w:pPr>
              <w:pStyle w:val="AmColumnHeading"/>
            </w:pPr>
            <w:r w:rsidRPr="006B41C6">
              <w:t>Amendement</w:t>
            </w:r>
          </w:p>
        </w:tc>
      </w:tr>
      <w:tr w:rsidR="00365C22" w:rsidRPr="006B41C6" w14:paraId="41B9436D" w14:textId="77777777" w:rsidTr="007022AE">
        <w:trPr>
          <w:jc w:val="center"/>
        </w:trPr>
        <w:tc>
          <w:tcPr>
            <w:tcW w:w="4876" w:type="dxa"/>
            <w:tcBorders>
              <w:top w:val="nil"/>
              <w:left w:val="nil"/>
              <w:bottom w:val="nil"/>
              <w:right w:val="nil"/>
            </w:tcBorders>
          </w:tcPr>
          <w:p w14:paraId="2D52C4DF" w14:textId="77777777" w:rsidR="00365C22" w:rsidRPr="006B41C6" w:rsidRDefault="00365C22" w:rsidP="007022AE">
            <w:pPr>
              <w:pStyle w:val="Normal6a"/>
            </w:pPr>
            <w:r w:rsidRPr="006B41C6">
              <w:t>1.</w:t>
            </w:r>
            <w:r w:rsidRPr="006B41C6">
              <w:tab/>
              <w:t>souligne que la prise en compte de l’incidence des médias sociaux sur les jeunes nécessite une stratégie unifiée qui combine sécurité dès la conception, transparence algorithmique, vérification de l’âge axée sur la protection de la vie privée, éducation au numérique, gouvernance participative et évaluation fondée sur des données probantes, afin de garantir à tous la même protection et la même capacité d’action;</w:t>
            </w:r>
          </w:p>
        </w:tc>
        <w:tc>
          <w:tcPr>
            <w:tcW w:w="4876" w:type="dxa"/>
            <w:tcBorders>
              <w:top w:val="nil"/>
              <w:left w:val="nil"/>
              <w:bottom w:val="nil"/>
              <w:right w:val="nil"/>
            </w:tcBorders>
          </w:tcPr>
          <w:p w14:paraId="5B575DE0" w14:textId="77777777" w:rsidR="00365C22" w:rsidRPr="006B41C6" w:rsidRDefault="00365C22" w:rsidP="007022AE">
            <w:pPr>
              <w:pStyle w:val="Normal6a"/>
            </w:pPr>
            <w:r w:rsidRPr="006B41C6">
              <w:t>1.</w:t>
            </w:r>
            <w:r w:rsidRPr="006B41C6">
              <w:tab/>
              <w:t xml:space="preserve">souligne que la prise en compte de l’incidence des médias sociaux sur les jeunes nécessite une stratégie unifiée qui combine sécurité dès la conception, transparence algorithmique, vérification de l’âge axée sur la protection de la vie privée, éducation au numérique, gouvernance participative et évaluation fondée sur des données probantes, afin de garantir à tous la même protection et la même capacité d’action </w:t>
            </w:r>
            <w:r w:rsidRPr="006B41C6">
              <w:rPr>
                <w:b/>
                <w:i/>
              </w:rPr>
              <w:t>tout en veillant à ce que l’intérêt supérieur de l’enfant soit le principe directeur de toute mesure politique ou initiative législative à cet égard</w:t>
            </w:r>
            <w:r w:rsidRPr="006B41C6">
              <w:t>;</w:t>
            </w:r>
          </w:p>
        </w:tc>
      </w:tr>
    </w:tbl>
    <w:p w14:paraId="7B5C796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5AA1EDD" w14:textId="77777777" w:rsidR="00365C22" w:rsidRPr="006B41C6" w:rsidRDefault="00365C22" w:rsidP="00365C22">
      <w:r w:rsidRPr="006B41C6">
        <w:rPr>
          <w:rStyle w:val="HideTWBExt"/>
          <w:noProof w:val="0"/>
        </w:rPr>
        <w:t>&lt;/Amend&gt;</w:t>
      </w:r>
    </w:p>
    <w:p w14:paraId="1291D721" w14:textId="77777777" w:rsidR="00365C22" w:rsidRPr="006B41C6" w:rsidRDefault="00365C22" w:rsidP="00365C22">
      <w:pPr>
        <w:pStyle w:val="AmNumberTabs"/>
      </w:pPr>
      <w:r w:rsidRPr="006B41C6">
        <w:rPr>
          <w:rStyle w:val="HideTWBExt"/>
          <w:b w:val="0"/>
          <w:noProof w:val="0"/>
        </w:rPr>
        <w:lastRenderedPageBreak/>
        <w:t>&lt;Amend&gt;</w:t>
      </w:r>
      <w:r w:rsidRPr="006B41C6">
        <w:t>Amendement</w:t>
      </w:r>
      <w:r w:rsidRPr="006B41C6">
        <w:tab/>
      </w:r>
      <w:r w:rsidRPr="006B41C6">
        <w:tab/>
      </w:r>
      <w:r w:rsidRPr="006B41C6">
        <w:rPr>
          <w:rStyle w:val="HideTWBExt"/>
          <w:b w:val="0"/>
          <w:noProof w:val="0"/>
        </w:rPr>
        <w:t>&lt;NumAm&gt;</w:t>
      </w:r>
      <w:r w:rsidRPr="006B41C6">
        <w:t>123</w:t>
      </w:r>
      <w:r w:rsidRPr="006B41C6">
        <w:rPr>
          <w:rStyle w:val="HideTWBExt"/>
          <w:b w:val="0"/>
          <w:noProof w:val="0"/>
        </w:rPr>
        <w:t>&lt;/NumAm&gt;</w:t>
      </w:r>
    </w:p>
    <w:p w14:paraId="7FF6BEE3"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Eleonora Meleti, Sunčana Glavak</w:t>
      </w:r>
      <w:r w:rsidRPr="006B41C6">
        <w:rPr>
          <w:rStyle w:val="HideTWBExt"/>
          <w:b w:val="0"/>
          <w:noProof w:val="0"/>
        </w:rPr>
        <w:t>&lt;/Members&gt;</w:t>
      </w:r>
    </w:p>
    <w:p w14:paraId="3806099E" w14:textId="77777777" w:rsidR="00365C22" w:rsidRPr="006B41C6" w:rsidRDefault="00365C22" w:rsidP="00365C22">
      <w:pPr>
        <w:pStyle w:val="NormalBold"/>
      </w:pPr>
      <w:r w:rsidRPr="006B41C6">
        <w:rPr>
          <w:rStyle w:val="HideTWBExt"/>
          <w:b w:val="0"/>
          <w:noProof w:val="0"/>
        </w:rPr>
        <w:t>&lt;/RepeatBlock-By&gt;</w:t>
      </w:r>
    </w:p>
    <w:p w14:paraId="5AABD5A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D31418A" w14:textId="77777777" w:rsidR="00365C22" w:rsidRPr="006B41C6" w:rsidRDefault="00365C22" w:rsidP="00365C22">
      <w:pPr>
        <w:pStyle w:val="NormalBold"/>
      </w:pPr>
      <w:r w:rsidRPr="006B41C6">
        <w:rPr>
          <w:rStyle w:val="HideTWBExt"/>
          <w:b w:val="0"/>
          <w:noProof w:val="0"/>
        </w:rPr>
        <w:t>&lt;Article&gt;</w:t>
      </w:r>
      <w:r w:rsidRPr="006B41C6">
        <w:t>Paragraphe 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4EE5A58" w14:textId="77777777" w:rsidTr="007022AE">
        <w:trPr>
          <w:trHeight w:hRule="exact" w:val="240"/>
          <w:jc w:val="center"/>
        </w:trPr>
        <w:tc>
          <w:tcPr>
            <w:tcW w:w="9752" w:type="dxa"/>
            <w:gridSpan w:val="2"/>
            <w:tcBorders>
              <w:top w:val="nil"/>
              <w:left w:val="nil"/>
              <w:bottom w:val="nil"/>
              <w:right w:val="nil"/>
            </w:tcBorders>
          </w:tcPr>
          <w:p w14:paraId="35AC0FFE" w14:textId="77777777" w:rsidR="00365C22" w:rsidRPr="006B41C6" w:rsidRDefault="00365C22" w:rsidP="007022AE"/>
        </w:tc>
      </w:tr>
      <w:tr w:rsidR="00365C22" w:rsidRPr="006B41C6" w14:paraId="68731DA9" w14:textId="77777777" w:rsidTr="007022AE">
        <w:trPr>
          <w:trHeight w:val="240"/>
          <w:jc w:val="center"/>
        </w:trPr>
        <w:tc>
          <w:tcPr>
            <w:tcW w:w="4876" w:type="dxa"/>
            <w:tcBorders>
              <w:top w:val="nil"/>
              <w:left w:val="nil"/>
              <w:bottom w:val="nil"/>
              <w:right w:val="nil"/>
            </w:tcBorders>
          </w:tcPr>
          <w:p w14:paraId="670C97F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92FC3B0" w14:textId="77777777" w:rsidR="00365C22" w:rsidRPr="006B41C6" w:rsidRDefault="00365C22" w:rsidP="007022AE">
            <w:pPr>
              <w:pStyle w:val="AmColumnHeading"/>
            </w:pPr>
            <w:r w:rsidRPr="006B41C6">
              <w:t>Amendement</w:t>
            </w:r>
          </w:p>
        </w:tc>
      </w:tr>
      <w:tr w:rsidR="00365C22" w:rsidRPr="006B41C6" w14:paraId="24D2EA5D" w14:textId="77777777" w:rsidTr="007022AE">
        <w:trPr>
          <w:jc w:val="center"/>
        </w:trPr>
        <w:tc>
          <w:tcPr>
            <w:tcW w:w="4876" w:type="dxa"/>
            <w:tcBorders>
              <w:top w:val="nil"/>
              <w:left w:val="nil"/>
              <w:bottom w:val="nil"/>
              <w:right w:val="nil"/>
            </w:tcBorders>
          </w:tcPr>
          <w:p w14:paraId="2345DDB9" w14:textId="77777777" w:rsidR="00365C22" w:rsidRPr="006B41C6" w:rsidRDefault="00365C22" w:rsidP="007022AE">
            <w:pPr>
              <w:pStyle w:val="Normal6a"/>
            </w:pPr>
            <w:r w:rsidRPr="006B41C6">
              <w:t>1.</w:t>
            </w:r>
            <w:r w:rsidRPr="006B41C6">
              <w:tab/>
              <w:t>souligne que la prise en compte de l’incidence des médias sociaux sur les jeunes nécessite une stratégie unifiée qui combine sécurité dès la conception, transparence algorithmique, vérification de l’âge axée sur la protection de la vie privée, éducation au numérique, gouvernance participative et évaluation fondée sur des données probantes, afin de garantir à tous la même protection et la même capacité d’action;</w:t>
            </w:r>
          </w:p>
        </w:tc>
        <w:tc>
          <w:tcPr>
            <w:tcW w:w="4876" w:type="dxa"/>
            <w:tcBorders>
              <w:top w:val="nil"/>
              <w:left w:val="nil"/>
              <w:bottom w:val="nil"/>
              <w:right w:val="nil"/>
            </w:tcBorders>
          </w:tcPr>
          <w:p w14:paraId="4A57C950" w14:textId="77777777" w:rsidR="00365C22" w:rsidRPr="006B41C6" w:rsidRDefault="00365C22" w:rsidP="007022AE">
            <w:pPr>
              <w:pStyle w:val="Normal6a"/>
            </w:pPr>
            <w:r w:rsidRPr="006B41C6">
              <w:t>1.</w:t>
            </w:r>
            <w:r w:rsidRPr="006B41C6">
              <w:tab/>
              <w:t xml:space="preserve">souligne que la prise en compte de l’incidence des médias sociaux sur les jeunes nécessite une stratégie unifiée qui combine sécurité dès la conception, </w:t>
            </w:r>
            <w:r w:rsidRPr="006B41C6">
              <w:rPr>
                <w:b/>
                <w:i/>
              </w:rPr>
              <w:t>sécurité par défaut,</w:t>
            </w:r>
            <w:r w:rsidRPr="006B41C6">
              <w:t xml:space="preserve"> transparence algorithmique, </w:t>
            </w:r>
            <w:r w:rsidRPr="006B41C6">
              <w:rPr>
                <w:b/>
                <w:i/>
              </w:rPr>
              <w:t>mise en avant de contenus fiables et adaptés à l’âge dans les flux et les recommandations,</w:t>
            </w:r>
            <w:r w:rsidRPr="006B41C6">
              <w:t xml:space="preserve"> vérification de l’âge axée sur la protection de la vie privée, éducation au numérique, gouvernance participative et évaluation fondée sur des données probantes, afin de garantir à tous la même protection et la même capacité d’action;</w:t>
            </w:r>
          </w:p>
        </w:tc>
      </w:tr>
    </w:tbl>
    <w:p w14:paraId="4A75C5A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32B9525" w14:textId="77777777" w:rsidR="00365C22" w:rsidRPr="006B41C6" w:rsidRDefault="00365C22" w:rsidP="00365C22">
      <w:r w:rsidRPr="006B41C6">
        <w:rPr>
          <w:rStyle w:val="HideTWBExt"/>
          <w:noProof w:val="0"/>
        </w:rPr>
        <w:t>&lt;/Amend&gt;</w:t>
      </w:r>
    </w:p>
    <w:p w14:paraId="4DF20F5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124</w:t>
      </w:r>
      <w:r w:rsidRPr="006B41C6">
        <w:rPr>
          <w:rStyle w:val="HideTWBExt"/>
          <w:b w:val="0"/>
          <w:noProof w:val="0"/>
        </w:rPr>
        <w:t>&lt;/NumAm&gt;</w:t>
      </w:r>
    </w:p>
    <w:p w14:paraId="5A435578"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 Juan Carlos Girauta Vidal, Annamária Vicsek</w:t>
      </w:r>
      <w:r w:rsidRPr="006B41C6">
        <w:rPr>
          <w:rStyle w:val="HideTWBExt"/>
          <w:b w:val="0"/>
          <w:noProof w:val="0"/>
        </w:rPr>
        <w:t>&lt;/Members&gt;</w:t>
      </w:r>
    </w:p>
    <w:p w14:paraId="6432C6C4" w14:textId="77777777" w:rsidR="00365C22" w:rsidRPr="006B41C6" w:rsidRDefault="00365C22" w:rsidP="00365C22">
      <w:pPr>
        <w:pStyle w:val="NormalBold"/>
      </w:pPr>
      <w:r w:rsidRPr="006B41C6">
        <w:rPr>
          <w:rStyle w:val="HideTWBExt"/>
          <w:b w:val="0"/>
          <w:noProof w:val="0"/>
        </w:rPr>
        <w:t>&lt;/RepeatBlock-By&gt;</w:t>
      </w:r>
    </w:p>
    <w:p w14:paraId="0B0035C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21CE931" w14:textId="77777777" w:rsidR="00365C22" w:rsidRPr="006B41C6" w:rsidRDefault="00365C22" w:rsidP="00365C22">
      <w:pPr>
        <w:pStyle w:val="NormalBold"/>
      </w:pPr>
      <w:r w:rsidRPr="006B41C6">
        <w:rPr>
          <w:rStyle w:val="HideTWBExt"/>
          <w:b w:val="0"/>
          <w:noProof w:val="0"/>
        </w:rPr>
        <w:t>&lt;Article&gt;</w:t>
      </w:r>
      <w:r w:rsidRPr="006B41C6">
        <w:t>Paragraphe 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7794EC2" w14:textId="77777777" w:rsidTr="007022AE">
        <w:trPr>
          <w:trHeight w:hRule="exact" w:val="240"/>
          <w:jc w:val="center"/>
        </w:trPr>
        <w:tc>
          <w:tcPr>
            <w:tcW w:w="9752" w:type="dxa"/>
            <w:gridSpan w:val="2"/>
            <w:tcBorders>
              <w:top w:val="nil"/>
              <w:left w:val="nil"/>
              <w:bottom w:val="nil"/>
              <w:right w:val="nil"/>
            </w:tcBorders>
          </w:tcPr>
          <w:p w14:paraId="4A2ACFF9" w14:textId="77777777" w:rsidR="00365C22" w:rsidRPr="006B41C6" w:rsidRDefault="00365C22" w:rsidP="007022AE"/>
        </w:tc>
      </w:tr>
      <w:tr w:rsidR="00365C22" w:rsidRPr="006B41C6" w14:paraId="223EA6C0" w14:textId="77777777" w:rsidTr="007022AE">
        <w:trPr>
          <w:trHeight w:val="240"/>
          <w:jc w:val="center"/>
        </w:trPr>
        <w:tc>
          <w:tcPr>
            <w:tcW w:w="4876" w:type="dxa"/>
            <w:tcBorders>
              <w:top w:val="nil"/>
              <w:left w:val="nil"/>
              <w:bottom w:val="nil"/>
              <w:right w:val="nil"/>
            </w:tcBorders>
          </w:tcPr>
          <w:p w14:paraId="33CF575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457AAC2" w14:textId="77777777" w:rsidR="00365C22" w:rsidRPr="006B41C6" w:rsidRDefault="00365C22" w:rsidP="007022AE">
            <w:pPr>
              <w:pStyle w:val="AmColumnHeading"/>
            </w:pPr>
            <w:r w:rsidRPr="006B41C6">
              <w:t>Amendement</w:t>
            </w:r>
          </w:p>
        </w:tc>
      </w:tr>
      <w:tr w:rsidR="00365C22" w:rsidRPr="006B41C6" w14:paraId="253D46B4" w14:textId="77777777" w:rsidTr="007022AE">
        <w:trPr>
          <w:jc w:val="center"/>
        </w:trPr>
        <w:tc>
          <w:tcPr>
            <w:tcW w:w="4876" w:type="dxa"/>
            <w:tcBorders>
              <w:top w:val="nil"/>
              <w:left w:val="nil"/>
              <w:bottom w:val="nil"/>
              <w:right w:val="nil"/>
            </w:tcBorders>
          </w:tcPr>
          <w:p w14:paraId="588FD829" w14:textId="77777777" w:rsidR="00365C22" w:rsidRPr="006B41C6" w:rsidRDefault="00365C22" w:rsidP="007022AE">
            <w:pPr>
              <w:pStyle w:val="Normal6a"/>
            </w:pPr>
            <w:r w:rsidRPr="006B41C6">
              <w:t>1.</w:t>
            </w:r>
            <w:r w:rsidRPr="006B41C6">
              <w:tab/>
              <w:t>souligne que la prise en compte de l’incidence des médias sociaux sur les jeunes nécessite une stratégie unifiée qui combine sécurité dès la conception, transparence algorithmique, vérification de l’âge axée sur la protection de la vie privée, éducation au numérique, gouvernance participative et évaluation fondée sur des données probantes, afin de garantir à tous la même protection et la même capacité d’action;</w:t>
            </w:r>
          </w:p>
        </w:tc>
        <w:tc>
          <w:tcPr>
            <w:tcW w:w="4876" w:type="dxa"/>
            <w:tcBorders>
              <w:top w:val="nil"/>
              <w:left w:val="nil"/>
              <w:bottom w:val="nil"/>
              <w:right w:val="nil"/>
            </w:tcBorders>
          </w:tcPr>
          <w:p w14:paraId="21647084" w14:textId="77777777" w:rsidR="00365C22" w:rsidRPr="006B41C6" w:rsidRDefault="00365C22" w:rsidP="007022AE">
            <w:pPr>
              <w:pStyle w:val="Normal6a"/>
            </w:pPr>
            <w:r w:rsidRPr="006B41C6">
              <w:t>1.</w:t>
            </w:r>
            <w:r w:rsidRPr="006B41C6">
              <w:tab/>
              <w:t>souligne que la prise en compte de l’incidence des médias sociaux sur les jeunes nécessite une stratégie unifiée qui combine sécurité dès la conception, transparence algorithmique</w:t>
            </w:r>
            <w:r w:rsidRPr="006B41C6">
              <w:rPr>
                <w:b/>
                <w:i/>
              </w:rPr>
              <w:t>, limitation du temps d'utilisation</w:t>
            </w:r>
            <w:r w:rsidRPr="006B41C6">
              <w:t xml:space="preserve">, vérification de l’âge axée sur la protection de la vie privée, éducation au numérique, gouvernance participative et évaluation fondée sur des données probantes, afin de garantir à tous la même protection et la même capacité </w:t>
            </w:r>
            <w:r w:rsidRPr="006B41C6">
              <w:lastRenderedPageBreak/>
              <w:t>d’action;</w:t>
            </w:r>
          </w:p>
        </w:tc>
      </w:tr>
    </w:tbl>
    <w:p w14:paraId="3ACE3D8F"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151C6C72" w14:textId="77777777" w:rsidR="00365C22" w:rsidRPr="006B41C6" w:rsidRDefault="00365C22" w:rsidP="00365C22">
      <w:r w:rsidRPr="006B41C6">
        <w:rPr>
          <w:rStyle w:val="HideTWBExt"/>
          <w:noProof w:val="0"/>
        </w:rPr>
        <w:t>&lt;/Amend&gt;</w:t>
      </w:r>
    </w:p>
    <w:p w14:paraId="17C9DDD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125</w:t>
      </w:r>
      <w:r w:rsidRPr="006B41C6">
        <w:rPr>
          <w:rStyle w:val="HideTWBExt"/>
          <w:b w:val="0"/>
          <w:noProof w:val="0"/>
        </w:rPr>
        <w:t>&lt;/NumAm&gt;</w:t>
      </w:r>
    </w:p>
    <w:p w14:paraId="36514459"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66B7D4BC" w14:textId="77777777" w:rsidR="00365C22" w:rsidRPr="006B41C6" w:rsidRDefault="00365C22" w:rsidP="00365C22">
      <w:pPr>
        <w:pStyle w:val="NormalBold"/>
      </w:pPr>
      <w:r w:rsidRPr="006B41C6">
        <w:rPr>
          <w:rStyle w:val="HideTWBExt"/>
          <w:b w:val="0"/>
          <w:noProof w:val="0"/>
        </w:rPr>
        <w:t>&lt;/RepeatBlock-By&gt;</w:t>
      </w:r>
    </w:p>
    <w:p w14:paraId="3569184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BD5F9F2" w14:textId="77777777" w:rsidR="00365C22" w:rsidRPr="006B41C6" w:rsidRDefault="00365C22" w:rsidP="00365C22">
      <w:pPr>
        <w:pStyle w:val="NormalBold"/>
      </w:pPr>
      <w:r w:rsidRPr="006B41C6">
        <w:rPr>
          <w:rStyle w:val="HideTWBExt"/>
          <w:b w:val="0"/>
          <w:noProof w:val="0"/>
        </w:rPr>
        <w:t>&lt;Article&gt;</w:t>
      </w:r>
      <w:r w:rsidRPr="006B41C6">
        <w:t>Paragraphe 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F55FC9B" w14:textId="77777777" w:rsidTr="007022AE">
        <w:trPr>
          <w:trHeight w:hRule="exact" w:val="240"/>
          <w:jc w:val="center"/>
        </w:trPr>
        <w:tc>
          <w:tcPr>
            <w:tcW w:w="9752" w:type="dxa"/>
            <w:gridSpan w:val="2"/>
            <w:tcBorders>
              <w:top w:val="nil"/>
              <w:left w:val="nil"/>
              <w:bottom w:val="nil"/>
              <w:right w:val="nil"/>
            </w:tcBorders>
          </w:tcPr>
          <w:p w14:paraId="7AE286B0" w14:textId="77777777" w:rsidR="00365C22" w:rsidRPr="006B41C6" w:rsidRDefault="00365C22" w:rsidP="007022AE"/>
        </w:tc>
      </w:tr>
      <w:tr w:rsidR="00365C22" w:rsidRPr="006B41C6" w14:paraId="3018BCC0" w14:textId="77777777" w:rsidTr="007022AE">
        <w:trPr>
          <w:trHeight w:val="240"/>
          <w:jc w:val="center"/>
        </w:trPr>
        <w:tc>
          <w:tcPr>
            <w:tcW w:w="4876" w:type="dxa"/>
            <w:tcBorders>
              <w:top w:val="nil"/>
              <w:left w:val="nil"/>
              <w:bottom w:val="nil"/>
              <w:right w:val="nil"/>
            </w:tcBorders>
          </w:tcPr>
          <w:p w14:paraId="00C8AB1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D585099" w14:textId="77777777" w:rsidR="00365C22" w:rsidRPr="006B41C6" w:rsidRDefault="00365C22" w:rsidP="007022AE">
            <w:pPr>
              <w:pStyle w:val="AmColumnHeading"/>
            </w:pPr>
            <w:r w:rsidRPr="006B41C6">
              <w:t>Amendement</w:t>
            </w:r>
          </w:p>
        </w:tc>
      </w:tr>
      <w:tr w:rsidR="00365C22" w:rsidRPr="006B41C6" w14:paraId="5612C6C7" w14:textId="77777777" w:rsidTr="007022AE">
        <w:trPr>
          <w:jc w:val="center"/>
        </w:trPr>
        <w:tc>
          <w:tcPr>
            <w:tcW w:w="4876" w:type="dxa"/>
            <w:tcBorders>
              <w:top w:val="nil"/>
              <w:left w:val="nil"/>
              <w:bottom w:val="nil"/>
              <w:right w:val="nil"/>
            </w:tcBorders>
          </w:tcPr>
          <w:p w14:paraId="400DD573" w14:textId="77777777" w:rsidR="00365C22" w:rsidRPr="006B41C6" w:rsidRDefault="00365C22" w:rsidP="007022AE">
            <w:pPr>
              <w:pStyle w:val="Normal6a"/>
            </w:pPr>
            <w:r w:rsidRPr="006B41C6">
              <w:t>1.</w:t>
            </w:r>
            <w:r w:rsidRPr="006B41C6">
              <w:tab/>
              <w:t xml:space="preserve">souligne que la prise en compte de l’incidence des médias sociaux sur les jeunes nécessite une stratégie unifiée qui combine sécurité dès la conception, transparence algorithmique, </w:t>
            </w:r>
            <w:r w:rsidRPr="006B41C6">
              <w:rPr>
                <w:b/>
                <w:i/>
              </w:rPr>
              <w:t>vérification de l’âge axée sur la protection de la vie privée,</w:t>
            </w:r>
            <w:r w:rsidRPr="006B41C6">
              <w:t xml:space="preserve"> éducation au numérique, gouvernance participative et évaluation fondée sur des données probantes, afin de garantir à tous la même protection et la même capacité d’action;</w:t>
            </w:r>
          </w:p>
        </w:tc>
        <w:tc>
          <w:tcPr>
            <w:tcW w:w="4876" w:type="dxa"/>
            <w:tcBorders>
              <w:top w:val="nil"/>
              <w:left w:val="nil"/>
              <w:bottom w:val="nil"/>
              <w:right w:val="nil"/>
            </w:tcBorders>
          </w:tcPr>
          <w:p w14:paraId="6DC267BE" w14:textId="77777777" w:rsidR="00365C22" w:rsidRPr="006B41C6" w:rsidRDefault="00365C22" w:rsidP="007022AE">
            <w:pPr>
              <w:pStyle w:val="Normal6a"/>
            </w:pPr>
            <w:r w:rsidRPr="006B41C6">
              <w:t>1.</w:t>
            </w:r>
            <w:r w:rsidRPr="006B41C6">
              <w:tab/>
              <w:t xml:space="preserve">souligne que la prise en compte de l’incidence des médias sociaux sur les jeunes nécessite une stratégie unifiée qui combine sécurité dès la conception, </w:t>
            </w:r>
            <w:r w:rsidRPr="006B41C6">
              <w:rPr>
                <w:b/>
                <w:i/>
              </w:rPr>
              <w:t>protection intégrée de la vie privée,</w:t>
            </w:r>
            <w:r w:rsidRPr="006B41C6">
              <w:t xml:space="preserve"> transparence algorithmique, éducation au numérique, gouvernance participative et évaluation fondée sur des données probantes, afin de garantir à tous la même protection et la même capacité d’action;</w:t>
            </w:r>
          </w:p>
        </w:tc>
      </w:tr>
    </w:tbl>
    <w:p w14:paraId="2960A9B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C5BC11F" w14:textId="77777777" w:rsidR="00365C22" w:rsidRPr="006B41C6" w:rsidRDefault="00365C22" w:rsidP="00365C22">
      <w:r w:rsidRPr="006B41C6">
        <w:rPr>
          <w:rStyle w:val="HideTWBExt"/>
          <w:noProof w:val="0"/>
        </w:rPr>
        <w:t>&lt;/Amend&gt;</w:t>
      </w:r>
    </w:p>
    <w:p w14:paraId="78D8780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126</w:t>
      </w:r>
      <w:r w:rsidRPr="006B41C6">
        <w:rPr>
          <w:rStyle w:val="HideTWBExt"/>
          <w:b w:val="0"/>
          <w:noProof w:val="0"/>
        </w:rPr>
        <w:t>&lt;/NumAm&gt;</w:t>
      </w:r>
    </w:p>
    <w:p w14:paraId="2381D753"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472E4DEA" w14:textId="77777777" w:rsidR="00365C22" w:rsidRPr="006B41C6" w:rsidRDefault="00365C22" w:rsidP="00365C22">
      <w:pPr>
        <w:pStyle w:val="NormalBold"/>
      </w:pPr>
      <w:r w:rsidRPr="006B41C6">
        <w:rPr>
          <w:rStyle w:val="HideTWBExt"/>
          <w:b w:val="0"/>
          <w:noProof w:val="0"/>
        </w:rPr>
        <w:t>&lt;/RepeatBlock-By&gt;</w:t>
      </w:r>
    </w:p>
    <w:p w14:paraId="566FDDC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C9BF7FB" w14:textId="77777777" w:rsidR="00365C22" w:rsidRPr="006B41C6" w:rsidRDefault="00365C22" w:rsidP="00365C22">
      <w:pPr>
        <w:pStyle w:val="NormalBold"/>
      </w:pPr>
      <w:r w:rsidRPr="006B41C6">
        <w:rPr>
          <w:rStyle w:val="HideTWBExt"/>
          <w:b w:val="0"/>
          <w:noProof w:val="0"/>
        </w:rPr>
        <w:t>&lt;Article&gt;</w:t>
      </w:r>
      <w:r w:rsidRPr="006B41C6">
        <w:t>Paragraphe 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D13D66A" w14:textId="77777777" w:rsidTr="007022AE">
        <w:trPr>
          <w:trHeight w:hRule="exact" w:val="240"/>
          <w:jc w:val="center"/>
        </w:trPr>
        <w:tc>
          <w:tcPr>
            <w:tcW w:w="9752" w:type="dxa"/>
            <w:gridSpan w:val="2"/>
            <w:tcBorders>
              <w:top w:val="nil"/>
              <w:left w:val="nil"/>
              <w:bottom w:val="nil"/>
              <w:right w:val="nil"/>
            </w:tcBorders>
          </w:tcPr>
          <w:p w14:paraId="2685261C" w14:textId="77777777" w:rsidR="00365C22" w:rsidRPr="006B41C6" w:rsidRDefault="00365C22" w:rsidP="007022AE"/>
        </w:tc>
      </w:tr>
      <w:tr w:rsidR="00365C22" w:rsidRPr="006B41C6" w14:paraId="600CCBED" w14:textId="77777777" w:rsidTr="007022AE">
        <w:trPr>
          <w:trHeight w:val="240"/>
          <w:jc w:val="center"/>
        </w:trPr>
        <w:tc>
          <w:tcPr>
            <w:tcW w:w="4876" w:type="dxa"/>
            <w:tcBorders>
              <w:top w:val="nil"/>
              <w:left w:val="nil"/>
              <w:bottom w:val="nil"/>
              <w:right w:val="nil"/>
            </w:tcBorders>
          </w:tcPr>
          <w:p w14:paraId="5D157CF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C68157B" w14:textId="77777777" w:rsidR="00365C22" w:rsidRPr="006B41C6" w:rsidRDefault="00365C22" w:rsidP="007022AE">
            <w:pPr>
              <w:pStyle w:val="AmColumnHeading"/>
            </w:pPr>
            <w:r w:rsidRPr="006B41C6">
              <w:t>Amendement</w:t>
            </w:r>
          </w:p>
        </w:tc>
      </w:tr>
      <w:tr w:rsidR="00365C22" w:rsidRPr="006B41C6" w14:paraId="7790BB1F" w14:textId="77777777" w:rsidTr="007022AE">
        <w:trPr>
          <w:jc w:val="center"/>
        </w:trPr>
        <w:tc>
          <w:tcPr>
            <w:tcW w:w="4876" w:type="dxa"/>
            <w:tcBorders>
              <w:top w:val="nil"/>
              <w:left w:val="nil"/>
              <w:bottom w:val="nil"/>
              <w:right w:val="nil"/>
            </w:tcBorders>
          </w:tcPr>
          <w:p w14:paraId="65F81E6F" w14:textId="77777777" w:rsidR="00365C22" w:rsidRPr="006B41C6" w:rsidRDefault="00365C22" w:rsidP="007022AE">
            <w:pPr>
              <w:pStyle w:val="Normal6a"/>
            </w:pPr>
            <w:r w:rsidRPr="006B41C6">
              <w:t>1.</w:t>
            </w:r>
            <w:r w:rsidRPr="006B41C6">
              <w:tab/>
              <w:t xml:space="preserve">souligne que la prise en compte de l’incidence des médias sociaux sur les jeunes nécessite une stratégie unifiée qui combine sécurité dès la conception, transparence algorithmique, vérification de l’âge axée sur la protection de la vie privée, éducation au numérique, gouvernance participative et évaluation fondée sur des données probantes, afin de garantir à tous la même protection et la même capacité </w:t>
            </w:r>
            <w:r w:rsidRPr="006B41C6">
              <w:lastRenderedPageBreak/>
              <w:t>d’action;</w:t>
            </w:r>
          </w:p>
        </w:tc>
        <w:tc>
          <w:tcPr>
            <w:tcW w:w="4876" w:type="dxa"/>
            <w:tcBorders>
              <w:top w:val="nil"/>
              <w:left w:val="nil"/>
              <w:bottom w:val="nil"/>
              <w:right w:val="nil"/>
            </w:tcBorders>
          </w:tcPr>
          <w:p w14:paraId="7AB47245" w14:textId="77777777" w:rsidR="00365C22" w:rsidRPr="006B41C6" w:rsidRDefault="00365C22" w:rsidP="007022AE">
            <w:pPr>
              <w:pStyle w:val="Normal6a"/>
            </w:pPr>
            <w:r w:rsidRPr="006B41C6">
              <w:lastRenderedPageBreak/>
              <w:t>1.</w:t>
            </w:r>
            <w:r w:rsidRPr="006B41C6">
              <w:tab/>
              <w:t xml:space="preserve">souligne que la prise en compte de l’incidence des médias sociaux sur les jeunes nécessite une stratégie unifiée qui combine sécurité dès la conception, transparence algorithmique, vérification de l’âge axée sur la protection de la vie privée, éducation au numérique </w:t>
            </w:r>
            <w:r w:rsidRPr="006B41C6">
              <w:rPr>
                <w:b/>
                <w:i/>
              </w:rPr>
              <w:t>et aux médias</w:t>
            </w:r>
            <w:r w:rsidRPr="006B41C6">
              <w:t xml:space="preserve">, gouvernance participative et évaluation fondée sur des données probantes, afin de garantir à tous la même protection et la </w:t>
            </w:r>
            <w:r w:rsidRPr="006B41C6">
              <w:lastRenderedPageBreak/>
              <w:t>même capacité d’action;</w:t>
            </w:r>
          </w:p>
        </w:tc>
      </w:tr>
    </w:tbl>
    <w:p w14:paraId="0667906C"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E1C31F6" w14:textId="77777777" w:rsidR="00365C22" w:rsidRPr="006B41C6" w:rsidRDefault="00365C22" w:rsidP="00365C22">
      <w:r w:rsidRPr="006B41C6">
        <w:rPr>
          <w:rStyle w:val="HideTWBExt"/>
          <w:noProof w:val="0"/>
        </w:rPr>
        <w:t>&lt;/Amend&gt;</w:t>
      </w:r>
    </w:p>
    <w:p w14:paraId="28D53E5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127</w:t>
      </w:r>
      <w:r w:rsidRPr="006B41C6">
        <w:rPr>
          <w:rStyle w:val="HideTWBExt"/>
          <w:b w:val="0"/>
          <w:noProof w:val="0"/>
        </w:rPr>
        <w:t>&lt;/NumAm&gt;</w:t>
      </w:r>
    </w:p>
    <w:p w14:paraId="17C5A338"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4134861" w14:textId="77777777" w:rsidR="00365C22" w:rsidRPr="006B41C6" w:rsidRDefault="00365C22" w:rsidP="00365C22">
      <w:pPr>
        <w:pStyle w:val="NormalBold"/>
      </w:pPr>
      <w:r w:rsidRPr="006B41C6">
        <w:rPr>
          <w:rStyle w:val="HideTWBExt"/>
          <w:b w:val="0"/>
          <w:noProof w:val="0"/>
        </w:rPr>
        <w:t>&lt;/RepeatBlock-By&gt;</w:t>
      </w:r>
    </w:p>
    <w:p w14:paraId="42CC6B1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734E729" w14:textId="77777777" w:rsidR="00365C22" w:rsidRPr="006B41C6" w:rsidRDefault="00365C22" w:rsidP="00365C22">
      <w:pPr>
        <w:pStyle w:val="NormalBold"/>
      </w:pPr>
      <w:r w:rsidRPr="006B41C6">
        <w:rPr>
          <w:rStyle w:val="HideTWBExt"/>
          <w:b w:val="0"/>
          <w:noProof w:val="0"/>
        </w:rPr>
        <w:t>&lt;Article&gt;</w:t>
      </w:r>
      <w:r w:rsidRPr="006B41C6">
        <w:t>Paragraphe 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205CC6A" w14:textId="77777777" w:rsidTr="007022AE">
        <w:trPr>
          <w:trHeight w:hRule="exact" w:val="240"/>
          <w:jc w:val="center"/>
        </w:trPr>
        <w:tc>
          <w:tcPr>
            <w:tcW w:w="9752" w:type="dxa"/>
            <w:gridSpan w:val="2"/>
            <w:tcBorders>
              <w:top w:val="nil"/>
              <w:left w:val="nil"/>
              <w:bottom w:val="nil"/>
              <w:right w:val="nil"/>
            </w:tcBorders>
          </w:tcPr>
          <w:p w14:paraId="0394E445" w14:textId="77777777" w:rsidR="00365C22" w:rsidRPr="006B41C6" w:rsidRDefault="00365C22" w:rsidP="007022AE"/>
        </w:tc>
      </w:tr>
      <w:tr w:rsidR="00365C22" w:rsidRPr="006B41C6" w14:paraId="48947240" w14:textId="77777777" w:rsidTr="007022AE">
        <w:trPr>
          <w:trHeight w:val="240"/>
          <w:jc w:val="center"/>
        </w:trPr>
        <w:tc>
          <w:tcPr>
            <w:tcW w:w="4876" w:type="dxa"/>
            <w:tcBorders>
              <w:top w:val="nil"/>
              <w:left w:val="nil"/>
              <w:bottom w:val="nil"/>
              <w:right w:val="nil"/>
            </w:tcBorders>
          </w:tcPr>
          <w:p w14:paraId="337FAB7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3E1CD79" w14:textId="77777777" w:rsidR="00365C22" w:rsidRPr="006B41C6" w:rsidRDefault="00365C22" w:rsidP="007022AE">
            <w:pPr>
              <w:pStyle w:val="AmColumnHeading"/>
            </w:pPr>
            <w:r w:rsidRPr="006B41C6">
              <w:t>Amendement</w:t>
            </w:r>
          </w:p>
        </w:tc>
      </w:tr>
      <w:tr w:rsidR="00365C22" w:rsidRPr="006B41C6" w14:paraId="20543CB2" w14:textId="77777777" w:rsidTr="007022AE">
        <w:trPr>
          <w:jc w:val="center"/>
        </w:trPr>
        <w:tc>
          <w:tcPr>
            <w:tcW w:w="4876" w:type="dxa"/>
            <w:tcBorders>
              <w:top w:val="nil"/>
              <w:left w:val="nil"/>
              <w:bottom w:val="nil"/>
              <w:right w:val="nil"/>
            </w:tcBorders>
          </w:tcPr>
          <w:p w14:paraId="01EFCC2F" w14:textId="77777777" w:rsidR="00365C22" w:rsidRPr="006B41C6" w:rsidRDefault="00365C22" w:rsidP="007022AE">
            <w:pPr>
              <w:pStyle w:val="Normal6a"/>
            </w:pPr>
          </w:p>
        </w:tc>
        <w:tc>
          <w:tcPr>
            <w:tcW w:w="4876" w:type="dxa"/>
            <w:tcBorders>
              <w:top w:val="nil"/>
              <w:left w:val="nil"/>
              <w:bottom w:val="nil"/>
              <w:right w:val="nil"/>
            </w:tcBorders>
          </w:tcPr>
          <w:p w14:paraId="6778CCC3" w14:textId="77777777" w:rsidR="00365C22" w:rsidRPr="006B41C6" w:rsidRDefault="00365C22" w:rsidP="007022AE">
            <w:pPr>
              <w:pStyle w:val="Normal6a"/>
            </w:pPr>
            <w:r w:rsidRPr="006B41C6">
              <w:rPr>
                <w:b/>
                <w:i/>
              </w:rPr>
              <w:t>1 bis.</w:t>
            </w:r>
            <w:r w:rsidRPr="006B41C6">
              <w:tab/>
            </w:r>
            <w:r w:rsidRPr="006B41C6">
              <w:rPr>
                <w:b/>
                <w:i/>
              </w:rPr>
              <w:t>souligne l’importance d’adopter une approche de conception numérique qui tienne compte dès le départ du bien-être, en intégrant la santé mentale, la durée d’attention et des principes de conception éthique dans l’architecture des plateformes, afin de créer des environnements en ligne qui favorisent l’autonomie, la créativité et les liens sociaux des jeunes; invite la Commission à s’assurer que le futur règlement sur l’équité numérique aborde ce sujet;</w:t>
            </w:r>
          </w:p>
        </w:tc>
      </w:tr>
    </w:tbl>
    <w:p w14:paraId="5AA939B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9177B58" w14:textId="77777777" w:rsidR="00365C22" w:rsidRPr="006B41C6" w:rsidRDefault="00365C22" w:rsidP="00365C22">
      <w:r w:rsidRPr="006B41C6">
        <w:rPr>
          <w:rStyle w:val="HideTWBExt"/>
          <w:noProof w:val="0"/>
        </w:rPr>
        <w:t>&lt;/Amend&gt;</w:t>
      </w:r>
    </w:p>
    <w:p w14:paraId="07C272E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128</w:t>
      </w:r>
      <w:r w:rsidRPr="006B41C6">
        <w:rPr>
          <w:rStyle w:val="HideTWBExt"/>
          <w:b w:val="0"/>
          <w:noProof w:val="0"/>
        </w:rPr>
        <w:t>&lt;/NumAm&gt;</w:t>
      </w:r>
    </w:p>
    <w:p w14:paraId="49BEAF7B"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335ED7ED" w14:textId="77777777" w:rsidR="00365C22" w:rsidRPr="006B41C6" w:rsidRDefault="00365C22" w:rsidP="00365C22">
      <w:pPr>
        <w:pStyle w:val="NormalBold"/>
      </w:pPr>
      <w:r w:rsidRPr="006B41C6">
        <w:rPr>
          <w:rStyle w:val="HideTWBExt"/>
          <w:b w:val="0"/>
          <w:noProof w:val="0"/>
        </w:rPr>
        <w:t>&lt;/RepeatBlock-By&gt;</w:t>
      </w:r>
    </w:p>
    <w:p w14:paraId="588E7B8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D26FC55" w14:textId="77777777" w:rsidR="00365C22" w:rsidRPr="006B41C6" w:rsidRDefault="00365C22" w:rsidP="00365C22">
      <w:pPr>
        <w:pStyle w:val="NormalBold"/>
      </w:pPr>
      <w:r w:rsidRPr="006B41C6">
        <w:rPr>
          <w:rStyle w:val="HideTWBExt"/>
          <w:b w:val="0"/>
          <w:noProof w:val="0"/>
        </w:rPr>
        <w:t>&lt;Article&gt;</w:t>
      </w:r>
      <w:r w:rsidRPr="006B41C6">
        <w:t>Paragraphe 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0B00F62" w14:textId="77777777" w:rsidTr="007022AE">
        <w:trPr>
          <w:trHeight w:hRule="exact" w:val="240"/>
          <w:jc w:val="center"/>
        </w:trPr>
        <w:tc>
          <w:tcPr>
            <w:tcW w:w="9752" w:type="dxa"/>
            <w:gridSpan w:val="2"/>
            <w:tcBorders>
              <w:top w:val="nil"/>
              <w:left w:val="nil"/>
              <w:bottom w:val="nil"/>
              <w:right w:val="nil"/>
            </w:tcBorders>
          </w:tcPr>
          <w:p w14:paraId="0BAB2B7D" w14:textId="77777777" w:rsidR="00365C22" w:rsidRPr="006B41C6" w:rsidRDefault="00365C22" w:rsidP="007022AE"/>
        </w:tc>
      </w:tr>
      <w:tr w:rsidR="00365C22" w:rsidRPr="006B41C6" w14:paraId="7C861D16" w14:textId="77777777" w:rsidTr="007022AE">
        <w:trPr>
          <w:trHeight w:val="240"/>
          <w:jc w:val="center"/>
        </w:trPr>
        <w:tc>
          <w:tcPr>
            <w:tcW w:w="4876" w:type="dxa"/>
            <w:tcBorders>
              <w:top w:val="nil"/>
              <w:left w:val="nil"/>
              <w:bottom w:val="nil"/>
              <w:right w:val="nil"/>
            </w:tcBorders>
          </w:tcPr>
          <w:p w14:paraId="3D4B0C8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32D50EC" w14:textId="77777777" w:rsidR="00365C22" w:rsidRPr="006B41C6" w:rsidRDefault="00365C22" w:rsidP="007022AE">
            <w:pPr>
              <w:pStyle w:val="AmColumnHeading"/>
            </w:pPr>
            <w:r w:rsidRPr="006B41C6">
              <w:t>Amendement</w:t>
            </w:r>
          </w:p>
        </w:tc>
      </w:tr>
      <w:tr w:rsidR="00365C22" w:rsidRPr="006B41C6" w14:paraId="444D4ECD" w14:textId="77777777" w:rsidTr="007022AE">
        <w:trPr>
          <w:jc w:val="center"/>
        </w:trPr>
        <w:tc>
          <w:tcPr>
            <w:tcW w:w="4876" w:type="dxa"/>
            <w:tcBorders>
              <w:top w:val="nil"/>
              <w:left w:val="nil"/>
              <w:bottom w:val="nil"/>
              <w:right w:val="nil"/>
            </w:tcBorders>
          </w:tcPr>
          <w:p w14:paraId="4016CD68" w14:textId="77777777" w:rsidR="00365C22" w:rsidRPr="006B41C6" w:rsidRDefault="00365C22" w:rsidP="007022AE">
            <w:pPr>
              <w:pStyle w:val="Normal6a"/>
            </w:pPr>
          </w:p>
        </w:tc>
        <w:tc>
          <w:tcPr>
            <w:tcW w:w="4876" w:type="dxa"/>
            <w:tcBorders>
              <w:top w:val="nil"/>
              <w:left w:val="nil"/>
              <w:bottom w:val="nil"/>
              <w:right w:val="nil"/>
            </w:tcBorders>
          </w:tcPr>
          <w:p w14:paraId="45D2D54A" w14:textId="77777777" w:rsidR="00365C22" w:rsidRPr="006B41C6" w:rsidRDefault="00365C22" w:rsidP="007022AE">
            <w:pPr>
              <w:pStyle w:val="Normal6a"/>
            </w:pPr>
            <w:r w:rsidRPr="006B41C6">
              <w:rPr>
                <w:b/>
                <w:i/>
              </w:rPr>
              <w:t>1 bis.</w:t>
            </w:r>
            <w:r w:rsidRPr="006B41C6">
              <w:tab/>
            </w:r>
            <w:r w:rsidRPr="006B41C6">
              <w:rPr>
                <w:b/>
                <w:i/>
              </w:rPr>
              <w:t xml:space="preserve">souligne que, pour traiter de manière véritablement globale les incidences des médias sociaux et de l’environnement en ligne sur les jeunes, il est nécessaire que les plateformes, les familles, les établissements d’enseignement, ce qui inclut les </w:t>
            </w:r>
            <w:r w:rsidRPr="006B41C6">
              <w:rPr>
                <w:b/>
                <w:i/>
              </w:rPr>
              <w:lastRenderedPageBreak/>
              <w:t>travailleurs sociaux, et les autorités publiques, en particulier les collectivités locales et régionales, se partagent les responsabilités;</w:t>
            </w:r>
          </w:p>
        </w:tc>
      </w:tr>
    </w:tbl>
    <w:p w14:paraId="64D4DCEC"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52C2A64" w14:textId="77777777" w:rsidR="00365C22" w:rsidRPr="006B41C6" w:rsidRDefault="00365C22" w:rsidP="00365C22">
      <w:r w:rsidRPr="006B41C6">
        <w:rPr>
          <w:rStyle w:val="HideTWBExt"/>
          <w:noProof w:val="0"/>
        </w:rPr>
        <w:t>&lt;/Amend&gt;</w:t>
      </w:r>
    </w:p>
    <w:p w14:paraId="74AB93C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129</w:t>
      </w:r>
      <w:r w:rsidRPr="006B41C6">
        <w:rPr>
          <w:rStyle w:val="HideTWBExt"/>
          <w:b w:val="0"/>
          <w:noProof w:val="0"/>
        </w:rPr>
        <w:t>&lt;/NumAm&gt;</w:t>
      </w:r>
    </w:p>
    <w:p w14:paraId="75517EBA"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52779763" w14:textId="77777777" w:rsidR="00365C22" w:rsidRPr="006B41C6" w:rsidRDefault="00365C22" w:rsidP="00365C22">
      <w:pPr>
        <w:pStyle w:val="NormalBold"/>
      </w:pPr>
      <w:r w:rsidRPr="006B41C6">
        <w:rPr>
          <w:rStyle w:val="HideTWBExt"/>
          <w:b w:val="0"/>
          <w:noProof w:val="0"/>
        </w:rPr>
        <w:t>&lt;/RepeatBlock-By&gt;</w:t>
      </w:r>
    </w:p>
    <w:p w14:paraId="50F7878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3165833" w14:textId="77777777" w:rsidR="00365C22" w:rsidRPr="006B41C6" w:rsidRDefault="00365C22" w:rsidP="00365C22">
      <w:pPr>
        <w:pStyle w:val="NormalBold"/>
      </w:pPr>
      <w:r w:rsidRPr="006B41C6">
        <w:rPr>
          <w:rStyle w:val="HideTWBExt"/>
          <w:b w:val="0"/>
          <w:noProof w:val="0"/>
        </w:rPr>
        <w:t>&lt;Article&gt;</w:t>
      </w:r>
      <w:r w:rsidRPr="006B41C6">
        <w:t>Paragraphe 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E2018B4" w14:textId="77777777" w:rsidTr="007022AE">
        <w:trPr>
          <w:trHeight w:hRule="exact" w:val="240"/>
          <w:jc w:val="center"/>
        </w:trPr>
        <w:tc>
          <w:tcPr>
            <w:tcW w:w="9752" w:type="dxa"/>
            <w:gridSpan w:val="2"/>
            <w:tcBorders>
              <w:top w:val="nil"/>
              <w:left w:val="nil"/>
              <w:bottom w:val="nil"/>
              <w:right w:val="nil"/>
            </w:tcBorders>
          </w:tcPr>
          <w:p w14:paraId="4B426B6D" w14:textId="77777777" w:rsidR="00365C22" w:rsidRPr="006B41C6" w:rsidRDefault="00365C22" w:rsidP="007022AE"/>
        </w:tc>
      </w:tr>
      <w:tr w:rsidR="00365C22" w:rsidRPr="006B41C6" w14:paraId="523BEF91" w14:textId="77777777" w:rsidTr="007022AE">
        <w:trPr>
          <w:trHeight w:val="240"/>
          <w:jc w:val="center"/>
        </w:trPr>
        <w:tc>
          <w:tcPr>
            <w:tcW w:w="4876" w:type="dxa"/>
            <w:tcBorders>
              <w:top w:val="nil"/>
              <w:left w:val="nil"/>
              <w:bottom w:val="nil"/>
              <w:right w:val="nil"/>
            </w:tcBorders>
          </w:tcPr>
          <w:p w14:paraId="40607EA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0E73DD5" w14:textId="77777777" w:rsidR="00365C22" w:rsidRPr="006B41C6" w:rsidRDefault="00365C22" w:rsidP="007022AE">
            <w:pPr>
              <w:pStyle w:val="AmColumnHeading"/>
            </w:pPr>
            <w:r w:rsidRPr="006B41C6">
              <w:t>Amendement</w:t>
            </w:r>
          </w:p>
        </w:tc>
      </w:tr>
      <w:tr w:rsidR="00365C22" w:rsidRPr="006B41C6" w14:paraId="76FA4657" w14:textId="77777777" w:rsidTr="007022AE">
        <w:trPr>
          <w:jc w:val="center"/>
        </w:trPr>
        <w:tc>
          <w:tcPr>
            <w:tcW w:w="4876" w:type="dxa"/>
            <w:tcBorders>
              <w:top w:val="nil"/>
              <w:left w:val="nil"/>
              <w:bottom w:val="nil"/>
              <w:right w:val="nil"/>
            </w:tcBorders>
          </w:tcPr>
          <w:p w14:paraId="606269B0" w14:textId="77777777" w:rsidR="00365C22" w:rsidRPr="006B41C6" w:rsidRDefault="00365C22" w:rsidP="007022AE">
            <w:pPr>
              <w:pStyle w:val="Normal6a"/>
            </w:pPr>
          </w:p>
        </w:tc>
        <w:tc>
          <w:tcPr>
            <w:tcW w:w="4876" w:type="dxa"/>
            <w:tcBorders>
              <w:top w:val="nil"/>
              <w:left w:val="nil"/>
              <w:bottom w:val="nil"/>
              <w:right w:val="nil"/>
            </w:tcBorders>
          </w:tcPr>
          <w:p w14:paraId="3A7D60E0" w14:textId="77777777" w:rsidR="00365C22" w:rsidRPr="006B41C6" w:rsidRDefault="00365C22" w:rsidP="007022AE">
            <w:pPr>
              <w:pStyle w:val="Normal6a"/>
            </w:pPr>
            <w:r w:rsidRPr="006B41C6">
              <w:rPr>
                <w:b/>
                <w:i/>
              </w:rPr>
              <w:t>1 bis.</w:t>
            </w:r>
            <w:r w:rsidRPr="006B41C6">
              <w:tab/>
            </w:r>
            <w:r w:rsidRPr="006B41C6">
              <w:rPr>
                <w:b/>
                <w:i/>
              </w:rPr>
              <w:t>souligne que les parents et les enseignants jouent un rôle capital dans l’éducation au numérique des jeunes, à la fois pour promouvoir une utilisation sûre et responsable des technologies numériques et pour leur permettre d’acquérir les compétences nécessaires pour identifier la manipulation, la désinformation et les contenus préjudiciables;</w:t>
            </w:r>
          </w:p>
        </w:tc>
      </w:tr>
    </w:tbl>
    <w:p w14:paraId="7A69770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B09533D" w14:textId="77777777" w:rsidR="00365C22" w:rsidRPr="006B41C6" w:rsidRDefault="00365C22" w:rsidP="00365C22">
      <w:r w:rsidRPr="006B41C6">
        <w:rPr>
          <w:rStyle w:val="HideTWBExt"/>
          <w:noProof w:val="0"/>
        </w:rPr>
        <w:t>&lt;/Amend&gt;</w:t>
      </w:r>
    </w:p>
    <w:p w14:paraId="2DA4377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130</w:t>
      </w:r>
      <w:r w:rsidRPr="006B41C6">
        <w:rPr>
          <w:rStyle w:val="HideTWBExt"/>
          <w:b w:val="0"/>
          <w:noProof w:val="0"/>
        </w:rPr>
        <w:t>&lt;/NumAm&gt;</w:t>
      </w:r>
    </w:p>
    <w:p w14:paraId="0FF17820"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D9A2291" w14:textId="77777777" w:rsidR="00365C22" w:rsidRPr="006B41C6" w:rsidRDefault="00365C22" w:rsidP="00365C22">
      <w:pPr>
        <w:pStyle w:val="NormalBold"/>
      </w:pPr>
      <w:r w:rsidRPr="006B41C6">
        <w:rPr>
          <w:rStyle w:val="HideTWBExt"/>
          <w:b w:val="0"/>
          <w:noProof w:val="0"/>
        </w:rPr>
        <w:t>&lt;/RepeatBlock-By&gt;</w:t>
      </w:r>
    </w:p>
    <w:p w14:paraId="5D2CDE5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D5A2B90" w14:textId="77777777" w:rsidR="00365C22" w:rsidRPr="006B41C6" w:rsidRDefault="00365C22" w:rsidP="00365C22">
      <w:pPr>
        <w:pStyle w:val="NormalBold"/>
      </w:pPr>
      <w:r w:rsidRPr="006B41C6">
        <w:rPr>
          <w:rStyle w:val="HideTWBExt"/>
          <w:b w:val="0"/>
          <w:noProof w:val="0"/>
        </w:rPr>
        <w:t>&lt;Article&gt;</w:t>
      </w:r>
      <w:r w:rsidRPr="006B41C6">
        <w:t>Paragraphe 1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0CD5862" w14:textId="77777777" w:rsidTr="007022AE">
        <w:trPr>
          <w:trHeight w:hRule="exact" w:val="240"/>
          <w:jc w:val="center"/>
        </w:trPr>
        <w:tc>
          <w:tcPr>
            <w:tcW w:w="9752" w:type="dxa"/>
            <w:gridSpan w:val="2"/>
            <w:tcBorders>
              <w:top w:val="nil"/>
              <w:left w:val="nil"/>
              <w:bottom w:val="nil"/>
              <w:right w:val="nil"/>
            </w:tcBorders>
          </w:tcPr>
          <w:p w14:paraId="2745EE22" w14:textId="77777777" w:rsidR="00365C22" w:rsidRPr="006B41C6" w:rsidRDefault="00365C22" w:rsidP="007022AE"/>
        </w:tc>
      </w:tr>
      <w:tr w:rsidR="00365C22" w:rsidRPr="006B41C6" w14:paraId="081371C7" w14:textId="77777777" w:rsidTr="007022AE">
        <w:trPr>
          <w:trHeight w:val="240"/>
          <w:jc w:val="center"/>
        </w:trPr>
        <w:tc>
          <w:tcPr>
            <w:tcW w:w="4876" w:type="dxa"/>
            <w:tcBorders>
              <w:top w:val="nil"/>
              <w:left w:val="nil"/>
              <w:bottom w:val="nil"/>
              <w:right w:val="nil"/>
            </w:tcBorders>
          </w:tcPr>
          <w:p w14:paraId="20C46CC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A8D416B" w14:textId="77777777" w:rsidR="00365C22" w:rsidRPr="006B41C6" w:rsidRDefault="00365C22" w:rsidP="007022AE">
            <w:pPr>
              <w:pStyle w:val="AmColumnHeading"/>
            </w:pPr>
            <w:r w:rsidRPr="006B41C6">
              <w:t>Amendement</w:t>
            </w:r>
          </w:p>
        </w:tc>
      </w:tr>
      <w:tr w:rsidR="00365C22" w:rsidRPr="006B41C6" w14:paraId="1FE4A484" w14:textId="77777777" w:rsidTr="007022AE">
        <w:trPr>
          <w:jc w:val="center"/>
        </w:trPr>
        <w:tc>
          <w:tcPr>
            <w:tcW w:w="4876" w:type="dxa"/>
            <w:tcBorders>
              <w:top w:val="nil"/>
              <w:left w:val="nil"/>
              <w:bottom w:val="nil"/>
              <w:right w:val="nil"/>
            </w:tcBorders>
          </w:tcPr>
          <w:p w14:paraId="6D0092D7" w14:textId="77777777" w:rsidR="00365C22" w:rsidRPr="006B41C6" w:rsidRDefault="00365C22" w:rsidP="007022AE">
            <w:pPr>
              <w:pStyle w:val="Normal6a"/>
            </w:pPr>
          </w:p>
        </w:tc>
        <w:tc>
          <w:tcPr>
            <w:tcW w:w="4876" w:type="dxa"/>
            <w:tcBorders>
              <w:top w:val="nil"/>
              <w:left w:val="nil"/>
              <w:bottom w:val="nil"/>
              <w:right w:val="nil"/>
            </w:tcBorders>
          </w:tcPr>
          <w:p w14:paraId="4A0E411C" w14:textId="77777777" w:rsidR="00365C22" w:rsidRPr="006B41C6" w:rsidRDefault="00365C22" w:rsidP="007022AE">
            <w:pPr>
              <w:pStyle w:val="Normal6a"/>
            </w:pPr>
            <w:r w:rsidRPr="006B41C6">
              <w:rPr>
                <w:b/>
                <w:i/>
              </w:rPr>
              <w:t>1 ter.</w:t>
            </w:r>
            <w:r w:rsidRPr="006B41C6">
              <w:tab/>
            </w:r>
            <w:r w:rsidRPr="006B41C6">
              <w:rPr>
                <w:b/>
                <w:i/>
              </w:rPr>
              <w:t xml:space="preserve">souligne l’importance de consulter les enfants et les jeunes de manière significative dans le cadre des processus de conception des systèmes de modération des contenus et de leur mise à jour, dans la mesure où ils sont particulièrement bien placés pour définir de nouvelles </w:t>
            </w:r>
            <w:r w:rsidRPr="006B41C6">
              <w:rPr>
                <w:b/>
                <w:i/>
              </w:rPr>
              <w:lastRenderedPageBreak/>
              <w:t>méthodes permettant de signaler les contenus préjudiciables ou inappropriés; souligne que les mécanismes de participation doivent être adaptés à l’âge des participants, afin que les enfants et les jeunes puissent exprimer leur point de vue en toute sécurité, sans être exposés à des risques excessifs; invite les plateformes en ligne et les parties prenantes concernées à associer les mineurs à la cocréation d’outils de signalement, d’orientations relatives à la modération et de campagnes de sensibilisation, afin d’améliorer la détection des contenus en ligne nuancés qui pourraient s’avérer préjudiciables;</w:t>
            </w:r>
          </w:p>
        </w:tc>
      </w:tr>
    </w:tbl>
    <w:p w14:paraId="21883186"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0E0A5CB" w14:textId="77777777" w:rsidR="00365C22" w:rsidRPr="006B41C6" w:rsidRDefault="00365C22" w:rsidP="00365C22">
      <w:r w:rsidRPr="006B41C6">
        <w:rPr>
          <w:rStyle w:val="HideTWBExt"/>
          <w:noProof w:val="0"/>
        </w:rPr>
        <w:t>&lt;/Amend&gt;</w:t>
      </w:r>
    </w:p>
    <w:p w14:paraId="54BFE98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131</w:t>
      </w:r>
      <w:r w:rsidRPr="006B41C6">
        <w:rPr>
          <w:rStyle w:val="HideTWBExt"/>
          <w:b w:val="0"/>
          <w:noProof w:val="0"/>
        </w:rPr>
        <w:t>&lt;/NumAm&gt;</w:t>
      </w:r>
    </w:p>
    <w:p w14:paraId="616F95B8"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w:t>
      </w:r>
      <w:r w:rsidRPr="006B41C6">
        <w:rPr>
          <w:rStyle w:val="HideTWBExt"/>
          <w:b w:val="0"/>
          <w:noProof w:val="0"/>
        </w:rPr>
        <w:t>&lt;/Members&gt;</w:t>
      </w:r>
    </w:p>
    <w:p w14:paraId="10CFA956" w14:textId="77777777" w:rsidR="00365C22" w:rsidRPr="006B41C6" w:rsidRDefault="00365C22" w:rsidP="00365C22">
      <w:pPr>
        <w:pStyle w:val="NormalBold"/>
      </w:pPr>
      <w:r w:rsidRPr="006B41C6">
        <w:rPr>
          <w:rStyle w:val="HideTWBExt"/>
          <w:b w:val="0"/>
          <w:noProof w:val="0"/>
        </w:rPr>
        <w:t>&lt;/RepeatBlock-By&gt;</w:t>
      </w:r>
    </w:p>
    <w:p w14:paraId="099FF48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8749FEE" w14:textId="77777777" w:rsidR="00365C22" w:rsidRPr="006B41C6" w:rsidRDefault="00365C22" w:rsidP="00365C22">
      <w:pPr>
        <w:pStyle w:val="NormalBold"/>
      </w:pPr>
      <w:r w:rsidRPr="006B41C6">
        <w:rPr>
          <w:rStyle w:val="HideTWBExt"/>
          <w:b w:val="0"/>
          <w:noProof w:val="0"/>
        </w:rPr>
        <w:t>&lt;Article&gt;</w:t>
      </w:r>
      <w:r w:rsidRPr="006B41C6">
        <w:t>Paragraphe 1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EFED2BA" w14:textId="77777777" w:rsidTr="007022AE">
        <w:trPr>
          <w:trHeight w:hRule="exact" w:val="240"/>
          <w:jc w:val="center"/>
        </w:trPr>
        <w:tc>
          <w:tcPr>
            <w:tcW w:w="9752" w:type="dxa"/>
            <w:gridSpan w:val="2"/>
            <w:tcBorders>
              <w:top w:val="nil"/>
              <w:left w:val="nil"/>
              <w:bottom w:val="nil"/>
              <w:right w:val="nil"/>
            </w:tcBorders>
          </w:tcPr>
          <w:p w14:paraId="0D2852D8" w14:textId="77777777" w:rsidR="00365C22" w:rsidRPr="006B41C6" w:rsidRDefault="00365C22" w:rsidP="007022AE"/>
        </w:tc>
      </w:tr>
      <w:tr w:rsidR="00365C22" w:rsidRPr="006B41C6" w14:paraId="57C80E89" w14:textId="77777777" w:rsidTr="007022AE">
        <w:trPr>
          <w:trHeight w:val="240"/>
          <w:jc w:val="center"/>
        </w:trPr>
        <w:tc>
          <w:tcPr>
            <w:tcW w:w="4876" w:type="dxa"/>
            <w:tcBorders>
              <w:top w:val="nil"/>
              <w:left w:val="nil"/>
              <w:bottom w:val="nil"/>
              <w:right w:val="nil"/>
            </w:tcBorders>
          </w:tcPr>
          <w:p w14:paraId="70E7147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C0A0754" w14:textId="77777777" w:rsidR="00365C22" w:rsidRPr="006B41C6" w:rsidRDefault="00365C22" w:rsidP="007022AE">
            <w:pPr>
              <w:pStyle w:val="AmColumnHeading"/>
            </w:pPr>
            <w:r w:rsidRPr="006B41C6">
              <w:t>Amendement</w:t>
            </w:r>
          </w:p>
        </w:tc>
      </w:tr>
      <w:tr w:rsidR="00365C22" w:rsidRPr="006B41C6" w14:paraId="740BDA2C" w14:textId="77777777" w:rsidTr="007022AE">
        <w:trPr>
          <w:jc w:val="center"/>
        </w:trPr>
        <w:tc>
          <w:tcPr>
            <w:tcW w:w="4876" w:type="dxa"/>
            <w:tcBorders>
              <w:top w:val="nil"/>
              <w:left w:val="nil"/>
              <w:bottom w:val="nil"/>
              <w:right w:val="nil"/>
            </w:tcBorders>
          </w:tcPr>
          <w:p w14:paraId="30E282B3" w14:textId="77777777" w:rsidR="00365C22" w:rsidRPr="006B41C6" w:rsidRDefault="00365C22" w:rsidP="007022AE">
            <w:pPr>
              <w:pStyle w:val="Normal6a"/>
            </w:pPr>
          </w:p>
        </w:tc>
        <w:tc>
          <w:tcPr>
            <w:tcW w:w="4876" w:type="dxa"/>
            <w:tcBorders>
              <w:top w:val="nil"/>
              <w:left w:val="nil"/>
              <w:bottom w:val="nil"/>
              <w:right w:val="nil"/>
            </w:tcBorders>
          </w:tcPr>
          <w:p w14:paraId="7CBCDA33" w14:textId="77777777" w:rsidR="00365C22" w:rsidRPr="006B41C6" w:rsidRDefault="00365C22" w:rsidP="007022AE">
            <w:pPr>
              <w:pStyle w:val="Normal6a"/>
            </w:pPr>
            <w:r w:rsidRPr="006B41C6">
              <w:rPr>
                <w:b/>
                <w:i/>
              </w:rPr>
              <w:t>1 ter.</w:t>
            </w:r>
            <w:r w:rsidRPr="006B41C6">
              <w:tab/>
            </w:r>
            <w:r w:rsidRPr="006B41C6">
              <w:rPr>
                <w:b/>
                <w:i/>
              </w:rPr>
              <w:t>souhaite vivement que les enfants et les jeunes participent activement à la révision des politiques, à la conception des plateformes et à l’élaboration des cadres en matière d’éducation au numérique et des systèmes de contrôle de leur application, de manière à concrétiser le concept d’autodétermination numérique dans le droit de l’Union et dans la pratique;</w:t>
            </w:r>
          </w:p>
        </w:tc>
      </w:tr>
    </w:tbl>
    <w:p w14:paraId="05BDCFB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DD71B9D" w14:textId="77777777" w:rsidR="00365C22" w:rsidRPr="006B41C6" w:rsidRDefault="00365C22" w:rsidP="00365C22">
      <w:r w:rsidRPr="006B41C6">
        <w:rPr>
          <w:rStyle w:val="HideTWBExt"/>
          <w:noProof w:val="0"/>
        </w:rPr>
        <w:t>&lt;/Amend&gt;</w:t>
      </w:r>
    </w:p>
    <w:p w14:paraId="36673AD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132</w:t>
      </w:r>
      <w:r w:rsidRPr="006B41C6">
        <w:rPr>
          <w:rStyle w:val="HideTWBExt"/>
          <w:b w:val="0"/>
          <w:noProof w:val="0"/>
        </w:rPr>
        <w:t>&lt;/NumAm&gt;</w:t>
      </w:r>
    </w:p>
    <w:p w14:paraId="3149DDC5" w14:textId="77777777" w:rsidR="00365C22" w:rsidRPr="006B41C6" w:rsidRDefault="00365C22" w:rsidP="00365C22">
      <w:pPr>
        <w:pStyle w:val="NormalBold"/>
      </w:pPr>
      <w:r w:rsidRPr="006B41C6">
        <w:rPr>
          <w:rStyle w:val="HideTWBExt"/>
          <w:b w:val="0"/>
          <w:noProof w:val="0"/>
        </w:rPr>
        <w:lastRenderedPageBreak/>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79CD8BDB" w14:textId="77777777" w:rsidR="00365C22" w:rsidRPr="006B41C6" w:rsidRDefault="00365C22" w:rsidP="00365C22">
      <w:pPr>
        <w:pStyle w:val="NormalBold"/>
      </w:pPr>
      <w:r w:rsidRPr="006B41C6">
        <w:rPr>
          <w:rStyle w:val="HideTWBExt"/>
          <w:b w:val="0"/>
          <w:noProof w:val="0"/>
        </w:rPr>
        <w:t>&lt;/RepeatBlock-By&gt;</w:t>
      </w:r>
    </w:p>
    <w:p w14:paraId="5D7B40B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C6EF643" w14:textId="77777777" w:rsidR="00365C22" w:rsidRPr="006B41C6" w:rsidRDefault="00365C22" w:rsidP="00365C22">
      <w:pPr>
        <w:pStyle w:val="NormalBold"/>
      </w:pPr>
      <w:r w:rsidRPr="006B41C6">
        <w:rPr>
          <w:rStyle w:val="HideTWBExt"/>
          <w:b w:val="0"/>
          <w:noProof w:val="0"/>
        </w:rPr>
        <w:t>&lt;Article&gt;</w:t>
      </w:r>
      <w:r w:rsidRPr="006B41C6">
        <w:t>Paragraphe 1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1E285E8" w14:textId="77777777" w:rsidTr="007022AE">
        <w:trPr>
          <w:trHeight w:hRule="exact" w:val="240"/>
          <w:jc w:val="center"/>
        </w:trPr>
        <w:tc>
          <w:tcPr>
            <w:tcW w:w="9752" w:type="dxa"/>
            <w:gridSpan w:val="2"/>
            <w:tcBorders>
              <w:top w:val="nil"/>
              <w:left w:val="nil"/>
              <w:bottom w:val="nil"/>
              <w:right w:val="nil"/>
            </w:tcBorders>
          </w:tcPr>
          <w:p w14:paraId="27EA4840" w14:textId="77777777" w:rsidR="00365C22" w:rsidRPr="006B41C6" w:rsidRDefault="00365C22" w:rsidP="007022AE"/>
        </w:tc>
      </w:tr>
      <w:tr w:rsidR="00365C22" w:rsidRPr="006B41C6" w14:paraId="3CD8FD24" w14:textId="77777777" w:rsidTr="007022AE">
        <w:trPr>
          <w:trHeight w:val="240"/>
          <w:jc w:val="center"/>
        </w:trPr>
        <w:tc>
          <w:tcPr>
            <w:tcW w:w="4876" w:type="dxa"/>
            <w:tcBorders>
              <w:top w:val="nil"/>
              <w:left w:val="nil"/>
              <w:bottom w:val="nil"/>
              <w:right w:val="nil"/>
            </w:tcBorders>
          </w:tcPr>
          <w:p w14:paraId="4A37FA2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083D6EC" w14:textId="77777777" w:rsidR="00365C22" w:rsidRPr="006B41C6" w:rsidRDefault="00365C22" w:rsidP="007022AE">
            <w:pPr>
              <w:pStyle w:val="AmColumnHeading"/>
            </w:pPr>
            <w:r w:rsidRPr="006B41C6">
              <w:t>Amendement</w:t>
            </w:r>
          </w:p>
        </w:tc>
      </w:tr>
      <w:tr w:rsidR="00365C22" w:rsidRPr="006B41C6" w14:paraId="1F89841A" w14:textId="77777777" w:rsidTr="007022AE">
        <w:trPr>
          <w:jc w:val="center"/>
        </w:trPr>
        <w:tc>
          <w:tcPr>
            <w:tcW w:w="4876" w:type="dxa"/>
            <w:tcBorders>
              <w:top w:val="nil"/>
              <w:left w:val="nil"/>
              <w:bottom w:val="nil"/>
              <w:right w:val="nil"/>
            </w:tcBorders>
          </w:tcPr>
          <w:p w14:paraId="6B742D03" w14:textId="77777777" w:rsidR="00365C22" w:rsidRPr="006B41C6" w:rsidRDefault="00365C22" w:rsidP="007022AE">
            <w:pPr>
              <w:pStyle w:val="Normal6a"/>
            </w:pPr>
          </w:p>
        </w:tc>
        <w:tc>
          <w:tcPr>
            <w:tcW w:w="4876" w:type="dxa"/>
            <w:tcBorders>
              <w:top w:val="nil"/>
              <w:left w:val="nil"/>
              <w:bottom w:val="nil"/>
              <w:right w:val="nil"/>
            </w:tcBorders>
          </w:tcPr>
          <w:p w14:paraId="62EFAB3F" w14:textId="77777777" w:rsidR="00365C22" w:rsidRPr="006B41C6" w:rsidRDefault="00365C22" w:rsidP="007022AE">
            <w:pPr>
              <w:pStyle w:val="Normal6a"/>
            </w:pPr>
            <w:r w:rsidRPr="006B41C6">
              <w:rPr>
                <w:b/>
                <w:i/>
              </w:rPr>
              <w:t>1 quater.</w:t>
            </w:r>
            <w:r w:rsidRPr="006B41C6">
              <w:tab/>
            </w:r>
            <w:r w:rsidRPr="006B41C6">
              <w:rPr>
                <w:b/>
                <w:i/>
              </w:rPr>
              <w:t>se félicite de l’engagement pris par la présidente Ursula von der Leyen dans son discours sur l’état de l’Union de 2025 de faire de l’Europe un espace numérique plus sûr pour les enfants et les familles; appuie son appel à protéger les jeunes contre les risques en ligne, tels que le cyberharcèlement, les contenus pour adultes et les algorithmes abusifs conçus pour favoriser la dépendance; approuve sa déclaration selon laquelle «ce sont les parents, et non les algorithmes, qui doivent élever nos enfants», et invite la Commission à donner rapidement suite à la proposition de créer un groupe d’experts chargé de définir une approche européenne qui responsabilise les parents, protège les droits des enfants et privilégie le bien-être des personnes plutôt que le profit;</w:t>
            </w:r>
          </w:p>
        </w:tc>
      </w:tr>
    </w:tbl>
    <w:p w14:paraId="799DA8B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05E7B6D" w14:textId="77777777" w:rsidR="00365C22" w:rsidRPr="006B41C6" w:rsidRDefault="00365C22" w:rsidP="00365C22">
      <w:r w:rsidRPr="006B41C6">
        <w:rPr>
          <w:rStyle w:val="HideTWBExt"/>
          <w:noProof w:val="0"/>
        </w:rPr>
        <w:t>&lt;/Amend&gt;</w:t>
      </w:r>
    </w:p>
    <w:p w14:paraId="32D72B6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133</w:t>
      </w:r>
      <w:r w:rsidRPr="006B41C6">
        <w:rPr>
          <w:rStyle w:val="HideTWBExt"/>
          <w:b w:val="0"/>
          <w:noProof w:val="0"/>
        </w:rPr>
        <w:t>&lt;/NumAm&gt;</w:t>
      </w:r>
    </w:p>
    <w:p w14:paraId="03A8B7DB"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AA21131" w14:textId="77777777" w:rsidR="00365C22" w:rsidRPr="006B41C6" w:rsidRDefault="00365C22" w:rsidP="00365C22">
      <w:pPr>
        <w:pStyle w:val="NormalBold"/>
      </w:pPr>
      <w:r w:rsidRPr="006B41C6">
        <w:rPr>
          <w:rStyle w:val="HideTWBExt"/>
          <w:b w:val="0"/>
          <w:noProof w:val="0"/>
        </w:rPr>
        <w:t>&lt;/RepeatBlock-By&gt;</w:t>
      </w:r>
    </w:p>
    <w:p w14:paraId="367A6D5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1C0F1FB" w14:textId="77777777" w:rsidR="00365C22" w:rsidRPr="006B41C6" w:rsidRDefault="00365C22" w:rsidP="00365C22">
      <w:pPr>
        <w:pStyle w:val="NormalBold"/>
      </w:pPr>
      <w:r w:rsidRPr="006B41C6">
        <w:rPr>
          <w:rStyle w:val="HideTWBExt"/>
          <w:b w:val="0"/>
          <w:noProof w:val="0"/>
        </w:rPr>
        <w:t>&lt;Article&gt;</w:t>
      </w:r>
      <w:r w:rsidRPr="006B41C6">
        <w:t>Paragraphe 1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6610670" w14:textId="77777777" w:rsidTr="007022AE">
        <w:trPr>
          <w:trHeight w:hRule="exact" w:val="240"/>
          <w:jc w:val="center"/>
        </w:trPr>
        <w:tc>
          <w:tcPr>
            <w:tcW w:w="9752" w:type="dxa"/>
            <w:gridSpan w:val="2"/>
            <w:tcBorders>
              <w:top w:val="nil"/>
              <w:left w:val="nil"/>
              <w:bottom w:val="nil"/>
              <w:right w:val="nil"/>
            </w:tcBorders>
          </w:tcPr>
          <w:p w14:paraId="320FE215" w14:textId="77777777" w:rsidR="00365C22" w:rsidRPr="006B41C6" w:rsidRDefault="00365C22" w:rsidP="007022AE"/>
        </w:tc>
      </w:tr>
      <w:tr w:rsidR="00365C22" w:rsidRPr="006B41C6" w14:paraId="4A28E784" w14:textId="77777777" w:rsidTr="007022AE">
        <w:trPr>
          <w:trHeight w:val="240"/>
          <w:jc w:val="center"/>
        </w:trPr>
        <w:tc>
          <w:tcPr>
            <w:tcW w:w="4876" w:type="dxa"/>
            <w:tcBorders>
              <w:top w:val="nil"/>
              <w:left w:val="nil"/>
              <w:bottom w:val="nil"/>
              <w:right w:val="nil"/>
            </w:tcBorders>
          </w:tcPr>
          <w:p w14:paraId="7340C31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68A13DE" w14:textId="77777777" w:rsidR="00365C22" w:rsidRPr="006B41C6" w:rsidRDefault="00365C22" w:rsidP="007022AE">
            <w:pPr>
              <w:pStyle w:val="AmColumnHeading"/>
            </w:pPr>
            <w:r w:rsidRPr="006B41C6">
              <w:t>Amendement</w:t>
            </w:r>
          </w:p>
        </w:tc>
      </w:tr>
      <w:tr w:rsidR="00365C22" w:rsidRPr="006B41C6" w14:paraId="100DADF0" w14:textId="77777777" w:rsidTr="007022AE">
        <w:trPr>
          <w:jc w:val="center"/>
        </w:trPr>
        <w:tc>
          <w:tcPr>
            <w:tcW w:w="4876" w:type="dxa"/>
            <w:tcBorders>
              <w:top w:val="nil"/>
              <w:left w:val="nil"/>
              <w:bottom w:val="nil"/>
              <w:right w:val="nil"/>
            </w:tcBorders>
          </w:tcPr>
          <w:p w14:paraId="1E4691D1" w14:textId="77777777" w:rsidR="00365C22" w:rsidRPr="006B41C6" w:rsidRDefault="00365C22" w:rsidP="007022AE">
            <w:pPr>
              <w:pStyle w:val="Normal6a"/>
            </w:pPr>
          </w:p>
        </w:tc>
        <w:tc>
          <w:tcPr>
            <w:tcW w:w="4876" w:type="dxa"/>
            <w:tcBorders>
              <w:top w:val="nil"/>
              <w:left w:val="nil"/>
              <w:bottom w:val="nil"/>
              <w:right w:val="nil"/>
            </w:tcBorders>
          </w:tcPr>
          <w:p w14:paraId="1454B0C2" w14:textId="77777777" w:rsidR="00365C22" w:rsidRPr="006B41C6" w:rsidRDefault="00365C22" w:rsidP="007022AE">
            <w:pPr>
              <w:pStyle w:val="Normal6a"/>
            </w:pPr>
            <w:r w:rsidRPr="006B41C6">
              <w:rPr>
                <w:b/>
                <w:i/>
              </w:rPr>
              <w:t>1 quater.</w:t>
            </w:r>
            <w:r w:rsidRPr="006B41C6">
              <w:tab/>
            </w:r>
            <w:r w:rsidRPr="006B41C6">
              <w:rPr>
                <w:b/>
                <w:i/>
              </w:rPr>
              <w:t xml:space="preserve">souligne qu’il importe de procéder à des évaluations régulières et transparentes de l’incidence des algorithmes et des caractéristiques de conception des plateformes sur les jeunes </w:t>
            </w:r>
            <w:r w:rsidRPr="006B41C6">
              <w:rPr>
                <w:b/>
                <w:i/>
              </w:rPr>
              <w:lastRenderedPageBreak/>
              <w:t>afin de garantir que les environnements en ligne contribuent de manière positive au développement des jeunes et à leur participation à la société;</w:t>
            </w:r>
          </w:p>
        </w:tc>
      </w:tr>
    </w:tbl>
    <w:p w14:paraId="77D69126"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D8B4B26" w14:textId="77777777" w:rsidR="00365C22" w:rsidRPr="006B41C6" w:rsidRDefault="00365C22" w:rsidP="00365C22">
      <w:r w:rsidRPr="006B41C6">
        <w:rPr>
          <w:rStyle w:val="HideTWBExt"/>
          <w:noProof w:val="0"/>
        </w:rPr>
        <w:t>&lt;/Amend&gt;</w:t>
      </w:r>
    </w:p>
    <w:p w14:paraId="0C6B78E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134</w:t>
      </w:r>
      <w:r w:rsidRPr="006B41C6">
        <w:rPr>
          <w:rStyle w:val="HideTWBExt"/>
          <w:b w:val="0"/>
          <w:noProof w:val="0"/>
        </w:rPr>
        <w:t>&lt;/NumAm&gt;</w:t>
      </w:r>
    </w:p>
    <w:p w14:paraId="1208F847"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Juan Carlos Girauta Vidal</w:t>
      </w:r>
      <w:r w:rsidRPr="006B41C6">
        <w:rPr>
          <w:rStyle w:val="HideTWBExt"/>
          <w:b w:val="0"/>
          <w:noProof w:val="0"/>
        </w:rPr>
        <w:t>&lt;/Members&gt;</w:t>
      </w:r>
    </w:p>
    <w:p w14:paraId="7D297988" w14:textId="77777777" w:rsidR="00365C22" w:rsidRPr="006B41C6" w:rsidRDefault="00365C22" w:rsidP="00365C22">
      <w:pPr>
        <w:pStyle w:val="NormalBold"/>
      </w:pPr>
      <w:r w:rsidRPr="006B41C6">
        <w:rPr>
          <w:rStyle w:val="HideTWBExt"/>
          <w:b w:val="0"/>
          <w:noProof w:val="0"/>
        </w:rPr>
        <w:t>&lt;/RepeatBlock-By&gt;</w:t>
      </w:r>
    </w:p>
    <w:p w14:paraId="3B284A0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3AC8626" w14:textId="77777777" w:rsidR="00365C22" w:rsidRPr="006B41C6" w:rsidRDefault="00365C22" w:rsidP="00365C22">
      <w:pPr>
        <w:pStyle w:val="NormalBold"/>
      </w:pPr>
      <w:r w:rsidRPr="006B41C6">
        <w:rPr>
          <w:rStyle w:val="HideTWBExt"/>
          <w:b w:val="0"/>
          <w:noProof w:val="0"/>
        </w:rPr>
        <w:t>&lt;Article&gt;</w:t>
      </w:r>
      <w:r w:rsidRPr="006B41C6">
        <w:t>Paragraphe 2</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8669478" w14:textId="77777777" w:rsidTr="007022AE">
        <w:trPr>
          <w:trHeight w:hRule="exact" w:val="240"/>
          <w:jc w:val="center"/>
        </w:trPr>
        <w:tc>
          <w:tcPr>
            <w:tcW w:w="9752" w:type="dxa"/>
            <w:gridSpan w:val="2"/>
            <w:tcBorders>
              <w:top w:val="nil"/>
              <w:left w:val="nil"/>
              <w:bottom w:val="nil"/>
              <w:right w:val="nil"/>
            </w:tcBorders>
          </w:tcPr>
          <w:p w14:paraId="5CA31B99" w14:textId="77777777" w:rsidR="00365C22" w:rsidRPr="006B41C6" w:rsidRDefault="00365C22" w:rsidP="007022AE"/>
        </w:tc>
      </w:tr>
      <w:tr w:rsidR="00365C22" w:rsidRPr="006B41C6" w14:paraId="0AF66671" w14:textId="77777777" w:rsidTr="007022AE">
        <w:trPr>
          <w:trHeight w:val="240"/>
          <w:jc w:val="center"/>
        </w:trPr>
        <w:tc>
          <w:tcPr>
            <w:tcW w:w="4876" w:type="dxa"/>
            <w:tcBorders>
              <w:top w:val="nil"/>
              <w:left w:val="nil"/>
              <w:bottom w:val="nil"/>
              <w:right w:val="nil"/>
            </w:tcBorders>
          </w:tcPr>
          <w:p w14:paraId="125AC24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EDBA284" w14:textId="77777777" w:rsidR="00365C22" w:rsidRPr="006B41C6" w:rsidRDefault="00365C22" w:rsidP="007022AE">
            <w:pPr>
              <w:pStyle w:val="AmColumnHeading"/>
            </w:pPr>
            <w:r w:rsidRPr="006B41C6">
              <w:t>Amendement</w:t>
            </w:r>
          </w:p>
        </w:tc>
      </w:tr>
      <w:tr w:rsidR="00365C22" w:rsidRPr="006B41C6" w14:paraId="7E0FF4C6" w14:textId="77777777" w:rsidTr="007022AE">
        <w:trPr>
          <w:jc w:val="center"/>
        </w:trPr>
        <w:tc>
          <w:tcPr>
            <w:tcW w:w="4876" w:type="dxa"/>
            <w:tcBorders>
              <w:top w:val="nil"/>
              <w:left w:val="nil"/>
              <w:bottom w:val="nil"/>
              <w:right w:val="nil"/>
            </w:tcBorders>
          </w:tcPr>
          <w:p w14:paraId="29C4B147" w14:textId="77777777" w:rsidR="00365C22" w:rsidRPr="006B41C6" w:rsidRDefault="00365C22" w:rsidP="007022AE">
            <w:pPr>
              <w:pStyle w:val="Normal6a"/>
            </w:pPr>
            <w:r w:rsidRPr="006B41C6">
              <w:t>2.</w:t>
            </w:r>
            <w:r w:rsidRPr="006B41C6">
              <w:tab/>
              <w:t xml:space="preserve">souligne </w:t>
            </w:r>
            <w:r w:rsidRPr="006B41C6">
              <w:rPr>
                <w:b/>
                <w:i/>
              </w:rPr>
              <w:t>qu’il importe de veiller à la cohérence entre les principaux</w:t>
            </w:r>
            <w:r w:rsidRPr="006B41C6">
              <w:t xml:space="preserve"> instruments juridiques de l’Union</w:t>
            </w:r>
            <w:r w:rsidRPr="006B41C6">
              <w:rPr>
                <w:b/>
                <w:i/>
              </w:rPr>
              <w:t>,</w:t>
            </w:r>
            <w:r w:rsidRPr="006B41C6">
              <w:t xml:space="preserve"> tels que le règlement général sur la protection des données, la directive «Services de médias audiovisuels», le règlement sur les services numériques </w:t>
            </w:r>
            <w:r w:rsidRPr="006B41C6">
              <w:rPr>
                <w:b/>
                <w:i/>
              </w:rPr>
              <w:t>et</w:t>
            </w:r>
            <w:r w:rsidRPr="006B41C6">
              <w:t xml:space="preserve"> le règlement sur l’intelligence artificielle</w:t>
            </w:r>
            <w:r w:rsidRPr="006B41C6">
              <w:rPr>
                <w:b/>
                <w:i/>
              </w:rPr>
              <w:t>, ainsi que le futur règlement sur l’équité numérique, afin de mettre en place un</w:t>
            </w:r>
            <w:r w:rsidRPr="006B41C6">
              <w:t xml:space="preserve"> cadre </w:t>
            </w:r>
            <w:r w:rsidRPr="006B41C6">
              <w:rPr>
                <w:b/>
                <w:i/>
              </w:rPr>
              <w:t>unifié pour la protection des enfants en ligne</w:t>
            </w:r>
            <w:r w:rsidRPr="006B41C6">
              <w:t>;</w:t>
            </w:r>
          </w:p>
        </w:tc>
        <w:tc>
          <w:tcPr>
            <w:tcW w:w="4876" w:type="dxa"/>
            <w:tcBorders>
              <w:top w:val="nil"/>
              <w:left w:val="nil"/>
              <w:bottom w:val="nil"/>
              <w:right w:val="nil"/>
            </w:tcBorders>
          </w:tcPr>
          <w:p w14:paraId="79D1BB6B" w14:textId="77777777" w:rsidR="00365C22" w:rsidRPr="006B41C6" w:rsidRDefault="00365C22" w:rsidP="007022AE">
            <w:pPr>
              <w:pStyle w:val="Normal6a"/>
            </w:pPr>
            <w:r w:rsidRPr="006B41C6">
              <w:t>2.</w:t>
            </w:r>
            <w:r w:rsidRPr="006B41C6">
              <w:tab/>
              <w:t xml:space="preserve">Souligne </w:t>
            </w:r>
            <w:r w:rsidRPr="006B41C6">
              <w:rPr>
                <w:b/>
                <w:i/>
              </w:rPr>
              <w:t>l'existence de nombreux</w:t>
            </w:r>
            <w:r w:rsidRPr="006B41C6">
              <w:t xml:space="preserve"> instruments juridiques de l'Union </w:t>
            </w:r>
            <w:r w:rsidRPr="006B41C6">
              <w:rPr>
                <w:b/>
                <w:i/>
              </w:rPr>
              <w:t>pour garantir un environnement en ligne sécurisé</w:t>
            </w:r>
            <w:r w:rsidRPr="006B41C6">
              <w:t xml:space="preserve"> tels que le règlement général sur la protection des données, la directive «Services de médias audiovisuels», le règlement sur les services numériques</w:t>
            </w:r>
            <w:r w:rsidRPr="006B41C6">
              <w:rPr>
                <w:b/>
                <w:i/>
              </w:rPr>
              <w:t>,</w:t>
            </w:r>
            <w:r w:rsidRPr="006B41C6">
              <w:t xml:space="preserve"> le règlement sur l’intelligence artificielle </w:t>
            </w:r>
            <w:r w:rsidRPr="006B41C6">
              <w:rPr>
                <w:b/>
                <w:i/>
              </w:rPr>
              <w:t>et la directive relative aux pratiques commerciales déloyales; demande à la Commission de faire un état des lieux précis et rigoureux du</w:t>
            </w:r>
            <w:r w:rsidRPr="006B41C6">
              <w:t xml:space="preserve"> cadre </w:t>
            </w:r>
            <w:r w:rsidRPr="006B41C6">
              <w:rPr>
                <w:b/>
                <w:i/>
              </w:rPr>
              <w:t>réglementaire applicable de l'UE avant de proposer d'éventuelles nouvelles propositions législatives</w:t>
            </w:r>
            <w:r w:rsidRPr="006B41C6">
              <w:t>;</w:t>
            </w:r>
          </w:p>
        </w:tc>
      </w:tr>
    </w:tbl>
    <w:p w14:paraId="452E485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1B9A078D" w14:textId="77777777" w:rsidR="00365C22" w:rsidRPr="006B41C6" w:rsidRDefault="00365C22" w:rsidP="00365C22">
      <w:r w:rsidRPr="006B41C6">
        <w:rPr>
          <w:rStyle w:val="HideTWBExt"/>
          <w:noProof w:val="0"/>
        </w:rPr>
        <w:t>&lt;/Amend&gt;</w:t>
      </w:r>
    </w:p>
    <w:p w14:paraId="48C57BC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135</w:t>
      </w:r>
      <w:r w:rsidRPr="006B41C6">
        <w:rPr>
          <w:rStyle w:val="HideTWBExt"/>
          <w:b w:val="0"/>
          <w:noProof w:val="0"/>
        </w:rPr>
        <w:t>&lt;/NumAm&gt;</w:t>
      </w:r>
    </w:p>
    <w:p w14:paraId="5B299C37"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65AC28B" w14:textId="77777777" w:rsidR="00365C22" w:rsidRPr="006B41C6" w:rsidRDefault="00365C22" w:rsidP="00365C22">
      <w:pPr>
        <w:pStyle w:val="NormalBold"/>
      </w:pPr>
      <w:r w:rsidRPr="006B41C6">
        <w:rPr>
          <w:rStyle w:val="HideTWBExt"/>
          <w:b w:val="0"/>
          <w:noProof w:val="0"/>
        </w:rPr>
        <w:t>&lt;/RepeatBlock-By&gt;</w:t>
      </w:r>
    </w:p>
    <w:p w14:paraId="42E6432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6AB4E9E" w14:textId="77777777" w:rsidR="00365C22" w:rsidRPr="006B41C6" w:rsidRDefault="00365C22" w:rsidP="00365C22">
      <w:pPr>
        <w:pStyle w:val="NormalBold"/>
      </w:pPr>
      <w:r w:rsidRPr="006B41C6">
        <w:rPr>
          <w:rStyle w:val="HideTWBExt"/>
          <w:b w:val="0"/>
          <w:noProof w:val="0"/>
        </w:rPr>
        <w:t>&lt;Article&gt;</w:t>
      </w:r>
      <w:r w:rsidRPr="006B41C6">
        <w:t>Paragraphe 2</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7C95DDE" w14:textId="77777777" w:rsidTr="007022AE">
        <w:trPr>
          <w:trHeight w:hRule="exact" w:val="240"/>
          <w:jc w:val="center"/>
        </w:trPr>
        <w:tc>
          <w:tcPr>
            <w:tcW w:w="9752" w:type="dxa"/>
            <w:gridSpan w:val="2"/>
            <w:tcBorders>
              <w:top w:val="nil"/>
              <w:left w:val="nil"/>
              <w:bottom w:val="nil"/>
              <w:right w:val="nil"/>
            </w:tcBorders>
          </w:tcPr>
          <w:p w14:paraId="44F3CB41" w14:textId="77777777" w:rsidR="00365C22" w:rsidRPr="006B41C6" w:rsidRDefault="00365C22" w:rsidP="007022AE"/>
        </w:tc>
      </w:tr>
      <w:tr w:rsidR="00365C22" w:rsidRPr="006B41C6" w14:paraId="50C58FF0" w14:textId="77777777" w:rsidTr="007022AE">
        <w:trPr>
          <w:trHeight w:val="240"/>
          <w:jc w:val="center"/>
        </w:trPr>
        <w:tc>
          <w:tcPr>
            <w:tcW w:w="4876" w:type="dxa"/>
            <w:tcBorders>
              <w:top w:val="nil"/>
              <w:left w:val="nil"/>
              <w:bottom w:val="nil"/>
              <w:right w:val="nil"/>
            </w:tcBorders>
          </w:tcPr>
          <w:p w14:paraId="6323050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1840520" w14:textId="77777777" w:rsidR="00365C22" w:rsidRPr="006B41C6" w:rsidRDefault="00365C22" w:rsidP="007022AE">
            <w:pPr>
              <w:pStyle w:val="AmColumnHeading"/>
            </w:pPr>
            <w:r w:rsidRPr="006B41C6">
              <w:t>Amendement</w:t>
            </w:r>
          </w:p>
        </w:tc>
      </w:tr>
      <w:tr w:rsidR="00365C22" w:rsidRPr="006B41C6" w14:paraId="480508DD" w14:textId="77777777" w:rsidTr="007022AE">
        <w:trPr>
          <w:jc w:val="center"/>
        </w:trPr>
        <w:tc>
          <w:tcPr>
            <w:tcW w:w="4876" w:type="dxa"/>
            <w:tcBorders>
              <w:top w:val="nil"/>
              <w:left w:val="nil"/>
              <w:bottom w:val="nil"/>
              <w:right w:val="nil"/>
            </w:tcBorders>
          </w:tcPr>
          <w:p w14:paraId="462FD8EE" w14:textId="77777777" w:rsidR="00365C22" w:rsidRPr="006B41C6" w:rsidRDefault="00365C22" w:rsidP="007022AE">
            <w:pPr>
              <w:pStyle w:val="Normal6a"/>
            </w:pPr>
            <w:r w:rsidRPr="006B41C6">
              <w:t>2.</w:t>
            </w:r>
            <w:r w:rsidRPr="006B41C6">
              <w:tab/>
              <w:t xml:space="preserve">souligne qu’il importe de veiller à </w:t>
            </w:r>
            <w:r w:rsidRPr="006B41C6">
              <w:rPr>
                <w:b/>
                <w:i/>
              </w:rPr>
              <w:t>la cohérence entre</w:t>
            </w:r>
            <w:r w:rsidRPr="006B41C6">
              <w:t xml:space="preserve"> les principaux </w:t>
            </w:r>
            <w:r w:rsidRPr="006B41C6">
              <w:lastRenderedPageBreak/>
              <w:t>instruments juridiques de l’Union, tels que le règlement général sur la protection des données, la directive «Services de médias audiovisuels», le règlement sur les services numériques et le règlement sur l’intelligence artificielle, ainsi que le futur règlement sur l’équité numérique, afin de mettre en place un cadre unifié pour la protection des enfants en ligne;</w:t>
            </w:r>
          </w:p>
        </w:tc>
        <w:tc>
          <w:tcPr>
            <w:tcW w:w="4876" w:type="dxa"/>
            <w:tcBorders>
              <w:top w:val="nil"/>
              <w:left w:val="nil"/>
              <w:bottom w:val="nil"/>
              <w:right w:val="nil"/>
            </w:tcBorders>
          </w:tcPr>
          <w:p w14:paraId="34A20E22" w14:textId="77777777" w:rsidR="00365C22" w:rsidRPr="006B41C6" w:rsidRDefault="00365C22" w:rsidP="007022AE">
            <w:pPr>
              <w:pStyle w:val="Normal6a"/>
            </w:pPr>
            <w:r w:rsidRPr="006B41C6">
              <w:lastRenderedPageBreak/>
              <w:t>2.</w:t>
            </w:r>
            <w:r w:rsidRPr="006B41C6">
              <w:tab/>
              <w:t xml:space="preserve">souligne qu’il importe de veiller à </w:t>
            </w:r>
            <w:r w:rsidRPr="006B41C6">
              <w:rPr>
                <w:b/>
                <w:i/>
              </w:rPr>
              <w:t>ce que</w:t>
            </w:r>
            <w:r w:rsidRPr="006B41C6">
              <w:t xml:space="preserve"> les principaux instruments </w:t>
            </w:r>
            <w:r w:rsidRPr="006B41C6">
              <w:lastRenderedPageBreak/>
              <w:t xml:space="preserve">juridiques de l’Union, tels que le règlement général sur la protection des données, la directive «Services de médias audiovisuels», le règlement sur les services numériques et le règlement sur l’intelligence artificielle, ainsi que le futur règlement sur l’équité numérique, </w:t>
            </w:r>
            <w:r w:rsidRPr="006B41C6">
              <w:rPr>
                <w:b/>
                <w:i/>
              </w:rPr>
              <w:t>soient appliqués de manière complète et cohérente</w:t>
            </w:r>
            <w:r w:rsidRPr="006B41C6">
              <w:t xml:space="preserve"> afin de mettre en place un cadre unifié pour la protection des enfants en ligne;</w:t>
            </w:r>
          </w:p>
        </w:tc>
      </w:tr>
    </w:tbl>
    <w:p w14:paraId="0431F050"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ADCE15E" w14:textId="77777777" w:rsidR="00365C22" w:rsidRPr="006B41C6" w:rsidRDefault="00365C22" w:rsidP="00365C22">
      <w:r w:rsidRPr="006B41C6">
        <w:rPr>
          <w:rStyle w:val="HideTWBExt"/>
          <w:noProof w:val="0"/>
        </w:rPr>
        <w:t>&lt;/Amend&gt;</w:t>
      </w:r>
    </w:p>
    <w:p w14:paraId="694A62C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136</w:t>
      </w:r>
      <w:r w:rsidRPr="006B41C6">
        <w:rPr>
          <w:rStyle w:val="HideTWBExt"/>
          <w:b w:val="0"/>
          <w:noProof w:val="0"/>
        </w:rPr>
        <w:t>&lt;/NumAm&gt;</w:t>
      </w:r>
    </w:p>
    <w:p w14:paraId="65BC6201"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Eleonora Meleti, Sunčana Glavak</w:t>
      </w:r>
      <w:r w:rsidRPr="006B41C6">
        <w:rPr>
          <w:rStyle w:val="HideTWBExt"/>
          <w:b w:val="0"/>
          <w:noProof w:val="0"/>
        </w:rPr>
        <w:t>&lt;/Members&gt;</w:t>
      </w:r>
    </w:p>
    <w:p w14:paraId="0708A7EB" w14:textId="77777777" w:rsidR="00365C22" w:rsidRPr="006B41C6" w:rsidRDefault="00365C22" w:rsidP="00365C22">
      <w:pPr>
        <w:pStyle w:val="NormalBold"/>
      </w:pPr>
      <w:r w:rsidRPr="006B41C6">
        <w:rPr>
          <w:rStyle w:val="HideTWBExt"/>
          <w:b w:val="0"/>
          <w:noProof w:val="0"/>
        </w:rPr>
        <w:t>&lt;/RepeatBlock-By&gt;</w:t>
      </w:r>
    </w:p>
    <w:p w14:paraId="721E96E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8FB5B2" w14:textId="77777777" w:rsidR="00365C22" w:rsidRPr="006B41C6" w:rsidRDefault="00365C22" w:rsidP="00365C22">
      <w:pPr>
        <w:pStyle w:val="NormalBold"/>
      </w:pPr>
      <w:r w:rsidRPr="006B41C6">
        <w:rPr>
          <w:rStyle w:val="HideTWBExt"/>
          <w:b w:val="0"/>
          <w:noProof w:val="0"/>
        </w:rPr>
        <w:t>&lt;Article&gt;</w:t>
      </w:r>
      <w:r w:rsidRPr="006B41C6">
        <w:t>Paragraphe 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1DF13AD" w14:textId="77777777" w:rsidTr="007022AE">
        <w:trPr>
          <w:trHeight w:hRule="exact" w:val="240"/>
          <w:jc w:val="center"/>
        </w:trPr>
        <w:tc>
          <w:tcPr>
            <w:tcW w:w="9752" w:type="dxa"/>
            <w:gridSpan w:val="2"/>
            <w:tcBorders>
              <w:top w:val="nil"/>
              <w:left w:val="nil"/>
              <w:bottom w:val="nil"/>
              <w:right w:val="nil"/>
            </w:tcBorders>
          </w:tcPr>
          <w:p w14:paraId="163A33BA" w14:textId="77777777" w:rsidR="00365C22" w:rsidRPr="006B41C6" w:rsidRDefault="00365C22" w:rsidP="007022AE"/>
        </w:tc>
      </w:tr>
      <w:tr w:rsidR="00365C22" w:rsidRPr="006B41C6" w14:paraId="2B6F7C9A" w14:textId="77777777" w:rsidTr="007022AE">
        <w:trPr>
          <w:trHeight w:val="240"/>
          <w:jc w:val="center"/>
        </w:trPr>
        <w:tc>
          <w:tcPr>
            <w:tcW w:w="4876" w:type="dxa"/>
            <w:tcBorders>
              <w:top w:val="nil"/>
              <w:left w:val="nil"/>
              <w:bottom w:val="nil"/>
              <w:right w:val="nil"/>
            </w:tcBorders>
          </w:tcPr>
          <w:p w14:paraId="7602BB0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1CDB396" w14:textId="77777777" w:rsidR="00365C22" w:rsidRPr="006B41C6" w:rsidRDefault="00365C22" w:rsidP="007022AE">
            <w:pPr>
              <w:pStyle w:val="AmColumnHeading"/>
            </w:pPr>
            <w:r w:rsidRPr="006B41C6">
              <w:t>Amendement</w:t>
            </w:r>
          </w:p>
        </w:tc>
      </w:tr>
      <w:tr w:rsidR="00365C22" w:rsidRPr="006B41C6" w14:paraId="2A1E865D" w14:textId="77777777" w:rsidTr="007022AE">
        <w:trPr>
          <w:jc w:val="center"/>
        </w:trPr>
        <w:tc>
          <w:tcPr>
            <w:tcW w:w="4876" w:type="dxa"/>
            <w:tcBorders>
              <w:top w:val="nil"/>
              <w:left w:val="nil"/>
              <w:bottom w:val="nil"/>
              <w:right w:val="nil"/>
            </w:tcBorders>
          </w:tcPr>
          <w:p w14:paraId="6F0BE421" w14:textId="77777777" w:rsidR="00365C22" w:rsidRPr="006B41C6" w:rsidRDefault="00365C22" w:rsidP="007022AE">
            <w:pPr>
              <w:pStyle w:val="Normal6a"/>
            </w:pPr>
          </w:p>
        </w:tc>
        <w:tc>
          <w:tcPr>
            <w:tcW w:w="4876" w:type="dxa"/>
            <w:tcBorders>
              <w:top w:val="nil"/>
              <w:left w:val="nil"/>
              <w:bottom w:val="nil"/>
              <w:right w:val="nil"/>
            </w:tcBorders>
          </w:tcPr>
          <w:p w14:paraId="363BAB11" w14:textId="77777777" w:rsidR="00365C22" w:rsidRPr="006B41C6" w:rsidRDefault="00365C22" w:rsidP="007022AE">
            <w:pPr>
              <w:pStyle w:val="Normal6a"/>
            </w:pPr>
            <w:r w:rsidRPr="006B41C6">
              <w:rPr>
                <w:b/>
                <w:i/>
              </w:rPr>
              <w:t>2 bis.</w:t>
            </w:r>
            <w:r w:rsidRPr="006B41C6">
              <w:tab/>
            </w:r>
            <w:r w:rsidRPr="006B41C6">
              <w:rPr>
                <w:b/>
                <w:i/>
              </w:rPr>
              <w:t xml:space="preserve">rappelle que la directive SMA reconnaît la protection des mineurs en tant qu’objectif politique important de l’Union et contient des dispositions essentielles visant à garantir une meilleure protection des mineurs en ligne, en particulier sur les plateformes de partage de vidéos, par exemple à l’article 28 ter, paragraphes 1, 2 et 3; souligne que la directive SMA impose aux fournisseurs de services vidéo en ligne de prendre les mesures appropriées pour protéger les mineurs contre les contenus susceptibles de nuire à leur épanouissement physique, mental ou moral, par exemple au moyen d’outils de vérification de l’âge et de contrôle parental, et d’assurer la protection du grand public contre certains contenus illicites ainsi que contre les communications commerciales préjudiciables et illicites; rappelle en outre que les fournisseurs de plateformes </w:t>
            </w:r>
            <w:r w:rsidRPr="006B41C6">
              <w:rPr>
                <w:b/>
                <w:i/>
              </w:rPr>
              <w:lastRenderedPageBreak/>
              <w:t>de partage de vidéos doivent informer les utilisateurs de la présence de publicités dans les contenus, en mettant à leur disposition une fonctionnalité leur permettant de signaler ces informations, et proposer des mesures et des outils efficaces en matière d’éducation aux médias;</w:t>
            </w:r>
          </w:p>
        </w:tc>
      </w:tr>
    </w:tbl>
    <w:p w14:paraId="701579CB"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2EE630D" w14:textId="77777777" w:rsidR="00365C22" w:rsidRPr="006B41C6" w:rsidRDefault="00365C22" w:rsidP="00365C22">
      <w:r w:rsidRPr="006B41C6">
        <w:rPr>
          <w:rStyle w:val="HideTWBExt"/>
          <w:noProof w:val="0"/>
        </w:rPr>
        <w:t>&lt;/Amend&gt;</w:t>
      </w:r>
    </w:p>
    <w:p w14:paraId="387AF11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137</w:t>
      </w:r>
      <w:r w:rsidRPr="006B41C6">
        <w:rPr>
          <w:rStyle w:val="HideTWBExt"/>
          <w:b w:val="0"/>
          <w:noProof w:val="0"/>
        </w:rPr>
        <w:t>&lt;/NumAm&gt;</w:t>
      </w:r>
    </w:p>
    <w:p w14:paraId="5F8016DC"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 Brigitte van den Berg</w:t>
      </w:r>
      <w:r w:rsidRPr="006B41C6">
        <w:rPr>
          <w:rStyle w:val="HideTWBExt"/>
          <w:b w:val="0"/>
          <w:noProof w:val="0"/>
        </w:rPr>
        <w:t>&lt;/Members&gt;</w:t>
      </w:r>
    </w:p>
    <w:p w14:paraId="4FF9DA66" w14:textId="77777777" w:rsidR="00365C22" w:rsidRPr="006B41C6" w:rsidRDefault="00365C22" w:rsidP="00365C22">
      <w:pPr>
        <w:pStyle w:val="NormalBold"/>
      </w:pPr>
      <w:r w:rsidRPr="006B41C6">
        <w:rPr>
          <w:rStyle w:val="HideTWBExt"/>
          <w:b w:val="0"/>
          <w:noProof w:val="0"/>
        </w:rPr>
        <w:t>&lt;/RepeatBlock-By&gt;</w:t>
      </w:r>
    </w:p>
    <w:p w14:paraId="3F3C6B2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BE76075" w14:textId="77777777" w:rsidR="00365C22" w:rsidRPr="006B41C6" w:rsidRDefault="00365C22" w:rsidP="00365C22">
      <w:pPr>
        <w:pStyle w:val="NormalBold"/>
      </w:pPr>
      <w:r w:rsidRPr="006B41C6">
        <w:rPr>
          <w:rStyle w:val="HideTWBExt"/>
          <w:b w:val="0"/>
          <w:noProof w:val="0"/>
        </w:rPr>
        <w:t>&lt;Article&gt;</w:t>
      </w:r>
      <w:r w:rsidRPr="006B41C6">
        <w:t>Paragraphe 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CF5D84C" w14:textId="77777777" w:rsidTr="007022AE">
        <w:trPr>
          <w:trHeight w:hRule="exact" w:val="240"/>
          <w:jc w:val="center"/>
        </w:trPr>
        <w:tc>
          <w:tcPr>
            <w:tcW w:w="9752" w:type="dxa"/>
            <w:gridSpan w:val="2"/>
            <w:tcBorders>
              <w:top w:val="nil"/>
              <w:left w:val="nil"/>
              <w:bottom w:val="nil"/>
              <w:right w:val="nil"/>
            </w:tcBorders>
          </w:tcPr>
          <w:p w14:paraId="466C1F34" w14:textId="77777777" w:rsidR="00365C22" w:rsidRPr="006B41C6" w:rsidRDefault="00365C22" w:rsidP="007022AE"/>
        </w:tc>
      </w:tr>
      <w:tr w:rsidR="00365C22" w:rsidRPr="006B41C6" w14:paraId="3FBD507C" w14:textId="77777777" w:rsidTr="007022AE">
        <w:trPr>
          <w:trHeight w:val="240"/>
          <w:jc w:val="center"/>
        </w:trPr>
        <w:tc>
          <w:tcPr>
            <w:tcW w:w="4876" w:type="dxa"/>
            <w:tcBorders>
              <w:top w:val="nil"/>
              <w:left w:val="nil"/>
              <w:bottom w:val="nil"/>
              <w:right w:val="nil"/>
            </w:tcBorders>
          </w:tcPr>
          <w:p w14:paraId="3E779D3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DD8583A" w14:textId="77777777" w:rsidR="00365C22" w:rsidRPr="006B41C6" w:rsidRDefault="00365C22" w:rsidP="007022AE">
            <w:pPr>
              <w:pStyle w:val="AmColumnHeading"/>
            </w:pPr>
            <w:r w:rsidRPr="006B41C6">
              <w:t>Amendement</w:t>
            </w:r>
          </w:p>
        </w:tc>
      </w:tr>
      <w:tr w:rsidR="00365C22" w:rsidRPr="006B41C6" w14:paraId="4992F9B0" w14:textId="77777777" w:rsidTr="007022AE">
        <w:trPr>
          <w:jc w:val="center"/>
        </w:trPr>
        <w:tc>
          <w:tcPr>
            <w:tcW w:w="4876" w:type="dxa"/>
            <w:tcBorders>
              <w:top w:val="nil"/>
              <w:left w:val="nil"/>
              <w:bottom w:val="nil"/>
              <w:right w:val="nil"/>
            </w:tcBorders>
          </w:tcPr>
          <w:p w14:paraId="5CC56D5A" w14:textId="77777777" w:rsidR="00365C22" w:rsidRPr="006B41C6" w:rsidRDefault="00365C22" w:rsidP="007022AE">
            <w:pPr>
              <w:pStyle w:val="Normal6a"/>
            </w:pPr>
          </w:p>
        </w:tc>
        <w:tc>
          <w:tcPr>
            <w:tcW w:w="4876" w:type="dxa"/>
            <w:tcBorders>
              <w:top w:val="nil"/>
              <w:left w:val="nil"/>
              <w:bottom w:val="nil"/>
              <w:right w:val="nil"/>
            </w:tcBorders>
          </w:tcPr>
          <w:p w14:paraId="1D00FA67" w14:textId="77777777" w:rsidR="00365C22" w:rsidRPr="006B41C6" w:rsidRDefault="00365C22" w:rsidP="007022AE">
            <w:pPr>
              <w:pStyle w:val="Normal6a"/>
            </w:pPr>
            <w:r w:rsidRPr="006B41C6">
              <w:rPr>
                <w:b/>
                <w:i/>
              </w:rPr>
              <w:t>2 bis.</w:t>
            </w:r>
            <w:r w:rsidRPr="006B41C6">
              <w:tab/>
            </w:r>
            <w:r w:rsidRPr="006B41C6">
              <w:rPr>
                <w:b/>
                <w:i/>
              </w:rPr>
              <w:t>se félicite des mesures prises par la Commission et les États membres pour évaluer les dispositifs de type jeu de hasard dans les jeux vidéo, y compris les boîtes à butin, et, le cas échéant, mettre en œuvre des mesures pour y remédier; préconise d’évaluer des mesures potentielles, telles que la divulgation obligatoire des cotes et la labellisation explicite des mécanismes de récompense aléatoires, en vue de protéger les mineurs; encourage les acteurs du secteur des jeux vidéo à introduire des mesures visant à accroître la transparence et à limiter l’exposition des joueurs mineurs aux modèles de monétisation, tout en préservant l’innovation légitime en matière de conception de jeux;</w:t>
            </w:r>
          </w:p>
        </w:tc>
      </w:tr>
    </w:tbl>
    <w:p w14:paraId="2681BE9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A795EAD" w14:textId="77777777" w:rsidR="00365C22" w:rsidRPr="006B41C6" w:rsidRDefault="00365C22" w:rsidP="00365C22">
      <w:r w:rsidRPr="006B41C6">
        <w:rPr>
          <w:rStyle w:val="HideTWBExt"/>
          <w:noProof w:val="0"/>
        </w:rPr>
        <w:t>&lt;/Amend&gt;</w:t>
      </w:r>
    </w:p>
    <w:p w14:paraId="003C4E2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138</w:t>
      </w:r>
      <w:r w:rsidRPr="006B41C6">
        <w:rPr>
          <w:rStyle w:val="HideTWBExt"/>
          <w:b w:val="0"/>
          <w:noProof w:val="0"/>
        </w:rPr>
        <w:t>&lt;/NumAm&gt;</w:t>
      </w:r>
    </w:p>
    <w:p w14:paraId="248E4DD0" w14:textId="77777777" w:rsidR="00365C22" w:rsidRPr="006B41C6" w:rsidRDefault="00365C22" w:rsidP="00365C22">
      <w:pPr>
        <w:pStyle w:val="NormalBold"/>
      </w:pPr>
      <w:r w:rsidRPr="006B41C6">
        <w:rPr>
          <w:rStyle w:val="HideTWBExt"/>
          <w:b w:val="0"/>
          <w:noProof w:val="0"/>
        </w:rPr>
        <w:t>&lt;RepeatBlock-By&gt;&lt;Members&gt;</w:t>
      </w:r>
      <w:r w:rsidRPr="006B41C6">
        <w:t>Ioan-Rareş Bogdan</w:t>
      </w:r>
      <w:r w:rsidRPr="006B41C6">
        <w:rPr>
          <w:rStyle w:val="HideTWBExt"/>
          <w:b w:val="0"/>
          <w:noProof w:val="0"/>
        </w:rPr>
        <w:t>&lt;/Members&gt;</w:t>
      </w:r>
    </w:p>
    <w:p w14:paraId="024BE7C7" w14:textId="77777777" w:rsidR="00365C22" w:rsidRPr="006B41C6" w:rsidRDefault="00365C22" w:rsidP="00365C22">
      <w:pPr>
        <w:pStyle w:val="NormalBold"/>
      </w:pPr>
      <w:r w:rsidRPr="006B41C6">
        <w:rPr>
          <w:rStyle w:val="HideTWBExt"/>
          <w:b w:val="0"/>
          <w:noProof w:val="0"/>
        </w:rPr>
        <w:t>&lt;/RepeatBlock-By&gt;</w:t>
      </w:r>
    </w:p>
    <w:p w14:paraId="35077C8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B4152EF" w14:textId="77777777" w:rsidR="00365C22" w:rsidRPr="006B41C6" w:rsidRDefault="00365C22" w:rsidP="00365C22">
      <w:pPr>
        <w:pStyle w:val="NormalBold"/>
      </w:pPr>
      <w:r w:rsidRPr="006B41C6">
        <w:rPr>
          <w:rStyle w:val="HideTWBExt"/>
          <w:b w:val="0"/>
          <w:noProof w:val="0"/>
        </w:rPr>
        <w:lastRenderedPageBreak/>
        <w:t>&lt;Article&gt;</w:t>
      </w:r>
      <w:r w:rsidRPr="006B41C6">
        <w:t>Paragraphe 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70AFFA7" w14:textId="77777777" w:rsidTr="007022AE">
        <w:trPr>
          <w:trHeight w:hRule="exact" w:val="240"/>
          <w:jc w:val="center"/>
        </w:trPr>
        <w:tc>
          <w:tcPr>
            <w:tcW w:w="9752" w:type="dxa"/>
            <w:gridSpan w:val="2"/>
            <w:tcBorders>
              <w:top w:val="nil"/>
              <w:left w:val="nil"/>
              <w:bottom w:val="nil"/>
              <w:right w:val="nil"/>
            </w:tcBorders>
          </w:tcPr>
          <w:p w14:paraId="14179064" w14:textId="77777777" w:rsidR="00365C22" w:rsidRPr="006B41C6" w:rsidRDefault="00365C22" w:rsidP="007022AE"/>
        </w:tc>
      </w:tr>
      <w:tr w:rsidR="00365C22" w:rsidRPr="006B41C6" w14:paraId="696E8A37" w14:textId="77777777" w:rsidTr="007022AE">
        <w:trPr>
          <w:trHeight w:val="240"/>
          <w:jc w:val="center"/>
        </w:trPr>
        <w:tc>
          <w:tcPr>
            <w:tcW w:w="4876" w:type="dxa"/>
            <w:tcBorders>
              <w:top w:val="nil"/>
              <w:left w:val="nil"/>
              <w:bottom w:val="nil"/>
              <w:right w:val="nil"/>
            </w:tcBorders>
          </w:tcPr>
          <w:p w14:paraId="2BFE93C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077A7D5" w14:textId="77777777" w:rsidR="00365C22" w:rsidRPr="006B41C6" w:rsidRDefault="00365C22" w:rsidP="007022AE">
            <w:pPr>
              <w:pStyle w:val="AmColumnHeading"/>
            </w:pPr>
            <w:r w:rsidRPr="006B41C6">
              <w:t>Amendement</w:t>
            </w:r>
          </w:p>
        </w:tc>
      </w:tr>
      <w:tr w:rsidR="00365C22" w:rsidRPr="006B41C6" w14:paraId="4399E30E" w14:textId="77777777" w:rsidTr="007022AE">
        <w:trPr>
          <w:jc w:val="center"/>
        </w:trPr>
        <w:tc>
          <w:tcPr>
            <w:tcW w:w="4876" w:type="dxa"/>
            <w:tcBorders>
              <w:top w:val="nil"/>
              <w:left w:val="nil"/>
              <w:bottom w:val="nil"/>
              <w:right w:val="nil"/>
            </w:tcBorders>
          </w:tcPr>
          <w:p w14:paraId="50B95924" w14:textId="77777777" w:rsidR="00365C22" w:rsidRPr="006B41C6" w:rsidRDefault="00365C22" w:rsidP="007022AE">
            <w:pPr>
              <w:pStyle w:val="Normal6a"/>
            </w:pPr>
          </w:p>
        </w:tc>
        <w:tc>
          <w:tcPr>
            <w:tcW w:w="4876" w:type="dxa"/>
            <w:tcBorders>
              <w:top w:val="nil"/>
              <w:left w:val="nil"/>
              <w:bottom w:val="nil"/>
              <w:right w:val="nil"/>
            </w:tcBorders>
          </w:tcPr>
          <w:p w14:paraId="719D88E6" w14:textId="77777777" w:rsidR="00365C22" w:rsidRPr="006B41C6" w:rsidRDefault="00365C22" w:rsidP="007022AE">
            <w:pPr>
              <w:pStyle w:val="Normal6a"/>
            </w:pPr>
            <w:r w:rsidRPr="006B41C6">
              <w:rPr>
                <w:b/>
                <w:i/>
              </w:rPr>
              <w:t>2 bis.</w:t>
            </w:r>
            <w:r w:rsidRPr="006B41C6">
              <w:tab/>
            </w:r>
            <w:r w:rsidRPr="006B41C6">
              <w:rPr>
                <w:b/>
                <w:i/>
              </w:rPr>
              <w:t>invite la Commission à proposer plus rapidement des révisions des instruments juridiques de l’Union tels que le règlement général sur la protection des données (RGPD), la directive SMA, le règlement sur les services numériques et le règlement sur l’intelligence artificielle, ainsi que le futur règlement sur l’équité numérique, chaque fois qu’elle est informée de nouveaux phénomènes susceptibles de manipuler, de manière intrusive ou par des moyens dissimulés, la conscience des mineurs et d’avoir une incidence négative sur ces derniers;</w:t>
            </w:r>
          </w:p>
        </w:tc>
      </w:tr>
    </w:tbl>
    <w:p w14:paraId="01A8618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33B28941" w14:textId="77777777" w:rsidR="00365C22" w:rsidRPr="006B41C6" w:rsidRDefault="00365C22" w:rsidP="00365C22">
      <w:r w:rsidRPr="006B41C6">
        <w:rPr>
          <w:rStyle w:val="HideTWBExt"/>
          <w:noProof w:val="0"/>
        </w:rPr>
        <w:t>&lt;/Amend&gt;</w:t>
      </w:r>
    </w:p>
    <w:p w14:paraId="0A219BD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139</w:t>
      </w:r>
      <w:r w:rsidRPr="006B41C6">
        <w:rPr>
          <w:rStyle w:val="HideTWBExt"/>
          <w:b w:val="0"/>
          <w:noProof w:val="0"/>
        </w:rPr>
        <w:t>&lt;/NumAm&gt;</w:t>
      </w:r>
    </w:p>
    <w:p w14:paraId="46649F82"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1D48299A" w14:textId="77777777" w:rsidR="00365C22" w:rsidRPr="006B41C6" w:rsidRDefault="00365C22" w:rsidP="00365C22">
      <w:pPr>
        <w:pStyle w:val="NormalBold"/>
      </w:pPr>
      <w:r w:rsidRPr="006B41C6">
        <w:rPr>
          <w:rStyle w:val="HideTWBExt"/>
          <w:b w:val="0"/>
          <w:noProof w:val="0"/>
        </w:rPr>
        <w:t>&lt;/RepeatBlock-By&gt;</w:t>
      </w:r>
    </w:p>
    <w:p w14:paraId="7470B79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33FC9A4" w14:textId="77777777" w:rsidR="00365C22" w:rsidRPr="006B41C6" w:rsidRDefault="00365C22" w:rsidP="00365C22">
      <w:pPr>
        <w:pStyle w:val="NormalBold"/>
      </w:pPr>
      <w:r w:rsidRPr="006B41C6">
        <w:rPr>
          <w:rStyle w:val="HideTWBExt"/>
          <w:b w:val="0"/>
          <w:noProof w:val="0"/>
        </w:rPr>
        <w:t>&lt;Article&gt;</w:t>
      </w:r>
      <w:r w:rsidRPr="006B41C6">
        <w:t>Paragraphe 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B8687CB" w14:textId="77777777" w:rsidTr="007022AE">
        <w:trPr>
          <w:trHeight w:hRule="exact" w:val="240"/>
          <w:jc w:val="center"/>
        </w:trPr>
        <w:tc>
          <w:tcPr>
            <w:tcW w:w="9752" w:type="dxa"/>
            <w:gridSpan w:val="2"/>
            <w:tcBorders>
              <w:top w:val="nil"/>
              <w:left w:val="nil"/>
              <w:bottom w:val="nil"/>
              <w:right w:val="nil"/>
            </w:tcBorders>
          </w:tcPr>
          <w:p w14:paraId="61274B74" w14:textId="77777777" w:rsidR="00365C22" w:rsidRPr="006B41C6" w:rsidRDefault="00365C22" w:rsidP="007022AE"/>
        </w:tc>
      </w:tr>
      <w:tr w:rsidR="00365C22" w:rsidRPr="006B41C6" w14:paraId="64BC4D2C" w14:textId="77777777" w:rsidTr="007022AE">
        <w:trPr>
          <w:trHeight w:val="240"/>
          <w:jc w:val="center"/>
        </w:trPr>
        <w:tc>
          <w:tcPr>
            <w:tcW w:w="4876" w:type="dxa"/>
            <w:tcBorders>
              <w:top w:val="nil"/>
              <w:left w:val="nil"/>
              <w:bottom w:val="nil"/>
              <w:right w:val="nil"/>
            </w:tcBorders>
          </w:tcPr>
          <w:p w14:paraId="33144AB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C842641" w14:textId="77777777" w:rsidR="00365C22" w:rsidRPr="006B41C6" w:rsidRDefault="00365C22" w:rsidP="007022AE">
            <w:pPr>
              <w:pStyle w:val="AmColumnHeading"/>
            </w:pPr>
            <w:r w:rsidRPr="006B41C6">
              <w:t>Amendement</w:t>
            </w:r>
          </w:p>
        </w:tc>
      </w:tr>
      <w:tr w:rsidR="00365C22" w:rsidRPr="006B41C6" w14:paraId="5F24552B" w14:textId="77777777" w:rsidTr="007022AE">
        <w:trPr>
          <w:jc w:val="center"/>
        </w:trPr>
        <w:tc>
          <w:tcPr>
            <w:tcW w:w="4876" w:type="dxa"/>
            <w:tcBorders>
              <w:top w:val="nil"/>
              <w:left w:val="nil"/>
              <w:bottom w:val="nil"/>
              <w:right w:val="nil"/>
            </w:tcBorders>
          </w:tcPr>
          <w:p w14:paraId="26E98EB7" w14:textId="77777777" w:rsidR="00365C22" w:rsidRPr="006B41C6" w:rsidRDefault="00365C22" w:rsidP="007022AE">
            <w:pPr>
              <w:pStyle w:val="Normal6a"/>
            </w:pPr>
          </w:p>
        </w:tc>
        <w:tc>
          <w:tcPr>
            <w:tcW w:w="4876" w:type="dxa"/>
            <w:tcBorders>
              <w:top w:val="nil"/>
              <w:left w:val="nil"/>
              <w:bottom w:val="nil"/>
              <w:right w:val="nil"/>
            </w:tcBorders>
          </w:tcPr>
          <w:p w14:paraId="6914D460" w14:textId="77777777" w:rsidR="00365C22" w:rsidRPr="006B41C6" w:rsidRDefault="00365C22" w:rsidP="007022AE">
            <w:pPr>
              <w:pStyle w:val="Normal6a"/>
            </w:pPr>
            <w:r w:rsidRPr="006B41C6">
              <w:rPr>
                <w:b/>
                <w:i/>
              </w:rPr>
              <w:t>2 bis.</w:t>
            </w:r>
            <w:r w:rsidRPr="006B41C6">
              <w:tab/>
            </w:r>
            <w:r w:rsidRPr="006B41C6">
              <w:rPr>
                <w:b/>
                <w:i/>
              </w:rPr>
              <w:t>invite la Commission et les États membres à garantir une application cohérente et synchronisée du règlement sur les services numériques (DSA) et de la directive «Services de médias audiovisuels» (directive SMA) pour la protection des mineurs sur les plateformes de partage de vidéos et les médias sociaux; souligne les retards dans la désignation des coordinateurs pour les services numériques et appelle à l’harmonisation des mesures nationales afin d’éviter la fragmentation de la protection des enfants dans l’Union;</w:t>
            </w:r>
          </w:p>
        </w:tc>
      </w:tr>
    </w:tbl>
    <w:p w14:paraId="0FE43AD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41B263B5" w14:textId="77777777" w:rsidR="00365C22" w:rsidRPr="006B41C6" w:rsidRDefault="00365C22" w:rsidP="00365C22">
      <w:r w:rsidRPr="006B41C6">
        <w:rPr>
          <w:rStyle w:val="HideTWBExt"/>
          <w:noProof w:val="0"/>
        </w:rPr>
        <w:t>&lt;/Amend&gt;</w:t>
      </w:r>
    </w:p>
    <w:p w14:paraId="309711EC" w14:textId="77777777" w:rsidR="00365C22" w:rsidRPr="006B41C6" w:rsidRDefault="00365C22" w:rsidP="00365C22">
      <w:pPr>
        <w:pStyle w:val="AmNumberTabs"/>
      </w:pPr>
      <w:r w:rsidRPr="006B41C6">
        <w:rPr>
          <w:rStyle w:val="HideTWBExt"/>
          <w:b w:val="0"/>
          <w:noProof w:val="0"/>
        </w:rPr>
        <w:lastRenderedPageBreak/>
        <w:t>&lt;Amend&gt;</w:t>
      </w:r>
      <w:r w:rsidRPr="006B41C6">
        <w:t>Amendement</w:t>
      </w:r>
      <w:r w:rsidRPr="006B41C6">
        <w:tab/>
      </w:r>
      <w:r w:rsidRPr="006B41C6">
        <w:tab/>
      </w:r>
      <w:r w:rsidRPr="006B41C6">
        <w:rPr>
          <w:rStyle w:val="HideTWBExt"/>
          <w:b w:val="0"/>
          <w:noProof w:val="0"/>
        </w:rPr>
        <w:t>&lt;NumAm&gt;</w:t>
      </w:r>
      <w:r w:rsidRPr="006B41C6">
        <w:t>140</w:t>
      </w:r>
      <w:r w:rsidRPr="006B41C6">
        <w:rPr>
          <w:rStyle w:val="HideTWBExt"/>
          <w:b w:val="0"/>
          <w:noProof w:val="0"/>
        </w:rPr>
        <w:t>&lt;/NumAm&gt;</w:t>
      </w:r>
    </w:p>
    <w:p w14:paraId="2E9745DB"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7C5FA218" w14:textId="77777777" w:rsidR="00365C22" w:rsidRPr="006B41C6" w:rsidRDefault="00365C22" w:rsidP="00365C22">
      <w:pPr>
        <w:pStyle w:val="NormalBold"/>
      </w:pPr>
      <w:r w:rsidRPr="006B41C6">
        <w:rPr>
          <w:rStyle w:val="HideTWBExt"/>
          <w:b w:val="0"/>
          <w:noProof w:val="0"/>
        </w:rPr>
        <w:t>&lt;/RepeatBlock-By&gt;</w:t>
      </w:r>
    </w:p>
    <w:p w14:paraId="7BDA741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6A5976A" w14:textId="77777777" w:rsidR="00365C22" w:rsidRPr="006B41C6" w:rsidRDefault="00365C22" w:rsidP="00365C22">
      <w:pPr>
        <w:pStyle w:val="NormalBold"/>
      </w:pPr>
      <w:r w:rsidRPr="006B41C6">
        <w:rPr>
          <w:rStyle w:val="HideTWBExt"/>
          <w:b w:val="0"/>
          <w:noProof w:val="0"/>
        </w:rPr>
        <w:t>&lt;Article&gt;</w:t>
      </w:r>
      <w:r w:rsidRPr="006B41C6">
        <w:t>Paragraphe 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6CC2737" w14:textId="77777777" w:rsidTr="007022AE">
        <w:trPr>
          <w:trHeight w:hRule="exact" w:val="240"/>
          <w:jc w:val="center"/>
        </w:trPr>
        <w:tc>
          <w:tcPr>
            <w:tcW w:w="9752" w:type="dxa"/>
            <w:gridSpan w:val="2"/>
            <w:tcBorders>
              <w:top w:val="nil"/>
              <w:left w:val="nil"/>
              <w:bottom w:val="nil"/>
              <w:right w:val="nil"/>
            </w:tcBorders>
          </w:tcPr>
          <w:p w14:paraId="19AE825F" w14:textId="77777777" w:rsidR="00365C22" w:rsidRPr="006B41C6" w:rsidRDefault="00365C22" w:rsidP="007022AE"/>
        </w:tc>
      </w:tr>
      <w:tr w:rsidR="00365C22" w:rsidRPr="006B41C6" w14:paraId="06771E0B" w14:textId="77777777" w:rsidTr="007022AE">
        <w:trPr>
          <w:trHeight w:val="240"/>
          <w:jc w:val="center"/>
        </w:trPr>
        <w:tc>
          <w:tcPr>
            <w:tcW w:w="4876" w:type="dxa"/>
            <w:tcBorders>
              <w:top w:val="nil"/>
              <w:left w:val="nil"/>
              <w:bottom w:val="nil"/>
              <w:right w:val="nil"/>
            </w:tcBorders>
          </w:tcPr>
          <w:p w14:paraId="7109455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BB6FF91" w14:textId="77777777" w:rsidR="00365C22" w:rsidRPr="006B41C6" w:rsidRDefault="00365C22" w:rsidP="007022AE">
            <w:pPr>
              <w:pStyle w:val="AmColumnHeading"/>
            </w:pPr>
            <w:r w:rsidRPr="006B41C6">
              <w:t>Amendement</w:t>
            </w:r>
          </w:p>
        </w:tc>
      </w:tr>
      <w:tr w:rsidR="00365C22" w:rsidRPr="006B41C6" w14:paraId="2A51EC3D" w14:textId="77777777" w:rsidTr="007022AE">
        <w:trPr>
          <w:jc w:val="center"/>
        </w:trPr>
        <w:tc>
          <w:tcPr>
            <w:tcW w:w="4876" w:type="dxa"/>
            <w:tcBorders>
              <w:top w:val="nil"/>
              <w:left w:val="nil"/>
              <w:bottom w:val="nil"/>
              <w:right w:val="nil"/>
            </w:tcBorders>
          </w:tcPr>
          <w:p w14:paraId="22C84099" w14:textId="77777777" w:rsidR="00365C22" w:rsidRPr="006B41C6" w:rsidRDefault="00365C22" w:rsidP="007022AE">
            <w:pPr>
              <w:pStyle w:val="Normal6a"/>
            </w:pPr>
          </w:p>
        </w:tc>
        <w:tc>
          <w:tcPr>
            <w:tcW w:w="4876" w:type="dxa"/>
            <w:tcBorders>
              <w:top w:val="nil"/>
              <w:left w:val="nil"/>
              <w:bottom w:val="nil"/>
              <w:right w:val="nil"/>
            </w:tcBorders>
          </w:tcPr>
          <w:p w14:paraId="7762F4B0" w14:textId="77777777" w:rsidR="00365C22" w:rsidRPr="006B41C6" w:rsidRDefault="00365C22" w:rsidP="007022AE">
            <w:pPr>
              <w:pStyle w:val="Normal6a"/>
            </w:pPr>
            <w:r w:rsidRPr="006B41C6">
              <w:rPr>
                <w:b/>
                <w:i/>
              </w:rPr>
              <w:t>2 bis.</w:t>
            </w:r>
            <w:r w:rsidRPr="006B41C6">
              <w:tab/>
            </w:r>
            <w:r w:rsidRPr="006B41C6">
              <w:rPr>
                <w:b/>
                <w:i/>
              </w:rPr>
              <w:t>invite la Commission à promouvoir l’élaboration de lignes directrices et de bonnes pratiques en matière de paramètres par défaut sûrs pour les mineurs, comprenant notamment des mesures telles que la désactivation de la lecture automatique, la limitation du défilement infini, la possibilité de réinitialiser le flux d’actualités, la fixation de limites de temps et la restriction des notifications, afin de promouvoir le principe de sécurité dès la conception et de garantir le bien-être numérique des enfants et des jeunes;</w:t>
            </w:r>
          </w:p>
        </w:tc>
      </w:tr>
    </w:tbl>
    <w:p w14:paraId="23E0B40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E666E04" w14:textId="77777777" w:rsidR="00365C22" w:rsidRPr="006B41C6" w:rsidRDefault="00365C22" w:rsidP="00365C22">
      <w:r w:rsidRPr="006B41C6">
        <w:rPr>
          <w:rStyle w:val="HideTWBExt"/>
          <w:noProof w:val="0"/>
        </w:rPr>
        <w:t>&lt;/Amend&gt;</w:t>
      </w:r>
    </w:p>
    <w:p w14:paraId="0F360AB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141</w:t>
      </w:r>
      <w:r w:rsidRPr="006B41C6">
        <w:rPr>
          <w:rStyle w:val="HideTWBExt"/>
          <w:b w:val="0"/>
          <w:noProof w:val="0"/>
        </w:rPr>
        <w:t>&lt;/NumAm&gt;</w:t>
      </w:r>
    </w:p>
    <w:p w14:paraId="2746387F"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4BF21915" w14:textId="77777777" w:rsidR="00365C22" w:rsidRPr="006B41C6" w:rsidRDefault="00365C22" w:rsidP="00365C22">
      <w:pPr>
        <w:pStyle w:val="NormalBold"/>
      </w:pPr>
      <w:r w:rsidRPr="006B41C6">
        <w:rPr>
          <w:rStyle w:val="HideTWBExt"/>
          <w:b w:val="0"/>
          <w:noProof w:val="0"/>
        </w:rPr>
        <w:t>&lt;/RepeatBlock-By&gt;</w:t>
      </w:r>
    </w:p>
    <w:p w14:paraId="21B9164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4980E29" w14:textId="77777777" w:rsidR="00365C22" w:rsidRPr="006B41C6" w:rsidRDefault="00365C22" w:rsidP="00365C22">
      <w:pPr>
        <w:pStyle w:val="NormalBold"/>
      </w:pPr>
      <w:r w:rsidRPr="006B41C6">
        <w:rPr>
          <w:rStyle w:val="HideTWBExt"/>
          <w:b w:val="0"/>
          <w:noProof w:val="0"/>
        </w:rPr>
        <w:t>&lt;Article&gt;</w:t>
      </w:r>
      <w:r w:rsidRPr="006B41C6">
        <w:t>Paragraphe 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4D7E6CF" w14:textId="77777777" w:rsidTr="007022AE">
        <w:trPr>
          <w:trHeight w:hRule="exact" w:val="240"/>
          <w:jc w:val="center"/>
        </w:trPr>
        <w:tc>
          <w:tcPr>
            <w:tcW w:w="9752" w:type="dxa"/>
            <w:gridSpan w:val="2"/>
            <w:tcBorders>
              <w:top w:val="nil"/>
              <w:left w:val="nil"/>
              <w:bottom w:val="nil"/>
              <w:right w:val="nil"/>
            </w:tcBorders>
          </w:tcPr>
          <w:p w14:paraId="68642477" w14:textId="77777777" w:rsidR="00365C22" w:rsidRPr="006B41C6" w:rsidRDefault="00365C22" w:rsidP="007022AE"/>
        </w:tc>
      </w:tr>
      <w:tr w:rsidR="00365C22" w:rsidRPr="006B41C6" w14:paraId="23D18BAC" w14:textId="77777777" w:rsidTr="007022AE">
        <w:trPr>
          <w:trHeight w:val="240"/>
          <w:jc w:val="center"/>
        </w:trPr>
        <w:tc>
          <w:tcPr>
            <w:tcW w:w="4876" w:type="dxa"/>
            <w:tcBorders>
              <w:top w:val="nil"/>
              <w:left w:val="nil"/>
              <w:bottom w:val="nil"/>
              <w:right w:val="nil"/>
            </w:tcBorders>
          </w:tcPr>
          <w:p w14:paraId="49BE7D8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BE24DDB" w14:textId="77777777" w:rsidR="00365C22" w:rsidRPr="006B41C6" w:rsidRDefault="00365C22" w:rsidP="007022AE">
            <w:pPr>
              <w:pStyle w:val="AmColumnHeading"/>
            </w:pPr>
            <w:r w:rsidRPr="006B41C6">
              <w:t>Amendement</w:t>
            </w:r>
          </w:p>
        </w:tc>
      </w:tr>
      <w:tr w:rsidR="00365C22" w:rsidRPr="006B41C6" w14:paraId="5967BEAE" w14:textId="77777777" w:rsidTr="007022AE">
        <w:trPr>
          <w:jc w:val="center"/>
        </w:trPr>
        <w:tc>
          <w:tcPr>
            <w:tcW w:w="4876" w:type="dxa"/>
            <w:tcBorders>
              <w:top w:val="nil"/>
              <w:left w:val="nil"/>
              <w:bottom w:val="nil"/>
              <w:right w:val="nil"/>
            </w:tcBorders>
          </w:tcPr>
          <w:p w14:paraId="38E81968" w14:textId="77777777" w:rsidR="00365C22" w:rsidRPr="006B41C6" w:rsidRDefault="00365C22" w:rsidP="007022AE">
            <w:pPr>
              <w:pStyle w:val="Normal6a"/>
            </w:pPr>
          </w:p>
        </w:tc>
        <w:tc>
          <w:tcPr>
            <w:tcW w:w="4876" w:type="dxa"/>
            <w:tcBorders>
              <w:top w:val="nil"/>
              <w:left w:val="nil"/>
              <w:bottom w:val="nil"/>
              <w:right w:val="nil"/>
            </w:tcBorders>
          </w:tcPr>
          <w:p w14:paraId="3B236F0B" w14:textId="77777777" w:rsidR="00365C22" w:rsidRPr="006B41C6" w:rsidRDefault="00365C22" w:rsidP="007022AE">
            <w:pPr>
              <w:pStyle w:val="Normal6a"/>
            </w:pPr>
            <w:r w:rsidRPr="006B41C6">
              <w:rPr>
                <w:b/>
                <w:i/>
              </w:rPr>
              <w:t>2 bis.</w:t>
            </w:r>
            <w:r w:rsidRPr="006B41C6">
              <w:tab/>
            </w:r>
            <w:r w:rsidRPr="006B41C6">
              <w:rPr>
                <w:b/>
                <w:i/>
              </w:rPr>
              <w:t xml:space="preserve">appelle de ses vœux le renforcement des principes de protection de la vie privée dès la conception définis dans le règlement général sur la protection des données, au moyen de normes explicites adaptées à l’âge telles que des paramètres de confidentialité maximaux par défaut, l’interdiction du profilage ciblé ou des publicités destinées aux mineurs, la collecte minimale de </w:t>
            </w:r>
            <w:r w:rsidRPr="006B41C6">
              <w:rPr>
                <w:b/>
                <w:i/>
              </w:rPr>
              <w:lastRenderedPageBreak/>
              <w:t>données et des conditions générales adaptées aux enfants;</w:t>
            </w:r>
          </w:p>
        </w:tc>
      </w:tr>
    </w:tbl>
    <w:p w14:paraId="7C0AF033"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AADD04F" w14:textId="77777777" w:rsidR="00365C22" w:rsidRPr="006B41C6" w:rsidRDefault="00365C22" w:rsidP="00365C22">
      <w:r w:rsidRPr="006B41C6">
        <w:rPr>
          <w:rStyle w:val="HideTWBExt"/>
          <w:noProof w:val="0"/>
        </w:rPr>
        <w:t>&lt;/Amend&gt;</w:t>
      </w:r>
    </w:p>
    <w:p w14:paraId="06F31FB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142</w:t>
      </w:r>
      <w:r w:rsidRPr="006B41C6">
        <w:rPr>
          <w:rStyle w:val="HideTWBExt"/>
          <w:b w:val="0"/>
          <w:noProof w:val="0"/>
        </w:rPr>
        <w:t>&lt;/NumAm&gt;</w:t>
      </w:r>
    </w:p>
    <w:p w14:paraId="3813997A"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 Annamária Vicsek</w:t>
      </w:r>
      <w:r w:rsidRPr="006B41C6">
        <w:rPr>
          <w:rStyle w:val="HideTWBExt"/>
          <w:b w:val="0"/>
          <w:noProof w:val="0"/>
        </w:rPr>
        <w:t>&lt;/Members&gt;</w:t>
      </w:r>
    </w:p>
    <w:p w14:paraId="62F39E6E" w14:textId="77777777" w:rsidR="00365C22" w:rsidRPr="006B41C6" w:rsidRDefault="00365C22" w:rsidP="00365C22">
      <w:pPr>
        <w:pStyle w:val="NormalBold"/>
      </w:pPr>
      <w:r w:rsidRPr="006B41C6">
        <w:rPr>
          <w:rStyle w:val="HideTWBExt"/>
          <w:b w:val="0"/>
          <w:noProof w:val="0"/>
        </w:rPr>
        <w:t>&lt;/RepeatBlock-By&gt;</w:t>
      </w:r>
    </w:p>
    <w:p w14:paraId="3711DC3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33B2126" w14:textId="77777777" w:rsidR="00365C22" w:rsidRPr="006B41C6" w:rsidRDefault="00365C22" w:rsidP="00365C22">
      <w:pPr>
        <w:pStyle w:val="NormalBold"/>
      </w:pPr>
      <w:r w:rsidRPr="006B41C6">
        <w:rPr>
          <w:rStyle w:val="HideTWBExt"/>
          <w:b w:val="0"/>
          <w:noProof w:val="0"/>
        </w:rPr>
        <w:t>&lt;Article&gt;</w:t>
      </w:r>
      <w:r w:rsidRPr="006B41C6">
        <w:t>Paragraphe 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E48B667" w14:textId="77777777" w:rsidTr="007022AE">
        <w:trPr>
          <w:trHeight w:hRule="exact" w:val="240"/>
          <w:jc w:val="center"/>
        </w:trPr>
        <w:tc>
          <w:tcPr>
            <w:tcW w:w="9752" w:type="dxa"/>
            <w:gridSpan w:val="2"/>
            <w:tcBorders>
              <w:top w:val="nil"/>
              <w:left w:val="nil"/>
              <w:bottom w:val="nil"/>
              <w:right w:val="nil"/>
            </w:tcBorders>
          </w:tcPr>
          <w:p w14:paraId="4E73747D" w14:textId="77777777" w:rsidR="00365C22" w:rsidRPr="006B41C6" w:rsidRDefault="00365C22" w:rsidP="007022AE"/>
        </w:tc>
      </w:tr>
      <w:tr w:rsidR="00365C22" w:rsidRPr="006B41C6" w14:paraId="10BEF226" w14:textId="77777777" w:rsidTr="007022AE">
        <w:trPr>
          <w:trHeight w:val="240"/>
          <w:jc w:val="center"/>
        </w:trPr>
        <w:tc>
          <w:tcPr>
            <w:tcW w:w="4876" w:type="dxa"/>
            <w:tcBorders>
              <w:top w:val="nil"/>
              <w:left w:val="nil"/>
              <w:bottom w:val="nil"/>
              <w:right w:val="nil"/>
            </w:tcBorders>
          </w:tcPr>
          <w:p w14:paraId="068A62D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5FE8848" w14:textId="77777777" w:rsidR="00365C22" w:rsidRPr="006B41C6" w:rsidRDefault="00365C22" w:rsidP="007022AE">
            <w:pPr>
              <w:pStyle w:val="AmColumnHeading"/>
            </w:pPr>
            <w:r w:rsidRPr="006B41C6">
              <w:t>Amendement</w:t>
            </w:r>
          </w:p>
        </w:tc>
      </w:tr>
      <w:tr w:rsidR="00365C22" w:rsidRPr="006B41C6" w14:paraId="509C99A0" w14:textId="77777777" w:rsidTr="007022AE">
        <w:trPr>
          <w:jc w:val="center"/>
        </w:trPr>
        <w:tc>
          <w:tcPr>
            <w:tcW w:w="4876" w:type="dxa"/>
            <w:tcBorders>
              <w:top w:val="nil"/>
              <w:left w:val="nil"/>
              <w:bottom w:val="nil"/>
              <w:right w:val="nil"/>
            </w:tcBorders>
          </w:tcPr>
          <w:p w14:paraId="085C53EE" w14:textId="77777777" w:rsidR="00365C22" w:rsidRPr="006B41C6" w:rsidRDefault="00365C22" w:rsidP="007022AE">
            <w:pPr>
              <w:pStyle w:val="Normal6a"/>
            </w:pPr>
          </w:p>
        </w:tc>
        <w:tc>
          <w:tcPr>
            <w:tcW w:w="4876" w:type="dxa"/>
            <w:tcBorders>
              <w:top w:val="nil"/>
              <w:left w:val="nil"/>
              <w:bottom w:val="nil"/>
              <w:right w:val="nil"/>
            </w:tcBorders>
          </w:tcPr>
          <w:p w14:paraId="590C86CF" w14:textId="77777777" w:rsidR="00365C22" w:rsidRPr="006B41C6" w:rsidRDefault="00365C22" w:rsidP="007022AE">
            <w:pPr>
              <w:pStyle w:val="Normal6a"/>
            </w:pPr>
            <w:r w:rsidRPr="006B41C6">
              <w:rPr>
                <w:b/>
                <w:i/>
              </w:rPr>
              <w:t>2 bis.</w:t>
            </w:r>
            <w:r w:rsidRPr="006B41C6">
              <w:tab/>
            </w:r>
            <w:r w:rsidRPr="006B41C6">
              <w:rPr>
                <w:b/>
                <w:i/>
              </w:rPr>
              <w:t>Souligne que les Etats membres doivent conserver leurs prérogatives en matière de protection des mineurs en ligne;</w:t>
            </w:r>
          </w:p>
        </w:tc>
      </w:tr>
    </w:tbl>
    <w:p w14:paraId="22BE749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7F8B295A" w14:textId="77777777" w:rsidR="00365C22" w:rsidRPr="006B41C6" w:rsidRDefault="00365C22" w:rsidP="00365C22">
      <w:r w:rsidRPr="006B41C6">
        <w:rPr>
          <w:rStyle w:val="HideTWBExt"/>
          <w:noProof w:val="0"/>
        </w:rPr>
        <w:t>&lt;/Amend&gt;</w:t>
      </w:r>
    </w:p>
    <w:p w14:paraId="2FD9165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143</w:t>
      </w:r>
      <w:r w:rsidRPr="006B41C6">
        <w:rPr>
          <w:rStyle w:val="HideTWBExt"/>
          <w:b w:val="0"/>
          <w:noProof w:val="0"/>
        </w:rPr>
        <w:t>&lt;/NumAm&gt;</w:t>
      </w:r>
    </w:p>
    <w:p w14:paraId="363AAE1F"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Sunčana Glavak</w:t>
      </w:r>
      <w:r w:rsidRPr="006B41C6">
        <w:rPr>
          <w:rStyle w:val="HideTWBExt"/>
          <w:b w:val="0"/>
          <w:noProof w:val="0"/>
        </w:rPr>
        <w:t>&lt;/Members&gt;</w:t>
      </w:r>
    </w:p>
    <w:p w14:paraId="04369CAE" w14:textId="77777777" w:rsidR="00365C22" w:rsidRPr="006B41C6" w:rsidRDefault="00365C22" w:rsidP="00365C22">
      <w:pPr>
        <w:pStyle w:val="NormalBold"/>
      </w:pPr>
      <w:r w:rsidRPr="006B41C6">
        <w:rPr>
          <w:rStyle w:val="HideTWBExt"/>
          <w:b w:val="0"/>
          <w:noProof w:val="0"/>
        </w:rPr>
        <w:t>&lt;/RepeatBlock-By&gt;</w:t>
      </w:r>
    </w:p>
    <w:p w14:paraId="3E25624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B3817EF" w14:textId="77777777" w:rsidR="00365C22" w:rsidRPr="006B41C6" w:rsidRDefault="00365C22" w:rsidP="00365C22">
      <w:pPr>
        <w:pStyle w:val="NormalBold"/>
      </w:pPr>
      <w:r w:rsidRPr="006B41C6">
        <w:rPr>
          <w:rStyle w:val="HideTWBExt"/>
          <w:b w:val="0"/>
          <w:noProof w:val="0"/>
        </w:rPr>
        <w:t>&lt;Article&gt;</w:t>
      </w:r>
      <w:r w:rsidRPr="006B41C6">
        <w:t>Paragraphe 2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3495CA2" w14:textId="77777777" w:rsidTr="007022AE">
        <w:trPr>
          <w:trHeight w:hRule="exact" w:val="240"/>
          <w:jc w:val="center"/>
        </w:trPr>
        <w:tc>
          <w:tcPr>
            <w:tcW w:w="9752" w:type="dxa"/>
            <w:gridSpan w:val="2"/>
            <w:tcBorders>
              <w:top w:val="nil"/>
              <w:left w:val="nil"/>
              <w:bottom w:val="nil"/>
              <w:right w:val="nil"/>
            </w:tcBorders>
          </w:tcPr>
          <w:p w14:paraId="71FAF301" w14:textId="77777777" w:rsidR="00365C22" w:rsidRPr="006B41C6" w:rsidRDefault="00365C22" w:rsidP="007022AE"/>
        </w:tc>
      </w:tr>
      <w:tr w:rsidR="00365C22" w:rsidRPr="006B41C6" w14:paraId="23A04380" w14:textId="77777777" w:rsidTr="007022AE">
        <w:trPr>
          <w:trHeight w:val="240"/>
          <w:jc w:val="center"/>
        </w:trPr>
        <w:tc>
          <w:tcPr>
            <w:tcW w:w="4876" w:type="dxa"/>
            <w:tcBorders>
              <w:top w:val="nil"/>
              <w:left w:val="nil"/>
              <w:bottom w:val="nil"/>
              <w:right w:val="nil"/>
            </w:tcBorders>
          </w:tcPr>
          <w:p w14:paraId="707382A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A68054E" w14:textId="77777777" w:rsidR="00365C22" w:rsidRPr="006B41C6" w:rsidRDefault="00365C22" w:rsidP="007022AE">
            <w:pPr>
              <w:pStyle w:val="AmColumnHeading"/>
            </w:pPr>
            <w:r w:rsidRPr="006B41C6">
              <w:t>Amendement</w:t>
            </w:r>
          </w:p>
        </w:tc>
      </w:tr>
      <w:tr w:rsidR="00365C22" w:rsidRPr="006B41C6" w14:paraId="7F6E2B67" w14:textId="77777777" w:rsidTr="007022AE">
        <w:trPr>
          <w:jc w:val="center"/>
        </w:trPr>
        <w:tc>
          <w:tcPr>
            <w:tcW w:w="4876" w:type="dxa"/>
            <w:tcBorders>
              <w:top w:val="nil"/>
              <w:left w:val="nil"/>
              <w:bottom w:val="nil"/>
              <w:right w:val="nil"/>
            </w:tcBorders>
          </w:tcPr>
          <w:p w14:paraId="564A47E3" w14:textId="77777777" w:rsidR="00365C22" w:rsidRPr="006B41C6" w:rsidRDefault="00365C22" w:rsidP="007022AE">
            <w:pPr>
              <w:pStyle w:val="Normal6a"/>
            </w:pPr>
          </w:p>
        </w:tc>
        <w:tc>
          <w:tcPr>
            <w:tcW w:w="4876" w:type="dxa"/>
            <w:tcBorders>
              <w:top w:val="nil"/>
              <w:left w:val="nil"/>
              <w:bottom w:val="nil"/>
              <w:right w:val="nil"/>
            </w:tcBorders>
          </w:tcPr>
          <w:p w14:paraId="7AB4A6C1" w14:textId="77777777" w:rsidR="00365C22" w:rsidRPr="006B41C6" w:rsidRDefault="00365C22" w:rsidP="007022AE">
            <w:pPr>
              <w:pStyle w:val="Normal6a"/>
            </w:pPr>
            <w:r w:rsidRPr="006B41C6">
              <w:rPr>
                <w:b/>
                <w:i/>
              </w:rPr>
              <w:t>2 ter.</w:t>
            </w:r>
            <w:r w:rsidRPr="006B41C6">
              <w:tab/>
            </w:r>
            <w:r w:rsidRPr="006B41C6">
              <w:rPr>
                <w:b/>
                <w:i/>
              </w:rPr>
              <w:t>souligne que la protection des mineurs est un domaine très sensible qui nécessite des approches réglementaires ciblées avec prudence, reflétant les spécificités et les contextes culturels; rappelle la compétence des États membres en la matière; fait part de ses préoccupations concernant les cas où l’interprétation large du règlement sur les services numériques par la Commission a porté atteinte à la marge de manœuvre dont disposent les États membres en vertu de la directive SMA pour réglementer la protection des mineurs; </w:t>
            </w:r>
          </w:p>
        </w:tc>
      </w:tr>
    </w:tbl>
    <w:p w14:paraId="408400D5"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320D34E" w14:textId="77777777" w:rsidR="00365C22" w:rsidRPr="006B41C6" w:rsidRDefault="00365C22" w:rsidP="00365C22">
      <w:r w:rsidRPr="006B41C6">
        <w:rPr>
          <w:rStyle w:val="HideTWBExt"/>
          <w:noProof w:val="0"/>
        </w:rPr>
        <w:t>&lt;/Amend&gt;</w:t>
      </w:r>
    </w:p>
    <w:p w14:paraId="7E63649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144</w:t>
      </w:r>
      <w:r w:rsidRPr="006B41C6">
        <w:rPr>
          <w:rStyle w:val="HideTWBExt"/>
          <w:b w:val="0"/>
          <w:noProof w:val="0"/>
        </w:rPr>
        <w:t>&lt;/NumAm&gt;</w:t>
      </w:r>
    </w:p>
    <w:p w14:paraId="4616DA88"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75CA7FF9" w14:textId="77777777" w:rsidR="00365C22" w:rsidRPr="006B41C6" w:rsidRDefault="00365C22" w:rsidP="00365C22">
      <w:pPr>
        <w:pStyle w:val="NormalBold"/>
      </w:pPr>
      <w:r w:rsidRPr="006B41C6">
        <w:rPr>
          <w:rStyle w:val="HideTWBExt"/>
          <w:b w:val="0"/>
          <w:noProof w:val="0"/>
        </w:rPr>
        <w:t>&lt;/RepeatBlock-By&gt;</w:t>
      </w:r>
    </w:p>
    <w:p w14:paraId="749C7B3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2303F01" w14:textId="77777777" w:rsidR="00365C22" w:rsidRPr="006B41C6" w:rsidRDefault="00365C22" w:rsidP="00365C22">
      <w:pPr>
        <w:pStyle w:val="NormalBold"/>
      </w:pPr>
      <w:r w:rsidRPr="006B41C6">
        <w:rPr>
          <w:rStyle w:val="HideTWBExt"/>
          <w:b w:val="0"/>
          <w:noProof w:val="0"/>
        </w:rPr>
        <w:t>&lt;Article&gt;</w:t>
      </w:r>
      <w:r w:rsidRPr="006B41C6">
        <w:t>Paragraphe 3</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5010A40" w14:textId="77777777" w:rsidTr="007022AE">
        <w:trPr>
          <w:trHeight w:hRule="exact" w:val="240"/>
          <w:jc w:val="center"/>
        </w:trPr>
        <w:tc>
          <w:tcPr>
            <w:tcW w:w="9752" w:type="dxa"/>
            <w:gridSpan w:val="2"/>
            <w:tcBorders>
              <w:top w:val="nil"/>
              <w:left w:val="nil"/>
              <w:bottom w:val="nil"/>
              <w:right w:val="nil"/>
            </w:tcBorders>
          </w:tcPr>
          <w:p w14:paraId="7FEDE898" w14:textId="77777777" w:rsidR="00365C22" w:rsidRPr="006B41C6" w:rsidRDefault="00365C22" w:rsidP="007022AE"/>
        </w:tc>
      </w:tr>
      <w:tr w:rsidR="00365C22" w:rsidRPr="006B41C6" w14:paraId="623E1EA6" w14:textId="77777777" w:rsidTr="007022AE">
        <w:trPr>
          <w:trHeight w:val="240"/>
          <w:jc w:val="center"/>
        </w:trPr>
        <w:tc>
          <w:tcPr>
            <w:tcW w:w="4876" w:type="dxa"/>
            <w:tcBorders>
              <w:top w:val="nil"/>
              <w:left w:val="nil"/>
              <w:bottom w:val="nil"/>
              <w:right w:val="nil"/>
            </w:tcBorders>
          </w:tcPr>
          <w:p w14:paraId="73F31CF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0AB99F5" w14:textId="77777777" w:rsidR="00365C22" w:rsidRPr="006B41C6" w:rsidRDefault="00365C22" w:rsidP="007022AE">
            <w:pPr>
              <w:pStyle w:val="AmColumnHeading"/>
            </w:pPr>
            <w:r w:rsidRPr="006B41C6">
              <w:t>Amendement</w:t>
            </w:r>
          </w:p>
        </w:tc>
      </w:tr>
      <w:tr w:rsidR="00365C22" w:rsidRPr="006B41C6" w14:paraId="635EA55A" w14:textId="77777777" w:rsidTr="007022AE">
        <w:trPr>
          <w:jc w:val="center"/>
        </w:trPr>
        <w:tc>
          <w:tcPr>
            <w:tcW w:w="4876" w:type="dxa"/>
            <w:tcBorders>
              <w:top w:val="nil"/>
              <w:left w:val="nil"/>
              <w:bottom w:val="nil"/>
              <w:right w:val="nil"/>
            </w:tcBorders>
          </w:tcPr>
          <w:p w14:paraId="042AAD8F" w14:textId="77777777" w:rsidR="00365C22" w:rsidRPr="006B41C6" w:rsidRDefault="00365C22" w:rsidP="007022AE">
            <w:pPr>
              <w:pStyle w:val="Normal6a"/>
            </w:pPr>
            <w:r w:rsidRPr="006B41C6">
              <w:t>3.</w:t>
            </w:r>
            <w:r w:rsidRPr="006B41C6">
              <w:tab/>
              <w:t xml:space="preserve">estime que la prochaine révision de la directive SMA arrive à point nommé pour renforcer la protection des jeunes contre les contenus préjudiciables sur les plateformes de partage de vidéos </w:t>
            </w:r>
            <w:r w:rsidRPr="006B41C6">
              <w:rPr>
                <w:b/>
                <w:i/>
              </w:rPr>
              <w:t>et</w:t>
            </w:r>
            <w:r w:rsidRPr="006B41C6">
              <w:t xml:space="preserve"> les médias sociaux;</w:t>
            </w:r>
          </w:p>
        </w:tc>
        <w:tc>
          <w:tcPr>
            <w:tcW w:w="4876" w:type="dxa"/>
            <w:tcBorders>
              <w:top w:val="nil"/>
              <w:left w:val="nil"/>
              <w:bottom w:val="nil"/>
              <w:right w:val="nil"/>
            </w:tcBorders>
          </w:tcPr>
          <w:p w14:paraId="745105F6" w14:textId="77777777" w:rsidR="00365C22" w:rsidRPr="006B41C6" w:rsidRDefault="00365C22" w:rsidP="007022AE">
            <w:pPr>
              <w:pStyle w:val="Normal6a"/>
            </w:pPr>
            <w:r w:rsidRPr="006B41C6">
              <w:t>3.</w:t>
            </w:r>
            <w:r w:rsidRPr="006B41C6">
              <w:tab/>
              <w:t xml:space="preserve">estime que la prochaine révision de la directive SMA arrive à point nommé pour renforcer la protection des jeunes contre les contenus </w:t>
            </w:r>
            <w:r w:rsidRPr="006B41C6">
              <w:rPr>
                <w:b/>
                <w:i/>
              </w:rPr>
              <w:t>illicites et</w:t>
            </w:r>
            <w:r w:rsidRPr="006B41C6">
              <w:t xml:space="preserve"> préjudiciables sur les plateformes de partage de vidéos</w:t>
            </w:r>
            <w:r w:rsidRPr="006B41C6">
              <w:rPr>
                <w:b/>
                <w:i/>
              </w:rPr>
              <w:t>, dont</w:t>
            </w:r>
            <w:r w:rsidRPr="006B41C6">
              <w:t xml:space="preserve"> les médias sociaux;</w:t>
            </w:r>
          </w:p>
        </w:tc>
      </w:tr>
    </w:tbl>
    <w:p w14:paraId="40FA589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F2686F4" w14:textId="77777777" w:rsidR="00365C22" w:rsidRPr="006B41C6" w:rsidRDefault="00365C22" w:rsidP="00365C22">
      <w:r w:rsidRPr="006B41C6">
        <w:rPr>
          <w:rStyle w:val="HideTWBExt"/>
          <w:noProof w:val="0"/>
        </w:rPr>
        <w:t>&lt;/Amend&gt;</w:t>
      </w:r>
    </w:p>
    <w:p w14:paraId="7A6039B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145</w:t>
      </w:r>
      <w:r w:rsidRPr="006B41C6">
        <w:rPr>
          <w:rStyle w:val="HideTWBExt"/>
          <w:b w:val="0"/>
          <w:noProof w:val="0"/>
        </w:rPr>
        <w:t>&lt;/NumAm&gt;</w:t>
      </w:r>
    </w:p>
    <w:p w14:paraId="5893EA90"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D9A8D86" w14:textId="77777777" w:rsidR="00365C22" w:rsidRPr="006B41C6" w:rsidRDefault="00365C22" w:rsidP="00365C22">
      <w:pPr>
        <w:pStyle w:val="NormalBold"/>
      </w:pPr>
      <w:r w:rsidRPr="006B41C6">
        <w:rPr>
          <w:rStyle w:val="HideTWBExt"/>
          <w:b w:val="0"/>
          <w:noProof w:val="0"/>
        </w:rPr>
        <w:t>&lt;/RepeatBlock-By&gt;</w:t>
      </w:r>
    </w:p>
    <w:p w14:paraId="6D34272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4CE8BA4" w14:textId="77777777" w:rsidR="00365C22" w:rsidRPr="006B41C6" w:rsidRDefault="00365C22" w:rsidP="00365C22">
      <w:pPr>
        <w:pStyle w:val="NormalBold"/>
      </w:pPr>
      <w:r w:rsidRPr="006B41C6">
        <w:rPr>
          <w:rStyle w:val="HideTWBExt"/>
          <w:b w:val="0"/>
          <w:noProof w:val="0"/>
        </w:rPr>
        <w:t>&lt;Article&gt;</w:t>
      </w:r>
      <w:r w:rsidRPr="006B41C6">
        <w:t>Paragraphe 4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536380D" w14:textId="77777777" w:rsidTr="007022AE">
        <w:trPr>
          <w:trHeight w:hRule="exact" w:val="240"/>
          <w:jc w:val="center"/>
        </w:trPr>
        <w:tc>
          <w:tcPr>
            <w:tcW w:w="9752" w:type="dxa"/>
            <w:gridSpan w:val="2"/>
            <w:tcBorders>
              <w:top w:val="nil"/>
              <w:left w:val="nil"/>
              <w:bottom w:val="nil"/>
              <w:right w:val="nil"/>
            </w:tcBorders>
          </w:tcPr>
          <w:p w14:paraId="02CFB3ED" w14:textId="77777777" w:rsidR="00365C22" w:rsidRPr="006B41C6" w:rsidRDefault="00365C22" w:rsidP="007022AE"/>
        </w:tc>
      </w:tr>
      <w:tr w:rsidR="00365C22" w:rsidRPr="006B41C6" w14:paraId="5CCB8320" w14:textId="77777777" w:rsidTr="007022AE">
        <w:trPr>
          <w:trHeight w:val="240"/>
          <w:jc w:val="center"/>
        </w:trPr>
        <w:tc>
          <w:tcPr>
            <w:tcW w:w="4876" w:type="dxa"/>
            <w:tcBorders>
              <w:top w:val="nil"/>
              <w:left w:val="nil"/>
              <w:bottom w:val="nil"/>
              <w:right w:val="nil"/>
            </w:tcBorders>
          </w:tcPr>
          <w:p w14:paraId="3C114A5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E5D4FCE" w14:textId="77777777" w:rsidR="00365C22" w:rsidRPr="006B41C6" w:rsidRDefault="00365C22" w:rsidP="007022AE">
            <w:pPr>
              <w:pStyle w:val="AmColumnHeading"/>
            </w:pPr>
            <w:r w:rsidRPr="006B41C6">
              <w:t>Amendement</w:t>
            </w:r>
          </w:p>
        </w:tc>
      </w:tr>
      <w:tr w:rsidR="00365C22" w:rsidRPr="006B41C6" w14:paraId="762A8D71" w14:textId="77777777" w:rsidTr="007022AE">
        <w:trPr>
          <w:jc w:val="center"/>
        </w:trPr>
        <w:tc>
          <w:tcPr>
            <w:tcW w:w="4876" w:type="dxa"/>
            <w:tcBorders>
              <w:top w:val="nil"/>
              <w:left w:val="nil"/>
              <w:bottom w:val="nil"/>
              <w:right w:val="nil"/>
            </w:tcBorders>
          </w:tcPr>
          <w:p w14:paraId="0672550B" w14:textId="77777777" w:rsidR="00365C22" w:rsidRPr="006B41C6" w:rsidRDefault="00365C22" w:rsidP="007022AE">
            <w:pPr>
              <w:pStyle w:val="Normal6a"/>
            </w:pPr>
          </w:p>
        </w:tc>
        <w:tc>
          <w:tcPr>
            <w:tcW w:w="4876" w:type="dxa"/>
            <w:tcBorders>
              <w:top w:val="nil"/>
              <w:left w:val="nil"/>
              <w:bottom w:val="nil"/>
              <w:right w:val="nil"/>
            </w:tcBorders>
          </w:tcPr>
          <w:p w14:paraId="6B35487B" w14:textId="77777777" w:rsidR="00365C22" w:rsidRPr="006B41C6" w:rsidRDefault="00365C22" w:rsidP="007022AE">
            <w:pPr>
              <w:pStyle w:val="Normal6a"/>
            </w:pPr>
            <w:r w:rsidRPr="006B41C6">
              <w:rPr>
                <w:b/>
                <w:i/>
              </w:rPr>
              <w:t>4 bis.</w:t>
            </w:r>
            <w:r w:rsidRPr="006B41C6">
              <w:tab/>
            </w:r>
            <w:r w:rsidRPr="006B41C6">
              <w:rPr>
                <w:b/>
                <w:i/>
              </w:rPr>
              <w:t>invite la Commission, dans le cadre de la prochaine révision de la directive SMA, à évaluer les lignes directrices de la Commission de 2020 pour l’application pratique du critère relatif à la fonctionnalité essentielle figurant dans la définition d’un «service de plateformes de partage de vidéos», et à évaluer si ce critère est adapté à l’objectif visé, à savoir couvrir tous les services proposant des contenus audiovisuels, en tenant compte de l’objectif fixé par la directive SMA de maintenir un niveau élevé de protection du public, conformément aux conclusions du Conseil C/2025/2954;</w:t>
            </w:r>
          </w:p>
        </w:tc>
      </w:tr>
    </w:tbl>
    <w:p w14:paraId="59812481"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A625DD3" w14:textId="77777777" w:rsidR="00365C22" w:rsidRPr="006B41C6" w:rsidRDefault="00365C22" w:rsidP="00365C22">
      <w:r w:rsidRPr="006B41C6">
        <w:rPr>
          <w:rStyle w:val="HideTWBExt"/>
          <w:noProof w:val="0"/>
        </w:rPr>
        <w:t>&lt;/Amend&gt;</w:t>
      </w:r>
    </w:p>
    <w:p w14:paraId="566ECD3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146</w:t>
      </w:r>
      <w:r w:rsidRPr="006B41C6">
        <w:rPr>
          <w:rStyle w:val="HideTWBExt"/>
          <w:b w:val="0"/>
          <w:noProof w:val="0"/>
        </w:rPr>
        <w:t>&lt;/NumAm&gt;</w:t>
      </w:r>
    </w:p>
    <w:p w14:paraId="73C3EE54"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3E9AF890" w14:textId="77777777" w:rsidR="00365C22" w:rsidRPr="006B41C6" w:rsidRDefault="00365C22" w:rsidP="00365C22">
      <w:pPr>
        <w:pStyle w:val="NormalBold"/>
      </w:pPr>
      <w:r w:rsidRPr="006B41C6">
        <w:rPr>
          <w:rStyle w:val="HideTWBExt"/>
          <w:b w:val="0"/>
          <w:noProof w:val="0"/>
        </w:rPr>
        <w:t>&lt;/RepeatBlock-By&gt;</w:t>
      </w:r>
    </w:p>
    <w:p w14:paraId="5A3E837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B45DC7F" w14:textId="77777777" w:rsidR="00365C22" w:rsidRPr="006B41C6" w:rsidRDefault="00365C22" w:rsidP="00365C22">
      <w:pPr>
        <w:pStyle w:val="NormalBold"/>
      </w:pPr>
      <w:r w:rsidRPr="006B41C6">
        <w:rPr>
          <w:rStyle w:val="HideTWBExt"/>
          <w:b w:val="0"/>
          <w:noProof w:val="0"/>
        </w:rPr>
        <w:t>&lt;Article&gt;</w:t>
      </w:r>
      <w:r w:rsidRPr="006B41C6">
        <w:t>Paragraphe 5</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19E0B0F" w14:textId="77777777" w:rsidTr="007022AE">
        <w:trPr>
          <w:trHeight w:hRule="exact" w:val="240"/>
          <w:jc w:val="center"/>
        </w:trPr>
        <w:tc>
          <w:tcPr>
            <w:tcW w:w="9752" w:type="dxa"/>
            <w:gridSpan w:val="2"/>
            <w:tcBorders>
              <w:top w:val="nil"/>
              <w:left w:val="nil"/>
              <w:bottom w:val="nil"/>
              <w:right w:val="nil"/>
            </w:tcBorders>
          </w:tcPr>
          <w:p w14:paraId="3228C86F" w14:textId="77777777" w:rsidR="00365C22" w:rsidRPr="006B41C6" w:rsidRDefault="00365C22" w:rsidP="007022AE"/>
        </w:tc>
      </w:tr>
      <w:tr w:rsidR="00365C22" w:rsidRPr="006B41C6" w14:paraId="4045CC7E" w14:textId="77777777" w:rsidTr="007022AE">
        <w:trPr>
          <w:trHeight w:val="240"/>
          <w:jc w:val="center"/>
        </w:trPr>
        <w:tc>
          <w:tcPr>
            <w:tcW w:w="4876" w:type="dxa"/>
            <w:tcBorders>
              <w:top w:val="nil"/>
              <w:left w:val="nil"/>
              <w:bottom w:val="nil"/>
              <w:right w:val="nil"/>
            </w:tcBorders>
          </w:tcPr>
          <w:p w14:paraId="071B3C4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AE3627B" w14:textId="77777777" w:rsidR="00365C22" w:rsidRPr="006B41C6" w:rsidRDefault="00365C22" w:rsidP="007022AE">
            <w:pPr>
              <w:pStyle w:val="AmColumnHeading"/>
            </w:pPr>
            <w:r w:rsidRPr="006B41C6">
              <w:t>Amendement</w:t>
            </w:r>
          </w:p>
        </w:tc>
      </w:tr>
      <w:tr w:rsidR="00365C22" w:rsidRPr="006B41C6" w14:paraId="63513C9A" w14:textId="77777777" w:rsidTr="007022AE">
        <w:trPr>
          <w:jc w:val="center"/>
        </w:trPr>
        <w:tc>
          <w:tcPr>
            <w:tcW w:w="4876" w:type="dxa"/>
            <w:tcBorders>
              <w:top w:val="nil"/>
              <w:left w:val="nil"/>
              <w:bottom w:val="nil"/>
              <w:right w:val="nil"/>
            </w:tcBorders>
          </w:tcPr>
          <w:p w14:paraId="50C2E65F" w14:textId="77777777" w:rsidR="00365C22" w:rsidRPr="006B41C6" w:rsidRDefault="00365C22" w:rsidP="007022AE">
            <w:pPr>
              <w:pStyle w:val="Normal6a"/>
            </w:pPr>
            <w:r w:rsidRPr="006B41C6">
              <w:t>5.</w:t>
            </w:r>
            <w:r w:rsidRPr="006B41C6">
              <w:tab/>
              <w:t xml:space="preserve">souligne la nécessité </w:t>
            </w:r>
            <w:r w:rsidRPr="006B41C6">
              <w:rPr>
                <w:b/>
                <w:i/>
              </w:rPr>
              <w:t>d’envisager d’étendre les</w:t>
            </w:r>
            <w:r w:rsidRPr="006B41C6">
              <w:t xml:space="preserve"> principales dispositions de la directive SMA, telles que celles relatives à la transparence de la publicité et à la protection des mineurs, aux grandes plateformes de partage de vidéos; souligne qu’un rapprochement entre les responsabilités des plateformes et celles des fournisseurs de services de médias contribuerait à combler les failles réglementaires en ce qui concerne la protection des jeunes publics;</w:t>
            </w:r>
          </w:p>
        </w:tc>
        <w:tc>
          <w:tcPr>
            <w:tcW w:w="4876" w:type="dxa"/>
            <w:tcBorders>
              <w:top w:val="nil"/>
              <w:left w:val="nil"/>
              <w:bottom w:val="nil"/>
              <w:right w:val="nil"/>
            </w:tcBorders>
          </w:tcPr>
          <w:p w14:paraId="600CBA3A" w14:textId="77777777" w:rsidR="00365C22" w:rsidRPr="006B41C6" w:rsidRDefault="00365C22" w:rsidP="007022AE">
            <w:pPr>
              <w:pStyle w:val="Normal6a"/>
            </w:pPr>
            <w:r w:rsidRPr="006B41C6">
              <w:t>5.</w:t>
            </w:r>
            <w:r w:rsidRPr="006B41C6">
              <w:tab/>
              <w:t xml:space="preserve">souligne la nécessité </w:t>
            </w:r>
            <w:r w:rsidRPr="006B41C6">
              <w:rPr>
                <w:b/>
                <w:i/>
              </w:rPr>
              <w:t>d’évaluer la mise en œuvre des</w:t>
            </w:r>
            <w:r w:rsidRPr="006B41C6">
              <w:t xml:space="preserve"> principales dispositions de la directive SMA, telles que celles relatives à la transparence de la publicité et à la protection des mineurs, aux grandes plateformes de partage de vidéos; souligne qu’un rapprochement entre les responsabilités des plateformes </w:t>
            </w:r>
            <w:r w:rsidRPr="006B41C6">
              <w:rPr>
                <w:b/>
                <w:i/>
              </w:rPr>
              <w:t>de partage de vidéos</w:t>
            </w:r>
            <w:r w:rsidRPr="006B41C6">
              <w:t xml:space="preserve"> et celles des fournisseurs de services de médias contribuerait à combler les failles réglementaires en ce qui concerne la protection des jeunes publics;</w:t>
            </w:r>
          </w:p>
        </w:tc>
      </w:tr>
    </w:tbl>
    <w:p w14:paraId="3E8ED19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80C3C92" w14:textId="77777777" w:rsidR="00365C22" w:rsidRPr="006B41C6" w:rsidRDefault="00365C22" w:rsidP="00365C22">
      <w:r w:rsidRPr="006B41C6">
        <w:rPr>
          <w:rStyle w:val="HideTWBExt"/>
          <w:noProof w:val="0"/>
        </w:rPr>
        <w:t>&lt;/Amend&gt;</w:t>
      </w:r>
    </w:p>
    <w:p w14:paraId="613CF25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147</w:t>
      </w:r>
      <w:r w:rsidRPr="006B41C6">
        <w:rPr>
          <w:rStyle w:val="HideTWBExt"/>
          <w:b w:val="0"/>
          <w:noProof w:val="0"/>
        </w:rPr>
        <w:t>&lt;/NumAm&gt;</w:t>
      </w:r>
    </w:p>
    <w:p w14:paraId="7A2958A1"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F3A09B5" w14:textId="77777777" w:rsidR="00365C22" w:rsidRPr="006B41C6" w:rsidRDefault="00365C22" w:rsidP="00365C22">
      <w:pPr>
        <w:pStyle w:val="NormalBold"/>
      </w:pPr>
      <w:r w:rsidRPr="006B41C6">
        <w:rPr>
          <w:rStyle w:val="HideTWBExt"/>
          <w:b w:val="0"/>
          <w:noProof w:val="0"/>
        </w:rPr>
        <w:t>&lt;/RepeatBlock-By&gt;</w:t>
      </w:r>
    </w:p>
    <w:p w14:paraId="109329E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8BBC295" w14:textId="77777777" w:rsidR="00365C22" w:rsidRPr="006B41C6" w:rsidRDefault="00365C22" w:rsidP="00365C22">
      <w:pPr>
        <w:pStyle w:val="NormalBold"/>
      </w:pPr>
      <w:r w:rsidRPr="006B41C6">
        <w:rPr>
          <w:rStyle w:val="HideTWBExt"/>
          <w:b w:val="0"/>
          <w:noProof w:val="0"/>
        </w:rPr>
        <w:t>&lt;Article&gt;</w:t>
      </w:r>
      <w:r w:rsidRPr="006B41C6">
        <w:t>Paragraphe 5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AF5BCAE" w14:textId="77777777" w:rsidTr="007022AE">
        <w:trPr>
          <w:trHeight w:hRule="exact" w:val="240"/>
          <w:jc w:val="center"/>
        </w:trPr>
        <w:tc>
          <w:tcPr>
            <w:tcW w:w="9752" w:type="dxa"/>
            <w:gridSpan w:val="2"/>
            <w:tcBorders>
              <w:top w:val="nil"/>
              <w:left w:val="nil"/>
              <w:bottom w:val="nil"/>
              <w:right w:val="nil"/>
            </w:tcBorders>
          </w:tcPr>
          <w:p w14:paraId="5624C065" w14:textId="77777777" w:rsidR="00365C22" w:rsidRPr="006B41C6" w:rsidRDefault="00365C22" w:rsidP="007022AE"/>
        </w:tc>
      </w:tr>
      <w:tr w:rsidR="00365C22" w:rsidRPr="006B41C6" w14:paraId="62F4CAA9" w14:textId="77777777" w:rsidTr="007022AE">
        <w:trPr>
          <w:trHeight w:val="240"/>
          <w:jc w:val="center"/>
        </w:trPr>
        <w:tc>
          <w:tcPr>
            <w:tcW w:w="4876" w:type="dxa"/>
            <w:tcBorders>
              <w:top w:val="nil"/>
              <w:left w:val="nil"/>
              <w:bottom w:val="nil"/>
              <w:right w:val="nil"/>
            </w:tcBorders>
          </w:tcPr>
          <w:p w14:paraId="20543ED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AFACF6F" w14:textId="77777777" w:rsidR="00365C22" w:rsidRPr="006B41C6" w:rsidRDefault="00365C22" w:rsidP="007022AE">
            <w:pPr>
              <w:pStyle w:val="AmColumnHeading"/>
            </w:pPr>
            <w:r w:rsidRPr="006B41C6">
              <w:t>Amendement</w:t>
            </w:r>
          </w:p>
        </w:tc>
      </w:tr>
      <w:tr w:rsidR="00365C22" w:rsidRPr="006B41C6" w14:paraId="7FD271D5" w14:textId="77777777" w:rsidTr="007022AE">
        <w:trPr>
          <w:jc w:val="center"/>
        </w:trPr>
        <w:tc>
          <w:tcPr>
            <w:tcW w:w="4876" w:type="dxa"/>
            <w:tcBorders>
              <w:top w:val="nil"/>
              <w:left w:val="nil"/>
              <w:bottom w:val="nil"/>
              <w:right w:val="nil"/>
            </w:tcBorders>
          </w:tcPr>
          <w:p w14:paraId="640FA077" w14:textId="77777777" w:rsidR="00365C22" w:rsidRPr="006B41C6" w:rsidRDefault="00365C22" w:rsidP="007022AE">
            <w:pPr>
              <w:pStyle w:val="Normal6a"/>
            </w:pPr>
          </w:p>
        </w:tc>
        <w:tc>
          <w:tcPr>
            <w:tcW w:w="4876" w:type="dxa"/>
            <w:tcBorders>
              <w:top w:val="nil"/>
              <w:left w:val="nil"/>
              <w:bottom w:val="nil"/>
              <w:right w:val="nil"/>
            </w:tcBorders>
          </w:tcPr>
          <w:p w14:paraId="468BE4B9" w14:textId="77777777" w:rsidR="00365C22" w:rsidRPr="006B41C6" w:rsidRDefault="00365C22" w:rsidP="007022AE">
            <w:pPr>
              <w:pStyle w:val="Normal6a"/>
            </w:pPr>
            <w:r w:rsidRPr="006B41C6">
              <w:rPr>
                <w:b/>
                <w:i/>
              </w:rPr>
              <w:t>5 bis.</w:t>
            </w:r>
            <w:r w:rsidRPr="006B41C6">
              <w:tab/>
            </w:r>
            <w:r w:rsidRPr="006B41C6">
              <w:rPr>
                <w:b/>
                <w:i/>
              </w:rPr>
              <w:t xml:space="preserve">souligne la nécessité d’évaluer les obligations imposées aux États membres par la directive SMA en matière de promotion et d’adoption de mesures visant à développer les compétences liées à l’éducation aux médias, et de déterminer si elles doivent être renforcées et élargies; invite le comité européen pour les services de médias, conformément à ses missions au titre du règlement européen sur la liberté des médias, à intensifier la </w:t>
            </w:r>
            <w:r w:rsidRPr="006B41C6">
              <w:rPr>
                <w:b/>
                <w:i/>
              </w:rPr>
              <w:lastRenderedPageBreak/>
              <w:t>coopération en matière d’échange de bonnes pratiques dans le domaine de l’éducation aux médias et à encourager l’élaboration et l’utilisation de mesures et d’outils efficaces pour renforcer l’éducation aux médias; invite les États membres à renforcer les mesures nationales en matière d’éducation aux médias afin d’améliorer la résilience démocratique et de se prémunir contre la désinformation et la manipulation;</w:t>
            </w:r>
          </w:p>
        </w:tc>
      </w:tr>
    </w:tbl>
    <w:p w14:paraId="4765F668"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DAAE1B4" w14:textId="77777777" w:rsidR="00365C22" w:rsidRPr="006B41C6" w:rsidRDefault="00365C22" w:rsidP="00365C22">
      <w:r w:rsidRPr="006B41C6">
        <w:rPr>
          <w:rStyle w:val="HideTWBExt"/>
          <w:noProof w:val="0"/>
        </w:rPr>
        <w:t>&lt;/Amend&gt;</w:t>
      </w:r>
    </w:p>
    <w:p w14:paraId="6721067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148</w:t>
      </w:r>
      <w:r w:rsidRPr="006B41C6">
        <w:rPr>
          <w:rStyle w:val="HideTWBExt"/>
          <w:b w:val="0"/>
          <w:noProof w:val="0"/>
        </w:rPr>
        <w:t>&lt;/NumAm&gt;</w:t>
      </w:r>
    </w:p>
    <w:p w14:paraId="7902DF6B"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Eleonora Meleti, Sunčana Glavak</w:t>
      </w:r>
      <w:r w:rsidRPr="006B41C6">
        <w:rPr>
          <w:rStyle w:val="HideTWBExt"/>
          <w:b w:val="0"/>
          <w:noProof w:val="0"/>
        </w:rPr>
        <w:t>&lt;/Members&gt;</w:t>
      </w:r>
    </w:p>
    <w:p w14:paraId="7E420F4B" w14:textId="77777777" w:rsidR="00365C22" w:rsidRPr="006B41C6" w:rsidRDefault="00365C22" w:rsidP="00365C22">
      <w:pPr>
        <w:pStyle w:val="NormalBold"/>
      </w:pPr>
      <w:r w:rsidRPr="006B41C6">
        <w:rPr>
          <w:rStyle w:val="HideTWBExt"/>
          <w:b w:val="0"/>
          <w:noProof w:val="0"/>
        </w:rPr>
        <w:t>&lt;/RepeatBlock-By&gt;</w:t>
      </w:r>
    </w:p>
    <w:p w14:paraId="4751A12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1A097E9" w14:textId="77777777" w:rsidR="00365C22" w:rsidRPr="006B41C6" w:rsidRDefault="00365C22" w:rsidP="00365C22">
      <w:pPr>
        <w:pStyle w:val="NormalBold"/>
      </w:pPr>
      <w:r w:rsidRPr="006B41C6">
        <w:rPr>
          <w:rStyle w:val="HideTWBExt"/>
          <w:b w:val="0"/>
          <w:noProof w:val="0"/>
        </w:rPr>
        <w:t>&lt;Article&gt;</w:t>
      </w:r>
      <w:r w:rsidRPr="006B41C6">
        <w:t>Paragraphe 5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CDF0660" w14:textId="77777777" w:rsidTr="007022AE">
        <w:trPr>
          <w:trHeight w:hRule="exact" w:val="240"/>
          <w:jc w:val="center"/>
        </w:trPr>
        <w:tc>
          <w:tcPr>
            <w:tcW w:w="9752" w:type="dxa"/>
            <w:gridSpan w:val="2"/>
            <w:tcBorders>
              <w:top w:val="nil"/>
              <w:left w:val="nil"/>
              <w:bottom w:val="nil"/>
              <w:right w:val="nil"/>
            </w:tcBorders>
          </w:tcPr>
          <w:p w14:paraId="28F07C58" w14:textId="77777777" w:rsidR="00365C22" w:rsidRPr="006B41C6" w:rsidRDefault="00365C22" w:rsidP="007022AE"/>
        </w:tc>
      </w:tr>
      <w:tr w:rsidR="00365C22" w:rsidRPr="006B41C6" w14:paraId="05C6D6E1" w14:textId="77777777" w:rsidTr="007022AE">
        <w:trPr>
          <w:trHeight w:val="240"/>
          <w:jc w:val="center"/>
        </w:trPr>
        <w:tc>
          <w:tcPr>
            <w:tcW w:w="4876" w:type="dxa"/>
            <w:tcBorders>
              <w:top w:val="nil"/>
              <w:left w:val="nil"/>
              <w:bottom w:val="nil"/>
              <w:right w:val="nil"/>
            </w:tcBorders>
          </w:tcPr>
          <w:p w14:paraId="0304528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7DE49EC" w14:textId="77777777" w:rsidR="00365C22" w:rsidRPr="006B41C6" w:rsidRDefault="00365C22" w:rsidP="007022AE">
            <w:pPr>
              <w:pStyle w:val="AmColumnHeading"/>
            </w:pPr>
            <w:r w:rsidRPr="006B41C6">
              <w:t>Amendement</w:t>
            </w:r>
          </w:p>
        </w:tc>
      </w:tr>
      <w:tr w:rsidR="00365C22" w:rsidRPr="006B41C6" w14:paraId="4B9DB613" w14:textId="77777777" w:rsidTr="007022AE">
        <w:trPr>
          <w:jc w:val="center"/>
        </w:trPr>
        <w:tc>
          <w:tcPr>
            <w:tcW w:w="4876" w:type="dxa"/>
            <w:tcBorders>
              <w:top w:val="nil"/>
              <w:left w:val="nil"/>
              <w:bottom w:val="nil"/>
              <w:right w:val="nil"/>
            </w:tcBorders>
          </w:tcPr>
          <w:p w14:paraId="382E2EAF" w14:textId="77777777" w:rsidR="00365C22" w:rsidRPr="006B41C6" w:rsidRDefault="00365C22" w:rsidP="007022AE">
            <w:pPr>
              <w:pStyle w:val="Normal6a"/>
            </w:pPr>
          </w:p>
        </w:tc>
        <w:tc>
          <w:tcPr>
            <w:tcW w:w="4876" w:type="dxa"/>
            <w:tcBorders>
              <w:top w:val="nil"/>
              <w:left w:val="nil"/>
              <w:bottom w:val="nil"/>
              <w:right w:val="nil"/>
            </w:tcBorders>
          </w:tcPr>
          <w:p w14:paraId="5EC1CB36" w14:textId="77777777" w:rsidR="00365C22" w:rsidRPr="006B41C6" w:rsidRDefault="00365C22" w:rsidP="007022AE">
            <w:pPr>
              <w:pStyle w:val="Normal6a"/>
            </w:pPr>
            <w:r w:rsidRPr="006B41C6">
              <w:rPr>
                <w:b/>
                <w:i/>
              </w:rPr>
              <w:t>5 bis.</w:t>
            </w:r>
            <w:r w:rsidRPr="006B41C6">
              <w:tab/>
            </w:r>
            <w:r w:rsidRPr="006B41C6">
              <w:rPr>
                <w:b/>
                <w:i/>
              </w:rPr>
              <w:t>invite la Commission à renforcer les dispositions garantissant la place prépondérante des services de médias d’intérêt général dans la prochaine révision de la directive SMA, notamment en précisant que lesdites règles peuvent également s’appliquer aux plateformes en ligne afin de promouvoir l’accès à des contenus en ligne fiables, de haute qualité et adaptés à l’âge des utilisateurs;</w:t>
            </w:r>
          </w:p>
        </w:tc>
      </w:tr>
    </w:tbl>
    <w:p w14:paraId="7C5EE07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ED67F89" w14:textId="77777777" w:rsidR="00365C22" w:rsidRPr="006B41C6" w:rsidRDefault="00365C22" w:rsidP="00365C22">
      <w:r w:rsidRPr="006B41C6">
        <w:rPr>
          <w:rStyle w:val="HideTWBExt"/>
          <w:noProof w:val="0"/>
        </w:rPr>
        <w:t>&lt;/Amend&gt;</w:t>
      </w:r>
    </w:p>
    <w:p w14:paraId="13DB8D9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149</w:t>
      </w:r>
      <w:r w:rsidRPr="006B41C6">
        <w:rPr>
          <w:rStyle w:val="HideTWBExt"/>
          <w:b w:val="0"/>
          <w:noProof w:val="0"/>
        </w:rPr>
        <w:t>&lt;/NumAm&gt;</w:t>
      </w:r>
    </w:p>
    <w:p w14:paraId="68D33E6E"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0B0EEFBC" w14:textId="77777777" w:rsidR="00365C22" w:rsidRPr="006B41C6" w:rsidRDefault="00365C22" w:rsidP="00365C22">
      <w:pPr>
        <w:pStyle w:val="NormalBold"/>
      </w:pPr>
      <w:r w:rsidRPr="006B41C6">
        <w:rPr>
          <w:rStyle w:val="HideTWBExt"/>
          <w:b w:val="0"/>
          <w:noProof w:val="0"/>
        </w:rPr>
        <w:t>&lt;/RepeatBlock-By&gt;</w:t>
      </w:r>
    </w:p>
    <w:p w14:paraId="570FB6B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0E280C0" w14:textId="77777777" w:rsidR="00365C22" w:rsidRPr="006B41C6" w:rsidRDefault="00365C22" w:rsidP="00365C22">
      <w:pPr>
        <w:pStyle w:val="NormalBold"/>
      </w:pPr>
      <w:r w:rsidRPr="006B41C6">
        <w:rPr>
          <w:rStyle w:val="HideTWBExt"/>
          <w:b w:val="0"/>
          <w:noProof w:val="0"/>
        </w:rPr>
        <w:t>&lt;Article&gt;</w:t>
      </w:r>
      <w:r w:rsidRPr="006B41C6">
        <w:t>Paragraphe 5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D250437" w14:textId="77777777" w:rsidTr="007022AE">
        <w:trPr>
          <w:trHeight w:hRule="exact" w:val="240"/>
          <w:jc w:val="center"/>
        </w:trPr>
        <w:tc>
          <w:tcPr>
            <w:tcW w:w="9752" w:type="dxa"/>
            <w:gridSpan w:val="2"/>
            <w:tcBorders>
              <w:top w:val="nil"/>
              <w:left w:val="nil"/>
              <w:bottom w:val="nil"/>
              <w:right w:val="nil"/>
            </w:tcBorders>
          </w:tcPr>
          <w:p w14:paraId="5C72048A" w14:textId="77777777" w:rsidR="00365C22" w:rsidRPr="006B41C6" w:rsidRDefault="00365C22" w:rsidP="007022AE"/>
        </w:tc>
      </w:tr>
      <w:tr w:rsidR="00365C22" w:rsidRPr="006B41C6" w14:paraId="11C625C5" w14:textId="77777777" w:rsidTr="007022AE">
        <w:trPr>
          <w:trHeight w:val="240"/>
          <w:jc w:val="center"/>
        </w:trPr>
        <w:tc>
          <w:tcPr>
            <w:tcW w:w="4876" w:type="dxa"/>
            <w:tcBorders>
              <w:top w:val="nil"/>
              <w:left w:val="nil"/>
              <w:bottom w:val="nil"/>
              <w:right w:val="nil"/>
            </w:tcBorders>
          </w:tcPr>
          <w:p w14:paraId="301F82E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3EDB85A" w14:textId="77777777" w:rsidR="00365C22" w:rsidRPr="006B41C6" w:rsidRDefault="00365C22" w:rsidP="007022AE">
            <w:pPr>
              <w:pStyle w:val="AmColumnHeading"/>
            </w:pPr>
            <w:r w:rsidRPr="006B41C6">
              <w:t>Amendement</w:t>
            </w:r>
          </w:p>
        </w:tc>
      </w:tr>
      <w:tr w:rsidR="00365C22" w:rsidRPr="006B41C6" w14:paraId="4871848D" w14:textId="77777777" w:rsidTr="007022AE">
        <w:trPr>
          <w:jc w:val="center"/>
        </w:trPr>
        <w:tc>
          <w:tcPr>
            <w:tcW w:w="4876" w:type="dxa"/>
            <w:tcBorders>
              <w:top w:val="nil"/>
              <w:left w:val="nil"/>
              <w:bottom w:val="nil"/>
              <w:right w:val="nil"/>
            </w:tcBorders>
          </w:tcPr>
          <w:p w14:paraId="79A3BE92" w14:textId="77777777" w:rsidR="00365C22" w:rsidRPr="006B41C6" w:rsidRDefault="00365C22" w:rsidP="007022AE">
            <w:pPr>
              <w:pStyle w:val="Normal6a"/>
            </w:pPr>
          </w:p>
        </w:tc>
        <w:tc>
          <w:tcPr>
            <w:tcW w:w="4876" w:type="dxa"/>
            <w:tcBorders>
              <w:top w:val="nil"/>
              <w:left w:val="nil"/>
              <w:bottom w:val="nil"/>
              <w:right w:val="nil"/>
            </w:tcBorders>
          </w:tcPr>
          <w:p w14:paraId="19D2D63C" w14:textId="77777777" w:rsidR="00365C22" w:rsidRPr="006B41C6" w:rsidRDefault="00365C22" w:rsidP="007022AE">
            <w:pPr>
              <w:pStyle w:val="Normal6a"/>
            </w:pPr>
            <w:r w:rsidRPr="006B41C6">
              <w:rPr>
                <w:b/>
                <w:i/>
              </w:rPr>
              <w:t>5 bis.</w:t>
            </w:r>
            <w:r w:rsidRPr="006B41C6">
              <w:tab/>
            </w:r>
            <w:r w:rsidRPr="006B41C6">
              <w:rPr>
                <w:b/>
                <w:i/>
              </w:rPr>
              <w:t>invite la Commission à clarifier le statut et les responsabilités des créateurs de contenus professionnels et des influenceurs lors de la prochaine révision de la directive SMA, afin de garantir qu’ils soient soumis aux mêmes obligations en matière de transparence de la publicité et de protection des mineurs que les fournisseurs de services de médias;</w:t>
            </w:r>
          </w:p>
        </w:tc>
      </w:tr>
    </w:tbl>
    <w:p w14:paraId="45F6FD5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2F6311C9" w14:textId="77777777" w:rsidR="00365C22" w:rsidRPr="006B41C6" w:rsidRDefault="00365C22" w:rsidP="00365C22">
      <w:r w:rsidRPr="006B41C6">
        <w:rPr>
          <w:rStyle w:val="HideTWBExt"/>
          <w:noProof w:val="0"/>
        </w:rPr>
        <w:t>&lt;/Amend&gt;</w:t>
      </w:r>
    </w:p>
    <w:p w14:paraId="0F7D77B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150</w:t>
      </w:r>
      <w:r w:rsidRPr="006B41C6">
        <w:rPr>
          <w:rStyle w:val="HideTWBExt"/>
          <w:b w:val="0"/>
          <w:noProof w:val="0"/>
        </w:rPr>
        <w:t>&lt;/NumAm&gt;</w:t>
      </w:r>
    </w:p>
    <w:p w14:paraId="5B676A92"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297045DF" w14:textId="77777777" w:rsidR="00365C22" w:rsidRPr="006B41C6" w:rsidRDefault="00365C22" w:rsidP="00365C22">
      <w:pPr>
        <w:pStyle w:val="NormalBold"/>
      </w:pPr>
      <w:r w:rsidRPr="006B41C6">
        <w:rPr>
          <w:rStyle w:val="HideTWBExt"/>
          <w:b w:val="0"/>
          <w:noProof w:val="0"/>
        </w:rPr>
        <w:t>&lt;/RepeatBlock-By&gt;</w:t>
      </w:r>
    </w:p>
    <w:p w14:paraId="533545E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DC7196A" w14:textId="77777777" w:rsidR="00365C22" w:rsidRPr="006B41C6" w:rsidRDefault="00365C22" w:rsidP="00365C22">
      <w:pPr>
        <w:pStyle w:val="NormalBold"/>
      </w:pPr>
      <w:r w:rsidRPr="006B41C6">
        <w:rPr>
          <w:rStyle w:val="HideTWBExt"/>
          <w:b w:val="0"/>
          <w:noProof w:val="0"/>
        </w:rPr>
        <w:t>&lt;Article&gt;</w:t>
      </w:r>
      <w:r w:rsidRPr="006B41C6">
        <w:t>Paragraphe 5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D797DAB" w14:textId="77777777" w:rsidTr="007022AE">
        <w:trPr>
          <w:trHeight w:hRule="exact" w:val="240"/>
          <w:jc w:val="center"/>
        </w:trPr>
        <w:tc>
          <w:tcPr>
            <w:tcW w:w="9752" w:type="dxa"/>
            <w:gridSpan w:val="2"/>
            <w:tcBorders>
              <w:top w:val="nil"/>
              <w:left w:val="nil"/>
              <w:bottom w:val="nil"/>
              <w:right w:val="nil"/>
            </w:tcBorders>
          </w:tcPr>
          <w:p w14:paraId="1A26CC54" w14:textId="77777777" w:rsidR="00365C22" w:rsidRPr="006B41C6" w:rsidRDefault="00365C22" w:rsidP="007022AE"/>
        </w:tc>
      </w:tr>
      <w:tr w:rsidR="00365C22" w:rsidRPr="006B41C6" w14:paraId="0BC7A9A4" w14:textId="77777777" w:rsidTr="007022AE">
        <w:trPr>
          <w:trHeight w:val="240"/>
          <w:jc w:val="center"/>
        </w:trPr>
        <w:tc>
          <w:tcPr>
            <w:tcW w:w="4876" w:type="dxa"/>
            <w:tcBorders>
              <w:top w:val="nil"/>
              <w:left w:val="nil"/>
              <w:bottom w:val="nil"/>
              <w:right w:val="nil"/>
            </w:tcBorders>
          </w:tcPr>
          <w:p w14:paraId="18D6EA1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7DEDCC2" w14:textId="77777777" w:rsidR="00365C22" w:rsidRPr="006B41C6" w:rsidRDefault="00365C22" w:rsidP="007022AE">
            <w:pPr>
              <w:pStyle w:val="AmColumnHeading"/>
            </w:pPr>
            <w:r w:rsidRPr="006B41C6">
              <w:t>Amendement</w:t>
            </w:r>
          </w:p>
        </w:tc>
      </w:tr>
      <w:tr w:rsidR="00365C22" w:rsidRPr="006B41C6" w14:paraId="421F8EDC" w14:textId="77777777" w:rsidTr="007022AE">
        <w:trPr>
          <w:jc w:val="center"/>
        </w:trPr>
        <w:tc>
          <w:tcPr>
            <w:tcW w:w="4876" w:type="dxa"/>
            <w:tcBorders>
              <w:top w:val="nil"/>
              <w:left w:val="nil"/>
              <w:bottom w:val="nil"/>
              <w:right w:val="nil"/>
            </w:tcBorders>
          </w:tcPr>
          <w:p w14:paraId="05C39DAC" w14:textId="77777777" w:rsidR="00365C22" w:rsidRPr="006B41C6" w:rsidRDefault="00365C22" w:rsidP="007022AE">
            <w:pPr>
              <w:pStyle w:val="Normal6a"/>
            </w:pPr>
          </w:p>
        </w:tc>
        <w:tc>
          <w:tcPr>
            <w:tcW w:w="4876" w:type="dxa"/>
            <w:tcBorders>
              <w:top w:val="nil"/>
              <w:left w:val="nil"/>
              <w:bottom w:val="nil"/>
              <w:right w:val="nil"/>
            </w:tcBorders>
          </w:tcPr>
          <w:p w14:paraId="3C847F97" w14:textId="77777777" w:rsidR="00365C22" w:rsidRPr="006B41C6" w:rsidRDefault="00365C22" w:rsidP="007022AE">
            <w:pPr>
              <w:pStyle w:val="Normal6a"/>
            </w:pPr>
            <w:r w:rsidRPr="006B41C6">
              <w:rPr>
                <w:b/>
                <w:i/>
              </w:rPr>
              <w:t>5 bis.</w:t>
            </w:r>
            <w:r w:rsidRPr="006B41C6">
              <w:tab/>
            </w:r>
            <w:r w:rsidRPr="006B41C6">
              <w:rPr>
                <w:b/>
                <w:i/>
              </w:rPr>
              <w:t>invite la Commission à préciser, lors de la prochaine révision de la directive SMA, les obligations prévues à l’article 28 ter, en accordant une attention particulière à la protection effective des mineurs contre les contenus préjudiciables sur les plateformes de partage de vidéos;</w:t>
            </w:r>
          </w:p>
        </w:tc>
      </w:tr>
    </w:tbl>
    <w:p w14:paraId="4FB860F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F6BE147" w14:textId="77777777" w:rsidR="00365C22" w:rsidRPr="006B41C6" w:rsidRDefault="00365C22" w:rsidP="00365C22">
      <w:r w:rsidRPr="006B41C6">
        <w:rPr>
          <w:rStyle w:val="HideTWBExt"/>
          <w:noProof w:val="0"/>
        </w:rPr>
        <w:t>&lt;/Amend&gt;</w:t>
      </w:r>
    </w:p>
    <w:p w14:paraId="5ACECB5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151</w:t>
      </w:r>
      <w:r w:rsidRPr="006B41C6">
        <w:rPr>
          <w:rStyle w:val="HideTWBExt"/>
          <w:b w:val="0"/>
          <w:noProof w:val="0"/>
        </w:rPr>
        <w:t>&lt;/NumAm&gt;</w:t>
      </w:r>
    </w:p>
    <w:p w14:paraId="4A5C59CB"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53EDA4A0" w14:textId="77777777" w:rsidR="00365C22" w:rsidRPr="006B41C6" w:rsidRDefault="00365C22" w:rsidP="00365C22">
      <w:pPr>
        <w:pStyle w:val="NormalBold"/>
      </w:pPr>
      <w:r w:rsidRPr="006B41C6">
        <w:rPr>
          <w:rStyle w:val="HideTWBExt"/>
          <w:b w:val="0"/>
          <w:noProof w:val="0"/>
        </w:rPr>
        <w:t>&lt;/RepeatBlock-By&gt;</w:t>
      </w:r>
    </w:p>
    <w:p w14:paraId="5ED16CD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3491800" w14:textId="77777777" w:rsidR="00365C22" w:rsidRPr="006B41C6" w:rsidRDefault="00365C22" w:rsidP="00365C22">
      <w:pPr>
        <w:pStyle w:val="NormalBold"/>
      </w:pPr>
      <w:r w:rsidRPr="006B41C6">
        <w:rPr>
          <w:rStyle w:val="HideTWBExt"/>
          <w:b w:val="0"/>
          <w:noProof w:val="0"/>
        </w:rPr>
        <w:t>&lt;Article&gt;</w:t>
      </w:r>
      <w:r w:rsidRPr="006B41C6">
        <w:t>Paragraphe 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472989A" w14:textId="77777777" w:rsidTr="007022AE">
        <w:trPr>
          <w:trHeight w:hRule="exact" w:val="240"/>
          <w:jc w:val="center"/>
        </w:trPr>
        <w:tc>
          <w:tcPr>
            <w:tcW w:w="9752" w:type="dxa"/>
            <w:gridSpan w:val="2"/>
            <w:tcBorders>
              <w:top w:val="nil"/>
              <w:left w:val="nil"/>
              <w:bottom w:val="nil"/>
              <w:right w:val="nil"/>
            </w:tcBorders>
          </w:tcPr>
          <w:p w14:paraId="462A6BB3" w14:textId="77777777" w:rsidR="00365C22" w:rsidRPr="006B41C6" w:rsidRDefault="00365C22" w:rsidP="007022AE"/>
        </w:tc>
      </w:tr>
      <w:tr w:rsidR="00365C22" w:rsidRPr="006B41C6" w14:paraId="2A56A968" w14:textId="77777777" w:rsidTr="007022AE">
        <w:trPr>
          <w:trHeight w:val="240"/>
          <w:jc w:val="center"/>
        </w:trPr>
        <w:tc>
          <w:tcPr>
            <w:tcW w:w="4876" w:type="dxa"/>
            <w:tcBorders>
              <w:top w:val="nil"/>
              <w:left w:val="nil"/>
              <w:bottom w:val="nil"/>
              <w:right w:val="nil"/>
            </w:tcBorders>
          </w:tcPr>
          <w:p w14:paraId="1B553F5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06B9598" w14:textId="77777777" w:rsidR="00365C22" w:rsidRPr="006B41C6" w:rsidRDefault="00365C22" w:rsidP="007022AE">
            <w:pPr>
              <w:pStyle w:val="AmColumnHeading"/>
            </w:pPr>
            <w:r w:rsidRPr="006B41C6">
              <w:t>Amendement</w:t>
            </w:r>
          </w:p>
        </w:tc>
      </w:tr>
      <w:tr w:rsidR="00365C22" w:rsidRPr="006B41C6" w14:paraId="5AC4AB2F" w14:textId="77777777" w:rsidTr="007022AE">
        <w:trPr>
          <w:jc w:val="center"/>
        </w:trPr>
        <w:tc>
          <w:tcPr>
            <w:tcW w:w="4876" w:type="dxa"/>
            <w:tcBorders>
              <w:top w:val="nil"/>
              <w:left w:val="nil"/>
              <w:bottom w:val="nil"/>
              <w:right w:val="nil"/>
            </w:tcBorders>
          </w:tcPr>
          <w:p w14:paraId="59ADD5AB" w14:textId="77777777" w:rsidR="00365C22" w:rsidRPr="006B41C6" w:rsidRDefault="00365C22" w:rsidP="007022AE">
            <w:pPr>
              <w:pStyle w:val="Normal6a"/>
            </w:pPr>
            <w:r w:rsidRPr="006B41C6">
              <w:t>6.</w:t>
            </w:r>
            <w:r w:rsidRPr="006B41C6">
              <w:tab/>
              <w:t xml:space="preserve">souligne que le respect des </w:t>
            </w:r>
            <w:r w:rsidRPr="006B41C6">
              <w:lastRenderedPageBreak/>
              <w:t xml:space="preserve">obligations de transparence, d’évaluation des risques et de </w:t>
            </w:r>
            <w:r w:rsidRPr="006B41C6">
              <w:rPr>
                <w:b/>
                <w:i/>
              </w:rPr>
              <w:t>protection</w:t>
            </w:r>
            <w:r w:rsidRPr="006B41C6">
              <w:t xml:space="preserve"> des droits de l’enfant prévues par le règlement sur l’intelligence artificielle est d’autant plus nécessaire que les services axés sur l’IA destinés aux jeunes, tels que les agents conversationnels, les moteurs de personnalisation et les filtres de contenu algorithmique, présentent de nouveaux risques </w:t>
            </w:r>
            <w:r w:rsidRPr="006B41C6">
              <w:rPr>
                <w:b/>
                <w:i/>
              </w:rPr>
              <w:t>de</w:t>
            </w:r>
            <w:r w:rsidRPr="006B41C6">
              <w:t xml:space="preserve"> biais, de manipulation et </w:t>
            </w:r>
            <w:r w:rsidRPr="006B41C6">
              <w:rPr>
                <w:b/>
                <w:i/>
              </w:rPr>
              <w:t>d’intrusion</w:t>
            </w:r>
            <w:r w:rsidRPr="006B41C6">
              <w:t xml:space="preserve"> dans la vie privée;</w:t>
            </w:r>
          </w:p>
        </w:tc>
        <w:tc>
          <w:tcPr>
            <w:tcW w:w="4876" w:type="dxa"/>
            <w:tcBorders>
              <w:top w:val="nil"/>
              <w:left w:val="nil"/>
              <w:bottom w:val="nil"/>
              <w:right w:val="nil"/>
            </w:tcBorders>
          </w:tcPr>
          <w:p w14:paraId="7CEAE79F" w14:textId="77777777" w:rsidR="00365C22" w:rsidRPr="006B41C6" w:rsidRDefault="00365C22" w:rsidP="007022AE">
            <w:pPr>
              <w:pStyle w:val="Normal6a"/>
            </w:pPr>
            <w:r w:rsidRPr="006B41C6">
              <w:lastRenderedPageBreak/>
              <w:t>6.</w:t>
            </w:r>
            <w:r w:rsidRPr="006B41C6">
              <w:tab/>
              <w:t xml:space="preserve">souligne que le respect des </w:t>
            </w:r>
            <w:r w:rsidRPr="006B41C6">
              <w:lastRenderedPageBreak/>
              <w:t xml:space="preserve">obligations de transparence, d’évaluation des risques et de </w:t>
            </w:r>
            <w:r w:rsidRPr="006B41C6">
              <w:rPr>
                <w:b/>
                <w:i/>
              </w:rPr>
              <w:t>sauvegarde</w:t>
            </w:r>
            <w:r w:rsidRPr="006B41C6">
              <w:t xml:space="preserve"> des droits de l’enfant prévues par le règlement sur l’intelligence artificielle est d’autant plus nécessaire que les services axés sur l’IA destinés aux jeunes, tels que les agents conversationnels, les moteurs de personnalisation et les filtres de contenu algorithmique, présentent de nouveaux risques </w:t>
            </w:r>
            <w:r w:rsidRPr="006B41C6">
              <w:rPr>
                <w:b/>
                <w:i/>
              </w:rPr>
              <w:t>pour la santé mentale des enfants en raison de l’inefficacité des mesures de protection proposées par les agents conversationnels contre les contenus préjudiciables, les</w:t>
            </w:r>
            <w:r w:rsidRPr="006B41C6">
              <w:t xml:space="preserve"> biais </w:t>
            </w:r>
            <w:r w:rsidRPr="006B41C6">
              <w:rPr>
                <w:b/>
                <w:i/>
              </w:rPr>
              <w:t>intégrés, le fort potentiel</w:t>
            </w:r>
            <w:r w:rsidRPr="006B41C6">
              <w:t xml:space="preserve"> de manipulation et </w:t>
            </w:r>
            <w:r w:rsidRPr="006B41C6">
              <w:rPr>
                <w:b/>
                <w:i/>
              </w:rPr>
              <w:t>l’intrusion</w:t>
            </w:r>
            <w:r w:rsidRPr="006B41C6">
              <w:t xml:space="preserve"> dans la vie privée; </w:t>
            </w:r>
            <w:r w:rsidRPr="006B41C6">
              <w:rPr>
                <w:b/>
                <w:i/>
              </w:rPr>
              <w:t>souligne que ces services devraient être catégorisés, faire l’objet d’une évaluation des risques et être consignés dans le règlement sur l’intelligence artificielle, y compris en ce qui concerne les filigranes et la transparence des contenus générés par l’IA; souligne en outre qu’il est nécessaire de prévoir des paramètres de protection par défaut pour ce type de services, et d’expliquer de manière adaptée aux enfants le fonctionnement des systèmes automatisés; se dit préoccupé par l’exposition croissante des jeunes à l’hypertrucage généré par l’IA, qui peut les amener à croire à de la désinformation ou à se laisser piéger par des manœuvres frauduleuses;</w:t>
            </w:r>
          </w:p>
        </w:tc>
      </w:tr>
    </w:tbl>
    <w:p w14:paraId="45E7FD9F"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FF9848A" w14:textId="77777777" w:rsidR="00365C22" w:rsidRPr="006B41C6" w:rsidRDefault="00365C22" w:rsidP="00365C22">
      <w:r w:rsidRPr="006B41C6">
        <w:rPr>
          <w:rStyle w:val="HideTWBExt"/>
          <w:noProof w:val="0"/>
        </w:rPr>
        <w:t>&lt;/Amend&gt;</w:t>
      </w:r>
    </w:p>
    <w:p w14:paraId="0B4B425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152</w:t>
      </w:r>
      <w:r w:rsidRPr="006B41C6">
        <w:rPr>
          <w:rStyle w:val="HideTWBExt"/>
          <w:b w:val="0"/>
          <w:noProof w:val="0"/>
        </w:rPr>
        <w:t>&lt;/NumAm&gt;</w:t>
      </w:r>
    </w:p>
    <w:p w14:paraId="613DE5DD"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EA847B3" w14:textId="77777777" w:rsidR="00365C22" w:rsidRPr="006B41C6" w:rsidRDefault="00365C22" w:rsidP="00365C22">
      <w:pPr>
        <w:pStyle w:val="NormalBold"/>
      </w:pPr>
      <w:r w:rsidRPr="006B41C6">
        <w:rPr>
          <w:rStyle w:val="HideTWBExt"/>
          <w:b w:val="0"/>
          <w:noProof w:val="0"/>
        </w:rPr>
        <w:t>&lt;/RepeatBlock-By&gt;</w:t>
      </w:r>
    </w:p>
    <w:p w14:paraId="38D34D8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D523A64" w14:textId="77777777" w:rsidR="00365C22" w:rsidRPr="006B41C6" w:rsidRDefault="00365C22" w:rsidP="00365C22">
      <w:pPr>
        <w:pStyle w:val="NormalBold"/>
      </w:pPr>
      <w:r w:rsidRPr="006B41C6">
        <w:rPr>
          <w:rStyle w:val="HideTWBExt"/>
          <w:b w:val="0"/>
          <w:noProof w:val="0"/>
        </w:rPr>
        <w:t>&lt;Article&gt;</w:t>
      </w:r>
      <w:r w:rsidRPr="006B41C6">
        <w:t>Paragraphe 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4810060" w14:textId="77777777" w:rsidTr="007022AE">
        <w:trPr>
          <w:trHeight w:hRule="exact" w:val="240"/>
          <w:jc w:val="center"/>
        </w:trPr>
        <w:tc>
          <w:tcPr>
            <w:tcW w:w="9752" w:type="dxa"/>
            <w:gridSpan w:val="2"/>
            <w:tcBorders>
              <w:top w:val="nil"/>
              <w:left w:val="nil"/>
              <w:bottom w:val="nil"/>
              <w:right w:val="nil"/>
            </w:tcBorders>
          </w:tcPr>
          <w:p w14:paraId="7696DBF3" w14:textId="77777777" w:rsidR="00365C22" w:rsidRPr="006B41C6" w:rsidRDefault="00365C22" w:rsidP="007022AE"/>
        </w:tc>
      </w:tr>
      <w:tr w:rsidR="00365C22" w:rsidRPr="006B41C6" w14:paraId="01AE6F8D" w14:textId="77777777" w:rsidTr="007022AE">
        <w:trPr>
          <w:trHeight w:val="240"/>
          <w:jc w:val="center"/>
        </w:trPr>
        <w:tc>
          <w:tcPr>
            <w:tcW w:w="4876" w:type="dxa"/>
            <w:tcBorders>
              <w:top w:val="nil"/>
              <w:left w:val="nil"/>
              <w:bottom w:val="nil"/>
              <w:right w:val="nil"/>
            </w:tcBorders>
          </w:tcPr>
          <w:p w14:paraId="33F8298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25E2B42" w14:textId="77777777" w:rsidR="00365C22" w:rsidRPr="006B41C6" w:rsidRDefault="00365C22" w:rsidP="007022AE">
            <w:pPr>
              <w:pStyle w:val="AmColumnHeading"/>
            </w:pPr>
            <w:r w:rsidRPr="006B41C6">
              <w:t>Amendement</w:t>
            </w:r>
          </w:p>
        </w:tc>
      </w:tr>
      <w:tr w:rsidR="00365C22" w:rsidRPr="006B41C6" w14:paraId="1BE1BD61" w14:textId="77777777" w:rsidTr="007022AE">
        <w:trPr>
          <w:jc w:val="center"/>
        </w:trPr>
        <w:tc>
          <w:tcPr>
            <w:tcW w:w="4876" w:type="dxa"/>
            <w:tcBorders>
              <w:top w:val="nil"/>
              <w:left w:val="nil"/>
              <w:bottom w:val="nil"/>
              <w:right w:val="nil"/>
            </w:tcBorders>
          </w:tcPr>
          <w:p w14:paraId="1BFA2F45" w14:textId="77777777" w:rsidR="00365C22" w:rsidRPr="006B41C6" w:rsidRDefault="00365C22" w:rsidP="007022AE">
            <w:pPr>
              <w:pStyle w:val="Normal6a"/>
            </w:pPr>
            <w:r w:rsidRPr="006B41C6">
              <w:t>6.</w:t>
            </w:r>
            <w:r w:rsidRPr="006B41C6">
              <w:tab/>
              <w:t xml:space="preserve">souligne que le respect des </w:t>
            </w:r>
            <w:r w:rsidRPr="006B41C6">
              <w:lastRenderedPageBreak/>
              <w:t>obligations de transparence, d’évaluation des risques et de protection des droits de l’enfant prévues par le règlement sur l’intelligence artificielle est d’autant plus nécessaire que les services axés sur l’IA destinés aux jeunes, tels que les agents conversationnels, les moteurs de personnalisation et les filtres de contenu algorithmique, présentent de nouveaux risques de biais, de manipulation et d’intrusion dans la vie privée;</w:t>
            </w:r>
          </w:p>
        </w:tc>
        <w:tc>
          <w:tcPr>
            <w:tcW w:w="4876" w:type="dxa"/>
            <w:tcBorders>
              <w:top w:val="nil"/>
              <w:left w:val="nil"/>
              <w:bottom w:val="nil"/>
              <w:right w:val="nil"/>
            </w:tcBorders>
          </w:tcPr>
          <w:p w14:paraId="67F422A3" w14:textId="77777777" w:rsidR="00365C22" w:rsidRPr="006B41C6" w:rsidRDefault="00365C22" w:rsidP="007022AE">
            <w:pPr>
              <w:pStyle w:val="Normal6a"/>
            </w:pPr>
            <w:r w:rsidRPr="006B41C6">
              <w:lastRenderedPageBreak/>
              <w:t>6.</w:t>
            </w:r>
            <w:r w:rsidRPr="006B41C6">
              <w:tab/>
              <w:t xml:space="preserve">souligne que le respect des </w:t>
            </w:r>
            <w:r w:rsidRPr="006B41C6">
              <w:lastRenderedPageBreak/>
              <w:t xml:space="preserve">obligations de transparence, d’évaluation des risques et de protection des droits de l’enfant prévues par le règlement sur l’intelligence artificielle est d’autant plus nécessaire que les services axés sur l’IA destinés aux jeunes, tels que les agents conversationnels, les moteurs de personnalisation et les filtres de contenu algorithmique, présentent de nouveaux risques de biais, de manipulation et d’intrusion dans la vie privée; </w:t>
            </w:r>
            <w:r w:rsidRPr="006B41C6">
              <w:rPr>
                <w:b/>
                <w:i/>
              </w:rPr>
              <w:t>invite la Commission à élaborer des lignes directrices pour les systèmes d’IA ayant une incidence sur les enfants de manière à privilégier les mesures de précaution par rapport à la conception axée sur les interactions, en prévoyant notamment des paramètres de protection par défaut et des explications compréhensibles et adaptées aux enfants en ce qui concerne le fonctionnement des systèmes automatisés, tout en veillant à ce que les systèmes d’IA utilisés par les enfants restent sûrs et disponibles;</w:t>
            </w:r>
          </w:p>
        </w:tc>
      </w:tr>
    </w:tbl>
    <w:p w14:paraId="3E2AF6DF"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14DB18A" w14:textId="77777777" w:rsidR="00365C22" w:rsidRPr="006B41C6" w:rsidRDefault="00365C22" w:rsidP="00365C22">
      <w:r w:rsidRPr="006B41C6">
        <w:rPr>
          <w:rStyle w:val="HideTWBExt"/>
          <w:noProof w:val="0"/>
        </w:rPr>
        <w:t>&lt;/Amend&gt;</w:t>
      </w:r>
    </w:p>
    <w:p w14:paraId="08005F9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153</w:t>
      </w:r>
      <w:r w:rsidRPr="006B41C6">
        <w:rPr>
          <w:rStyle w:val="HideTWBExt"/>
          <w:b w:val="0"/>
          <w:noProof w:val="0"/>
        </w:rPr>
        <w:t>&lt;/NumAm&gt;</w:t>
      </w:r>
    </w:p>
    <w:p w14:paraId="115FC02F"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215C7D04" w14:textId="77777777" w:rsidR="00365C22" w:rsidRPr="006B41C6" w:rsidRDefault="00365C22" w:rsidP="00365C22">
      <w:pPr>
        <w:pStyle w:val="NormalBold"/>
      </w:pPr>
      <w:r w:rsidRPr="006B41C6">
        <w:rPr>
          <w:rStyle w:val="HideTWBExt"/>
          <w:b w:val="0"/>
          <w:noProof w:val="0"/>
        </w:rPr>
        <w:t>&lt;/RepeatBlock-By&gt;</w:t>
      </w:r>
    </w:p>
    <w:p w14:paraId="7434CB8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87187D3" w14:textId="77777777" w:rsidR="00365C22" w:rsidRPr="006B41C6" w:rsidRDefault="00365C22" w:rsidP="00365C22">
      <w:pPr>
        <w:pStyle w:val="NormalBold"/>
      </w:pPr>
      <w:r w:rsidRPr="006B41C6">
        <w:rPr>
          <w:rStyle w:val="HideTWBExt"/>
          <w:b w:val="0"/>
          <w:noProof w:val="0"/>
        </w:rPr>
        <w:t>&lt;Article&gt;</w:t>
      </w:r>
      <w:r w:rsidRPr="006B41C6">
        <w:t>Paragraphe 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C056B8D" w14:textId="77777777" w:rsidTr="007022AE">
        <w:trPr>
          <w:trHeight w:hRule="exact" w:val="240"/>
          <w:jc w:val="center"/>
        </w:trPr>
        <w:tc>
          <w:tcPr>
            <w:tcW w:w="9752" w:type="dxa"/>
            <w:gridSpan w:val="2"/>
            <w:tcBorders>
              <w:top w:val="nil"/>
              <w:left w:val="nil"/>
              <w:bottom w:val="nil"/>
              <w:right w:val="nil"/>
            </w:tcBorders>
          </w:tcPr>
          <w:p w14:paraId="26747050" w14:textId="77777777" w:rsidR="00365C22" w:rsidRPr="006B41C6" w:rsidRDefault="00365C22" w:rsidP="007022AE"/>
        </w:tc>
      </w:tr>
      <w:tr w:rsidR="00365C22" w:rsidRPr="006B41C6" w14:paraId="4443FC1A" w14:textId="77777777" w:rsidTr="007022AE">
        <w:trPr>
          <w:trHeight w:val="240"/>
          <w:jc w:val="center"/>
        </w:trPr>
        <w:tc>
          <w:tcPr>
            <w:tcW w:w="4876" w:type="dxa"/>
            <w:tcBorders>
              <w:top w:val="nil"/>
              <w:left w:val="nil"/>
              <w:bottom w:val="nil"/>
              <w:right w:val="nil"/>
            </w:tcBorders>
          </w:tcPr>
          <w:p w14:paraId="56FBECC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9B80928" w14:textId="77777777" w:rsidR="00365C22" w:rsidRPr="006B41C6" w:rsidRDefault="00365C22" w:rsidP="007022AE">
            <w:pPr>
              <w:pStyle w:val="AmColumnHeading"/>
            </w:pPr>
            <w:r w:rsidRPr="006B41C6">
              <w:t>Amendement</w:t>
            </w:r>
          </w:p>
        </w:tc>
      </w:tr>
      <w:tr w:rsidR="00365C22" w:rsidRPr="006B41C6" w14:paraId="5365EC80" w14:textId="77777777" w:rsidTr="007022AE">
        <w:trPr>
          <w:jc w:val="center"/>
        </w:trPr>
        <w:tc>
          <w:tcPr>
            <w:tcW w:w="4876" w:type="dxa"/>
            <w:tcBorders>
              <w:top w:val="nil"/>
              <w:left w:val="nil"/>
              <w:bottom w:val="nil"/>
              <w:right w:val="nil"/>
            </w:tcBorders>
          </w:tcPr>
          <w:p w14:paraId="7F2B509A" w14:textId="77777777" w:rsidR="00365C22" w:rsidRPr="006B41C6" w:rsidRDefault="00365C22" w:rsidP="007022AE">
            <w:pPr>
              <w:pStyle w:val="Normal6a"/>
            </w:pPr>
            <w:r w:rsidRPr="006B41C6">
              <w:t>6.</w:t>
            </w:r>
            <w:r w:rsidRPr="006B41C6">
              <w:tab/>
              <w:t xml:space="preserve">souligne que le respect des obligations de transparence, d’évaluation des risques et de protection des droits de l’enfant prévues par le règlement sur l’intelligence artificielle est d’autant plus nécessaire que les services axés sur l’IA destinés aux jeunes, tels que les agents conversationnels, les moteurs de personnalisation et les filtres de contenu </w:t>
            </w:r>
            <w:r w:rsidRPr="006B41C6">
              <w:lastRenderedPageBreak/>
              <w:t>algorithmique, présentent de nouveaux risques de biais, de manipulation et d’intrusion dans la vie privée;</w:t>
            </w:r>
          </w:p>
        </w:tc>
        <w:tc>
          <w:tcPr>
            <w:tcW w:w="4876" w:type="dxa"/>
            <w:tcBorders>
              <w:top w:val="nil"/>
              <w:left w:val="nil"/>
              <w:bottom w:val="nil"/>
              <w:right w:val="nil"/>
            </w:tcBorders>
          </w:tcPr>
          <w:p w14:paraId="3BC01803" w14:textId="77777777" w:rsidR="00365C22" w:rsidRPr="006B41C6" w:rsidRDefault="00365C22" w:rsidP="007022AE">
            <w:pPr>
              <w:pStyle w:val="Normal6a"/>
            </w:pPr>
            <w:r w:rsidRPr="006B41C6">
              <w:lastRenderedPageBreak/>
              <w:t>6.</w:t>
            </w:r>
            <w:r w:rsidRPr="006B41C6">
              <w:tab/>
              <w:t xml:space="preserve">souligne que le respect des obligations de transparence, d’évaluation des risques et de protection des droits de l’enfant prévues par le règlement sur l’intelligence artificielle est d’autant plus nécessaire que les services axés sur l’IA destinés aux jeunes, tels que les agents conversationnels, les moteurs de personnalisation et les filtres de contenu </w:t>
            </w:r>
            <w:r w:rsidRPr="006B41C6">
              <w:lastRenderedPageBreak/>
              <w:t xml:space="preserve">algorithmique, présentent de nouveaux risques de biais, de manipulation et d’intrusion dans la vie privée; </w:t>
            </w:r>
            <w:r w:rsidRPr="006B41C6">
              <w:rPr>
                <w:b/>
                <w:i/>
              </w:rPr>
              <w:t>invite la Commission à introduire une obligation de labellisation des contenus générés à l’aide de l’IA afin de renforcer la confiance des utilisateurs et l’éducation aux médias; appelle de ses vœux un renforcement de la protection des mineurs en ligne, notamment en empêchant le profilage des mineurs à des fins de publicité politique ou de promotion de produits sensibles;</w:t>
            </w:r>
          </w:p>
        </w:tc>
      </w:tr>
    </w:tbl>
    <w:p w14:paraId="082EDA4C"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8794963" w14:textId="77777777" w:rsidR="00365C22" w:rsidRPr="006B41C6" w:rsidRDefault="00365C22" w:rsidP="00365C22">
      <w:r w:rsidRPr="006B41C6">
        <w:rPr>
          <w:rStyle w:val="HideTWBExt"/>
          <w:noProof w:val="0"/>
        </w:rPr>
        <w:t>&lt;/Amend&gt;</w:t>
      </w:r>
    </w:p>
    <w:p w14:paraId="614A9D3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154</w:t>
      </w:r>
      <w:r w:rsidRPr="006B41C6">
        <w:rPr>
          <w:rStyle w:val="HideTWBExt"/>
          <w:b w:val="0"/>
          <w:noProof w:val="0"/>
        </w:rPr>
        <w:t>&lt;/NumAm&gt;</w:t>
      </w:r>
    </w:p>
    <w:p w14:paraId="067EF59F"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4FA17AAD" w14:textId="77777777" w:rsidR="00365C22" w:rsidRPr="006B41C6" w:rsidRDefault="00365C22" w:rsidP="00365C22">
      <w:pPr>
        <w:pStyle w:val="NormalBold"/>
      </w:pPr>
      <w:r w:rsidRPr="006B41C6">
        <w:rPr>
          <w:rStyle w:val="HideTWBExt"/>
          <w:b w:val="0"/>
          <w:noProof w:val="0"/>
        </w:rPr>
        <w:t>&lt;/RepeatBlock-By&gt;</w:t>
      </w:r>
    </w:p>
    <w:p w14:paraId="00EC153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BF7AF8E" w14:textId="77777777" w:rsidR="00365C22" w:rsidRPr="006B41C6" w:rsidRDefault="00365C22" w:rsidP="00365C22">
      <w:pPr>
        <w:pStyle w:val="NormalBold"/>
      </w:pPr>
      <w:r w:rsidRPr="006B41C6">
        <w:rPr>
          <w:rStyle w:val="HideTWBExt"/>
          <w:b w:val="0"/>
          <w:noProof w:val="0"/>
        </w:rPr>
        <w:t>&lt;Article&gt;</w:t>
      </w:r>
      <w:r w:rsidRPr="006B41C6">
        <w:t>Paragraphe 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F6CD953" w14:textId="77777777" w:rsidTr="007022AE">
        <w:trPr>
          <w:trHeight w:hRule="exact" w:val="240"/>
          <w:jc w:val="center"/>
        </w:trPr>
        <w:tc>
          <w:tcPr>
            <w:tcW w:w="9752" w:type="dxa"/>
            <w:gridSpan w:val="2"/>
            <w:tcBorders>
              <w:top w:val="nil"/>
              <w:left w:val="nil"/>
              <w:bottom w:val="nil"/>
              <w:right w:val="nil"/>
            </w:tcBorders>
          </w:tcPr>
          <w:p w14:paraId="6816D817" w14:textId="77777777" w:rsidR="00365C22" w:rsidRPr="006B41C6" w:rsidRDefault="00365C22" w:rsidP="007022AE"/>
        </w:tc>
      </w:tr>
      <w:tr w:rsidR="00365C22" w:rsidRPr="006B41C6" w14:paraId="0BDA79C3" w14:textId="77777777" w:rsidTr="007022AE">
        <w:trPr>
          <w:trHeight w:val="240"/>
          <w:jc w:val="center"/>
        </w:trPr>
        <w:tc>
          <w:tcPr>
            <w:tcW w:w="4876" w:type="dxa"/>
            <w:tcBorders>
              <w:top w:val="nil"/>
              <w:left w:val="nil"/>
              <w:bottom w:val="nil"/>
              <w:right w:val="nil"/>
            </w:tcBorders>
          </w:tcPr>
          <w:p w14:paraId="1DDA1F5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3F2274C" w14:textId="77777777" w:rsidR="00365C22" w:rsidRPr="006B41C6" w:rsidRDefault="00365C22" w:rsidP="007022AE">
            <w:pPr>
              <w:pStyle w:val="AmColumnHeading"/>
            </w:pPr>
            <w:r w:rsidRPr="006B41C6">
              <w:t>Amendement</w:t>
            </w:r>
          </w:p>
        </w:tc>
      </w:tr>
      <w:tr w:rsidR="00365C22" w:rsidRPr="006B41C6" w14:paraId="27B07CB0" w14:textId="77777777" w:rsidTr="007022AE">
        <w:trPr>
          <w:jc w:val="center"/>
        </w:trPr>
        <w:tc>
          <w:tcPr>
            <w:tcW w:w="4876" w:type="dxa"/>
            <w:tcBorders>
              <w:top w:val="nil"/>
              <w:left w:val="nil"/>
              <w:bottom w:val="nil"/>
              <w:right w:val="nil"/>
            </w:tcBorders>
          </w:tcPr>
          <w:p w14:paraId="577DD793" w14:textId="77777777" w:rsidR="00365C22" w:rsidRPr="006B41C6" w:rsidRDefault="00365C22" w:rsidP="007022AE">
            <w:pPr>
              <w:pStyle w:val="Normal6a"/>
            </w:pPr>
            <w:r w:rsidRPr="006B41C6">
              <w:t>6.</w:t>
            </w:r>
            <w:r w:rsidRPr="006B41C6">
              <w:tab/>
              <w:t xml:space="preserve">souligne que le respect des obligations </w:t>
            </w:r>
            <w:r w:rsidRPr="006B41C6">
              <w:rPr>
                <w:b/>
                <w:i/>
              </w:rPr>
              <w:t>de transparence, d’évaluation des risques et de protection des droits de l’enfant</w:t>
            </w:r>
            <w:r w:rsidRPr="006B41C6">
              <w:t xml:space="preserve"> prévues par le règlement sur l’intelligence artificielle est d’autant plus nécessaire que les services axés sur l’IA destinés aux jeunes, tels que les agents conversationnels, les moteurs de personnalisation et les filtres de contenu algorithmique, présentent de nouveaux risques de biais, de manipulation et d’intrusion dans la vie privée;</w:t>
            </w:r>
          </w:p>
        </w:tc>
        <w:tc>
          <w:tcPr>
            <w:tcW w:w="4876" w:type="dxa"/>
            <w:tcBorders>
              <w:top w:val="nil"/>
              <w:left w:val="nil"/>
              <w:bottom w:val="nil"/>
              <w:right w:val="nil"/>
            </w:tcBorders>
          </w:tcPr>
          <w:p w14:paraId="11C402EA" w14:textId="77777777" w:rsidR="00365C22" w:rsidRPr="006B41C6" w:rsidRDefault="00365C22" w:rsidP="007022AE">
            <w:pPr>
              <w:pStyle w:val="Normal6a"/>
            </w:pPr>
            <w:r w:rsidRPr="006B41C6">
              <w:t>6.</w:t>
            </w:r>
            <w:r w:rsidRPr="006B41C6">
              <w:tab/>
              <w:t>souligne que le respect des obligations prévues par le règlement sur l’intelligence artificielle</w:t>
            </w:r>
            <w:r w:rsidRPr="006B41C6">
              <w:rPr>
                <w:b/>
                <w:i/>
              </w:rPr>
              <w:t>, notamment en matière de transparence, d’évaluation des risques et de protection des droits de l’enfant,</w:t>
            </w:r>
            <w:r w:rsidRPr="006B41C6">
              <w:t xml:space="preserve"> est d’autant plus nécessaire que les services axés sur l’IA destinés aux jeunes, tels que les agents conversationnels, les moteurs de personnalisation et les filtres de contenu algorithmique, présentent de nouveaux risques de biais, de manipulation et d’intrusion dans la vie privée </w:t>
            </w:r>
            <w:r w:rsidRPr="006B41C6">
              <w:rPr>
                <w:b/>
                <w:i/>
              </w:rPr>
              <w:t>et peuvent nuire au développement intellectuel et social et à la santé mentale des enfants</w:t>
            </w:r>
            <w:r w:rsidRPr="006B41C6">
              <w:t>;</w:t>
            </w:r>
          </w:p>
        </w:tc>
      </w:tr>
    </w:tbl>
    <w:p w14:paraId="38AC2FD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0B37ADC" w14:textId="77777777" w:rsidR="00365C22" w:rsidRPr="006B41C6" w:rsidRDefault="00365C22" w:rsidP="00365C22">
      <w:r w:rsidRPr="006B41C6">
        <w:rPr>
          <w:rStyle w:val="HideTWBExt"/>
          <w:noProof w:val="0"/>
        </w:rPr>
        <w:t>&lt;/Amend&gt;</w:t>
      </w:r>
    </w:p>
    <w:p w14:paraId="2249072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155</w:t>
      </w:r>
      <w:r w:rsidRPr="006B41C6">
        <w:rPr>
          <w:rStyle w:val="HideTWBExt"/>
          <w:b w:val="0"/>
          <w:noProof w:val="0"/>
        </w:rPr>
        <w:t>&lt;/NumAm&gt;</w:t>
      </w:r>
    </w:p>
    <w:p w14:paraId="66A43B0F" w14:textId="77777777" w:rsidR="00365C22" w:rsidRPr="006B41C6" w:rsidRDefault="00365C22" w:rsidP="00365C22">
      <w:pPr>
        <w:pStyle w:val="NormalBold"/>
      </w:pPr>
      <w:r w:rsidRPr="006B41C6">
        <w:rPr>
          <w:rStyle w:val="HideTWBExt"/>
          <w:b w:val="0"/>
          <w:noProof w:val="0"/>
        </w:rPr>
        <w:lastRenderedPageBreak/>
        <w:t>&lt;RepeatBlock-By&gt;&lt;Members&gt;</w:t>
      </w:r>
      <w:r w:rsidRPr="006B41C6">
        <w:t>Annamária Vicsek, Catherine Griset, András Gyürk, Gerolf Annemans</w:t>
      </w:r>
      <w:r w:rsidRPr="006B41C6">
        <w:rPr>
          <w:rStyle w:val="HideTWBExt"/>
          <w:b w:val="0"/>
          <w:noProof w:val="0"/>
        </w:rPr>
        <w:t>&lt;/Members&gt;</w:t>
      </w:r>
    </w:p>
    <w:p w14:paraId="457A8AC3" w14:textId="77777777" w:rsidR="00365C22" w:rsidRPr="006B41C6" w:rsidRDefault="00365C22" w:rsidP="00365C22">
      <w:pPr>
        <w:pStyle w:val="NormalBold"/>
      </w:pPr>
      <w:r w:rsidRPr="006B41C6">
        <w:rPr>
          <w:rStyle w:val="HideTWBExt"/>
          <w:b w:val="0"/>
          <w:noProof w:val="0"/>
        </w:rPr>
        <w:t>&lt;/RepeatBlock-By&gt;</w:t>
      </w:r>
    </w:p>
    <w:p w14:paraId="092A2C4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1F1D75E" w14:textId="77777777" w:rsidR="00365C22" w:rsidRPr="006B41C6" w:rsidRDefault="00365C22" w:rsidP="00365C22">
      <w:pPr>
        <w:pStyle w:val="NormalBold"/>
      </w:pPr>
      <w:r w:rsidRPr="006B41C6">
        <w:rPr>
          <w:rStyle w:val="HideTWBExt"/>
          <w:b w:val="0"/>
          <w:noProof w:val="0"/>
        </w:rPr>
        <w:t>&lt;Article&gt;</w:t>
      </w:r>
      <w:r w:rsidRPr="006B41C6">
        <w:t>Paragraphe 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F2F1C4B" w14:textId="77777777" w:rsidTr="007022AE">
        <w:trPr>
          <w:trHeight w:hRule="exact" w:val="240"/>
          <w:jc w:val="center"/>
        </w:trPr>
        <w:tc>
          <w:tcPr>
            <w:tcW w:w="9752" w:type="dxa"/>
            <w:gridSpan w:val="2"/>
            <w:tcBorders>
              <w:top w:val="nil"/>
              <w:left w:val="nil"/>
              <w:bottom w:val="nil"/>
              <w:right w:val="nil"/>
            </w:tcBorders>
          </w:tcPr>
          <w:p w14:paraId="25E00BBD" w14:textId="77777777" w:rsidR="00365C22" w:rsidRPr="006B41C6" w:rsidRDefault="00365C22" w:rsidP="007022AE"/>
        </w:tc>
      </w:tr>
      <w:tr w:rsidR="00365C22" w:rsidRPr="006B41C6" w14:paraId="09117C18" w14:textId="77777777" w:rsidTr="007022AE">
        <w:trPr>
          <w:trHeight w:val="240"/>
          <w:jc w:val="center"/>
        </w:trPr>
        <w:tc>
          <w:tcPr>
            <w:tcW w:w="4876" w:type="dxa"/>
            <w:tcBorders>
              <w:top w:val="nil"/>
              <w:left w:val="nil"/>
              <w:bottom w:val="nil"/>
              <w:right w:val="nil"/>
            </w:tcBorders>
          </w:tcPr>
          <w:p w14:paraId="6D5D196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7A53C92" w14:textId="77777777" w:rsidR="00365C22" w:rsidRPr="006B41C6" w:rsidRDefault="00365C22" w:rsidP="007022AE">
            <w:pPr>
              <w:pStyle w:val="AmColumnHeading"/>
            </w:pPr>
            <w:r w:rsidRPr="006B41C6">
              <w:t>Amendement</w:t>
            </w:r>
          </w:p>
        </w:tc>
      </w:tr>
      <w:tr w:rsidR="00365C22" w:rsidRPr="006B41C6" w14:paraId="116A88E0" w14:textId="77777777" w:rsidTr="007022AE">
        <w:trPr>
          <w:jc w:val="center"/>
        </w:trPr>
        <w:tc>
          <w:tcPr>
            <w:tcW w:w="4876" w:type="dxa"/>
            <w:tcBorders>
              <w:top w:val="nil"/>
              <w:left w:val="nil"/>
              <w:bottom w:val="nil"/>
              <w:right w:val="nil"/>
            </w:tcBorders>
          </w:tcPr>
          <w:p w14:paraId="7ED24A08" w14:textId="77777777" w:rsidR="00365C22" w:rsidRPr="006B41C6" w:rsidRDefault="00365C22" w:rsidP="007022AE">
            <w:pPr>
              <w:pStyle w:val="Normal6a"/>
            </w:pPr>
            <w:r w:rsidRPr="006B41C6">
              <w:t>6.</w:t>
            </w:r>
            <w:r w:rsidRPr="006B41C6">
              <w:tab/>
              <w:t xml:space="preserve">souligne que le respect des obligations de transparence, d’évaluation des risques et de protection des droits de l’enfant prévues par le règlement sur l’intelligence artificielle est d’autant plus nécessaire que les services axés sur l’IA destinés aux jeunes, tels que les agents conversationnels, les moteurs de personnalisation et les filtres de contenu algorithmique, </w:t>
            </w:r>
            <w:r w:rsidRPr="006B41C6">
              <w:rPr>
                <w:b/>
                <w:i/>
              </w:rPr>
              <w:t>présentent de</w:t>
            </w:r>
            <w:r w:rsidRPr="006B41C6">
              <w:t xml:space="preserve"> nouveaux risques de biais, de manipulation et d’intrusion dans la vie privée;</w:t>
            </w:r>
          </w:p>
        </w:tc>
        <w:tc>
          <w:tcPr>
            <w:tcW w:w="4876" w:type="dxa"/>
            <w:tcBorders>
              <w:top w:val="nil"/>
              <w:left w:val="nil"/>
              <w:bottom w:val="nil"/>
              <w:right w:val="nil"/>
            </w:tcBorders>
          </w:tcPr>
          <w:p w14:paraId="646F0047" w14:textId="77777777" w:rsidR="00365C22" w:rsidRPr="006B41C6" w:rsidRDefault="00365C22" w:rsidP="007022AE">
            <w:pPr>
              <w:pStyle w:val="Normal6a"/>
            </w:pPr>
            <w:r w:rsidRPr="006B41C6">
              <w:t>6.</w:t>
            </w:r>
            <w:r w:rsidRPr="006B41C6">
              <w:tab/>
              <w:t xml:space="preserve">souligne que le respect des obligations de transparence, d’évaluation des risques et de protection des droits de l’enfant prévues par le règlement sur l’intelligence artificielle est d’autant plus nécessaire que les services axés sur l’IA destinés aux jeunes, tels que les agents conversationnels, les moteurs de personnalisation et les filtres de contenu algorithmique, </w:t>
            </w:r>
            <w:r w:rsidRPr="006B41C6">
              <w:rPr>
                <w:b/>
                <w:i/>
              </w:rPr>
              <w:t>constituent une menace pour le développement sûr et sain des enfants, notamment en raison des</w:t>
            </w:r>
            <w:r w:rsidRPr="006B41C6">
              <w:t xml:space="preserve"> nouveaux risques de biais, de manipulation et d’intrusion dans la vie privée;</w:t>
            </w:r>
          </w:p>
        </w:tc>
      </w:tr>
    </w:tbl>
    <w:p w14:paraId="3F11AE2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451D6AC" w14:textId="77777777" w:rsidR="00365C22" w:rsidRPr="006B41C6" w:rsidRDefault="00365C22" w:rsidP="00365C22">
      <w:r w:rsidRPr="006B41C6">
        <w:rPr>
          <w:rStyle w:val="HideTWBExt"/>
          <w:noProof w:val="0"/>
        </w:rPr>
        <w:t>&lt;/Amend&gt;</w:t>
      </w:r>
    </w:p>
    <w:p w14:paraId="0A8E123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156</w:t>
      </w:r>
      <w:r w:rsidRPr="006B41C6">
        <w:rPr>
          <w:rStyle w:val="HideTWBExt"/>
          <w:b w:val="0"/>
          <w:noProof w:val="0"/>
        </w:rPr>
        <w:t>&lt;/NumAm&gt;</w:t>
      </w:r>
    </w:p>
    <w:p w14:paraId="075C6121"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7E06F079" w14:textId="77777777" w:rsidR="00365C22" w:rsidRPr="006B41C6" w:rsidRDefault="00365C22" w:rsidP="00365C22">
      <w:pPr>
        <w:pStyle w:val="NormalBold"/>
      </w:pPr>
      <w:r w:rsidRPr="006B41C6">
        <w:rPr>
          <w:rStyle w:val="HideTWBExt"/>
          <w:b w:val="0"/>
          <w:noProof w:val="0"/>
        </w:rPr>
        <w:t>&lt;/RepeatBlock-By&gt;</w:t>
      </w:r>
    </w:p>
    <w:p w14:paraId="6B4448B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5A690F0" w14:textId="77777777" w:rsidR="00365C22" w:rsidRPr="006B41C6" w:rsidRDefault="00365C22" w:rsidP="00365C22">
      <w:pPr>
        <w:pStyle w:val="NormalBold"/>
      </w:pPr>
      <w:r w:rsidRPr="006B41C6">
        <w:rPr>
          <w:rStyle w:val="HideTWBExt"/>
          <w:b w:val="0"/>
          <w:noProof w:val="0"/>
        </w:rPr>
        <w:t>&lt;Article&gt;</w:t>
      </w:r>
      <w:r w:rsidRPr="006B41C6">
        <w:t>Paragraphe 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137AE9D" w14:textId="77777777" w:rsidTr="007022AE">
        <w:trPr>
          <w:trHeight w:hRule="exact" w:val="240"/>
          <w:jc w:val="center"/>
        </w:trPr>
        <w:tc>
          <w:tcPr>
            <w:tcW w:w="9752" w:type="dxa"/>
            <w:gridSpan w:val="2"/>
            <w:tcBorders>
              <w:top w:val="nil"/>
              <w:left w:val="nil"/>
              <w:bottom w:val="nil"/>
              <w:right w:val="nil"/>
            </w:tcBorders>
          </w:tcPr>
          <w:p w14:paraId="521315C9" w14:textId="77777777" w:rsidR="00365C22" w:rsidRPr="006B41C6" w:rsidRDefault="00365C22" w:rsidP="007022AE"/>
        </w:tc>
      </w:tr>
      <w:tr w:rsidR="00365C22" w:rsidRPr="006B41C6" w14:paraId="3E5DE510" w14:textId="77777777" w:rsidTr="007022AE">
        <w:trPr>
          <w:trHeight w:val="240"/>
          <w:jc w:val="center"/>
        </w:trPr>
        <w:tc>
          <w:tcPr>
            <w:tcW w:w="4876" w:type="dxa"/>
            <w:tcBorders>
              <w:top w:val="nil"/>
              <w:left w:val="nil"/>
              <w:bottom w:val="nil"/>
              <w:right w:val="nil"/>
            </w:tcBorders>
          </w:tcPr>
          <w:p w14:paraId="10329AC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0685A53" w14:textId="77777777" w:rsidR="00365C22" w:rsidRPr="006B41C6" w:rsidRDefault="00365C22" w:rsidP="007022AE">
            <w:pPr>
              <w:pStyle w:val="AmColumnHeading"/>
            </w:pPr>
            <w:r w:rsidRPr="006B41C6">
              <w:t>Amendement</w:t>
            </w:r>
          </w:p>
        </w:tc>
      </w:tr>
      <w:tr w:rsidR="00365C22" w:rsidRPr="006B41C6" w14:paraId="262BA0B0" w14:textId="77777777" w:rsidTr="007022AE">
        <w:trPr>
          <w:jc w:val="center"/>
        </w:trPr>
        <w:tc>
          <w:tcPr>
            <w:tcW w:w="4876" w:type="dxa"/>
            <w:tcBorders>
              <w:top w:val="nil"/>
              <w:left w:val="nil"/>
              <w:bottom w:val="nil"/>
              <w:right w:val="nil"/>
            </w:tcBorders>
          </w:tcPr>
          <w:p w14:paraId="33297886" w14:textId="77777777" w:rsidR="00365C22" w:rsidRPr="006B41C6" w:rsidRDefault="00365C22" w:rsidP="007022AE">
            <w:pPr>
              <w:pStyle w:val="Normal6a"/>
            </w:pPr>
            <w:r w:rsidRPr="006B41C6">
              <w:t>6.</w:t>
            </w:r>
            <w:r w:rsidRPr="006B41C6">
              <w:tab/>
              <w:t>souligne que le respect des obligations de transparence, d’évaluation des risques et de protection des droits de l’enfant prévues par le règlement sur l’intelligence artificielle est d’autant plus nécessaire que les services axés sur l’IA destinés aux jeunes, tels que les agents conversationnels, les moteurs de personnalisation et les filtres de contenu algorithmique, présentent de nouveaux risques de biais, de manipulation et d’intrusion dans la vie privée;</w:t>
            </w:r>
          </w:p>
        </w:tc>
        <w:tc>
          <w:tcPr>
            <w:tcW w:w="4876" w:type="dxa"/>
            <w:tcBorders>
              <w:top w:val="nil"/>
              <w:left w:val="nil"/>
              <w:bottom w:val="nil"/>
              <w:right w:val="nil"/>
            </w:tcBorders>
          </w:tcPr>
          <w:p w14:paraId="59016925" w14:textId="77777777" w:rsidR="00365C22" w:rsidRPr="006B41C6" w:rsidRDefault="00365C22" w:rsidP="007022AE">
            <w:pPr>
              <w:pStyle w:val="Normal6a"/>
            </w:pPr>
            <w:r w:rsidRPr="006B41C6">
              <w:t>6.</w:t>
            </w:r>
            <w:r w:rsidRPr="006B41C6">
              <w:tab/>
              <w:t>souligne que le respect des obligations de transparence, d’évaluation des risques et de protection des droits de l’enfant prévues par le règlement sur l’intelligence artificielle est d’autant plus nécessaire que les services axés sur l’IA destinés aux jeunes, tels que les agents conversationnels, les moteurs de personnalisation</w:t>
            </w:r>
            <w:r w:rsidRPr="006B41C6">
              <w:rPr>
                <w:b/>
                <w:i/>
              </w:rPr>
              <w:t>, les technologies d’hypertrucage</w:t>
            </w:r>
            <w:r w:rsidRPr="006B41C6">
              <w:t xml:space="preserve"> et les filtres de contenu algorithmique, présentent de nouveaux risques de biais, de manipulation et </w:t>
            </w:r>
            <w:r w:rsidRPr="006B41C6">
              <w:lastRenderedPageBreak/>
              <w:t>d’intrusion dans la vie privée;</w:t>
            </w:r>
          </w:p>
        </w:tc>
      </w:tr>
    </w:tbl>
    <w:p w14:paraId="72C03728"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310F4B6" w14:textId="77777777" w:rsidR="00365C22" w:rsidRPr="006B41C6" w:rsidRDefault="00365C22" w:rsidP="00365C22">
      <w:r w:rsidRPr="006B41C6">
        <w:rPr>
          <w:rStyle w:val="HideTWBExt"/>
          <w:noProof w:val="0"/>
        </w:rPr>
        <w:t>&lt;/Amend&gt;</w:t>
      </w:r>
    </w:p>
    <w:p w14:paraId="05B3EAE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157</w:t>
      </w:r>
      <w:r w:rsidRPr="006B41C6">
        <w:rPr>
          <w:rStyle w:val="HideTWBExt"/>
          <w:b w:val="0"/>
          <w:noProof w:val="0"/>
        </w:rPr>
        <w:t>&lt;/NumAm&gt;</w:t>
      </w:r>
    </w:p>
    <w:p w14:paraId="6247F4A3"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Eleonora Meleti, Sunčana Glavak</w:t>
      </w:r>
      <w:r w:rsidRPr="006B41C6">
        <w:rPr>
          <w:rStyle w:val="HideTWBExt"/>
          <w:b w:val="0"/>
          <w:noProof w:val="0"/>
        </w:rPr>
        <w:t>&lt;/Members&gt;</w:t>
      </w:r>
    </w:p>
    <w:p w14:paraId="7D81050D" w14:textId="77777777" w:rsidR="00365C22" w:rsidRPr="006B41C6" w:rsidRDefault="00365C22" w:rsidP="00365C22">
      <w:pPr>
        <w:pStyle w:val="NormalBold"/>
      </w:pPr>
      <w:r w:rsidRPr="006B41C6">
        <w:rPr>
          <w:rStyle w:val="HideTWBExt"/>
          <w:b w:val="0"/>
          <w:noProof w:val="0"/>
        </w:rPr>
        <w:t>&lt;/RepeatBlock-By&gt;</w:t>
      </w:r>
    </w:p>
    <w:p w14:paraId="59ABBCE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C79F901" w14:textId="77777777" w:rsidR="00365C22" w:rsidRPr="006B41C6" w:rsidRDefault="00365C22" w:rsidP="00365C22">
      <w:pPr>
        <w:pStyle w:val="NormalBold"/>
      </w:pPr>
      <w:r w:rsidRPr="006B41C6">
        <w:rPr>
          <w:rStyle w:val="HideTWBExt"/>
          <w:b w:val="0"/>
          <w:noProof w:val="0"/>
        </w:rPr>
        <w:t>&lt;Article&gt;</w:t>
      </w:r>
      <w:r w:rsidRPr="006B41C6">
        <w:t>Paragraphe 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8312E10" w14:textId="77777777" w:rsidTr="007022AE">
        <w:trPr>
          <w:trHeight w:hRule="exact" w:val="240"/>
          <w:jc w:val="center"/>
        </w:trPr>
        <w:tc>
          <w:tcPr>
            <w:tcW w:w="9752" w:type="dxa"/>
            <w:gridSpan w:val="2"/>
            <w:tcBorders>
              <w:top w:val="nil"/>
              <w:left w:val="nil"/>
              <w:bottom w:val="nil"/>
              <w:right w:val="nil"/>
            </w:tcBorders>
          </w:tcPr>
          <w:p w14:paraId="5E52591A" w14:textId="77777777" w:rsidR="00365C22" w:rsidRPr="006B41C6" w:rsidRDefault="00365C22" w:rsidP="007022AE"/>
        </w:tc>
      </w:tr>
      <w:tr w:rsidR="00365C22" w:rsidRPr="006B41C6" w14:paraId="39B26EC7" w14:textId="77777777" w:rsidTr="007022AE">
        <w:trPr>
          <w:trHeight w:val="240"/>
          <w:jc w:val="center"/>
        </w:trPr>
        <w:tc>
          <w:tcPr>
            <w:tcW w:w="4876" w:type="dxa"/>
            <w:tcBorders>
              <w:top w:val="nil"/>
              <w:left w:val="nil"/>
              <w:bottom w:val="nil"/>
              <w:right w:val="nil"/>
            </w:tcBorders>
          </w:tcPr>
          <w:p w14:paraId="31C0D9B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E6CA994" w14:textId="77777777" w:rsidR="00365C22" w:rsidRPr="006B41C6" w:rsidRDefault="00365C22" w:rsidP="007022AE">
            <w:pPr>
              <w:pStyle w:val="AmColumnHeading"/>
            </w:pPr>
            <w:r w:rsidRPr="006B41C6">
              <w:t>Amendement</w:t>
            </w:r>
          </w:p>
        </w:tc>
      </w:tr>
      <w:tr w:rsidR="00365C22" w:rsidRPr="006B41C6" w14:paraId="02E88883" w14:textId="77777777" w:rsidTr="007022AE">
        <w:trPr>
          <w:jc w:val="center"/>
        </w:trPr>
        <w:tc>
          <w:tcPr>
            <w:tcW w:w="4876" w:type="dxa"/>
            <w:tcBorders>
              <w:top w:val="nil"/>
              <w:left w:val="nil"/>
              <w:bottom w:val="nil"/>
              <w:right w:val="nil"/>
            </w:tcBorders>
          </w:tcPr>
          <w:p w14:paraId="0D50A43C" w14:textId="77777777" w:rsidR="00365C22" w:rsidRPr="006B41C6" w:rsidRDefault="00365C22" w:rsidP="007022AE">
            <w:pPr>
              <w:pStyle w:val="Normal6a"/>
            </w:pPr>
          </w:p>
        </w:tc>
        <w:tc>
          <w:tcPr>
            <w:tcW w:w="4876" w:type="dxa"/>
            <w:tcBorders>
              <w:top w:val="nil"/>
              <w:left w:val="nil"/>
              <w:bottom w:val="nil"/>
              <w:right w:val="nil"/>
            </w:tcBorders>
          </w:tcPr>
          <w:p w14:paraId="69B94066" w14:textId="77777777" w:rsidR="00365C22" w:rsidRPr="006B41C6" w:rsidRDefault="00365C22" w:rsidP="007022AE">
            <w:pPr>
              <w:pStyle w:val="Normal6a"/>
            </w:pPr>
            <w:r w:rsidRPr="006B41C6">
              <w:rPr>
                <w:b/>
                <w:i/>
              </w:rPr>
              <w:t>6 bis.</w:t>
            </w:r>
            <w:r w:rsidRPr="006B41C6">
              <w:tab/>
            </w:r>
            <w:r w:rsidRPr="006B41C6">
              <w:rPr>
                <w:b/>
                <w:i/>
              </w:rPr>
              <w:t>se déclare préoccupé par la diffusion croissante de contenus générés par l’IA qui usurpent l’identité de journalistes célèbres, de modérateurs ou de présentateurs de journaux télévisés d’organisations médiatiques, ainsi que d’autres personnalités et marques, et qui exploitent la confiance des utilisateurs à des fins commerciales ou pour diffuser de la désinformation (escroqueries liées à des célébrités); invite instamment les plateformes en ligne à redoubler d’efforts pour freiner la propagation des escroqueries liées à des célébrités par des mesures ciblées; demande instamment à la Commission de classer les escroqueries liées à des célébrités comme un risque systématique et d’accélérer les enquêtes en cours en vertu du règlement sur les services numériques; encourage la Commission à envisager l’adoption de mesures plus strictes, y compris législatives, pour protéger les mineurs contre les tromperies et les escroqueries liées à des célébrités, tout en prévoyant des voies de recours plus efficaces pour les organisations médiatiques et leurs employés touchés par ces pratiques publicitaires illégales;</w:t>
            </w:r>
          </w:p>
        </w:tc>
      </w:tr>
    </w:tbl>
    <w:p w14:paraId="2DC9BBF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F3BE8CB" w14:textId="77777777" w:rsidR="00365C22" w:rsidRPr="006B41C6" w:rsidRDefault="00365C22" w:rsidP="00365C22">
      <w:r w:rsidRPr="006B41C6">
        <w:rPr>
          <w:rStyle w:val="HideTWBExt"/>
          <w:noProof w:val="0"/>
        </w:rPr>
        <w:t>&lt;/Amend&gt;</w:t>
      </w:r>
    </w:p>
    <w:p w14:paraId="253E663C" w14:textId="77777777" w:rsidR="00365C22" w:rsidRPr="006B41C6" w:rsidRDefault="00365C22" w:rsidP="00365C22">
      <w:pPr>
        <w:pStyle w:val="AmNumberTabs"/>
      </w:pPr>
      <w:r w:rsidRPr="006B41C6">
        <w:rPr>
          <w:rStyle w:val="HideTWBExt"/>
          <w:b w:val="0"/>
          <w:noProof w:val="0"/>
        </w:rPr>
        <w:lastRenderedPageBreak/>
        <w:t>&lt;Amend&gt;</w:t>
      </w:r>
      <w:r w:rsidRPr="006B41C6">
        <w:t>Amendement</w:t>
      </w:r>
      <w:r w:rsidRPr="006B41C6">
        <w:tab/>
      </w:r>
      <w:r w:rsidRPr="006B41C6">
        <w:tab/>
      </w:r>
      <w:r w:rsidRPr="006B41C6">
        <w:rPr>
          <w:rStyle w:val="HideTWBExt"/>
          <w:b w:val="0"/>
          <w:noProof w:val="0"/>
        </w:rPr>
        <w:t>&lt;NumAm&gt;</w:t>
      </w:r>
      <w:r w:rsidRPr="006B41C6">
        <w:t>158</w:t>
      </w:r>
      <w:r w:rsidRPr="006B41C6">
        <w:rPr>
          <w:rStyle w:val="HideTWBExt"/>
          <w:b w:val="0"/>
          <w:noProof w:val="0"/>
        </w:rPr>
        <w:t>&lt;/NumAm&gt;</w:t>
      </w:r>
    </w:p>
    <w:p w14:paraId="65E4D706"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719E91C" w14:textId="77777777" w:rsidR="00365C22" w:rsidRPr="006B41C6" w:rsidRDefault="00365C22" w:rsidP="00365C22">
      <w:pPr>
        <w:pStyle w:val="NormalBold"/>
      </w:pPr>
      <w:r w:rsidRPr="006B41C6">
        <w:rPr>
          <w:rStyle w:val="HideTWBExt"/>
          <w:b w:val="0"/>
          <w:noProof w:val="0"/>
        </w:rPr>
        <w:t>&lt;/RepeatBlock-By&gt;</w:t>
      </w:r>
    </w:p>
    <w:p w14:paraId="5810882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D44F83F" w14:textId="77777777" w:rsidR="00365C22" w:rsidRPr="006B41C6" w:rsidRDefault="00365C22" w:rsidP="00365C22">
      <w:pPr>
        <w:pStyle w:val="NormalBold"/>
      </w:pPr>
      <w:r w:rsidRPr="006B41C6">
        <w:rPr>
          <w:rStyle w:val="HideTWBExt"/>
          <w:b w:val="0"/>
          <w:noProof w:val="0"/>
        </w:rPr>
        <w:t>&lt;Article&gt;</w:t>
      </w:r>
      <w:r w:rsidRPr="006B41C6">
        <w:t>Paragraphe 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CCD4A27" w14:textId="77777777" w:rsidTr="007022AE">
        <w:trPr>
          <w:trHeight w:hRule="exact" w:val="240"/>
          <w:jc w:val="center"/>
        </w:trPr>
        <w:tc>
          <w:tcPr>
            <w:tcW w:w="9752" w:type="dxa"/>
            <w:gridSpan w:val="2"/>
            <w:tcBorders>
              <w:top w:val="nil"/>
              <w:left w:val="nil"/>
              <w:bottom w:val="nil"/>
              <w:right w:val="nil"/>
            </w:tcBorders>
          </w:tcPr>
          <w:p w14:paraId="29F450D2" w14:textId="77777777" w:rsidR="00365C22" w:rsidRPr="006B41C6" w:rsidRDefault="00365C22" w:rsidP="007022AE"/>
        </w:tc>
      </w:tr>
      <w:tr w:rsidR="00365C22" w:rsidRPr="006B41C6" w14:paraId="28A8AD5C" w14:textId="77777777" w:rsidTr="007022AE">
        <w:trPr>
          <w:trHeight w:val="240"/>
          <w:jc w:val="center"/>
        </w:trPr>
        <w:tc>
          <w:tcPr>
            <w:tcW w:w="4876" w:type="dxa"/>
            <w:tcBorders>
              <w:top w:val="nil"/>
              <w:left w:val="nil"/>
              <w:bottom w:val="nil"/>
              <w:right w:val="nil"/>
            </w:tcBorders>
          </w:tcPr>
          <w:p w14:paraId="0AA2870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82398C6" w14:textId="77777777" w:rsidR="00365C22" w:rsidRPr="006B41C6" w:rsidRDefault="00365C22" w:rsidP="007022AE">
            <w:pPr>
              <w:pStyle w:val="AmColumnHeading"/>
            </w:pPr>
            <w:r w:rsidRPr="006B41C6">
              <w:t>Amendement</w:t>
            </w:r>
          </w:p>
        </w:tc>
      </w:tr>
      <w:tr w:rsidR="00365C22" w:rsidRPr="006B41C6" w14:paraId="48D13C0B" w14:textId="77777777" w:rsidTr="007022AE">
        <w:trPr>
          <w:jc w:val="center"/>
        </w:trPr>
        <w:tc>
          <w:tcPr>
            <w:tcW w:w="4876" w:type="dxa"/>
            <w:tcBorders>
              <w:top w:val="nil"/>
              <w:left w:val="nil"/>
              <w:bottom w:val="nil"/>
              <w:right w:val="nil"/>
            </w:tcBorders>
          </w:tcPr>
          <w:p w14:paraId="6A0F7C8F" w14:textId="77777777" w:rsidR="00365C22" w:rsidRPr="006B41C6" w:rsidRDefault="00365C22" w:rsidP="007022AE">
            <w:pPr>
              <w:pStyle w:val="Normal6a"/>
            </w:pPr>
          </w:p>
        </w:tc>
        <w:tc>
          <w:tcPr>
            <w:tcW w:w="4876" w:type="dxa"/>
            <w:tcBorders>
              <w:top w:val="nil"/>
              <w:left w:val="nil"/>
              <w:bottom w:val="nil"/>
              <w:right w:val="nil"/>
            </w:tcBorders>
          </w:tcPr>
          <w:p w14:paraId="6F2A677E" w14:textId="77777777" w:rsidR="00365C22" w:rsidRPr="006B41C6" w:rsidRDefault="00365C22" w:rsidP="007022AE">
            <w:pPr>
              <w:pStyle w:val="Normal6a"/>
            </w:pPr>
            <w:r w:rsidRPr="006B41C6">
              <w:rPr>
                <w:b/>
                <w:i/>
              </w:rPr>
              <w:t>6 bis.</w:t>
            </w:r>
            <w:r w:rsidRPr="006B41C6">
              <w:tab/>
            </w:r>
            <w:r w:rsidRPr="006B41C6">
              <w:rPr>
                <w:b/>
                <w:i/>
              </w:rPr>
              <w:t>reconnaît que l’IA peut contribuer à renforcer l’apprentissage, la créativité et l’esprit d’entreprise chez les jeunes, notamment grâce à des conseils personnalisés, l’innovation dans le domaine des arts et des médias et à l’accès à de nouvelles formes de participation économique; constate que les jeunes utilisent de plus en plus les systèmes d’IA pour obtenir des conseils sur la création d’entreprises, les stratégies d’investissement et d’autres activités financières ou entrepreneuriales complexes; met en garde contre le fait que ces utilisations, si elles ne s’accompagnent pas de garanties, d’orientations ou de connaissances financières adéquates, peuvent exposer les jeunes utilisateurs à une pression psychologique et à des risques économiques importants; invite les États membres à renforcer la place de la culture financière dans les programmes éducatifs nationaux et les initiatives mises en œuvre dans les écoles et dans le cadre de l’éducation non formelle;</w:t>
            </w:r>
          </w:p>
        </w:tc>
      </w:tr>
    </w:tbl>
    <w:p w14:paraId="1DF941C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E5DF3BD" w14:textId="77777777" w:rsidR="00365C22" w:rsidRPr="006B41C6" w:rsidRDefault="00365C22" w:rsidP="00365C22">
      <w:r w:rsidRPr="006B41C6">
        <w:rPr>
          <w:rStyle w:val="HideTWBExt"/>
          <w:noProof w:val="0"/>
        </w:rPr>
        <w:t>&lt;/Amend&gt;</w:t>
      </w:r>
    </w:p>
    <w:p w14:paraId="1C2E445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159</w:t>
      </w:r>
      <w:r w:rsidRPr="006B41C6">
        <w:rPr>
          <w:rStyle w:val="HideTWBExt"/>
          <w:b w:val="0"/>
          <w:noProof w:val="0"/>
        </w:rPr>
        <w:t>&lt;/NumAm&gt;</w:t>
      </w:r>
    </w:p>
    <w:p w14:paraId="3601BC7D"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7BA8E84A" w14:textId="77777777" w:rsidR="00365C22" w:rsidRPr="006B41C6" w:rsidRDefault="00365C22" w:rsidP="00365C22">
      <w:pPr>
        <w:pStyle w:val="NormalBold"/>
      </w:pPr>
      <w:r w:rsidRPr="006B41C6">
        <w:rPr>
          <w:rStyle w:val="HideTWBExt"/>
          <w:b w:val="0"/>
          <w:noProof w:val="0"/>
        </w:rPr>
        <w:t>&lt;/RepeatBlock-By&gt;</w:t>
      </w:r>
    </w:p>
    <w:p w14:paraId="19E459C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85489D8" w14:textId="77777777" w:rsidR="00365C22" w:rsidRPr="006B41C6" w:rsidRDefault="00365C22" w:rsidP="00365C22">
      <w:pPr>
        <w:pStyle w:val="NormalBold"/>
      </w:pPr>
      <w:r w:rsidRPr="006B41C6">
        <w:rPr>
          <w:rStyle w:val="HideTWBExt"/>
          <w:b w:val="0"/>
          <w:noProof w:val="0"/>
        </w:rPr>
        <w:t>&lt;Article&gt;</w:t>
      </w:r>
      <w:r w:rsidRPr="006B41C6">
        <w:t>Paragraphe 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EE408A2" w14:textId="77777777" w:rsidTr="007022AE">
        <w:trPr>
          <w:trHeight w:hRule="exact" w:val="240"/>
          <w:jc w:val="center"/>
        </w:trPr>
        <w:tc>
          <w:tcPr>
            <w:tcW w:w="9752" w:type="dxa"/>
            <w:gridSpan w:val="2"/>
            <w:tcBorders>
              <w:top w:val="nil"/>
              <w:left w:val="nil"/>
              <w:bottom w:val="nil"/>
              <w:right w:val="nil"/>
            </w:tcBorders>
          </w:tcPr>
          <w:p w14:paraId="0E3914EA" w14:textId="77777777" w:rsidR="00365C22" w:rsidRPr="006B41C6" w:rsidRDefault="00365C22" w:rsidP="007022AE"/>
        </w:tc>
      </w:tr>
      <w:tr w:rsidR="00365C22" w:rsidRPr="006B41C6" w14:paraId="0C0EE66E" w14:textId="77777777" w:rsidTr="007022AE">
        <w:trPr>
          <w:trHeight w:val="240"/>
          <w:jc w:val="center"/>
        </w:trPr>
        <w:tc>
          <w:tcPr>
            <w:tcW w:w="4876" w:type="dxa"/>
            <w:tcBorders>
              <w:top w:val="nil"/>
              <w:left w:val="nil"/>
              <w:bottom w:val="nil"/>
              <w:right w:val="nil"/>
            </w:tcBorders>
          </w:tcPr>
          <w:p w14:paraId="4D2C0E7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E339604" w14:textId="77777777" w:rsidR="00365C22" w:rsidRPr="006B41C6" w:rsidRDefault="00365C22" w:rsidP="007022AE">
            <w:pPr>
              <w:pStyle w:val="AmColumnHeading"/>
            </w:pPr>
            <w:r w:rsidRPr="006B41C6">
              <w:t>Amendement</w:t>
            </w:r>
          </w:p>
        </w:tc>
      </w:tr>
      <w:tr w:rsidR="00365C22" w:rsidRPr="006B41C6" w14:paraId="45921CAA" w14:textId="77777777" w:rsidTr="007022AE">
        <w:trPr>
          <w:jc w:val="center"/>
        </w:trPr>
        <w:tc>
          <w:tcPr>
            <w:tcW w:w="4876" w:type="dxa"/>
            <w:tcBorders>
              <w:top w:val="nil"/>
              <w:left w:val="nil"/>
              <w:bottom w:val="nil"/>
              <w:right w:val="nil"/>
            </w:tcBorders>
          </w:tcPr>
          <w:p w14:paraId="32AACEAC" w14:textId="77777777" w:rsidR="00365C22" w:rsidRPr="006B41C6" w:rsidRDefault="00365C22" w:rsidP="007022AE">
            <w:pPr>
              <w:pStyle w:val="Normal6a"/>
            </w:pPr>
          </w:p>
        </w:tc>
        <w:tc>
          <w:tcPr>
            <w:tcW w:w="4876" w:type="dxa"/>
            <w:tcBorders>
              <w:top w:val="nil"/>
              <w:left w:val="nil"/>
              <w:bottom w:val="nil"/>
              <w:right w:val="nil"/>
            </w:tcBorders>
          </w:tcPr>
          <w:p w14:paraId="5DC7659D" w14:textId="77777777" w:rsidR="00365C22" w:rsidRPr="006B41C6" w:rsidRDefault="00365C22" w:rsidP="007022AE">
            <w:pPr>
              <w:pStyle w:val="Normal6a"/>
            </w:pPr>
            <w:r w:rsidRPr="006B41C6">
              <w:rPr>
                <w:b/>
                <w:i/>
              </w:rPr>
              <w:t>6 bis.</w:t>
            </w:r>
            <w:r w:rsidRPr="006B41C6">
              <w:tab/>
            </w:r>
            <w:r w:rsidRPr="006B41C6">
              <w:rPr>
                <w:b/>
                <w:i/>
              </w:rPr>
              <w:t>constate que les ensembles de données utilisés pour entraîner les systèmes d’IA contiennent souvent des stéréotypes sexistes profondément ancrés, ce qui se traduit par des algorithmes de recommandations et des systèmes de classement des contenus partiaux, ainsi que par des pratiques de modération discriminatoires qui touchent de manière disproportionnée les filles et les femmes; demande que les données d’entraînement et les résultats algorithmiques soient systématiquement contrôlés à l’aide d’indicateurs qui tiennent compte de la dimension de genre;</w:t>
            </w:r>
          </w:p>
        </w:tc>
      </w:tr>
    </w:tbl>
    <w:p w14:paraId="11627D6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A728602" w14:textId="77777777" w:rsidR="00365C22" w:rsidRPr="006B41C6" w:rsidRDefault="00365C22" w:rsidP="00365C22">
      <w:r w:rsidRPr="006B41C6">
        <w:rPr>
          <w:rStyle w:val="HideTWBExt"/>
          <w:noProof w:val="0"/>
        </w:rPr>
        <w:t>&lt;/Amend&gt;</w:t>
      </w:r>
    </w:p>
    <w:p w14:paraId="23D1616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160</w:t>
      </w:r>
      <w:r w:rsidRPr="006B41C6">
        <w:rPr>
          <w:rStyle w:val="HideTWBExt"/>
          <w:b w:val="0"/>
          <w:noProof w:val="0"/>
        </w:rPr>
        <w:t>&lt;/NumAm&gt;</w:t>
      </w:r>
    </w:p>
    <w:p w14:paraId="32918DDF"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14FC705E" w14:textId="77777777" w:rsidR="00365C22" w:rsidRPr="006B41C6" w:rsidRDefault="00365C22" w:rsidP="00365C22">
      <w:pPr>
        <w:pStyle w:val="NormalBold"/>
      </w:pPr>
      <w:r w:rsidRPr="006B41C6">
        <w:rPr>
          <w:rStyle w:val="HideTWBExt"/>
          <w:b w:val="0"/>
          <w:noProof w:val="0"/>
        </w:rPr>
        <w:t>&lt;/RepeatBlock-By&gt;</w:t>
      </w:r>
    </w:p>
    <w:p w14:paraId="336F7D2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720DAB8" w14:textId="77777777" w:rsidR="00365C22" w:rsidRPr="006B41C6" w:rsidRDefault="00365C22" w:rsidP="00365C22">
      <w:pPr>
        <w:pStyle w:val="NormalBold"/>
      </w:pPr>
      <w:r w:rsidRPr="006B41C6">
        <w:rPr>
          <w:rStyle w:val="HideTWBExt"/>
          <w:b w:val="0"/>
          <w:noProof w:val="0"/>
        </w:rPr>
        <w:t>&lt;Article&gt;</w:t>
      </w:r>
      <w:r w:rsidRPr="006B41C6">
        <w:t>Paragraphe 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8425541" w14:textId="77777777" w:rsidTr="007022AE">
        <w:trPr>
          <w:trHeight w:hRule="exact" w:val="240"/>
          <w:jc w:val="center"/>
        </w:trPr>
        <w:tc>
          <w:tcPr>
            <w:tcW w:w="9752" w:type="dxa"/>
            <w:gridSpan w:val="2"/>
            <w:tcBorders>
              <w:top w:val="nil"/>
              <w:left w:val="nil"/>
              <w:bottom w:val="nil"/>
              <w:right w:val="nil"/>
            </w:tcBorders>
          </w:tcPr>
          <w:p w14:paraId="22739C5D" w14:textId="77777777" w:rsidR="00365C22" w:rsidRPr="006B41C6" w:rsidRDefault="00365C22" w:rsidP="007022AE"/>
        </w:tc>
      </w:tr>
      <w:tr w:rsidR="00365C22" w:rsidRPr="006B41C6" w14:paraId="0D773022" w14:textId="77777777" w:rsidTr="007022AE">
        <w:trPr>
          <w:trHeight w:val="240"/>
          <w:jc w:val="center"/>
        </w:trPr>
        <w:tc>
          <w:tcPr>
            <w:tcW w:w="4876" w:type="dxa"/>
            <w:tcBorders>
              <w:top w:val="nil"/>
              <w:left w:val="nil"/>
              <w:bottom w:val="nil"/>
              <w:right w:val="nil"/>
            </w:tcBorders>
          </w:tcPr>
          <w:p w14:paraId="33CD84A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E6756BB" w14:textId="77777777" w:rsidR="00365C22" w:rsidRPr="006B41C6" w:rsidRDefault="00365C22" w:rsidP="007022AE">
            <w:pPr>
              <w:pStyle w:val="AmColumnHeading"/>
            </w:pPr>
            <w:r w:rsidRPr="006B41C6">
              <w:t>Amendement</w:t>
            </w:r>
          </w:p>
        </w:tc>
      </w:tr>
      <w:tr w:rsidR="00365C22" w:rsidRPr="006B41C6" w14:paraId="22FE4226" w14:textId="77777777" w:rsidTr="007022AE">
        <w:trPr>
          <w:jc w:val="center"/>
        </w:trPr>
        <w:tc>
          <w:tcPr>
            <w:tcW w:w="4876" w:type="dxa"/>
            <w:tcBorders>
              <w:top w:val="nil"/>
              <w:left w:val="nil"/>
              <w:bottom w:val="nil"/>
              <w:right w:val="nil"/>
            </w:tcBorders>
          </w:tcPr>
          <w:p w14:paraId="307E46EB" w14:textId="77777777" w:rsidR="00365C22" w:rsidRPr="006B41C6" w:rsidRDefault="00365C22" w:rsidP="007022AE">
            <w:pPr>
              <w:pStyle w:val="Normal6a"/>
            </w:pPr>
          </w:p>
        </w:tc>
        <w:tc>
          <w:tcPr>
            <w:tcW w:w="4876" w:type="dxa"/>
            <w:tcBorders>
              <w:top w:val="nil"/>
              <w:left w:val="nil"/>
              <w:bottom w:val="nil"/>
              <w:right w:val="nil"/>
            </w:tcBorders>
          </w:tcPr>
          <w:p w14:paraId="7773728B" w14:textId="77777777" w:rsidR="00365C22" w:rsidRPr="006B41C6" w:rsidRDefault="00365C22" w:rsidP="007022AE">
            <w:pPr>
              <w:pStyle w:val="Normal6a"/>
            </w:pPr>
            <w:r w:rsidRPr="006B41C6">
              <w:rPr>
                <w:b/>
                <w:i/>
              </w:rPr>
              <w:t>6 bis.</w:t>
            </w:r>
            <w:r w:rsidRPr="006B41C6">
              <w:tab/>
            </w:r>
            <w:r w:rsidRPr="006B41C6">
              <w:rPr>
                <w:b/>
                <w:i/>
              </w:rPr>
              <w:t>signale qu’il est indispensable que tous les systèmes d’intelligence artificielle utilisés sur les plateformes fréquentées par les mineurs fassent l’objet d’audits réguliers des risques et affichent des étiquettes visibles lorsque le contenu a été généré ou modifié par l’IA;</w:t>
            </w:r>
          </w:p>
        </w:tc>
      </w:tr>
    </w:tbl>
    <w:p w14:paraId="0F3C64D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1AF4D543" w14:textId="77777777" w:rsidR="00365C22" w:rsidRPr="006B41C6" w:rsidRDefault="00365C22" w:rsidP="00365C22">
      <w:r w:rsidRPr="006B41C6">
        <w:rPr>
          <w:rStyle w:val="HideTWBExt"/>
          <w:noProof w:val="0"/>
        </w:rPr>
        <w:t>&lt;/Amend&gt;</w:t>
      </w:r>
    </w:p>
    <w:p w14:paraId="718610B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161</w:t>
      </w:r>
      <w:r w:rsidRPr="006B41C6">
        <w:rPr>
          <w:rStyle w:val="HideTWBExt"/>
          <w:b w:val="0"/>
          <w:noProof w:val="0"/>
        </w:rPr>
        <w:t>&lt;/NumAm&gt;</w:t>
      </w:r>
    </w:p>
    <w:p w14:paraId="3F3C7ED8"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Eleonora Meleti, Sunčana Glavak</w:t>
      </w:r>
      <w:r w:rsidRPr="006B41C6">
        <w:rPr>
          <w:rStyle w:val="HideTWBExt"/>
          <w:b w:val="0"/>
          <w:noProof w:val="0"/>
        </w:rPr>
        <w:t>&lt;/Members&gt;</w:t>
      </w:r>
    </w:p>
    <w:p w14:paraId="0EDB0534" w14:textId="77777777" w:rsidR="00365C22" w:rsidRPr="006B41C6" w:rsidRDefault="00365C22" w:rsidP="00365C22">
      <w:pPr>
        <w:pStyle w:val="NormalBold"/>
      </w:pPr>
      <w:r w:rsidRPr="006B41C6">
        <w:rPr>
          <w:rStyle w:val="HideTWBExt"/>
          <w:b w:val="0"/>
          <w:noProof w:val="0"/>
        </w:rPr>
        <w:t>&lt;/RepeatBlock-By&gt;</w:t>
      </w:r>
    </w:p>
    <w:p w14:paraId="0363627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6C599D8" w14:textId="77777777" w:rsidR="00365C22" w:rsidRPr="006B41C6" w:rsidRDefault="00365C22" w:rsidP="00365C22">
      <w:pPr>
        <w:pStyle w:val="NormalBold"/>
      </w:pPr>
      <w:r w:rsidRPr="006B41C6">
        <w:rPr>
          <w:rStyle w:val="HideTWBExt"/>
          <w:b w:val="0"/>
          <w:noProof w:val="0"/>
        </w:rPr>
        <w:t>&lt;Article&gt;</w:t>
      </w:r>
      <w:r w:rsidRPr="006B41C6">
        <w:t>Paragraphe 6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89D1C25" w14:textId="77777777" w:rsidTr="007022AE">
        <w:trPr>
          <w:trHeight w:hRule="exact" w:val="240"/>
          <w:jc w:val="center"/>
        </w:trPr>
        <w:tc>
          <w:tcPr>
            <w:tcW w:w="9752" w:type="dxa"/>
            <w:gridSpan w:val="2"/>
            <w:tcBorders>
              <w:top w:val="nil"/>
              <w:left w:val="nil"/>
              <w:bottom w:val="nil"/>
              <w:right w:val="nil"/>
            </w:tcBorders>
          </w:tcPr>
          <w:p w14:paraId="35ABBDCC" w14:textId="77777777" w:rsidR="00365C22" w:rsidRPr="006B41C6" w:rsidRDefault="00365C22" w:rsidP="007022AE"/>
        </w:tc>
      </w:tr>
      <w:tr w:rsidR="00365C22" w:rsidRPr="006B41C6" w14:paraId="6E838FCF" w14:textId="77777777" w:rsidTr="007022AE">
        <w:trPr>
          <w:trHeight w:val="240"/>
          <w:jc w:val="center"/>
        </w:trPr>
        <w:tc>
          <w:tcPr>
            <w:tcW w:w="4876" w:type="dxa"/>
            <w:tcBorders>
              <w:top w:val="nil"/>
              <w:left w:val="nil"/>
              <w:bottom w:val="nil"/>
              <w:right w:val="nil"/>
            </w:tcBorders>
          </w:tcPr>
          <w:p w14:paraId="5E4D738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C561C2B" w14:textId="77777777" w:rsidR="00365C22" w:rsidRPr="006B41C6" w:rsidRDefault="00365C22" w:rsidP="007022AE">
            <w:pPr>
              <w:pStyle w:val="AmColumnHeading"/>
            </w:pPr>
            <w:r w:rsidRPr="006B41C6">
              <w:t>Amendement</w:t>
            </w:r>
          </w:p>
        </w:tc>
      </w:tr>
      <w:tr w:rsidR="00365C22" w:rsidRPr="006B41C6" w14:paraId="623972AC" w14:textId="77777777" w:rsidTr="007022AE">
        <w:trPr>
          <w:jc w:val="center"/>
        </w:trPr>
        <w:tc>
          <w:tcPr>
            <w:tcW w:w="4876" w:type="dxa"/>
            <w:tcBorders>
              <w:top w:val="nil"/>
              <w:left w:val="nil"/>
              <w:bottom w:val="nil"/>
              <w:right w:val="nil"/>
            </w:tcBorders>
          </w:tcPr>
          <w:p w14:paraId="4830F182" w14:textId="77777777" w:rsidR="00365C22" w:rsidRPr="006B41C6" w:rsidRDefault="00365C22" w:rsidP="007022AE">
            <w:pPr>
              <w:pStyle w:val="Normal6a"/>
            </w:pPr>
          </w:p>
        </w:tc>
        <w:tc>
          <w:tcPr>
            <w:tcW w:w="4876" w:type="dxa"/>
            <w:tcBorders>
              <w:top w:val="nil"/>
              <w:left w:val="nil"/>
              <w:bottom w:val="nil"/>
              <w:right w:val="nil"/>
            </w:tcBorders>
          </w:tcPr>
          <w:p w14:paraId="18ADE511" w14:textId="77777777" w:rsidR="00365C22" w:rsidRPr="006B41C6" w:rsidRDefault="00365C22" w:rsidP="007022AE">
            <w:pPr>
              <w:pStyle w:val="Normal6a"/>
            </w:pPr>
            <w:r w:rsidRPr="006B41C6">
              <w:rPr>
                <w:b/>
                <w:i/>
              </w:rPr>
              <w:t>6 ter.</w:t>
            </w:r>
            <w:r w:rsidRPr="006B41C6">
              <w:tab/>
            </w:r>
            <w:r w:rsidRPr="006B41C6">
              <w:rPr>
                <w:b/>
                <w:i/>
              </w:rPr>
              <w:t>fait part de ses inquiétudes quant au fait que les assistants virtuels basés sur l’IA déforment régulièrement le contenu des actualités dans leurs résultats, indépendamment de la langue, du territoire ou des plateformes utilisées; demande instamment aux fournisseurs d’assistants virtuels basés sur l’IA de collaborer avec le secteur des médias afin d’améliorer les réponses et les résultats fournis par ces assistants; invite la Commission, les États membres et les autorités réglementaires compétentes à appliquer efficacement les dispositions législatives européennes pertinentes en matière de médias et de numérique afin de promouvoir les objectifs d’intérêt public dans le domaine de l’IA, dont le pluralisme des médias, et d’empêcher que la recherche assistée par IA nuise à la confiance des citoyens dans l’actualité et à l’accès à des informations fiables;</w:t>
            </w:r>
          </w:p>
        </w:tc>
      </w:tr>
    </w:tbl>
    <w:p w14:paraId="50F124D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E1F760B" w14:textId="77777777" w:rsidR="00365C22" w:rsidRPr="006B41C6" w:rsidRDefault="00365C22" w:rsidP="00365C22">
      <w:r w:rsidRPr="006B41C6">
        <w:rPr>
          <w:rStyle w:val="HideTWBExt"/>
          <w:noProof w:val="0"/>
        </w:rPr>
        <w:t>&lt;/Amend&gt;</w:t>
      </w:r>
    </w:p>
    <w:p w14:paraId="3781B74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162</w:t>
      </w:r>
      <w:r w:rsidRPr="006B41C6">
        <w:rPr>
          <w:rStyle w:val="HideTWBExt"/>
          <w:b w:val="0"/>
          <w:noProof w:val="0"/>
        </w:rPr>
        <w:t>&lt;/NumAm&gt;</w:t>
      </w:r>
    </w:p>
    <w:p w14:paraId="0660F603"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50CA950D" w14:textId="77777777" w:rsidR="00365C22" w:rsidRPr="006B41C6" w:rsidRDefault="00365C22" w:rsidP="00365C22">
      <w:pPr>
        <w:pStyle w:val="NormalBold"/>
      </w:pPr>
      <w:r w:rsidRPr="006B41C6">
        <w:rPr>
          <w:rStyle w:val="HideTWBExt"/>
          <w:b w:val="0"/>
          <w:noProof w:val="0"/>
        </w:rPr>
        <w:t>&lt;/RepeatBlock-By&gt;</w:t>
      </w:r>
    </w:p>
    <w:p w14:paraId="06C4E3E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A67AFAB" w14:textId="77777777" w:rsidR="00365C22" w:rsidRPr="006B41C6" w:rsidRDefault="00365C22" w:rsidP="00365C22">
      <w:pPr>
        <w:pStyle w:val="NormalBold"/>
      </w:pPr>
      <w:r w:rsidRPr="006B41C6">
        <w:rPr>
          <w:rStyle w:val="HideTWBExt"/>
          <w:b w:val="0"/>
          <w:noProof w:val="0"/>
        </w:rPr>
        <w:t>&lt;Article&gt;</w:t>
      </w:r>
      <w:r w:rsidRPr="006B41C6">
        <w:t>Paragraphe 6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5D9F542" w14:textId="77777777" w:rsidTr="007022AE">
        <w:trPr>
          <w:trHeight w:hRule="exact" w:val="240"/>
          <w:jc w:val="center"/>
        </w:trPr>
        <w:tc>
          <w:tcPr>
            <w:tcW w:w="9752" w:type="dxa"/>
            <w:gridSpan w:val="2"/>
            <w:tcBorders>
              <w:top w:val="nil"/>
              <w:left w:val="nil"/>
              <w:bottom w:val="nil"/>
              <w:right w:val="nil"/>
            </w:tcBorders>
          </w:tcPr>
          <w:p w14:paraId="06CB070B" w14:textId="77777777" w:rsidR="00365C22" w:rsidRPr="006B41C6" w:rsidRDefault="00365C22" w:rsidP="007022AE"/>
        </w:tc>
      </w:tr>
      <w:tr w:rsidR="00365C22" w:rsidRPr="006B41C6" w14:paraId="7C6E6761" w14:textId="77777777" w:rsidTr="007022AE">
        <w:trPr>
          <w:trHeight w:val="240"/>
          <w:jc w:val="center"/>
        </w:trPr>
        <w:tc>
          <w:tcPr>
            <w:tcW w:w="4876" w:type="dxa"/>
            <w:tcBorders>
              <w:top w:val="nil"/>
              <w:left w:val="nil"/>
              <w:bottom w:val="nil"/>
              <w:right w:val="nil"/>
            </w:tcBorders>
          </w:tcPr>
          <w:p w14:paraId="05A2AAA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C79EC63" w14:textId="77777777" w:rsidR="00365C22" w:rsidRPr="006B41C6" w:rsidRDefault="00365C22" w:rsidP="007022AE">
            <w:pPr>
              <w:pStyle w:val="AmColumnHeading"/>
            </w:pPr>
            <w:r w:rsidRPr="006B41C6">
              <w:t>Amendement</w:t>
            </w:r>
          </w:p>
        </w:tc>
      </w:tr>
      <w:tr w:rsidR="00365C22" w:rsidRPr="006B41C6" w14:paraId="48C4AA88" w14:textId="77777777" w:rsidTr="007022AE">
        <w:trPr>
          <w:jc w:val="center"/>
        </w:trPr>
        <w:tc>
          <w:tcPr>
            <w:tcW w:w="4876" w:type="dxa"/>
            <w:tcBorders>
              <w:top w:val="nil"/>
              <w:left w:val="nil"/>
              <w:bottom w:val="nil"/>
              <w:right w:val="nil"/>
            </w:tcBorders>
          </w:tcPr>
          <w:p w14:paraId="3280F724" w14:textId="77777777" w:rsidR="00365C22" w:rsidRPr="006B41C6" w:rsidRDefault="00365C22" w:rsidP="007022AE">
            <w:pPr>
              <w:pStyle w:val="Normal6a"/>
            </w:pPr>
          </w:p>
        </w:tc>
        <w:tc>
          <w:tcPr>
            <w:tcW w:w="4876" w:type="dxa"/>
            <w:tcBorders>
              <w:top w:val="nil"/>
              <w:left w:val="nil"/>
              <w:bottom w:val="nil"/>
              <w:right w:val="nil"/>
            </w:tcBorders>
          </w:tcPr>
          <w:p w14:paraId="1895E025" w14:textId="77777777" w:rsidR="00365C22" w:rsidRPr="006B41C6" w:rsidRDefault="00365C22" w:rsidP="007022AE">
            <w:pPr>
              <w:pStyle w:val="Normal6a"/>
            </w:pPr>
            <w:r w:rsidRPr="006B41C6">
              <w:rPr>
                <w:b/>
                <w:i/>
              </w:rPr>
              <w:t>6 ter.</w:t>
            </w:r>
            <w:r w:rsidRPr="006B41C6">
              <w:tab/>
            </w:r>
            <w:r w:rsidRPr="006B41C6">
              <w:rPr>
                <w:b/>
                <w:i/>
              </w:rPr>
              <w:t xml:space="preserve">souligne que les évaluations des risques requises en vertu du règlement sur l’intelligence artificielle et du règlement sur les services numériques doivent explicitement identifier et atténuer les préjudices liés au genre subis par les enfants et les adolescents, notamment la promotion par les algorithmes de communautés misogynes, les images à caractère sexuel générées par l’IA, les contenus promouvant l’anorexie et incitant à l’automutilation, ainsi que d’autres canaux qui touchent de manière </w:t>
            </w:r>
            <w:r w:rsidRPr="006B41C6">
              <w:rPr>
                <w:b/>
                <w:i/>
              </w:rPr>
              <w:lastRenderedPageBreak/>
              <w:t>disproportionnée les filles et les jeunes femmes; demande que des essais basés sur des scénarios soient réalisés afin d’examiner la manière dont les systèmes de recommandations exposent les mineurs à ce type de contenu, et que les plateformes apportent des preuves des mesures qu’elles ont adoptées pour empêcher la prolifération de contenus préjudiciables;</w:t>
            </w:r>
          </w:p>
        </w:tc>
      </w:tr>
    </w:tbl>
    <w:p w14:paraId="3BCEFAFF"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E7FEF71" w14:textId="77777777" w:rsidR="00365C22" w:rsidRPr="006B41C6" w:rsidRDefault="00365C22" w:rsidP="00365C22">
      <w:r w:rsidRPr="006B41C6">
        <w:rPr>
          <w:rStyle w:val="HideTWBExt"/>
          <w:noProof w:val="0"/>
        </w:rPr>
        <w:t>&lt;/Amend&gt;</w:t>
      </w:r>
    </w:p>
    <w:p w14:paraId="7E69D6B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163</w:t>
      </w:r>
      <w:r w:rsidRPr="006B41C6">
        <w:rPr>
          <w:rStyle w:val="HideTWBExt"/>
          <w:b w:val="0"/>
          <w:noProof w:val="0"/>
        </w:rPr>
        <w:t>&lt;/NumAm&gt;</w:t>
      </w:r>
    </w:p>
    <w:p w14:paraId="3D5E9B1F"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171C51B" w14:textId="77777777" w:rsidR="00365C22" w:rsidRPr="006B41C6" w:rsidRDefault="00365C22" w:rsidP="00365C22">
      <w:pPr>
        <w:pStyle w:val="NormalBold"/>
      </w:pPr>
      <w:r w:rsidRPr="006B41C6">
        <w:rPr>
          <w:rStyle w:val="HideTWBExt"/>
          <w:b w:val="0"/>
          <w:noProof w:val="0"/>
        </w:rPr>
        <w:t>&lt;/RepeatBlock-By&gt;</w:t>
      </w:r>
    </w:p>
    <w:p w14:paraId="34A39CA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3BCEE90" w14:textId="77777777" w:rsidR="00365C22" w:rsidRPr="006B41C6" w:rsidRDefault="00365C22" w:rsidP="00365C22">
      <w:pPr>
        <w:pStyle w:val="NormalBold"/>
      </w:pPr>
      <w:r w:rsidRPr="006B41C6">
        <w:rPr>
          <w:rStyle w:val="HideTWBExt"/>
          <w:b w:val="0"/>
          <w:noProof w:val="0"/>
        </w:rPr>
        <w:t>&lt;Article&gt;</w:t>
      </w:r>
      <w:r w:rsidRPr="006B41C6">
        <w:t>Paragraphe 6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991E76E" w14:textId="77777777" w:rsidTr="007022AE">
        <w:trPr>
          <w:trHeight w:hRule="exact" w:val="240"/>
          <w:jc w:val="center"/>
        </w:trPr>
        <w:tc>
          <w:tcPr>
            <w:tcW w:w="9752" w:type="dxa"/>
            <w:gridSpan w:val="2"/>
            <w:tcBorders>
              <w:top w:val="nil"/>
              <w:left w:val="nil"/>
              <w:bottom w:val="nil"/>
              <w:right w:val="nil"/>
            </w:tcBorders>
          </w:tcPr>
          <w:p w14:paraId="0218B985" w14:textId="77777777" w:rsidR="00365C22" w:rsidRPr="006B41C6" w:rsidRDefault="00365C22" w:rsidP="007022AE"/>
        </w:tc>
      </w:tr>
      <w:tr w:rsidR="00365C22" w:rsidRPr="006B41C6" w14:paraId="62C5AEDD" w14:textId="77777777" w:rsidTr="007022AE">
        <w:trPr>
          <w:trHeight w:val="240"/>
          <w:jc w:val="center"/>
        </w:trPr>
        <w:tc>
          <w:tcPr>
            <w:tcW w:w="4876" w:type="dxa"/>
            <w:tcBorders>
              <w:top w:val="nil"/>
              <w:left w:val="nil"/>
              <w:bottom w:val="nil"/>
              <w:right w:val="nil"/>
            </w:tcBorders>
          </w:tcPr>
          <w:p w14:paraId="3D681EB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E6EFBFB" w14:textId="77777777" w:rsidR="00365C22" w:rsidRPr="006B41C6" w:rsidRDefault="00365C22" w:rsidP="007022AE">
            <w:pPr>
              <w:pStyle w:val="AmColumnHeading"/>
            </w:pPr>
            <w:r w:rsidRPr="006B41C6">
              <w:t>Amendement</w:t>
            </w:r>
          </w:p>
        </w:tc>
      </w:tr>
      <w:tr w:rsidR="00365C22" w:rsidRPr="006B41C6" w14:paraId="51DD21A5" w14:textId="77777777" w:rsidTr="007022AE">
        <w:trPr>
          <w:jc w:val="center"/>
        </w:trPr>
        <w:tc>
          <w:tcPr>
            <w:tcW w:w="4876" w:type="dxa"/>
            <w:tcBorders>
              <w:top w:val="nil"/>
              <w:left w:val="nil"/>
              <w:bottom w:val="nil"/>
              <w:right w:val="nil"/>
            </w:tcBorders>
          </w:tcPr>
          <w:p w14:paraId="54D23697" w14:textId="77777777" w:rsidR="00365C22" w:rsidRPr="006B41C6" w:rsidRDefault="00365C22" w:rsidP="007022AE">
            <w:pPr>
              <w:pStyle w:val="Normal6a"/>
            </w:pPr>
          </w:p>
        </w:tc>
        <w:tc>
          <w:tcPr>
            <w:tcW w:w="4876" w:type="dxa"/>
            <w:tcBorders>
              <w:top w:val="nil"/>
              <w:left w:val="nil"/>
              <w:bottom w:val="nil"/>
              <w:right w:val="nil"/>
            </w:tcBorders>
          </w:tcPr>
          <w:p w14:paraId="1F8524AF" w14:textId="77777777" w:rsidR="00365C22" w:rsidRPr="006B41C6" w:rsidRDefault="00365C22" w:rsidP="007022AE">
            <w:pPr>
              <w:pStyle w:val="Normal6a"/>
            </w:pPr>
            <w:r w:rsidRPr="006B41C6">
              <w:rPr>
                <w:b/>
                <w:i/>
              </w:rPr>
              <w:t>6 ter.</w:t>
            </w:r>
            <w:r w:rsidRPr="006B41C6">
              <w:tab/>
            </w:r>
            <w:r w:rsidRPr="006B41C6">
              <w:rPr>
                <w:b/>
                <w:i/>
              </w:rPr>
              <w:t>souligne que si l’IA peut favoriser l’innovation et l’inclusion en réduisant les obstacles à l’accès aux connaissances, elle ne doit toutefois pas se substituer à la pensée critique, au mentorat ou aux conseils d’experts; souligne qu’il est essentiel de doter les jeunes de compétences en matière d’IA afin de garantir leur participation significative et sûre à une société de plus en plus influencée par l’IA; préconise d’intégrer la maîtrise de l’IA et l’apprentissage de la pensée critique dans les systèmes d’enseignement formel et non formel afin d’aider les jeunes à comprendre, à remettre en question et à utiliser de manière responsable les technologies d’IA;</w:t>
            </w:r>
          </w:p>
        </w:tc>
      </w:tr>
    </w:tbl>
    <w:p w14:paraId="2B60892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179E785" w14:textId="77777777" w:rsidR="00365C22" w:rsidRPr="006B41C6" w:rsidRDefault="00365C22" w:rsidP="00365C22">
      <w:r w:rsidRPr="006B41C6">
        <w:rPr>
          <w:rStyle w:val="HideTWBExt"/>
          <w:noProof w:val="0"/>
        </w:rPr>
        <w:t>&lt;/Amend&gt;</w:t>
      </w:r>
    </w:p>
    <w:p w14:paraId="4425A41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164</w:t>
      </w:r>
      <w:r w:rsidRPr="006B41C6">
        <w:rPr>
          <w:rStyle w:val="HideTWBExt"/>
          <w:b w:val="0"/>
          <w:noProof w:val="0"/>
        </w:rPr>
        <w:t>&lt;/NumAm&gt;</w:t>
      </w:r>
    </w:p>
    <w:p w14:paraId="73150715" w14:textId="77777777" w:rsidR="00365C22" w:rsidRPr="006B41C6" w:rsidRDefault="00365C22" w:rsidP="00365C22">
      <w:pPr>
        <w:pStyle w:val="NormalBold"/>
      </w:pPr>
      <w:r w:rsidRPr="006B41C6">
        <w:rPr>
          <w:rStyle w:val="HideTWBExt"/>
          <w:b w:val="0"/>
          <w:noProof w:val="0"/>
        </w:rPr>
        <w:lastRenderedPageBreak/>
        <w:t>&lt;RepeatBlock-By&gt;&lt;Members&gt;</w:t>
      </w:r>
      <w:r w:rsidRPr="006B41C6">
        <w:t>Gabriela Firea</w:t>
      </w:r>
      <w:r w:rsidRPr="006B41C6">
        <w:rPr>
          <w:rStyle w:val="HideTWBExt"/>
          <w:b w:val="0"/>
          <w:noProof w:val="0"/>
        </w:rPr>
        <w:t>&lt;/Members&gt;</w:t>
      </w:r>
    </w:p>
    <w:p w14:paraId="08BD982F" w14:textId="77777777" w:rsidR="00365C22" w:rsidRPr="006B41C6" w:rsidRDefault="00365C22" w:rsidP="00365C22">
      <w:pPr>
        <w:pStyle w:val="NormalBold"/>
      </w:pPr>
      <w:r w:rsidRPr="006B41C6">
        <w:rPr>
          <w:rStyle w:val="HideTWBExt"/>
          <w:b w:val="0"/>
          <w:noProof w:val="0"/>
        </w:rPr>
        <w:t>&lt;/RepeatBlock-By&gt;</w:t>
      </w:r>
    </w:p>
    <w:p w14:paraId="6C83F7B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DC44ED4" w14:textId="77777777" w:rsidR="00365C22" w:rsidRPr="006B41C6" w:rsidRDefault="00365C22" w:rsidP="00365C22">
      <w:pPr>
        <w:pStyle w:val="NormalBold"/>
      </w:pPr>
      <w:r w:rsidRPr="006B41C6">
        <w:rPr>
          <w:rStyle w:val="HideTWBExt"/>
          <w:b w:val="0"/>
          <w:noProof w:val="0"/>
        </w:rPr>
        <w:t>&lt;Article&gt;</w:t>
      </w:r>
      <w:r w:rsidRPr="006B41C6">
        <w:t>Paragraphe 6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460F758" w14:textId="77777777" w:rsidTr="007022AE">
        <w:trPr>
          <w:trHeight w:hRule="exact" w:val="240"/>
          <w:jc w:val="center"/>
        </w:trPr>
        <w:tc>
          <w:tcPr>
            <w:tcW w:w="9752" w:type="dxa"/>
            <w:gridSpan w:val="2"/>
            <w:tcBorders>
              <w:top w:val="nil"/>
              <w:left w:val="nil"/>
              <w:bottom w:val="nil"/>
              <w:right w:val="nil"/>
            </w:tcBorders>
          </w:tcPr>
          <w:p w14:paraId="0F10D8FC" w14:textId="77777777" w:rsidR="00365C22" w:rsidRPr="006B41C6" w:rsidRDefault="00365C22" w:rsidP="007022AE"/>
        </w:tc>
      </w:tr>
      <w:tr w:rsidR="00365C22" w:rsidRPr="006B41C6" w14:paraId="2ED75D3A" w14:textId="77777777" w:rsidTr="007022AE">
        <w:trPr>
          <w:trHeight w:val="240"/>
          <w:jc w:val="center"/>
        </w:trPr>
        <w:tc>
          <w:tcPr>
            <w:tcW w:w="4876" w:type="dxa"/>
            <w:tcBorders>
              <w:top w:val="nil"/>
              <w:left w:val="nil"/>
              <w:bottom w:val="nil"/>
              <w:right w:val="nil"/>
            </w:tcBorders>
          </w:tcPr>
          <w:p w14:paraId="66FD9C7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A699073" w14:textId="77777777" w:rsidR="00365C22" w:rsidRPr="006B41C6" w:rsidRDefault="00365C22" w:rsidP="007022AE">
            <w:pPr>
              <w:pStyle w:val="AmColumnHeading"/>
            </w:pPr>
            <w:r w:rsidRPr="006B41C6">
              <w:t>Amendement</w:t>
            </w:r>
          </w:p>
        </w:tc>
      </w:tr>
      <w:tr w:rsidR="00365C22" w:rsidRPr="006B41C6" w14:paraId="3F9C90FA" w14:textId="77777777" w:rsidTr="007022AE">
        <w:trPr>
          <w:jc w:val="center"/>
        </w:trPr>
        <w:tc>
          <w:tcPr>
            <w:tcW w:w="4876" w:type="dxa"/>
            <w:tcBorders>
              <w:top w:val="nil"/>
              <w:left w:val="nil"/>
              <w:bottom w:val="nil"/>
              <w:right w:val="nil"/>
            </w:tcBorders>
          </w:tcPr>
          <w:p w14:paraId="17203E8F" w14:textId="77777777" w:rsidR="00365C22" w:rsidRPr="006B41C6" w:rsidRDefault="00365C22" w:rsidP="007022AE">
            <w:pPr>
              <w:pStyle w:val="Normal6a"/>
            </w:pPr>
          </w:p>
        </w:tc>
        <w:tc>
          <w:tcPr>
            <w:tcW w:w="4876" w:type="dxa"/>
            <w:tcBorders>
              <w:top w:val="nil"/>
              <w:left w:val="nil"/>
              <w:bottom w:val="nil"/>
              <w:right w:val="nil"/>
            </w:tcBorders>
          </w:tcPr>
          <w:p w14:paraId="4B0CA82D" w14:textId="77777777" w:rsidR="00365C22" w:rsidRPr="006B41C6" w:rsidRDefault="00365C22" w:rsidP="007022AE">
            <w:pPr>
              <w:pStyle w:val="Normal6a"/>
            </w:pPr>
            <w:r w:rsidRPr="006B41C6">
              <w:rPr>
                <w:b/>
                <w:i/>
              </w:rPr>
              <w:t>6 ter.</w:t>
            </w:r>
            <w:r w:rsidRPr="006B41C6">
              <w:tab/>
            </w:r>
            <w:r w:rsidRPr="006B41C6">
              <w:rPr>
                <w:b/>
                <w:i/>
              </w:rPr>
              <w:t>met en lumière les risques associés à l’interaction des jeunes avec les «AI emotional companions», ces applications qui utilisent l’intelligence artificielle pour simuler des relations émotionnelles ou des amitiés virtuelles; met en garde contre ces systèmes qui peuvent exploiter la vulnérabilité émotionnelle des mineurs, créer une dépendance et collecter des données sensibles; invite la Commission et les États membres à veiller à ce que les parents et les jeunes soient informés de ces risques et à inclure ce sujet dans les politiques en matière d’habileté numérique;</w:t>
            </w:r>
          </w:p>
        </w:tc>
      </w:tr>
    </w:tbl>
    <w:p w14:paraId="74729D5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6C0BCAC1" w14:textId="77777777" w:rsidR="00365C22" w:rsidRPr="006B41C6" w:rsidRDefault="00365C22" w:rsidP="00365C22">
      <w:r w:rsidRPr="006B41C6">
        <w:rPr>
          <w:rStyle w:val="HideTWBExt"/>
          <w:noProof w:val="0"/>
        </w:rPr>
        <w:t>&lt;/Amend&gt;</w:t>
      </w:r>
    </w:p>
    <w:p w14:paraId="1DB3B84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165</w:t>
      </w:r>
      <w:r w:rsidRPr="006B41C6">
        <w:rPr>
          <w:rStyle w:val="HideTWBExt"/>
          <w:b w:val="0"/>
          <w:noProof w:val="0"/>
        </w:rPr>
        <w:t>&lt;/NumAm&gt;</w:t>
      </w:r>
    </w:p>
    <w:p w14:paraId="12B1C80D"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4954540B" w14:textId="77777777" w:rsidR="00365C22" w:rsidRPr="006B41C6" w:rsidRDefault="00365C22" w:rsidP="00365C22">
      <w:pPr>
        <w:pStyle w:val="NormalBold"/>
      </w:pPr>
      <w:r w:rsidRPr="006B41C6">
        <w:rPr>
          <w:rStyle w:val="HideTWBExt"/>
          <w:b w:val="0"/>
          <w:noProof w:val="0"/>
        </w:rPr>
        <w:t>&lt;/RepeatBlock-By&gt;</w:t>
      </w:r>
    </w:p>
    <w:p w14:paraId="4329021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742DD64" w14:textId="77777777" w:rsidR="00365C22" w:rsidRPr="006B41C6" w:rsidRDefault="00365C22" w:rsidP="00365C22">
      <w:pPr>
        <w:pStyle w:val="NormalBold"/>
      </w:pPr>
      <w:r w:rsidRPr="006B41C6">
        <w:rPr>
          <w:rStyle w:val="HideTWBExt"/>
          <w:b w:val="0"/>
          <w:noProof w:val="0"/>
        </w:rPr>
        <w:t>&lt;Article&gt;</w:t>
      </w:r>
      <w:r w:rsidRPr="006B41C6">
        <w:t>Paragraphe 6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6804A1E" w14:textId="77777777" w:rsidTr="007022AE">
        <w:trPr>
          <w:trHeight w:hRule="exact" w:val="240"/>
          <w:jc w:val="center"/>
        </w:trPr>
        <w:tc>
          <w:tcPr>
            <w:tcW w:w="9752" w:type="dxa"/>
            <w:gridSpan w:val="2"/>
            <w:tcBorders>
              <w:top w:val="nil"/>
              <w:left w:val="nil"/>
              <w:bottom w:val="nil"/>
              <w:right w:val="nil"/>
            </w:tcBorders>
          </w:tcPr>
          <w:p w14:paraId="7B340A69" w14:textId="77777777" w:rsidR="00365C22" w:rsidRPr="006B41C6" w:rsidRDefault="00365C22" w:rsidP="007022AE"/>
        </w:tc>
      </w:tr>
      <w:tr w:rsidR="00365C22" w:rsidRPr="006B41C6" w14:paraId="73896E7B" w14:textId="77777777" w:rsidTr="007022AE">
        <w:trPr>
          <w:trHeight w:val="240"/>
          <w:jc w:val="center"/>
        </w:trPr>
        <w:tc>
          <w:tcPr>
            <w:tcW w:w="4876" w:type="dxa"/>
            <w:tcBorders>
              <w:top w:val="nil"/>
              <w:left w:val="nil"/>
              <w:bottom w:val="nil"/>
              <w:right w:val="nil"/>
            </w:tcBorders>
          </w:tcPr>
          <w:p w14:paraId="52A830F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96C8726" w14:textId="77777777" w:rsidR="00365C22" w:rsidRPr="006B41C6" w:rsidRDefault="00365C22" w:rsidP="007022AE">
            <w:pPr>
              <w:pStyle w:val="AmColumnHeading"/>
            </w:pPr>
            <w:r w:rsidRPr="006B41C6">
              <w:t>Amendement</w:t>
            </w:r>
          </w:p>
        </w:tc>
      </w:tr>
      <w:tr w:rsidR="00365C22" w:rsidRPr="006B41C6" w14:paraId="13CAE7F6" w14:textId="77777777" w:rsidTr="007022AE">
        <w:trPr>
          <w:jc w:val="center"/>
        </w:trPr>
        <w:tc>
          <w:tcPr>
            <w:tcW w:w="4876" w:type="dxa"/>
            <w:tcBorders>
              <w:top w:val="nil"/>
              <w:left w:val="nil"/>
              <w:bottom w:val="nil"/>
              <w:right w:val="nil"/>
            </w:tcBorders>
          </w:tcPr>
          <w:p w14:paraId="7A604EEE" w14:textId="77777777" w:rsidR="00365C22" w:rsidRPr="006B41C6" w:rsidRDefault="00365C22" w:rsidP="007022AE">
            <w:pPr>
              <w:pStyle w:val="Normal6a"/>
            </w:pPr>
          </w:p>
        </w:tc>
        <w:tc>
          <w:tcPr>
            <w:tcW w:w="4876" w:type="dxa"/>
            <w:tcBorders>
              <w:top w:val="nil"/>
              <w:left w:val="nil"/>
              <w:bottom w:val="nil"/>
              <w:right w:val="nil"/>
            </w:tcBorders>
          </w:tcPr>
          <w:p w14:paraId="5BC0F02D" w14:textId="77777777" w:rsidR="00365C22" w:rsidRPr="006B41C6" w:rsidRDefault="00365C22" w:rsidP="007022AE">
            <w:pPr>
              <w:pStyle w:val="Normal6a"/>
            </w:pPr>
            <w:r w:rsidRPr="006B41C6">
              <w:rPr>
                <w:b/>
                <w:i/>
              </w:rPr>
              <w:t>6 quater.</w:t>
            </w:r>
            <w:r w:rsidRPr="006B41C6">
              <w:tab/>
            </w:r>
            <w:r w:rsidRPr="006B41C6">
              <w:rPr>
                <w:b/>
                <w:i/>
              </w:rPr>
              <w:t xml:space="preserve">souligne que les contenus générés par l’IA, les systèmes de recommandations et les environnements immersifs ont des répercussions psychologiques et sociales de plus en plus importantes sur les jeunes; demande que des indicateurs relatifs au bien-être numérique et à la durée de l’attention soient intégrés dans les cadres d’évaluation et de labellisation des produits d’IA; invite les plateformes à évaluer les répercussions sur les enfants et les jeunes des systèmes d’IA </w:t>
            </w:r>
            <w:r w:rsidRPr="006B41C6">
              <w:rPr>
                <w:b/>
                <w:i/>
              </w:rPr>
              <w:lastRenderedPageBreak/>
              <w:t>susceptibles d’avoir des effets prévisibles sur les mineurs, conformément au principe de l’intérêt supérieur de l’enfant; invite instamment les États membres et la Commission à veiller à ce que les mécanismes de classification des risques liés à l’IA tiennent explicitement compte des incidences de celle-ci sur les droits, la santé mentale et l’inclusion sociale des jeunes utilisateurs;</w:t>
            </w:r>
          </w:p>
        </w:tc>
      </w:tr>
    </w:tbl>
    <w:p w14:paraId="6A317446"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6468C35" w14:textId="77777777" w:rsidR="00365C22" w:rsidRPr="006B41C6" w:rsidRDefault="00365C22" w:rsidP="00365C22">
      <w:r w:rsidRPr="006B41C6">
        <w:rPr>
          <w:rStyle w:val="HideTWBExt"/>
          <w:noProof w:val="0"/>
        </w:rPr>
        <w:t>&lt;/Amend&gt;</w:t>
      </w:r>
    </w:p>
    <w:p w14:paraId="603C331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166</w:t>
      </w:r>
      <w:r w:rsidRPr="006B41C6">
        <w:rPr>
          <w:rStyle w:val="HideTWBExt"/>
          <w:b w:val="0"/>
          <w:noProof w:val="0"/>
        </w:rPr>
        <w:t>&lt;/NumAm&gt;</w:t>
      </w:r>
    </w:p>
    <w:p w14:paraId="00807B62"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5C0A0E68" w14:textId="77777777" w:rsidR="00365C22" w:rsidRPr="006B41C6" w:rsidRDefault="00365C22" w:rsidP="00365C22">
      <w:pPr>
        <w:pStyle w:val="NormalBold"/>
      </w:pPr>
      <w:r w:rsidRPr="006B41C6">
        <w:rPr>
          <w:rStyle w:val="HideTWBExt"/>
          <w:b w:val="0"/>
          <w:noProof w:val="0"/>
        </w:rPr>
        <w:t>&lt;/RepeatBlock-By&gt;</w:t>
      </w:r>
    </w:p>
    <w:p w14:paraId="08D7814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E874966" w14:textId="77777777" w:rsidR="00365C22" w:rsidRPr="006B41C6" w:rsidRDefault="00365C22" w:rsidP="00365C22">
      <w:pPr>
        <w:pStyle w:val="NormalBold"/>
      </w:pPr>
      <w:r w:rsidRPr="006B41C6">
        <w:rPr>
          <w:rStyle w:val="HideTWBExt"/>
          <w:b w:val="0"/>
          <w:noProof w:val="0"/>
        </w:rPr>
        <w:t>&lt;Article&gt;</w:t>
      </w:r>
      <w:r w:rsidRPr="006B41C6">
        <w:t>Paragraphe 6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19F2D38" w14:textId="77777777" w:rsidTr="007022AE">
        <w:trPr>
          <w:trHeight w:hRule="exact" w:val="240"/>
          <w:jc w:val="center"/>
        </w:trPr>
        <w:tc>
          <w:tcPr>
            <w:tcW w:w="9752" w:type="dxa"/>
            <w:gridSpan w:val="2"/>
            <w:tcBorders>
              <w:top w:val="nil"/>
              <w:left w:val="nil"/>
              <w:bottom w:val="nil"/>
              <w:right w:val="nil"/>
            </w:tcBorders>
          </w:tcPr>
          <w:p w14:paraId="3717A845" w14:textId="77777777" w:rsidR="00365C22" w:rsidRPr="006B41C6" w:rsidRDefault="00365C22" w:rsidP="007022AE"/>
        </w:tc>
      </w:tr>
      <w:tr w:rsidR="00365C22" w:rsidRPr="006B41C6" w14:paraId="2775B894" w14:textId="77777777" w:rsidTr="007022AE">
        <w:trPr>
          <w:trHeight w:val="240"/>
          <w:jc w:val="center"/>
        </w:trPr>
        <w:tc>
          <w:tcPr>
            <w:tcW w:w="4876" w:type="dxa"/>
            <w:tcBorders>
              <w:top w:val="nil"/>
              <w:left w:val="nil"/>
              <w:bottom w:val="nil"/>
              <w:right w:val="nil"/>
            </w:tcBorders>
          </w:tcPr>
          <w:p w14:paraId="7296822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30AFC17" w14:textId="77777777" w:rsidR="00365C22" w:rsidRPr="006B41C6" w:rsidRDefault="00365C22" w:rsidP="007022AE">
            <w:pPr>
              <w:pStyle w:val="AmColumnHeading"/>
            </w:pPr>
            <w:r w:rsidRPr="006B41C6">
              <w:t>Amendement</w:t>
            </w:r>
          </w:p>
        </w:tc>
      </w:tr>
      <w:tr w:rsidR="00365C22" w:rsidRPr="006B41C6" w14:paraId="45CB4F02" w14:textId="77777777" w:rsidTr="007022AE">
        <w:trPr>
          <w:jc w:val="center"/>
        </w:trPr>
        <w:tc>
          <w:tcPr>
            <w:tcW w:w="4876" w:type="dxa"/>
            <w:tcBorders>
              <w:top w:val="nil"/>
              <w:left w:val="nil"/>
              <w:bottom w:val="nil"/>
              <w:right w:val="nil"/>
            </w:tcBorders>
          </w:tcPr>
          <w:p w14:paraId="6A36BE69" w14:textId="77777777" w:rsidR="00365C22" w:rsidRPr="006B41C6" w:rsidRDefault="00365C22" w:rsidP="007022AE">
            <w:pPr>
              <w:pStyle w:val="Normal6a"/>
            </w:pPr>
          </w:p>
        </w:tc>
        <w:tc>
          <w:tcPr>
            <w:tcW w:w="4876" w:type="dxa"/>
            <w:tcBorders>
              <w:top w:val="nil"/>
              <w:left w:val="nil"/>
              <w:bottom w:val="nil"/>
              <w:right w:val="nil"/>
            </w:tcBorders>
          </w:tcPr>
          <w:p w14:paraId="5133A845" w14:textId="77777777" w:rsidR="00365C22" w:rsidRPr="006B41C6" w:rsidRDefault="00365C22" w:rsidP="007022AE">
            <w:pPr>
              <w:pStyle w:val="Normal6a"/>
            </w:pPr>
            <w:r w:rsidRPr="006B41C6">
              <w:rPr>
                <w:b/>
                <w:i/>
              </w:rPr>
              <w:t>6 quater.</w:t>
            </w:r>
            <w:r w:rsidRPr="006B41C6">
              <w:tab/>
            </w:r>
            <w:r w:rsidRPr="006B41C6">
              <w:rPr>
                <w:b/>
                <w:i/>
              </w:rPr>
              <w:t>souligne la nécessité d’encadrer clairement les applications telles que les «AI emotional companions» et les «agents de dialogue de soutien émotionnel» accessibles aux mineurs; demande l’introduction de normes éthiques contraignantes concernant la conception et l’utilisation de ces systèmes, afin de prévenir la manipulation, la dépendance ou la collecte de données psychologiques sensibles; invite la Commission à évaluer l’incidence de ces technologies dans le cadre de la future stratégie pour la sécurité numérique des enfants et à proposer, le cas échéant, un code de conduite européen sur l’IA conversationnelle destinée aux mineurs;</w:t>
            </w:r>
          </w:p>
        </w:tc>
      </w:tr>
    </w:tbl>
    <w:p w14:paraId="23A2E7C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3BA388C7" w14:textId="77777777" w:rsidR="00365C22" w:rsidRPr="006B41C6" w:rsidRDefault="00365C22" w:rsidP="00365C22">
      <w:r w:rsidRPr="006B41C6">
        <w:rPr>
          <w:rStyle w:val="HideTWBExt"/>
          <w:noProof w:val="0"/>
        </w:rPr>
        <w:t>&lt;/Amend&gt;</w:t>
      </w:r>
    </w:p>
    <w:p w14:paraId="0C934D1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167</w:t>
      </w:r>
      <w:r w:rsidRPr="006B41C6">
        <w:rPr>
          <w:rStyle w:val="HideTWBExt"/>
          <w:b w:val="0"/>
          <w:noProof w:val="0"/>
        </w:rPr>
        <w:t>&lt;/NumAm&gt;</w:t>
      </w:r>
    </w:p>
    <w:p w14:paraId="0A011EE9"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80B82EB" w14:textId="77777777" w:rsidR="00365C22" w:rsidRPr="006B41C6" w:rsidRDefault="00365C22" w:rsidP="00365C22">
      <w:pPr>
        <w:pStyle w:val="NormalBold"/>
      </w:pPr>
      <w:r w:rsidRPr="006B41C6">
        <w:rPr>
          <w:rStyle w:val="HideTWBExt"/>
          <w:b w:val="0"/>
          <w:noProof w:val="0"/>
        </w:rPr>
        <w:t>&lt;/RepeatBlock-By&gt;</w:t>
      </w:r>
    </w:p>
    <w:p w14:paraId="1CAA6D01" w14:textId="77777777" w:rsidR="00365C22" w:rsidRPr="006B41C6" w:rsidRDefault="00365C22" w:rsidP="00365C22">
      <w:pPr>
        <w:pStyle w:val="NormalBold"/>
      </w:pPr>
      <w:r w:rsidRPr="006B41C6">
        <w:rPr>
          <w:rStyle w:val="HideTWBExt"/>
          <w:b w:val="0"/>
          <w:noProof w:val="0"/>
        </w:rPr>
        <w:lastRenderedPageBreak/>
        <w:t>&lt;DocAmend&gt;</w:t>
      </w:r>
      <w:r w:rsidRPr="006B41C6">
        <w:t>Proposition de résolution</w:t>
      </w:r>
      <w:r w:rsidRPr="006B41C6">
        <w:rPr>
          <w:rStyle w:val="HideTWBExt"/>
          <w:b w:val="0"/>
          <w:noProof w:val="0"/>
        </w:rPr>
        <w:t>&lt;/DocAmend&gt;</w:t>
      </w:r>
    </w:p>
    <w:p w14:paraId="51248DF6" w14:textId="77777777" w:rsidR="00365C22" w:rsidRPr="006B41C6" w:rsidRDefault="00365C22" w:rsidP="00365C22">
      <w:pPr>
        <w:pStyle w:val="NormalBold"/>
      </w:pPr>
      <w:r w:rsidRPr="006B41C6">
        <w:rPr>
          <w:rStyle w:val="HideTWBExt"/>
          <w:b w:val="0"/>
          <w:noProof w:val="0"/>
        </w:rPr>
        <w:t>&lt;Article&gt;</w:t>
      </w:r>
      <w:r w:rsidRPr="006B41C6">
        <w:t>Paragraphe 6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5362F1A" w14:textId="77777777" w:rsidTr="007022AE">
        <w:trPr>
          <w:trHeight w:hRule="exact" w:val="240"/>
          <w:jc w:val="center"/>
        </w:trPr>
        <w:tc>
          <w:tcPr>
            <w:tcW w:w="9752" w:type="dxa"/>
            <w:gridSpan w:val="2"/>
            <w:tcBorders>
              <w:top w:val="nil"/>
              <w:left w:val="nil"/>
              <w:bottom w:val="nil"/>
              <w:right w:val="nil"/>
            </w:tcBorders>
          </w:tcPr>
          <w:p w14:paraId="026704F7" w14:textId="77777777" w:rsidR="00365C22" w:rsidRPr="006B41C6" w:rsidRDefault="00365C22" w:rsidP="007022AE"/>
        </w:tc>
      </w:tr>
      <w:tr w:rsidR="00365C22" w:rsidRPr="006B41C6" w14:paraId="499F3E7A" w14:textId="77777777" w:rsidTr="007022AE">
        <w:trPr>
          <w:trHeight w:val="240"/>
          <w:jc w:val="center"/>
        </w:trPr>
        <w:tc>
          <w:tcPr>
            <w:tcW w:w="4876" w:type="dxa"/>
            <w:tcBorders>
              <w:top w:val="nil"/>
              <w:left w:val="nil"/>
              <w:bottom w:val="nil"/>
              <w:right w:val="nil"/>
            </w:tcBorders>
          </w:tcPr>
          <w:p w14:paraId="4AB9DB3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71B33CE" w14:textId="77777777" w:rsidR="00365C22" w:rsidRPr="006B41C6" w:rsidRDefault="00365C22" w:rsidP="007022AE">
            <w:pPr>
              <w:pStyle w:val="AmColumnHeading"/>
            </w:pPr>
            <w:r w:rsidRPr="006B41C6">
              <w:t>Amendement</w:t>
            </w:r>
          </w:p>
        </w:tc>
      </w:tr>
      <w:tr w:rsidR="00365C22" w:rsidRPr="006B41C6" w14:paraId="12DA9ED0" w14:textId="77777777" w:rsidTr="007022AE">
        <w:trPr>
          <w:jc w:val="center"/>
        </w:trPr>
        <w:tc>
          <w:tcPr>
            <w:tcW w:w="4876" w:type="dxa"/>
            <w:tcBorders>
              <w:top w:val="nil"/>
              <w:left w:val="nil"/>
              <w:bottom w:val="nil"/>
              <w:right w:val="nil"/>
            </w:tcBorders>
          </w:tcPr>
          <w:p w14:paraId="7D2CA396" w14:textId="77777777" w:rsidR="00365C22" w:rsidRPr="006B41C6" w:rsidRDefault="00365C22" w:rsidP="007022AE">
            <w:pPr>
              <w:pStyle w:val="Normal6a"/>
            </w:pPr>
          </w:p>
        </w:tc>
        <w:tc>
          <w:tcPr>
            <w:tcW w:w="4876" w:type="dxa"/>
            <w:tcBorders>
              <w:top w:val="nil"/>
              <w:left w:val="nil"/>
              <w:bottom w:val="nil"/>
              <w:right w:val="nil"/>
            </w:tcBorders>
          </w:tcPr>
          <w:p w14:paraId="348CA675" w14:textId="77777777" w:rsidR="00365C22" w:rsidRPr="006B41C6" w:rsidRDefault="00365C22" w:rsidP="007022AE">
            <w:pPr>
              <w:pStyle w:val="Normal6a"/>
            </w:pPr>
            <w:r w:rsidRPr="006B41C6">
              <w:rPr>
                <w:b/>
                <w:i/>
              </w:rPr>
              <w:t>6 quinquies.</w:t>
            </w:r>
            <w:r w:rsidRPr="006B41C6">
              <w:tab/>
            </w:r>
            <w:r w:rsidRPr="006B41C6">
              <w:rPr>
                <w:b/>
                <w:i/>
              </w:rPr>
              <w:t>plaide en faveur d’une plus grande transparence en matière d’entraînement des modèles d’IA, notamment par la communication d’informations claires sur les ensembles de données et les supports utilisés, en particulier pour les systèmes d’IA qui sont utilisés ou susceptibles d’être consultés par des enfants et des jeunes; souligne que les systèmes d’IA qui interagissent avec de jeunes utilisateurs doivent respecter les principes de sécurité dès la conception; souligne que cette transparence devrait s’accompagner de mesures supplémentaires de protection des enfants afin d’éviter qu’ils soient exposés à des contenus préjudiciables, partiaux ou inappropriés; demande qu’un code de conduite établissant des normes industrielles en matière de transparence, de responsabilité et de protection des enfants pour le développement de ces technologies soit mis en place;</w:t>
            </w:r>
          </w:p>
        </w:tc>
      </w:tr>
    </w:tbl>
    <w:p w14:paraId="680B4FE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5052F8E" w14:textId="77777777" w:rsidR="00365C22" w:rsidRPr="006B41C6" w:rsidRDefault="00365C22" w:rsidP="00365C22">
      <w:r w:rsidRPr="006B41C6">
        <w:rPr>
          <w:rStyle w:val="HideTWBExt"/>
          <w:noProof w:val="0"/>
        </w:rPr>
        <w:t>&lt;/Amend&gt;</w:t>
      </w:r>
    </w:p>
    <w:p w14:paraId="7000878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168</w:t>
      </w:r>
      <w:r w:rsidRPr="006B41C6">
        <w:rPr>
          <w:rStyle w:val="HideTWBExt"/>
          <w:b w:val="0"/>
          <w:noProof w:val="0"/>
        </w:rPr>
        <w:t>&lt;/NumAm&gt;</w:t>
      </w:r>
    </w:p>
    <w:p w14:paraId="5F5C50E2"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397DE44" w14:textId="77777777" w:rsidR="00365C22" w:rsidRPr="006B41C6" w:rsidRDefault="00365C22" w:rsidP="00365C22">
      <w:pPr>
        <w:pStyle w:val="NormalBold"/>
      </w:pPr>
      <w:r w:rsidRPr="006B41C6">
        <w:rPr>
          <w:rStyle w:val="HideTWBExt"/>
          <w:b w:val="0"/>
          <w:noProof w:val="0"/>
        </w:rPr>
        <w:t>&lt;/RepeatBlock-By&gt;</w:t>
      </w:r>
    </w:p>
    <w:p w14:paraId="2436D3A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663B983" w14:textId="77777777" w:rsidR="00365C22" w:rsidRPr="006B41C6" w:rsidRDefault="00365C22" w:rsidP="00365C22">
      <w:pPr>
        <w:pStyle w:val="NormalBold"/>
      </w:pPr>
      <w:r w:rsidRPr="006B41C6">
        <w:rPr>
          <w:rStyle w:val="HideTWBExt"/>
          <w:b w:val="0"/>
          <w:noProof w:val="0"/>
        </w:rPr>
        <w:t>&lt;Article&gt;</w:t>
      </w:r>
      <w:r w:rsidRPr="006B41C6">
        <w:t>Paragraphe 6 sexies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68B3569" w14:textId="77777777" w:rsidTr="007022AE">
        <w:trPr>
          <w:trHeight w:hRule="exact" w:val="240"/>
          <w:jc w:val="center"/>
        </w:trPr>
        <w:tc>
          <w:tcPr>
            <w:tcW w:w="9752" w:type="dxa"/>
            <w:gridSpan w:val="2"/>
            <w:tcBorders>
              <w:top w:val="nil"/>
              <w:left w:val="nil"/>
              <w:bottom w:val="nil"/>
              <w:right w:val="nil"/>
            </w:tcBorders>
          </w:tcPr>
          <w:p w14:paraId="1AD0C7BC" w14:textId="77777777" w:rsidR="00365C22" w:rsidRPr="006B41C6" w:rsidRDefault="00365C22" w:rsidP="007022AE"/>
        </w:tc>
      </w:tr>
      <w:tr w:rsidR="00365C22" w:rsidRPr="006B41C6" w14:paraId="1DD63E43" w14:textId="77777777" w:rsidTr="007022AE">
        <w:trPr>
          <w:trHeight w:val="240"/>
          <w:jc w:val="center"/>
        </w:trPr>
        <w:tc>
          <w:tcPr>
            <w:tcW w:w="4876" w:type="dxa"/>
            <w:tcBorders>
              <w:top w:val="nil"/>
              <w:left w:val="nil"/>
              <w:bottom w:val="nil"/>
              <w:right w:val="nil"/>
            </w:tcBorders>
          </w:tcPr>
          <w:p w14:paraId="358CED3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A760CCE" w14:textId="77777777" w:rsidR="00365C22" w:rsidRPr="006B41C6" w:rsidRDefault="00365C22" w:rsidP="007022AE">
            <w:pPr>
              <w:pStyle w:val="AmColumnHeading"/>
            </w:pPr>
            <w:r w:rsidRPr="006B41C6">
              <w:t>Amendement</w:t>
            </w:r>
          </w:p>
        </w:tc>
      </w:tr>
      <w:tr w:rsidR="00365C22" w:rsidRPr="006B41C6" w14:paraId="55187F4B" w14:textId="77777777" w:rsidTr="007022AE">
        <w:trPr>
          <w:jc w:val="center"/>
        </w:trPr>
        <w:tc>
          <w:tcPr>
            <w:tcW w:w="4876" w:type="dxa"/>
            <w:tcBorders>
              <w:top w:val="nil"/>
              <w:left w:val="nil"/>
              <w:bottom w:val="nil"/>
              <w:right w:val="nil"/>
            </w:tcBorders>
          </w:tcPr>
          <w:p w14:paraId="3F1F5AE5" w14:textId="77777777" w:rsidR="00365C22" w:rsidRPr="006B41C6" w:rsidRDefault="00365C22" w:rsidP="007022AE">
            <w:pPr>
              <w:pStyle w:val="Normal6a"/>
            </w:pPr>
          </w:p>
        </w:tc>
        <w:tc>
          <w:tcPr>
            <w:tcW w:w="4876" w:type="dxa"/>
            <w:tcBorders>
              <w:top w:val="nil"/>
              <w:left w:val="nil"/>
              <w:bottom w:val="nil"/>
              <w:right w:val="nil"/>
            </w:tcBorders>
          </w:tcPr>
          <w:p w14:paraId="30EED2C4" w14:textId="77777777" w:rsidR="00365C22" w:rsidRPr="006B41C6" w:rsidRDefault="00365C22" w:rsidP="007022AE">
            <w:pPr>
              <w:pStyle w:val="Normal6a"/>
            </w:pPr>
            <w:r w:rsidRPr="006B41C6">
              <w:rPr>
                <w:b/>
                <w:i/>
              </w:rPr>
              <w:t>6 sexies.</w:t>
            </w:r>
            <w:r w:rsidRPr="006B41C6">
              <w:tab/>
            </w:r>
            <w:r w:rsidRPr="006B41C6">
              <w:rPr>
                <w:b/>
                <w:i/>
              </w:rPr>
              <w:t xml:space="preserve">souligne qu’il est nécessaire de prévenir les biais algorithmiques et la discrimination visant les jeunes, et qu’il convient d’accorder une attention particulière aux jeunes issus de milieux défavorisés ou marginalisés, comme les enfants placés en institution, </w:t>
            </w:r>
            <w:r w:rsidRPr="006B41C6">
              <w:rPr>
                <w:b/>
                <w:i/>
              </w:rPr>
              <w:lastRenderedPageBreak/>
              <w:t>les enfants handicapés et les enfants et jeunes roms; invite les plateformes à mettre en place des contrôles indépendants réguliers et des mécanismes de signalement transparents afin de surveiller et de corriger les préjugés systémiques dans les systèmes éducatifs, professionnels et de médias sociaux basés sur l’IA;</w:t>
            </w:r>
          </w:p>
        </w:tc>
      </w:tr>
    </w:tbl>
    <w:p w14:paraId="27D85523"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146E0FB" w14:textId="77777777" w:rsidR="00365C22" w:rsidRPr="006B41C6" w:rsidRDefault="00365C22" w:rsidP="00365C22">
      <w:r w:rsidRPr="006B41C6">
        <w:rPr>
          <w:rStyle w:val="HideTWBExt"/>
          <w:noProof w:val="0"/>
        </w:rPr>
        <w:t>&lt;/Amend&gt;</w:t>
      </w:r>
    </w:p>
    <w:p w14:paraId="47D806F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169</w:t>
      </w:r>
      <w:r w:rsidRPr="006B41C6">
        <w:rPr>
          <w:rStyle w:val="HideTWBExt"/>
          <w:b w:val="0"/>
          <w:noProof w:val="0"/>
        </w:rPr>
        <w:t>&lt;/NumAm&gt;</w:t>
      </w:r>
    </w:p>
    <w:p w14:paraId="4590378D"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48B005CC" w14:textId="77777777" w:rsidR="00365C22" w:rsidRPr="006B41C6" w:rsidRDefault="00365C22" w:rsidP="00365C22">
      <w:pPr>
        <w:pStyle w:val="NormalBold"/>
      </w:pPr>
      <w:r w:rsidRPr="006B41C6">
        <w:rPr>
          <w:rStyle w:val="HideTWBExt"/>
          <w:b w:val="0"/>
          <w:noProof w:val="0"/>
        </w:rPr>
        <w:t>&lt;/RepeatBlock-By&gt;</w:t>
      </w:r>
    </w:p>
    <w:p w14:paraId="23DB3A5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C596C7A" w14:textId="77777777" w:rsidR="00365C22" w:rsidRPr="006B41C6" w:rsidRDefault="00365C22" w:rsidP="00365C22">
      <w:pPr>
        <w:pStyle w:val="NormalBold"/>
      </w:pPr>
      <w:r w:rsidRPr="006B41C6">
        <w:rPr>
          <w:rStyle w:val="HideTWBExt"/>
          <w:b w:val="0"/>
          <w:noProof w:val="0"/>
        </w:rPr>
        <w:t>&lt;Article&gt;</w:t>
      </w:r>
      <w:r w:rsidRPr="006B41C6">
        <w:t>Paragraphe 6 septies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DED4D3F" w14:textId="77777777" w:rsidTr="007022AE">
        <w:trPr>
          <w:trHeight w:hRule="exact" w:val="240"/>
          <w:jc w:val="center"/>
        </w:trPr>
        <w:tc>
          <w:tcPr>
            <w:tcW w:w="9752" w:type="dxa"/>
            <w:gridSpan w:val="2"/>
            <w:tcBorders>
              <w:top w:val="nil"/>
              <w:left w:val="nil"/>
              <w:bottom w:val="nil"/>
              <w:right w:val="nil"/>
            </w:tcBorders>
          </w:tcPr>
          <w:p w14:paraId="7DA3547D" w14:textId="77777777" w:rsidR="00365C22" w:rsidRPr="006B41C6" w:rsidRDefault="00365C22" w:rsidP="007022AE"/>
        </w:tc>
      </w:tr>
      <w:tr w:rsidR="00365C22" w:rsidRPr="006B41C6" w14:paraId="36737055" w14:textId="77777777" w:rsidTr="007022AE">
        <w:trPr>
          <w:trHeight w:val="240"/>
          <w:jc w:val="center"/>
        </w:trPr>
        <w:tc>
          <w:tcPr>
            <w:tcW w:w="4876" w:type="dxa"/>
            <w:tcBorders>
              <w:top w:val="nil"/>
              <w:left w:val="nil"/>
              <w:bottom w:val="nil"/>
              <w:right w:val="nil"/>
            </w:tcBorders>
          </w:tcPr>
          <w:p w14:paraId="13B9643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A479030" w14:textId="77777777" w:rsidR="00365C22" w:rsidRPr="006B41C6" w:rsidRDefault="00365C22" w:rsidP="007022AE">
            <w:pPr>
              <w:pStyle w:val="AmColumnHeading"/>
            </w:pPr>
            <w:r w:rsidRPr="006B41C6">
              <w:t>Amendement</w:t>
            </w:r>
          </w:p>
        </w:tc>
      </w:tr>
      <w:tr w:rsidR="00365C22" w:rsidRPr="006B41C6" w14:paraId="340684F7" w14:textId="77777777" w:rsidTr="007022AE">
        <w:trPr>
          <w:jc w:val="center"/>
        </w:trPr>
        <w:tc>
          <w:tcPr>
            <w:tcW w:w="4876" w:type="dxa"/>
            <w:tcBorders>
              <w:top w:val="nil"/>
              <w:left w:val="nil"/>
              <w:bottom w:val="nil"/>
              <w:right w:val="nil"/>
            </w:tcBorders>
          </w:tcPr>
          <w:p w14:paraId="05A94021" w14:textId="77777777" w:rsidR="00365C22" w:rsidRPr="006B41C6" w:rsidRDefault="00365C22" w:rsidP="007022AE">
            <w:pPr>
              <w:pStyle w:val="Normal6a"/>
            </w:pPr>
          </w:p>
        </w:tc>
        <w:tc>
          <w:tcPr>
            <w:tcW w:w="4876" w:type="dxa"/>
            <w:tcBorders>
              <w:top w:val="nil"/>
              <w:left w:val="nil"/>
              <w:bottom w:val="nil"/>
              <w:right w:val="nil"/>
            </w:tcBorders>
          </w:tcPr>
          <w:p w14:paraId="490DDDE5" w14:textId="77777777" w:rsidR="00365C22" w:rsidRPr="006B41C6" w:rsidRDefault="00365C22" w:rsidP="007022AE">
            <w:pPr>
              <w:pStyle w:val="Normal6a"/>
            </w:pPr>
            <w:r w:rsidRPr="006B41C6">
              <w:rPr>
                <w:b/>
                <w:i/>
              </w:rPr>
              <w:t>6 septies.</w:t>
            </w:r>
            <w:r w:rsidRPr="006B41C6">
              <w:tab/>
            </w:r>
            <w:r w:rsidRPr="006B41C6">
              <w:rPr>
                <w:b/>
                <w:i/>
              </w:rPr>
              <w:t>se félicite du rôle joué par les centres pour un internet plus sûr en ce qui concerne la sensibilisation, les lignes d’aide téléphonique et les comités de jeunes; invite la Commission et les États membres à améliorer la formation et le renforcement des capacités afin de lutter contre les nouvelles tendances en matière d’utilisation de l’IA pour la génération de contenus préjudiciables, dont le cyberharcèlement, les contenus à caractère sexuel et la désinformation, en veillant à ce qu’un soutien adapté soit apporté aux jeunes, en particulier ceux issus de groupes vulnérables et ceux qui sont les moins soutenus;</w:t>
            </w:r>
          </w:p>
        </w:tc>
      </w:tr>
    </w:tbl>
    <w:p w14:paraId="7927CB5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6B10A73" w14:textId="77777777" w:rsidR="00365C22" w:rsidRPr="006B41C6" w:rsidRDefault="00365C22" w:rsidP="00365C22">
      <w:r w:rsidRPr="006B41C6">
        <w:rPr>
          <w:rStyle w:val="HideTWBExt"/>
          <w:noProof w:val="0"/>
        </w:rPr>
        <w:t>&lt;/Amend&gt;</w:t>
      </w:r>
    </w:p>
    <w:p w14:paraId="4412DE6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170</w:t>
      </w:r>
      <w:r w:rsidRPr="006B41C6">
        <w:rPr>
          <w:rStyle w:val="HideTWBExt"/>
          <w:b w:val="0"/>
          <w:noProof w:val="0"/>
        </w:rPr>
        <w:t>&lt;/NumAm&gt;</w:t>
      </w:r>
    </w:p>
    <w:p w14:paraId="22EB9899" w14:textId="77777777" w:rsidR="00365C22" w:rsidRPr="006B41C6" w:rsidRDefault="00365C22" w:rsidP="00365C22">
      <w:pPr>
        <w:pStyle w:val="NormalBold"/>
      </w:pPr>
      <w:r w:rsidRPr="006B41C6">
        <w:rPr>
          <w:rStyle w:val="HideTWBExt"/>
          <w:b w:val="0"/>
          <w:noProof w:val="0"/>
        </w:rPr>
        <w:t>&lt;RepeatBlock-By&gt;&lt;Members&gt;</w:t>
      </w:r>
      <w:r w:rsidRPr="006B41C6">
        <w:t>Annamária Vicsek, Catherine Griset, András Gyürk, Juan Carlos Girauta Vidal, Gerolf Annemans</w:t>
      </w:r>
      <w:r w:rsidRPr="006B41C6">
        <w:rPr>
          <w:rStyle w:val="HideTWBExt"/>
          <w:b w:val="0"/>
          <w:noProof w:val="0"/>
        </w:rPr>
        <w:t>&lt;/Members&gt;</w:t>
      </w:r>
    </w:p>
    <w:p w14:paraId="4349E45F" w14:textId="77777777" w:rsidR="00365C22" w:rsidRPr="006B41C6" w:rsidRDefault="00365C22" w:rsidP="00365C22">
      <w:pPr>
        <w:pStyle w:val="NormalBold"/>
      </w:pPr>
      <w:r w:rsidRPr="006B41C6">
        <w:rPr>
          <w:rStyle w:val="HideTWBExt"/>
          <w:b w:val="0"/>
          <w:noProof w:val="0"/>
        </w:rPr>
        <w:t>&lt;/RepeatBlock-By&gt;</w:t>
      </w:r>
    </w:p>
    <w:p w14:paraId="04CAF29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8C98223" w14:textId="77777777" w:rsidR="00365C22" w:rsidRPr="006B41C6" w:rsidRDefault="00365C22" w:rsidP="00365C22">
      <w:pPr>
        <w:pStyle w:val="NormalBold"/>
      </w:pPr>
      <w:r w:rsidRPr="006B41C6">
        <w:rPr>
          <w:rStyle w:val="HideTWBExt"/>
          <w:b w:val="0"/>
          <w:noProof w:val="0"/>
        </w:rPr>
        <w:lastRenderedPageBreak/>
        <w:t>&lt;Article&gt;</w:t>
      </w:r>
      <w:r w:rsidRPr="006B41C6">
        <w:t>Sous-titre 5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03295BD" w14:textId="77777777" w:rsidTr="007022AE">
        <w:trPr>
          <w:trHeight w:hRule="exact" w:val="240"/>
          <w:jc w:val="center"/>
        </w:trPr>
        <w:tc>
          <w:tcPr>
            <w:tcW w:w="9752" w:type="dxa"/>
            <w:gridSpan w:val="2"/>
            <w:tcBorders>
              <w:top w:val="nil"/>
              <w:left w:val="nil"/>
              <w:bottom w:val="nil"/>
              <w:right w:val="nil"/>
            </w:tcBorders>
          </w:tcPr>
          <w:p w14:paraId="65927F82" w14:textId="77777777" w:rsidR="00365C22" w:rsidRPr="006B41C6" w:rsidRDefault="00365C22" w:rsidP="007022AE"/>
        </w:tc>
      </w:tr>
      <w:tr w:rsidR="00365C22" w:rsidRPr="006B41C6" w14:paraId="6105EC4D" w14:textId="77777777" w:rsidTr="007022AE">
        <w:trPr>
          <w:trHeight w:val="240"/>
          <w:jc w:val="center"/>
        </w:trPr>
        <w:tc>
          <w:tcPr>
            <w:tcW w:w="4876" w:type="dxa"/>
            <w:tcBorders>
              <w:top w:val="nil"/>
              <w:left w:val="nil"/>
              <w:bottom w:val="nil"/>
              <w:right w:val="nil"/>
            </w:tcBorders>
          </w:tcPr>
          <w:p w14:paraId="6FA742A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EB42BEC" w14:textId="77777777" w:rsidR="00365C22" w:rsidRPr="006B41C6" w:rsidRDefault="00365C22" w:rsidP="007022AE">
            <w:pPr>
              <w:pStyle w:val="AmColumnHeading"/>
            </w:pPr>
            <w:r w:rsidRPr="006B41C6">
              <w:t>Amendement</w:t>
            </w:r>
          </w:p>
        </w:tc>
      </w:tr>
      <w:tr w:rsidR="00365C22" w:rsidRPr="006B41C6" w14:paraId="34CF892A" w14:textId="77777777" w:rsidTr="007022AE">
        <w:trPr>
          <w:jc w:val="center"/>
        </w:trPr>
        <w:tc>
          <w:tcPr>
            <w:tcW w:w="4876" w:type="dxa"/>
            <w:tcBorders>
              <w:top w:val="nil"/>
              <w:left w:val="nil"/>
              <w:bottom w:val="nil"/>
              <w:right w:val="nil"/>
            </w:tcBorders>
          </w:tcPr>
          <w:p w14:paraId="3B4731A5" w14:textId="77777777" w:rsidR="00365C22" w:rsidRPr="006B41C6" w:rsidRDefault="00365C22" w:rsidP="007022AE">
            <w:pPr>
              <w:pStyle w:val="Normal6a"/>
            </w:pPr>
          </w:p>
        </w:tc>
        <w:tc>
          <w:tcPr>
            <w:tcW w:w="4876" w:type="dxa"/>
            <w:tcBorders>
              <w:top w:val="nil"/>
              <w:left w:val="nil"/>
              <w:bottom w:val="nil"/>
              <w:right w:val="nil"/>
            </w:tcBorders>
          </w:tcPr>
          <w:p w14:paraId="35486175" w14:textId="77777777" w:rsidR="00365C22" w:rsidRPr="006B41C6" w:rsidRDefault="00365C22" w:rsidP="007022AE">
            <w:pPr>
              <w:pStyle w:val="Normal6a"/>
            </w:pPr>
            <w:r w:rsidRPr="006B41C6">
              <w:rPr>
                <w:b/>
                <w:i/>
              </w:rPr>
              <w:t>reconnaît le rôle fondamental des parents et des tuteurs légaux, en tant que principaux responsables, dans la prise de décisions concernant le développement de leur enfant, notamment en matière d’éducation, d’accès aux plateformes et aux contenus numériques, de restriction de la collecte de données, de profilage ou de publicité ciblée;</w:t>
            </w:r>
          </w:p>
        </w:tc>
      </w:tr>
    </w:tbl>
    <w:p w14:paraId="18CDEAE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EBA3155" w14:textId="77777777" w:rsidR="00365C22" w:rsidRPr="006B41C6" w:rsidRDefault="00365C22" w:rsidP="00365C22">
      <w:r w:rsidRPr="006B41C6">
        <w:rPr>
          <w:rStyle w:val="HideTWBExt"/>
          <w:noProof w:val="0"/>
        </w:rPr>
        <w:t>&lt;/Amend&gt;</w:t>
      </w:r>
    </w:p>
    <w:p w14:paraId="6A64969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171</w:t>
      </w:r>
      <w:r w:rsidRPr="006B41C6">
        <w:rPr>
          <w:rStyle w:val="HideTWBExt"/>
          <w:b w:val="0"/>
          <w:noProof w:val="0"/>
        </w:rPr>
        <w:t>&lt;/NumAm&gt;</w:t>
      </w:r>
    </w:p>
    <w:p w14:paraId="2FF14218"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55817181" w14:textId="77777777" w:rsidR="00365C22" w:rsidRPr="006B41C6" w:rsidRDefault="00365C22" w:rsidP="00365C22">
      <w:pPr>
        <w:pStyle w:val="NormalBold"/>
      </w:pPr>
      <w:r w:rsidRPr="006B41C6">
        <w:rPr>
          <w:rStyle w:val="HideTWBExt"/>
          <w:b w:val="0"/>
          <w:noProof w:val="0"/>
        </w:rPr>
        <w:t>&lt;/RepeatBlock-By&gt;</w:t>
      </w:r>
    </w:p>
    <w:p w14:paraId="61EC331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D70A8EF" w14:textId="77777777" w:rsidR="00365C22" w:rsidRPr="006B41C6" w:rsidRDefault="00365C22" w:rsidP="00365C22">
      <w:pPr>
        <w:pStyle w:val="NormalBold"/>
      </w:pPr>
      <w:r w:rsidRPr="006B41C6">
        <w:rPr>
          <w:rStyle w:val="HideTWBExt"/>
          <w:b w:val="0"/>
          <w:noProof w:val="0"/>
        </w:rPr>
        <w:t>&lt;Article&gt;</w:t>
      </w:r>
      <w:r w:rsidRPr="006B41C6">
        <w:t>Paragraphe 7</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882FECB" w14:textId="77777777" w:rsidTr="007022AE">
        <w:trPr>
          <w:trHeight w:hRule="exact" w:val="240"/>
          <w:jc w:val="center"/>
        </w:trPr>
        <w:tc>
          <w:tcPr>
            <w:tcW w:w="9752" w:type="dxa"/>
            <w:gridSpan w:val="2"/>
            <w:tcBorders>
              <w:top w:val="nil"/>
              <w:left w:val="nil"/>
              <w:bottom w:val="nil"/>
              <w:right w:val="nil"/>
            </w:tcBorders>
          </w:tcPr>
          <w:p w14:paraId="260DBFC7" w14:textId="77777777" w:rsidR="00365C22" w:rsidRPr="006B41C6" w:rsidRDefault="00365C22" w:rsidP="007022AE"/>
        </w:tc>
      </w:tr>
      <w:tr w:rsidR="00365C22" w:rsidRPr="006B41C6" w14:paraId="5698CB0F" w14:textId="77777777" w:rsidTr="007022AE">
        <w:trPr>
          <w:trHeight w:val="240"/>
          <w:jc w:val="center"/>
        </w:trPr>
        <w:tc>
          <w:tcPr>
            <w:tcW w:w="4876" w:type="dxa"/>
            <w:tcBorders>
              <w:top w:val="nil"/>
              <w:left w:val="nil"/>
              <w:bottom w:val="nil"/>
              <w:right w:val="nil"/>
            </w:tcBorders>
          </w:tcPr>
          <w:p w14:paraId="5475B93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34F5C68" w14:textId="77777777" w:rsidR="00365C22" w:rsidRPr="006B41C6" w:rsidRDefault="00365C22" w:rsidP="007022AE">
            <w:pPr>
              <w:pStyle w:val="AmColumnHeading"/>
            </w:pPr>
            <w:r w:rsidRPr="006B41C6">
              <w:t>Amendement</w:t>
            </w:r>
          </w:p>
        </w:tc>
      </w:tr>
      <w:tr w:rsidR="00365C22" w:rsidRPr="006B41C6" w14:paraId="11E980E6" w14:textId="77777777" w:rsidTr="007022AE">
        <w:trPr>
          <w:jc w:val="center"/>
        </w:trPr>
        <w:tc>
          <w:tcPr>
            <w:tcW w:w="4876" w:type="dxa"/>
            <w:tcBorders>
              <w:top w:val="nil"/>
              <w:left w:val="nil"/>
              <w:bottom w:val="nil"/>
              <w:right w:val="nil"/>
            </w:tcBorders>
          </w:tcPr>
          <w:p w14:paraId="3EB2F104" w14:textId="77777777" w:rsidR="00365C22" w:rsidRPr="006B41C6" w:rsidRDefault="00365C22" w:rsidP="007022AE">
            <w:pPr>
              <w:pStyle w:val="Normal6a"/>
            </w:pPr>
            <w:r w:rsidRPr="006B41C6">
              <w:t>7.</w:t>
            </w:r>
            <w:r w:rsidRPr="006B41C6">
              <w:tab/>
              <w:t>se félicite des lignes directrices publiées par la Commission en juillet 2025 conformément à l’article 28 du règlement sur les services numériques, lesquelles proposent des outils pratiques pour aider les plateformes et les régulateurs à appliquer efficacement les dispositions du règlement sur les services numériques et constituent donc une étape essentielle dans le renforcement de la protection de l’enfance en ligne, en particulier sur les plateformes de services numériques et les médias sociaux;</w:t>
            </w:r>
          </w:p>
        </w:tc>
        <w:tc>
          <w:tcPr>
            <w:tcW w:w="4876" w:type="dxa"/>
            <w:tcBorders>
              <w:top w:val="nil"/>
              <w:left w:val="nil"/>
              <w:bottom w:val="nil"/>
              <w:right w:val="nil"/>
            </w:tcBorders>
          </w:tcPr>
          <w:p w14:paraId="71D4F5E0" w14:textId="77777777" w:rsidR="00365C22" w:rsidRPr="006B41C6" w:rsidRDefault="00365C22" w:rsidP="007022AE">
            <w:pPr>
              <w:pStyle w:val="Normal6a"/>
            </w:pPr>
            <w:r w:rsidRPr="006B41C6">
              <w:t>7.</w:t>
            </w:r>
            <w:r w:rsidRPr="006B41C6">
              <w:tab/>
              <w:t xml:space="preserve">se félicite des lignes directrices publiées par la Commission en juillet 2025 conformément à l’article 28 du règlement sur les services numériques, lesquelles proposent des outils pratiques pour aider les plateformes et les régulateurs à appliquer efficacement les dispositions du règlement sur les services numériques et constituent donc une étape essentielle dans le renforcement de la protection de l’enfance en ligne, en particulier sur les plateformes de services numériques et les médias sociaux; </w:t>
            </w:r>
            <w:r w:rsidRPr="006B41C6">
              <w:rPr>
                <w:b/>
                <w:i/>
              </w:rPr>
              <w:t xml:space="preserve">invite les plateformes à mettre rapidement en œuvre les recommandations énoncées dans les lignes directrices, et demande à la Commission de suivre et de garantir leur mise en œuvre rapide; préconise en particulier la simplification des conditions générales, la mise en place de procédures de signalement claires, simples et faciles à utiliser, ainsi que la mise à disposition, </w:t>
            </w:r>
            <w:r w:rsidRPr="006B41C6">
              <w:rPr>
                <w:b/>
                <w:i/>
              </w:rPr>
              <w:lastRenderedPageBreak/>
              <w:t>pour les jeunes utilisateurs de tous les outils disponibles, d’orientations appropriées, adaptées aux enfants et confidentielles en matière de protection, de signalement et de protection de la vie privée;</w:t>
            </w:r>
          </w:p>
        </w:tc>
      </w:tr>
    </w:tbl>
    <w:p w14:paraId="4602A809"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EF528C0" w14:textId="77777777" w:rsidR="00365C22" w:rsidRPr="006B41C6" w:rsidRDefault="00365C22" w:rsidP="00365C22">
      <w:r w:rsidRPr="006B41C6">
        <w:rPr>
          <w:rStyle w:val="HideTWBExt"/>
          <w:noProof w:val="0"/>
        </w:rPr>
        <w:t>&lt;/Amend&gt;</w:t>
      </w:r>
    </w:p>
    <w:p w14:paraId="27FF021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172</w:t>
      </w:r>
      <w:r w:rsidRPr="006B41C6">
        <w:rPr>
          <w:rStyle w:val="HideTWBExt"/>
          <w:b w:val="0"/>
          <w:noProof w:val="0"/>
        </w:rPr>
        <w:t>&lt;/NumAm&gt;</w:t>
      </w:r>
    </w:p>
    <w:p w14:paraId="7CFF216F"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62B2A8AA" w14:textId="77777777" w:rsidR="00365C22" w:rsidRPr="006B41C6" w:rsidRDefault="00365C22" w:rsidP="00365C22">
      <w:pPr>
        <w:pStyle w:val="NormalBold"/>
      </w:pPr>
      <w:r w:rsidRPr="006B41C6">
        <w:rPr>
          <w:rStyle w:val="HideTWBExt"/>
          <w:b w:val="0"/>
          <w:noProof w:val="0"/>
        </w:rPr>
        <w:t>&lt;/RepeatBlock-By&gt;</w:t>
      </w:r>
    </w:p>
    <w:p w14:paraId="7AFD800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A24CF66" w14:textId="77777777" w:rsidR="00365C22" w:rsidRPr="006B41C6" w:rsidRDefault="00365C22" w:rsidP="00365C22">
      <w:pPr>
        <w:pStyle w:val="NormalBold"/>
      </w:pPr>
      <w:r w:rsidRPr="006B41C6">
        <w:rPr>
          <w:rStyle w:val="HideTWBExt"/>
          <w:b w:val="0"/>
          <w:noProof w:val="0"/>
        </w:rPr>
        <w:t>&lt;Article&gt;</w:t>
      </w:r>
      <w:r w:rsidRPr="006B41C6">
        <w:t>Paragraphe 7</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AAAD023" w14:textId="77777777" w:rsidTr="007022AE">
        <w:trPr>
          <w:trHeight w:hRule="exact" w:val="240"/>
          <w:jc w:val="center"/>
        </w:trPr>
        <w:tc>
          <w:tcPr>
            <w:tcW w:w="9752" w:type="dxa"/>
            <w:gridSpan w:val="2"/>
            <w:tcBorders>
              <w:top w:val="nil"/>
              <w:left w:val="nil"/>
              <w:bottom w:val="nil"/>
              <w:right w:val="nil"/>
            </w:tcBorders>
          </w:tcPr>
          <w:p w14:paraId="213573DE" w14:textId="77777777" w:rsidR="00365C22" w:rsidRPr="006B41C6" w:rsidRDefault="00365C22" w:rsidP="007022AE"/>
        </w:tc>
      </w:tr>
      <w:tr w:rsidR="00365C22" w:rsidRPr="006B41C6" w14:paraId="34DF1541" w14:textId="77777777" w:rsidTr="007022AE">
        <w:trPr>
          <w:trHeight w:val="240"/>
          <w:jc w:val="center"/>
        </w:trPr>
        <w:tc>
          <w:tcPr>
            <w:tcW w:w="4876" w:type="dxa"/>
            <w:tcBorders>
              <w:top w:val="nil"/>
              <w:left w:val="nil"/>
              <w:bottom w:val="nil"/>
              <w:right w:val="nil"/>
            </w:tcBorders>
          </w:tcPr>
          <w:p w14:paraId="25FF82F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64F222E" w14:textId="77777777" w:rsidR="00365C22" w:rsidRPr="006B41C6" w:rsidRDefault="00365C22" w:rsidP="007022AE">
            <w:pPr>
              <w:pStyle w:val="AmColumnHeading"/>
            </w:pPr>
            <w:r w:rsidRPr="006B41C6">
              <w:t>Amendement</w:t>
            </w:r>
          </w:p>
        </w:tc>
      </w:tr>
      <w:tr w:rsidR="00365C22" w:rsidRPr="006B41C6" w14:paraId="70D01581" w14:textId="77777777" w:rsidTr="007022AE">
        <w:trPr>
          <w:jc w:val="center"/>
        </w:trPr>
        <w:tc>
          <w:tcPr>
            <w:tcW w:w="4876" w:type="dxa"/>
            <w:tcBorders>
              <w:top w:val="nil"/>
              <w:left w:val="nil"/>
              <w:bottom w:val="nil"/>
              <w:right w:val="nil"/>
            </w:tcBorders>
          </w:tcPr>
          <w:p w14:paraId="6D3F3095" w14:textId="77777777" w:rsidR="00365C22" w:rsidRPr="006B41C6" w:rsidRDefault="00365C22" w:rsidP="007022AE">
            <w:pPr>
              <w:pStyle w:val="Normal6a"/>
            </w:pPr>
            <w:r w:rsidRPr="006B41C6">
              <w:t>7.</w:t>
            </w:r>
            <w:r w:rsidRPr="006B41C6">
              <w:tab/>
              <w:t>se félicite des lignes directrices publiées par la Commission en juillet 2025 conformément à l’article 28 du règlement sur les services numériques, lesquelles proposent des outils pratiques pour aider les plateformes et les régulateurs à appliquer efficacement les dispositions du règlement sur les services numériques et constituent donc une étape essentielle dans le renforcement de la protection de l’enfance en ligne</w:t>
            </w:r>
            <w:r w:rsidRPr="006B41C6">
              <w:rPr>
                <w:b/>
                <w:i/>
              </w:rPr>
              <w:t>, en particulier sur les plateformes de services numériques et les médias sociaux</w:t>
            </w:r>
            <w:r w:rsidRPr="006B41C6">
              <w:t>;</w:t>
            </w:r>
          </w:p>
        </w:tc>
        <w:tc>
          <w:tcPr>
            <w:tcW w:w="4876" w:type="dxa"/>
            <w:tcBorders>
              <w:top w:val="nil"/>
              <w:left w:val="nil"/>
              <w:bottom w:val="nil"/>
              <w:right w:val="nil"/>
            </w:tcBorders>
          </w:tcPr>
          <w:p w14:paraId="2C37B965" w14:textId="77777777" w:rsidR="00365C22" w:rsidRPr="006B41C6" w:rsidRDefault="00365C22" w:rsidP="007022AE">
            <w:pPr>
              <w:pStyle w:val="Normal6a"/>
            </w:pPr>
            <w:r w:rsidRPr="006B41C6">
              <w:t>7.</w:t>
            </w:r>
            <w:r w:rsidRPr="006B41C6">
              <w:tab/>
              <w:t xml:space="preserve">se félicite des lignes directrices publiées par la Commission en juillet 2025 conformément à l’article 28 du règlement sur les services numériques, lesquelles proposent des outils pratiques pour aider les plateformes </w:t>
            </w:r>
            <w:r w:rsidRPr="006B41C6">
              <w:rPr>
                <w:b/>
                <w:i/>
              </w:rPr>
              <w:t>en ligne</w:t>
            </w:r>
            <w:r w:rsidRPr="006B41C6">
              <w:t xml:space="preserve"> et les régulateurs à appliquer efficacement les dispositions du règlement sur les services numériques et constituent donc une étape essentielle dans le renforcement de la protection de l’enfance en ligne;</w:t>
            </w:r>
          </w:p>
        </w:tc>
      </w:tr>
    </w:tbl>
    <w:p w14:paraId="79D5F07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F76258D" w14:textId="77777777" w:rsidR="00365C22" w:rsidRPr="006B41C6" w:rsidRDefault="00365C22" w:rsidP="00365C22">
      <w:r w:rsidRPr="006B41C6">
        <w:rPr>
          <w:rStyle w:val="HideTWBExt"/>
          <w:noProof w:val="0"/>
        </w:rPr>
        <w:t>&lt;/Amend&gt;</w:t>
      </w:r>
    </w:p>
    <w:p w14:paraId="781B185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173</w:t>
      </w:r>
      <w:r w:rsidRPr="006B41C6">
        <w:rPr>
          <w:rStyle w:val="HideTWBExt"/>
          <w:b w:val="0"/>
          <w:noProof w:val="0"/>
        </w:rPr>
        <w:t>&lt;/NumAm&gt;</w:t>
      </w:r>
    </w:p>
    <w:p w14:paraId="4280C586"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 Juan Carlos Girauta Vidal</w:t>
      </w:r>
      <w:r w:rsidRPr="006B41C6">
        <w:rPr>
          <w:rStyle w:val="HideTWBExt"/>
          <w:b w:val="0"/>
          <w:noProof w:val="0"/>
        </w:rPr>
        <w:t>&lt;/Members&gt;</w:t>
      </w:r>
    </w:p>
    <w:p w14:paraId="6126874F" w14:textId="77777777" w:rsidR="00365C22" w:rsidRPr="006B41C6" w:rsidRDefault="00365C22" w:rsidP="00365C22">
      <w:pPr>
        <w:pStyle w:val="NormalBold"/>
      </w:pPr>
      <w:r w:rsidRPr="006B41C6">
        <w:rPr>
          <w:rStyle w:val="HideTWBExt"/>
          <w:b w:val="0"/>
          <w:noProof w:val="0"/>
        </w:rPr>
        <w:t>&lt;/RepeatBlock-By&gt;</w:t>
      </w:r>
    </w:p>
    <w:p w14:paraId="1E21D58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309E1EF" w14:textId="77777777" w:rsidR="00365C22" w:rsidRPr="006B41C6" w:rsidRDefault="00365C22" w:rsidP="00365C22">
      <w:pPr>
        <w:pStyle w:val="NormalBold"/>
      </w:pPr>
      <w:r w:rsidRPr="006B41C6">
        <w:rPr>
          <w:rStyle w:val="HideTWBExt"/>
          <w:b w:val="0"/>
          <w:noProof w:val="0"/>
        </w:rPr>
        <w:t>&lt;Article&gt;</w:t>
      </w:r>
      <w:r w:rsidRPr="006B41C6">
        <w:t>Sous-titre 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A886BA8" w14:textId="77777777" w:rsidTr="007022AE">
        <w:trPr>
          <w:trHeight w:hRule="exact" w:val="240"/>
          <w:jc w:val="center"/>
        </w:trPr>
        <w:tc>
          <w:tcPr>
            <w:tcW w:w="9752" w:type="dxa"/>
            <w:gridSpan w:val="2"/>
            <w:tcBorders>
              <w:top w:val="nil"/>
              <w:left w:val="nil"/>
              <w:bottom w:val="nil"/>
              <w:right w:val="nil"/>
            </w:tcBorders>
          </w:tcPr>
          <w:p w14:paraId="7D2D3648" w14:textId="77777777" w:rsidR="00365C22" w:rsidRPr="006B41C6" w:rsidRDefault="00365C22" w:rsidP="007022AE"/>
        </w:tc>
      </w:tr>
      <w:tr w:rsidR="00365C22" w:rsidRPr="006B41C6" w14:paraId="2F97585C" w14:textId="77777777" w:rsidTr="007022AE">
        <w:trPr>
          <w:trHeight w:val="240"/>
          <w:jc w:val="center"/>
        </w:trPr>
        <w:tc>
          <w:tcPr>
            <w:tcW w:w="4876" w:type="dxa"/>
            <w:tcBorders>
              <w:top w:val="nil"/>
              <w:left w:val="nil"/>
              <w:bottom w:val="nil"/>
              <w:right w:val="nil"/>
            </w:tcBorders>
          </w:tcPr>
          <w:p w14:paraId="6E96DD7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CBB7C2B" w14:textId="77777777" w:rsidR="00365C22" w:rsidRPr="006B41C6" w:rsidRDefault="00365C22" w:rsidP="007022AE">
            <w:pPr>
              <w:pStyle w:val="AmColumnHeading"/>
            </w:pPr>
            <w:r w:rsidRPr="006B41C6">
              <w:t>Amendement</w:t>
            </w:r>
          </w:p>
        </w:tc>
      </w:tr>
      <w:tr w:rsidR="00365C22" w:rsidRPr="006B41C6" w14:paraId="464BE357" w14:textId="77777777" w:rsidTr="007022AE">
        <w:trPr>
          <w:jc w:val="center"/>
        </w:trPr>
        <w:tc>
          <w:tcPr>
            <w:tcW w:w="4876" w:type="dxa"/>
            <w:tcBorders>
              <w:top w:val="nil"/>
              <w:left w:val="nil"/>
              <w:bottom w:val="nil"/>
              <w:right w:val="nil"/>
            </w:tcBorders>
          </w:tcPr>
          <w:p w14:paraId="5C2599FC" w14:textId="77777777" w:rsidR="00365C22" w:rsidRPr="006B41C6" w:rsidRDefault="00365C22" w:rsidP="007022AE">
            <w:pPr>
              <w:pStyle w:val="Normal6a"/>
            </w:pPr>
          </w:p>
        </w:tc>
        <w:tc>
          <w:tcPr>
            <w:tcW w:w="4876" w:type="dxa"/>
            <w:tcBorders>
              <w:top w:val="nil"/>
              <w:left w:val="nil"/>
              <w:bottom w:val="nil"/>
              <w:right w:val="nil"/>
            </w:tcBorders>
          </w:tcPr>
          <w:p w14:paraId="29914D36" w14:textId="77777777" w:rsidR="00365C22" w:rsidRPr="006B41C6" w:rsidRDefault="00365C22" w:rsidP="007022AE">
            <w:pPr>
              <w:pStyle w:val="Normal6a"/>
            </w:pPr>
            <w:r w:rsidRPr="006B41C6">
              <w:rPr>
                <w:b/>
                <w:i/>
              </w:rPr>
              <w:t xml:space="preserve">Rappelle que la lutte contre les incidences négatives des médias sociaux sur les jeunes ne doit pas être détournée de son </w:t>
            </w:r>
            <w:r w:rsidRPr="006B41C6">
              <w:rPr>
                <w:b/>
                <w:i/>
              </w:rPr>
              <w:lastRenderedPageBreak/>
              <w:t>objet pour justifier une surveillance de masse ou une censure politique;</w:t>
            </w:r>
          </w:p>
        </w:tc>
      </w:tr>
    </w:tbl>
    <w:p w14:paraId="685D4876"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5DB1B81F" w14:textId="77777777" w:rsidR="00365C22" w:rsidRPr="006B41C6" w:rsidRDefault="00365C22" w:rsidP="00365C22">
      <w:r w:rsidRPr="006B41C6">
        <w:rPr>
          <w:rStyle w:val="HideTWBExt"/>
          <w:noProof w:val="0"/>
        </w:rPr>
        <w:t>&lt;/Amend&gt;</w:t>
      </w:r>
    </w:p>
    <w:p w14:paraId="374AAD6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174</w:t>
      </w:r>
      <w:r w:rsidRPr="006B41C6">
        <w:rPr>
          <w:rStyle w:val="HideTWBExt"/>
          <w:b w:val="0"/>
          <w:noProof w:val="0"/>
        </w:rPr>
        <w:t>&lt;/NumAm&gt;</w:t>
      </w:r>
    </w:p>
    <w:p w14:paraId="46EC4760"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717B15B9" w14:textId="77777777" w:rsidR="00365C22" w:rsidRPr="006B41C6" w:rsidRDefault="00365C22" w:rsidP="00365C22">
      <w:pPr>
        <w:pStyle w:val="NormalBold"/>
      </w:pPr>
      <w:r w:rsidRPr="006B41C6">
        <w:rPr>
          <w:rStyle w:val="HideTWBExt"/>
          <w:b w:val="0"/>
          <w:noProof w:val="0"/>
        </w:rPr>
        <w:t>&lt;/RepeatBlock-By&gt;</w:t>
      </w:r>
    </w:p>
    <w:p w14:paraId="19FD50F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6181030" w14:textId="77777777" w:rsidR="00365C22" w:rsidRPr="006B41C6" w:rsidRDefault="00365C22" w:rsidP="00365C22">
      <w:pPr>
        <w:pStyle w:val="NormalBold"/>
      </w:pPr>
      <w:r w:rsidRPr="006B41C6">
        <w:rPr>
          <w:rStyle w:val="HideTWBExt"/>
          <w:b w:val="0"/>
          <w:noProof w:val="0"/>
        </w:rPr>
        <w:t>&lt;Article&gt;</w:t>
      </w:r>
      <w:r w:rsidRPr="006B41C6">
        <w:t>Paragraphe 8</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603F7FF" w14:textId="77777777" w:rsidTr="007022AE">
        <w:trPr>
          <w:trHeight w:hRule="exact" w:val="240"/>
          <w:jc w:val="center"/>
        </w:trPr>
        <w:tc>
          <w:tcPr>
            <w:tcW w:w="9752" w:type="dxa"/>
            <w:gridSpan w:val="2"/>
            <w:tcBorders>
              <w:top w:val="nil"/>
              <w:left w:val="nil"/>
              <w:bottom w:val="nil"/>
              <w:right w:val="nil"/>
            </w:tcBorders>
          </w:tcPr>
          <w:p w14:paraId="0431CFF7" w14:textId="77777777" w:rsidR="00365C22" w:rsidRPr="006B41C6" w:rsidRDefault="00365C22" w:rsidP="007022AE"/>
        </w:tc>
      </w:tr>
      <w:tr w:rsidR="00365C22" w:rsidRPr="006B41C6" w14:paraId="67C2DBF1" w14:textId="77777777" w:rsidTr="007022AE">
        <w:trPr>
          <w:trHeight w:val="240"/>
          <w:jc w:val="center"/>
        </w:trPr>
        <w:tc>
          <w:tcPr>
            <w:tcW w:w="4876" w:type="dxa"/>
            <w:tcBorders>
              <w:top w:val="nil"/>
              <w:left w:val="nil"/>
              <w:bottom w:val="nil"/>
              <w:right w:val="nil"/>
            </w:tcBorders>
          </w:tcPr>
          <w:p w14:paraId="614DAD2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BF7AD5E" w14:textId="77777777" w:rsidR="00365C22" w:rsidRPr="006B41C6" w:rsidRDefault="00365C22" w:rsidP="007022AE">
            <w:pPr>
              <w:pStyle w:val="AmColumnHeading"/>
            </w:pPr>
            <w:r w:rsidRPr="006B41C6">
              <w:t>Amendement</w:t>
            </w:r>
          </w:p>
        </w:tc>
      </w:tr>
      <w:tr w:rsidR="00365C22" w:rsidRPr="006B41C6" w14:paraId="50F313D7" w14:textId="77777777" w:rsidTr="007022AE">
        <w:trPr>
          <w:jc w:val="center"/>
        </w:trPr>
        <w:tc>
          <w:tcPr>
            <w:tcW w:w="4876" w:type="dxa"/>
            <w:tcBorders>
              <w:top w:val="nil"/>
              <w:left w:val="nil"/>
              <w:bottom w:val="nil"/>
              <w:right w:val="nil"/>
            </w:tcBorders>
          </w:tcPr>
          <w:p w14:paraId="397CA2DD" w14:textId="77777777" w:rsidR="00365C22" w:rsidRPr="006B41C6" w:rsidRDefault="00365C22" w:rsidP="007022AE">
            <w:pPr>
              <w:pStyle w:val="Normal6a"/>
            </w:pPr>
            <w:r w:rsidRPr="006B41C6">
              <w:t>8.</w:t>
            </w:r>
            <w:r w:rsidRPr="006B41C6">
              <w:tab/>
              <w:t>rappelle que la lutte contre les abus sexuels et l’exploitation sexuelle en ligne est essentielle pour faire face à l’incidence des médias sociaux sur les jeunes; souligne qu’il importe de renforcer le cadre juridique et reconnaît que la refonte de la directive 2011/93/UE</w:t>
            </w:r>
            <w:r w:rsidRPr="006B41C6">
              <w:rPr>
                <w:vertAlign w:val="superscript"/>
              </w:rPr>
              <w:t>10</w:t>
            </w:r>
            <w:r w:rsidRPr="006B41C6">
              <w:t xml:space="preserve"> est une mesure essentielle pour renforcer la protection de l’enfance en ligne;</w:t>
            </w:r>
          </w:p>
        </w:tc>
        <w:tc>
          <w:tcPr>
            <w:tcW w:w="4876" w:type="dxa"/>
            <w:tcBorders>
              <w:top w:val="nil"/>
              <w:left w:val="nil"/>
              <w:bottom w:val="nil"/>
              <w:right w:val="nil"/>
            </w:tcBorders>
          </w:tcPr>
          <w:p w14:paraId="7D80CADA" w14:textId="77777777" w:rsidR="00365C22" w:rsidRPr="006B41C6" w:rsidRDefault="00365C22" w:rsidP="007022AE">
            <w:pPr>
              <w:pStyle w:val="Normal6a"/>
            </w:pPr>
            <w:r w:rsidRPr="006B41C6">
              <w:t>8.</w:t>
            </w:r>
            <w:r w:rsidRPr="006B41C6">
              <w:tab/>
              <w:t xml:space="preserve">rappelle que la lutte contre les abus sexuels et l’exploitation sexuelle en ligne est essentielle pour faire face à l’incidence des médias sociaux sur les jeunes </w:t>
            </w:r>
            <w:r w:rsidRPr="006B41C6">
              <w:rPr>
                <w:b/>
                <w:i/>
              </w:rPr>
              <w:t>et qu’elle doit passer par la prévention, la sécurité et la protection de la vie privée dès la conception, la mise en place d’outils de signalement, l’éducation et l’allocation de moyens appropriés pour les services répressifs</w:t>
            </w:r>
            <w:r w:rsidRPr="006B41C6">
              <w:t>; souligne qu’il importe de renforcer le cadre juridique et reconnaît que la refonte de la directive 2011/93/UE</w:t>
            </w:r>
            <w:r w:rsidRPr="006B41C6">
              <w:rPr>
                <w:vertAlign w:val="superscript"/>
              </w:rPr>
              <w:t>10</w:t>
            </w:r>
            <w:r w:rsidRPr="006B41C6">
              <w:t xml:space="preserve"> est une mesure essentielle pour renforcer la protection de l’enfance en ligne;</w:t>
            </w:r>
          </w:p>
        </w:tc>
      </w:tr>
      <w:tr w:rsidR="00365C22" w:rsidRPr="006B41C6" w14:paraId="2A5F89EC" w14:textId="77777777" w:rsidTr="007022AE">
        <w:trPr>
          <w:jc w:val="center"/>
        </w:trPr>
        <w:tc>
          <w:tcPr>
            <w:tcW w:w="4876" w:type="dxa"/>
            <w:tcBorders>
              <w:top w:val="nil"/>
              <w:left w:val="nil"/>
              <w:bottom w:val="nil"/>
              <w:right w:val="nil"/>
            </w:tcBorders>
          </w:tcPr>
          <w:p w14:paraId="184D08AF" w14:textId="77777777" w:rsidR="00365C22" w:rsidRPr="006B41C6" w:rsidRDefault="00365C22" w:rsidP="007022AE">
            <w:pPr>
              <w:pStyle w:val="Normal6a"/>
            </w:pPr>
            <w:r w:rsidRPr="006B41C6">
              <w:rPr>
                <w:b/>
                <w:i/>
              </w:rPr>
              <w:t>_________________</w:t>
            </w:r>
          </w:p>
        </w:tc>
        <w:tc>
          <w:tcPr>
            <w:tcW w:w="4876" w:type="dxa"/>
            <w:tcBorders>
              <w:top w:val="nil"/>
              <w:left w:val="nil"/>
              <w:bottom w:val="nil"/>
              <w:right w:val="nil"/>
            </w:tcBorders>
          </w:tcPr>
          <w:p w14:paraId="5E52D26D" w14:textId="77777777" w:rsidR="00365C22" w:rsidRPr="006B41C6" w:rsidRDefault="00365C22" w:rsidP="007022AE">
            <w:pPr>
              <w:pStyle w:val="Normal6a"/>
            </w:pPr>
            <w:r w:rsidRPr="006B41C6">
              <w:rPr>
                <w:b/>
                <w:i/>
              </w:rPr>
              <w:t>_________________</w:t>
            </w:r>
          </w:p>
        </w:tc>
      </w:tr>
      <w:tr w:rsidR="00365C22" w:rsidRPr="006B41C6" w14:paraId="6DCF0765" w14:textId="77777777" w:rsidTr="007022AE">
        <w:trPr>
          <w:jc w:val="center"/>
        </w:trPr>
        <w:tc>
          <w:tcPr>
            <w:tcW w:w="4876" w:type="dxa"/>
            <w:tcBorders>
              <w:top w:val="nil"/>
              <w:left w:val="nil"/>
              <w:bottom w:val="nil"/>
              <w:right w:val="nil"/>
            </w:tcBorders>
          </w:tcPr>
          <w:p w14:paraId="2E3AF2E9" w14:textId="77777777" w:rsidR="00365C22" w:rsidRPr="006B41C6" w:rsidRDefault="00365C22" w:rsidP="007022AE">
            <w:pPr>
              <w:pStyle w:val="Normal6a"/>
            </w:pPr>
            <w:r w:rsidRPr="006B41C6">
              <w:rPr>
                <w:vertAlign w:val="superscript"/>
              </w:rPr>
              <w:t>10</w:t>
            </w:r>
            <w:r w:rsidRPr="006B41C6">
              <w:t xml:space="preserve"> Directive 2011/93/UE du Parlement européen et du Conseil du 13 décembre 2011 relative à la lutte contre les abus sexuels et l’exploitation sexuelle des enfants, ainsi que la pédopornographie et remplaçant la décision-cadre 2004/68/JAI du Conseil (JO L 335 du 17.12.2011, p. 1, ELI: http://data.europa.eu/eli/dir/2011/93/oj).</w:t>
            </w:r>
          </w:p>
        </w:tc>
        <w:tc>
          <w:tcPr>
            <w:tcW w:w="4876" w:type="dxa"/>
            <w:tcBorders>
              <w:top w:val="nil"/>
              <w:left w:val="nil"/>
              <w:bottom w:val="nil"/>
              <w:right w:val="nil"/>
            </w:tcBorders>
          </w:tcPr>
          <w:p w14:paraId="268595C2" w14:textId="77777777" w:rsidR="00365C22" w:rsidRPr="006B41C6" w:rsidRDefault="00365C22" w:rsidP="007022AE">
            <w:pPr>
              <w:pStyle w:val="Normal6a"/>
            </w:pPr>
            <w:r w:rsidRPr="006B41C6">
              <w:rPr>
                <w:vertAlign w:val="superscript"/>
              </w:rPr>
              <w:t>10</w:t>
            </w:r>
            <w:r w:rsidRPr="006B41C6">
              <w:t xml:space="preserve"> Directive 2011/93/UE du Parlement européen et du Conseil du 13 décembre 2011 relative à la lutte contre les abus sexuels et l’exploitation sexuelle des enfants, ainsi que la pédopornographie et remplaçant la décision-cadre 2004/68/JAI du Conseil (JO L 335 du 17.12.2011, p. 1, ELI: http://data.europa.eu/eli/dir/2011/93/oj).</w:t>
            </w:r>
          </w:p>
        </w:tc>
      </w:tr>
    </w:tbl>
    <w:p w14:paraId="3A5B985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6EF212F" w14:textId="77777777" w:rsidR="00365C22" w:rsidRPr="006B41C6" w:rsidRDefault="00365C22" w:rsidP="00365C22">
      <w:r w:rsidRPr="006B41C6">
        <w:rPr>
          <w:rStyle w:val="HideTWBExt"/>
          <w:noProof w:val="0"/>
        </w:rPr>
        <w:t>&lt;/Amend&gt;</w:t>
      </w:r>
    </w:p>
    <w:p w14:paraId="2E383F0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175</w:t>
      </w:r>
      <w:r w:rsidRPr="006B41C6">
        <w:rPr>
          <w:rStyle w:val="HideTWBExt"/>
          <w:b w:val="0"/>
          <w:noProof w:val="0"/>
        </w:rPr>
        <w:t>&lt;/NumAm&gt;</w:t>
      </w:r>
    </w:p>
    <w:p w14:paraId="3ED6F537"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578A1A9E" w14:textId="77777777" w:rsidR="00365C22" w:rsidRPr="006B41C6" w:rsidRDefault="00365C22" w:rsidP="00365C22">
      <w:pPr>
        <w:pStyle w:val="NormalBold"/>
      </w:pPr>
      <w:r w:rsidRPr="006B41C6">
        <w:rPr>
          <w:rStyle w:val="HideTWBExt"/>
          <w:b w:val="0"/>
          <w:noProof w:val="0"/>
        </w:rPr>
        <w:t>&lt;/RepeatBlock-By&gt;</w:t>
      </w:r>
    </w:p>
    <w:p w14:paraId="682BFEDB" w14:textId="77777777" w:rsidR="00365C22" w:rsidRPr="006B41C6" w:rsidRDefault="00365C22" w:rsidP="00365C22">
      <w:pPr>
        <w:pStyle w:val="NormalBold"/>
      </w:pPr>
      <w:r w:rsidRPr="006B41C6">
        <w:rPr>
          <w:rStyle w:val="HideTWBExt"/>
          <w:b w:val="0"/>
          <w:noProof w:val="0"/>
        </w:rPr>
        <w:lastRenderedPageBreak/>
        <w:t>&lt;DocAmend&gt;</w:t>
      </w:r>
      <w:r w:rsidRPr="006B41C6">
        <w:t>Proposition de résolution</w:t>
      </w:r>
      <w:r w:rsidRPr="006B41C6">
        <w:rPr>
          <w:rStyle w:val="HideTWBExt"/>
          <w:b w:val="0"/>
          <w:noProof w:val="0"/>
        </w:rPr>
        <w:t>&lt;/DocAmend&gt;</w:t>
      </w:r>
    </w:p>
    <w:p w14:paraId="7ADD0121" w14:textId="77777777" w:rsidR="00365C22" w:rsidRPr="006B41C6" w:rsidRDefault="00365C22" w:rsidP="00365C22">
      <w:pPr>
        <w:pStyle w:val="NormalBold"/>
      </w:pPr>
      <w:r w:rsidRPr="006B41C6">
        <w:rPr>
          <w:rStyle w:val="HideTWBExt"/>
          <w:b w:val="0"/>
          <w:noProof w:val="0"/>
        </w:rPr>
        <w:t>&lt;Article&gt;</w:t>
      </w:r>
      <w:r w:rsidRPr="006B41C6">
        <w:t>Paragraphe 8</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A6340FF" w14:textId="77777777" w:rsidTr="007022AE">
        <w:trPr>
          <w:trHeight w:hRule="exact" w:val="240"/>
          <w:jc w:val="center"/>
        </w:trPr>
        <w:tc>
          <w:tcPr>
            <w:tcW w:w="9752" w:type="dxa"/>
            <w:gridSpan w:val="2"/>
            <w:tcBorders>
              <w:top w:val="nil"/>
              <w:left w:val="nil"/>
              <w:bottom w:val="nil"/>
              <w:right w:val="nil"/>
            </w:tcBorders>
          </w:tcPr>
          <w:p w14:paraId="0B814C92" w14:textId="77777777" w:rsidR="00365C22" w:rsidRPr="006B41C6" w:rsidRDefault="00365C22" w:rsidP="007022AE"/>
        </w:tc>
      </w:tr>
      <w:tr w:rsidR="00365C22" w:rsidRPr="006B41C6" w14:paraId="3A6AFA87" w14:textId="77777777" w:rsidTr="007022AE">
        <w:trPr>
          <w:trHeight w:val="240"/>
          <w:jc w:val="center"/>
        </w:trPr>
        <w:tc>
          <w:tcPr>
            <w:tcW w:w="4876" w:type="dxa"/>
            <w:tcBorders>
              <w:top w:val="nil"/>
              <w:left w:val="nil"/>
              <w:bottom w:val="nil"/>
              <w:right w:val="nil"/>
            </w:tcBorders>
          </w:tcPr>
          <w:p w14:paraId="4CC16D2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386189C" w14:textId="77777777" w:rsidR="00365C22" w:rsidRPr="006B41C6" w:rsidRDefault="00365C22" w:rsidP="007022AE">
            <w:pPr>
              <w:pStyle w:val="AmColumnHeading"/>
            </w:pPr>
            <w:r w:rsidRPr="006B41C6">
              <w:t>Amendement</w:t>
            </w:r>
          </w:p>
        </w:tc>
      </w:tr>
      <w:tr w:rsidR="00365C22" w:rsidRPr="006B41C6" w14:paraId="6E98D5DA" w14:textId="77777777" w:rsidTr="007022AE">
        <w:trPr>
          <w:jc w:val="center"/>
        </w:trPr>
        <w:tc>
          <w:tcPr>
            <w:tcW w:w="4876" w:type="dxa"/>
            <w:tcBorders>
              <w:top w:val="nil"/>
              <w:left w:val="nil"/>
              <w:bottom w:val="nil"/>
              <w:right w:val="nil"/>
            </w:tcBorders>
          </w:tcPr>
          <w:p w14:paraId="3519EF6D" w14:textId="77777777" w:rsidR="00365C22" w:rsidRPr="006B41C6" w:rsidRDefault="00365C22" w:rsidP="007022AE">
            <w:pPr>
              <w:pStyle w:val="Normal6a"/>
            </w:pPr>
            <w:r w:rsidRPr="006B41C6">
              <w:t>8.</w:t>
            </w:r>
            <w:r w:rsidRPr="006B41C6">
              <w:tab/>
              <w:t>rappelle que la lutte contre les abus sexuels et l’exploitation sexuelle en ligne est essentielle pour faire face à l’incidence des médias sociaux sur les jeunes; souligne qu’il importe de renforcer le cadre juridique et reconnaît que la refonte de la directive 2011/93/UE</w:t>
            </w:r>
            <w:r w:rsidRPr="006B41C6">
              <w:rPr>
                <w:vertAlign w:val="superscript"/>
              </w:rPr>
              <w:t>10</w:t>
            </w:r>
            <w:r w:rsidRPr="006B41C6">
              <w:t xml:space="preserve"> est une mesure essentielle pour renforcer la protection de l’enfance en ligne;</w:t>
            </w:r>
          </w:p>
        </w:tc>
        <w:tc>
          <w:tcPr>
            <w:tcW w:w="4876" w:type="dxa"/>
            <w:tcBorders>
              <w:top w:val="nil"/>
              <w:left w:val="nil"/>
              <w:bottom w:val="nil"/>
              <w:right w:val="nil"/>
            </w:tcBorders>
          </w:tcPr>
          <w:p w14:paraId="3F02EF08" w14:textId="77777777" w:rsidR="00365C22" w:rsidRPr="006B41C6" w:rsidRDefault="00365C22" w:rsidP="007022AE">
            <w:pPr>
              <w:pStyle w:val="Normal6a"/>
            </w:pPr>
            <w:r w:rsidRPr="006B41C6">
              <w:t>8.</w:t>
            </w:r>
            <w:r w:rsidRPr="006B41C6">
              <w:tab/>
              <w:t>rappelle que la lutte contre les abus sexuels et l’exploitation sexuelle en ligne</w:t>
            </w:r>
            <w:r w:rsidRPr="006B41C6">
              <w:rPr>
                <w:b/>
                <w:i/>
              </w:rPr>
              <w:t>, ainsi que contre le matériel en ligne relatif à des abus sexuels sur enfants,</w:t>
            </w:r>
            <w:r w:rsidRPr="006B41C6">
              <w:t xml:space="preserve"> est essentielle pour faire face à l’incidence des médias sociaux sur les jeunes; souligne qu’il importe de renforcer le cadre juridique et reconnaît que la refonte de la directive 2011/93/UE</w:t>
            </w:r>
            <w:r w:rsidRPr="006B41C6">
              <w:rPr>
                <w:vertAlign w:val="superscript"/>
              </w:rPr>
              <w:t>10</w:t>
            </w:r>
            <w:r w:rsidRPr="006B41C6">
              <w:t xml:space="preserve"> est une mesure essentielle pour renforcer la protection de l’enfance en ligne;</w:t>
            </w:r>
          </w:p>
        </w:tc>
      </w:tr>
      <w:tr w:rsidR="00365C22" w:rsidRPr="006B41C6" w14:paraId="19103762" w14:textId="77777777" w:rsidTr="007022AE">
        <w:trPr>
          <w:jc w:val="center"/>
        </w:trPr>
        <w:tc>
          <w:tcPr>
            <w:tcW w:w="4876" w:type="dxa"/>
            <w:tcBorders>
              <w:top w:val="nil"/>
              <w:left w:val="nil"/>
              <w:bottom w:val="nil"/>
              <w:right w:val="nil"/>
            </w:tcBorders>
          </w:tcPr>
          <w:p w14:paraId="78510520" w14:textId="77777777" w:rsidR="00365C22" w:rsidRPr="006B41C6" w:rsidRDefault="00365C22" w:rsidP="007022AE">
            <w:pPr>
              <w:pStyle w:val="Normal6a"/>
            </w:pPr>
            <w:r w:rsidRPr="006B41C6">
              <w:rPr>
                <w:b/>
                <w:i/>
              </w:rPr>
              <w:t>_________________</w:t>
            </w:r>
          </w:p>
        </w:tc>
        <w:tc>
          <w:tcPr>
            <w:tcW w:w="4876" w:type="dxa"/>
            <w:tcBorders>
              <w:top w:val="nil"/>
              <w:left w:val="nil"/>
              <w:bottom w:val="nil"/>
              <w:right w:val="nil"/>
            </w:tcBorders>
          </w:tcPr>
          <w:p w14:paraId="573EA36B" w14:textId="77777777" w:rsidR="00365C22" w:rsidRPr="006B41C6" w:rsidRDefault="00365C22" w:rsidP="007022AE">
            <w:pPr>
              <w:pStyle w:val="Normal6a"/>
            </w:pPr>
            <w:r w:rsidRPr="006B41C6">
              <w:rPr>
                <w:b/>
                <w:i/>
              </w:rPr>
              <w:t>_________________</w:t>
            </w:r>
          </w:p>
        </w:tc>
      </w:tr>
      <w:tr w:rsidR="00365C22" w:rsidRPr="006B41C6" w14:paraId="3AA1FC73" w14:textId="77777777" w:rsidTr="007022AE">
        <w:trPr>
          <w:jc w:val="center"/>
        </w:trPr>
        <w:tc>
          <w:tcPr>
            <w:tcW w:w="4876" w:type="dxa"/>
            <w:tcBorders>
              <w:top w:val="nil"/>
              <w:left w:val="nil"/>
              <w:bottom w:val="nil"/>
              <w:right w:val="nil"/>
            </w:tcBorders>
          </w:tcPr>
          <w:p w14:paraId="1E297994" w14:textId="77777777" w:rsidR="00365C22" w:rsidRPr="006B41C6" w:rsidRDefault="00365C22" w:rsidP="007022AE">
            <w:pPr>
              <w:pStyle w:val="Normal6a"/>
            </w:pPr>
            <w:r w:rsidRPr="006B41C6">
              <w:rPr>
                <w:vertAlign w:val="superscript"/>
              </w:rPr>
              <w:t>10</w:t>
            </w:r>
            <w:r w:rsidRPr="006B41C6">
              <w:t xml:space="preserve"> Directive 2011/93/UE du Parlement européen et du Conseil du 13 décembre 2011 relative à la lutte contre les abus sexuels et l’exploitation sexuelle des enfants, ainsi que la pédopornographie et remplaçant la décision-cadre 2004/68/JAI du Conseil (JO L 335 du 17.12.2011, p. 1, ELI: http://data.europa.eu/eli/dir/2011/93/oj).</w:t>
            </w:r>
          </w:p>
        </w:tc>
        <w:tc>
          <w:tcPr>
            <w:tcW w:w="4876" w:type="dxa"/>
            <w:tcBorders>
              <w:top w:val="nil"/>
              <w:left w:val="nil"/>
              <w:bottom w:val="nil"/>
              <w:right w:val="nil"/>
            </w:tcBorders>
          </w:tcPr>
          <w:p w14:paraId="3829E77A" w14:textId="77777777" w:rsidR="00365C22" w:rsidRPr="006B41C6" w:rsidRDefault="00365C22" w:rsidP="007022AE">
            <w:pPr>
              <w:pStyle w:val="Normal6a"/>
            </w:pPr>
            <w:r w:rsidRPr="006B41C6">
              <w:rPr>
                <w:vertAlign w:val="superscript"/>
              </w:rPr>
              <w:t>10</w:t>
            </w:r>
            <w:r w:rsidRPr="006B41C6">
              <w:t xml:space="preserve"> Directive 2011/93/UE du Parlement européen et du Conseil du 13 décembre 2011 relative à la lutte contre les abus sexuels et l’exploitation sexuelle des enfants, ainsi que la pédopornographie et remplaçant la décision-cadre 2004/68/JAI du Conseil (JO L 335 du 17.12.2011, p. 1, ELI: http://data.europa.eu/eli/dir/2011/93/oj).</w:t>
            </w:r>
          </w:p>
        </w:tc>
      </w:tr>
    </w:tbl>
    <w:p w14:paraId="735EAC6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208E973" w14:textId="77777777" w:rsidR="00365C22" w:rsidRPr="006B41C6" w:rsidRDefault="00365C22" w:rsidP="00365C22">
      <w:r w:rsidRPr="006B41C6">
        <w:rPr>
          <w:rStyle w:val="HideTWBExt"/>
          <w:noProof w:val="0"/>
        </w:rPr>
        <w:t>&lt;/Amend&gt;</w:t>
      </w:r>
    </w:p>
    <w:p w14:paraId="34FAB80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176</w:t>
      </w:r>
      <w:r w:rsidRPr="006B41C6">
        <w:rPr>
          <w:rStyle w:val="HideTWBExt"/>
          <w:b w:val="0"/>
          <w:noProof w:val="0"/>
        </w:rPr>
        <w:t>&lt;/NumAm&gt;</w:t>
      </w:r>
    </w:p>
    <w:p w14:paraId="1171CAF1"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55834B74" w14:textId="77777777" w:rsidR="00365C22" w:rsidRPr="006B41C6" w:rsidRDefault="00365C22" w:rsidP="00365C22">
      <w:pPr>
        <w:pStyle w:val="NormalBold"/>
      </w:pPr>
      <w:r w:rsidRPr="006B41C6">
        <w:rPr>
          <w:rStyle w:val="HideTWBExt"/>
          <w:b w:val="0"/>
          <w:noProof w:val="0"/>
        </w:rPr>
        <w:t>&lt;/RepeatBlock-By&gt;</w:t>
      </w:r>
    </w:p>
    <w:p w14:paraId="28F27B0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967A0B9" w14:textId="77777777" w:rsidR="00365C22" w:rsidRPr="006B41C6" w:rsidRDefault="00365C22" w:rsidP="00365C22">
      <w:pPr>
        <w:pStyle w:val="NormalBold"/>
      </w:pPr>
      <w:r w:rsidRPr="006B41C6">
        <w:rPr>
          <w:rStyle w:val="HideTWBExt"/>
          <w:b w:val="0"/>
          <w:noProof w:val="0"/>
        </w:rPr>
        <w:t>&lt;Article&gt;</w:t>
      </w:r>
      <w:r w:rsidRPr="006B41C6">
        <w:t>Paragraphe 9</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72B0ADB" w14:textId="77777777" w:rsidTr="007022AE">
        <w:trPr>
          <w:trHeight w:hRule="exact" w:val="240"/>
          <w:jc w:val="center"/>
        </w:trPr>
        <w:tc>
          <w:tcPr>
            <w:tcW w:w="9752" w:type="dxa"/>
            <w:gridSpan w:val="2"/>
            <w:tcBorders>
              <w:top w:val="nil"/>
              <w:left w:val="nil"/>
              <w:bottom w:val="nil"/>
              <w:right w:val="nil"/>
            </w:tcBorders>
          </w:tcPr>
          <w:p w14:paraId="178DD4D7" w14:textId="77777777" w:rsidR="00365C22" w:rsidRPr="006B41C6" w:rsidRDefault="00365C22" w:rsidP="007022AE"/>
        </w:tc>
      </w:tr>
      <w:tr w:rsidR="00365C22" w:rsidRPr="006B41C6" w14:paraId="19815B52" w14:textId="77777777" w:rsidTr="007022AE">
        <w:trPr>
          <w:trHeight w:val="240"/>
          <w:jc w:val="center"/>
        </w:trPr>
        <w:tc>
          <w:tcPr>
            <w:tcW w:w="4876" w:type="dxa"/>
            <w:tcBorders>
              <w:top w:val="nil"/>
              <w:left w:val="nil"/>
              <w:bottom w:val="nil"/>
              <w:right w:val="nil"/>
            </w:tcBorders>
          </w:tcPr>
          <w:p w14:paraId="094C49B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EB53A10" w14:textId="77777777" w:rsidR="00365C22" w:rsidRPr="006B41C6" w:rsidRDefault="00365C22" w:rsidP="007022AE">
            <w:pPr>
              <w:pStyle w:val="AmColumnHeading"/>
            </w:pPr>
            <w:r w:rsidRPr="006B41C6">
              <w:t>Amendement</w:t>
            </w:r>
          </w:p>
        </w:tc>
      </w:tr>
      <w:tr w:rsidR="00365C22" w:rsidRPr="006B41C6" w14:paraId="2797B605" w14:textId="77777777" w:rsidTr="007022AE">
        <w:trPr>
          <w:jc w:val="center"/>
        </w:trPr>
        <w:tc>
          <w:tcPr>
            <w:tcW w:w="4876" w:type="dxa"/>
            <w:tcBorders>
              <w:top w:val="nil"/>
              <w:left w:val="nil"/>
              <w:bottom w:val="nil"/>
              <w:right w:val="nil"/>
            </w:tcBorders>
          </w:tcPr>
          <w:p w14:paraId="129914A9" w14:textId="77777777" w:rsidR="00365C22" w:rsidRPr="006B41C6" w:rsidRDefault="00365C22" w:rsidP="007022AE">
            <w:pPr>
              <w:pStyle w:val="Normal6a"/>
            </w:pPr>
            <w:r w:rsidRPr="006B41C6">
              <w:t>9.</w:t>
            </w:r>
            <w:r w:rsidRPr="006B41C6">
              <w:tab/>
              <w:t xml:space="preserve">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w:t>
            </w:r>
            <w:r w:rsidRPr="006B41C6">
              <w:lastRenderedPageBreak/>
              <w:t>saines en matière de médias sociaux;</w:t>
            </w:r>
          </w:p>
        </w:tc>
        <w:tc>
          <w:tcPr>
            <w:tcW w:w="4876" w:type="dxa"/>
            <w:tcBorders>
              <w:top w:val="nil"/>
              <w:left w:val="nil"/>
              <w:bottom w:val="nil"/>
              <w:right w:val="nil"/>
            </w:tcBorders>
          </w:tcPr>
          <w:p w14:paraId="15BA4FE5" w14:textId="77777777" w:rsidR="00365C22" w:rsidRPr="006B41C6" w:rsidRDefault="00365C22" w:rsidP="007022AE">
            <w:pPr>
              <w:pStyle w:val="Normal6a"/>
            </w:pPr>
            <w:r w:rsidRPr="006B41C6">
              <w:lastRenderedPageBreak/>
              <w:t>9.</w:t>
            </w:r>
            <w:r w:rsidRPr="006B41C6">
              <w:tab/>
              <w:t xml:space="preserve">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 </w:t>
            </w:r>
            <w:r w:rsidRPr="006B41C6">
              <w:rPr>
                <w:b/>
                <w:i/>
              </w:rPr>
              <w:t xml:space="preserve">invite </w:t>
            </w:r>
            <w:r w:rsidRPr="006B41C6">
              <w:rPr>
                <w:b/>
                <w:i/>
              </w:rPr>
              <w:lastRenderedPageBreak/>
              <w:t>instamment la Commission à élaborer des lignes directrices complètes, fondées sur des données probantes et adaptées à chaque tranche d’âge concernant l’utilisation saine des technologies, en mettant l’accent sur les habitudes d’utilisation et les fonctionnalités plutôt que sur le seul temps d’écran; encourage la Commission et les États membres à promouvoir des activités hors ligne susceptibles de remplacer les activités numériques, telles que des programmes communautaires artistiques, sportifs et sociaux, afin de favoriser le bien-être global des jeunes sans restreindre de manière excessive leur accès au contenu en ligne; invite la Commission, en coordination avec les États membres, à encourager les plateformes à mettre en œuvre des mesures conviviales par défaut pour les comptes des mineurs, notamment des rappels périodiques invitant à faire une pause, des périodes d’inactivité configurables et des notifications régulières et discrètes aux utilisateurs indiquant la durée de leur activité;</w:t>
            </w:r>
          </w:p>
        </w:tc>
      </w:tr>
    </w:tbl>
    <w:p w14:paraId="022EAFA4"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414E78A" w14:textId="77777777" w:rsidR="00365C22" w:rsidRPr="006B41C6" w:rsidRDefault="00365C22" w:rsidP="00365C22">
      <w:r w:rsidRPr="006B41C6">
        <w:rPr>
          <w:rStyle w:val="HideTWBExt"/>
          <w:noProof w:val="0"/>
        </w:rPr>
        <w:t>&lt;/Amend&gt;</w:t>
      </w:r>
    </w:p>
    <w:p w14:paraId="28B10F2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177</w:t>
      </w:r>
      <w:r w:rsidRPr="006B41C6">
        <w:rPr>
          <w:rStyle w:val="HideTWBExt"/>
          <w:b w:val="0"/>
          <w:noProof w:val="0"/>
        </w:rPr>
        <w:t>&lt;/NumAm&gt;</w:t>
      </w:r>
    </w:p>
    <w:p w14:paraId="2B9F4860" w14:textId="77777777" w:rsidR="00365C22" w:rsidRPr="006B41C6" w:rsidRDefault="00365C22" w:rsidP="00365C22">
      <w:pPr>
        <w:pStyle w:val="NormalBold"/>
      </w:pPr>
      <w:r w:rsidRPr="006B41C6">
        <w:rPr>
          <w:rStyle w:val="HideTWBExt"/>
          <w:b w:val="0"/>
          <w:noProof w:val="0"/>
        </w:rPr>
        <w:t>&lt;RepeatBlock-By&gt;&lt;Members&gt;</w:t>
      </w:r>
      <w:r w:rsidRPr="006B41C6">
        <w:t>Zsuzsanna Borvendég</w:t>
      </w:r>
      <w:r w:rsidRPr="006B41C6">
        <w:rPr>
          <w:rStyle w:val="HideTWBExt"/>
          <w:b w:val="0"/>
          <w:noProof w:val="0"/>
        </w:rPr>
        <w:t>&lt;/Members&gt;</w:t>
      </w:r>
    </w:p>
    <w:p w14:paraId="18A8525C" w14:textId="77777777" w:rsidR="00365C22" w:rsidRPr="006B41C6" w:rsidRDefault="00365C22" w:rsidP="00365C22">
      <w:pPr>
        <w:pStyle w:val="NormalBold"/>
      </w:pPr>
      <w:r w:rsidRPr="006B41C6">
        <w:rPr>
          <w:rStyle w:val="HideTWBExt"/>
          <w:b w:val="0"/>
          <w:noProof w:val="0"/>
        </w:rPr>
        <w:t>&lt;/RepeatBlock-By&gt;</w:t>
      </w:r>
    </w:p>
    <w:p w14:paraId="0C6C51D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28C6459" w14:textId="77777777" w:rsidR="00365C22" w:rsidRPr="006B41C6" w:rsidRDefault="00365C22" w:rsidP="00365C22">
      <w:pPr>
        <w:pStyle w:val="NormalBold"/>
      </w:pPr>
      <w:r w:rsidRPr="006B41C6">
        <w:rPr>
          <w:rStyle w:val="HideTWBExt"/>
          <w:b w:val="0"/>
          <w:noProof w:val="0"/>
        </w:rPr>
        <w:t>&lt;Article&gt;</w:t>
      </w:r>
      <w:r w:rsidRPr="006B41C6">
        <w:t>Paragraphe 9</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4C60BB2" w14:textId="77777777" w:rsidTr="007022AE">
        <w:trPr>
          <w:trHeight w:hRule="exact" w:val="240"/>
          <w:jc w:val="center"/>
        </w:trPr>
        <w:tc>
          <w:tcPr>
            <w:tcW w:w="9752" w:type="dxa"/>
            <w:gridSpan w:val="2"/>
            <w:tcBorders>
              <w:top w:val="nil"/>
              <w:left w:val="nil"/>
              <w:bottom w:val="nil"/>
              <w:right w:val="nil"/>
            </w:tcBorders>
          </w:tcPr>
          <w:p w14:paraId="4EF2697F" w14:textId="77777777" w:rsidR="00365C22" w:rsidRPr="006B41C6" w:rsidRDefault="00365C22" w:rsidP="007022AE"/>
        </w:tc>
      </w:tr>
      <w:tr w:rsidR="00365C22" w:rsidRPr="006B41C6" w14:paraId="2B546B42" w14:textId="77777777" w:rsidTr="007022AE">
        <w:trPr>
          <w:trHeight w:val="240"/>
          <w:jc w:val="center"/>
        </w:trPr>
        <w:tc>
          <w:tcPr>
            <w:tcW w:w="4876" w:type="dxa"/>
            <w:tcBorders>
              <w:top w:val="nil"/>
              <w:left w:val="nil"/>
              <w:bottom w:val="nil"/>
              <w:right w:val="nil"/>
            </w:tcBorders>
          </w:tcPr>
          <w:p w14:paraId="7CBB8E5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250A846" w14:textId="77777777" w:rsidR="00365C22" w:rsidRPr="006B41C6" w:rsidRDefault="00365C22" w:rsidP="007022AE">
            <w:pPr>
              <w:pStyle w:val="AmColumnHeading"/>
            </w:pPr>
            <w:r w:rsidRPr="006B41C6">
              <w:t>Amendement</w:t>
            </w:r>
          </w:p>
        </w:tc>
      </w:tr>
      <w:tr w:rsidR="00365C22" w:rsidRPr="006B41C6" w14:paraId="6AD22063" w14:textId="77777777" w:rsidTr="007022AE">
        <w:trPr>
          <w:jc w:val="center"/>
        </w:trPr>
        <w:tc>
          <w:tcPr>
            <w:tcW w:w="4876" w:type="dxa"/>
            <w:tcBorders>
              <w:top w:val="nil"/>
              <w:left w:val="nil"/>
              <w:bottom w:val="nil"/>
              <w:right w:val="nil"/>
            </w:tcBorders>
          </w:tcPr>
          <w:p w14:paraId="60A3970B" w14:textId="77777777" w:rsidR="00365C22" w:rsidRPr="006B41C6" w:rsidRDefault="00365C22" w:rsidP="007022AE">
            <w:pPr>
              <w:pStyle w:val="Normal6a"/>
            </w:pPr>
            <w:r w:rsidRPr="006B41C6">
              <w:t>9.</w:t>
            </w:r>
            <w:r w:rsidRPr="006B41C6">
              <w:tab/>
              <w:t>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w:t>
            </w:r>
          </w:p>
        </w:tc>
        <w:tc>
          <w:tcPr>
            <w:tcW w:w="4876" w:type="dxa"/>
            <w:tcBorders>
              <w:top w:val="nil"/>
              <w:left w:val="nil"/>
              <w:bottom w:val="nil"/>
              <w:right w:val="nil"/>
            </w:tcBorders>
          </w:tcPr>
          <w:p w14:paraId="7EE6798D" w14:textId="77777777" w:rsidR="00365C22" w:rsidRPr="006B41C6" w:rsidRDefault="00365C22" w:rsidP="007022AE">
            <w:pPr>
              <w:pStyle w:val="Normal6a"/>
            </w:pPr>
            <w:r w:rsidRPr="006B41C6">
              <w:t>9.</w:t>
            </w:r>
            <w:r w:rsidRPr="006B41C6">
              <w:tab/>
              <w:t xml:space="preserve">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 </w:t>
            </w:r>
            <w:r w:rsidRPr="006B41C6">
              <w:rPr>
                <w:b/>
                <w:i/>
              </w:rPr>
              <w:t xml:space="preserve">souligne que la protection de la santé </w:t>
            </w:r>
            <w:r w:rsidRPr="006B41C6">
              <w:rPr>
                <w:b/>
                <w:i/>
              </w:rPr>
              <w:lastRenderedPageBreak/>
              <w:t>mentale des jeunes passe également par la défense de leur droit à une vie analogique, et qu’il convient de veiller à ce que les services publics, l’éducation et les procédures administratives restent pleinement accessibles sans qu’il soit nécessaire d’utiliser des outils numériques ou de s’inscrire en ligne; invite la Commission et les États membres à promouvoir des programmes encourageant la désintoxication numérique et les activités en famille hors ligne;</w:t>
            </w:r>
          </w:p>
        </w:tc>
      </w:tr>
    </w:tbl>
    <w:p w14:paraId="1A317412"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63EA4FC" w14:textId="77777777" w:rsidR="00365C22" w:rsidRPr="006B41C6" w:rsidRDefault="00365C22" w:rsidP="00365C22">
      <w:r w:rsidRPr="006B41C6">
        <w:rPr>
          <w:rStyle w:val="HideTWBExt"/>
          <w:noProof w:val="0"/>
        </w:rPr>
        <w:t>&lt;/Amend&gt;</w:t>
      </w:r>
    </w:p>
    <w:p w14:paraId="219FB09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178</w:t>
      </w:r>
      <w:r w:rsidRPr="006B41C6">
        <w:rPr>
          <w:rStyle w:val="HideTWBExt"/>
          <w:b w:val="0"/>
          <w:noProof w:val="0"/>
        </w:rPr>
        <w:t>&lt;/NumAm&gt;</w:t>
      </w:r>
    </w:p>
    <w:p w14:paraId="0646BBD8"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62A11446" w14:textId="77777777" w:rsidR="00365C22" w:rsidRPr="006B41C6" w:rsidRDefault="00365C22" w:rsidP="00365C22">
      <w:pPr>
        <w:pStyle w:val="NormalBold"/>
      </w:pPr>
      <w:r w:rsidRPr="006B41C6">
        <w:rPr>
          <w:rStyle w:val="HideTWBExt"/>
          <w:b w:val="0"/>
          <w:noProof w:val="0"/>
        </w:rPr>
        <w:t>&lt;/RepeatBlock-By&gt;</w:t>
      </w:r>
    </w:p>
    <w:p w14:paraId="5893B43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575ACAC" w14:textId="77777777" w:rsidR="00365C22" w:rsidRPr="006B41C6" w:rsidRDefault="00365C22" w:rsidP="00365C22">
      <w:pPr>
        <w:pStyle w:val="NormalBold"/>
      </w:pPr>
      <w:r w:rsidRPr="006B41C6">
        <w:rPr>
          <w:rStyle w:val="HideTWBExt"/>
          <w:b w:val="0"/>
          <w:noProof w:val="0"/>
        </w:rPr>
        <w:t>&lt;Article&gt;</w:t>
      </w:r>
      <w:r w:rsidRPr="006B41C6">
        <w:t>Paragraphe 9</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2807F78" w14:textId="77777777" w:rsidTr="007022AE">
        <w:trPr>
          <w:trHeight w:hRule="exact" w:val="240"/>
          <w:jc w:val="center"/>
        </w:trPr>
        <w:tc>
          <w:tcPr>
            <w:tcW w:w="9752" w:type="dxa"/>
            <w:gridSpan w:val="2"/>
            <w:tcBorders>
              <w:top w:val="nil"/>
              <w:left w:val="nil"/>
              <w:bottom w:val="nil"/>
              <w:right w:val="nil"/>
            </w:tcBorders>
          </w:tcPr>
          <w:p w14:paraId="7E6E24A3" w14:textId="77777777" w:rsidR="00365C22" w:rsidRPr="006B41C6" w:rsidRDefault="00365C22" w:rsidP="007022AE"/>
        </w:tc>
      </w:tr>
      <w:tr w:rsidR="00365C22" w:rsidRPr="006B41C6" w14:paraId="6F829F4E" w14:textId="77777777" w:rsidTr="007022AE">
        <w:trPr>
          <w:trHeight w:val="240"/>
          <w:jc w:val="center"/>
        </w:trPr>
        <w:tc>
          <w:tcPr>
            <w:tcW w:w="4876" w:type="dxa"/>
            <w:tcBorders>
              <w:top w:val="nil"/>
              <w:left w:val="nil"/>
              <w:bottom w:val="nil"/>
              <w:right w:val="nil"/>
            </w:tcBorders>
          </w:tcPr>
          <w:p w14:paraId="76A6FAF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EF74798" w14:textId="77777777" w:rsidR="00365C22" w:rsidRPr="006B41C6" w:rsidRDefault="00365C22" w:rsidP="007022AE">
            <w:pPr>
              <w:pStyle w:val="AmColumnHeading"/>
            </w:pPr>
            <w:r w:rsidRPr="006B41C6">
              <w:t>Amendement</w:t>
            </w:r>
          </w:p>
        </w:tc>
      </w:tr>
      <w:tr w:rsidR="00365C22" w:rsidRPr="006B41C6" w14:paraId="6AB1A458" w14:textId="77777777" w:rsidTr="007022AE">
        <w:trPr>
          <w:jc w:val="center"/>
        </w:trPr>
        <w:tc>
          <w:tcPr>
            <w:tcW w:w="4876" w:type="dxa"/>
            <w:tcBorders>
              <w:top w:val="nil"/>
              <w:left w:val="nil"/>
              <w:bottom w:val="nil"/>
              <w:right w:val="nil"/>
            </w:tcBorders>
          </w:tcPr>
          <w:p w14:paraId="012674BE" w14:textId="77777777" w:rsidR="00365C22" w:rsidRPr="006B41C6" w:rsidRDefault="00365C22" w:rsidP="007022AE">
            <w:pPr>
              <w:pStyle w:val="Normal6a"/>
            </w:pPr>
            <w:r w:rsidRPr="006B41C6">
              <w:t>9.</w:t>
            </w:r>
            <w:r w:rsidRPr="006B41C6">
              <w:tab/>
              <w:t>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w:t>
            </w:r>
          </w:p>
        </w:tc>
        <w:tc>
          <w:tcPr>
            <w:tcW w:w="4876" w:type="dxa"/>
            <w:tcBorders>
              <w:top w:val="nil"/>
              <w:left w:val="nil"/>
              <w:bottom w:val="nil"/>
              <w:right w:val="nil"/>
            </w:tcBorders>
          </w:tcPr>
          <w:p w14:paraId="3B5944D0" w14:textId="77777777" w:rsidR="00365C22" w:rsidRPr="006B41C6" w:rsidRDefault="00365C22" w:rsidP="007022AE">
            <w:pPr>
              <w:pStyle w:val="Normal6a"/>
            </w:pPr>
            <w:r w:rsidRPr="006B41C6">
              <w:t>9.</w:t>
            </w:r>
            <w:r w:rsidRPr="006B41C6">
              <w:tab/>
              <w:t xml:space="preserve">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 </w:t>
            </w:r>
            <w:r w:rsidRPr="006B41C6">
              <w:rPr>
                <w:b/>
                <w:i/>
              </w:rPr>
              <w:t>invite les États membres à inclure la santé émotionnelle numérique dans les stratégies nationales d’éducation et de santé publique en proposant des conseils psychologiques dans les écoles, des lignes d’assistance spéciales et des campagnes ciblant les jeunes sur l’équilibre numérique et les relations saines en ligne; souligne que la santé émotionnelle fait partie intégrante de la culture numérique;</w:t>
            </w:r>
          </w:p>
        </w:tc>
      </w:tr>
    </w:tbl>
    <w:p w14:paraId="3BFAC5E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1E86BAAF" w14:textId="77777777" w:rsidR="00365C22" w:rsidRPr="006B41C6" w:rsidRDefault="00365C22" w:rsidP="00365C22">
      <w:r w:rsidRPr="006B41C6">
        <w:rPr>
          <w:rStyle w:val="HideTWBExt"/>
          <w:noProof w:val="0"/>
        </w:rPr>
        <w:t>&lt;/Amend&gt;</w:t>
      </w:r>
    </w:p>
    <w:p w14:paraId="430FF9A5" w14:textId="77777777" w:rsidR="00365C22" w:rsidRPr="006B41C6" w:rsidRDefault="00365C22" w:rsidP="00365C22">
      <w:pPr>
        <w:pStyle w:val="AmNumberTabs"/>
      </w:pPr>
      <w:r w:rsidRPr="006B41C6">
        <w:rPr>
          <w:rStyle w:val="HideTWBExt"/>
          <w:b w:val="0"/>
          <w:noProof w:val="0"/>
        </w:rPr>
        <w:lastRenderedPageBreak/>
        <w:t>&lt;Amend&gt;</w:t>
      </w:r>
      <w:r w:rsidRPr="006B41C6">
        <w:t>Amendement</w:t>
      </w:r>
      <w:r w:rsidRPr="006B41C6">
        <w:tab/>
      </w:r>
      <w:r w:rsidRPr="006B41C6">
        <w:tab/>
      </w:r>
      <w:r w:rsidRPr="006B41C6">
        <w:rPr>
          <w:rStyle w:val="HideTWBExt"/>
          <w:b w:val="0"/>
          <w:noProof w:val="0"/>
        </w:rPr>
        <w:t>&lt;NumAm&gt;</w:t>
      </w:r>
      <w:r w:rsidRPr="006B41C6">
        <w:t>179</w:t>
      </w:r>
      <w:r w:rsidRPr="006B41C6">
        <w:rPr>
          <w:rStyle w:val="HideTWBExt"/>
          <w:b w:val="0"/>
          <w:noProof w:val="0"/>
        </w:rPr>
        <w:t>&lt;/NumAm&gt;</w:t>
      </w:r>
    </w:p>
    <w:p w14:paraId="56E9142B" w14:textId="77777777" w:rsidR="00365C22" w:rsidRPr="006B41C6" w:rsidRDefault="00365C22" w:rsidP="00365C22">
      <w:pPr>
        <w:pStyle w:val="NormalBold"/>
      </w:pPr>
      <w:r w:rsidRPr="006B41C6">
        <w:rPr>
          <w:rStyle w:val="HideTWBExt"/>
          <w:b w:val="0"/>
          <w:noProof w:val="0"/>
        </w:rPr>
        <w:t>&lt;RepeatBlock-By&gt;&lt;Members&gt;</w:t>
      </w:r>
      <w:r w:rsidRPr="006B41C6">
        <w:t>Carolina Morace, Dario Tamburrano, Mario Furore</w:t>
      </w:r>
      <w:r w:rsidRPr="006B41C6">
        <w:rPr>
          <w:rStyle w:val="HideTWBExt"/>
          <w:b w:val="0"/>
          <w:noProof w:val="0"/>
        </w:rPr>
        <w:t>&lt;/Members&gt;</w:t>
      </w:r>
    </w:p>
    <w:p w14:paraId="46B79EAC" w14:textId="77777777" w:rsidR="00365C22" w:rsidRPr="006B41C6" w:rsidRDefault="00365C22" w:rsidP="00365C22">
      <w:pPr>
        <w:pStyle w:val="NormalBold"/>
      </w:pPr>
      <w:r w:rsidRPr="006B41C6">
        <w:rPr>
          <w:rStyle w:val="HideTWBExt"/>
          <w:b w:val="0"/>
          <w:noProof w:val="0"/>
        </w:rPr>
        <w:t>&lt;/RepeatBlock-By&gt;</w:t>
      </w:r>
    </w:p>
    <w:p w14:paraId="0D4EF94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9BE4654" w14:textId="77777777" w:rsidR="00365C22" w:rsidRPr="006B41C6" w:rsidRDefault="00365C22" w:rsidP="00365C22">
      <w:pPr>
        <w:pStyle w:val="NormalBold"/>
      </w:pPr>
      <w:r w:rsidRPr="006B41C6">
        <w:rPr>
          <w:rStyle w:val="HideTWBExt"/>
          <w:b w:val="0"/>
          <w:noProof w:val="0"/>
        </w:rPr>
        <w:t>&lt;Article&gt;</w:t>
      </w:r>
      <w:r w:rsidRPr="006B41C6">
        <w:t>Paragraphe 9</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233AFF1" w14:textId="77777777" w:rsidTr="007022AE">
        <w:trPr>
          <w:trHeight w:hRule="exact" w:val="240"/>
          <w:jc w:val="center"/>
        </w:trPr>
        <w:tc>
          <w:tcPr>
            <w:tcW w:w="9752" w:type="dxa"/>
            <w:gridSpan w:val="2"/>
            <w:tcBorders>
              <w:top w:val="nil"/>
              <w:left w:val="nil"/>
              <w:bottom w:val="nil"/>
              <w:right w:val="nil"/>
            </w:tcBorders>
          </w:tcPr>
          <w:p w14:paraId="039CD212" w14:textId="77777777" w:rsidR="00365C22" w:rsidRPr="006B41C6" w:rsidRDefault="00365C22" w:rsidP="007022AE"/>
        </w:tc>
      </w:tr>
      <w:tr w:rsidR="00365C22" w:rsidRPr="006B41C6" w14:paraId="72B27B79" w14:textId="77777777" w:rsidTr="007022AE">
        <w:trPr>
          <w:trHeight w:val="240"/>
          <w:jc w:val="center"/>
        </w:trPr>
        <w:tc>
          <w:tcPr>
            <w:tcW w:w="4876" w:type="dxa"/>
            <w:tcBorders>
              <w:top w:val="nil"/>
              <w:left w:val="nil"/>
              <w:bottom w:val="nil"/>
              <w:right w:val="nil"/>
            </w:tcBorders>
          </w:tcPr>
          <w:p w14:paraId="03F17B4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2124A1F" w14:textId="77777777" w:rsidR="00365C22" w:rsidRPr="006B41C6" w:rsidRDefault="00365C22" w:rsidP="007022AE">
            <w:pPr>
              <w:pStyle w:val="AmColumnHeading"/>
            </w:pPr>
            <w:r w:rsidRPr="006B41C6">
              <w:t>Amendement</w:t>
            </w:r>
          </w:p>
        </w:tc>
      </w:tr>
      <w:tr w:rsidR="00365C22" w:rsidRPr="006B41C6" w14:paraId="38E77839" w14:textId="77777777" w:rsidTr="007022AE">
        <w:trPr>
          <w:jc w:val="center"/>
        </w:trPr>
        <w:tc>
          <w:tcPr>
            <w:tcW w:w="4876" w:type="dxa"/>
            <w:tcBorders>
              <w:top w:val="nil"/>
              <w:left w:val="nil"/>
              <w:bottom w:val="nil"/>
              <w:right w:val="nil"/>
            </w:tcBorders>
          </w:tcPr>
          <w:p w14:paraId="4437C698" w14:textId="77777777" w:rsidR="00365C22" w:rsidRPr="006B41C6" w:rsidRDefault="00365C22" w:rsidP="007022AE">
            <w:pPr>
              <w:pStyle w:val="Normal6a"/>
            </w:pPr>
            <w:r w:rsidRPr="006B41C6">
              <w:t>9.</w:t>
            </w:r>
            <w:r w:rsidRPr="006B41C6">
              <w:tab/>
              <w:t>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w:t>
            </w:r>
          </w:p>
        </w:tc>
        <w:tc>
          <w:tcPr>
            <w:tcW w:w="4876" w:type="dxa"/>
            <w:tcBorders>
              <w:top w:val="nil"/>
              <w:left w:val="nil"/>
              <w:bottom w:val="nil"/>
              <w:right w:val="nil"/>
            </w:tcBorders>
          </w:tcPr>
          <w:p w14:paraId="2ACA95F4" w14:textId="77777777" w:rsidR="00365C22" w:rsidRPr="006B41C6" w:rsidRDefault="00365C22" w:rsidP="007022AE">
            <w:pPr>
              <w:pStyle w:val="Normal6a"/>
            </w:pPr>
            <w:r w:rsidRPr="006B41C6">
              <w:t>9.</w:t>
            </w:r>
            <w:r w:rsidRPr="006B41C6">
              <w:tab/>
              <w:t xml:space="preserve">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 </w:t>
            </w:r>
            <w:r w:rsidRPr="006B41C6">
              <w:rPr>
                <w:b/>
                <w:i/>
              </w:rPr>
              <w:t>invite la Commission et les États membres à promouvoir la création de «centres de sensibilisation numérique» pour les jeunes, des espaces éducatifs où se rencontrent l’école, le sport et la culture afin de favoriser une utilisation consciente et créative des médias sociaux, en encourageant la socialisation et la créativité au moyen d’activités sportives et artistiques;</w:t>
            </w:r>
          </w:p>
        </w:tc>
      </w:tr>
    </w:tbl>
    <w:p w14:paraId="22FC009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38AF918C" w14:textId="77777777" w:rsidR="00365C22" w:rsidRPr="006B41C6" w:rsidRDefault="00365C22" w:rsidP="00365C22">
      <w:r w:rsidRPr="006B41C6">
        <w:rPr>
          <w:rStyle w:val="HideTWBExt"/>
          <w:noProof w:val="0"/>
        </w:rPr>
        <w:t>&lt;/Amend&gt;</w:t>
      </w:r>
    </w:p>
    <w:p w14:paraId="1B9104B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180</w:t>
      </w:r>
      <w:r w:rsidRPr="006B41C6">
        <w:rPr>
          <w:rStyle w:val="HideTWBExt"/>
          <w:b w:val="0"/>
          <w:noProof w:val="0"/>
        </w:rPr>
        <w:t>&lt;/NumAm&gt;</w:t>
      </w:r>
    </w:p>
    <w:p w14:paraId="256E025F"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085DCAF6" w14:textId="77777777" w:rsidR="00365C22" w:rsidRPr="006B41C6" w:rsidRDefault="00365C22" w:rsidP="00365C22">
      <w:pPr>
        <w:pStyle w:val="NormalBold"/>
      </w:pPr>
      <w:r w:rsidRPr="006B41C6">
        <w:rPr>
          <w:rStyle w:val="HideTWBExt"/>
          <w:b w:val="0"/>
          <w:noProof w:val="0"/>
        </w:rPr>
        <w:t>&lt;/RepeatBlock-By&gt;</w:t>
      </w:r>
    </w:p>
    <w:p w14:paraId="113FE7A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BA7CD69" w14:textId="77777777" w:rsidR="00365C22" w:rsidRPr="006B41C6" w:rsidRDefault="00365C22" w:rsidP="00365C22">
      <w:pPr>
        <w:pStyle w:val="NormalBold"/>
      </w:pPr>
      <w:r w:rsidRPr="006B41C6">
        <w:rPr>
          <w:rStyle w:val="HideTWBExt"/>
          <w:b w:val="0"/>
          <w:noProof w:val="0"/>
        </w:rPr>
        <w:t>&lt;Article&gt;</w:t>
      </w:r>
      <w:r w:rsidRPr="006B41C6">
        <w:t>Paragraphe 9</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EC30B9A" w14:textId="77777777" w:rsidTr="007022AE">
        <w:trPr>
          <w:trHeight w:hRule="exact" w:val="240"/>
          <w:jc w:val="center"/>
        </w:trPr>
        <w:tc>
          <w:tcPr>
            <w:tcW w:w="9752" w:type="dxa"/>
            <w:gridSpan w:val="2"/>
            <w:tcBorders>
              <w:top w:val="nil"/>
              <w:left w:val="nil"/>
              <w:bottom w:val="nil"/>
              <w:right w:val="nil"/>
            </w:tcBorders>
          </w:tcPr>
          <w:p w14:paraId="4F800EC2" w14:textId="77777777" w:rsidR="00365C22" w:rsidRPr="006B41C6" w:rsidRDefault="00365C22" w:rsidP="007022AE"/>
        </w:tc>
      </w:tr>
      <w:tr w:rsidR="00365C22" w:rsidRPr="006B41C6" w14:paraId="778B2810" w14:textId="77777777" w:rsidTr="007022AE">
        <w:trPr>
          <w:trHeight w:val="240"/>
          <w:jc w:val="center"/>
        </w:trPr>
        <w:tc>
          <w:tcPr>
            <w:tcW w:w="4876" w:type="dxa"/>
            <w:tcBorders>
              <w:top w:val="nil"/>
              <w:left w:val="nil"/>
              <w:bottom w:val="nil"/>
              <w:right w:val="nil"/>
            </w:tcBorders>
          </w:tcPr>
          <w:p w14:paraId="1BA11F1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F317611" w14:textId="77777777" w:rsidR="00365C22" w:rsidRPr="006B41C6" w:rsidRDefault="00365C22" w:rsidP="007022AE">
            <w:pPr>
              <w:pStyle w:val="AmColumnHeading"/>
            </w:pPr>
            <w:r w:rsidRPr="006B41C6">
              <w:t>Amendement</w:t>
            </w:r>
          </w:p>
        </w:tc>
      </w:tr>
      <w:tr w:rsidR="00365C22" w:rsidRPr="006B41C6" w14:paraId="6A26B3EA" w14:textId="77777777" w:rsidTr="007022AE">
        <w:trPr>
          <w:jc w:val="center"/>
        </w:trPr>
        <w:tc>
          <w:tcPr>
            <w:tcW w:w="4876" w:type="dxa"/>
            <w:tcBorders>
              <w:top w:val="nil"/>
              <w:left w:val="nil"/>
              <w:bottom w:val="nil"/>
              <w:right w:val="nil"/>
            </w:tcBorders>
          </w:tcPr>
          <w:p w14:paraId="308CEF5D" w14:textId="77777777" w:rsidR="00365C22" w:rsidRPr="006B41C6" w:rsidRDefault="00365C22" w:rsidP="007022AE">
            <w:pPr>
              <w:pStyle w:val="Normal6a"/>
            </w:pPr>
            <w:r w:rsidRPr="006B41C6">
              <w:t>9.</w:t>
            </w:r>
            <w:r w:rsidRPr="006B41C6">
              <w:tab/>
              <w:t>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w:t>
            </w:r>
          </w:p>
        </w:tc>
        <w:tc>
          <w:tcPr>
            <w:tcW w:w="4876" w:type="dxa"/>
            <w:tcBorders>
              <w:top w:val="nil"/>
              <w:left w:val="nil"/>
              <w:bottom w:val="nil"/>
              <w:right w:val="nil"/>
            </w:tcBorders>
          </w:tcPr>
          <w:p w14:paraId="29C79EE0" w14:textId="77777777" w:rsidR="00365C22" w:rsidRPr="006B41C6" w:rsidRDefault="00365C22" w:rsidP="007022AE">
            <w:pPr>
              <w:pStyle w:val="Normal6a"/>
            </w:pPr>
            <w:r w:rsidRPr="006B41C6">
              <w:t>9.</w:t>
            </w:r>
            <w:r w:rsidRPr="006B41C6">
              <w:tab/>
              <w:t>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w:t>
            </w:r>
            <w:r w:rsidRPr="006B41C6">
              <w:rPr>
                <w:b/>
                <w:i/>
              </w:rPr>
              <w:t xml:space="preserve"> estime que les outils en ligne tels </w:t>
            </w:r>
            <w:r w:rsidRPr="006B41C6">
              <w:rPr>
                <w:b/>
                <w:i/>
              </w:rPr>
              <w:lastRenderedPageBreak/>
              <w:t>que les «compagnons» et les agents conversationnels reposant sur l’IA ne peuvent pas être utilisés pour résoudre les problèmes de santé mentale, et qu’ils peuvent même s’avérer dangereux dans ce contexte; demande que les professionnels et les structures de santé mentale bénéficient d’un soutien;</w:t>
            </w:r>
          </w:p>
        </w:tc>
      </w:tr>
    </w:tbl>
    <w:p w14:paraId="69D10F3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441B0D0" w14:textId="77777777" w:rsidR="00365C22" w:rsidRPr="006B41C6" w:rsidRDefault="00365C22" w:rsidP="00365C22">
      <w:r w:rsidRPr="006B41C6">
        <w:rPr>
          <w:rStyle w:val="HideTWBExt"/>
          <w:noProof w:val="0"/>
        </w:rPr>
        <w:t>&lt;/Amend&gt;</w:t>
      </w:r>
    </w:p>
    <w:p w14:paraId="53379A6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181</w:t>
      </w:r>
      <w:r w:rsidRPr="006B41C6">
        <w:rPr>
          <w:rStyle w:val="HideTWBExt"/>
          <w:b w:val="0"/>
          <w:noProof w:val="0"/>
        </w:rPr>
        <w:t>&lt;/NumAm&gt;</w:t>
      </w:r>
    </w:p>
    <w:p w14:paraId="172BE1AD"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097D656B" w14:textId="77777777" w:rsidR="00365C22" w:rsidRPr="006B41C6" w:rsidRDefault="00365C22" w:rsidP="00365C22">
      <w:pPr>
        <w:pStyle w:val="NormalBold"/>
      </w:pPr>
      <w:r w:rsidRPr="006B41C6">
        <w:rPr>
          <w:rStyle w:val="HideTWBExt"/>
          <w:b w:val="0"/>
          <w:noProof w:val="0"/>
        </w:rPr>
        <w:t>&lt;/RepeatBlock-By&gt;</w:t>
      </w:r>
    </w:p>
    <w:p w14:paraId="2AA87CD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CCAC63C" w14:textId="77777777" w:rsidR="00365C22" w:rsidRPr="006B41C6" w:rsidRDefault="00365C22" w:rsidP="00365C22">
      <w:pPr>
        <w:pStyle w:val="NormalBold"/>
      </w:pPr>
      <w:r w:rsidRPr="006B41C6">
        <w:rPr>
          <w:rStyle w:val="HideTWBExt"/>
          <w:b w:val="0"/>
          <w:noProof w:val="0"/>
        </w:rPr>
        <w:t>&lt;Article&gt;</w:t>
      </w:r>
      <w:r w:rsidRPr="006B41C6">
        <w:t>Paragraphe 9</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7F4C050" w14:textId="77777777" w:rsidTr="007022AE">
        <w:trPr>
          <w:trHeight w:hRule="exact" w:val="240"/>
          <w:jc w:val="center"/>
        </w:trPr>
        <w:tc>
          <w:tcPr>
            <w:tcW w:w="9752" w:type="dxa"/>
            <w:gridSpan w:val="2"/>
            <w:tcBorders>
              <w:top w:val="nil"/>
              <w:left w:val="nil"/>
              <w:bottom w:val="nil"/>
              <w:right w:val="nil"/>
            </w:tcBorders>
          </w:tcPr>
          <w:p w14:paraId="2A23BC1F" w14:textId="77777777" w:rsidR="00365C22" w:rsidRPr="006B41C6" w:rsidRDefault="00365C22" w:rsidP="007022AE"/>
        </w:tc>
      </w:tr>
      <w:tr w:rsidR="00365C22" w:rsidRPr="006B41C6" w14:paraId="702265E8" w14:textId="77777777" w:rsidTr="007022AE">
        <w:trPr>
          <w:trHeight w:val="240"/>
          <w:jc w:val="center"/>
        </w:trPr>
        <w:tc>
          <w:tcPr>
            <w:tcW w:w="4876" w:type="dxa"/>
            <w:tcBorders>
              <w:top w:val="nil"/>
              <w:left w:val="nil"/>
              <w:bottom w:val="nil"/>
              <w:right w:val="nil"/>
            </w:tcBorders>
          </w:tcPr>
          <w:p w14:paraId="438288B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1C4A609" w14:textId="77777777" w:rsidR="00365C22" w:rsidRPr="006B41C6" w:rsidRDefault="00365C22" w:rsidP="007022AE">
            <w:pPr>
              <w:pStyle w:val="AmColumnHeading"/>
            </w:pPr>
            <w:r w:rsidRPr="006B41C6">
              <w:t>Amendement</w:t>
            </w:r>
          </w:p>
        </w:tc>
      </w:tr>
      <w:tr w:rsidR="00365C22" w:rsidRPr="006B41C6" w14:paraId="0C085FEB" w14:textId="77777777" w:rsidTr="007022AE">
        <w:trPr>
          <w:jc w:val="center"/>
        </w:trPr>
        <w:tc>
          <w:tcPr>
            <w:tcW w:w="4876" w:type="dxa"/>
            <w:tcBorders>
              <w:top w:val="nil"/>
              <w:left w:val="nil"/>
              <w:bottom w:val="nil"/>
              <w:right w:val="nil"/>
            </w:tcBorders>
          </w:tcPr>
          <w:p w14:paraId="72AC6FCA" w14:textId="77777777" w:rsidR="00365C22" w:rsidRPr="006B41C6" w:rsidRDefault="00365C22" w:rsidP="007022AE">
            <w:pPr>
              <w:pStyle w:val="Normal6a"/>
            </w:pPr>
            <w:r w:rsidRPr="006B41C6">
              <w:t>9.</w:t>
            </w:r>
            <w:r w:rsidRPr="006B41C6">
              <w:tab/>
              <w:t>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w:t>
            </w:r>
          </w:p>
        </w:tc>
        <w:tc>
          <w:tcPr>
            <w:tcW w:w="4876" w:type="dxa"/>
            <w:tcBorders>
              <w:top w:val="nil"/>
              <w:left w:val="nil"/>
              <w:bottom w:val="nil"/>
              <w:right w:val="nil"/>
            </w:tcBorders>
          </w:tcPr>
          <w:p w14:paraId="5C49888D" w14:textId="77777777" w:rsidR="00365C22" w:rsidRPr="006B41C6" w:rsidRDefault="00365C22" w:rsidP="007022AE">
            <w:pPr>
              <w:pStyle w:val="Normal6a"/>
            </w:pPr>
            <w:r w:rsidRPr="006B41C6">
              <w:t>9.</w:t>
            </w:r>
            <w:r w:rsidRPr="006B41C6">
              <w:tab/>
              <w:t xml:space="preserve">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 </w:t>
            </w:r>
            <w:r w:rsidRPr="006B41C6">
              <w:rPr>
                <w:b/>
                <w:i/>
              </w:rPr>
              <w:t>invite les États membres à inclure des modules sur le bien-être numérique dans leurs systèmes éducatifs et à promouvoir un équilibre sain entre les activités en ligne et hors ligne;</w:t>
            </w:r>
          </w:p>
        </w:tc>
      </w:tr>
    </w:tbl>
    <w:p w14:paraId="385473EB"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AEFC508" w14:textId="77777777" w:rsidR="00365C22" w:rsidRPr="006B41C6" w:rsidRDefault="00365C22" w:rsidP="00365C22">
      <w:r w:rsidRPr="006B41C6">
        <w:rPr>
          <w:rStyle w:val="HideTWBExt"/>
          <w:noProof w:val="0"/>
        </w:rPr>
        <w:t>&lt;/Amend&gt;</w:t>
      </w:r>
    </w:p>
    <w:p w14:paraId="5BCC9D0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182</w:t>
      </w:r>
      <w:r w:rsidRPr="006B41C6">
        <w:rPr>
          <w:rStyle w:val="HideTWBExt"/>
          <w:b w:val="0"/>
          <w:noProof w:val="0"/>
        </w:rPr>
        <w:t>&lt;/NumAm&gt;</w:t>
      </w:r>
    </w:p>
    <w:p w14:paraId="53B00023"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22022837" w14:textId="77777777" w:rsidR="00365C22" w:rsidRPr="006B41C6" w:rsidRDefault="00365C22" w:rsidP="00365C22">
      <w:pPr>
        <w:pStyle w:val="NormalBold"/>
      </w:pPr>
      <w:r w:rsidRPr="006B41C6">
        <w:rPr>
          <w:rStyle w:val="HideTWBExt"/>
          <w:b w:val="0"/>
          <w:noProof w:val="0"/>
        </w:rPr>
        <w:t>&lt;/RepeatBlock-By&gt;</w:t>
      </w:r>
    </w:p>
    <w:p w14:paraId="47CD963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5091D84" w14:textId="77777777" w:rsidR="00365C22" w:rsidRPr="006B41C6" w:rsidRDefault="00365C22" w:rsidP="00365C22">
      <w:pPr>
        <w:pStyle w:val="NormalBold"/>
      </w:pPr>
      <w:r w:rsidRPr="006B41C6">
        <w:rPr>
          <w:rStyle w:val="HideTWBExt"/>
          <w:b w:val="0"/>
          <w:noProof w:val="0"/>
        </w:rPr>
        <w:t>&lt;Article&gt;</w:t>
      </w:r>
      <w:r w:rsidRPr="006B41C6">
        <w:t>Paragraphe 9</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DFB50BF" w14:textId="77777777" w:rsidTr="007022AE">
        <w:trPr>
          <w:trHeight w:hRule="exact" w:val="240"/>
          <w:jc w:val="center"/>
        </w:trPr>
        <w:tc>
          <w:tcPr>
            <w:tcW w:w="9752" w:type="dxa"/>
            <w:gridSpan w:val="2"/>
            <w:tcBorders>
              <w:top w:val="nil"/>
              <w:left w:val="nil"/>
              <w:bottom w:val="nil"/>
              <w:right w:val="nil"/>
            </w:tcBorders>
          </w:tcPr>
          <w:p w14:paraId="39BE20C1" w14:textId="77777777" w:rsidR="00365C22" w:rsidRPr="006B41C6" w:rsidRDefault="00365C22" w:rsidP="007022AE"/>
        </w:tc>
      </w:tr>
      <w:tr w:rsidR="00365C22" w:rsidRPr="006B41C6" w14:paraId="167C2FFC" w14:textId="77777777" w:rsidTr="007022AE">
        <w:trPr>
          <w:trHeight w:val="240"/>
          <w:jc w:val="center"/>
        </w:trPr>
        <w:tc>
          <w:tcPr>
            <w:tcW w:w="4876" w:type="dxa"/>
            <w:tcBorders>
              <w:top w:val="nil"/>
              <w:left w:val="nil"/>
              <w:bottom w:val="nil"/>
              <w:right w:val="nil"/>
            </w:tcBorders>
          </w:tcPr>
          <w:p w14:paraId="3D5597EA"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17B1AE66" w14:textId="77777777" w:rsidR="00365C22" w:rsidRPr="006B41C6" w:rsidRDefault="00365C22" w:rsidP="007022AE">
            <w:pPr>
              <w:pStyle w:val="AmColumnHeading"/>
            </w:pPr>
            <w:r w:rsidRPr="006B41C6">
              <w:t>Amendement</w:t>
            </w:r>
          </w:p>
        </w:tc>
      </w:tr>
      <w:tr w:rsidR="00365C22" w:rsidRPr="006B41C6" w14:paraId="6409D15C" w14:textId="77777777" w:rsidTr="007022AE">
        <w:trPr>
          <w:jc w:val="center"/>
        </w:trPr>
        <w:tc>
          <w:tcPr>
            <w:tcW w:w="4876" w:type="dxa"/>
            <w:tcBorders>
              <w:top w:val="nil"/>
              <w:left w:val="nil"/>
              <w:bottom w:val="nil"/>
              <w:right w:val="nil"/>
            </w:tcBorders>
          </w:tcPr>
          <w:p w14:paraId="3549A17A" w14:textId="77777777" w:rsidR="00365C22" w:rsidRPr="006B41C6" w:rsidRDefault="00365C22" w:rsidP="007022AE">
            <w:pPr>
              <w:pStyle w:val="Normal6a"/>
            </w:pPr>
            <w:r w:rsidRPr="006B41C6">
              <w:t>9.</w:t>
            </w:r>
            <w:r w:rsidRPr="006B41C6">
              <w:tab/>
              <w:t>encourage les campagnes de sensibilisation ciblant les jeunes, les familles et les écoles, à l’instar d’initiatives telles que la Journée pour un internet plus sûr, afin de prévenir l’addiction numérique, de favoriser les compétences de soutien par les pairs et d’encourager des habitudes plus saines en matière de médias sociaux;</w:t>
            </w:r>
          </w:p>
        </w:tc>
        <w:tc>
          <w:tcPr>
            <w:tcW w:w="4876" w:type="dxa"/>
            <w:tcBorders>
              <w:top w:val="nil"/>
              <w:left w:val="nil"/>
              <w:bottom w:val="nil"/>
              <w:right w:val="nil"/>
            </w:tcBorders>
          </w:tcPr>
          <w:p w14:paraId="64C4915F" w14:textId="77777777" w:rsidR="00365C22" w:rsidRPr="006B41C6" w:rsidRDefault="00365C22" w:rsidP="007022AE">
            <w:pPr>
              <w:pStyle w:val="Normal6a"/>
            </w:pPr>
            <w:r w:rsidRPr="006B41C6">
              <w:t>9.</w:t>
            </w:r>
            <w:r w:rsidRPr="006B41C6">
              <w:tab/>
              <w:t xml:space="preserve">encourage les campagnes de sensibilisation ciblant les jeunes, </w:t>
            </w:r>
            <w:r w:rsidRPr="006B41C6">
              <w:rPr>
                <w:b/>
                <w:i/>
              </w:rPr>
              <w:t>en particulier dans les zones rurales et isolées,</w:t>
            </w:r>
            <w:r w:rsidRPr="006B41C6">
              <w:t xml:space="preserve"> les familles et les écoles, à l’instar d’initiatives telles que la Journée pour un internet plus sûr, afin de prévenir l’addiction numérique, de favoriser les compétences de soutien par les pairs et d’encourager des habitudes plus saines en matière de médias sociaux;</w:t>
            </w:r>
          </w:p>
        </w:tc>
      </w:tr>
    </w:tbl>
    <w:p w14:paraId="67B1AD2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64DBA18" w14:textId="77777777" w:rsidR="00365C22" w:rsidRPr="006B41C6" w:rsidRDefault="00365C22" w:rsidP="00365C22">
      <w:r w:rsidRPr="006B41C6">
        <w:rPr>
          <w:rStyle w:val="HideTWBExt"/>
          <w:noProof w:val="0"/>
        </w:rPr>
        <w:t>&lt;/Amend&gt;</w:t>
      </w:r>
    </w:p>
    <w:p w14:paraId="28F2467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183</w:t>
      </w:r>
      <w:r w:rsidRPr="006B41C6">
        <w:rPr>
          <w:rStyle w:val="HideTWBExt"/>
          <w:b w:val="0"/>
          <w:noProof w:val="0"/>
        </w:rPr>
        <w:t>&lt;/NumAm&gt;</w:t>
      </w:r>
    </w:p>
    <w:p w14:paraId="71855276"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22B96AE9" w14:textId="77777777" w:rsidR="00365C22" w:rsidRPr="006B41C6" w:rsidRDefault="00365C22" w:rsidP="00365C22">
      <w:pPr>
        <w:pStyle w:val="NormalBold"/>
      </w:pPr>
      <w:r w:rsidRPr="006B41C6">
        <w:rPr>
          <w:rStyle w:val="HideTWBExt"/>
          <w:b w:val="0"/>
          <w:noProof w:val="0"/>
        </w:rPr>
        <w:t>&lt;/RepeatBlock-By&gt;</w:t>
      </w:r>
    </w:p>
    <w:p w14:paraId="3E4731C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C4E786A" w14:textId="77777777" w:rsidR="00365C22" w:rsidRPr="006B41C6" w:rsidRDefault="00365C22" w:rsidP="00365C22">
      <w:pPr>
        <w:pStyle w:val="NormalBold"/>
      </w:pPr>
      <w:r w:rsidRPr="006B41C6">
        <w:rPr>
          <w:rStyle w:val="HideTWBExt"/>
          <w:b w:val="0"/>
          <w:noProof w:val="0"/>
        </w:rPr>
        <w:t>&lt;Article&gt;</w:t>
      </w:r>
      <w:r w:rsidRPr="006B41C6">
        <w:t>Paragraphe 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6900410" w14:textId="77777777" w:rsidTr="007022AE">
        <w:trPr>
          <w:trHeight w:hRule="exact" w:val="240"/>
          <w:jc w:val="center"/>
        </w:trPr>
        <w:tc>
          <w:tcPr>
            <w:tcW w:w="9752" w:type="dxa"/>
            <w:gridSpan w:val="2"/>
            <w:tcBorders>
              <w:top w:val="nil"/>
              <w:left w:val="nil"/>
              <w:bottom w:val="nil"/>
              <w:right w:val="nil"/>
            </w:tcBorders>
          </w:tcPr>
          <w:p w14:paraId="796E4668" w14:textId="77777777" w:rsidR="00365C22" w:rsidRPr="006B41C6" w:rsidRDefault="00365C22" w:rsidP="007022AE"/>
        </w:tc>
      </w:tr>
      <w:tr w:rsidR="00365C22" w:rsidRPr="006B41C6" w14:paraId="661A7FB9" w14:textId="77777777" w:rsidTr="007022AE">
        <w:trPr>
          <w:trHeight w:val="240"/>
          <w:jc w:val="center"/>
        </w:trPr>
        <w:tc>
          <w:tcPr>
            <w:tcW w:w="4876" w:type="dxa"/>
            <w:tcBorders>
              <w:top w:val="nil"/>
              <w:left w:val="nil"/>
              <w:bottom w:val="nil"/>
              <w:right w:val="nil"/>
            </w:tcBorders>
          </w:tcPr>
          <w:p w14:paraId="2DF88C1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32323A0" w14:textId="77777777" w:rsidR="00365C22" w:rsidRPr="006B41C6" w:rsidRDefault="00365C22" w:rsidP="007022AE">
            <w:pPr>
              <w:pStyle w:val="AmColumnHeading"/>
            </w:pPr>
            <w:r w:rsidRPr="006B41C6">
              <w:t>Amendement</w:t>
            </w:r>
          </w:p>
        </w:tc>
      </w:tr>
      <w:tr w:rsidR="00365C22" w:rsidRPr="006B41C6" w14:paraId="4020EC02" w14:textId="77777777" w:rsidTr="007022AE">
        <w:trPr>
          <w:jc w:val="center"/>
        </w:trPr>
        <w:tc>
          <w:tcPr>
            <w:tcW w:w="4876" w:type="dxa"/>
            <w:tcBorders>
              <w:top w:val="nil"/>
              <w:left w:val="nil"/>
              <w:bottom w:val="nil"/>
              <w:right w:val="nil"/>
            </w:tcBorders>
          </w:tcPr>
          <w:p w14:paraId="21A2CACE" w14:textId="77777777" w:rsidR="00365C22" w:rsidRPr="006B41C6" w:rsidRDefault="00365C22" w:rsidP="007022AE">
            <w:pPr>
              <w:pStyle w:val="Normal6a"/>
            </w:pPr>
          </w:p>
        </w:tc>
        <w:tc>
          <w:tcPr>
            <w:tcW w:w="4876" w:type="dxa"/>
            <w:tcBorders>
              <w:top w:val="nil"/>
              <w:left w:val="nil"/>
              <w:bottom w:val="nil"/>
              <w:right w:val="nil"/>
            </w:tcBorders>
          </w:tcPr>
          <w:p w14:paraId="7D4AF834" w14:textId="77777777" w:rsidR="00365C22" w:rsidRPr="006B41C6" w:rsidRDefault="00365C22" w:rsidP="007022AE">
            <w:pPr>
              <w:pStyle w:val="Normal6a"/>
            </w:pPr>
            <w:r w:rsidRPr="006B41C6">
              <w:rPr>
                <w:b/>
                <w:i/>
              </w:rPr>
              <w:t>9 bis.</w:t>
            </w:r>
            <w:r w:rsidRPr="006B41C6">
              <w:tab/>
            </w:r>
            <w:r w:rsidRPr="006B41C6">
              <w:rPr>
                <w:b/>
                <w:i/>
              </w:rPr>
              <w:t>souligne l’importance de comprendre le phénomène de l’effet de désinhibition en ligne, qui fait référence à la diminution des inhibitions sociales et de l’empathie dans la communication en ligne en raison de l’anonymat, de la distance physique et de l’absence de signaux non verbaux; fait observer que cet effet peut entraîner une augmentation des agressions, des insultes et du cyberharcèlement, et souligne la nécessité de développer des programmes éducatifs qui favorisent l’empathie numérique, la communication responsable et l’autorégulation dans l’environnement en ligne;</w:t>
            </w:r>
          </w:p>
        </w:tc>
      </w:tr>
    </w:tbl>
    <w:p w14:paraId="4A0AF22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0F88B73" w14:textId="77777777" w:rsidR="00365C22" w:rsidRPr="006B41C6" w:rsidRDefault="00365C22" w:rsidP="00365C22">
      <w:r w:rsidRPr="006B41C6">
        <w:rPr>
          <w:rStyle w:val="HideTWBExt"/>
          <w:noProof w:val="0"/>
        </w:rPr>
        <w:t>&lt;/Amend&gt;</w:t>
      </w:r>
    </w:p>
    <w:p w14:paraId="672CB03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184</w:t>
      </w:r>
      <w:r w:rsidRPr="006B41C6">
        <w:rPr>
          <w:rStyle w:val="HideTWBExt"/>
          <w:b w:val="0"/>
          <w:noProof w:val="0"/>
        </w:rPr>
        <w:t>&lt;/NumAm&gt;</w:t>
      </w:r>
    </w:p>
    <w:p w14:paraId="387184F3" w14:textId="77777777" w:rsidR="00365C22" w:rsidRPr="006B41C6" w:rsidRDefault="00365C22" w:rsidP="00365C22">
      <w:pPr>
        <w:pStyle w:val="NormalBold"/>
      </w:pPr>
      <w:r w:rsidRPr="006B41C6">
        <w:rPr>
          <w:rStyle w:val="HideTWBExt"/>
          <w:b w:val="0"/>
          <w:noProof w:val="0"/>
        </w:rPr>
        <w:lastRenderedPageBreak/>
        <w:t>&lt;RepeatBlock-By&gt;&lt;Members&gt;</w:t>
      </w:r>
      <w:r w:rsidRPr="006B41C6">
        <w:t>Hristo Petrov, Laurence Farreng, Nikola Minchev, Eugen Tomac, Brigitte van den Berg</w:t>
      </w:r>
      <w:r w:rsidRPr="006B41C6">
        <w:rPr>
          <w:rStyle w:val="HideTWBExt"/>
          <w:b w:val="0"/>
          <w:noProof w:val="0"/>
        </w:rPr>
        <w:t>&lt;/Members&gt;</w:t>
      </w:r>
    </w:p>
    <w:p w14:paraId="76063CFC" w14:textId="77777777" w:rsidR="00365C22" w:rsidRPr="006B41C6" w:rsidRDefault="00365C22" w:rsidP="00365C22">
      <w:pPr>
        <w:pStyle w:val="NormalBold"/>
      </w:pPr>
      <w:r w:rsidRPr="006B41C6">
        <w:rPr>
          <w:rStyle w:val="HideTWBExt"/>
          <w:b w:val="0"/>
          <w:noProof w:val="0"/>
        </w:rPr>
        <w:t>&lt;/RepeatBlock-By&gt;</w:t>
      </w:r>
    </w:p>
    <w:p w14:paraId="685E802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C67A566" w14:textId="77777777" w:rsidR="00365C22" w:rsidRPr="006B41C6" w:rsidRDefault="00365C22" w:rsidP="00365C22">
      <w:pPr>
        <w:pStyle w:val="NormalBold"/>
      </w:pPr>
      <w:r w:rsidRPr="006B41C6">
        <w:rPr>
          <w:rStyle w:val="HideTWBExt"/>
          <w:b w:val="0"/>
          <w:noProof w:val="0"/>
        </w:rPr>
        <w:t>&lt;Article&gt;</w:t>
      </w:r>
      <w:r w:rsidRPr="006B41C6">
        <w:t>Paragraphe 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BD94A10" w14:textId="77777777" w:rsidTr="007022AE">
        <w:trPr>
          <w:trHeight w:hRule="exact" w:val="240"/>
          <w:jc w:val="center"/>
        </w:trPr>
        <w:tc>
          <w:tcPr>
            <w:tcW w:w="9752" w:type="dxa"/>
            <w:gridSpan w:val="2"/>
            <w:tcBorders>
              <w:top w:val="nil"/>
              <w:left w:val="nil"/>
              <w:bottom w:val="nil"/>
              <w:right w:val="nil"/>
            </w:tcBorders>
          </w:tcPr>
          <w:p w14:paraId="7F41013C" w14:textId="77777777" w:rsidR="00365C22" w:rsidRPr="006B41C6" w:rsidRDefault="00365C22" w:rsidP="007022AE"/>
        </w:tc>
      </w:tr>
      <w:tr w:rsidR="00365C22" w:rsidRPr="006B41C6" w14:paraId="166E7E8A" w14:textId="77777777" w:rsidTr="007022AE">
        <w:trPr>
          <w:trHeight w:val="240"/>
          <w:jc w:val="center"/>
        </w:trPr>
        <w:tc>
          <w:tcPr>
            <w:tcW w:w="4876" w:type="dxa"/>
            <w:tcBorders>
              <w:top w:val="nil"/>
              <w:left w:val="nil"/>
              <w:bottom w:val="nil"/>
              <w:right w:val="nil"/>
            </w:tcBorders>
          </w:tcPr>
          <w:p w14:paraId="59FB3DF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6856488" w14:textId="77777777" w:rsidR="00365C22" w:rsidRPr="006B41C6" w:rsidRDefault="00365C22" w:rsidP="007022AE">
            <w:pPr>
              <w:pStyle w:val="AmColumnHeading"/>
            </w:pPr>
            <w:r w:rsidRPr="006B41C6">
              <w:t>Amendement</w:t>
            </w:r>
          </w:p>
        </w:tc>
      </w:tr>
      <w:tr w:rsidR="00365C22" w:rsidRPr="006B41C6" w14:paraId="4BB2629D" w14:textId="77777777" w:rsidTr="007022AE">
        <w:trPr>
          <w:jc w:val="center"/>
        </w:trPr>
        <w:tc>
          <w:tcPr>
            <w:tcW w:w="4876" w:type="dxa"/>
            <w:tcBorders>
              <w:top w:val="nil"/>
              <w:left w:val="nil"/>
              <w:bottom w:val="nil"/>
              <w:right w:val="nil"/>
            </w:tcBorders>
          </w:tcPr>
          <w:p w14:paraId="27F93266" w14:textId="77777777" w:rsidR="00365C22" w:rsidRPr="006B41C6" w:rsidRDefault="00365C22" w:rsidP="007022AE">
            <w:pPr>
              <w:pStyle w:val="Normal6a"/>
            </w:pPr>
          </w:p>
        </w:tc>
        <w:tc>
          <w:tcPr>
            <w:tcW w:w="4876" w:type="dxa"/>
            <w:tcBorders>
              <w:top w:val="nil"/>
              <w:left w:val="nil"/>
              <w:bottom w:val="nil"/>
              <w:right w:val="nil"/>
            </w:tcBorders>
          </w:tcPr>
          <w:p w14:paraId="1E0F4AB9" w14:textId="77777777" w:rsidR="00365C22" w:rsidRPr="006B41C6" w:rsidRDefault="00365C22" w:rsidP="007022AE">
            <w:pPr>
              <w:pStyle w:val="Normal6a"/>
            </w:pPr>
            <w:r w:rsidRPr="006B41C6">
              <w:rPr>
                <w:b/>
                <w:i/>
              </w:rPr>
              <w:t>9 bis.</w:t>
            </w:r>
            <w:r w:rsidRPr="006B41C6">
              <w:tab/>
            </w:r>
            <w:r w:rsidRPr="006B41C6">
              <w:rPr>
                <w:b/>
                <w:i/>
              </w:rPr>
              <w:t>constate que les facteurs de risque et les comportements hors ligne et en ligne sont étroitement liés; invite dès lors la Commission et les États membres à promouvoir des interventions à l’échelle de l’ensemble de la communauté, comprenant notamment la formation des parents, la création de réseaux d’entraide et le développement de programmes de sensibilisation des familles, compte tenu du rôle important que peuvent jouer les relations solidaires dans l’atténuation des risques en ligne et hors ligne;</w:t>
            </w:r>
          </w:p>
        </w:tc>
      </w:tr>
    </w:tbl>
    <w:p w14:paraId="157DFED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DA68E32" w14:textId="77777777" w:rsidR="00365C22" w:rsidRPr="006B41C6" w:rsidRDefault="00365C22" w:rsidP="00365C22">
      <w:r w:rsidRPr="006B41C6">
        <w:rPr>
          <w:rStyle w:val="HideTWBExt"/>
          <w:noProof w:val="0"/>
        </w:rPr>
        <w:t>&lt;/Amend&gt;</w:t>
      </w:r>
    </w:p>
    <w:p w14:paraId="676DB06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185</w:t>
      </w:r>
      <w:r w:rsidRPr="006B41C6">
        <w:rPr>
          <w:rStyle w:val="HideTWBExt"/>
          <w:b w:val="0"/>
          <w:noProof w:val="0"/>
        </w:rPr>
        <w:t>&lt;/NumAm&gt;</w:t>
      </w:r>
    </w:p>
    <w:p w14:paraId="76145446"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04F1F5DF" w14:textId="77777777" w:rsidR="00365C22" w:rsidRPr="006B41C6" w:rsidRDefault="00365C22" w:rsidP="00365C22">
      <w:pPr>
        <w:pStyle w:val="NormalBold"/>
      </w:pPr>
      <w:r w:rsidRPr="006B41C6">
        <w:rPr>
          <w:rStyle w:val="HideTWBExt"/>
          <w:b w:val="0"/>
          <w:noProof w:val="0"/>
        </w:rPr>
        <w:t>&lt;/RepeatBlock-By&gt;</w:t>
      </w:r>
    </w:p>
    <w:p w14:paraId="517229F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3C13DFA" w14:textId="77777777" w:rsidR="00365C22" w:rsidRPr="006B41C6" w:rsidRDefault="00365C22" w:rsidP="00365C22">
      <w:pPr>
        <w:pStyle w:val="NormalBold"/>
      </w:pPr>
      <w:r w:rsidRPr="006B41C6">
        <w:rPr>
          <w:rStyle w:val="HideTWBExt"/>
          <w:b w:val="0"/>
          <w:noProof w:val="0"/>
        </w:rPr>
        <w:t>&lt;Article&gt;</w:t>
      </w:r>
      <w:r w:rsidRPr="006B41C6">
        <w:t>Paragraphe 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3C45D6E" w14:textId="77777777" w:rsidTr="007022AE">
        <w:trPr>
          <w:trHeight w:hRule="exact" w:val="240"/>
          <w:jc w:val="center"/>
        </w:trPr>
        <w:tc>
          <w:tcPr>
            <w:tcW w:w="9752" w:type="dxa"/>
            <w:gridSpan w:val="2"/>
            <w:tcBorders>
              <w:top w:val="nil"/>
              <w:left w:val="nil"/>
              <w:bottom w:val="nil"/>
              <w:right w:val="nil"/>
            </w:tcBorders>
          </w:tcPr>
          <w:p w14:paraId="477377B6" w14:textId="77777777" w:rsidR="00365C22" w:rsidRPr="006B41C6" w:rsidRDefault="00365C22" w:rsidP="007022AE"/>
        </w:tc>
      </w:tr>
      <w:tr w:rsidR="00365C22" w:rsidRPr="006B41C6" w14:paraId="20D7C114" w14:textId="77777777" w:rsidTr="007022AE">
        <w:trPr>
          <w:trHeight w:val="240"/>
          <w:jc w:val="center"/>
        </w:trPr>
        <w:tc>
          <w:tcPr>
            <w:tcW w:w="4876" w:type="dxa"/>
            <w:tcBorders>
              <w:top w:val="nil"/>
              <w:left w:val="nil"/>
              <w:bottom w:val="nil"/>
              <w:right w:val="nil"/>
            </w:tcBorders>
          </w:tcPr>
          <w:p w14:paraId="0F41166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F057EA1" w14:textId="77777777" w:rsidR="00365C22" w:rsidRPr="006B41C6" w:rsidRDefault="00365C22" w:rsidP="007022AE">
            <w:pPr>
              <w:pStyle w:val="AmColumnHeading"/>
            </w:pPr>
            <w:r w:rsidRPr="006B41C6">
              <w:t>Amendement</w:t>
            </w:r>
          </w:p>
        </w:tc>
      </w:tr>
      <w:tr w:rsidR="00365C22" w:rsidRPr="006B41C6" w14:paraId="1EDCBF45" w14:textId="77777777" w:rsidTr="007022AE">
        <w:trPr>
          <w:jc w:val="center"/>
        </w:trPr>
        <w:tc>
          <w:tcPr>
            <w:tcW w:w="4876" w:type="dxa"/>
            <w:tcBorders>
              <w:top w:val="nil"/>
              <w:left w:val="nil"/>
              <w:bottom w:val="nil"/>
              <w:right w:val="nil"/>
            </w:tcBorders>
          </w:tcPr>
          <w:p w14:paraId="1016E6E6" w14:textId="77777777" w:rsidR="00365C22" w:rsidRPr="006B41C6" w:rsidRDefault="00365C22" w:rsidP="007022AE">
            <w:pPr>
              <w:pStyle w:val="Normal6a"/>
            </w:pPr>
          </w:p>
        </w:tc>
        <w:tc>
          <w:tcPr>
            <w:tcW w:w="4876" w:type="dxa"/>
            <w:tcBorders>
              <w:top w:val="nil"/>
              <w:left w:val="nil"/>
              <w:bottom w:val="nil"/>
              <w:right w:val="nil"/>
            </w:tcBorders>
          </w:tcPr>
          <w:p w14:paraId="59A4B5BB" w14:textId="77777777" w:rsidR="00365C22" w:rsidRPr="006B41C6" w:rsidRDefault="00365C22" w:rsidP="007022AE">
            <w:pPr>
              <w:pStyle w:val="Normal6a"/>
            </w:pPr>
            <w:r w:rsidRPr="006B41C6">
              <w:rPr>
                <w:b/>
                <w:i/>
              </w:rPr>
              <w:t>9 bis.</w:t>
            </w:r>
            <w:r w:rsidRPr="006B41C6">
              <w:tab/>
            </w:r>
            <w:r w:rsidRPr="006B41C6">
              <w:rPr>
                <w:b/>
                <w:i/>
              </w:rPr>
              <w:t>souligne que les jeunes souffrant de problèmes de santé mentale et de difficultés telles qu’une mauvaise image corporelle ou une faible estime de soi semblent être plus vulnérables aux effets négatifs; demande que des recherches soient menées sur les répercussions des plateformes numériques, de l’IA et des médias sociaux sur la santé mentale, qui couvriront les diverses expériences des jeunes dans différents contextes et milieux;</w:t>
            </w:r>
          </w:p>
        </w:tc>
      </w:tr>
    </w:tbl>
    <w:p w14:paraId="15A288F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76D4FD6" w14:textId="77777777" w:rsidR="00365C22" w:rsidRPr="006B41C6" w:rsidRDefault="00365C22" w:rsidP="00365C22">
      <w:r w:rsidRPr="006B41C6">
        <w:rPr>
          <w:rStyle w:val="HideTWBExt"/>
          <w:noProof w:val="0"/>
        </w:rPr>
        <w:lastRenderedPageBreak/>
        <w:t>&lt;/Amend&gt;</w:t>
      </w:r>
    </w:p>
    <w:p w14:paraId="3341EFC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186</w:t>
      </w:r>
      <w:r w:rsidRPr="006B41C6">
        <w:rPr>
          <w:rStyle w:val="HideTWBExt"/>
          <w:b w:val="0"/>
          <w:noProof w:val="0"/>
        </w:rPr>
        <w:t>&lt;/NumAm&gt;</w:t>
      </w:r>
    </w:p>
    <w:p w14:paraId="03977E35"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65D1687B" w14:textId="77777777" w:rsidR="00365C22" w:rsidRPr="006B41C6" w:rsidRDefault="00365C22" w:rsidP="00365C22">
      <w:pPr>
        <w:pStyle w:val="NormalBold"/>
      </w:pPr>
      <w:r w:rsidRPr="006B41C6">
        <w:rPr>
          <w:rStyle w:val="HideTWBExt"/>
          <w:b w:val="0"/>
          <w:noProof w:val="0"/>
        </w:rPr>
        <w:t>&lt;/RepeatBlock-By&gt;</w:t>
      </w:r>
    </w:p>
    <w:p w14:paraId="2DA21D7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F51FFFB" w14:textId="77777777" w:rsidR="00365C22" w:rsidRPr="006B41C6" w:rsidRDefault="00365C22" w:rsidP="00365C22">
      <w:pPr>
        <w:pStyle w:val="NormalBold"/>
      </w:pPr>
      <w:r w:rsidRPr="006B41C6">
        <w:rPr>
          <w:rStyle w:val="HideTWBExt"/>
          <w:b w:val="0"/>
          <w:noProof w:val="0"/>
        </w:rPr>
        <w:t>&lt;Article&gt;</w:t>
      </w:r>
      <w:r w:rsidRPr="006B41C6">
        <w:t>Paragraphe 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844714B" w14:textId="77777777" w:rsidTr="007022AE">
        <w:trPr>
          <w:trHeight w:hRule="exact" w:val="240"/>
          <w:jc w:val="center"/>
        </w:trPr>
        <w:tc>
          <w:tcPr>
            <w:tcW w:w="9752" w:type="dxa"/>
            <w:gridSpan w:val="2"/>
            <w:tcBorders>
              <w:top w:val="nil"/>
              <w:left w:val="nil"/>
              <w:bottom w:val="nil"/>
              <w:right w:val="nil"/>
            </w:tcBorders>
          </w:tcPr>
          <w:p w14:paraId="47D6032B" w14:textId="77777777" w:rsidR="00365C22" w:rsidRPr="006B41C6" w:rsidRDefault="00365C22" w:rsidP="007022AE"/>
        </w:tc>
      </w:tr>
      <w:tr w:rsidR="00365C22" w:rsidRPr="006B41C6" w14:paraId="58B76020" w14:textId="77777777" w:rsidTr="007022AE">
        <w:trPr>
          <w:trHeight w:val="240"/>
          <w:jc w:val="center"/>
        </w:trPr>
        <w:tc>
          <w:tcPr>
            <w:tcW w:w="4876" w:type="dxa"/>
            <w:tcBorders>
              <w:top w:val="nil"/>
              <w:left w:val="nil"/>
              <w:bottom w:val="nil"/>
              <w:right w:val="nil"/>
            </w:tcBorders>
          </w:tcPr>
          <w:p w14:paraId="74BB40E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EB6DFDF" w14:textId="77777777" w:rsidR="00365C22" w:rsidRPr="006B41C6" w:rsidRDefault="00365C22" w:rsidP="007022AE">
            <w:pPr>
              <w:pStyle w:val="AmColumnHeading"/>
            </w:pPr>
            <w:r w:rsidRPr="006B41C6">
              <w:t>Amendement</w:t>
            </w:r>
          </w:p>
        </w:tc>
      </w:tr>
      <w:tr w:rsidR="00365C22" w:rsidRPr="006B41C6" w14:paraId="5F27748D" w14:textId="77777777" w:rsidTr="007022AE">
        <w:trPr>
          <w:jc w:val="center"/>
        </w:trPr>
        <w:tc>
          <w:tcPr>
            <w:tcW w:w="4876" w:type="dxa"/>
            <w:tcBorders>
              <w:top w:val="nil"/>
              <w:left w:val="nil"/>
              <w:bottom w:val="nil"/>
              <w:right w:val="nil"/>
            </w:tcBorders>
          </w:tcPr>
          <w:p w14:paraId="0DEF9DF8" w14:textId="77777777" w:rsidR="00365C22" w:rsidRPr="006B41C6" w:rsidRDefault="00365C22" w:rsidP="007022AE">
            <w:pPr>
              <w:pStyle w:val="Normal6a"/>
            </w:pPr>
          </w:p>
        </w:tc>
        <w:tc>
          <w:tcPr>
            <w:tcW w:w="4876" w:type="dxa"/>
            <w:tcBorders>
              <w:top w:val="nil"/>
              <w:left w:val="nil"/>
              <w:bottom w:val="nil"/>
              <w:right w:val="nil"/>
            </w:tcBorders>
          </w:tcPr>
          <w:p w14:paraId="3C8BED9D" w14:textId="77777777" w:rsidR="00365C22" w:rsidRPr="006B41C6" w:rsidRDefault="00365C22" w:rsidP="007022AE">
            <w:pPr>
              <w:pStyle w:val="Normal6a"/>
            </w:pPr>
            <w:r w:rsidRPr="006B41C6">
              <w:rPr>
                <w:b/>
                <w:i/>
              </w:rPr>
              <w:t>9 bis.</w:t>
            </w:r>
            <w:r w:rsidRPr="006B41C6">
              <w:tab/>
            </w:r>
            <w:r w:rsidRPr="006B41C6">
              <w:rPr>
                <w:b/>
                <w:i/>
              </w:rPr>
              <w:t>souligne que les parents, les tuteurs et les acteurs du système éducatif jouent un rôle crucial dans la manière dont les jeunes vivent leur expérience numérique; appelle de ses vœux le déploiement de campagnes de sensibilisation coordonnées au niveau national et au niveau de l’Union, ainsi que la mise à disposition d’outils accessibles d’orientation, de formation et d’assistance destinés à aider les jeunes à comprendre les risques en ligne, à renforcer leur résilience numérique et à adopter des habitudes en ligne sûres et saines;</w:t>
            </w:r>
          </w:p>
        </w:tc>
      </w:tr>
    </w:tbl>
    <w:p w14:paraId="07AF413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9663F82" w14:textId="77777777" w:rsidR="00365C22" w:rsidRPr="006B41C6" w:rsidRDefault="00365C22" w:rsidP="00365C22">
      <w:r w:rsidRPr="006B41C6">
        <w:rPr>
          <w:rStyle w:val="HideTWBExt"/>
          <w:noProof w:val="0"/>
        </w:rPr>
        <w:t>&lt;/Amend&gt;</w:t>
      </w:r>
    </w:p>
    <w:p w14:paraId="65A6647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187</w:t>
      </w:r>
      <w:r w:rsidRPr="006B41C6">
        <w:rPr>
          <w:rStyle w:val="HideTWBExt"/>
          <w:b w:val="0"/>
          <w:noProof w:val="0"/>
        </w:rPr>
        <w:t>&lt;/NumAm&gt;</w:t>
      </w:r>
    </w:p>
    <w:p w14:paraId="3B693319"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4DDA2850" w14:textId="77777777" w:rsidR="00365C22" w:rsidRPr="006B41C6" w:rsidRDefault="00365C22" w:rsidP="00365C22">
      <w:pPr>
        <w:pStyle w:val="NormalBold"/>
      </w:pPr>
      <w:r w:rsidRPr="006B41C6">
        <w:rPr>
          <w:rStyle w:val="HideTWBExt"/>
          <w:b w:val="0"/>
          <w:noProof w:val="0"/>
        </w:rPr>
        <w:t>&lt;/RepeatBlock-By&gt;</w:t>
      </w:r>
    </w:p>
    <w:p w14:paraId="454963E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B8B2CED" w14:textId="77777777" w:rsidR="00365C22" w:rsidRPr="006B41C6" w:rsidRDefault="00365C22" w:rsidP="00365C22">
      <w:pPr>
        <w:pStyle w:val="NormalBold"/>
      </w:pPr>
      <w:r w:rsidRPr="006B41C6">
        <w:rPr>
          <w:rStyle w:val="HideTWBExt"/>
          <w:b w:val="0"/>
          <w:noProof w:val="0"/>
        </w:rPr>
        <w:t>&lt;Article&gt;</w:t>
      </w:r>
      <w:r w:rsidRPr="006B41C6">
        <w:t>Paragraphe 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C1E8BB2" w14:textId="77777777" w:rsidTr="007022AE">
        <w:trPr>
          <w:trHeight w:hRule="exact" w:val="240"/>
          <w:jc w:val="center"/>
        </w:trPr>
        <w:tc>
          <w:tcPr>
            <w:tcW w:w="9752" w:type="dxa"/>
            <w:gridSpan w:val="2"/>
            <w:tcBorders>
              <w:top w:val="nil"/>
              <w:left w:val="nil"/>
              <w:bottom w:val="nil"/>
              <w:right w:val="nil"/>
            </w:tcBorders>
          </w:tcPr>
          <w:p w14:paraId="154751EC" w14:textId="77777777" w:rsidR="00365C22" w:rsidRPr="006B41C6" w:rsidRDefault="00365C22" w:rsidP="007022AE"/>
        </w:tc>
      </w:tr>
      <w:tr w:rsidR="00365C22" w:rsidRPr="006B41C6" w14:paraId="259006F9" w14:textId="77777777" w:rsidTr="007022AE">
        <w:trPr>
          <w:trHeight w:val="240"/>
          <w:jc w:val="center"/>
        </w:trPr>
        <w:tc>
          <w:tcPr>
            <w:tcW w:w="4876" w:type="dxa"/>
            <w:tcBorders>
              <w:top w:val="nil"/>
              <w:left w:val="nil"/>
              <w:bottom w:val="nil"/>
              <w:right w:val="nil"/>
            </w:tcBorders>
          </w:tcPr>
          <w:p w14:paraId="6AE2180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EBFF7BD" w14:textId="77777777" w:rsidR="00365C22" w:rsidRPr="006B41C6" w:rsidRDefault="00365C22" w:rsidP="007022AE">
            <w:pPr>
              <w:pStyle w:val="AmColumnHeading"/>
            </w:pPr>
            <w:r w:rsidRPr="006B41C6">
              <w:t>Amendement</w:t>
            </w:r>
          </w:p>
        </w:tc>
      </w:tr>
      <w:tr w:rsidR="00365C22" w:rsidRPr="006B41C6" w14:paraId="24D2C028" w14:textId="77777777" w:rsidTr="007022AE">
        <w:trPr>
          <w:jc w:val="center"/>
        </w:trPr>
        <w:tc>
          <w:tcPr>
            <w:tcW w:w="4876" w:type="dxa"/>
            <w:tcBorders>
              <w:top w:val="nil"/>
              <w:left w:val="nil"/>
              <w:bottom w:val="nil"/>
              <w:right w:val="nil"/>
            </w:tcBorders>
          </w:tcPr>
          <w:p w14:paraId="216834EF" w14:textId="77777777" w:rsidR="00365C22" w:rsidRPr="006B41C6" w:rsidRDefault="00365C22" w:rsidP="007022AE">
            <w:pPr>
              <w:pStyle w:val="Normal6a"/>
            </w:pPr>
          </w:p>
        </w:tc>
        <w:tc>
          <w:tcPr>
            <w:tcW w:w="4876" w:type="dxa"/>
            <w:tcBorders>
              <w:top w:val="nil"/>
              <w:left w:val="nil"/>
              <w:bottom w:val="nil"/>
              <w:right w:val="nil"/>
            </w:tcBorders>
          </w:tcPr>
          <w:p w14:paraId="35C36A53" w14:textId="77777777" w:rsidR="00365C22" w:rsidRPr="006B41C6" w:rsidRDefault="00365C22" w:rsidP="007022AE">
            <w:pPr>
              <w:pStyle w:val="Normal6a"/>
            </w:pPr>
            <w:r w:rsidRPr="006B41C6">
              <w:rPr>
                <w:b/>
                <w:i/>
              </w:rPr>
              <w:t>9 bis.</w:t>
            </w:r>
            <w:r w:rsidRPr="006B41C6">
              <w:tab/>
            </w:r>
            <w:r w:rsidRPr="006B41C6">
              <w:rPr>
                <w:b/>
                <w:i/>
              </w:rPr>
              <w:t>souligne que l’utilisation excessive des médias sociaux peut favoriser l’isolement, la solitude et les difficultés psychologiques; invite la Commission et les États membres à encourager la socialisation des jeunes par le sport, les activités de groupe et la participation civique;</w:t>
            </w:r>
          </w:p>
        </w:tc>
      </w:tr>
    </w:tbl>
    <w:p w14:paraId="4422756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8FDE293" w14:textId="77777777" w:rsidR="00365C22" w:rsidRPr="006B41C6" w:rsidRDefault="00365C22" w:rsidP="00365C22">
      <w:r w:rsidRPr="006B41C6">
        <w:rPr>
          <w:rStyle w:val="HideTWBExt"/>
          <w:noProof w:val="0"/>
        </w:rPr>
        <w:lastRenderedPageBreak/>
        <w:t>&lt;/Amend&gt;</w:t>
      </w:r>
    </w:p>
    <w:p w14:paraId="32F4B67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188</w:t>
      </w:r>
      <w:r w:rsidRPr="006B41C6">
        <w:rPr>
          <w:rStyle w:val="HideTWBExt"/>
          <w:b w:val="0"/>
          <w:noProof w:val="0"/>
        </w:rPr>
        <w:t>&lt;/NumAm&gt;</w:t>
      </w:r>
    </w:p>
    <w:p w14:paraId="7108528F"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675430A8" w14:textId="77777777" w:rsidR="00365C22" w:rsidRPr="006B41C6" w:rsidRDefault="00365C22" w:rsidP="00365C22">
      <w:pPr>
        <w:pStyle w:val="NormalBold"/>
      </w:pPr>
      <w:r w:rsidRPr="006B41C6">
        <w:rPr>
          <w:rStyle w:val="HideTWBExt"/>
          <w:b w:val="0"/>
          <w:noProof w:val="0"/>
        </w:rPr>
        <w:t>&lt;/RepeatBlock-By&gt;</w:t>
      </w:r>
    </w:p>
    <w:p w14:paraId="23DB8ED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903F14D" w14:textId="77777777" w:rsidR="00365C22" w:rsidRPr="006B41C6" w:rsidRDefault="00365C22" w:rsidP="00365C22">
      <w:pPr>
        <w:pStyle w:val="NormalBold"/>
      </w:pPr>
      <w:r w:rsidRPr="006B41C6">
        <w:rPr>
          <w:rStyle w:val="HideTWBExt"/>
          <w:b w:val="0"/>
          <w:noProof w:val="0"/>
        </w:rPr>
        <w:t>&lt;Article&gt;</w:t>
      </w:r>
      <w:r w:rsidRPr="006B41C6">
        <w:t>Paragraphe 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B8606D8" w14:textId="77777777" w:rsidTr="007022AE">
        <w:trPr>
          <w:trHeight w:hRule="exact" w:val="240"/>
          <w:jc w:val="center"/>
        </w:trPr>
        <w:tc>
          <w:tcPr>
            <w:tcW w:w="9752" w:type="dxa"/>
            <w:gridSpan w:val="2"/>
            <w:tcBorders>
              <w:top w:val="nil"/>
              <w:left w:val="nil"/>
              <w:bottom w:val="nil"/>
              <w:right w:val="nil"/>
            </w:tcBorders>
          </w:tcPr>
          <w:p w14:paraId="674CE1F9" w14:textId="77777777" w:rsidR="00365C22" w:rsidRPr="006B41C6" w:rsidRDefault="00365C22" w:rsidP="007022AE"/>
        </w:tc>
      </w:tr>
      <w:tr w:rsidR="00365C22" w:rsidRPr="006B41C6" w14:paraId="4CA20573" w14:textId="77777777" w:rsidTr="007022AE">
        <w:trPr>
          <w:trHeight w:val="240"/>
          <w:jc w:val="center"/>
        </w:trPr>
        <w:tc>
          <w:tcPr>
            <w:tcW w:w="4876" w:type="dxa"/>
            <w:tcBorders>
              <w:top w:val="nil"/>
              <w:left w:val="nil"/>
              <w:bottom w:val="nil"/>
              <w:right w:val="nil"/>
            </w:tcBorders>
          </w:tcPr>
          <w:p w14:paraId="2FC149D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53A6784" w14:textId="77777777" w:rsidR="00365C22" w:rsidRPr="006B41C6" w:rsidRDefault="00365C22" w:rsidP="007022AE">
            <w:pPr>
              <w:pStyle w:val="AmColumnHeading"/>
            </w:pPr>
            <w:r w:rsidRPr="006B41C6">
              <w:t>Amendement</w:t>
            </w:r>
          </w:p>
        </w:tc>
      </w:tr>
      <w:tr w:rsidR="00365C22" w:rsidRPr="006B41C6" w14:paraId="3B705FC5" w14:textId="77777777" w:rsidTr="007022AE">
        <w:trPr>
          <w:jc w:val="center"/>
        </w:trPr>
        <w:tc>
          <w:tcPr>
            <w:tcW w:w="4876" w:type="dxa"/>
            <w:tcBorders>
              <w:top w:val="nil"/>
              <w:left w:val="nil"/>
              <w:bottom w:val="nil"/>
              <w:right w:val="nil"/>
            </w:tcBorders>
          </w:tcPr>
          <w:p w14:paraId="7EB7E617" w14:textId="77777777" w:rsidR="00365C22" w:rsidRPr="006B41C6" w:rsidRDefault="00365C22" w:rsidP="007022AE">
            <w:pPr>
              <w:pStyle w:val="Normal6a"/>
            </w:pPr>
          </w:p>
        </w:tc>
        <w:tc>
          <w:tcPr>
            <w:tcW w:w="4876" w:type="dxa"/>
            <w:tcBorders>
              <w:top w:val="nil"/>
              <w:left w:val="nil"/>
              <w:bottom w:val="nil"/>
              <w:right w:val="nil"/>
            </w:tcBorders>
          </w:tcPr>
          <w:p w14:paraId="7002EDF9" w14:textId="77777777" w:rsidR="00365C22" w:rsidRPr="006B41C6" w:rsidRDefault="00365C22" w:rsidP="007022AE">
            <w:pPr>
              <w:pStyle w:val="Normal6a"/>
            </w:pPr>
            <w:r w:rsidRPr="006B41C6">
              <w:rPr>
                <w:b/>
                <w:i/>
              </w:rPr>
              <w:t>9 bis.</w:t>
            </w:r>
            <w:r w:rsidRPr="006B41C6">
              <w:tab/>
            </w:r>
            <w:r w:rsidRPr="006B41C6">
              <w:rPr>
                <w:b/>
                <w:i/>
              </w:rPr>
              <w:t>souligne que les médias sociaux ont une influence profonde sur la santé mentale des jeunes, et qu’ils peuvent être liés à l’anxiété, à la dépression, à une faible estime de soi et à des problèmes d’image corporelle, en particulier dans les cas où les plateformes encouragent la comparaison, le perfectionnisme ou le visionnage de contenus édités;</w:t>
            </w:r>
          </w:p>
        </w:tc>
      </w:tr>
    </w:tbl>
    <w:p w14:paraId="6116DB3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4E48DDE" w14:textId="77777777" w:rsidR="00365C22" w:rsidRPr="006B41C6" w:rsidRDefault="00365C22" w:rsidP="00365C22">
      <w:r w:rsidRPr="006B41C6">
        <w:rPr>
          <w:rStyle w:val="HideTWBExt"/>
          <w:noProof w:val="0"/>
        </w:rPr>
        <w:t>&lt;/Amend&gt;</w:t>
      </w:r>
    </w:p>
    <w:p w14:paraId="239566A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189</w:t>
      </w:r>
      <w:r w:rsidRPr="006B41C6">
        <w:rPr>
          <w:rStyle w:val="HideTWBExt"/>
          <w:b w:val="0"/>
          <w:noProof w:val="0"/>
        </w:rPr>
        <w:t>&lt;/NumAm&gt;</w:t>
      </w:r>
    </w:p>
    <w:p w14:paraId="359049C5"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7B6AE560" w14:textId="77777777" w:rsidR="00365C22" w:rsidRPr="006B41C6" w:rsidRDefault="00365C22" w:rsidP="00365C22">
      <w:pPr>
        <w:pStyle w:val="NormalBold"/>
      </w:pPr>
      <w:r w:rsidRPr="006B41C6">
        <w:rPr>
          <w:rStyle w:val="HideTWBExt"/>
          <w:b w:val="0"/>
          <w:noProof w:val="0"/>
        </w:rPr>
        <w:t>&lt;/RepeatBlock-By&gt;</w:t>
      </w:r>
    </w:p>
    <w:p w14:paraId="4EEE99C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28E0B2F" w14:textId="77777777" w:rsidR="00365C22" w:rsidRPr="006B41C6" w:rsidRDefault="00365C22" w:rsidP="00365C22">
      <w:pPr>
        <w:pStyle w:val="NormalBold"/>
      </w:pPr>
      <w:r w:rsidRPr="006B41C6">
        <w:rPr>
          <w:rStyle w:val="HideTWBExt"/>
          <w:b w:val="0"/>
          <w:noProof w:val="0"/>
        </w:rPr>
        <w:t>&lt;Article&gt;</w:t>
      </w:r>
      <w:r w:rsidRPr="006B41C6">
        <w:t>Paragraphe 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9EFF94B" w14:textId="77777777" w:rsidTr="007022AE">
        <w:trPr>
          <w:trHeight w:hRule="exact" w:val="240"/>
          <w:jc w:val="center"/>
        </w:trPr>
        <w:tc>
          <w:tcPr>
            <w:tcW w:w="9752" w:type="dxa"/>
            <w:gridSpan w:val="2"/>
            <w:tcBorders>
              <w:top w:val="nil"/>
              <w:left w:val="nil"/>
              <w:bottom w:val="nil"/>
              <w:right w:val="nil"/>
            </w:tcBorders>
          </w:tcPr>
          <w:p w14:paraId="0E4FE424" w14:textId="77777777" w:rsidR="00365C22" w:rsidRPr="006B41C6" w:rsidRDefault="00365C22" w:rsidP="007022AE"/>
        </w:tc>
      </w:tr>
      <w:tr w:rsidR="00365C22" w:rsidRPr="006B41C6" w14:paraId="6A630CEB" w14:textId="77777777" w:rsidTr="007022AE">
        <w:trPr>
          <w:trHeight w:val="240"/>
          <w:jc w:val="center"/>
        </w:trPr>
        <w:tc>
          <w:tcPr>
            <w:tcW w:w="4876" w:type="dxa"/>
            <w:tcBorders>
              <w:top w:val="nil"/>
              <w:left w:val="nil"/>
              <w:bottom w:val="nil"/>
              <w:right w:val="nil"/>
            </w:tcBorders>
          </w:tcPr>
          <w:p w14:paraId="763B7F4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38E6FC7" w14:textId="77777777" w:rsidR="00365C22" w:rsidRPr="006B41C6" w:rsidRDefault="00365C22" w:rsidP="007022AE">
            <w:pPr>
              <w:pStyle w:val="AmColumnHeading"/>
            </w:pPr>
            <w:r w:rsidRPr="006B41C6">
              <w:t>Amendement</w:t>
            </w:r>
          </w:p>
        </w:tc>
      </w:tr>
      <w:tr w:rsidR="00365C22" w:rsidRPr="006B41C6" w14:paraId="014E6CA7" w14:textId="77777777" w:rsidTr="007022AE">
        <w:trPr>
          <w:jc w:val="center"/>
        </w:trPr>
        <w:tc>
          <w:tcPr>
            <w:tcW w:w="4876" w:type="dxa"/>
            <w:tcBorders>
              <w:top w:val="nil"/>
              <w:left w:val="nil"/>
              <w:bottom w:val="nil"/>
              <w:right w:val="nil"/>
            </w:tcBorders>
          </w:tcPr>
          <w:p w14:paraId="74F37539" w14:textId="77777777" w:rsidR="00365C22" w:rsidRPr="006B41C6" w:rsidRDefault="00365C22" w:rsidP="007022AE">
            <w:pPr>
              <w:pStyle w:val="Normal6a"/>
            </w:pPr>
          </w:p>
        </w:tc>
        <w:tc>
          <w:tcPr>
            <w:tcW w:w="4876" w:type="dxa"/>
            <w:tcBorders>
              <w:top w:val="nil"/>
              <w:left w:val="nil"/>
              <w:bottom w:val="nil"/>
              <w:right w:val="nil"/>
            </w:tcBorders>
          </w:tcPr>
          <w:p w14:paraId="3AE51474" w14:textId="77777777" w:rsidR="00365C22" w:rsidRPr="006B41C6" w:rsidRDefault="00365C22" w:rsidP="007022AE">
            <w:pPr>
              <w:pStyle w:val="Normal6a"/>
            </w:pPr>
            <w:r w:rsidRPr="006B41C6">
              <w:rPr>
                <w:b/>
                <w:i/>
              </w:rPr>
              <w:t>9 bis.</w:t>
            </w:r>
            <w:r w:rsidRPr="006B41C6">
              <w:tab/>
            </w:r>
            <w:r w:rsidRPr="006B41C6">
              <w:rPr>
                <w:b/>
                <w:i/>
              </w:rPr>
              <w:t>demande que les investissements durables dans les services psychosociaux communautaires de proximité et animés par des pairs bénéficient d’un soutien accru, en portant une attention particulière aux enfants et aux jeunes les plus vulnérables, afin de réduire la discrimination et de créer des environnements solidaires;</w:t>
            </w:r>
          </w:p>
        </w:tc>
      </w:tr>
    </w:tbl>
    <w:p w14:paraId="38AAF33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141A029" w14:textId="77777777" w:rsidR="00365C22" w:rsidRPr="006B41C6" w:rsidRDefault="00365C22" w:rsidP="00365C22">
      <w:r w:rsidRPr="006B41C6">
        <w:rPr>
          <w:rStyle w:val="HideTWBExt"/>
          <w:noProof w:val="0"/>
        </w:rPr>
        <w:t>&lt;/Amend&gt;</w:t>
      </w:r>
    </w:p>
    <w:p w14:paraId="3AFDA26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190</w:t>
      </w:r>
      <w:r w:rsidRPr="006B41C6">
        <w:rPr>
          <w:rStyle w:val="HideTWBExt"/>
          <w:b w:val="0"/>
          <w:noProof w:val="0"/>
        </w:rPr>
        <w:t>&lt;/NumAm&gt;</w:t>
      </w:r>
    </w:p>
    <w:p w14:paraId="2F4CC840" w14:textId="77777777" w:rsidR="00365C22" w:rsidRPr="006B41C6" w:rsidRDefault="00365C22" w:rsidP="00365C22">
      <w:pPr>
        <w:pStyle w:val="NormalBold"/>
      </w:pPr>
      <w:r w:rsidRPr="006B41C6">
        <w:rPr>
          <w:rStyle w:val="HideTWBExt"/>
          <w:b w:val="0"/>
          <w:noProof w:val="0"/>
        </w:rPr>
        <w:lastRenderedPageBreak/>
        <w:t>&lt;RepeatBlock-By&gt;&lt;Members&gt;</w:t>
      </w:r>
      <w:r w:rsidRPr="006B41C6">
        <w:t>Sabrina Repp, Hannes Heide, Nikos Papandreou, Emma Rafowicz</w:t>
      </w:r>
      <w:r w:rsidRPr="006B41C6">
        <w:rPr>
          <w:rStyle w:val="HideTWBExt"/>
          <w:b w:val="0"/>
          <w:noProof w:val="0"/>
        </w:rPr>
        <w:t>&lt;/Members&gt;</w:t>
      </w:r>
    </w:p>
    <w:p w14:paraId="2FAB0FE0" w14:textId="77777777" w:rsidR="00365C22" w:rsidRPr="006B41C6" w:rsidRDefault="00365C22" w:rsidP="00365C22">
      <w:pPr>
        <w:pStyle w:val="NormalBold"/>
      </w:pPr>
      <w:r w:rsidRPr="006B41C6">
        <w:rPr>
          <w:rStyle w:val="HideTWBExt"/>
          <w:b w:val="0"/>
          <w:noProof w:val="0"/>
        </w:rPr>
        <w:t>&lt;/RepeatBlock-By&gt;</w:t>
      </w:r>
    </w:p>
    <w:p w14:paraId="508CC8E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4055A62" w14:textId="77777777" w:rsidR="00365C22" w:rsidRPr="006B41C6" w:rsidRDefault="00365C22" w:rsidP="00365C22">
      <w:pPr>
        <w:pStyle w:val="NormalBold"/>
      </w:pPr>
      <w:r w:rsidRPr="006B41C6">
        <w:rPr>
          <w:rStyle w:val="HideTWBExt"/>
          <w:b w:val="0"/>
          <w:noProof w:val="0"/>
        </w:rPr>
        <w:t>&lt;Article&gt;</w:t>
      </w:r>
      <w:r w:rsidRPr="006B41C6">
        <w:t>Paragraphe 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9349118" w14:textId="77777777" w:rsidTr="007022AE">
        <w:trPr>
          <w:trHeight w:hRule="exact" w:val="240"/>
          <w:jc w:val="center"/>
        </w:trPr>
        <w:tc>
          <w:tcPr>
            <w:tcW w:w="9752" w:type="dxa"/>
            <w:gridSpan w:val="2"/>
            <w:tcBorders>
              <w:top w:val="nil"/>
              <w:left w:val="nil"/>
              <w:bottom w:val="nil"/>
              <w:right w:val="nil"/>
            </w:tcBorders>
          </w:tcPr>
          <w:p w14:paraId="1C69281D" w14:textId="77777777" w:rsidR="00365C22" w:rsidRPr="006B41C6" w:rsidRDefault="00365C22" w:rsidP="007022AE"/>
        </w:tc>
      </w:tr>
      <w:tr w:rsidR="00365C22" w:rsidRPr="006B41C6" w14:paraId="39AF3FC0" w14:textId="77777777" w:rsidTr="007022AE">
        <w:trPr>
          <w:trHeight w:val="240"/>
          <w:jc w:val="center"/>
        </w:trPr>
        <w:tc>
          <w:tcPr>
            <w:tcW w:w="4876" w:type="dxa"/>
            <w:tcBorders>
              <w:top w:val="nil"/>
              <w:left w:val="nil"/>
              <w:bottom w:val="nil"/>
              <w:right w:val="nil"/>
            </w:tcBorders>
          </w:tcPr>
          <w:p w14:paraId="40AEEDC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1E5D87F" w14:textId="77777777" w:rsidR="00365C22" w:rsidRPr="006B41C6" w:rsidRDefault="00365C22" w:rsidP="007022AE">
            <w:pPr>
              <w:pStyle w:val="AmColumnHeading"/>
            </w:pPr>
            <w:r w:rsidRPr="006B41C6">
              <w:t>Amendement</w:t>
            </w:r>
          </w:p>
        </w:tc>
      </w:tr>
      <w:tr w:rsidR="00365C22" w:rsidRPr="006B41C6" w14:paraId="539DA684" w14:textId="77777777" w:rsidTr="007022AE">
        <w:trPr>
          <w:jc w:val="center"/>
        </w:trPr>
        <w:tc>
          <w:tcPr>
            <w:tcW w:w="4876" w:type="dxa"/>
            <w:tcBorders>
              <w:top w:val="nil"/>
              <w:left w:val="nil"/>
              <w:bottom w:val="nil"/>
              <w:right w:val="nil"/>
            </w:tcBorders>
          </w:tcPr>
          <w:p w14:paraId="132D8AC2" w14:textId="77777777" w:rsidR="00365C22" w:rsidRPr="006B41C6" w:rsidRDefault="00365C22" w:rsidP="007022AE">
            <w:pPr>
              <w:pStyle w:val="Normal6a"/>
            </w:pPr>
          </w:p>
        </w:tc>
        <w:tc>
          <w:tcPr>
            <w:tcW w:w="4876" w:type="dxa"/>
            <w:tcBorders>
              <w:top w:val="nil"/>
              <w:left w:val="nil"/>
              <w:bottom w:val="nil"/>
              <w:right w:val="nil"/>
            </w:tcBorders>
          </w:tcPr>
          <w:p w14:paraId="5530FE6E" w14:textId="77777777" w:rsidR="00365C22" w:rsidRPr="006B41C6" w:rsidRDefault="00365C22" w:rsidP="007022AE">
            <w:pPr>
              <w:pStyle w:val="Normal6a"/>
            </w:pPr>
            <w:r w:rsidRPr="006B41C6">
              <w:rPr>
                <w:b/>
                <w:i/>
              </w:rPr>
              <w:t>9 bis.</w:t>
            </w:r>
            <w:r w:rsidRPr="006B41C6">
              <w:tab/>
            </w:r>
            <w:r w:rsidRPr="006B41C6">
              <w:rPr>
                <w:b/>
                <w:i/>
              </w:rPr>
              <w:t>invite les États membres à garantir à tous les jeunes un accès rapide aux services de soutien en matière de santé mentale et d’aide psychologique, en veillant à ce que personne ne soit privé de soutien en raison d’obstacles financiers ou géographiques;</w:t>
            </w:r>
          </w:p>
        </w:tc>
      </w:tr>
    </w:tbl>
    <w:p w14:paraId="6209E6A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0E26032" w14:textId="77777777" w:rsidR="00365C22" w:rsidRPr="006B41C6" w:rsidRDefault="00365C22" w:rsidP="00365C22">
      <w:r w:rsidRPr="006B41C6">
        <w:rPr>
          <w:rStyle w:val="HideTWBExt"/>
          <w:noProof w:val="0"/>
        </w:rPr>
        <w:t>&lt;/Amend&gt;</w:t>
      </w:r>
    </w:p>
    <w:p w14:paraId="15BCFB5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191</w:t>
      </w:r>
      <w:r w:rsidRPr="006B41C6">
        <w:rPr>
          <w:rStyle w:val="HideTWBExt"/>
          <w:b w:val="0"/>
          <w:noProof w:val="0"/>
        </w:rPr>
        <w:t>&lt;/NumAm&gt;</w:t>
      </w:r>
    </w:p>
    <w:p w14:paraId="0E03646B"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330239B" w14:textId="77777777" w:rsidR="00365C22" w:rsidRPr="006B41C6" w:rsidRDefault="00365C22" w:rsidP="00365C22">
      <w:pPr>
        <w:pStyle w:val="NormalBold"/>
      </w:pPr>
      <w:r w:rsidRPr="006B41C6">
        <w:rPr>
          <w:rStyle w:val="HideTWBExt"/>
          <w:b w:val="0"/>
          <w:noProof w:val="0"/>
        </w:rPr>
        <w:t>&lt;/RepeatBlock-By&gt;</w:t>
      </w:r>
    </w:p>
    <w:p w14:paraId="58D2B6C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6BA65A8" w14:textId="77777777" w:rsidR="00365C22" w:rsidRPr="006B41C6" w:rsidRDefault="00365C22" w:rsidP="00365C22">
      <w:pPr>
        <w:pStyle w:val="NormalBold"/>
      </w:pPr>
      <w:r w:rsidRPr="006B41C6">
        <w:rPr>
          <w:rStyle w:val="HideTWBExt"/>
          <w:b w:val="0"/>
          <w:noProof w:val="0"/>
        </w:rPr>
        <w:t>&lt;Article&gt;</w:t>
      </w:r>
      <w:r w:rsidRPr="006B41C6">
        <w:t>Paragraphe 9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83DAC30" w14:textId="77777777" w:rsidTr="007022AE">
        <w:trPr>
          <w:trHeight w:hRule="exact" w:val="240"/>
          <w:jc w:val="center"/>
        </w:trPr>
        <w:tc>
          <w:tcPr>
            <w:tcW w:w="9752" w:type="dxa"/>
            <w:gridSpan w:val="2"/>
            <w:tcBorders>
              <w:top w:val="nil"/>
              <w:left w:val="nil"/>
              <w:bottom w:val="nil"/>
              <w:right w:val="nil"/>
            </w:tcBorders>
          </w:tcPr>
          <w:p w14:paraId="57DA9973" w14:textId="77777777" w:rsidR="00365C22" w:rsidRPr="006B41C6" w:rsidRDefault="00365C22" w:rsidP="007022AE"/>
        </w:tc>
      </w:tr>
      <w:tr w:rsidR="00365C22" w:rsidRPr="006B41C6" w14:paraId="2A2C74E4" w14:textId="77777777" w:rsidTr="007022AE">
        <w:trPr>
          <w:trHeight w:val="240"/>
          <w:jc w:val="center"/>
        </w:trPr>
        <w:tc>
          <w:tcPr>
            <w:tcW w:w="4876" w:type="dxa"/>
            <w:tcBorders>
              <w:top w:val="nil"/>
              <w:left w:val="nil"/>
              <w:bottom w:val="nil"/>
              <w:right w:val="nil"/>
            </w:tcBorders>
          </w:tcPr>
          <w:p w14:paraId="71039E5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2DED8B5" w14:textId="77777777" w:rsidR="00365C22" w:rsidRPr="006B41C6" w:rsidRDefault="00365C22" w:rsidP="007022AE">
            <w:pPr>
              <w:pStyle w:val="AmColumnHeading"/>
            </w:pPr>
            <w:r w:rsidRPr="006B41C6">
              <w:t>Amendement</w:t>
            </w:r>
          </w:p>
        </w:tc>
      </w:tr>
      <w:tr w:rsidR="00365C22" w:rsidRPr="006B41C6" w14:paraId="332FFC7E" w14:textId="77777777" w:rsidTr="007022AE">
        <w:trPr>
          <w:jc w:val="center"/>
        </w:trPr>
        <w:tc>
          <w:tcPr>
            <w:tcW w:w="4876" w:type="dxa"/>
            <w:tcBorders>
              <w:top w:val="nil"/>
              <w:left w:val="nil"/>
              <w:bottom w:val="nil"/>
              <w:right w:val="nil"/>
            </w:tcBorders>
          </w:tcPr>
          <w:p w14:paraId="068D2034" w14:textId="77777777" w:rsidR="00365C22" w:rsidRPr="006B41C6" w:rsidRDefault="00365C22" w:rsidP="007022AE">
            <w:pPr>
              <w:pStyle w:val="Normal6a"/>
            </w:pPr>
          </w:p>
        </w:tc>
        <w:tc>
          <w:tcPr>
            <w:tcW w:w="4876" w:type="dxa"/>
            <w:tcBorders>
              <w:top w:val="nil"/>
              <w:left w:val="nil"/>
              <w:bottom w:val="nil"/>
              <w:right w:val="nil"/>
            </w:tcBorders>
          </w:tcPr>
          <w:p w14:paraId="6F192867" w14:textId="77777777" w:rsidR="00365C22" w:rsidRPr="006B41C6" w:rsidRDefault="00365C22" w:rsidP="007022AE">
            <w:pPr>
              <w:pStyle w:val="Normal6a"/>
            </w:pPr>
            <w:r w:rsidRPr="006B41C6">
              <w:rPr>
                <w:b/>
                <w:i/>
              </w:rPr>
              <w:t>9 ter.</w:t>
            </w:r>
            <w:r w:rsidRPr="006B41C6">
              <w:tab/>
            </w:r>
            <w:r w:rsidRPr="006B41C6">
              <w:rPr>
                <w:b/>
                <w:i/>
              </w:rPr>
              <w:t xml:space="preserve">fait part de son inquiétude face aux preuves de plus en plus nombreuses indiquant que l’exposition constante au rythme effréné et à la forte stimulation des environnements en ligne, y compris des plateformes de médias sociaux, contribue à une baisse de la capacité de concentration chez les enfants et les jeunes; constate que la conception des plateformes de contenus courts repose souvent sur l’amplification algorithmique et la satisfaction immédiate, ce qui peut nuire à la concentration dans la durée et au développement cognitif; souligne la nécessité de mener des recherches interdisciplinaires approfondies afin d’évaluer les effets neurologiques et psychologiques à long terme des habitudes de consommation de contenus en ligne sur les jeunes utilisateurs, y </w:t>
            </w:r>
            <w:r w:rsidRPr="006B41C6">
              <w:rPr>
                <w:b/>
                <w:i/>
              </w:rPr>
              <w:lastRenderedPageBreak/>
              <w:t>compris les liens potentiels avec l’augmentation des diagnostics ou des symptômes de trouble déficitaire de l’attention/hyperactivité (TDAH) et de déficit de l’attention (ADD); invite la Commission et les États membres à appuyer les études longitudinales et la collecte de données sur ce phénomène, et à élaborer des lignes directrices reposant sur des données probantes pour la conception des plateformes numériques;</w:t>
            </w:r>
          </w:p>
        </w:tc>
      </w:tr>
    </w:tbl>
    <w:p w14:paraId="52F6380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AD03E9B" w14:textId="77777777" w:rsidR="00365C22" w:rsidRPr="006B41C6" w:rsidRDefault="00365C22" w:rsidP="00365C22">
      <w:r w:rsidRPr="006B41C6">
        <w:rPr>
          <w:rStyle w:val="HideTWBExt"/>
          <w:noProof w:val="0"/>
        </w:rPr>
        <w:t>&lt;/Amend&gt;</w:t>
      </w:r>
    </w:p>
    <w:p w14:paraId="1B50128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192</w:t>
      </w:r>
      <w:r w:rsidRPr="006B41C6">
        <w:rPr>
          <w:rStyle w:val="HideTWBExt"/>
          <w:b w:val="0"/>
          <w:noProof w:val="0"/>
        </w:rPr>
        <w:t>&lt;/NumAm&gt;</w:t>
      </w:r>
    </w:p>
    <w:p w14:paraId="69E487AF"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w:t>
      </w:r>
      <w:r w:rsidRPr="006B41C6">
        <w:rPr>
          <w:rStyle w:val="HideTWBExt"/>
          <w:b w:val="0"/>
          <w:noProof w:val="0"/>
        </w:rPr>
        <w:t>&lt;/Members&gt;</w:t>
      </w:r>
    </w:p>
    <w:p w14:paraId="7F3623F4" w14:textId="77777777" w:rsidR="00365C22" w:rsidRPr="006B41C6" w:rsidRDefault="00365C22" w:rsidP="00365C22">
      <w:pPr>
        <w:pStyle w:val="NormalBold"/>
      </w:pPr>
      <w:r w:rsidRPr="006B41C6">
        <w:rPr>
          <w:rStyle w:val="HideTWBExt"/>
          <w:b w:val="0"/>
          <w:noProof w:val="0"/>
        </w:rPr>
        <w:t>&lt;/RepeatBlock-By&gt;</w:t>
      </w:r>
    </w:p>
    <w:p w14:paraId="5B0E509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F374C02" w14:textId="77777777" w:rsidR="00365C22" w:rsidRPr="006B41C6" w:rsidRDefault="00365C22" w:rsidP="00365C22">
      <w:pPr>
        <w:pStyle w:val="NormalBold"/>
      </w:pPr>
      <w:r w:rsidRPr="006B41C6">
        <w:rPr>
          <w:rStyle w:val="HideTWBExt"/>
          <w:b w:val="0"/>
          <w:noProof w:val="0"/>
        </w:rPr>
        <w:t>&lt;Article&gt;</w:t>
      </w:r>
      <w:r w:rsidRPr="006B41C6">
        <w:t>Paragraphe 9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E7E0A8C" w14:textId="77777777" w:rsidTr="007022AE">
        <w:trPr>
          <w:trHeight w:hRule="exact" w:val="240"/>
          <w:jc w:val="center"/>
        </w:trPr>
        <w:tc>
          <w:tcPr>
            <w:tcW w:w="9752" w:type="dxa"/>
            <w:gridSpan w:val="2"/>
            <w:tcBorders>
              <w:top w:val="nil"/>
              <w:left w:val="nil"/>
              <w:bottom w:val="nil"/>
              <w:right w:val="nil"/>
            </w:tcBorders>
          </w:tcPr>
          <w:p w14:paraId="176BD2AE" w14:textId="77777777" w:rsidR="00365C22" w:rsidRPr="006B41C6" w:rsidRDefault="00365C22" w:rsidP="007022AE"/>
        </w:tc>
      </w:tr>
      <w:tr w:rsidR="00365C22" w:rsidRPr="006B41C6" w14:paraId="5E4B5E69" w14:textId="77777777" w:rsidTr="007022AE">
        <w:trPr>
          <w:trHeight w:val="240"/>
          <w:jc w:val="center"/>
        </w:trPr>
        <w:tc>
          <w:tcPr>
            <w:tcW w:w="4876" w:type="dxa"/>
            <w:tcBorders>
              <w:top w:val="nil"/>
              <w:left w:val="nil"/>
              <w:bottom w:val="nil"/>
              <w:right w:val="nil"/>
            </w:tcBorders>
          </w:tcPr>
          <w:p w14:paraId="64674C3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9E3AC06" w14:textId="77777777" w:rsidR="00365C22" w:rsidRPr="006B41C6" w:rsidRDefault="00365C22" w:rsidP="007022AE">
            <w:pPr>
              <w:pStyle w:val="AmColumnHeading"/>
            </w:pPr>
            <w:r w:rsidRPr="006B41C6">
              <w:t>Amendement</w:t>
            </w:r>
          </w:p>
        </w:tc>
      </w:tr>
      <w:tr w:rsidR="00365C22" w:rsidRPr="006B41C6" w14:paraId="127C1CC5" w14:textId="77777777" w:rsidTr="007022AE">
        <w:trPr>
          <w:jc w:val="center"/>
        </w:trPr>
        <w:tc>
          <w:tcPr>
            <w:tcW w:w="4876" w:type="dxa"/>
            <w:tcBorders>
              <w:top w:val="nil"/>
              <w:left w:val="nil"/>
              <w:bottom w:val="nil"/>
              <w:right w:val="nil"/>
            </w:tcBorders>
          </w:tcPr>
          <w:p w14:paraId="0C71C222" w14:textId="77777777" w:rsidR="00365C22" w:rsidRPr="006B41C6" w:rsidRDefault="00365C22" w:rsidP="007022AE">
            <w:pPr>
              <w:pStyle w:val="Normal6a"/>
            </w:pPr>
          </w:p>
        </w:tc>
        <w:tc>
          <w:tcPr>
            <w:tcW w:w="4876" w:type="dxa"/>
            <w:tcBorders>
              <w:top w:val="nil"/>
              <w:left w:val="nil"/>
              <w:bottom w:val="nil"/>
              <w:right w:val="nil"/>
            </w:tcBorders>
          </w:tcPr>
          <w:p w14:paraId="0331399E" w14:textId="77777777" w:rsidR="00365C22" w:rsidRPr="006B41C6" w:rsidRDefault="00365C22" w:rsidP="007022AE">
            <w:pPr>
              <w:pStyle w:val="Normal6a"/>
            </w:pPr>
            <w:r w:rsidRPr="006B41C6">
              <w:rPr>
                <w:b/>
                <w:i/>
              </w:rPr>
              <w:t>9 ter.</w:t>
            </w:r>
            <w:r w:rsidRPr="006B41C6">
              <w:tab/>
            </w:r>
            <w:r w:rsidRPr="006B41C6">
              <w:rPr>
                <w:b/>
                <w:i/>
              </w:rPr>
              <w:t>invite les États membres à promouvoir des modes de vie sains qui concilient utilisation des réseaux sociaux et temps d’écran avec des activités régulières en plein air et de l’exercice physique, et à reconnaître que ces pratiques jouent un rôle important dans la préservation de la santé mentale et physique, notamment en ralentissant la progression de la myopie, en réduisant le risque de fatigue oculaire liée à l’utilisation du numérique, et en améliorant le bien-être général grâce à de meilleures habitudes de sommeil et une meilleure santé cardiovasculaire;</w:t>
            </w:r>
          </w:p>
        </w:tc>
      </w:tr>
    </w:tbl>
    <w:p w14:paraId="3E68782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8D63EB1" w14:textId="77777777" w:rsidR="00365C22" w:rsidRPr="006B41C6" w:rsidRDefault="00365C22" w:rsidP="00365C22">
      <w:r w:rsidRPr="006B41C6">
        <w:rPr>
          <w:rStyle w:val="HideTWBExt"/>
          <w:noProof w:val="0"/>
        </w:rPr>
        <w:t>&lt;/Amend&gt;</w:t>
      </w:r>
    </w:p>
    <w:p w14:paraId="739DB85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193</w:t>
      </w:r>
      <w:r w:rsidRPr="006B41C6">
        <w:rPr>
          <w:rStyle w:val="HideTWBExt"/>
          <w:b w:val="0"/>
          <w:noProof w:val="0"/>
        </w:rPr>
        <w:t>&lt;/NumAm&gt;</w:t>
      </w:r>
    </w:p>
    <w:p w14:paraId="04B58E91" w14:textId="77777777" w:rsidR="00365C22" w:rsidRPr="006B41C6" w:rsidRDefault="00365C22" w:rsidP="00365C22">
      <w:pPr>
        <w:pStyle w:val="NormalBold"/>
      </w:pPr>
      <w:r w:rsidRPr="006B41C6">
        <w:rPr>
          <w:rStyle w:val="HideTWBExt"/>
          <w:b w:val="0"/>
          <w:noProof w:val="0"/>
        </w:rPr>
        <w:lastRenderedPageBreak/>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442B038D" w14:textId="77777777" w:rsidR="00365C22" w:rsidRPr="006B41C6" w:rsidRDefault="00365C22" w:rsidP="00365C22">
      <w:pPr>
        <w:pStyle w:val="NormalBold"/>
      </w:pPr>
      <w:r w:rsidRPr="006B41C6">
        <w:rPr>
          <w:rStyle w:val="HideTWBExt"/>
          <w:b w:val="0"/>
          <w:noProof w:val="0"/>
        </w:rPr>
        <w:t>&lt;/RepeatBlock-By&gt;</w:t>
      </w:r>
    </w:p>
    <w:p w14:paraId="41341EE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7914B60" w14:textId="77777777" w:rsidR="00365C22" w:rsidRPr="006B41C6" w:rsidRDefault="00365C22" w:rsidP="00365C22">
      <w:pPr>
        <w:pStyle w:val="NormalBold"/>
      </w:pPr>
      <w:r w:rsidRPr="006B41C6">
        <w:rPr>
          <w:rStyle w:val="HideTWBExt"/>
          <w:b w:val="0"/>
          <w:noProof w:val="0"/>
        </w:rPr>
        <w:t>&lt;Article&gt;</w:t>
      </w:r>
      <w:r w:rsidRPr="006B41C6">
        <w:t>Paragraphe 9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177A897" w14:textId="77777777" w:rsidTr="007022AE">
        <w:trPr>
          <w:trHeight w:hRule="exact" w:val="240"/>
          <w:jc w:val="center"/>
        </w:trPr>
        <w:tc>
          <w:tcPr>
            <w:tcW w:w="9752" w:type="dxa"/>
            <w:gridSpan w:val="2"/>
            <w:tcBorders>
              <w:top w:val="nil"/>
              <w:left w:val="nil"/>
              <w:bottom w:val="nil"/>
              <w:right w:val="nil"/>
            </w:tcBorders>
          </w:tcPr>
          <w:p w14:paraId="6C0546BD" w14:textId="77777777" w:rsidR="00365C22" w:rsidRPr="006B41C6" w:rsidRDefault="00365C22" w:rsidP="007022AE"/>
        </w:tc>
      </w:tr>
      <w:tr w:rsidR="00365C22" w:rsidRPr="006B41C6" w14:paraId="2008901D" w14:textId="77777777" w:rsidTr="007022AE">
        <w:trPr>
          <w:trHeight w:val="240"/>
          <w:jc w:val="center"/>
        </w:trPr>
        <w:tc>
          <w:tcPr>
            <w:tcW w:w="4876" w:type="dxa"/>
            <w:tcBorders>
              <w:top w:val="nil"/>
              <w:left w:val="nil"/>
              <w:bottom w:val="nil"/>
              <w:right w:val="nil"/>
            </w:tcBorders>
          </w:tcPr>
          <w:p w14:paraId="068B59F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B05FEB1" w14:textId="77777777" w:rsidR="00365C22" w:rsidRPr="006B41C6" w:rsidRDefault="00365C22" w:rsidP="007022AE">
            <w:pPr>
              <w:pStyle w:val="AmColumnHeading"/>
            </w:pPr>
            <w:r w:rsidRPr="006B41C6">
              <w:t>Amendement</w:t>
            </w:r>
          </w:p>
        </w:tc>
      </w:tr>
      <w:tr w:rsidR="00365C22" w:rsidRPr="006B41C6" w14:paraId="0E2C7EB1" w14:textId="77777777" w:rsidTr="007022AE">
        <w:trPr>
          <w:jc w:val="center"/>
        </w:trPr>
        <w:tc>
          <w:tcPr>
            <w:tcW w:w="4876" w:type="dxa"/>
            <w:tcBorders>
              <w:top w:val="nil"/>
              <w:left w:val="nil"/>
              <w:bottom w:val="nil"/>
              <w:right w:val="nil"/>
            </w:tcBorders>
          </w:tcPr>
          <w:p w14:paraId="038D6AC7" w14:textId="77777777" w:rsidR="00365C22" w:rsidRPr="006B41C6" w:rsidRDefault="00365C22" w:rsidP="007022AE">
            <w:pPr>
              <w:pStyle w:val="Normal6a"/>
            </w:pPr>
          </w:p>
        </w:tc>
        <w:tc>
          <w:tcPr>
            <w:tcW w:w="4876" w:type="dxa"/>
            <w:tcBorders>
              <w:top w:val="nil"/>
              <w:left w:val="nil"/>
              <w:bottom w:val="nil"/>
              <w:right w:val="nil"/>
            </w:tcBorders>
          </w:tcPr>
          <w:p w14:paraId="6345F748" w14:textId="77777777" w:rsidR="00365C22" w:rsidRPr="006B41C6" w:rsidRDefault="00365C22" w:rsidP="007022AE">
            <w:pPr>
              <w:pStyle w:val="Normal6a"/>
            </w:pPr>
            <w:r w:rsidRPr="006B41C6">
              <w:rPr>
                <w:b/>
                <w:i/>
              </w:rPr>
              <w:t>9 ter.</w:t>
            </w:r>
            <w:r w:rsidRPr="006B41C6">
              <w:tab/>
            </w:r>
            <w:r w:rsidRPr="006B41C6">
              <w:rPr>
                <w:b/>
                <w:i/>
              </w:rPr>
              <w:t>invite la Commission à élaborer, en coopération avec les États membres et les organismes compétents, des lignes directrices adaptées à l’âge concernant le temps d’écran recommandé et les contenus numériques appropriés pour les enfants selon leur tranche d’âge, en se fondant sur des données scientifiques issues des disciplines relatives au développement de l’enfant et à la santé mentale; souligne que ces lignes directrices devraient servir de référence pour la conception des services numériques accessibles aux mineurs et des dispositifs de sécurité y afférents;</w:t>
            </w:r>
          </w:p>
        </w:tc>
      </w:tr>
    </w:tbl>
    <w:p w14:paraId="5C05179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A675DD7" w14:textId="77777777" w:rsidR="00365C22" w:rsidRPr="006B41C6" w:rsidRDefault="00365C22" w:rsidP="00365C22">
      <w:r w:rsidRPr="006B41C6">
        <w:rPr>
          <w:rStyle w:val="HideTWBExt"/>
          <w:noProof w:val="0"/>
        </w:rPr>
        <w:t>&lt;/Amend&gt;</w:t>
      </w:r>
    </w:p>
    <w:p w14:paraId="04AE1C2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194</w:t>
      </w:r>
      <w:r w:rsidRPr="006B41C6">
        <w:rPr>
          <w:rStyle w:val="HideTWBExt"/>
          <w:b w:val="0"/>
          <w:noProof w:val="0"/>
        </w:rPr>
        <w:t>&lt;/NumAm&gt;</w:t>
      </w:r>
    </w:p>
    <w:p w14:paraId="267A65AD"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409B5419" w14:textId="77777777" w:rsidR="00365C22" w:rsidRPr="006B41C6" w:rsidRDefault="00365C22" w:rsidP="00365C22">
      <w:pPr>
        <w:pStyle w:val="NormalBold"/>
      </w:pPr>
      <w:r w:rsidRPr="006B41C6">
        <w:rPr>
          <w:rStyle w:val="HideTWBExt"/>
          <w:b w:val="0"/>
          <w:noProof w:val="0"/>
        </w:rPr>
        <w:t>&lt;/RepeatBlock-By&gt;</w:t>
      </w:r>
    </w:p>
    <w:p w14:paraId="21F60A0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6EBFBFE" w14:textId="77777777" w:rsidR="00365C22" w:rsidRPr="006B41C6" w:rsidRDefault="00365C22" w:rsidP="00365C22">
      <w:pPr>
        <w:pStyle w:val="NormalBold"/>
      </w:pPr>
      <w:r w:rsidRPr="006B41C6">
        <w:rPr>
          <w:rStyle w:val="HideTWBExt"/>
          <w:b w:val="0"/>
          <w:noProof w:val="0"/>
        </w:rPr>
        <w:t>&lt;Article&gt;</w:t>
      </w:r>
      <w:r w:rsidRPr="006B41C6">
        <w:t>Paragraphe 9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DF9392F" w14:textId="77777777" w:rsidTr="007022AE">
        <w:trPr>
          <w:trHeight w:hRule="exact" w:val="240"/>
          <w:jc w:val="center"/>
        </w:trPr>
        <w:tc>
          <w:tcPr>
            <w:tcW w:w="9752" w:type="dxa"/>
            <w:gridSpan w:val="2"/>
            <w:tcBorders>
              <w:top w:val="nil"/>
              <w:left w:val="nil"/>
              <w:bottom w:val="nil"/>
              <w:right w:val="nil"/>
            </w:tcBorders>
          </w:tcPr>
          <w:p w14:paraId="562F41B9" w14:textId="77777777" w:rsidR="00365C22" w:rsidRPr="006B41C6" w:rsidRDefault="00365C22" w:rsidP="007022AE"/>
        </w:tc>
      </w:tr>
      <w:tr w:rsidR="00365C22" w:rsidRPr="006B41C6" w14:paraId="65D6C492" w14:textId="77777777" w:rsidTr="007022AE">
        <w:trPr>
          <w:trHeight w:val="240"/>
          <w:jc w:val="center"/>
        </w:trPr>
        <w:tc>
          <w:tcPr>
            <w:tcW w:w="4876" w:type="dxa"/>
            <w:tcBorders>
              <w:top w:val="nil"/>
              <w:left w:val="nil"/>
              <w:bottom w:val="nil"/>
              <w:right w:val="nil"/>
            </w:tcBorders>
          </w:tcPr>
          <w:p w14:paraId="0D13BE4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97698F5" w14:textId="77777777" w:rsidR="00365C22" w:rsidRPr="006B41C6" w:rsidRDefault="00365C22" w:rsidP="007022AE">
            <w:pPr>
              <w:pStyle w:val="AmColumnHeading"/>
            </w:pPr>
            <w:r w:rsidRPr="006B41C6">
              <w:t>Amendement</w:t>
            </w:r>
          </w:p>
        </w:tc>
      </w:tr>
      <w:tr w:rsidR="00365C22" w:rsidRPr="006B41C6" w14:paraId="0E520C44" w14:textId="77777777" w:rsidTr="007022AE">
        <w:trPr>
          <w:jc w:val="center"/>
        </w:trPr>
        <w:tc>
          <w:tcPr>
            <w:tcW w:w="4876" w:type="dxa"/>
            <w:tcBorders>
              <w:top w:val="nil"/>
              <w:left w:val="nil"/>
              <w:bottom w:val="nil"/>
              <w:right w:val="nil"/>
            </w:tcBorders>
          </w:tcPr>
          <w:p w14:paraId="7B3FFF82" w14:textId="77777777" w:rsidR="00365C22" w:rsidRPr="006B41C6" w:rsidRDefault="00365C22" w:rsidP="007022AE">
            <w:pPr>
              <w:pStyle w:val="Normal6a"/>
            </w:pPr>
          </w:p>
        </w:tc>
        <w:tc>
          <w:tcPr>
            <w:tcW w:w="4876" w:type="dxa"/>
            <w:tcBorders>
              <w:top w:val="nil"/>
              <w:left w:val="nil"/>
              <w:bottom w:val="nil"/>
              <w:right w:val="nil"/>
            </w:tcBorders>
          </w:tcPr>
          <w:p w14:paraId="613A22B3" w14:textId="77777777" w:rsidR="00365C22" w:rsidRPr="006B41C6" w:rsidRDefault="00365C22" w:rsidP="007022AE">
            <w:pPr>
              <w:pStyle w:val="Normal6a"/>
            </w:pPr>
            <w:r w:rsidRPr="006B41C6">
              <w:rPr>
                <w:b/>
                <w:i/>
              </w:rPr>
              <w:t>9 ter.</w:t>
            </w:r>
            <w:r w:rsidRPr="006B41C6">
              <w:tab/>
            </w:r>
            <w:r w:rsidRPr="006B41C6">
              <w:rPr>
                <w:b/>
                <w:i/>
              </w:rPr>
              <w:t xml:space="preserve">souligne que l’accès à la pornographie peut exposer les enfants à des contenus violents et inadaptés à leur âge, une circonstance dont il a été démontré qu’elle contribue à l’augmentation de l’agressivité et de la violence sexuelle et qu’elle déclenche des comportements sexuels préjudiciables chez les enfants et les adolescents, perpétuant ainsi la violence à l’égard des femmes et des filles; préconise de promouvoir une éducation sexuelle </w:t>
            </w:r>
            <w:r w:rsidRPr="006B41C6">
              <w:rPr>
                <w:b/>
                <w:i/>
              </w:rPr>
              <w:lastRenderedPageBreak/>
              <w:t>adaptée à l’âge des enfants et des mineurs, dans la mesure où elle constitue un élément essentiel d’une vie saine;</w:t>
            </w:r>
          </w:p>
        </w:tc>
      </w:tr>
    </w:tbl>
    <w:p w14:paraId="7CAD3B01"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CBD9F4F" w14:textId="77777777" w:rsidR="00365C22" w:rsidRPr="006B41C6" w:rsidRDefault="00365C22" w:rsidP="00365C22">
      <w:r w:rsidRPr="006B41C6">
        <w:rPr>
          <w:rStyle w:val="HideTWBExt"/>
          <w:noProof w:val="0"/>
        </w:rPr>
        <w:t>&lt;/Amend&gt;</w:t>
      </w:r>
    </w:p>
    <w:p w14:paraId="5019704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195</w:t>
      </w:r>
      <w:r w:rsidRPr="006B41C6">
        <w:rPr>
          <w:rStyle w:val="HideTWBExt"/>
          <w:b w:val="0"/>
          <w:noProof w:val="0"/>
        </w:rPr>
        <w:t>&lt;/NumAm&gt;</w:t>
      </w:r>
    </w:p>
    <w:p w14:paraId="7AF5533E"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3087709A" w14:textId="77777777" w:rsidR="00365C22" w:rsidRPr="006B41C6" w:rsidRDefault="00365C22" w:rsidP="00365C22">
      <w:pPr>
        <w:pStyle w:val="NormalBold"/>
      </w:pPr>
      <w:r w:rsidRPr="006B41C6">
        <w:rPr>
          <w:rStyle w:val="HideTWBExt"/>
          <w:b w:val="0"/>
          <w:noProof w:val="0"/>
        </w:rPr>
        <w:t>&lt;/RepeatBlock-By&gt;</w:t>
      </w:r>
    </w:p>
    <w:p w14:paraId="56F7A02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4C8F58D" w14:textId="77777777" w:rsidR="00365C22" w:rsidRPr="006B41C6" w:rsidRDefault="00365C22" w:rsidP="00365C22">
      <w:pPr>
        <w:pStyle w:val="NormalBold"/>
      </w:pPr>
      <w:r w:rsidRPr="006B41C6">
        <w:rPr>
          <w:rStyle w:val="HideTWBExt"/>
          <w:b w:val="0"/>
          <w:noProof w:val="0"/>
        </w:rPr>
        <w:t>&lt;Article&gt;</w:t>
      </w:r>
      <w:r w:rsidRPr="006B41C6">
        <w:t>Paragraphe 9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E7D5F16" w14:textId="77777777" w:rsidTr="007022AE">
        <w:trPr>
          <w:trHeight w:hRule="exact" w:val="240"/>
          <w:jc w:val="center"/>
        </w:trPr>
        <w:tc>
          <w:tcPr>
            <w:tcW w:w="9752" w:type="dxa"/>
            <w:gridSpan w:val="2"/>
            <w:tcBorders>
              <w:top w:val="nil"/>
              <w:left w:val="nil"/>
              <w:bottom w:val="nil"/>
              <w:right w:val="nil"/>
            </w:tcBorders>
          </w:tcPr>
          <w:p w14:paraId="5C811131" w14:textId="77777777" w:rsidR="00365C22" w:rsidRPr="006B41C6" w:rsidRDefault="00365C22" w:rsidP="007022AE"/>
        </w:tc>
      </w:tr>
      <w:tr w:rsidR="00365C22" w:rsidRPr="006B41C6" w14:paraId="65861605" w14:textId="77777777" w:rsidTr="007022AE">
        <w:trPr>
          <w:trHeight w:val="240"/>
          <w:jc w:val="center"/>
        </w:trPr>
        <w:tc>
          <w:tcPr>
            <w:tcW w:w="4876" w:type="dxa"/>
            <w:tcBorders>
              <w:top w:val="nil"/>
              <w:left w:val="nil"/>
              <w:bottom w:val="nil"/>
              <w:right w:val="nil"/>
            </w:tcBorders>
          </w:tcPr>
          <w:p w14:paraId="0AB5CA7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B256AFB" w14:textId="77777777" w:rsidR="00365C22" w:rsidRPr="006B41C6" w:rsidRDefault="00365C22" w:rsidP="007022AE">
            <w:pPr>
              <w:pStyle w:val="AmColumnHeading"/>
            </w:pPr>
            <w:r w:rsidRPr="006B41C6">
              <w:t>Amendement</w:t>
            </w:r>
          </w:p>
        </w:tc>
      </w:tr>
      <w:tr w:rsidR="00365C22" w:rsidRPr="006B41C6" w14:paraId="5D33DAF8" w14:textId="77777777" w:rsidTr="007022AE">
        <w:trPr>
          <w:jc w:val="center"/>
        </w:trPr>
        <w:tc>
          <w:tcPr>
            <w:tcW w:w="4876" w:type="dxa"/>
            <w:tcBorders>
              <w:top w:val="nil"/>
              <w:left w:val="nil"/>
              <w:bottom w:val="nil"/>
              <w:right w:val="nil"/>
            </w:tcBorders>
          </w:tcPr>
          <w:p w14:paraId="64079AF3" w14:textId="77777777" w:rsidR="00365C22" w:rsidRPr="006B41C6" w:rsidRDefault="00365C22" w:rsidP="007022AE">
            <w:pPr>
              <w:pStyle w:val="Normal6a"/>
            </w:pPr>
          </w:p>
        </w:tc>
        <w:tc>
          <w:tcPr>
            <w:tcW w:w="4876" w:type="dxa"/>
            <w:tcBorders>
              <w:top w:val="nil"/>
              <w:left w:val="nil"/>
              <w:bottom w:val="nil"/>
              <w:right w:val="nil"/>
            </w:tcBorders>
          </w:tcPr>
          <w:p w14:paraId="12D05404" w14:textId="77777777" w:rsidR="00365C22" w:rsidRPr="006B41C6" w:rsidRDefault="00365C22" w:rsidP="007022AE">
            <w:pPr>
              <w:pStyle w:val="Normal6a"/>
            </w:pPr>
            <w:r w:rsidRPr="006B41C6">
              <w:rPr>
                <w:b/>
                <w:i/>
              </w:rPr>
              <w:t>9 ter.</w:t>
            </w:r>
            <w:r w:rsidRPr="006B41C6">
              <w:tab/>
            </w:r>
            <w:r w:rsidRPr="006B41C6">
              <w:rPr>
                <w:b/>
                <w:i/>
              </w:rPr>
              <w:t>constate que la diffusion d’images à caractère sexuel et d’hypertrucages générés par l’IA peut avoir de graves répercussions psychologiques sur les filles et les jeunes femmes, notamment en provoquant chez elles de la peur, de l’anxiété et un retrait des espaces en ligne; appelle de ses vœux la mise en place de services d’aide accessibles et adaptés aux enfants, notamment de services de conseil et de mécanismes de signalement et d’assistance juridique, pour les mineurs qui sont confrontés à ce type d’abus fondé sur des images;</w:t>
            </w:r>
          </w:p>
        </w:tc>
      </w:tr>
    </w:tbl>
    <w:p w14:paraId="29643AC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530BB18" w14:textId="77777777" w:rsidR="00365C22" w:rsidRPr="006B41C6" w:rsidRDefault="00365C22" w:rsidP="00365C22">
      <w:r w:rsidRPr="006B41C6">
        <w:rPr>
          <w:rStyle w:val="HideTWBExt"/>
          <w:noProof w:val="0"/>
        </w:rPr>
        <w:t>&lt;/Amend&gt;</w:t>
      </w:r>
    </w:p>
    <w:p w14:paraId="38AC166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196</w:t>
      </w:r>
      <w:r w:rsidRPr="006B41C6">
        <w:rPr>
          <w:rStyle w:val="HideTWBExt"/>
          <w:b w:val="0"/>
          <w:noProof w:val="0"/>
        </w:rPr>
        <w:t>&lt;/NumAm&gt;</w:t>
      </w:r>
    </w:p>
    <w:p w14:paraId="3CE4751D"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236DB181" w14:textId="77777777" w:rsidR="00365C22" w:rsidRPr="006B41C6" w:rsidRDefault="00365C22" w:rsidP="00365C22">
      <w:pPr>
        <w:pStyle w:val="NormalBold"/>
      </w:pPr>
      <w:r w:rsidRPr="006B41C6">
        <w:rPr>
          <w:rStyle w:val="HideTWBExt"/>
          <w:b w:val="0"/>
          <w:noProof w:val="0"/>
        </w:rPr>
        <w:t>&lt;/RepeatBlock-By&gt;</w:t>
      </w:r>
    </w:p>
    <w:p w14:paraId="423F5EC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423EBFC" w14:textId="77777777" w:rsidR="00365C22" w:rsidRPr="006B41C6" w:rsidRDefault="00365C22" w:rsidP="00365C22">
      <w:pPr>
        <w:pStyle w:val="NormalBold"/>
      </w:pPr>
      <w:r w:rsidRPr="006B41C6">
        <w:rPr>
          <w:rStyle w:val="HideTWBExt"/>
          <w:b w:val="0"/>
          <w:noProof w:val="0"/>
        </w:rPr>
        <w:t>&lt;Article&gt;</w:t>
      </w:r>
      <w:r w:rsidRPr="006B41C6">
        <w:t>Paragraphe 9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65A57DA" w14:textId="77777777" w:rsidTr="007022AE">
        <w:trPr>
          <w:trHeight w:hRule="exact" w:val="240"/>
          <w:jc w:val="center"/>
        </w:trPr>
        <w:tc>
          <w:tcPr>
            <w:tcW w:w="9752" w:type="dxa"/>
            <w:gridSpan w:val="2"/>
            <w:tcBorders>
              <w:top w:val="nil"/>
              <w:left w:val="nil"/>
              <w:bottom w:val="nil"/>
              <w:right w:val="nil"/>
            </w:tcBorders>
          </w:tcPr>
          <w:p w14:paraId="4120E768" w14:textId="77777777" w:rsidR="00365C22" w:rsidRPr="006B41C6" w:rsidRDefault="00365C22" w:rsidP="007022AE"/>
        </w:tc>
      </w:tr>
      <w:tr w:rsidR="00365C22" w:rsidRPr="006B41C6" w14:paraId="57C2A134" w14:textId="77777777" w:rsidTr="007022AE">
        <w:trPr>
          <w:trHeight w:val="240"/>
          <w:jc w:val="center"/>
        </w:trPr>
        <w:tc>
          <w:tcPr>
            <w:tcW w:w="4876" w:type="dxa"/>
            <w:tcBorders>
              <w:top w:val="nil"/>
              <w:left w:val="nil"/>
              <w:bottom w:val="nil"/>
              <w:right w:val="nil"/>
            </w:tcBorders>
          </w:tcPr>
          <w:p w14:paraId="72E8FC3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F20C8C2" w14:textId="77777777" w:rsidR="00365C22" w:rsidRPr="006B41C6" w:rsidRDefault="00365C22" w:rsidP="007022AE">
            <w:pPr>
              <w:pStyle w:val="AmColumnHeading"/>
            </w:pPr>
            <w:r w:rsidRPr="006B41C6">
              <w:t>Amendement</w:t>
            </w:r>
          </w:p>
        </w:tc>
      </w:tr>
      <w:tr w:rsidR="00365C22" w:rsidRPr="006B41C6" w14:paraId="4128B5F3" w14:textId="77777777" w:rsidTr="007022AE">
        <w:trPr>
          <w:jc w:val="center"/>
        </w:trPr>
        <w:tc>
          <w:tcPr>
            <w:tcW w:w="4876" w:type="dxa"/>
            <w:tcBorders>
              <w:top w:val="nil"/>
              <w:left w:val="nil"/>
              <w:bottom w:val="nil"/>
              <w:right w:val="nil"/>
            </w:tcBorders>
          </w:tcPr>
          <w:p w14:paraId="60AF22ED" w14:textId="77777777" w:rsidR="00365C22" w:rsidRPr="006B41C6" w:rsidRDefault="00365C22" w:rsidP="007022AE">
            <w:pPr>
              <w:pStyle w:val="Normal6a"/>
            </w:pPr>
          </w:p>
        </w:tc>
        <w:tc>
          <w:tcPr>
            <w:tcW w:w="4876" w:type="dxa"/>
            <w:tcBorders>
              <w:top w:val="nil"/>
              <w:left w:val="nil"/>
              <w:bottom w:val="nil"/>
              <w:right w:val="nil"/>
            </w:tcBorders>
          </w:tcPr>
          <w:p w14:paraId="39DBD289" w14:textId="77777777" w:rsidR="00365C22" w:rsidRPr="006B41C6" w:rsidRDefault="00365C22" w:rsidP="007022AE">
            <w:pPr>
              <w:pStyle w:val="Normal6a"/>
            </w:pPr>
            <w:r w:rsidRPr="006B41C6">
              <w:rPr>
                <w:b/>
                <w:i/>
              </w:rPr>
              <w:t>9 ter.</w:t>
            </w:r>
            <w:r w:rsidRPr="006B41C6">
              <w:tab/>
            </w:r>
            <w:r w:rsidRPr="006B41C6">
              <w:rPr>
                <w:b/>
                <w:i/>
              </w:rPr>
              <w:t xml:space="preserve">souligne le rôle positif du sport et de l’activité physique dans la promotion du bien-être mental et physique et dans la réduction de l’utilisation excessive des réseaux sociaux et des appareils </w:t>
            </w:r>
            <w:r w:rsidRPr="006B41C6">
              <w:rPr>
                <w:b/>
                <w:i/>
              </w:rPr>
              <w:lastRenderedPageBreak/>
              <w:t>numériques chez les jeunes; encourage la coopération entre les écoles, les organisations de jeunesse et les associations sportives afin de promouvoir des modes de vie sains et les interactions sociales hors ligne;</w:t>
            </w:r>
          </w:p>
        </w:tc>
      </w:tr>
    </w:tbl>
    <w:p w14:paraId="51D8FF7F"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CCE8B46" w14:textId="77777777" w:rsidR="00365C22" w:rsidRPr="006B41C6" w:rsidRDefault="00365C22" w:rsidP="00365C22">
      <w:r w:rsidRPr="006B41C6">
        <w:rPr>
          <w:rStyle w:val="HideTWBExt"/>
          <w:noProof w:val="0"/>
        </w:rPr>
        <w:t>&lt;/Amend&gt;</w:t>
      </w:r>
    </w:p>
    <w:p w14:paraId="478DCBF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197</w:t>
      </w:r>
      <w:r w:rsidRPr="006B41C6">
        <w:rPr>
          <w:rStyle w:val="HideTWBExt"/>
          <w:b w:val="0"/>
          <w:noProof w:val="0"/>
        </w:rPr>
        <w:t>&lt;/NumAm&gt;</w:t>
      </w:r>
    </w:p>
    <w:p w14:paraId="25D61ED7"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2269F7B9" w14:textId="77777777" w:rsidR="00365C22" w:rsidRPr="006B41C6" w:rsidRDefault="00365C22" w:rsidP="00365C22">
      <w:pPr>
        <w:pStyle w:val="NormalBold"/>
      </w:pPr>
      <w:r w:rsidRPr="006B41C6">
        <w:rPr>
          <w:rStyle w:val="HideTWBExt"/>
          <w:b w:val="0"/>
          <w:noProof w:val="0"/>
        </w:rPr>
        <w:t>&lt;/RepeatBlock-By&gt;</w:t>
      </w:r>
    </w:p>
    <w:p w14:paraId="565130F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3D0A637" w14:textId="77777777" w:rsidR="00365C22" w:rsidRPr="006B41C6" w:rsidRDefault="00365C22" w:rsidP="00365C22">
      <w:pPr>
        <w:pStyle w:val="NormalBold"/>
      </w:pPr>
      <w:r w:rsidRPr="006B41C6">
        <w:rPr>
          <w:rStyle w:val="HideTWBExt"/>
          <w:b w:val="0"/>
          <w:noProof w:val="0"/>
        </w:rPr>
        <w:t>&lt;Article&gt;</w:t>
      </w:r>
      <w:r w:rsidRPr="006B41C6">
        <w:t>Paragraphe 9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EF79329" w14:textId="77777777" w:rsidTr="007022AE">
        <w:trPr>
          <w:trHeight w:hRule="exact" w:val="240"/>
          <w:jc w:val="center"/>
        </w:trPr>
        <w:tc>
          <w:tcPr>
            <w:tcW w:w="9752" w:type="dxa"/>
            <w:gridSpan w:val="2"/>
            <w:tcBorders>
              <w:top w:val="nil"/>
              <w:left w:val="nil"/>
              <w:bottom w:val="nil"/>
              <w:right w:val="nil"/>
            </w:tcBorders>
          </w:tcPr>
          <w:p w14:paraId="768532B7" w14:textId="77777777" w:rsidR="00365C22" w:rsidRPr="006B41C6" w:rsidRDefault="00365C22" w:rsidP="007022AE"/>
        </w:tc>
      </w:tr>
      <w:tr w:rsidR="00365C22" w:rsidRPr="006B41C6" w14:paraId="39F90B5C" w14:textId="77777777" w:rsidTr="007022AE">
        <w:trPr>
          <w:trHeight w:val="240"/>
          <w:jc w:val="center"/>
        </w:trPr>
        <w:tc>
          <w:tcPr>
            <w:tcW w:w="4876" w:type="dxa"/>
            <w:tcBorders>
              <w:top w:val="nil"/>
              <w:left w:val="nil"/>
              <w:bottom w:val="nil"/>
              <w:right w:val="nil"/>
            </w:tcBorders>
          </w:tcPr>
          <w:p w14:paraId="2AD56F5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91C9E7D" w14:textId="77777777" w:rsidR="00365C22" w:rsidRPr="006B41C6" w:rsidRDefault="00365C22" w:rsidP="007022AE">
            <w:pPr>
              <w:pStyle w:val="AmColumnHeading"/>
            </w:pPr>
            <w:r w:rsidRPr="006B41C6">
              <w:t>Amendement</w:t>
            </w:r>
          </w:p>
        </w:tc>
      </w:tr>
      <w:tr w:rsidR="00365C22" w:rsidRPr="006B41C6" w14:paraId="572B7F72" w14:textId="77777777" w:rsidTr="007022AE">
        <w:trPr>
          <w:jc w:val="center"/>
        </w:trPr>
        <w:tc>
          <w:tcPr>
            <w:tcW w:w="4876" w:type="dxa"/>
            <w:tcBorders>
              <w:top w:val="nil"/>
              <w:left w:val="nil"/>
              <w:bottom w:val="nil"/>
              <w:right w:val="nil"/>
            </w:tcBorders>
          </w:tcPr>
          <w:p w14:paraId="22359C1E" w14:textId="77777777" w:rsidR="00365C22" w:rsidRPr="006B41C6" w:rsidRDefault="00365C22" w:rsidP="007022AE">
            <w:pPr>
              <w:pStyle w:val="Normal6a"/>
            </w:pPr>
          </w:p>
        </w:tc>
        <w:tc>
          <w:tcPr>
            <w:tcW w:w="4876" w:type="dxa"/>
            <w:tcBorders>
              <w:top w:val="nil"/>
              <w:left w:val="nil"/>
              <w:bottom w:val="nil"/>
              <w:right w:val="nil"/>
            </w:tcBorders>
          </w:tcPr>
          <w:p w14:paraId="7DB3009D" w14:textId="77777777" w:rsidR="00365C22" w:rsidRPr="006B41C6" w:rsidRDefault="00365C22" w:rsidP="007022AE">
            <w:pPr>
              <w:pStyle w:val="Normal6a"/>
            </w:pPr>
            <w:r w:rsidRPr="006B41C6">
              <w:rPr>
                <w:b/>
                <w:i/>
              </w:rPr>
              <w:t>9 ter.</w:t>
            </w:r>
            <w:r w:rsidRPr="006B41C6">
              <w:tab/>
            </w:r>
            <w:r w:rsidRPr="006B41C6">
              <w:rPr>
                <w:b/>
                <w:i/>
              </w:rPr>
              <w:t>se félicite de la décision prise par certains services de médias sociaux de passer à des services cryptés de bout en bout; rappelle que la vie privée est nécessaire pour que les victimes d’abus puissent protéger leur sécurité et soient plus disposées à demander de l’aide;</w:t>
            </w:r>
          </w:p>
        </w:tc>
      </w:tr>
    </w:tbl>
    <w:p w14:paraId="3AC50E5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4C4A003" w14:textId="77777777" w:rsidR="00365C22" w:rsidRPr="006B41C6" w:rsidRDefault="00365C22" w:rsidP="00365C22">
      <w:r w:rsidRPr="006B41C6">
        <w:rPr>
          <w:rStyle w:val="HideTWBExt"/>
          <w:noProof w:val="0"/>
        </w:rPr>
        <w:t>&lt;/Amend&gt;</w:t>
      </w:r>
    </w:p>
    <w:p w14:paraId="373A4FA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198</w:t>
      </w:r>
      <w:r w:rsidRPr="006B41C6">
        <w:rPr>
          <w:rStyle w:val="HideTWBExt"/>
          <w:b w:val="0"/>
          <w:noProof w:val="0"/>
        </w:rPr>
        <w:t>&lt;/NumAm&gt;</w:t>
      </w:r>
    </w:p>
    <w:p w14:paraId="530F6F1F"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1226D8D9" w14:textId="77777777" w:rsidR="00365C22" w:rsidRPr="006B41C6" w:rsidRDefault="00365C22" w:rsidP="00365C22">
      <w:pPr>
        <w:pStyle w:val="NormalBold"/>
      </w:pPr>
      <w:r w:rsidRPr="006B41C6">
        <w:rPr>
          <w:rStyle w:val="HideTWBExt"/>
          <w:b w:val="0"/>
          <w:noProof w:val="0"/>
        </w:rPr>
        <w:t>&lt;/RepeatBlock-By&gt;</w:t>
      </w:r>
    </w:p>
    <w:p w14:paraId="7759B57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793EF73" w14:textId="77777777" w:rsidR="00365C22" w:rsidRPr="006B41C6" w:rsidRDefault="00365C22" w:rsidP="00365C22">
      <w:pPr>
        <w:pStyle w:val="NormalBold"/>
      </w:pPr>
      <w:r w:rsidRPr="006B41C6">
        <w:rPr>
          <w:rStyle w:val="HideTWBExt"/>
          <w:b w:val="0"/>
          <w:noProof w:val="0"/>
        </w:rPr>
        <w:t>&lt;Article&gt;</w:t>
      </w:r>
      <w:r w:rsidRPr="006B41C6">
        <w:t>Paragraphe 9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55CE302" w14:textId="77777777" w:rsidTr="007022AE">
        <w:trPr>
          <w:trHeight w:hRule="exact" w:val="240"/>
          <w:jc w:val="center"/>
        </w:trPr>
        <w:tc>
          <w:tcPr>
            <w:tcW w:w="9752" w:type="dxa"/>
            <w:gridSpan w:val="2"/>
            <w:tcBorders>
              <w:top w:val="nil"/>
              <w:left w:val="nil"/>
              <w:bottom w:val="nil"/>
              <w:right w:val="nil"/>
            </w:tcBorders>
          </w:tcPr>
          <w:p w14:paraId="1155D86F" w14:textId="77777777" w:rsidR="00365C22" w:rsidRPr="006B41C6" w:rsidRDefault="00365C22" w:rsidP="007022AE"/>
        </w:tc>
      </w:tr>
      <w:tr w:rsidR="00365C22" w:rsidRPr="006B41C6" w14:paraId="731911FC" w14:textId="77777777" w:rsidTr="007022AE">
        <w:trPr>
          <w:trHeight w:val="240"/>
          <w:jc w:val="center"/>
        </w:trPr>
        <w:tc>
          <w:tcPr>
            <w:tcW w:w="4876" w:type="dxa"/>
            <w:tcBorders>
              <w:top w:val="nil"/>
              <w:left w:val="nil"/>
              <w:bottom w:val="nil"/>
              <w:right w:val="nil"/>
            </w:tcBorders>
          </w:tcPr>
          <w:p w14:paraId="777D7E8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46C8AE4" w14:textId="77777777" w:rsidR="00365C22" w:rsidRPr="006B41C6" w:rsidRDefault="00365C22" w:rsidP="007022AE">
            <w:pPr>
              <w:pStyle w:val="AmColumnHeading"/>
            </w:pPr>
            <w:r w:rsidRPr="006B41C6">
              <w:t>Amendement</w:t>
            </w:r>
          </w:p>
        </w:tc>
      </w:tr>
      <w:tr w:rsidR="00365C22" w:rsidRPr="006B41C6" w14:paraId="1090DCB9" w14:textId="77777777" w:rsidTr="007022AE">
        <w:trPr>
          <w:jc w:val="center"/>
        </w:trPr>
        <w:tc>
          <w:tcPr>
            <w:tcW w:w="4876" w:type="dxa"/>
            <w:tcBorders>
              <w:top w:val="nil"/>
              <w:left w:val="nil"/>
              <w:bottom w:val="nil"/>
              <w:right w:val="nil"/>
            </w:tcBorders>
          </w:tcPr>
          <w:p w14:paraId="23D3E37D" w14:textId="77777777" w:rsidR="00365C22" w:rsidRPr="006B41C6" w:rsidRDefault="00365C22" w:rsidP="007022AE">
            <w:pPr>
              <w:pStyle w:val="Normal6a"/>
            </w:pPr>
          </w:p>
        </w:tc>
        <w:tc>
          <w:tcPr>
            <w:tcW w:w="4876" w:type="dxa"/>
            <w:tcBorders>
              <w:top w:val="nil"/>
              <w:left w:val="nil"/>
              <w:bottom w:val="nil"/>
              <w:right w:val="nil"/>
            </w:tcBorders>
          </w:tcPr>
          <w:p w14:paraId="12CAFE77" w14:textId="77777777" w:rsidR="00365C22" w:rsidRPr="006B41C6" w:rsidRDefault="00365C22" w:rsidP="007022AE">
            <w:pPr>
              <w:pStyle w:val="Normal6a"/>
            </w:pPr>
            <w:r w:rsidRPr="006B41C6">
              <w:rPr>
                <w:b/>
                <w:i/>
              </w:rPr>
              <w:t>9 quater.</w:t>
            </w:r>
            <w:r w:rsidRPr="006B41C6">
              <w:tab/>
            </w:r>
            <w:r w:rsidRPr="006B41C6">
              <w:rPr>
                <w:b/>
                <w:i/>
              </w:rPr>
              <w:t xml:space="preserve">souligne que l’utilisation addictive de produits et de services numériques peut causer des dommages mentaux graves, en particulier aux mineurs, et qu’elle comporte également des risques économiques et physiques; invite la Commission à proposer une législation qui impose la sécurité dès la conception, en exigeant de toutes les plateformes qu’elles intègrent des </w:t>
            </w:r>
            <w:r w:rsidRPr="006B41C6">
              <w:rPr>
                <w:b/>
                <w:i/>
              </w:rPr>
              <w:lastRenderedPageBreak/>
              <w:t>garanties dans leurs systèmes de recommandations afin de protéger la santé mentale des jeunes utilisateurs, et souligne la nécessité de disposer d’environnements numériques sûrs, inclusifs et adaptés à l’âge des utilisateurs;</w:t>
            </w:r>
          </w:p>
        </w:tc>
      </w:tr>
    </w:tbl>
    <w:p w14:paraId="20704F3E"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F9CD38B" w14:textId="77777777" w:rsidR="00365C22" w:rsidRPr="006B41C6" w:rsidRDefault="00365C22" w:rsidP="00365C22">
      <w:r w:rsidRPr="006B41C6">
        <w:rPr>
          <w:rStyle w:val="HideTWBExt"/>
          <w:noProof w:val="0"/>
        </w:rPr>
        <w:t>&lt;/Amend&gt;</w:t>
      </w:r>
    </w:p>
    <w:p w14:paraId="5CB5F3C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199</w:t>
      </w:r>
      <w:r w:rsidRPr="006B41C6">
        <w:rPr>
          <w:rStyle w:val="HideTWBExt"/>
          <w:b w:val="0"/>
          <w:noProof w:val="0"/>
        </w:rPr>
        <w:t>&lt;/NumAm&gt;</w:t>
      </w:r>
    </w:p>
    <w:p w14:paraId="4B55D78F"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73B609E" w14:textId="77777777" w:rsidR="00365C22" w:rsidRPr="006B41C6" w:rsidRDefault="00365C22" w:rsidP="00365C22">
      <w:pPr>
        <w:pStyle w:val="NormalBold"/>
      </w:pPr>
      <w:r w:rsidRPr="006B41C6">
        <w:rPr>
          <w:rStyle w:val="HideTWBExt"/>
          <w:b w:val="0"/>
          <w:noProof w:val="0"/>
        </w:rPr>
        <w:t>&lt;/RepeatBlock-By&gt;</w:t>
      </w:r>
    </w:p>
    <w:p w14:paraId="7BF654C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42040A6" w14:textId="77777777" w:rsidR="00365C22" w:rsidRPr="006B41C6" w:rsidRDefault="00365C22" w:rsidP="00365C22">
      <w:pPr>
        <w:pStyle w:val="NormalBold"/>
      </w:pPr>
      <w:r w:rsidRPr="006B41C6">
        <w:rPr>
          <w:rStyle w:val="HideTWBExt"/>
          <w:b w:val="0"/>
          <w:noProof w:val="0"/>
        </w:rPr>
        <w:t>&lt;Article&gt;</w:t>
      </w:r>
      <w:r w:rsidRPr="006B41C6">
        <w:t>Paragraphe 9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A96D5EA" w14:textId="77777777" w:rsidTr="007022AE">
        <w:trPr>
          <w:trHeight w:hRule="exact" w:val="240"/>
          <w:jc w:val="center"/>
        </w:trPr>
        <w:tc>
          <w:tcPr>
            <w:tcW w:w="9752" w:type="dxa"/>
            <w:gridSpan w:val="2"/>
            <w:tcBorders>
              <w:top w:val="nil"/>
              <w:left w:val="nil"/>
              <w:bottom w:val="nil"/>
              <w:right w:val="nil"/>
            </w:tcBorders>
          </w:tcPr>
          <w:p w14:paraId="545CE3AA" w14:textId="77777777" w:rsidR="00365C22" w:rsidRPr="006B41C6" w:rsidRDefault="00365C22" w:rsidP="007022AE"/>
        </w:tc>
      </w:tr>
      <w:tr w:rsidR="00365C22" w:rsidRPr="006B41C6" w14:paraId="73850734" w14:textId="77777777" w:rsidTr="007022AE">
        <w:trPr>
          <w:trHeight w:val="240"/>
          <w:jc w:val="center"/>
        </w:trPr>
        <w:tc>
          <w:tcPr>
            <w:tcW w:w="4876" w:type="dxa"/>
            <w:tcBorders>
              <w:top w:val="nil"/>
              <w:left w:val="nil"/>
              <w:bottom w:val="nil"/>
              <w:right w:val="nil"/>
            </w:tcBorders>
          </w:tcPr>
          <w:p w14:paraId="57992DB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A7C097F" w14:textId="77777777" w:rsidR="00365C22" w:rsidRPr="006B41C6" w:rsidRDefault="00365C22" w:rsidP="007022AE">
            <w:pPr>
              <w:pStyle w:val="AmColumnHeading"/>
            </w:pPr>
            <w:r w:rsidRPr="006B41C6">
              <w:t>Amendement</w:t>
            </w:r>
          </w:p>
        </w:tc>
      </w:tr>
      <w:tr w:rsidR="00365C22" w:rsidRPr="006B41C6" w14:paraId="7FE9383F" w14:textId="77777777" w:rsidTr="007022AE">
        <w:trPr>
          <w:jc w:val="center"/>
        </w:trPr>
        <w:tc>
          <w:tcPr>
            <w:tcW w:w="4876" w:type="dxa"/>
            <w:tcBorders>
              <w:top w:val="nil"/>
              <w:left w:val="nil"/>
              <w:bottom w:val="nil"/>
              <w:right w:val="nil"/>
            </w:tcBorders>
          </w:tcPr>
          <w:p w14:paraId="51724D53" w14:textId="77777777" w:rsidR="00365C22" w:rsidRPr="006B41C6" w:rsidRDefault="00365C22" w:rsidP="007022AE">
            <w:pPr>
              <w:pStyle w:val="Normal6a"/>
            </w:pPr>
          </w:p>
        </w:tc>
        <w:tc>
          <w:tcPr>
            <w:tcW w:w="4876" w:type="dxa"/>
            <w:tcBorders>
              <w:top w:val="nil"/>
              <w:left w:val="nil"/>
              <w:bottom w:val="nil"/>
              <w:right w:val="nil"/>
            </w:tcBorders>
          </w:tcPr>
          <w:p w14:paraId="290D57AC" w14:textId="77777777" w:rsidR="00365C22" w:rsidRPr="006B41C6" w:rsidRDefault="00365C22" w:rsidP="007022AE">
            <w:pPr>
              <w:pStyle w:val="Normal6a"/>
            </w:pPr>
            <w:r w:rsidRPr="006B41C6">
              <w:rPr>
                <w:b/>
                <w:i/>
              </w:rPr>
              <w:t>9 quater.</w:t>
            </w:r>
            <w:r w:rsidRPr="006B41C6">
              <w:tab/>
            </w:r>
            <w:r w:rsidRPr="006B41C6">
              <w:rPr>
                <w:b/>
                <w:i/>
              </w:rPr>
              <w:t>exhorte les États membres, dans le cadre de la mise en œuvre du règlement sur l’intelligence artificielle, à intégrer des garanties contre la dépendance émotionnelle aux systèmes d’IA utilisés par des mineurs ou auxquels ceux-ci ont accès; souligne en particulier la nécessité d’interdire les pratiques qui exploitent les vulnérabilités psychologiques des enfants;</w:t>
            </w:r>
          </w:p>
        </w:tc>
      </w:tr>
    </w:tbl>
    <w:p w14:paraId="311FD62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D66729A" w14:textId="77777777" w:rsidR="00365C22" w:rsidRPr="006B41C6" w:rsidRDefault="00365C22" w:rsidP="00365C22">
      <w:r w:rsidRPr="006B41C6">
        <w:rPr>
          <w:rStyle w:val="HideTWBExt"/>
          <w:noProof w:val="0"/>
        </w:rPr>
        <w:t>&lt;/Amend&gt;</w:t>
      </w:r>
    </w:p>
    <w:p w14:paraId="3CE5F2D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200</w:t>
      </w:r>
      <w:r w:rsidRPr="006B41C6">
        <w:rPr>
          <w:rStyle w:val="HideTWBExt"/>
          <w:b w:val="0"/>
          <w:noProof w:val="0"/>
        </w:rPr>
        <w:t>&lt;/NumAm&gt;</w:t>
      </w:r>
    </w:p>
    <w:p w14:paraId="5CA1FDBE" w14:textId="77777777" w:rsidR="00365C22" w:rsidRPr="006B41C6" w:rsidRDefault="00365C22" w:rsidP="00365C22">
      <w:pPr>
        <w:pStyle w:val="NormalBold"/>
      </w:pPr>
      <w:r w:rsidRPr="006B41C6">
        <w:rPr>
          <w:rStyle w:val="HideTWBExt"/>
          <w:b w:val="0"/>
          <w:noProof w:val="0"/>
        </w:rPr>
        <w:t>&lt;RepeatBlock-By&gt;&lt;Members&gt;</w:t>
      </w:r>
      <w:r w:rsidRPr="006B41C6">
        <w:t>Leire Pajín, Marcos Ros Sempere</w:t>
      </w:r>
      <w:r w:rsidRPr="006B41C6">
        <w:rPr>
          <w:rStyle w:val="HideTWBExt"/>
          <w:b w:val="0"/>
          <w:noProof w:val="0"/>
        </w:rPr>
        <w:t>&lt;/Members&gt;</w:t>
      </w:r>
    </w:p>
    <w:p w14:paraId="4D90417B" w14:textId="77777777" w:rsidR="00365C22" w:rsidRPr="006B41C6" w:rsidRDefault="00365C22" w:rsidP="00365C22">
      <w:pPr>
        <w:pStyle w:val="NormalBold"/>
      </w:pPr>
      <w:r w:rsidRPr="006B41C6">
        <w:rPr>
          <w:rStyle w:val="HideTWBExt"/>
          <w:b w:val="0"/>
          <w:noProof w:val="0"/>
        </w:rPr>
        <w:t>&lt;/RepeatBlock-By&gt;</w:t>
      </w:r>
    </w:p>
    <w:p w14:paraId="322CF54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1C9BC32" w14:textId="77777777" w:rsidR="00365C22" w:rsidRPr="006B41C6" w:rsidRDefault="00365C22" w:rsidP="00365C22">
      <w:pPr>
        <w:pStyle w:val="NormalBold"/>
      </w:pPr>
      <w:r w:rsidRPr="006B41C6">
        <w:rPr>
          <w:rStyle w:val="HideTWBExt"/>
          <w:b w:val="0"/>
          <w:noProof w:val="0"/>
        </w:rPr>
        <w:t>&lt;Article&gt;</w:t>
      </w:r>
      <w:r w:rsidRPr="006B41C6">
        <w:t>Paragraphe 9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E6A31CE" w14:textId="77777777" w:rsidTr="007022AE">
        <w:trPr>
          <w:trHeight w:hRule="exact" w:val="240"/>
          <w:jc w:val="center"/>
        </w:trPr>
        <w:tc>
          <w:tcPr>
            <w:tcW w:w="9752" w:type="dxa"/>
            <w:gridSpan w:val="2"/>
            <w:tcBorders>
              <w:top w:val="nil"/>
              <w:left w:val="nil"/>
              <w:bottom w:val="nil"/>
              <w:right w:val="nil"/>
            </w:tcBorders>
          </w:tcPr>
          <w:p w14:paraId="33458E20" w14:textId="77777777" w:rsidR="00365C22" w:rsidRPr="006B41C6" w:rsidRDefault="00365C22" w:rsidP="007022AE"/>
        </w:tc>
      </w:tr>
      <w:tr w:rsidR="00365C22" w:rsidRPr="006B41C6" w14:paraId="48C6EF33" w14:textId="77777777" w:rsidTr="007022AE">
        <w:trPr>
          <w:trHeight w:val="240"/>
          <w:jc w:val="center"/>
        </w:trPr>
        <w:tc>
          <w:tcPr>
            <w:tcW w:w="4876" w:type="dxa"/>
            <w:tcBorders>
              <w:top w:val="nil"/>
              <w:left w:val="nil"/>
              <w:bottom w:val="nil"/>
              <w:right w:val="nil"/>
            </w:tcBorders>
          </w:tcPr>
          <w:p w14:paraId="1B055D9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7E434B6" w14:textId="77777777" w:rsidR="00365C22" w:rsidRPr="006B41C6" w:rsidRDefault="00365C22" w:rsidP="007022AE">
            <w:pPr>
              <w:pStyle w:val="AmColumnHeading"/>
            </w:pPr>
            <w:r w:rsidRPr="006B41C6">
              <w:t>Amendement</w:t>
            </w:r>
          </w:p>
        </w:tc>
      </w:tr>
      <w:tr w:rsidR="00365C22" w:rsidRPr="006B41C6" w14:paraId="6A83EF37" w14:textId="77777777" w:rsidTr="007022AE">
        <w:trPr>
          <w:jc w:val="center"/>
        </w:trPr>
        <w:tc>
          <w:tcPr>
            <w:tcW w:w="4876" w:type="dxa"/>
            <w:tcBorders>
              <w:top w:val="nil"/>
              <w:left w:val="nil"/>
              <w:bottom w:val="nil"/>
              <w:right w:val="nil"/>
            </w:tcBorders>
          </w:tcPr>
          <w:p w14:paraId="12D36381" w14:textId="77777777" w:rsidR="00365C22" w:rsidRPr="006B41C6" w:rsidRDefault="00365C22" w:rsidP="007022AE">
            <w:pPr>
              <w:pStyle w:val="Normal6a"/>
            </w:pPr>
          </w:p>
        </w:tc>
        <w:tc>
          <w:tcPr>
            <w:tcW w:w="4876" w:type="dxa"/>
            <w:tcBorders>
              <w:top w:val="nil"/>
              <w:left w:val="nil"/>
              <w:bottom w:val="nil"/>
              <w:right w:val="nil"/>
            </w:tcBorders>
          </w:tcPr>
          <w:p w14:paraId="529CF586" w14:textId="77777777" w:rsidR="00365C22" w:rsidRPr="006B41C6" w:rsidRDefault="00365C22" w:rsidP="007022AE">
            <w:pPr>
              <w:pStyle w:val="Normal6a"/>
            </w:pPr>
            <w:r w:rsidRPr="006B41C6">
              <w:rPr>
                <w:b/>
                <w:i/>
              </w:rPr>
              <w:t>9 quinquies.</w:t>
            </w:r>
            <w:r w:rsidRPr="006B41C6">
              <w:tab/>
            </w:r>
            <w:r w:rsidRPr="006B41C6">
              <w:rPr>
                <w:b/>
                <w:i/>
              </w:rPr>
              <w:t xml:space="preserve">préconise d’intégrer dans les programmes scolaires des connaissances en matière de santé mentale, une éducation aux médias et au numérique, une éducation sexuelle et des </w:t>
            </w:r>
            <w:r w:rsidRPr="006B41C6">
              <w:rPr>
                <w:b/>
                <w:i/>
              </w:rPr>
              <w:lastRenderedPageBreak/>
              <w:t>compétences socio-émotionnelles afin de fournir aux enfants et aux mineurs les compétences et les outils nécessaires pour naviguer dans la sphère numérique;</w:t>
            </w:r>
          </w:p>
        </w:tc>
      </w:tr>
    </w:tbl>
    <w:p w14:paraId="627D1381"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36225BC" w14:textId="77777777" w:rsidR="00365C22" w:rsidRPr="006B41C6" w:rsidRDefault="00365C22" w:rsidP="00365C22">
      <w:r w:rsidRPr="006B41C6">
        <w:rPr>
          <w:rStyle w:val="HideTWBExt"/>
          <w:noProof w:val="0"/>
        </w:rPr>
        <w:t>&lt;/Amend&gt;</w:t>
      </w:r>
    </w:p>
    <w:p w14:paraId="7A0252D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201</w:t>
      </w:r>
      <w:r w:rsidRPr="006B41C6">
        <w:rPr>
          <w:rStyle w:val="HideTWBExt"/>
          <w:b w:val="0"/>
          <w:noProof w:val="0"/>
        </w:rPr>
        <w:t>&lt;/NumAm&gt;</w:t>
      </w:r>
    </w:p>
    <w:p w14:paraId="4630E9CE"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5D866CA9" w14:textId="77777777" w:rsidR="00365C22" w:rsidRPr="006B41C6" w:rsidRDefault="00365C22" w:rsidP="00365C22">
      <w:pPr>
        <w:pStyle w:val="NormalBold"/>
      </w:pPr>
      <w:r w:rsidRPr="006B41C6">
        <w:rPr>
          <w:rStyle w:val="HideTWBExt"/>
          <w:b w:val="0"/>
          <w:noProof w:val="0"/>
        </w:rPr>
        <w:t>&lt;/RepeatBlock-By&gt;</w:t>
      </w:r>
    </w:p>
    <w:p w14:paraId="09036DA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3928CD6" w14:textId="77777777" w:rsidR="00365C22" w:rsidRPr="006B41C6" w:rsidRDefault="00365C22" w:rsidP="00365C22">
      <w:pPr>
        <w:pStyle w:val="NormalBold"/>
      </w:pPr>
      <w:r w:rsidRPr="006B41C6">
        <w:rPr>
          <w:rStyle w:val="HideTWBExt"/>
          <w:b w:val="0"/>
          <w:noProof w:val="0"/>
        </w:rPr>
        <w:t>&lt;Article&gt;</w:t>
      </w:r>
      <w:r w:rsidRPr="006B41C6">
        <w:t>Paragraphe 9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C7FA5BB" w14:textId="77777777" w:rsidTr="007022AE">
        <w:trPr>
          <w:trHeight w:hRule="exact" w:val="240"/>
          <w:jc w:val="center"/>
        </w:trPr>
        <w:tc>
          <w:tcPr>
            <w:tcW w:w="9752" w:type="dxa"/>
            <w:gridSpan w:val="2"/>
            <w:tcBorders>
              <w:top w:val="nil"/>
              <w:left w:val="nil"/>
              <w:bottom w:val="nil"/>
              <w:right w:val="nil"/>
            </w:tcBorders>
          </w:tcPr>
          <w:p w14:paraId="0831E089" w14:textId="77777777" w:rsidR="00365C22" w:rsidRPr="006B41C6" w:rsidRDefault="00365C22" w:rsidP="007022AE"/>
        </w:tc>
      </w:tr>
      <w:tr w:rsidR="00365C22" w:rsidRPr="006B41C6" w14:paraId="2CA317F6" w14:textId="77777777" w:rsidTr="007022AE">
        <w:trPr>
          <w:trHeight w:val="240"/>
          <w:jc w:val="center"/>
        </w:trPr>
        <w:tc>
          <w:tcPr>
            <w:tcW w:w="4876" w:type="dxa"/>
            <w:tcBorders>
              <w:top w:val="nil"/>
              <w:left w:val="nil"/>
              <w:bottom w:val="nil"/>
              <w:right w:val="nil"/>
            </w:tcBorders>
          </w:tcPr>
          <w:p w14:paraId="4805FF7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925DD2F" w14:textId="77777777" w:rsidR="00365C22" w:rsidRPr="006B41C6" w:rsidRDefault="00365C22" w:rsidP="007022AE">
            <w:pPr>
              <w:pStyle w:val="AmColumnHeading"/>
            </w:pPr>
            <w:r w:rsidRPr="006B41C6">
              <w:t>Amendement</w:t>
            </w:r>
          </w:p>
        </w:tc>
      </w:tr>
      <w:tr w:rsidR="00365C22" w:rsidRPr="006B41C6" w14:paraId="3AC225C3" w14:textId="77777777" w:rsidTr="007022AE">
        <w:trPr>
          <w:jc w:val="center"/>
        </w:trPr>
        <w:tc>
          <w:tcPr>
            <w:tcW w:w="4876" w:type="dxa"/>
            <w:tcBorders>
              <w:top w:val="nil"/>
              <w:left w:val="nil"/>
              <w:bottom w:val="nil"/>
              <w:right w:val="nil"/>
            </w:tcBorders>
          </w:tcPr>
          <w:p w14:paraId="07DB0193" w14:textId="77777777" w:rsidR="00365C22" w:rsidRPr="006B41C6" w:rsidRDefault="00365C22" w:rsidP="007022AE">
            <w:pPr>
              <w:pStyle w:val="Normal6a"/>
            </w:pPr>
          </w:p>
        </w:tc>
        <w:tc>
          <w:tcPr>
            <w:tcW w:w="4876" w:type="dxa"/>
            <w:tcBorders>
              <w:top w:val="nil"/>
              <w:left w:val="nil"/>
              <w:bottom w:val="nil"/>
              <w:right w:val="nil"/>
            </w:tcBorders>
          </w:tcPr>
          <w:p w14:paraId="77D829A2" w14:textId="77777777" w:rsidR="00365C22" w:rsidRPr="006B41C6" w:rsidRDefault="00365C22" w:rsidP="007022AE">
            <w:pPr>
              <w:pStyle w:val="Normal6a"/>
            </w:pPr>
            <w:r w:rsidRPr="006B41C6">
              <w:rPr>
                <w:b/>
                <w:i/>
              </w:rPr>
              <w:t>9 quater.</w:t>
            </w:r>
            <w:r w:rsidRPr="006B41C6">
              <w:tab/>
            </w:r>
            <w:r w:rsidRPr="006B41C6">
              <w:rPr>
                <w:b/>
                <w:i/>
              </w:rPr>
              <w:t>rappelle que la vérification de l’âge n’est pas une solution miracle pour garantir la protection des mineurs en ligne et qu’elle ne doit pas être envisagée de manière isolée, mais dans le cadre d’une approche fondée sur les droits de l’enfant et intégrant des paramètres de sécurité dès la conception;</w:t>
            </w:r>
          </w:p>
        </w:tc>
      </w:tr>
    </w:tbl>
    <w:p w14:paraId="452F71B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8299AEC" w14:textId="77777777" w:rsidR="00365C22" w:rsidRPr="006B41C6" w:rsidRDefault="00365C22" w:rsidP="00365C22">
      <w:r w:rsidRPr="006B41C6">
        <w:rPr>
          <w:rStyle w:val="HideTWBExt"/>
          <w:noProof w:val="0"/>
        </w:rPr>
        <w:t>&lt;/Amend&gt;</w:t>
      </w:r>
    </w:p>
    <w:p w14:paraId="27B1BC5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202</w:t>
      </w:r>
      <w:r w:rsidRPr="006B41C6">
        <w:rPr>
          <w:rStyle w:val="HideTWBExt"/>
          <w:b w:val="0"/>
          <w:noProof w:val="0"/>
        </w:rPr>
        <w:t>&lt;/NumAm&gt;</w:t>
      </w:r>
    </w:p>
    <w:p w14:paraId="6892CFC2" w14:textId="77777777" w:rsidR="00365C22" w:rsidRPr="006B41C6" w:rsidRDefault="00365C22" w:rsidP="00365C22">
      <w:pPr>
        <w:pStyle w:val="NormalBold"/>
      </w:pPr>
      <w:r w:rsidRPr="006B41C6">
        <w:rPr>
          <w:rStyle w:val="HideTWBExt"/>
          <w:b w:val="0"/>
          <w:noProof w:val="0"/>
        </w:rPr>
        <w:t>&lt;RepeatBlock-By&gt;&lt;Members&gt;</w:t>
      </w:r>
      <w:r w:rsidRPr="006B41C6">
        <w:t>Zsuzsanna Borvendég</w:t>
      </w:r>
      <w:r w:rsidRPr="006B41C6">
        <w:rPr>
          <w:rStyle w:val="HideTWBExt"/>
          <w:b w:val="0"/>
          <w:noProof w:val="0"/>
        </w:rPr>
        <w:t>&lt;/Members&gt;</w:t>
      </w:r>
    </w:p>
    <w:p w14:paraId="63393F3C" w14:textId="77777777" w:rsidR="00365C22" w:rsidRPr="006B41C6" w:rsidRDefault="00365C22" w:rsidP="00365C22">
      <w:pPr>
        <w:pStyle w:val="NormalBold"/>
      </w:pPr>
      <w:r w:rsidRPr="006B41C6">
        <w:rPr>
          <w:rStyle w:val="HideTWBExt"/>
          <w:b w:val="0"/>
          <w:noProof w:val="0"/>
        </w:rPr>
        <w:t>&lt;/RepeatBlock-By&gt;</w:t>
      </w:r>
    </w:p>
    <w:p w14:paraId="263BC10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D6825E4" w14:textId="77777777" w:rsidR="00365C22" w:rsidRPr="006B41C6" w:rsidRDefault="00365C22" w:rsidP="00365C22">
      <w:pPr>
        <w:pStyle w:val="NormalBold"/>
      </w:pPr>
      <w:r w:rsidRPr="006B41C6">
        <w:rPr>
          <w:rStyle w:val="HideTWBExt"/>
          <w:b w:val="0"/>
          <w:noProof w:val="0"/>
        </w:rPr>
        <w:t>&lt;Article&gt;</w:t>
      </w:r>
      <w:r w:rsidRPr="006B41C6">
        <w:t>Paragraphe 10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FD6DA05" w14:textId="77777777" w:rsidTr="007022AE">
        <w:trPr>
          <w:trHeight w:hRule="exact" w:val="240"/>
          <w:jc w:val="center"/>
        </w:trPr>
        <w:tc>
          <w:tcPr>
            <w:tcW w:w="9752" w:type="dxa"/>
            <w:gridSpan w:val="2"/>
            <w:tcBorders>
              <w:top w:val="nil"/>
              <w:left w:val="nil"/>
              <w:bottom w:val="nil"/>
              <w:right w:val="nil"/>
            </w:tcBorders>
          </w:tcPr>
          <w:p w14:paraId="7F82968F" w14:textId="77777777" w:rsidR="00365C22" w:rsidRPr="006B41C6" w:rsidRDefault="00365C22" w:rsidP="007022AE"/>
        </w:tc>
      </w:tr>
      <w:tr w:rsidR="00365C22" w:rsidRPr="006B41C6" w14:paraId="1625E930" w14:textId="77777777" w:rsidTr="007022AE">
        <w:trPr>
          <w:trHeight w:val="240"/>
          <w:jc w:val="center"/>
        </w:trPr>
        <w:tc>
          <w:tcPr>
            <w:tcW w:w="4876" w:type="dxa"/>
            <w:tcBorders>
              <w:top w:val="nil"/>
              <w:left w:val="nil"/>
              <w:bottom w:val="nil"/>
              <w:right w:val="nil"/>
            </w:tcBorders>
          </w:tcPr>
          <w:p w14:paraId="0076C53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77888D3" w14:textId="77777777" w:rsidR="00365C22" w:rsidRPr="006B41C6" w:rsidRDefault="00365C22" w:rsidP="007022AE">
            <w:pPr>
              <w:pStyle w:val="AmColumnHeading"/>
            </w:pPr>
            <w:r w:rsidRPr="006B41C6">
              <w:t>Amendement</w:t>
            </w:r>
          </w:p>
        </w:tc>
      </w:tr>
      <w:tr w:rsidR="00365C22" w:rsidRPr="006B41C6" w14:paraId="32D0AEDB" w14:textId="77777777" w:rsidTr="007022AE">
        <w:trPr>
          <w:jc w:val="center"/>
        </w:trPr>
        <w:tc>
          <w:tcPr>
            <w:tcW w:w="4876" w:type="dxa"/>
            <w:tcBorders>
              <w:top w:val="nil"/>
              <w:left w:val="nil"/>
              <w:bottom w:val="nil"/>
              <w:right w:val="nil"/>
            </w:tcBorders>
          </w:tcPr>
          <w:p w14:paraId="476F8FE8" w14:textId="77777777" w:rsidR="00365C22" w:rsidRPr="006B41C6" w:rsidRDefault="00365C22" w:rsidP="007022AE">
            <w:pPr>
              <w:pStyle w:val="Normal6a"/>
            </w:pPr>
            <w:r w:rsidRPr="006B41C6">
              <w:t>10.</w:t>
            </w:r>
            <w:r w:rsidRPr="006B41C6">
              <w:tab/>
              <w:t>souligne la nécessité d’une vérification de l’âge et de contrôles parentaux efficaces et respectueux de la vie privée</w:t>
            </w:r>
            <w:r w:rsidRPr="006B41C6">
              <w:rPr>
                <w:b/>
                <w:i/>
              </w:rPr>
              <w:t xml:space="preserve">; </w:t>
            </w:r>
            <w:r w:rsidRPr="006B41C6">
              <w:t>plaide</w:t>
            </w:r>
            <w:r w:rsidRPr="006B41C6">
              <w:rPr>
                <w:b/>
                <w:i/>
              </w:rPr>
              <w:t>, à cet égard,</w:t>
            </w:r>
            <w:r w:rsidRPr="006B41C6">
              <w:t xml:space="preserve"> pour des systèmes interopérables de confirmation de l’âge</w:t>
            </w:r>
            <w:r w:rsidRPr="006B41C6">
              <w:rPr>
                <w:b/>
                <w:i/>
              </w:rPr>
              <w:t>,</w:t>
            </w:r>
            <w:r w:rsidRPr="006B41C6">
              <w:t xml:space="preserve"> liés au portefeuille européen d’identité numérique</w:t>
            </w:r>
            <w:r w:rsidRPr="006B41C6">
              <w:rPr>
                <w:b/>
                <w:i/>
              </w:rPr>
              <w:t>,</w:t>
            </w:r>
            <w:r w:rsidRPr="006B41C6">
              <w:t xml:space="preserve"> qui vérifient l’âge d’un utilisateur sans collecter ni conserver de données à caractère personnel;</w:t>
            </w:r>
          </w:p>
        </w:tc>
        <w:tc>
          <w:tcPr>
            <w:tcW w:w="4876" w:type="dxa"/>
            <w:tcBorders>
              <w:top w:val="nil"/>
              <w:left w:val="nil"/>
              <w:bottom w:val="nil"/>
              <w:right w:val="nil"/>
            </w:tcBorders>
          </w:tcPr>
          <w:p w14:paraId="1DF09D56" w14:textId="77777777" w:rsidR="00365C22" w:rsidRPr="006B41C6" w:rsidRDefault="00365C22" w:rsidP="007022AE">
            <w:pPr>
              <w:pStyle w:val="Normal6a"/>
            </w:pPr>
            <w:r w:rsidRPr="006B41C6">
              <w:t>10.</w:t>
            </w:r>
            <w:r w:rsidRPr="006B41C6">
              <w:tab/>
              <w:t>souligne la nécessité d’une vérification de l’âge et de contrôles parentaux efficaces et respectueux de la vie privée</w:t>
            </w:r>
            <w:r w:rsidRPr="006B41C6">
              <w:rPr>
                <w:b/>
                <w:i/>
              </w:rPr>
              <w:t>, et</w:t>
            </w:r>
            <w:r w:rsidRPr="006B41C6">
              <w:t xml:space="preserve"> plaide pour des systèmes interopérables de confirmation de l’âge liés au portefeuille européen d’identité numérique qui vérifient l’âge d’un utilisateur sans collecter ni conserver de données à caractère personnel; </w:t>
            </w:r>
            <w:r w:rsidRPr="006B41C6">
              <w:rPr>
                <w:b/>
                <w:i/>
              </w:rPr>
              <w:t xml:space="preserve">invite en outre les États membres à mettre en place des stratégies globales de protection des </w:t>
            </w:r>
            <w:r w:rsidRPr="006B41C6">
              <w:rPr>
                <w:b/>
                <w:i/>
              </w:rPr>
              <w:lastRenderedPageBreak/>
              <w:t>enfants dans le domaine numérique, notamment des programmes de sensibilisation dans les écoles, des services de conseil aux familles et des initiatives communautaires visant à réduire l’utilisation excessive des écrans, et souligne que les règles adoptées au niveau de l’Union devraient servir de cadre plutôt que d’outils d’intervention directe dans les systèmes éducatifs nationaux;</w:t>
            </w:r>
          </w:p>
        </w:tc>
      </w:tr>
    </w:tbl>
    <w:p w14:paraId="0AD0CD65"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7645A43" w14:textId="77777777" w:rsidR="00365C22" w:rsidRPr="006B41C6" w:rsidRDefault="00365C22" w:rsidP="00365C22">
      <w:r w:rsidRPr="006B41C6">
        <w:rPr>
          <w:rStyle w:val="HideTWBExt"/>
          <w:noProof w:val="0"/>
        </w:rPr>
        <w:t>&lt;/Amend&gt;</w:t>
      </w:r>
    </w:p>
    <w:p w14:paraId="021D846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203</w:t>
      </w:r>
      <w:r w:rsidRPr="006B41C6">
        <w:rPr>
          <w:rStyle w:val="HideTWBExt"/>
          <w:b w:val="0"/>
          <w:noProof w:val="0"/>
        </w:rPr>
        <w:t>&lt;/NumAm&gt;</w:t>
      </w:r>
    </w:p>
    <w:p w14:paraId="416D0BF4" w14:textId="77777777" w:rsidR="00365C22" w:rsidRPr="006B41C6" w:rsidRDefault="00365C22" w:rsidP="00365C22">
      <w:pPr>
        <w:pStyle w:val="NormalBold"/>
      </w:pPr>
      <w:r w:rsidRPr="006B41C6">
        <w:rPr>
          <w:rStyle w:val="HideTWBExt"/>
          <w:b w:val="0"/>
          <w:noProof w:val="0"/>
        </w:rPr>
        <w:t>&lt;RepeatBlock-By&gt;&lt;Members&gt;</w:t>
      </w:r>
      <w:r w:rsidRPr="006B41C6">
        <w:t>Carolina Morace, Mario Furore</w:t>
      </w:r>
      <w:r w:rsidRPr="006B41C6">
        <w:rPr>
          <w:rStyle w:val="HideTWBExt"/>
          <w:b w:val="0"/>
          <w:noProof w:val="0"/>
        </w:rPr>
        <w:t>&lt;/Members&gt;</w:t>
      </w:r>
    </w:p>
    <w:p w14:paraId="0F7073C0" w14:textId="77777777" w:rsidR="00365C22" w:rsidRPr="006B41C6" w:rsidRDefault="00365C22" w:rsidP="00365C22">
      <w:pPr>
        <w:pStyle w:val="NormalBold"/>
      </w:pPr>
      <w:r w:rsidRPr="006B41C6">
        <w:rPr>
          <w:rStyle w:val="HideTWBExt"/>
          <w:b w:val="0"/>
          <w:noProof w:val="0"/>
        </w:rPr>
        <w:t>&lt;/RepeatBlock-By&gt;</w:t>
      </w:r>
    </w:p>
    <w:p w14:paraId="68154AA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3DD50C5" w14:textId="77777777" w:rsidR="00365C22" w:rsidRPr="006B41C6" w:rsidRDefault="00365C22" w:rsidP="00365C22">
      <w:pPr>
        <w:pStyle w:val="NormalBold"/>
      </w:pPr>
      <w:r w:rsidRPr="006B41C6">
        <w:rPr>
          <w:rStyle w:val="HideTWBExt"/>
          <w:b w:val="0"/>
          <w:noProof w:val="0"/>
        </w:rPr>
        <w:t>&lt;Article&gt;</w:t>
      </w:r>
      <w:r w:rsidRPr="006B41C6">
        <w:t>Paragraphe 10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B0258EA" w14:textId="77777777" w:rsidTr="007022AE">
        <w:trPr>
          <w:trHeight w:hRule="exact" w:val="240"/>
          <w:jc w:val="center"/>
        </w:trPr>
        <w:tc>
          <w:tcPr>
            <w:tcW w:w="9752" w:type="dxa"/>
            <w:gridSpan w:val="2"/>
            <w:tcBorders>
              <w:top w:val="nil"/>
              <w:left w:val="nil"/>
              <w:bottom w:val="nil"/>
              <w:right w:val="nil"/>
            </w:tcBorders>
          </w:tcPr>
          <w:p w14:paraId="2C704B37" w14:textId="77777777" w:rsidR="00365C22" w:rsidRPr="006B41C6" w:rsidRDefault="00365C22" w:rsidP="007022AE"/>
        </w:tc>
      </w:tr>
      <w:tr w:rsidR="00365C22" w:rsidRPr="006B41C6" w14:paraId="04818320" w14:textId="77777777" w:rsidTr="007022AE">
        <w:trPr>
          <w:trHeight w:val="240"/>
          <w:jc w:val="center"/>
        </w:trPr>
        <w:tc>
          <w:tcPr>
            <w:tcW w:w="4876" w:type="dxa"/>
            <w:tcBorders>
              <w:top w:val="nil"/>
              <w:left w:val="nil"/>
              <w:bottom w:val="nil"/>
              <w:right w:val="nil"/>
            </w:tcBorders>
          </w:tcPr>
          <w:p w14:paraId="541A045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52556D9" w14:textId="77777777" w:rsidR="00365C22" w:rsidRPr="006B41C6" w:rsidRDefault="00365C22" w:rsidP="007022AE">
            <w:pPr>
              <w:pStyle w:val="AmColumnHeading"/>
            </w:pPr>
            <w:r w:rsidRPr="006B41C6">
              <w:t>Amendement</w:t>
            </w:r>
          </w:p>
        </w:tc>
      </w:tr>
      <w:tr w:rsidR="00365C22" w:rsidRPr="006B41C6" w14:paraId="7C38D5D0" w14:textId="77777777" w:rsidTr="007022AE">
        <w:trPr>
          <w:jc w:val="center"/>
        </w:trPr>
        <w:tc>
          <w:tcPr>
            <w:tcW w:w="4876" w:type="dxa"/>
            <w:tcBorders>
              <w:top w:val="nil"/>
              <w:left w:val="nil"/>
              <w:bottom w:val="nil"/>
              <w:right w:val="nil"/>
            </w:tcBorders>
          </w:tcPr>
          <w:p w14:paraId="77901041" w14:textId="77777777" w:rsidR="00365C22" w:rsidRPr="006B41C6" w:rsidRDefault="00365C22" w:rsidP="007022AE">
            <w:pPr>
              <w:pStyle w:val="Normal6a"/>
            </w:pPr>
            <w:r w:rsidRPr="006B41C6">
              <w:t>10.</w:t>
            </w:r>
            <w:r w:rsidRPr="006B41C6">
              <w:tab/>
              <w:t>souligne la nécessité d’une vérification de l’âge et de contrôles parentaux efficaces et respectueux de la vie privée; plaide, à cet égard, pour des systèmes interopérables de confirmation de l’âge, liés au portefeuille européen d’identité numérique, qui vérifient l’âge d’un utilisateur sans collecter ni conserver de données à caractère personnel;</w:t>
            </w:r>
          </w:p>
        </w:tc>
        <w:tc>
          <w:tcPr>
            <w:tcW w:w="4876" w:type="dxa"/>
            <w:tcBorders>
              <w:top w:val="nil"/>
              <w:left w:val="nil"/>
              <w:bottom w:val="nil"/>
              <w:right w:val="nil"/>
            </w:tcBorders>
          </w:tcPr>
          <w:p w14:paraId="6CCC7F34" w14:textId="77777777" w:rsidR="00365C22" w:rsidRPr="006B41C6" w:rsidRDefault="00365C22" w:rsidP="007022AE">
            <w:pPr>
              <w:pStyle w:val="Normal6a"/>
            </w:pPr>
            <w:r w:rsidRPr="006B41C6">
              <w:t>10.</w:t>
            </w:r>
            <w:r w:rsidRPr="006B41C6">
              <w:tab/>
              <w:t xml:space="preserve">souligne la nécessité d’une vérification de l’âge et de contrôles parentaux efficaces et respectueux de la vie privée; plaide, à cet égard, pour des systèmes interopérables de confirmation de l’âge, liés au portefeuille européen d’identité numérique, qui vérifient l’âge d’un utilisateur sans collecter ni conserver de données à caractère personnel; </w:t>
            </w:r>
            <w:r w:rsidRPr="006B41C6">
              <w:rPr>
                <w:b/>
                <w:i/>
              </w:rPr>
              <w:t>souligne que l’âge minimal requis pour accéder aux médias sociaux devrait être harmonisé et revu à la hausse au niveau européen afin de protéger la santé mentale et le développement des enfants, en particulier pour les enfants de moins de 13 ans; insiste également sur la nécessité de vérifier l’identité des profils sociaux afin d’éviter que les jeunes ne deviennent la proie de faux profils dangereux;</w:t>
            </w:r>
          </w:p>
        </w:tc>
      </w:tr>
    </w:tbl>
    <w:p w14:paraId="2B6F8A5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711C1116" w14:textId="77777777" w:rsidR="00365C22" w:rsidRPr="006B41C6" w:rsidRDefault="00365C22" w:rsidP="00365C22">
      <w:r w:rsidRPr="006B41C6">
        <w:rPr>
          <w:rStyle w:val="HideTWBExt"/>
          <w:noProof w:val="0"/>
        </w:rPr>
        <w:t>&lt;/Amend&gt;</w:t>
      </w:r>
    </w:p>
    <w:p w14:paraId="5C6B7BC4" w14:textId="77777777" w:rsidR="00365C22" w:rsidRPr="006B41C6" w:rsidRDefault="00365C22" w:rsidP="00365C22">
      <w:pPr>
        <w:pStyle w:val="AmNumberTabs"/>
      </w:pPr>
      <w:r w:rsidRPr="006B41C6">
        <w:rPr>
          <w:rStyle w:val="HideTWBExt"/>
          <w:b w:val="0"/>
          <w:noProof w:val="0"/>
        </w:rPr>
        <w:lastRenderedPageBreak/>
        <w:t>&lt;Amend&gt;</w:t>
      </w:r>
      <w:r w:rsidRPr="006B41C6">
        <w:t>Amendement</w:t>
      </w:r>
      <w:r w:rsidRPr="006B41C6">
        <w:tab/>
      </w:r>
      <w:r w:rsidRPr="006B41C6">
        <w:tab/>
      </w:r>
      <w:r w:rsidRPr="006B41C6">
        <w:rPr>
          <w:rStyle w:val="HideTWBExt"/>
          <w:b w:val="0"/>
          <w:noProof w:val="0"/>
        </w:rPr>
        <w:t>&lt;NumAm&gt;</w:t>
      </w:r>
      <w:r w:rsidRPr="006B41C6">
        <w:t>204</w:t>
      </w:r>
      <w:r w:rsidRPr="006B41C6">
        <w:rPr>
          <w:rStyle w:val="HideTWBExt"/>
          <w:b w:val="0"/>
          <w:noProof w:val="0"/>
        </w:rPr>
        <w:t>&lt;/NumAm&gt;</w:t>
      </w:r>
    </w:p>
    <w:p w14:paraId="2277EEDD"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Marcos Ros Sempere, Nikos Papandreou, Sabrina Repp</w:t>
      </w:r>
      <w:r w:rsidRPr="006B41C6">
        <w:rPr>
          <w:rStyle w:val="HideTWBExt"/>
          <w:b w:val="0"/>
          <w:noProof w:val="0"/>
        </w:rPr>
        <w:t>&lt;/Members&gt;</w:t>
      </w:r>
    </w:p>
    <w:p w14:paraId="6E1353E6" w14:textId="77777777" w:rsidR="00365C22" w:rsidRPr="006B41C6" w:rsidRDefault="00365C22" w:rsidP="00365C22">
      <w:pPr>
        <w:pStyle w:val="NormalBold"/>
      </w:pPr>
      <w:r w:rsidRPr="006B41C6">
        <w:rPr>
          <w:rStyle w:val="HideTWBExt"/>
          <w:b w:val="0"/>
          <w:noProof w:val="0"/>
        </w:rPr>
        <w:t>&lt;/RepeatBlock-By&gt;</w:t>
      </w:r>
    </w:p>
    <w:p w14:paraId="7686808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0FEDE45" w14:textId="77777777" w:rsidR="00365C22" w:rsidRPr="006B41C6" w:rsidRDefault="00365C22" w:rsidP="00365C22">
      <w:pPr>
        <w:pStyle w:val="NormalBold"/>
      </w:pPr>
      <w:r w:rsidRPr="006B41C6">
        <w:rPr>
          <w:rStyle w:val="HideTWBExt"/>
          <w:b w:val="0"/>
          <w:noProof w:val="0"/>
        </w:rPr>
        <w:t>&lt;Article&gt;</w:t>
      </w:r>
      <w:r w:rsidRPr="006B41C6">
        <w:t>Paragraphe 10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39C838C" w14:textId="77777777" w:rsidTr="007022AE">
        <w:trPr>
          <w:trHeight w:hRule="exact" w:val="240"/>
          <w:jc w:val="center"/>
        </w:trPr>
        <w:tc>
          <w:tcPr>
            <w:tcW w:w="9752" w:type="dxa"/>
            <w:gridSpan w:val="2"/>
            <w:tcBorders>
              <w:top w:val="nil"/>
              <w:left w:val="nil"/>
              <w:bottom w:val="nil"/>
              <w:right w:val="nil"/>
            </w:tcBorders>
          </w:tcPr>
          <w:p w14:paraId="6CA1BB54" w14:textId="77777777" w:rsidR="00365C22" w:rsidRPr="006B41C6" w:rsidRDefault="00365C22" w:rsidP="007022AE"/>
        </w:tc>
      </w:tr>
      <w:tr w:rsidR="00365C22" w:rsidRPr="006B41C6" w14:paraId="5443563E" w14:textId="77777777" w:rsidTr="007022AE">
        <w:trPr>
          <w:trHeight w:val="240"/>
          <w:jc w:val="center"/>
        </w:trPr>
        <w:tc>
          <w:tcPr>
            <w:tcW w:w="4876" w:type="dxa"/>
            <w:tcBorders>
              <w:top w:val="nil"/>
              <w:left w:val="nil"/>
              <w:bottom w:val="nil"/>
              <w:right w:val="nil"/>
            </w:tcBorders>
          </w:tcPr>
          <w:p w14:paraId="766F596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8C62342" w14:textId="77777777" w:rsidR="00365C22" w:rsidRPr="006B41C6" w:rsidRDefault="00365C22" w:rsidP="007022AE">
            <w:pPr>
              <w:pStyle w:val="AmColumnHeading"/>
            </w:pPr>
            <w:r w:rsidRPr="006B41C6">
              <w:t>Amendement</w:t>
            </w:r>
          </w:p>
        </w:tc>
      </w:tr>
      <w:tr w:rsidR="00365C22" w:rsidRPr="006B41C6" w14:paraId="0164F8F5" w14:textId="77777777" w:rsidTr="007022AE">
        <w:trPr>
          <w:jc w:val="center"/>
        </w:trPr>
        <w:tc>
          <w:tcPr>
            <w:tcW w:w="4876" w:type="dxa"/>
            <w:tcBorders>
              <w:top w:val="nil"/>
              <w:left w:val="nil"/>
              <w:bottom w:val="nil"/>
              <w:right w:val="nil"/>
            </w:tcBorders>
          </w:tcPr>
          <w:p w14:paraId="36507C5D" w14:textId="77777777" w:rsidR="00365C22" w:rsidRPr="006B41C6" w:rsidRDefault="00365C22" w:rsidP="007022AE">
            <w:pPr>
              <w:pStyle w:val="Normal6a"/>
            </w:pPr>
            <w:r w:rsidRPr="006B41C6">
              <w:t>10.</w:t>
            </w:r>
            <w:r w:rsidRPr="006B41C6">
              <w:tab/>
              <w:t>souligne la nécessité d’une vérification de l’âge et de contrôles parentaux efficaces et respectueux de la vie privée; plaide, à cet égard, pour des systèmes interopérables de confirmation de l’âge, liés au portefeuille européen d’identité numérique, qui vérifient l’âge d’un utilisateur sans collecter ni conserver de données à caractère personnel;</w:t>
            </w:r>
          </w:p>
        </w:tc>
        <w:tc>
          <w:tcPr>
            <w:tcW w:w="4876" w:type="dxa"/>
            <w:tcBorders>
              <w:top w:val="nil"/>
              <w:left w:val="nil"/>
              <w:bottom w:val="nil"/>
              <w:right w:val="nil"/>
            </w:tcBorders>
          </w:tcPr>
          <w:p w14:paraId="48BFCE95" w14:textId="77777777" w:rsidR="00365C22" w:rsidRPr="006B41C6" w:rsidRDefault="00365C22" w:rsidP="007022AE">
            <w:pPr>
              <w:pStyle w:val="Normal6a"/>
            </w:pPr>
            <w:r w:rsidRPr="006B41C6">
              <w:t>10.</w:t>
            </w:r>
            <w:r w:rsidRPr="006B41C6">
              <w:tab/>
              <w:t xml:space="preserve">souligne la nécessité d’une vérification de l’âge et de contrôles parentaux efficaces et respectueux de la vie privée; plaide, à cet égard, pour des systèmes interopérables de confirmation de l’âge, liés au portefeuille européen d’identité numérique, qui vérifient l’âge d’un utilisateur sans collecter ni conserver de données à caractère personnel; </w:t>
            </w:r>
            <w:r w:rsidRPr="006B41C6">
              <w:rPr>
                <w:b/>
                <w:i/>
              </w:rPr>
              <w:t>invite la Commission et le Conseil à encourager les investissements coordonnés et les mesures incitatives en faveur du déploiement du portefeuille européen d’identité numérique dans tous les États membres; estime qu’il est essentiel de garantir l’interopérabilité et l’accessibilité de ce portefeuille afin de renforcer l’efficacité, la sécurité et la protection de la vie privée des solutions de confirmation de l’âge et de sécurité en ligne;</w:t>
            </w:r>
          </w:p>
        </w:tc>
      </w:tr>
    </w:tbl>
    <w:p w14:paraId="19AF85C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DABF4AA" w14:textId="77777777" w:rsidR="00365C22" w:rsidRPr="006B41C6" w:rsidRDefault="00365C22" w:rsidP="00365C22">
      <w:r w:rsidRPr="006B41C6">
        <w:rPr>
          <w:rStyle w:val="HideTWBExt"/>
          <w:noProof w:val="0"/>
        </w:rPr>
        <w:t>&lt;/Amend&gt;</w:t>
      </w:r>
    </w:p>
    <w:p w14:paraId="5DAB287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205</w:t>
      </w:r>
      <w:r w:rsidRPr="006B41C6">
        <w:rPr>
          <w:rStyle w:val="HideTWBExt"/>
          <w:b w:val="0"/>
          <w:noProof w:val="0"/>
        </w:rPr>
        <w:t>&lt;/NumAm&gt;</w:t>
      </w:r>
    </w:p>
    <w:p w14:paraId="0A3D6CAD"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717EE8D5" w14:textId="77777777" w:rsidR="00365C22" w:rsidRPr="006B41C6" w:rsidRDefault="00365C22" w:rsidP="00365C22">
      <w:pPr>
        <w:pStyle w:val="NormalBold"/>
      </w:pPr>
      <w:r w:rsidRPr="006B41C6">
        <w:rPr>
          <w:rStyle w:val="HideTWBExt"/>
          <w:b w:val="0"/>
          <w:noProof w:val="0"/>
        </w:rPr>
        <w:t>&lt;/RepeatBlock-By&gt;</w:t>
      </w:r>
    </w:p>
    <w:p w14:paraId="2CB7383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BF4E4DC" w14:textId="77777777" w:rsidR="00365C22" w:rsidRPr="006B41C6" w:rsidRDefault="00365C22" w:rsidP="00365C22">
      <w:pPr>
        <w:pStyle w:val="NormalBold"/>
      </w:pPr>
      <w:r w:rsidRPr="006B41C6">
        <w:rPr>
          <w:rStyle w:val="HideTWBExt"/>
          <w:b w:val="0"/>
          <w:noProof w:val="0"/>
        </w:rPr>
        <w:t>&lt;Article&gt;</w:t>
      </w:r>
      <w:r w:rsidRPr="006B41C6">
        <w:t>Paragraphe 10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09E7BFA" w14:textId="77777777" w:rsidTr="007022AE">
        <w:trPr>
          <w:trHeight w:hRule="exact" w:val="240"/>
          <w:jc w:val="center"/>
        </w:trPr>
        <w:tc>
          <w:tcPr>
            <w:tcW w:w="9752" w:type="dxa"/>
            <w:gridSpan w:val="2"/>
            <w:tcBorders>
              <w:top w:val="nil"/>
              <w:left w:val="nil"/>
              <w:bottom w:val="nil"/>
              <w:right w:val="nil"/>
            </w:tcBorders>
          </w:tcPr>
          <w:p w14:paraId="4CFC92F4" w14:textId="77777777" w:rsidR="00365C22" w:rsidRPr="006B41C6" w:rsidRDefault="00365C22" w:rsidP="007022AE"/>
        </w:tc>
      </w:tr>
      <w:tr w:rsidR="00365C22" w:rsidRPr="006B41C6" w14:paraId="0375EE48" w14:textId="77777777" w:rsidTr="007022AE">
        <w:trPr>
          <w:trHeight w:val="240"/>
          <w:jc w:val="center"/>
        </w:trPr>
        <w:tc>
          <w:tcPr>
            <w:tcW w:w="4876" w:type="dxa"/>
            <w:tcBorders>
              <w:top w:val="nil"/>
              <w:left w:val="nil"/>
              <w:bottom w:val="nil"/>
              <w:right w:val="nil"/>
            </w:tcBorders>
          </w:tcPr>
          <w:p w14:paraId="2B06D76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0832D84" w14:textId="77777777" w:rsidR="00365C22" w:rsidRPr="006B41C6" w:rsidRDefault="00365C22" w:rsidP="007022AE">
            <w:pPr>
              <w:pStyle w:val="AmColumnHeading"/>
            </w:pPr>
            <w:r w:rsidRPr="006B41C6">
              <w:t>Amendement</w:t>
            </w:r>
          </w:p>
        </w:tc>
      </w:tr>
      <w:tr w:rsidR="00365C22" w:rsidRPr="006B41C6" w14:paraId="25F267B4" w14:textId="77777777" w:rsidTr="007022AE">
        <w:trPr>
          <w:jc w:val="center"/>
        </w:trPr>
        <w:tc>
          <w:tcPr>
            <w:tcW w:w="4876" w:type="dxa"/>
            <w:tcBorders>
              <w:top w:val="nil"/>
              <w:left w:val="nil"/>
              <w:bottom w:val="nil"/>
              <w:right w:val="nil"/>
            </w:tcBorders>
          </w:tcPr>
          <w:p w14:paraId="5E430504" w14:textId="77777777" w:rsidR="00365C22" w:rsidRPr="006B41C6" w:rsidRDefault="00365C22" w:rsidP="007022AE">
            <w:pPr>
              <w:pStyle w:val="Normal6a"/>
            </w:pPr>
            <w:r w:rsidRPr="006B41C6">
              <w:t>10.</w:t>
            </w:r>
            <w:r w:rsidRPr="006B41C6">
              <w:tab/>
              <w:t xml:space="preserve">souligne la nécessité d’une vérification de l’âge et de contrôles parentaux efficaces et respectueux de la vie privée; plaide, à cet égard, pour des systèmes interopérables de confirmation de l’âge, liés au portefeuille européen </w:t>
            </w:r>
            <w:r w:rsidRPr="006B41C6">
              <w:lastRenderedPageBreak/>
              <w:t>d’identité numérique, qui vérifient l’âge d’un utilisateur sans collecter ni conserver de données à caractère personnel;</w:t>
            </w:r>
          </w:p>
        </w:tc>
        <w:tc>
          <w:tcPr>
            <w:tcW w:w="4876" w:type="dxa"/>
            <w:tcBorders>
              <w:top w:val="nil"/>
              <w:left w:val="nil"/>
              <w:bottom w:val="nil"/>
              <w:right w:val="nil"/>
            </w:tcBorders>
          </w:tcPr>
          <w:p w14:paraId="4C244185" w14:textId="77777777" w:rsidR="00365C22" w:rsidRPr="006B41C6" w:rsidRDefault="00365C22" w:rsidP="007022AE">
            <w:pPr>
              <w:pStyle w:val="Normal6a"/>
            </w:pPr>
            <w:r w:rsidRPr="006B41C6">
              <w:lastRenderedPageBreak/>
              <w:t>10.</w:t>
            </w:r>
            <w:r w:rsidRPr="006B41C6">
              <w:tab/>
              <w:t xml:space="preserve">souligne la nécessité d’une vérification de l’âge et de contrôles parentaux efficaces et respectueux de la vie privée; plaide, à cet égard, pour des systèmes interopérables de confirmation de l’âge, liés au portefeuille européen </w:t>
            </w:r>
            <w:r w:rsidRPr="006B41C6">
              <w:lastRenderedPageBreak/>
              <w:t xml:space="preserve">d’identité numérique, qui vérifient l’âge d’un utilisateur sans collecter ni conserver de données à caractère personnel; </w:t>
            </w:r>
            <w:r w:rsidRPr="006B41C6">
              <w:rPr>
                <w:b/>
                <w:i/>
              </w:rPr>
              <w:t>souligne, dans ce contexte, l’importance d’adopter des solutions respectueuses de la vie privée, telles que les jetons d’identification de l’âge ou les mécanismes exploités par des tiers indépendants, qui permettent uniquement de confirmer la limite d’âge («avez-vous plus de X ans?») sans révéler l’identité complète ni les données biométriques sensibles;</w:t>
            </w:r>
          </w:p>
        </w:tc>
      </w:tr>
    </w:tbl>
    <w:p w14:paraId="5F813CCE"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7C06918F" w14:textId="77777777" w:rsidR="00365C22" w:rsidRPr="006B41C6" w:rsidRDefault="00365C22" w:rsidP="00365C22">
      <w:r w:rsidRPr="006B41C6">
        <w:rPr>
          <w:rStyle w:val="HideTWBExt"/>
          <w:noProof w:val="0"/>
        </w:rPr>
        <w:t>&lt;/Amend&gt;</w:t>
      </w:r>
    </w:p>
    <w:p w14:paraId="6966F28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206</w:t>
      </w:r>
      <w:r w:rsidRPr="006B41C6">
        <w:rPr>
          <w:rStyle w:val="HideTWBExt"/>
          <w:b w:val="0"/>
          <w:noProof w:val="0"/>
        </w:rPr>
        <w:t>&lt;/NumAm&gt;</w:t>
      </w:r>
    </w:p>
    <w:p w14:paraId="2D721C86" w14:textId="77777777" w:rsidR="00365C22" w:rsidRPr="006B41C6" w:rsidRDefault="00365C22" w:rsidP="00365C22">
      <w:pPr>
        <w:pStyle w:val="NormalBold"/>
      </w:pPr>
      <w:r w:rsidRPr="006B41C6">
        <w:rPr>
          <w:rStyle w:val="HideTWBExt"/>
          <w:b w:val="0"/>
          <w:noProof w:val="0"/>
        </w:rPr>
        <w:t>&lt;RepeatBlock-By&gt;&lt;Members&gt;</w:t>
      </w:r>
      <w:r w:rsidRPr="006B41C6">
        <w:t>Sibylle Berg</w:t>
      </w:r>
      <w:r w:rsidRPr="006B41C6">
        <w:rPr>
          <w:rStyle w:val="HideTWBExt"/>
          <w:b w:val="0"/>
          <w:noProof w:val="0"/>
        </w:rPr>
        <w:t>&lt;/Members&gt;</w:t>
      </w:r>
    </w:p>
    <w:p w14:paraId="0DBD1C78" w14:textId="77777777" w:rsidR="00365C22" w:rsidRPr="006B41C6" w:rsidRDefault="00365C22" w:rsidP="00365C22">
      <w:pPr>
        <w:pStyle w:val="NormalBold"/>
      </w:pPr>
      <w:r w:rsidRPr="006B41C6">
        <w:rPr>
          <w:rStyle w:val="HideTWBExt"/>
          <w:b w:val="0"/>
          <w:noProof w:val="0"/>
        </w:rPr>
        <w:t>&lt;/RepeatBlock-By&gt;</w:t>
      </w:r>
    </w:p>
    <w:p w14:paraId="2AF9EEA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1445175" w14:textId="77777777" w:rsidR="00365C22" w:rsidRPr="006B41C6" w:rsidRDefault="00365C22" w:rsidP="00365C22">
      <w:pPr>
        <w:pStyle w:val="NormalBold"/>
      </w:pPr>
      <w:r w:rsidRPr="006B41C6">
        <w:rPr>
          <w:rStyle w:val="HideTWBExt"/>
          <w:b w:val="0"/>
          <w:noProof w:val="0"/>
        </w:rPr>
        <w:t>&lt;Article&gt;</w:t>
      </w:r>
      <w:r w:rsidRPr="006B41C6">
        <w:t>Paragraphe 10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4D857E0" w14:textId="77777777" w:rsidTr="007022AE">
        <w:trPr>
          <w:trHeight w:hRule="exact" w:val="240"/>
          <w:jc w:val="center"/>
        </w:trPr>
        <w:tc>
          <w:tcPr>
            <w:tcW w:w="9752" w:type="dxa"/>
            <w:gridSpan w:val="2"/>
            <w:tcBorders>
              <w:top w:val="nil"/>
              <w:left w:val="nil"/>
              <w:bottom w:val="nil"/>
              <w:right w:val="nil"/>
            </w:tcBorders>
          </w:tcPr>
          <w:p w14:paraId="44F5CD78" w14:textId="77777777" w:rsidR="00365C22" w:rsidRPr="006B41C6" w:rsidRDefault="00365C22" w:rsidP="007022AE"/>
        </w:tc>
      </w:tr>
      <w:tr w:rsidR="00365C22" w:rsidRPr="006B41C6" w14:paraId="04B9F552" w14:textId="77777777" w:rsidTr="007022AE">
        <w:trPr>
          <w:trHeight w:val="240"/>
          <w:jc w:val="center"/>
        </w:trPr>
        <w:tc>
          <w:tcPr>
            <w:tcW w:w="4876" w:type="dxa"/>
            <w:tcBorders>
              <w:top w:val="nil"/>
              <w:left w:val="nil"/>
              <w:bottom w:val="nil"/>
              <w:right w:val="nil"/>
            </w:tcBorders>
          </w:tcPr>
          <w:p w14:paraId="1AAFF9B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C0B333F" w14:textId="77777777" w:rsidR="00365C22" w:rsidRPr="006B41C6" w:rsidRDefault="00365C22" w:rsidP="007022AE">
            <w:pPr>
              <w:pStyle w:val="AmColumnHeading"/>
            </w:pPr>
            <w:r w:rsidRPr="006B41C6">
              <w:t>Amendement</w:t>
            </w:r>
          </w:p>
        </w:tc>
      </w:tr>
      <w:tr w:rsidR="00365C22" w:rsidRPr="006B41C6" w14:paraId="291B487B" w14:textId="77777777" w:rsidTr="007022AE">
        <w:trPr>
          <w:jc w:val="center"/>
        </w:trPr>
        <w:tc>
          <w:tcPr>
            <w:tcW w:w="4876" w:type="dxa"/>
            <w:tcBorders>
              <w:top w:val="nil"/>
              <w:left w:val="nil"/>
              <w:bottom w:val="nil"/>
              <w:right w:val="nil"/>
            </w:tcBorders>
          </w:tcPr>
          <w:p w14:paraId="6D0500F6" w14:textId="77777777" w:rsidR="00365C22" w:rsidRPr="006B41C6" w:rsidRDefault="00365C22" w:rsidP="007022AE">
            <w:pPr>
              <w:pStyle w:val="Normal6a"/>
            </w:pPr>
            <w:r w:rsidRPr="006B41C6">
              <w:t>10.</w:t>
            </w:r>
            <w:r w:rsidRPr="006B41C6">
              <w:tab/>
            </w:r>
            <w:r w:rsidRPr="006B41C6">
              <w:rPr>
                <w:b/>
                <w:i/>
              </w:rPr>
              <w:t>souligne la nécessité d’une</w:t>
            </w:r>
            <w:r w:rsidRPr="006B41C6">
              <w:t xml:space="preserve"> vérification de l’âge </w:t>
            </w:r>
            <w:r w:rsidRPr="006B41C6">
              <w:rPr>
                <w:b/>
                <w:i/>
              </w:rPr>
              <w:t>et de contrôles parentaux</w:t>
            </w:r>
            <w:r w:rsidRPr="006B41C6">
              <w:t xml:space="preserve"> efficaces et respectueux de la vie privée; </w:t>
            </w:r>
            <w:r w:rsidRPr="006B41C6">
              <w:rPr>
                <w:b/>
                <w:i/>
              </w:rPr>
              <w:t>plaide,</w:t>
            </w:r>
            <w:r w:rsidRPr="006B41C6">
              <w:t xml:space="preserve"> à cet égard</w:t>
            </w:r>
            <w:r w:rsidRPr="006B41C6">
              <w:rPr>
                <w:b/>
                <w:i/>
              </w:rPr>
              <w:t>, pour des</w:t>
            </w:r>
            <w:r w:rsidRPr="006B41C6">
              <w:t xml:space="preserve"> systèmes </w:t>
            </w:r>
            <w:r w:rsidRPr="006B41C6">
              <w:rPr>
                <w:b/>
                <w:i/>
              </w:rPr>
              <w:t>interopérables de</w:t>
            </w:r>
            <w:r w:rsidRPr="006B41C6">
              <w:t xml:space="preserve"> confirmation de l’âge</w:t>
            </w:r>
            <w:r w:rsidRPr="006B41C6">
              <w:rPr>
                <w:b/>
                <w:i/>
              </w:rPr>
              <w:t>, liés au portefeuille européen d’identité numérique, qui vérifient l’âge</w:t>
            </w:r>
            <w:r w:rsidRPr="006B41C6">
              <w:t xml:space="preserve"> d’un utilisateur sans collecter ni conserver de données à caractère personnel;</w:t>
            </w:r>
          </w:p>
        </w:tc>
        <w:tc>
          <w:tcPr>
            <w:tcW w:w="4876" w:type="dxa"/>
            <w:tcBorders>
              <w:top w:val="nil"/>
              <w:left w:val="nil"/>
              <w:bottom w:val="nil"/>
              <w:right w:val="nil"/>
            </w:tcBorders>
          </w:tcPr>
          <w:p w14:paraId="7402C3B7" w14:textId="77777777" w:rsidR="00365C22" w:rsidRPr="006B41C6" w:rsidRDefault="00365C22" w:rsidP="007022AE">
            <w:pPr>
              <w:pStyle w:val="Normal6a"/>
            </w:pPr>
            <w:r w:rsidRPr="006B41C6">
              <w:t>10.</w:t>
            </w:r>
            <w:r w:rsidRPr="006B41C6">
              <w:tab/>
            </w:r>
            <w:r w:rsidRPr="006B41C6">
              <w:rPr>
                <w:b/>
                <w:i/>
              </w:rPr>
              <w:t>rappelle qu’il ne sera possible de mettre en place des paramètres de</w:t>
            </w:r>
            <w:r w:rsidRPr="006B41C6">
              <w:t xml:space="preserve"> vérification de l’âge efficaces et respectueux de la vie privée </w:t>
            </w:r>
            <w:r w:rsidRPr="006B41C6">
              <w:rPr>
                <w:b/>
                <w:i/>
              </w:rPr>
              <w:t>sur les ordinateurs et les smartphones qu’avec la coopération des fournisseurs de systèmes d’exploitation</w:t>
            </w:r>
            <w:r w:rsidRPr="006B41C6">
              <w:t xml:space="preserve">; </w:t>
            </w:r>
            <w:r w:rsidRPr="006B41C6">
              <w:rPr>
                <w:b/>
                <w:i/>
              </w:rPr>
              <w:t>invite</w:t>
            </w:r>
            <w:r w:rsidRPr="006B41C6">
              <w:t xml:space="preserve"> à cet égard </w:t>
            </w:r>
            <w:r w:rsidRPr="006B41C6">
              <w:rPr>
                <w:b/>
                <w:i/>
              </w:rPr>
              <w:t>les fournisseurs de</w:t>
            </w:r>
            <w:r w:rsidRPr="006B41C6">
              <w:t xml:space="preserve"> systèmes </w:t>
            </w:r>
            <w:r w:rsidRPr="006B41C6">
              <w:rPr>
                <w:b/>
                <w:i/>
              </w:rPr>
              <w:t>d’exploitation à proposer également en Europe les paramètres système prévus par la loi californienne «Digital Age Assurance Act»</w:t>
            </w:r>
            <w:r w:rsidRPr="006B41C6">
              <w:rPr>
                <w:b/>
                <w:i/>
                <w:vertAlign w:val="superscript"/>
              </w:rPr>
              <w:t>1 bis</w:t>
            </w:r>
            <w:r w:rsidRPr="006B41C6">
              <w:rPr>
                <w:b/>
                <w:i/>
              </w:rPr>
              <w:t xml:space="preserve"> (loi sur la</w:t>
            </w:r>
            <w:r w:rsidRPr="006B41C6">
              <w:t xml:space="preserve"> confirmation de l’âge</w:t>
            </w:r>
            <w:r w:rsidRPr="006B41C6">
              <w:rPr>
                <w:b/>
                <w:i/>
              </w:rPr>
              <w:t>), afin que les parents puissent régler les paramètres de manière à ce qu’il soit possible de vérifier la tranche d’âge</w:t>
            </w:r>
            <w:r w:rsidRPr="006B41C6">
              <w:t xml:space="preserve"> d’un utilisateur sans collecter ni conserver de données à caractère personnel;</w:t>
            </w:r>
          </w:p>
        </w:tc>
      </w:tr>
      <w:tr w:rsidR="00365C22" w:rsidRPr="006B41C6" w14:paraId="2F2DBCE3" w14:textId="77777777" w:rsidTr="007022AE">
        <w:trPr>
          <w:jc w:val="center"/>
        </w:trPr>
        <w:tc>
          <w:tcPr>
            <w:tcW w:w="4876" w:type="dxa"/>
            <w:tcBorders>
              <w:top w:val="nil"/>
              <w:left w:val="nil"/>
              <w:bottom w:val="nil"/>
              <w:right w:val="nil"/>
            </w:tcBorders>
          </w:tcPr>
          <w:p w14:paraId="16B85A0C" w14:textId="77777777" w:rsidR="00365C22" w:rsidRPr="006B41C6" w:rsidRDefault="00365C22" w:rsidP="007022AE"/>
        </w:tc>
        <w:tc>
          <w:tcPr>
            <w:tcW w:w="4876" w:type="dxa"/>
            <w:tcBorders>
              <w:top w:val="nil"/>
              <w:left w:val="nil"/>
              <w:bottom w:val="nil"/>
              <w:right w:val="nil"/>
            </w:tcBorders>
          </w:tcPr>
          <w:p w14:paraId="39633D26" w14:textId="77777777" w:rsidR="00365C22" w:rsidRPr="006B41C6" w:rsidRDefault="00365C22" w:rsidP="007022AE">
            <w:pPr>
              <w:pStyle w:val="Normal6a"/>
            </w:pPr>
            <w:r w:rsidRPr="006B41C6">
              <w:rPr>
                <w:b/>
                <w:i/>
              </w:rPr>
              <w:t>_________________</w:t>
            </w:r>
          </w:p>
        </w:tc>
      </w:tr>
      <w:tr w:rsidR="00365C22" w:rsidRPr="006B41C6" w14:paraId="01FC2122" w14:textId="77777777" w:rsidTr="007022AE">
        <w:trPr>
          <w:jc w:val="center"/>
        </w:trPr>
        <w:tc>
          <w:tcPr>
            <w:tcW w:w="4876" w:type="dxa"/>
            <w:tcBorders>
              <w:top w:val="nil"/>
              <w:left w:val="nil"/>
              <w:bottom w:val="nil"/>
              <w:right w:val="nil"/>
            </w:tcBorders>
          </w:tcPr>
          <w:p w14:paraId="08B42164" w14:textId="77777777" w:rsidR="00365C22" w:rsidRPr="006B41C6" w:rsidRDefault="00365C22" w:rsidP="007022AE"/>
        </w:tc>
        <w:tc>
          <w:tcPr>
            <w:tcW w:w="4876" w:type="dxa"/>
            <w:tcBorders>
              <w:top w:val="nil"/>
              <w:left w:val="nil"/>
              <w:bottom w:val="nil"/>
              <w:right w:val="nil"/>
            </w:tcBorders>
          </w:tcPr>
          <w:p w14:paraId="0171B367" w14:textId="77777777" w:rsidR="00365C22" w:rsidRPr="006B41C6" w:rsidRDefault="00365C22" w:rsidP="007022AE">
            <w:pPr>
              <w:pStyle w:val="Normal6a"/>
            </w:pPr>
            <w:r w:rsidRPr="006B41C6">
              <w:rPr>
                <w:b/>
                <w:i/>
                <w:vertAlign w:val="superscript"/>
              </w:rPr>
              <w:t>1 bis</w:t>
            </w:r>
            <w:r w:rsidRPr="006B41C6">
              <w:t xml:space="preserve"> </w:t>
            </w:r>
            <w:r w:rsidRPr="006B41C6">
              <w:rPr>
                <w:b/>
                <w:i/>
              </w:rPr>
              <w:t xml:space="preserve">AB 1043, Wicks. «Age verification signals: software applications and online services» (Indicateurs de vérification de </w:t>
            </w:r>
            <w:r w:rsidRPr="006B41C6">
              <w:rPr>
                <w:b/>
                <w:i/>
              </w:rPr>
              <w:lastRenderedPageBreak/>
              <w:t>l’âge: applications logicielles et services en ligne). Proposition visant à ajouter le titre 1.81.9 (à partir de la section 1798.500) à la partie 4 de la division 3 du Code civil de la Californie, relative à la protection des consommateurs. https://leginfo.legislature.ca.gov/faces/billTextClient.xhtml?bill_id=202520260AB1043.</w:t>
            </w:r>
          </w:p>
        </w:tc>
      </w:tr>
    </w:tbl>
    <w:p w14:paraId="408FB6FF"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46C28F7" w14:textId="77777777" w:rsidR="00365C22" w:rsidRPr="006B41C6" w:rsidRDefault="00365C22" w:rsidP="00365C22">
      <w:r w:rsidRPr="006B41C6">
        <w:rPr>
          <w:rStyle w:val="HideTWBExt"/>
          <w:noProof w:val="0"/>
        </w:rPr>
        <w:t>&lt;/Amend&gt;</w:t>
      </w:r>
    </w:p>
    <w:p w14:paraId="25095CB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207</w:t>
      </w:r>
      <w:r w:rsidRPr="006B41C6">
        <w:rPr>
          <w:rStyle w:val="HideTWBExt"/>
          <w:b w:val="0"/>
          <w:noProof w:val="0"/>
        </w:rPr>
        <w:t>&lt;/NumAm&gt;</w:t>
      </w:r>
    </w:p>
    <w:p w14:paraId="7335C23F"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 Juan Carlos Girauta Vidal</w:t>
      </w:r>
      <w:r w:rsidRPr="006B41C6">
        <w:rPr>
          <w:rStyle w:val="HideTWBExt"/>
          <w:b w:val="0"/>
          <w:noProof w:val="0"/>
        </w:rPr>
        <w:t>&lt;/Members&gt;</w:t>
      </w:r>
    </w:p>
    <w:p w14:paraId="7069E3D2" w14:textId="77777777" w:rsidR="00365C22" w:rsidRPr="006B41C6" w:rsidRDefault="00365C22" w:rsidP="00365C22">
      <w:pPr>
        <w:pStyle w:val="NormalBold"/>
      </w:pPr>
      <w:r w:rsidRPr="006B41C6">
        <w:rPr>
          <w:rStyle w:val="HideTWBExt"/>
          <w:b w:val="0"/>
          <w:noProof w:val="0"/>
        </w:rPr>
        <w:t>&lt;/RepeatBlock-By&gt;</w:t>
      </w:r>
    </w:p>
    <w:p w14:paraId="2955CFB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C0EBD5A" w14:textId="77777777" w:rsidR="00365C22" w:rsidRPr="006B41C6" w:rsidRDefault="00365C22" w:rsidP="00365C22">
      <w:pPr>
        <w:pStyle w:val="NormalBold"/>
      </w:pPr>
      <w:r w:rsidRPr="006B41C6">
        <w:rPr>
          <w:rStyle w:val="HideTWBExt"/>
          <w:b w:val="0"/>
          <w:noProof w:val="0"/>
        </w:rPr>
        <w:t>&lt;Article&gt;</w:t>
      </w:r>
      <w:r w:rsidRPr="006B41C6">
        <w:t>Paragraphe 10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CB0ECFB" w14:textId="77777777" w:rsidTr="007022AE">
        <w:trPr>
          <w:trHeight w:hRule="exact" w:val="240"/>
          <w:jc w:val="center"/>
        </w:trPr>
        <w:tc>
          <w:tcPr>
            <w:tcW w:w="9752" w:type="dxa"/>
            <w:gridSpan w:val="2"/>
            <w:tcBorders>
              <w:top w:val="nil"/>
              <w:left w:val="nil"/>
              <w:bottom w:val="nil"/>
              <w:right w:val="nil"/>
            </w:tcBorders>
          </w:tcPr>
          <w:p w14:paraId="3C831B09" w14:textId="77777777" w:rsidR="00365C22" w:rsidRPr="006B41C6" w:rsidRDefault="00365C22" w:rsidP="007022AE"/>
        </w:tc>
      </w:tr>
      <w:tr w:rsidR="00365C22" w:rsidRPr="006B41C6" w14:paraId="4A4BCD0B" w14:textId="77777777" w:rsidTr="007022AE">
        <w:trPr>
          <w:trHeight w:val="240"/>
          <w:jc w:val="center"/>
        </w:trPr>
        <w:tc>
          <w:tcPr>
            <w:tcW w:w="4876" w:type="dxa"/>
            <w:tcBorders>
              <w:top w:val="nil"/>
              <w:left w:val="nil"/>
              <w:bottom w:val="nil"/>
              <w:right w:val="nil"/>
            </w:tcBorders>
          </w:tcPr>
          <w:p w14:paraId="7A80224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0B13BB2" w14:textId="77777777" w:rsidR="00365C22" w:rsidRPr="006B41C6" w:rsidRDefault="00365C22" w:rsidP="007022AE">
            <w:pPr>
              <w:pStyle w:val="AmColumnHeading"/>
            </w:pPr>
            <w:r w:rsidRPr="006B41C6">
              <w:t>Amendement</w:t>
            </w:r>
          </w:p>
        </w:tc>
      </w:tr>
      <w:tr w:rsidR="00365C22" w:rsidRPr="006B41C6" w14:paraId="11CFA1A1" w14:textId="77777777" w:rsidTr="007022AE">
        <w:trPr>
          <w:jc w:val="center"/>
        </w:trPr>
        <w:tc>
          <w:tcPr>
            <w:tcW w:w="4876" w:type="dxa"/>
            <w:tcBorders>
              <w:top w:val="nil"/>
              <w:left w:val="nil"/>
              <w:bottom w:val="nil"/>
              <w:right w:val="nil"/>
            </w:tcBorders>
          </w:tcPr>
          <w:p w14:paraId="5905ED5F" w14:textId="77777777" w:rsidR="00365C22" w:rsidRPr="006B41C6" w:rsidRDefault="00365C22" w:rsidP="007022AE">
            <w:pPr>
              <w:pStyle w:val="Normal6a"/>
            </w:pPr>
            <w:r w:rsidRPr="006B41C6">
              <w:t>10.</w:t>
            </w:r>
            <w:r w:rsidRPr="006B41C6">
              <w:tab/>
              <w:t>souligne la nécessité d’une vérification de l’âge et de contrôles parentaux efficaces et respectueux de la vie privée; plaide, à cet égard, pour des systèmes interopérables de confirmation de l’âge, liés au portefeuille européen d’identité numérique, qui vérifient l’âge d’un utilisateur sans collecter ni conserver de données à caractère personnel;</w:t>
            </w:r>
          </w:p>
        </w:tc>
        <w:tc>
          <w:tcPr>
            <w:tcW w:w="4876" w:type="dxa"/>
            <w:tcBorders>
              <w:top w:val="nil"/>
              <w:left w:val="nil"/>
              <w:bottom w:val="nil"/>
              <w:right w:val="nil"/>
            </w:tcBorders>
          </w:tcPr>
          <w:p w14:paraId="53702F33" w14:textId="77777777" w:rsidR="00365C22" w:rsidRPr="006B41C6" w:rsidRDefault="00365C22" w:rsidP="007022AE">
            <w:pPr>
              <w:pStyle w:val="Normal6a"/>
            </w:pPr>
            <w:r w:rsidRPr="006B41C6">
              <w:t>10.</w:t>
            </w:r>
            <w:r w:rsidRPr="006B41C6">
              <w:tab/>
              <w:t xml:space="preserve">souligne la nécessité d’une vérification de l’âge et de contrôles parentaux efficaces et respectueux de la vie privée; plaide, à cet égard, pour des systèmes interopérables de confirmation de l’âge, liés au portefeuille européen d’identité numérique, qui vérifient l’âge d’un utilisateur sans collecter ni conserver de données à caractère personnel; </w:t>
            </w:r>
            <w:r w:rsidRPr="006B41C6">
              <w:rPr>
                <w:b/>
                <w:i/>
              </w:rPr>
              <w:t>souligne à cet égard les opportunités offertes par le paramétrage, lors de l'achat, visant à empêcher l'accès des utilisateurs mineurs aux contenus qui leur sont interdits;</w:t>
            </w:r>
          </w:p>
        </w:tc>
      </w:tr>
    </w:tbl>
    <w:p w14:paraId="657858C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54F1D7F4" w14:textId="77777777" w:rsidR="00365C22" w:rsidRPr="006B41C6" w:rsidRDefault="00365C22" w:rsidP="00365C22">
      <w:r w:rsidRPr="006B41C6">
        <w:rPr>
          <w:rStyle w:val="HideTWBExt"/>
          <w:noProof w:val="0"/>
        </w:rPr>
        <w:t>&lt;/Amend&gt;</w:t>
      </w:r>
    </w:p>
    <w:p w14:paraId="443605B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208</w:t>
      </w:r>
      <w:r w:rsidRPr="006B41C6">
        <w:rPr>
          <w:rStyle w:val="HideTWBExt"/>
          <w:b w:val="0"/>
          <w:noProof w:val="0"/>
        </w:rPr>
        <w:t>&lt;/NumAm&gt;</w:t>
      </w:r>
    </w:p>
    <w:p w14:paraId="6785E172"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626B373" w14:textId="77777777" w:rsidR="00365C22" w:rsidRPr="006B41C6" w:rsidRDefault="00365C22" w:rsidP="00365C22">
      <w:pPr>
        <w:pStyle w:val="NormalBold"/>
      </w:pPr>
      <w:r w:rsidRPr="006B41C6">
        <w:rPr>
          <w:rStyle w:val="HideTWBExt"/>
          <w:b w:val="0"/>
          <w:noProof w:val="0"/>
        </w:rPr>
        <w:t>&lt;/RepeatBlock-By&gt;</w:t>
      </w:r>
    </w:p>
    <w:p w14:paraId="65BEFED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B447E69" w14:textId="77777777" w:rsidR="00365C22" w:rsidRPr="006B41C6" w:rsidRDefault="00365C22" w:rsidP="00365C22">
      <w:pPr>
        <w:pStyle w:val="NormalBold"/>
      </w:pPr>
      <w:r w:rsidRPr="006B41C6">
        <w:rPr>
          <w:rStyle w:val="HideTWBExt"/>
          <w:b w:val="0"/>
          <w:noProof w:val="0"/>
        </w:rPr>
        <w:t>&lt;Article&gt;</w:t>
      </w:r>
      <w:r w:rsidRPr="006B41C6">
        <w:t>Paragraphe 10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225DA31" w14:textId="77777777" w:rsidTr="007022AE">
        <w:trPr>
          <w:trHeight w:hRule="exact" w:val="240"/>
          <w:jc w:val="center"/>
        </w:trPr>
        <w:tc>
          <w:tcPr>
            <w:tcW w:w="9752" w:type="dxa"/>
            <w:gridSpan w:val="2"/>
            <w:tcBorders>
              <w:top w:val="nil"/>
              <w:left w:val="nil"/>
              <w:bottom w:val="nil"/>
              <w:right w:val="nil"/>
            </w:tcBorders>
          </w:tcPr>
          <w:p w14:paraId="3DB27456" w14:textId="77777777" w:rsidR="00365C22" w:rsidRPr="006B41C6" w:rsidRDefault="00365C22" w:rsidP="007022AE"/>
        </w:tc>
      </w:tr>
      <w:tr w:rsidR="00365C22" w:rsidRPr="006B41C6" w14:paraId="49A54D5A" w14:textId="77777777" w:rsidTr="007022AE">
        <w:trPr>
          <w:trHeight w:val="240"/>
          <w:jc w:val="center"/>
        </w:trPr>
        <w:tc>
          <w:tcPr>
            <w:tcW w:w="4876" w:type="dxa"/>
            <w:tcBorders>
              <w:top w:val="nil"/>
              <w:left w:val="nil"/>
              <w:bottom w:val="nil"/>
              <w:right w:val="nil"/>
            </w:tcBorders>
          </w:tcPr>
          <w:p w14:paraId="01304034"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331BB96D" w14:textId="77777777" w:rsidR="00365C22" w:rsidRPr="006B41C6" w:rsidRDefault="00365C22" w:rsidP="007022AE">
            <w:pPr>
              <w:pStyle w:val="AmColumnHeading"/>
            </w:pPr>
            <w:r w:rsidRPr="006B41C6">
              <w:t>Amendement</w:t>
            </w:r>
          </w:p>
        </w:tc>
      </w:tr>
      <w:tr w:rsidR="00365C22" w:rsidRPr="006B41C6" w14:paraId="71462C2F" w14:textId="77777777" w:rsidTr="007022AE">
        <w:trPr>
          <w:jc w:val="center"/>
        </w:trPr>
        <w:tc>
          <w:tcPr>
            <w:tcW w:w="4876" w:type="dxa"/>
            <w:tcBorders>
              <w:top w:val="nil"/>
              <w:left w:val="nil"/>
              <w:bottom w:val="nil"/>
              <w:right w:val="nil"/>
            </w:tcBorders>
          </w:tcPr>
          <w:p w14:paraId="65955CAF" w14:textId="77777777" w:rsidR="00365C22" w:rsidRPr="006B41C6" w:rsidRDefault="00365C22" w:rsidP="007022AE">
            <w:pPr>
              <w:pStyle w:val="Normal6a"/>
            </w:pPr>
            <w:r w:rsidRPr="006B41C6">
              <w:t>10.</w:t>
            </w:r>
            <w:r w:rsidRPr="006B41C6">
              <w:tab/>
              <w:t xml:space="preserve">souligne la nécessité </w:t>
            </w:r>
            <w:r w:rsidRPr="006B41C6">
              <w:rPr>
                <w:b/>
                <w:i/>
              </w:rPr>
              <w:t>d’une vérification de l’âge et de contrôles parentaux</w:t>
            </w:r>
            <w:r w:rsidRPr="006B41C6">
              <w:t xml:space="preserve"> efficaces et respectueux de la vie privée; plaide, à cet égard, pour des systèmes interopérables de </w:t>
            </w:r>
            <w:r w:rsidRPr="006B41C6">
              <w:rPr>
                <w:b/>
                <w:i/>
              </w:rPr>
              <w:t>confirmation</w:t>
            </w:r>
            <w:r w:rsidRPr="006B41C6">
              <w:t xml:space="preserve"> de l’âge, liés au portefeuille européen d’identité numérique, qui vérifient l’âge d’un utilisateur sans collecter ni conserver de données à caractère personnel;</w:t>
            </w:r>
          </w:p>
        </w:tc>
        <w:tc>
          <w:tcPr>
            <w:tcW w:w="4876" w:type="dxa"/>
            <w:tcBorders>
              <w:top w:val="nil"/>
              <w:left w:val="nil"/>
              <w:bottom w:val="nil"/>
              <w:right w:val="nil"/>
            </w:tcBorders>
          </w:tcPr>
          <w:p w14:paraId="2E1185C9" w14:textId="77777777" w:rsidR="00365C22" w:rsidRPr="006B41C6" w:rsidRDefault="00365C22" w:rsidP="007022AE">
            <w:pPr>
              <w:pStyle w:val="Normal6a"/>
            </w:pPr>
            <w:r w:rsidRPr="006B41C6">
              <w:t>10.</w:t>
            </w:r>
            <w:r w:rsidRPr="006B41C6">
              <w:tab/>
              <w:t xml:space="preserve">souligne la nécessité </w:t>
            </w:r>
            <w:r w:rsidRPr="006B41C6">
              <w:rPr>
                <w:b/>
                <w:i/>
              </w:rPr>
              <w:t>de prévoir des outils</w:t>
            </w:r>
            <w:r w:rsidRPr="006B41C6">
              <w:t xml:space="preserve"> efficaces</w:t>
            </w:r>
            <w:r w:rsidRPr="006B41C6">
              <w:rPr>
                <w:b/>
                <w:i/>
              </w:rPr>
              <w:t>, proportionnés</w:t>
            </w:r>
            <w:r w:rsidRPr="006B41C6">
              <w:t xml:space="preserve"> et respectueux </w:t>
            </w:r>
            <w:r w:rsidRPr="006B41C6">
              <w:rPr>
                <w:b/>
                <w:i/>
              </w:rPr>
              <w:t>des droits de l’enfant et</w:t>
            </w:r>
            <w:r w:rsidRPr="006B41C6">
              <w:t xml:space="preserve"> de la vie privée </w:t>
            </w:r>
            <w:r w:rsidRPr="006B41C6">
              <w:rPr>
                <w:b/>
                <w:i/>
              </w:rPr>
              <w:t>pour la vérification de l’âge et le contrôle parental</w:t>
            </w:r>
            <w:r w:rsidRPr="006B41C6">
              <w:t xml:space="preserve">; plaide, à cet égard, pour des systèmes interopérables de </w:t>
            </w:r>
            <w:r w:rsidRPr="006B41C6">
              <w:rPr>
                <w:b/>
                <w:i/>
              </w:rPr>
              <w:t>vérification</w:t>
            </w:r>
            <w:r w:rsidRPr="006B41C6">
              <w:t xml:space="preserve"> de l’âge, liés au portefeuille européen d’identité numérique, qui vérifient l’âge d’un utilisateur </w:t>
            </w:r>
            <w:r w:rsidRPr="006B41C6">
              <w:rPr>
                <w:b/>
                <w:i/>
              </w:rPr>
              <w:t>pour le protéger des contenus et services interdits aux mineurs</w:t>
            </w:r>
            <w:r w:rsidRPr="006B41C6">
              <w:t xml:space="preserve"> sans collecter ni conserver de données à caractère personnel;</w:t>
            </w:r>
          </w:p>
        </w:tc>
      </w:tr>
    </w:tbl>
    <w:p w14:paraId="2C1A01C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CC42A0D" w14:textId="77777777" w:rsidR="00365C22" w:rsidRPr="006B41C6" w:rsidRDefault="00365C22" w:rsidP="00365C22">
      <w:r w:rsidRPr="006B41C6">
        <w:rPr>
          <w:rStyle w:val="HideTWBExt"/>
          <w:noProof w:val="0"/>
        </w:rPr>
        <w:t>&lt;/Amend&gt;</w:t>
      </w:r>
    </w:p>
    <w:p w14:paraId="6B4803E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209</w:t>
      </w:r>
      <w:r w:rsidRPr="006B41C6">
        <w:rPr>
          <w:rStyle w:val="HideTWBExt"/>
          <w:b w:val="0"/>
          <w:noProof w:val="0"/>
        </w:rPr>
        <w:t>&lt;/NumAm&gt;</w:t>
      </w:r>
    </w:p>
    <w:p w14:paraId="44C9F215"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 Brigitte van den Berg</w:t>
      </w:r>
      <w:r w:rsidRPr="006B41C6">
        <w:rPr>
          <w:rStyle w:val="HideTWBExt"/>
          <w:b w:val="0"/>
          <w:noProof w:val="0"/>
        </w:rPr>
        <w:t>&lt;/Members&gt;</w:t>
      </w:r>
    </w:p>
    <w:p w14:paraId="1258E892" w14:textId="77777777" w:rsidR="00365C22" w:rsidRPr="006B41C6" w:rsidRDefault="00365C22" w:rsidP="00365C22">
      <w:pPr>
        <w:pStyle w:val="NormalBold"/>
      </w:pPr>
      <w:r w:rsidRPr="006B41C6">
        <w:rPr>
          <w:rStyle w:val="HideTWBExt"/>
          <w:b w:val="0"/>
          <w:noProof w:val="0"/>
        </w:rPr>
        <w:t>&lt;/RepeatBlock-By&gt;</w:t>
      </w:r>
    </w:p>
    <w:p w14:paraId="77DEF3D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F3C7D68" w14:textId="77777777" w:rsidR="00365C22" w:rsidRPr="006B41C6" w:rsidRDefault="00365C22" w:rsidP="00365C22">
      <w:pPr>
        <w:pStyle w:val="NormalBold"/>
      </w:pPr>
      <w:r w:rsidRPr="006B41C6">
        <w:rPr>
          <w:rStyle w:val="HideTWBExt"/>
          <w:b w:val="0"/>
          <w:noProof w:val="0"/>
        </w:rPr>
        <w:t>&lt;Article&gt;</w:t>
      </w:r>
      <w:r w:rsidRPr="006B41C6">
        <w:t>Paragraphe 10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C52F91C" w14:textId="77777777" w:rsidTr="007022AE">
        <w:trPr>
          <w:trHeight w:hRule="exact" w:val="240"/>
          <w:jc w:val="center"/>
        </w:trPr>
        <w:tc>
          <w:tcPr>
            <w:tcW w:w="9752" w:type="dxa"/>
            <w:gridSpan w:val="2"/>
            <w:tcBorders>
              <w:top w:val="nil"/>
              <w:left w:val="nil"/>
              <w:bottom w:val="nil"/>
              <w:right w:val="nil"/>
            </w:tcBorders>
          </w:tcPr>
          <w:p w14:paraId="0EA3C897" w14:textId="77777777" w:rsidR="00365C22" w:rsidRPr="006B41C6" w:rsidRDefault="00365C22" w:rsidP="007022AE"/>
        </w:tc>
      </w:tr>
      <w:tr w:rsidR="00365C22" w:rsidRPr="006B41C6" w14:paraId="412C188B" w14:textId="77777777" w:rsidTr="007022AE">
        <w:trPr>
          <w:trHeight w:val="240"/>
          <w:jc w:val="center"/>
        </w:trPr>
        <w:tc>
          <w:tcPr>
            <w:tcW w:w="4876" w:type="dxa"/>
            <w:tcBorders>
              <w:top w:val="nil"/>
              <w:left w:val="nil"/>
              <w:bottom w:val="nil"/>
              <w:right w:val="nil"/>
            </w:tcBorders>
          </w:tcPr>
          <w:p w14:paraId="562B801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DDEA350" w14:textId="77777777" w:rsidR="00365C22" w:rsidRPr="006B41C6" w:rsidRDefault="00365C22" w:rsidP="007022AE">
            <w:pPr>
              <w:pStyle w:val="AmColumnHeading"/>
            </w:pPr>
            <w:r w:rsidRPr="006B41C6">
              <w:t>Amendement</w:t>
            </w:r>
          </w:p>
        </w:tc>
      </w:tr>
      <w:tr w:rsidR="00365C22" w:rsidRPr="006B41C6" w14:paraId="249F75E8" w14:textId="77777777" w:rsidTr="007022AE">
        <w:trPr>
          <w:jc w:val="center"/>
        </w:trPr>
        <w:tc>
          <w:tcPr>
            <w:tcW w:w="4876" w:type="dxa"/>
            <w:tcBorders>
              <w:top w:val="nil"/>
              <w:left w:val="nil"/>
              <w:bottom w:val="nil"/>
              <w:right w:val="nil"/>
            </w:tcBorders>
          </w:tcPr>
          <w:p w14:paraId="53B6563A" w14:textId="77777777" w:rsidR="00365C22" w:rsidRPr="006B41C6" w:rsidRDefault="00365C22" w:rsidP="007022AE">
            <w:pPr>
              <w:pStyle w:val="Normal6a"/>
            </w:pPr>
            <w:r w:rsidRPr="006B41C6">
              <w:t>10.</w:t>
            </w:r>
            <w:r w:rsidRPr="006B41C6">
              <w:tab/>
              <w:t xml:space="preserve">souligne la nécessité d’une </w:t>
            </w:r>
            <w:r w:rsidRPr="006B41C6">
              <w:rPr>
                <w:b/>
                <w:i/>
              </w:rPr>
              <w:t>vérification</w:t>
            </w:r>
            <w:r w:rsidRPr="006B41C6">
              <w:t xml:space="preserve"> de l’âge et de contrôles parentaux efficaces et respectueux de la vie privée; plaide, à cet égard, pour des systèmes interopérables de confirmation de l’âge, liés au portefeuille européen d’identité numérique, qui vérifient l’âge d’un utilisateur sans collecter ni conserver de données à caractère personnel;</w:t>
            </w:r>
          </w:p>
        </w:tc>
        <w:tc>
          <w:tcPr>
            <w:tcW w:w="4876" w:type="dxa"/>
            <w:tcBorders>
              <w:top w:val="nil"/>
              <w:left w:val="nil"/>
              <w:bottom w:val="nil"/>
              <w:right w:val="nil"/>
            </w:tcBorders>
          </w:tcPr>
          <w:p w14:paraId="1516BEB9" w14:textId="77777777" w:rsidR="00365C22" w:rsidRPr="006B41C6" w:rsidRDefault="00365C22" w:rsidP="007022AE">
            <w:pPr>
              <w:pStyle w:val="Normal6a"/>
            </w:pPr>
            <w:r w:rsidRPr="006B41C6">
              <w:t>10.</w:t>
            </w:r>
            <w:r w:rsidRPr="006B41C6">
              <w:tab/>
              <w:t xml:space="preserve">souligne la nécessité d’une </w:t>
            </w:r>
            <w:r w:rsidRPr="006B41C6">
              <w:rPr>
                <w:b/>
                <w:i/>
              </w:rPr>
              <w:t>confirmation</w:t>
            </w:r>
            <w:r w:rsidRPr="006B41C6">
              <w:t xml:space="preserve"> de l’âge et de contrôles parentaux efficaces et respectueux de la vie privée; plaide, à cet égard, pour des systèmes </w:t>
            </w:r>
            <w:r w:rsidRPr="006B41C6">
              <w:rPr>
                <w:b/>
                <w:i/>
              </w:rPr>
              <w:t>robustes, simples d’emploi et</w:t>
            </w:r>
            <w:r w:rsidRPr="006B41C6">
              <w:t xml:space="preserve"> interopérables de confirmation de l’âge, liés au portefeuille européen d’identité numérique, qui vérifient l’âge d’un utilisateur sans collecter ni conserver de données à caractère personnel</w:t>
            </w:r>
            <w:r w:rsidRPr="006B41C6">
              <w:rPr>
                <w:b/>
                <w:i/>
              </w:rPr>
              <w:t>, conformément aux normes européennes en matière de protection des données</w:t>
            </w:r>
            <w:r w:rsidRPr="006B41C6">
              <w:t>;</w:t>
            </w:r>
          </w:p>
        </w:tc>
      </w:tr>
    </w:tbl>
    <w:p w14:paraId="147B0FB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0159493" w14:textId="77777777" w:rsidR="00365C22" w:rsidRPr="006B41C6" w:rsidRDefault="00365C22" w:rsidP="00365C22">
      <w:r w:rsidRPr="006B41C6">
        <w:rPr>
          <w:rStyle w:val="HideTWBExt"/>
          <w:noProof w:val="0"/>
        </w:rPr>
        <w:t>&lt;/Amend&gt;</w:t>
      </w:r>
    </w:p>
    <w:p w14:paraId="707B155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210</w:t>
      </w:r>
      <w:r w:rsidRPr="006B41C6">
        <w:rPr>
          <w:rStyle w:val="HideTWBExt"/>
          <w:b w:val="0"/>
          <w:noProof w:val="0"/>
        </w:rPr>
        <w:t>&lt;/NumAm&gt;</w:t>
      </w:r>
    </w:p>
    <w:p w14:paraId="3CEF52F3"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444DF6BD" w14:textId="77777777" w:rsidR="00365C22" w:rsidRPr="006B41C6" w:rsidRDefault="00365C22" w:rsidP="00365C22">
      <w:pPr>
        <w:pStyle w:val="NormalBold"/>
      </w:pPr>
      <w:r w:rsidRPr="006B41C6">
        <w:rPr>
          <w:rStyle w:val="HideTWBExt"/>
          <w:b w:val="0"/>
          <w:noProof w:val="0"/>
        </w:rPr>
        <w:t>&lt;/RepeatBlock-By&gt;</w:t>
      </w:r>
    </w:p>
    <w:p w14:paraId="7DFF8EEB" w14:textId="77777777" w:rsidR="00365C22" w:rsidRPr="006B41C6" w:rsidRDefault="00365C22" w:rsidP="00365C22">
      <w:pPr>
        <w:pStyle w:val="NormalBold"/>
      </w:pPr>
      <w:r w:rsidRPr="006B41C6">
        <w:rPr>
          <w:rStyle w:val="HideTWBExt"/>
          <w:b w:val="0"/>
          <w:noProof w:val="0"/>
        </w:rPr>
        <w:lastRenderedPageBreak/>
        <w:t>&lt;DocAmend&gt;</w:t>
      </w:r>
      <w:r w:rsidRPr="006B41C6">
        <w:t>Proposition de résolution</w:t>
      </w:r>
      <w:r w:rsidRPr="006B41C6">
        <w:rPr>
          <w:rStyle w:val="HideTWBExt"/>
          <w:b w:val="0"/>
          <w:noProof w:val="0"/>
        </w:rPr>
        <w:t>&lt;/DocAmend&gt;</w:t>
      </w:r>
    </w:p>
    <w:p w14:paraId="501ABA8A" w14:textId="77777777" w:rsidR="00365C22" w:rsidRPr="006B41C6" w:rsidRDefault="00365C22" w:rsidP="00365C22">
      <w:pPr>
        <w:pStyle w:val="NormalBold"/>
      </w:pPr>
      <w:r w:rsidRPr="006B41C6">
        <w:rPr>
          <w:rStyle w:val="HideTWBExt"/>
          <w:b w:val="0"/>
          <w:noProof w:val="0"/>
        </w:rPr>
        <w:t>&lt;Article&gt;</w:t>
      </w:r>
      <w:r w:rsidRPr="006B41C6">
        <w:t>Paragraphe 10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A784BEF" w14:textId="77777777" w:rsidTr="007022AE">
        <w:trPr>
          <w:trHeight w:hRule="exact" w:val="240"/>
          <w:jc w:val="center"/>
        </w:trPr>
        <w:tc>
          <w:tcPr>
            <w:tcW w:w="9752" w:type="dxa"/>
            <w:gridSpan w:val="2"/>
            <w:tcBorders>
              <w:top w:val="nil"/>
              <w:left w:val="nil"/>
              <w:bottom w:val="nil"/>
              <w:right w:val="nil"/>
            </w:tcBorders>
          </w:tcPr>
          <w:p w14:paraId="2C733300" w14:textId="77777777" w:rsidR="00365C22" w:rsidRPr="006B41C6" w:rsidRDefault="00365C22" w:rsidP="007022AE"/>
        </w:tc>
      </w:tr>
      <w:tr w:rsidR="00365C22" w:rsidRPr="006B41C6" w14:paraId="7338AF3A" w14:textId="77777777" w:rsidTr="007022AE">
        <w:trPr>
          <w:trHeight w:val="240"/>
          <w:jc w:val="center"/>
        </w:trPr>
        <w:tc>
          <w:tcPr>
            <w:tcW w:w="4876" w:type="dxa"/>
            <w:tcBorders>
              <w:top w:val="nil"/>
              <w:left w:val="nil"/>
              <w:bottom w:val="nil"/>
              <w:right w:val="nil"/>
            </w:tcBorders>
          </w:tcPr>
          <w:p w14:paraId="5405EDD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282E931" w14:textId="77777777" w:rsidR="00365C22" w:rsidRPr="006B41C6" w:rsidRDefault="00365C22" w:rsidP="007022AE">
            <w:pPr>
              <w:pStyle w:val="AmColumnHeading"/>
            </w:pPr>
            <w:r w:rsidRPr="006B41C6">
              <w:t>Amendement</w:t>
            </w:r>
          </w:p>
        </w:tc>
      </w:tr>
      <w:tr w:rsidR="00365C22" w:rsidRPr="006B41C6" w14:paraId="53CE1A51" w14:textId="77777777" w:rsidTr="007022AE">
        <w:trPr>
          <w:jc w:val="center"/>
        </w:trPr>
        <w:tc>
          <w:tcPr>
            <w:tcW w:w="4876" w:type="dxa"/>
            <w:tcBorders>
              <w:top w:val="nil"/>
              <w:left w:val="nil"/>
              <w:bottom w:val="nil"/>
              <w:right w:val="nil"/>
            </w:tcBorders>
          </w:tcPr>
          <w:p w14:paraId="60A72747" w14:textId="77777777" w:rsidR="00365C22" w:rsidRPr="006B41C6" w:rsidRDefault="00365C22" w:rsidP="007022AE">
            <w:pPr>
              <w:pStyle w:val="Normal6a"/>
            </w:pPr>
          </w:p>
        </w:tc>
        <w:tc>
          <w:tcPr>
            <w:tcW w:w="4876" w:type="dxa"/>
            <w:tcBorders>
              <w:top w:val="nil"/>
              <w:left w:val="nil"/>
              <w:bottom w:val="nil"/>
              <w:right w:val="nil"/>
            </w:tcBorders>
          </w:tcPr>
          <w:p w14:paraId="079AAC3B" w14:textId="77777777" w:rsidR="00365C22" w:rsidRPr="006B41C6" w:rsidRDefault="00365C22" w:rsidP="007022AE">
            <w:pPr>
              <w:pStyle w:val="Normal6a"/>
            </w:pPr>
            <w:r w:rsidRPr="006B41C6">
              <w:rPr>
                <w:b/>
                <w:i/>
              </w:rPr>
              <w:t>10 bis.</w:t>
            </w:r>
            <w:r w:rsidRPr="006B41C6">
              <w:tab/>
            </w:r>
            <w:r w:rsidRPr="006B41C6">
              <w:rPr>
                <w:b/>
                <w:i/>
              </w:rPr>
              <w:t>souligne qu’à l’heure actuelle, pour garantir l’efficacité du système de vérification de l’âge réel des utilisateurs, il conviendrait de combiner des technologies de vérification, d’estimation et de déduction de l’âge;</w:t>
            </w:r>
          </w:p>
        </w:tc>
      </w:tr>
    </w:tbl>
    <w:p w14:paraId="24D468D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3C62080" w14:textId="77777777" w:rsidR="00365C22" w:rsidRPr="006B41C6" w:rsidRDefault="00365C22" w:rsidP="00365C22">
      <w:r w:rsidRPr="006B41C6">
        <w:rPr>
          <w:rStyle w:val="HideTWBExt"/>
          <w:noProof w:val="0"/>
        </w:rPr>
        <w:t>&lt;/Amend&gt;</w:t>
      </w:r>
    </w:p>
    <w:p w14:paraId="456BD66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211</w:t>
      </w:r>
      <w:r w:rsidRPr="006B41C6">
        <w:rPr>
          <w:rStyle w:val="HideTWBExt"/>
          <w:b w:val="0"/>
          <w:noProof w:val="0"/>
        </w:rPr>
        <w:t>&lt;/NumAm&gt;</w:t>
      </w:r>
    </w:p>
    <w:p w14:paraId="550E0543"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5ECCA3D" w14:textId="77777777" w:rsidR="00365C22" w:rsidRPr="006B41C6" w:rsidRDefault="00365C22" w:rsidP="00365C22">
      <w:pPr>
        <w:pStyle w:val="NormalBold"/>
      </w:pPr>
      <w:r w:rsidRPr="006B41C6">
        <w:rPr>
          <w:rStyle w:val="HideTWBExt"/>
          <w:b w:val="0"/>
          <w:noProof w:val="0"/>
        </w:rPr>
        <w:t>&lt;/RepeatBlock-By&gt;</w:t>
      </w:r>
    </w:p>
    <w:p w14:paraId="3817330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D0DFF44" w14:textId="77777777" w:rsidR="00365C22" w:rsidRPr="006B41C6" w:rsidRDefault="00365C22" w:rsidP="00365C22">
      <w:pPr>
        <w:pStyle w:val="NormalBold"/>
      </w:pPr>
      <w:r w:rsidRPr="006B41C6">
        <w:rPr>
          <w:rStyle w:val="HideTWBExt"/>
          <w:b w:val="0"/>
          <w:noProof w:val="0"/>
        </w:rPr>
        <w:t>&lt;Article&gt;</w:t>
      </w:r>
      <w:r w:rsidRPr="006B41C6">
        <w:t>Paragraphe 10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6C62205" w14:textId="77777777" w:rsidTr="007022AE">
        <w:trPr>
          <w:trHeight w:hRule="exact" w:val="240"/>
          <w:jc w:val="center"/>
        </w:trPr>
        <w:tc>
          <w:tcPr>
            <w:tcW w:w="9752" w:type="dxa"/>
            <w:gridSpan w:val="2"/>
            <w:tcBorders>
              <w:top w:val="nil"/>
              <w:left w:val="nil"/>
              <w:bottom w:val="nil"/>
              <w:right w:val="nil"/>
            </w:tcBorders>
          </w:tcPr>
          <w:p w14:paraId="4D06BE7A" w14:textId="77777777" w:rsidR="00365C22" w:rsidRPr="006B41C6" w:rsidRDefault="00365C22" w:rsidP="007022AE"/>
        </w:tc>
      </w:tr>
      <w:tr w:rsidR="00365C22" w:rsidRPr="006B41C6" w14:paraId="0EC55BC7" w14:textId="77777777" w:rsidTr="007022AE">
        <w:trPr>
          <w:trHeight w:val="240"/>
          <w:jc w:val="center"/>
        </w:trPr>
        <w:tc>
          <w:tcPr>
            <w:tcW w:w="4876" w:type="dxa"/>
            <w:tcBorders>
              <w:top w:val="nil"/>
              <w:left w:val="nil"/>
              <w:bottom w:val="nil"/>
              <w:right w:val="nil"/>
            </w:tcBorders>
          </w:tcPr>
          <w:p w14:paraId="4A13C92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4196F07" w14:textId="77777777" w:rsidR="00365C22" w:rsidRPr="006B41C6" w:rsidRDefault="00365C22" w:rsidP="007022AE">
            <w:pPr>
              <w:pStyle w:val="AmColumnHeading"/>
            </w:pPr>
            <w:r w:rsidRPr="006B41C6">
              <w:t>Amendement</w:t>
            </w:r>
          </w:p>
        </w:tc>
      </w:tr>
      <w:tr w:rsidR="00365C22" w:rsidRPr="006B41C6" w14:paraId="5F028B5D" w14:textId="77777777" w:rsidTr="007022AE">
        <w:trPr>
          <w:jc w:val="center"/>
        </w:trPr>
        <w:tc>
          <w:tcPr>
            <w:tcW w:w="4876" w:type="dxa"/>
            <w:tcBorders>
              <w:top w:val="nil"/>
              <w:left w:val="nil"/>
              <w:bottom w:val="nil"/>
              <w:right w:val="nil"/>
            </w:tcBorders>
          </w:tcPr>
          <w:p w14:paraId="445E9B10" w14:textId="77777777" w:rsidR="00365C22" w:rsidRPr="006B41C6" w:rsidRDefault="00365C22" w:rsidP="007022AE">
            <w:pPr>
              <w:pStyle w:val="Normal6a"/>
            </w:pPr>
          </w:p>
        </w:tc>
        <w:tc>
          <w:tcPr>
            <w:tcW w:w="4876" w:type="dxa"/>
            <w:tcBorders>
              <w:top w:val="nil"/>
              <w:left w:val="nil"/>
              <w:bottom w:val="nil"/>
              <w:right w:val="nil"/>
            </w:tcBorders>
          </w:tcPr>
          <w:p w14:paraId="7C6F905F" w14:textId="77777777" w:rsidR="00365C22" w:rsidRPr="006B41C6" w:rsidRDefault="00365C22" w:rsidP="007022AE">
            <w:pPr>
              <w:pStyle w:val="Normal6a"/>
            </w:pPr>
            <w:r w:rsidRPr="006B41C6">
              <w:rPr>
                <w:b/>
                <w:i/>
              </w:rPr>
              <w:t>10 bis.</w:t>
            </w:r>
            <w:r w:rsidRPr="006B41C6">
              <w:tab/>
            </w:r>
            <w:r w:rsidRPr="006B41C6">
              <w:rPr>
                <w:b/>
                <w:i/>
              </w:rPr>
              <w:t xml:space="preserve">affirme à nouveau que les parents, les tuteurs légaux, les enseignants, les aidants et les animateurs socio-éducatifs ont un rôle à jouer dans la surveillance de l’accès à l’environnement en ligne et du comportement des enfants et des jeunes dont ils ont la charge, en recourant à la collaboration, à une communication respectueuse et en respectant leur droit à la vie privée; souligne que ces efforts sont plus efficaces lorsqu’ils s’appuient sur des politiques et des lignes directrices claires et cohérentes au niveau national, élaborées et mises en œuvre en coopération avec les parents, les enseignants et, le cas échéant, les autorités éducatives; indique que ces mesures pourraient inclure des mesures de soutien communautaire, comprenant notamment des programmes de mentorat portant sur l’éducation au numérique dans les écoles et les centres pour jeunes, des actions de sensibilisation ciblées menées par des travailleurs sociaux et des </w:t>
            </w:r>
            <w:r w:rsidRPr="006B41C6">
              <w:rPr>
                <w:b/>
                <w:i/>
              </w:rPr>
              <w:lastRenderedPageBreak/>
              <w:t>ONG, ainsi que la mise à disposition de documents d’orientation accessibles aux parents et aux aidants ayant de faibles compétences numériques;</w:t>
            </w:r>
          </w:p>
        </w:tc>
      </w:tr>
    </w:tbl>
    <w:p w14:paraId="7FA95C8D"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F509166" w14:textId="77777777" w:rsidR="00365C22" w:rsidRPr="006B41C6" w:rsidRDefault="00365C22" w:rsidP="00365C22">
      <w:r w:rsidRPr="006B41C6">
        <w:rPr>
          <w:rStyle w:val="HideTWBExt"/>
          <w:noProof w:val="0"/>
        </w:rPr>
        <w:t>&lt;/Amend&gt;</w:t>
      </w:r>
    </w:p>
    <w:p w14:paraId="51DEAF5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212</w:t>
      </w:r>
      <w:r w:rsidRPr="006B41C6">
        <w:rPr>
          <w:rStyle w:val="HideTWBExt"/>
          <w:b w:val="0"/>
          <w:noProof w:val="0"/>
        </w:rPr>
        <w:t>&lt;/NumAm&gt;</w:t>
      </w:r>
    </w:p>
    <w:p w14:paraId="66F962D0"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0850A6F9" w14:textId="77777777" w:rsidR="00365C22" w:rsidRPr="006B41C6" w:rsidRDefault="00365C22" w:rsidP="00365C22">
      <w:pPr>
        <w:pStyle w:val="NormalBold"/>
      </w:pPr>
      <w:r w:rsidRPr="006B41C6">
        <w:rPr>
          <w:rStyle w:val="HideTWBExt"/>
          <w:b w:val="0"/>
          <w:noProof w:val="0"/>
        </w:rPr>
        <w:t>&lt;/RepeatBlock-By&gt;</w:t>
      </w:r>
    </w:p>
    <w:p w14:paraId="1922570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57186B3" w14:textId="77777777" w:rsidR="00365C22" w:rsidRPr="006B41C6" w:rsidRDefault="00365C22" w:rsidP="00365C22">
      <w:pPr>
        <w:pStyle w:val="NormalBold"/>
      </w:pPr>
      <w:r w:rsidRPr="006B41C6">
        <w:rPr>
          <w:rStyle w:val="HideTWBExt"/>
          <w:b w:val="0"/>
          <w:noProof w:val="0"/>
        </w:rPr>
        <w:t>&lt;Article&gt;</w:t>
      </w:r>
      <w:r w:rsidRPr="006B41C6">
        <w:t>Paragraphe 10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01DDB0E" w14:textId="77777777" w:rsidTr="007022AE">
        <w:trPr>
          <w:trHeight w:hRule="exact" w:val="240"/>
          <w:jc w:val="center"/>
        </w:trPr>
        <w:tc>
          <w:tcPr>
            <w:tcW w:w="9752" w:type="dxa"/>
            <w:gridSpan w:val="2"/>
            <w:tcBorders>
              <w:top w:val="nil"/>
              <w:left w:val="nil"/>
              <w:bottom w:val="nil"/>
              <w:right w:val="nil"/>
            </w:tcBorders>
          </w:tcPr>
          <w:p w14:paraId="7F497516" w14:textId="77777777" w:rsidR="00365C22" w:rsidRPr="006B41C6" w:rsidRDefault="00365C22" w:rsidP="007022AE"/>
        </w:tc>
      </w:tr>
      <w:tr w:rsidR="00365C22" w:rsidRPr="006B41C6" w14:paraId="396D4317" w14:textId="77777777" w:rsidTr="007022AE">
        <w:trPr>
          <w:trHeight w:val="240"/>
          <w:jc w:val="center"/>
        </w:trPr>
        <w:tc>
          <w:tcPr>
            <w:tcW w:w="4876" w:type="dxa"/>
            <w:tcBorders>
              <w:top w:val="nil"/>
              <w:left w:val="nil"/>
              <w:bottom w:val="nil"/>
              <w:right w:val="nil"/>
            </w:tcBorders>
          </w:tcPr>
          <w:p w14:paraId="546990E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0E918E7" w14:textId="77777777" w:rsidR="00365C22" w:rsidRPr="006B41C6" w:rsidRDefault="00365C22" w:rsidP="007022AE">
            <w:pPr>
              <w:pStyle w:val="AmColumnHeading"/>
            </w:pPr>
            <w:r w:rsidRPr="006B41C6">
              <w:t>Amendement</w:t>
            </w:r>
          </w:p>
        </w:tc>
      </w:tr>
      <w:tr w:rsidR="00365C22" w:rsidRPr="006B41C6" w14:paraId="78B3F897" w14:textId="77777777" w:rsidTr="007022AE">
        <w:trPr>
          <w:jc w:val="center"/>
        </w:trPr>
        <w:tc>
          <w:tcPr>
            <w:tcW w:w="4876" w:type="dxa"/>
            <w:tcBorders>
              <w:top w:val="nil"/>
              <w:left w:val="nil"/>
              <w:bottom w:val="nil"/>
              <w:right w:val="nil"/>
            </w:tcBorders>
          </w:tcPr>
          <w:p w14:paraId="2FB395DC" w14:textId="77777777" w:rsidR="00365C22" w:rsidRPr="006B41C6" w:rsidRDefault="00365C22" w:rsidP="007022AE">
            <w:pPr>
              <w:pStyle w:val="Normal6a"/>
            </w:pPr>
          </w:p>
        </w:tc>
        <w:tc>
          <w:tcPr>
            <w:tcW w:w="4876" w:type="dxa"/>
            <w:tcBorders>
              <w:top w:val="nil"/>
              <w:left w:val="nil"/>
              <w:bottom w:val="nil"/>
              <w:right w:val="nil"/>
            </w:tcBorders>
          </w:tcPr>
          <w:p w14:paraId="1788DDDC" w14:textId="77777777" w:rsidR="00365C22" w:rsidRPr="006B41C6" w:rsidRDefault="00365C22" w:rsidP="007022AE">
            <w:pPr>
              <w:pStyle w:val="Normal6a"/>
            </w:pPr>
            <w:r w:rsidRPr="006B41C6">
              <w:rPr>
                <w:b/>
                <w:i/>
              </w:rPr>
              <w:t>10 bis.</w:t>
            </w:r>
            <w:r w:rsidRPr="006B41C6">
              <w:tab/>
            </w:r>
            <w:r w:rsidRPr="006B41C6">
              <w:rPr>
                <w:b/>
                <w:i/>
              </w:rPr>
              <w:t>invite la Commission à mettre en place un mécanisme européen permettant de contrôler l’efficacité des politiques de protection des enfants en ligne, notamment par la mise en œuvre de restrictions d’âge, de dispositifs de vérification de l’âge et de paramètres de sécurité sur les plateformes, en s’appuyant sur les capacités existantes, en particulier les données et les méthodologies Eurostat; demande que des indicateurs communs soient définis et que des rapports réguliers soient établis sur l’incidence de ces mesures sur le bien-être et la vie privée des enfants, afin de garantir la proportionnalité et l’efficacité des réglementations;</w:t>
            </w:r>
          </w:p>
        </w:tc>
      </w:tr>
    </w:tbl>
    <w:p w14:paraId="2B54B77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C0FE8FC" w14:textId="77777777" w:rsidR="00365C22" w:rsidRPr="006B41C6" w:rsidRDefault="00365C22" w:rsidP="00365C22">
      <w:r w:rsidRPr="006B41C6">
        <w:rPr>
          <w:rStyle w:val="HideTWBExt"/>
          <w:noProof w:val="0"/>
        </w:rPr>
        <w:t>&lt;/Amend&gt;</w:t>
      </w:r>
    </w:p>
    <w:p w14:paraId="568B24D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213</w:t>
      </w:r>
      <w:r w:rsidRPr="006B41C6">
        <w:rPr>
          <w:rStyle w:val="HideTWBExt"/>
          <w:b w:val="0"/>
          <w:noProof w:val="0"/>
        </w:rPr>
        <w:t>&lt;/NumAm&gt;</w:t>
      </w:r>
    </w:p>
    <w:p w14:paraId="33121DCF" w14:textId="77777777" w:rsidR="00365C22" w:rsidRPr="006B41C6" w:rsidRDefault="00365C22" w:rsidP="00365C22">
      <w:pPr>
        <w:pStyle w:val="NormalBold"/>
      </w:pPr>
      <w:r w:rsidRPr="006B41C6">
        <w:rPr>
          <w:rStyle w:val="HideTWBExt"/>
          <w:b w:val="0"/>
          <w:noProof w:val="0"/>
        </w:rPr>
        <w:t>&lt;RepeatBlock-By&gt;&lt;Members&gt;</w:t>
      </w:r>
      <w:r w:rsidRPr="006B41C6">
        <w:t>Ioan-Rareş Bogdan</w:t>
      </w:r>
      <w:r w:rsidRPr="006B41C6">
        <w:rPr>
          <w:rStyle w:val="HideTWBExt"/>
          <w:b w:val="0"/>
          <w:noProof w:val="0"/>
        </w:rPr>
        <w:t>&lt;/Members&gt;</w:t>
      </w:r>
    </w:p>
    <w:p w14:paraId="590E5AC6" w14:textId="77777777" w:rsidR="00365C22" w:rsidRPr="006B41C6" w:rsidRDefault="00365C22" w:rsidP="00365C22">
      <w:pPr>
        <w:pStyle w:val="NormalBold"/>
      </w:pPr>
      <w:r w:rsidRPr="006B41C6">
        <w:rPr>
          <w:rStyle w:val="HideTWBExt"/>
          <w:b w:val="0"/>
          <w:noProof w:val="0"/>
        </w:rPr>
        <w:t>&lt;/RepeatBlock-By&gt;</w:t>
      </w:r>
    </w:p>
    <w:p w14:paraId="16BD503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7BA6813" w14:textId="77777777" w:rsidR="00365C22" w:rsidRPr="006B41C6" w:rsidRDefault="00365C22" w:rsidP="00365C22">
      <w:pPr>
        <w:pStyle w:val="NormalBold"/>
      </w:pPr>
      <w:r w:rsidRPr="006B41C6">
        <w:rPr>
          <w:rStyle w:val="HideTWBExt"/>
          <w:b w:val="0"/>
          <w:noProof w:val="0"/>
        </w:rPr>
        <w:t>&lt;Article&gt;</w:t>
      </w:r>
      <w:r w:rsidRPr="006B41C6">
        <w:t>Paragraphe 10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1FE5CA1" w14:textId="77777777" w:rsidTr="007022AE">
        <w:trPr>
          <w:trHeight w:hRule="exact" w:val="240"/>
          <w:jc w:val="center"/>
        </w:trPr>
        <w:tc>
          <w:tcPr>
            <w:tcW w:w="9752" w:type="dxa"/>
            <w:gridSpan w:val="2"/>
            <w:tcBorders>
              <w:top w:val="nil"/>
              <w:left w:val="nil"/>
              <w:bottom w:val="nil"/>
              <w:right w:val="nil"/>
            </w:tcBorders>
          </w:tcPr>
          <w:p w14:paraId="45379FE8" w14:textId="77777777" w:rsidR="00365C22" w:rsidRPr="006B41C6" w:rsidRDefault="00365C22" w:rsidP="007022AE"/>
        </w:tc>
      </w:tr>
      <w:tr w:rsidR="00365C22" w:rsidRPr="006B41C6" w14:paraId="56AFA40B" w14:textId="77777777" w:rsidTr="007022AE">
        <w:trPr>
          <w:trHeight w:val="240"/>
          <w:jc w:val="center"/>
        </w:trPr>
        <w:tc>
          <w:tcPr>
            <w:tcW w:w="4876" w:type="dxa"/>
            <w:tcBorders>
              <w:top w:val="nil"/>
              <w:left w:val="nil"/>
              <w:bottom w:val="nil"/>
              <w:right w:val="nil"/>
            </w:tcBorders>
          </w:tcPr>
          <w:p w14:paraId="16343BB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CE2DFC6" w14:textId="77777777" w:rsidR="00365C22" w:rsidRPr="006B41C6" w:rsidRDefault="00365C22" w:rsidP="007022AE">
            <w:pPr>
              <w:pStyle w:val="AmColumnHeading"/>
            </w:pPr>
            <w:r w:rsidRPr="006B41C6">
              <w:t>Amendement</w:t>
            </w:r>
          </w:p>
        </w:tc>
      </w:tr>
      <w:tr w:rsidR="00365C22" w:rsidRPr="006B41C6" w14:paraId="3F9C4325" w14:textId="77777777" w:rsidTr="007022AE">
        <w:trPr>
          <w:jc w:val="center"/>
        </w:trPr>
        <w:tc>
          <w:tcPr>
            <w:tcW w:w="4876" w:type="dxa"/>
            <w:tcBorders>
              <w:top w:val="nil"/>
              <w:left w:val="nil"/>
              <w:bottom w:val="nil"/>
              <w:right w:val="nil"/>
            </w:tcBorders>
          </w:tcPr>
          <w:p w14:paraId="2B35103D" w14:textId="77777777" w:rsidR="00365C22" w:rsidRPr="006B41C6" w:rsidRDefault="00365C22" w:rsidP="007022AE">
            <w:pPr>
              <w:pStyle w:val="Normal6a"/>
            </w:pPr>
          </w:p>
        </w:tc>
        <w:tc>
          <w:tcPr>
            <w:tcW w:w="4876" w:type="dxa"/>
            <w:tcBorders>
              <w:top w:val="nil"/>
              <w:left w:val="nil"/>
              <w:bottom w:val="nil"/>
              <w:right w:val="nil"/>
            </w:tcBorders>
          </w:tcPr>
          <w:p w14:paraId="2DBCD0A0" w14:textId="77777777" w:rsidR="00365C22" w:rsidRPr="006B41C6" w:rsidRDefault="00365C22" w:rsidP="007022AE">
            <w:pPr>
              <w:pStyle w:val="Normal6a"/>
            </w:pPr>
            <w:r w:rsidRPr="006B41C6">
              <w:rPr>
                <w:b/>
                <w:i/>
              </w:rPr>
              <w:t>10 bis.</w:t>
            </w:r>
            <w:r w:rsidRPr="006B41C6">
              <w:tab/>
            </w:r>
            <w:r w:rsidRPr="006B41C6">
              <w:rPr>
                <w:b/>
                <w:i/>
              </w:rPr>
              <w:t>prie instamment les plateformes en ligne, lorsqu’elles utilisent des systèmes interopérables de vérification de l’âge, des systèmes connectés au portefeuille européen d’identité numérique, d’afficher immédiatement une bannière avec un message qui informe le mineur, dans un langage convivial qui éveille son sens du jeu ou sa curiosité, que le système ne collecte/stocke pas de données à caractère personnel et que la vérification est effectuée de manière anonyme;</w:t>
            </w:r>
          </w:p>
        </w:tc>
      </w:tr>
    </w:tbl>
    <w:p w14:paraId="68C8C50B"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793C38B2" w14:textId="77777777" w:rsidR="00365C22" w:rsidRPr="006B41C6" w:rsidRDefault="00365C22" w:rsidP="00365C22">
      <w:r w:rsidRPr="006B41C6">
        <w:rPr>
          <w:rStyle w:val="HideTWBExt"/>
          <w:noProof w:val="0"/>
        </w:rPr>
        <w:t>&lt;/Amend&gt;</w:t>
      </w:r>
    </w:p>
    <w:p w14:paraId="5943FC0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214</w:t>
      </w:r>
      <w:r w:rsidRPr="006B41C6">
        <w:rPr>
          <w:rStyle w:val="HideTWBExt"/>
          <w:b w:val="0"/>
          <w:noProof w:val="0"/>
        </w:rPr>
        <w:t>&lt;/NumAm&gt;</w:t>
      </w:r>
    </w:p>
    <w:p w14:paraId="2029B780"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Marcos Ros Sempere, Nikos Papandreou</w:t>
      </w:r>
      <w:r w:rsidRPr="006B41C6">
        <w:rPr>
          <w:rStyle w:val="HideTWBExt"/>
          <w:b w:val="0"/>
          <w:noProof w:val="0"/>
        </w:rPr>
        <w:t>&lt;/Members&gt;</w:t>
      </w:r>
    </w:p>
    <w:p w14:paraId="7B715A20" w14:textId="77777777" w:rsidR="00365C22" w:rsidRPr="006B41C6" w:rsidRDefault="00365C22" w:rsidP="00365C22">
      <w:pPr>
        <w:pStyle w:val="NormalBold"/>
      </w:pPr>
      <w:r w:rsidRPr="006B41C6">
        <w:rPr>
          <w:rStyle w:val="HideTWBExt"/>
          <w:b w:val="0"/>
          <w:noProof w:val="0"/>
        </w:rPr>
        <w:t>&lt;/RepeatBlock-By&gt;</w:t>
      </w:r>
    </w:p>
    <w:p w14:paraId="469B796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58D6751" w14:textId="77777777" w:rsidR="00365C22" w:rsidRPr="006B41C6" w:rsidRDefault="00365C22" w:rsidP="00365C22">
      <w:pPr>
        <w:pStyle w:val="NormalBold"/>
      </w:pPr>
      <w:r w:rsidRPr="006B41C6">
        <w:rPr>
          <w:rStyle w:val="HideTWBExt"/>
          <w:b w:val="0"/>
          <w:noProof w:val="0"/>
        </w:rPr>
        <w:t>&lt;Article&gt;</w:t>
      </w:r>
      <w:r w:rsidRPr="006B41C6">
        <w:t>Paragraphe 10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4A9D4C8" w14:textId="77777777" w:rsidTr="007022AE">
        <w:trPr>
          <w:trHeight w:hRule="exact" w:val="240"/>
          <w:jc w:val="center"/>
        </w:trPr>
        <w:tc>
          <w:tcPr>
            <w:tcW w:w="9752" w:type="dxa"/>
            <w:gridSpan w:val="2"/>
            <w:tcBorders>
              <w:top w:val="nil"/>
              <w:left w:val="nil"/>
              <w:bottom w:val="nil"/>
              <w:right w:val="nil"/>
            </w:tcBorders>
          </w:tcPr>
          <w:p w14:paraId="2CC174C8" w14:textId="77777777" w:rsidR="00365C22" w:rsidRPr="006B41C6" w:rsidRDefault="00365C22" w:rsidP="007022AE"/>
        </w:tc>
      </w:tr>
      <w:tr w:rsidR="00365C22" w:rsidRPr="006B41C6" w14:paraId="589A48D6" w14:textId="77777777" w:rsidTr="007022AE">
        <w:trPr>
          <w:trHeight w:val="240"/>
          <w:jc w:val="center"/>
        </w:trPr>
        <w:tc>
          <w:tcPr>
            <w:tcW w:w="4876" w:type="dxa"/>
            <w:tcBorders>
              <w:top w:val="nil"/>
              <w:left w:val="nil"/>
              <w:bottom w:val="nil"/>
              <w:right w:val="nil"/>
            </w:tcBorders>
          </w:tcPr>
          <w:p w14:paraId="5254B20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63DB6CB" w14:textId="77777777" w:rsidR="00365C22" w:rsidRPr="006B41C6" w:rsidRDefault="00365C22" w:rsidP="007022AE">
            <w:pPr>
              <w:pStyle w:val="AmColumnHeading"/>
            </w:pPr>
            <w:r w:rsidRPr="006B41C6">
              <w:t>Amendement</w:t>
            </w:r>
          </w:p>
        </w:tc>
      </w:tr>
      <w:tr w:rsidR="00365C22" w:rsidRPr="006B41C6" w14:paraId="32348525" w14:textId="77777777" w:rsidTr="007022AE">
        <w:trPr>
          <w:jc w:val="center"/>
        </w:trPr>
        <w:tc>
          <w:tcPr>
            <w:tcW w:w="4876" w:type="dxa"/>
            <w:tcBorders>
              <w:top w:val="nil"/>
              <w:left w:val="nil"/>
              <w:bottom w:val="nil"/>
              <w:right w:val="nil"/>
            </w:tcBorders>
          </w:tcPr>
          <w:p w14:paraId="31E91156" w14:textId="77777777" w:rsidR="00365C22" w:rsidRPr="006B41C6" w:rsidRDefault="00365C22" w:rsidP="007022AE">
            <w:pPr>
              <w:pStyle w:val="Normal6a"/>
            </w:pPr>
          </w:p>
        </w:tc>
        <w:tc>
          <w:tcPr>
            <w:tcW w:w="4876" w:type="dxa"/>
            <w:tcBorders>
              <w:top w:val="nil"/>
              <w:left w:val="nil"/>
              <w:bottom w:val="nil"/>
              <w:right w:val="nil"/>
            </w:tcBorders>
          </w:tcPr>
          <w:p w14:paraId="554AD0AE" w14:textId="77777777" w:rsidR="00365C22" w:rsidRPr="006B41C6" w:rsidRDefault="00365C22" w:rsidP="007022AE">
            <w:pPr>
              <w:pStyle w:val="Normal6a"/>
            </w:pPr>
            <w:r w:rsidRPr="006B41C6">
              <w:rPr>
                <w:b/>
                <w:i/>
              </w:rPr>
              <w:t>10 bis.</w:t>
            </w:r>
            <w:r w:rsidRPr="006B41C6">
              <w:tab/>
            </w:r>
            <w:r w:rsidRPr="006B41C6">
              <w:rPr>
                <w:b/>
                <w:i/>
              </w:rPr>
              <w:t>demande que des systèmes de vérification de l’âge soient utilisés pour garantir que les mineurs ne puissent pas accéder à des sites internet déjà interdits par la loi, tels que les sites pornographiques, les plateformes de jeux d’argent et les fournisseurs de contenus similaires; appelle de ses vœux l’introduction d’une limite d’âge minimale de 13 ans pour l’accès aux réseaux sociaux et aux plateformes de partage de vidéos à haut risque;</w:t>
            </w:r>
          </w:p>
        </w:tc>
      </w:tr>
    </w:tbl>
    <w:p w14:paraId="23E49F6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4C50147" w14:textId="77777777" w:rsidR="00365C22" w:rsidRPr="006B41C6" w:rsidRDefault="00365C22" w:rsidP="00365C22">
      <w:r w:rsidRPr="006B41C6">
        <w:rPr>
          <w:rStyle w:val="HideTWBExt"/>
          <w:noProof w:val="0"/>
        </w:rPr>
        <w:t>&lt;/Amend&gt;</w:t>
      </w:r>
    </w:p>
    <w:p w14:paraId="6D32AB9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215</w:t>
      </w:r>
      <w:r w:rsidRPr="006B41C6">
        <w:rPr>
          <w:rStyle w:val="HideTWBExt"/>
          <w:b w:val="0"/>
          <w:noProof w:val="0"/>
        </w:rPr>
        <w:t>&lt;/NumAm&gt;</w:t>
      </w:r>
    </w:p>
    <w:p w14:paraId="4BEDB14C"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78B78ABF" w14:textId="77777777" w:rsidR="00365C22" w:rsidRPr="006B41C6" w:rsidRDefault="00365C22" w:rsidP="00365C22">
      <w:pPr>
        <w:pStyle w:val="NormalBold"/>
      </w:pPr>
      <w:r w:rsidRPr="006B41C6">
        <w:rPr>
          <w:rStyle w:val="HideTWBExt"/>
          <w:b w:val="0"/>
          <w:noProof w:val="0"/>
        </w:rPr>
        <w:t>&lt;/RepeatBlock-By&gt;</w:t>
      </w:r>
    </w:p>
    <w:p w14:paraId="3452AEE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30DCFE1" w14:textId="77777777" w:rsidR="00365C22" w:rsidRPr="006B41C6" w:rsidRDefault="00365C22" w:rsidP="00365C22">
      <w:pPr>
        <w:pStyle w:val="NormalBold"/>
      </w:pPr>
      <w:r w:rsidRPr="006B41C6">
        <w:rPr>
          <w:rStyle w:val="HideTWBExt"/>
          <w:b w:val="0"/>
          <w:noProof w:val="0"/>
        </w:rPr>
        <w:t>&lt;Article&gt;</w:t>
      </w:r>
      <w:r w:rsidRPr="006B41C6">
        <w:t>Paragraphe 10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DD0CCD7" w14:textId="77777777" w:rsidTr="007022AE">
        <w:trPr>
          <w:trHeight w:hRule="exact" w:val="240"/>
          <w:jc w:val="center"/>
        </w:trPr>
        <w:tc>
          <w:tcPr>
            <w:tcW w:w="9752" w:type="dxa"/>
            <w:gridSpan w:val="2"/>
            <w:tcBorders>
              <w:top w:val="nil"/>
              <w:left w:val="nil"/>
              <w:bottom w:val="nil"/>
              <w:right w:val="nil"/>
            </w:tcBorders>
          </w:tcPr>
          <w:p w14:paraId="23ECC867" w14:textId="77777777" w:rsidR="00365C22" w:rsidRPr="006B41C6" w:rsidRDefault="00365C22" w:rsidP="007022AE"/>
        </w:tc>
      </w:tr>
      <w:tr w:rsidR="00365C22" w:rsidRPr="006B41C6" w14:paraId="46433F58" w14:textId="77777777" w:rsidTr="007022AE">
        <w:trPr>
          <w:trHeight w:val="240"/>
          <w:jc w:val="center"/>
        </w:trPr>
        <w:tc>
          <w:tcPr>
            <w:tcW w:w="4876" w:type="dxa"/>
            <w:tcBorders>
              <w:top w:val="nil"/>
              <w:left w:val="nil"/>
              <w:bottom w:val="nil"/>
              <w:right w:val="nil"/>
            </w:tcBorders>
          </w:tcPr>
          <w:p w14:paraId="5E4F4180"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2190ACD6" w14:textId="77777777" w:rsidR="00365C22" w:rsidRPr="006B41C6" w:rsidRDefault="00365C22" w:rsidP="007022AE">
            <w:pPr>
              <w:pStyle w:val="AmColumnHeading"/>
            </w:pPr>
            <w:r w:rsidRPr="006B41C6">
              <w:t>Amendement</w:t>
            </w:r>
          </w:p>
        </w:tc>
      </w:tr>
      <w:tr w:rsidR="00365C22" w:rsidRPr="006B41C6" w14:paraId="4F256CA0" w14:textId="77777777" w:rsidTr="007022AE">
        <w:trPr>
          <w:jc w:val="center"/>
        </w:trPr>
        <w:tc>
          <w:tcPr>
            <w:tcW w:w="4876" w:type="dxa"/>
            <w:tcBorders>
              <w:top w:val="nil"/>
              <w:left w:val="nil"/>
              <w:bottom w:val="nil"/>
              <w:right w:val="nil"/>
            </w:tcBorders>
          </w:tcPr>
          <w:p w14:paraId="1CE1F640" w14:textId="77777777" w:rsidR="00365C22" w:rsidRPr="006B41C6" w:rsidRDefault="00365C22" w:rsidP="007022AE">
            <w:pPr>
              <w:pStyle w:val="Normal6a"/>
            </w:pPr>
          </w:p>
        </w:tc>
        <w:tc>
          <w:tcPr>
            <w:tcW w:w="4876" w:type="dxa"/>
            <w:tcBorders>
              <w:top w:val="nil"/>
              <w:left w:val="nil"/>
              <w:bottom w:val="nil"/>
              <w:right w:val="nil"/>
            </w:tcBorders>
          </w:tcPr>
          <w:p w14:paraId="23B0C294" w14:textId="77777777" w:rsidR="00365C22" w:rsidRPr="006B41C6" w:rsidRDefault="00365C22" w:rsidP="007022AE">
            <w:pPr>
              <w:pStyle w:val="Normal6a"/>
            </w:pPr>
            <w:r w:rsidRPr="006B41C6">
              <w:rPr>
                <w:b/>
                <w:i/>
              </w:rPr>
              <w:t>10 bis.</w:t>
            </w:r>
            <w:r w:rsidRPr="006B41C6">
              <w:tab/>
            </w:r>
            <w:r w:rsidRPr="006B41C6">
              <w:rPr>
                <w:b/>
                <w:i/>
              </w:rPr>
              <w:t>souligne que les mécanismes de vérification de l’âge doivent être proportionnés aux risques et à l’objectif visé, préserver la vie privée et offrir un niveau élevé de sécurité; estime que ces mécanismes doivent être faciles à utiliser pour les enfants et transparents, et offrir des voies de recours et de réparation;</w:t>
            </w:r>
          </w:p>
        </w:tc>
      </w:tr>
    </w:tbl>
    <w:p w14:paraId="69C50D3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797ED30" w14:textId="77777777" w:rsidR="00365C22" w:rsidRPr="006B41C6" w:rsidRDefault="00365C22" w:rsidP="00365C22">
      <w:r w:rsidRPr="006B41C6">
        <w:rPr>
          <w:rStyle w:val="HideTWBExt"/>
          <w:noProof w:val="0"/>
        </w:rPr>
        <w:t>&lt;/Amend&gt;</w:t>
      </w:r>
    </w:p>
    <w:p w14:paraId="1382E07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216</w:t>
      </w:r>
      <w:r w:rsidRPr="006B41C6">
        <w:rPr>
          <w:rStyle w:val="HideTWBExt"/>
          <w:b w:val="0"/>
          <w:noProof w:val="0"/>
        </w:rPr>
        <w:t>&lt;/NumAm&gt;</w:t>
      </w:r>
    </w:p>
    <w:p w14:paraId="1EEB238F"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 Annamária Vicsek</w:t>
      </w:r>
      <w:r w:rsidRPr="006B41C6">
        <w:rPr>
          <w:rStyle w:val="HideTWBExt"/>
          <w:b w:val="0"/>
          <w:noProof w:val="0"/>
        </w:rPr>
        <w:t>&lt;/Members&gt;</w:t>
      </w:r>
    </w:p>
    <w:p w14:paraId="3DBFDA00" w14:textId="77777777" w:rsidR="00365C22" w:rsidRPr="006B41C6" w:rsidRDefault="00365C22" w:rsidP="00365C22">
      <w:pPr>
        <w:pStyle w:val="NormalBold"/>
      </w:pPr>
      <w:r w:rsidRPr="006B41C6">
        <w:rPr>
          <w:rStyle w:val="HideTWBExt"/>
          <w:b w:val="0"/>
          <w:noProof w:val="0"/>
        </w:rPr>
        <w:t>&lt;/RepeatBlock-By&gt;</w:t>
      </w:r>
    </w:p>
    <w:p w14:paraId="041AFC8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57A32A" w14:textId="77777777" w:rsidR="00365C22" w:rsidRPr="006B41C6" w:rsidRDefault="00365C22" w:rsidP="00365C22">
      <w:pPr>
        <w:pStyle w:val="NormalBold"/>
      </w:pPr>
      <w:r w:rsidRPr="006B41C6">
        <w:rPr>
          <w:rStyle w:val="HideTWBExt"/>
          <w:b w:val="0"/>
          <w:noProof w:val="0"/>
        </w:rPr>
        <w:t>&lt;Article&gt;</w:t>
      </w:r>
      <w:r w:rsidRPr="006B41C6">
        <w:t>Paragraphe 10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159856F" w14:textId="77777777" w:rsidTr="007022AE">
        <w:trPr>
          <w:trHeight w:hRule="exact" w:val="240"/>
          <w:jc w:val="center"/>
        </w:trPr>
        <w:tc>
          <w:tcPr>
            <w:tcW w:w="9752" w:type="dxa"/>
            <w:gridSpan w:val="2"/>
            <w:tcBorders>
              <w:top w:val="nil"/>
              <w:left w:val="nil"/>
              <w:bottom w:val="nil"/>
              <w:right w:val="nil"/>
            </w:tcBorders>
          </w:tcPr>
          <w:p w14:paraId="2F1B31FD" w14:textId="77777777" w:rsidR="00365C22" w:rsidRPr="006B41C6" w:rsidRDefault="00365C22" w:rsidP="007022AE"/>
        </w:tc>
      </w:tr>
      <w:tr w:rsidR="00365C22" w:rsidRPr="006B41C6" w14:paraId="723FC0BB" w14:textId="77777777" w:rsidTr="007022AE">
        <w:trPr>
          <w:trHeight w:val="240"/>
          <w:jc w:val="center"/>
        </w:trPr>
        <w:tc>
          <w:tcPr>
            <w:tcW w:w="4876" w:type="dxa"/>
            <w:tcBorders>
              <w:top w:val="nil"/>
              <w:left w:val="nil"/>
              <w:bottom w:val="nil"/>
              <w:right w:val="nil"/>
            </w:tcBorders>
          </w:tcPr>
          <w:p w14:paraId="2260DAF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8BC7E21" w14:textId="77777777" w:rsidR="00365C22" w:rsidRPr="006B41C6" w:rsidRDefault="00365C22" w:rsidP="007022AE">
            <w:pPr>
              <w:pStyle w:val="AmColumnHeading"/>
            </w:pPr>
            <w:r w:rsidRPr="006B41C6">
              <w:t>Amendement</w:t>
            </w:r>
          </w:p>
        </w:tc>
      </w:tr>
      <w:tr w:rsidR="00365C22" w:rsidRPr="006B41C6" w14:paraId="5BFA1D6F" w14:textId="77777777" w:rsidTr="007022AE">
        <w:trPr>
          <w:jc w:val="center"/>
        </w:trPr>
        <w:tc>
          <w:tcPr>
            <w:tcW w:w="4876" w:type="dxa"/>
            <w:tcBorders>
              <w:top w:val="nil"/>
              <w:left w:val="nil"/>
              <w:bottom w:val="nil"/>
              <w:right w:val="nil"/>
            </w:tcBorders>
          </w:tcPr>
          <w:p w14:paraId="12D1B2CF" w14:textId="77777777" w:rsidR="00365C22" w:rsidRPr="006B41C6" w:rsidRDefault="00365C22" w:rsidP="007022AE">
            <w:pPr>
              <w:pStyle w:val="Normal6a"/>
            </w:pPr>
          </w:p>
        </w:tc>
        <w:tc>
          <w:tcPr>
            <w:tcW w:w="4876" w:type="dxa"/>
            <w:tcBorders>
              <w:top w:val="nil"/>
              <w:left w:val="nil"/>
              <w:bottom w:val="nil"/>
              <w:right w:val="nil"/>
            </w:tcBorders>
          </w:tcPr>
          <w:p w14:paraId="11C55FD5" w14:textId="77777777" w:rsidR="00365C22" w:rsidRPr="006B41C6" w:rsidRDefault="00365C22" w:rsidP="007022AE">
            <w:pPr>
              <w:pStyle w:val="Normal6a"/>
            </w:pPr>
            <w:r w:rsidRPr="006B41C6">
              <w:rPr>
                <w:b/>
                <w:i/>
              </w:rPr>
              <w:t>10 bis.</w:t>
            </w:r>
            <w:r w:rsidRPr="006B41C6">
              <w:tab/>
            </w:r>
            <w:r w:rsidRPr="006B41C6">
              <w:rPr>
                <w:b/>
                <w:i/>
              </w:rPr>
              <w:t>Souligne que des mesures techniques peuvent être mises en oeuvre par les plateformes numériques aux fins de limiter le temps d'utilisation de ces plateformes par les mineurs;</w:t>
            </w:r>
          </w:p>
        </w:tc>
      </w:tr>
    </w:tbl>
    <w:p w14:paraId="254807D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57626946" w14:textId="77777777" w:rsidR="00365C22" w:rsidRPr="006B41C6" w:rsidRDefault="00365C22" w:rsidP="00365C22">
      <w:r w:rsidRPr="006B41C6">
        <w:rPr>
          <w:rStyle w:val="HideTWBExt"/>
          <w:noProof w:val="0"/>
        </w:rPr>
        <w:t>&lt;/Amend&gt;</w:t>
      </w:r>
    </w:p>
    <w:p w14:paraId="0451496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217</w:t>
      </w:r>
      <w:r w:rsidRPr="006B41C6">
        <w:rPr>
          <w:rStyle w:val="HideTWBExt"/>
          <w:b w:val="0"/>
          <w:noProof w:val="0"/>
        </w:rPr>
        <w:t>&lt;/NumAm&gt;</w:t>
      </w:r>
    </w:p>
    <w:p w14:paraId="3D7A4B17" w14:textId="77777777" w:rsidR="00365C22" w:rsidRPr="006B41C6" w:rsidRDefault="00365C22" w:rsidP="00365C22">
      <w:pPr>
        <w:pStyle w:val="NormalBold"/>
      </w:pPr>
      <w:r w:rsidRPr="006B41C6">
        <w:rPr>
          <w:rStyle w:val="HideTWBExt"/>
          <w:b w:val="0"/>
          <w:noProof w:val="0"/>
        </w:rPr>
        <w:t>&lt;RepeatBlock-By&gt;&lt;Members&gt;</w:t>
      </w:r>
      <w:r w:rsidRPr="006B41C6">
        <w:t>Eleonora Meleti</w:t>
      </w:r>
      <w:r w:rsidRPr="006B41C6">
        <w:rPr>
          <w:rStyle w:val="HideTWBExt"/>
          <w:b w:val="0"/>
          <w:noProof w:val="0"/>
        </w:rPr>
        <w:t>&lt;/Members&gt;</w:t>
      </w:r>
    </w:p>
    <w:p w14:paraId="179F7432" w14:textId="77777777" w:rsidR="00365C22" w:rsidRPr="006B41C6" w:rsidRDefault="00365C22" w:rsidP="00365C22">
      <w:pPr>
        <w:pStyle w:val="NormalBold"/>
      </w:pPr>
      <w:r w:rsidRPr="006B41C6">
        <w:rPr>
          <w:rStyle w:val="HideTWBExt"/>
          <w:b w:val="0"/>
          <w:noProof w:val="0"/>
        </w:rPr>
        <w:t>&lt;/RepeatBlock-By&gt;</w:t>
      </w:r>
    </w:p>
    <w:p w14:paraId="5B39568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1B9C4B3" w14:textId="77777777" w:rsidR="00365C22" w:rsidRPr="006B41C6" w:rsidRDefault="00365C22" w:rsidP="00365C22">
      <w:pPr>
        <w:pStyle w:val="NormalBold"/>
      </w:pPr>
      <w:r w:rsidRPr="006B41C6">
        <w:rPr>
          <w:rStyle w:val="HideTWBExt"/>
          <w:b w:val="0"/>
          <w:noProof w:val="0"/>
        </w:rPr>
        <w:t>&lt;Article&gt;</w:t>
      </w:r>
      <w:r w:rsidRPr="006B41C6">
        <w:t>Paragraphe 10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6F3CA3C" w14:textId="77777777" w:rsidTr="007022AE">
        <w:trPr>
          <w:trHeight w:hRule="exact" w:val="240"/>
          <w:jc w:val="center"/>
        </w:trPr>
        <w:tc>
          <w:tcPr>
            <w:tcW w:w="9752" w:type="dxa"/>
            <w:gridSpan w:val="2"/>
            <w:tcBorders>
              <w:top w:val="nil"/>
              <w:left w:val="nil"/>
              <w:bottom w:val="nil"/>
              <w:right w:val="nil"/>
            </w:tcBorders>
          </w:tcPr>
          <w:p w14:paraId="0EBBD555" w14:textId="77777777" w:rsidR="00365C22" w:rsidRPr="006B41C6" w:rsidRDefault="00365C22" w:rsidP="007022AE"/>
        </w:tc>
      </w:tr>
      <w:tr w:rsidR="00365C22" w:rsidRPr="006B41C6" w14:paraId="1D2EA71E" w14:textId="77777777" w:rsidTr="007022AE">
        <w:trPr>
          <w:trHeight w:val="240"/>
          <w:jc w:val="center"/>
        </w:trPr>
        <w:tc>
          <w:tcPr>
            <w:tcW w:w="4876" w:type="dxa"/>
            <w:tcBorders>
              <w:top w:val="nil"/>
              <w:left w:val="nil"/>
              <w:bottom w:val="nil"/>
              <w:right w:val="nil"/>
            </w:tcBorders>
          </w:tcPr>
          <w:p w14:paraId="61A24E0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A97D0B6" w14:textId="77777777" w:rsidR="00365C22" w:rsidRPr="006B41C6" w:rsidRDefault="00365C22" w:rsidP="007022AE">
            <w:pPr>
              <w:pStyle w:val="AmColumnHeading"/>
            </w:pPr>
            <w:r w:rsidRPr="006B41C6">
              <w:t>Amendement</w:t>
            </w:r>
          </w:p>
        </w:tc>
      </w:tr>
      <w:tr w:rsidR="00365C22" w:rsidRPr="006B41C6" w14:paraId="5F501B75" w14:textId="77777777" w:rsidTr="007022AE">
        <w:trPr>
          <w:jc w:val="center"/>
        </w:trPr>
        <w:tc>
          <w:tcPr>
            <w:tcW w:w="4876" w:type="dxa"/>
            <w:tcBorders>
              <w:top w:val="nil"/>
              <w:left w:val="nil"/>
              <w:bottom w:val="nil"/>
              <w:right w:val="nil"/>
            </w:tcBorders>
          </w:tcPr>
          <w:p w14:paraId="21CDEAF0" w14:textId="77777777" w:rsidR="00365C22" w:rsidRPr="006B41C6" w:rsidRDefault="00365C22" w:rsidP="007022AE">
            <w:pPr>
              <w:pStyle w:val="Normal6a"/>
            </w:pPr>
          </w:p>
        </w:tc>
        <w:tc>
          <w:tcPr>
            <w:tcW w:w="4876" w:type="dxa"/>
            <w:tcBorders>
              <w:top w:val="nil"/>
              <w:left w:val="nil"/>
              <w:bottom w:val="nil"/>
              <w:right w:val="nil"/>
            </w:tcBorders>
          </w:tcPr>
          <w:p w14:paraId="73BAC623" w14:textId="77777777" w:rsidR="00365C22" w:rsidRPr="006B41C6" w:rsidRDefault="00365C22" w:rsidP="007022AE">
            <w:pPr>
              <w:pStyle w:val="Normal6a"/>
            </w:pPr>
            <w:r w:rsidRPr="006B41C6">
              <w:rPr>
                <w:b/>
                <w:i/>
              </w:rPr>
              <w:t>10 bis.</w:t>
            </w:r>
            <w:r w:rsidRPr="006B41C6">
              <w:tab/>
            </w:r>
            <w:r w:rsidRPr="006B41C6">
              <w:rPr>
                <w:b/>
                <w:i/>
              </w:rPr>
              <w:t>salue les initiatives et les outils pertinents, tels que les applications de contrôle parental, disponibles au niveau national pour aider les parents à contrôler les activités en ligne de leurs enfants;</w:t>
            </w:r>
          </w:p>
        </w:tc>
      </w:tr>
    </w:tbl>
    <w:p w14:paraId="1F3A435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935AF9B" w14:textId="77777777" w:rsidR="00365C22" w:rsidRPr="006B41C6" w:rsidRDefault="00365C22" w:rsidP="00365C22">
      <w:r w:rsidRPr="006B41C6">
        <w:rPr>
          <w:rStyle w:val="HideTWBExt"/>
          <w:noProof w:val="0"/>
        </w:rPr>
        <w:lastRenderedPageBreak/>
        <w:t>&lt;/Amend&gt;</w:t>
      </w:r>
    </w:p>
    <w:p w14:paraId="426B1EC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218</w:t>
      </w:r>
      <w:r w:rsidRPr="006B41C6">
        <w:rPr>
          <w:rStyle w:val="HideTWBExt"/>
          <w:b w:val="0"/>
          <w:noProof w:val="0"/>
        </w:rPr>
        <w:t>&lt;/NumAm&gt;</w:t>
      </w:r>
    </w:p>
    <w:p w14:paraId="22896F19"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0D77E21C" w14:textId="77777777" w:rsidR="00365C22" w:rsidRPr="006B41C6" w:rsidRDefault="00365C22" w:rsidP="00365C22">
      <w:pPr>
        <w:pStyle w:val="NormalBold"/>
      </w:pPr>
      <w:r w:rsidRPr="006B41C6">
        <w:rPr>
          <w:rStyle w:val="HideTWBExt"/>
          <w:b w:val="0"/>
          <w:noProof w:val="0"/>
        </w:rPr>
        <w:t>&lt;/RepeatBlock-By&gt;</w:t>
      </w:r>
    </w:p>
    <w:p w14:paraId="4B29FF5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535D57F" w14:textId="77777777" w:rsidR="00365C22" w:rsidRPr="006B41C6" w:rsidRDefault="00365C22" w:rsidP="00365C22">
      <w:pPr>
        <w:pStyle w:val="NormalBold"/>
      </w:pPr>
      <w:r w:rsidRPr="006B41C6">
        <w:rPr>
          <w:rStyle w:val="HideTWBExt"/>
          <w:b w:val="0"/>
          <w:noProof w:val="0"/>
        </w:rPr>
        <w:t>&lt;Article&gt;</w:t>
      </w:r>
      <w:r w:rsidRPr="006B41C6">
        <w:t>Paragraphe 10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E59A909" w14:textId="77777777" w:rsidTr="007022AE">
        <w:trPr>
          <w:trHeight w:hRule="exact" w:val="240"/>
          <w:jc w:val="center"/>
        </w:trPr>
        <w:tc>
          <w:tcPr>
            <w:tcW w:w="9752" w:type="dxa"/>
            <w:gridSpan w:val="2"/>
            <w:tcBorders>
              <w:top w:val="nil"/>
              <w:left w:val="nil"/>
              <w:bottom w:val="nil"/>
              <w:right w:val="nil"/>
            </w:tcBorders>
          </w:tcPr>
          <w:p w14:paraId="1D4C2CA6" w14:textId="77777777" w:rsidR="00365C22" w:rsidRPr="006B41C6" w:rsidRDefault="00365C22" w:rsidP="007022AE"/>
        </w:tc>
      </w:tr>
      <w:tr w:rsidR="00365C22" w:rsidRPr="006B41C6" w14:paraId="4F8EDED7" w14:textId="77777777" w:rsidTr="007022AE">
        <w:trPr>
          <w:trHeight w:val="240"/>
          <w:jc w:val="center"/>
        </w:trPr>
        <w:tc>
          <w:tcPr>
            <w:tcW w:w="4876" w:type="dxa"/>
            <w:tcBorders>
              <w:top w:val="nil"/>
              <w:left w:val="nil"/>
              <w:bottom w:val="nil"/>
              <w:right w:val="nil"/>
            </w:tcBorders>
          </w:tcPr>
          <w:p w14:paraId="20B671B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2367E10" w14:textId="77777777" w:rsidR="00365C22" w:rsidRPr="006B41C6" w:rsidRDefault="00365C22" w:rsidP="007022AE">
            <w:pPr>
              <w:pStyle w:val="AmColumnHeading"/>
            </w:pPr>
            <w:r w:rsidRPr="006B41C6">
              <w:t>Amendement</w:t>
            </w:r>
          </w:p>
        </w:tc>
      </w:tr>
      <w:tr w:rsidR="00365C22" w:rsidRPr="006B41C6" w14:paraId="709D86D4" w14:textId="77777777" w:rsidTr="007022AE">
        <w:trPr>
          <w:jc w:val="center"/>
        </w:trPr>
        <w:tc>
          <w:tcPr>
            <w:tcW w:w="4876" w:type="dxa"/>
            <w:tcBorders>
              <w:top w:val="nil"/>
              <w:left w:val="nil"/>
              <w:bottom w:val="nil"/>
              <w:right w:val="nil"/>
            </w:tcBorders>
          </w:tcPr>
          <w:p w14:paraId="3707AC55" w14:textId="77777777" w:rsidR="00365C22" w:rsidRPr="006B41C6" w:rsidRDefault="00365C22" w:rsidP="007022AE">
            <w:pPr>
              <w:pStyle w:val="Normal6a"/>
            </w:pPr>
          </w:p>
        </w:tc>
        <w:tc>
          <w:tcPr>
            <w:tcW w:w="4876" w:type="dxa"/>
            <w:tcBorders>
              <w:top w:val="nil"/>
              <w:left w:val="nil"/>
              <w:bottom w:val="nil"/>
              <w:right w:val="nil"/>
            </w:tcBorders>
          </w:tcPr>
          <w:p w14:paraId="3C6B04A2" w14:textId="77777777" w:rsidR="00365C22" w:rsidRPr="006B41C6" w:rsidRDefault="00365C22" w:rsidP="007022AE">
            <w:pPr>
              <w:pStyle w:val="Normal6a"/>
            </w:pPr>
            <w:r w:rsidRPr="006B41C6">
              <w:rPr>
                <w:b/>
                <w:i/>
              </w:rPr>
              <w:t>10 ter.</w:t>
            </w:r>
            <w:r w:rsidRPr="006B41C6">
              <w:tab/>
            </w:r>
            <w:r w:rsidRPr="006B41C6">
              <w:rPr>
                <w:b/>
                <w:i/>
              </w:rPr>
              <w:t>rappelle que le règlement sur les services numériques interdit la collecte et le traitement de données supplémentaires en vue d’évaluer l’âge de l’utilisateur; se déclare particulièrement préoccupé par l’utilisation de diverses techniques de confirmation de l’âge par les acteurs privés et par le manque de transparence des données collectées; prie instamment les plateformes de cesser d’utiliser des outils de confirmation de l’âge qui traitent des données sensibles telles que les données biométriques; souligne que la déduction de l’âge à partir des données comportementales représente un risque inacceptable pour la vie privée de chacun;</w:t>
            </w:r>
          </w:p>
        </w:tc>
      </w:tr>
    </w:tbl>
    <w:p w14:paraId="664A53E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C817326" w14:textId="77777777" w:rsidR="00365C22" w:rsidRPr="006B41C6" w:rsidRDefault="00365C22" w:rsidP="00365C22">
      <w:r w:rsidRPr="006B41C6">
        <w:rPr>
          <w:rStyle w:val="HideTWBExt"/>
          <w:noProof w:val="0"/>
        </w:rPr>
        <w:t>&lt;/Amend&gt;</w:t>
      </w:r>
    </w:p>
    <w:p w14:paraId="595931E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219</w:t>
      </w:r>
      <w:r w:rsidRPr="006B41C6">
        <w:rPr>
          <w:rStyle w:val="HideTWBExt"/>
          <w:b w:val="0"/>
          <w:noProof w:val="0"/>
        </w:rPr>
        <w:t>&lt;/NumAm&gt;</w:t>
      </w:r>
    </w:p>
    <w:p w14:paraId="4DDD721E"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436FD000" w14:textId="77777777" w:rsidR="00365C22" w:rsidRPr="006B41C6" w:rsidRDefault="00365C22" w:rsidP="00365C22">
      <w:pPr>
        <w:pStyle w:val="NormalBold"/>
      </w:pPr>
      <w:r w:rsidRPr="006B41C6">
        <w:rPr>
          <w:rStyle w:val="HideTWBExt"/>
          <w:b w:val="0"/>
          <w:noProof w:val="0"/>
        </w:rPr>
        <w:t>&lt;/RepeatBlock-By&gt;</w:t>
      </w:r>
    </w:p>
    <w:p w14:paraId="338B677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60C32EB" w14:textId="77777777" w:rsidR="00365C22" w:rsidRPr="006B41C6" w:rsidRDefault="00365C22" w:rsidP="00365C22">
      <w:pPr>
        <w:pStyle w:val="NormalBold"/>
      </w:pPr>
      <w:r w:rsidRPr="006B41C6">
        <w:rPr>
          <w:rStyle w:val="HideTWBExt"/>
          <w:b w:val="0"/>
          <w:noProof w:val="0"/>
        </w:rPr>
        <w:t>&lt;Article&gt;</w:t>
      </w:r>
      <w:r w:rsidRPr="006B41C6">
        <w:t>Paragraphe 10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9413E50" w14:textId="77777777" w:rsidTr="007022AE">
        <w:trPr>
          <w:trHeight w:hRule="exact" w:val="240"/>
          <w:jc w:val="center"/>
        </w:trPr>
        <w:tc>
          <w:tcPr>
            <w:tcW w:w="9752" w:type="dxa"/>
            <w:gridSpan w:val="2"/>
            <w:tcBorders>
              <w:top w:val="nil"/>
              <w:left w:val="nil"/>
              <w:bottom w:val="nil"/>
              <w:right w:val="nil"/>
            </w:tcBorders>
          </w:tcPr>
          <w:p w14:paraId="1D0A252F" w14:textId="77777777" w:rsidR="00365C22" w:rsidRPr="006B41C6" w:rsidRDefault="00365C22" w:rsidP="007022AE"/>
        </w:tc>
      </w:tr>
      <w:tr w:rsidR="00365C22" w:rsidRPr="006B41C6" w14:paraId="688A094C" w14:textId="77777777" w:rsidTr="007022AE">
        <w:trPr>
          <w:trHeight w:val="240"/>
          <w:jc w:val="center"/>
        </w:trPr>
        <w:tc>
          <w:tcPr>
            <w:tcW w:w="4876" w:type="dxa"/>
            <w:tcBorders>
              <w:top w:val="nil"/>
              <w:left w:val="nil"/>
              <w:bottom w:val="nil"/>
              <w:right w:val="nil"/>
            </w:tcBorders>
          </w:tcPr>
          <w:p w14:paraId="47004C6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180780A" w14:textId="77777777" w:rsidR="00365C22" w:rsidRPr="006B41C6" w:rsidRDefault="00365C22" w:rsidP="007022AE">
            <w:pPr>
              <w:pStyle w:val="AmColumnHeading"/>
            </w:pPr>
            <w:r w:rsidRPr="006B41C6">
              <w:t>Amendement</w:t>
            </w:r>
          </w:p>
        </w:tc>
      </w:tr>
      <w:tr w:rsidR="00365C22" w:rsidRPr="006B41C6" w14:paraId="5F528555" w14:textId="77777777" w:rsidTr="007022AE">
        <w:trPr>
          <w:jc w:val="center"/>
        </w:trPr>
        <w:tc>
          <w:tcPr>
            <w:tcW w:w="4876" w:type="dxa"/>
            <w:tcBorders>
              <w:top w:val="nil"/>
              <w:left w:val="nil"/>
              <w:bottom w:val="nil"/>
              <w:right w:val="nil"/>
            </w:tcBorders>
          </w:tcPr>
          <w:p w14:paraId="12939795" w14:textId="77777777" w:rsidR="00365C22" w:rsidRPr="006B41C6" w:rsidRDefault="00365C22" w:rsidP="007022AE">
            <w:pPr>
              <w:pStyle w:val="Normal6a"/>
            </w:pPr>
          </w:p>
        </w:tc>
        <w:tc>
          <w:tcPr>
            <w:tcW w:w="4876" w:type="dxa"/>
            <w:tcBorders>
              <w:top w:val="nil"/>
              <w:left w:val="nil"/>
              <w:bottom w:val="nil"/>
              <w:right w:val="nil"/>
            </w:tcBorders>
          </w:tcPr>
          <w:p w14:paraId="432AE2FB" w14:textId="77777777" w:rsidR="00365C22" w:rsidRPr="006B41C6" w:rsidRDefault="00365C22" w:rsidP="007022AE">
            <w:pPr>
              <w:pStyle w:val="Normal6a"/>
            </w:pPr>
            <w:r w:rsidRPr="006B41C6">
              <w:rPr>
                <w:b/>
                <w:i/>
              </w:rPr>
              <w:t>10 ter.</w:t>
            </w:r>
            <w:r w:rsidRPr="006B41C6">
              <w:tab/>
            </w:r>
            <w:r w:rsidRPr="006B41C6">
              <w:rPr>
                <w:b/>
                <w:i/>
              </w:rPr>
              <w:t xml:space="preserve">souligne que le point f) de l’article 28 ter, paragraphe 3, de la directive SMA prévoit la mise en place de systèmes permettant de vérifier l’âge des utilisateurs des plateformes de partage de vidéos afin de protéger les mineurs contre les contenus susceptibles de nuire à leur épanouissement physique, mental ou </w:t>
            </w:r>
            <w:r w:rsidRPr="006B41C6">
              <w:rPr>
                <w:b/>
                <w:i/>
              </w:rPr>
              <w:lastRenderedPageBreak/>
              <w:t>moral; souligne que la mise en œuvre effective de ces systèmes devrait permettre de créer un environnement en ligne plus sûr pour les enfants et les jeunes, tout en respectant pleinement leur vie privée;</w:t>
            </w:r>
          </w:p>
        </w:tc>
      </w:tr>
    </w:tbl>
    <w:p w14:paraId="7BD1F906"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14B51A4" w14:textId="77777777" w:rsidR="00365C22" w:rsidRPr="006B41C6" w:rsidRDefault="00365C22" w:rsidP="00365C22">
      <w:r w:rsidRPr="006B41C6">
        <w:rPr>
          <w:rStyle w:val="HideTWBExt"/>
          <w:noProof w:val="0"/>
        </w:rPr>
        <w:t>&lt;/Amend&gt;</w:t>
      </w:r>
    </w:p>
    <w:p w14:paraId="16F591A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220</w:t>
      </w:r>
      <w:r w:rsidRPr="006B41C6">
        <w:rPr>
          <w:rStyle w:val="HideTWBExt"/>
          <w:b w:val="0"/>
          <w:noProof w:val="0"/>
        </w:rPr>
        <w:t>&lt;/NumAm&gt;</w:t>
      </w:r>
    </w:p>
    <w:p w14:paraId="65E14DBE"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0F7053F5" w14:textId="77777777" w:rsidR="00365C22" w:rsidRPr="006B41C6" w:rsidRDefault="00365C22" w:rsidP="00365C22">
      <w:pPr>
        <w:pStyle w:val="NormalBold"/>
      </w:pPr>
      <w:r w:rsidRPr="006B41C6">
        <w:rPr>
          <w:rStyle w:val="HideTWBExt"/>
          <w:b w:val="0"/>
          <w:noProof w:val="0"/>
        </w:rPr>
        <w:t>&lt;/RepeatBlock-By&gt;</w:t>
      </w:r>
    </w:p>
    <w:p w14:paraId="6351A0F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D99F296" w14:textId="77777777" w:rsidR="00365C22" w:rsidRPr="006B41C6" w:rsidRDefault="00365C22" w:rsidP="00365C22">
      <w:pPr>
        <w:pStyle w:val="NormalBold"/>
      </w:pPr>
      <w:r w:rsidRPr="006B41C6">
        <w:rPr>
          <w:rStyle w:val="HideTWBExt"/>
          <w:b w:val="0"/>
          <w:noProof w:val="0"/>
        </w:rPr>
        <w:t>&lt;Article&gt;</w:t>
      </w:r>
      <w:r w:rsidRPr="006B41C6">
        <w:t>Paragraphe 10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78304F9" w14:textId="77777777" w:rsidTr="007022AE">
        <w:trPr>
          <w:trHeight w:hRule="exact" w:val="240"/>
          <w:jc w:val="center"/>
        </w:trPr>
        <w:tc>
          <w:tcPr>
            <w:tcW w:w="9752" w:type="dxa"/>
            <w:gridSpan w:val="2"/>
            <w:tcBorders>
              <w:top w:val="nil"/>
              <w:left w:val="nil"/>
              <w:bottom w:val="nil"/>
              <w:right w:val="nil"/>
            </w:tcBorders>
          </w:tcPr>
          <w:p w14:paraId="25FC34D1" w14:textId="77777777" w:rsidR="00365C22" w:rsidRPr="006B41C6" w:rsidRDefault="00365C22" w:rsidP="007022AE"/>
        </w:tc>
      </w:tr>
      <w:tr w:rsidR="00365C22" w:rsidRPr="006B41C6" w14:paraId="43AC8D3B" w14:textId="77777777" w:rsidTr="007022AE">
        <w:trPr>
          <w:trHeight w:val="240"/>
          <w:jc w:val="center"/>
        </w:trPr>
        <w:tc>
          <w:tcPr>
            <w:tcW w:w="4876" w:type="dxa"/>
            <w:tcBorders>
              <w:top w:val="nil"/>
              <w:left w:val="nil"/>
              <w:bottom w:val="nil"/>
              <w:right w:val="nil"/>
            </w:tcBorders>
          </w:tcPr>
          <w:p w14:paraId="5862B67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E001182" w14:textId="77777777" w:rsidR="00365C22" w:rsidRPr="006B41C6" w:rsidRDefault="00365C22" w:rsidP="007022AE">
            <w:pPr>
              <w:pStyle w:val="AmColumnHeading"/>
            </w:pPr>
            <w:r w:rsidRPr="006B41C6">
              <w:t>Amendement</w:t>
            </w:r>
          </w:p>
        </w:tc>
      </w:tr>
      <w:tr w:rsidR="00365C22" w:rsidRPr="006B41C6" w14:paraId="5996BC25" w14:textId="77777777" w:rsidTr="007022AE">
        <w:trPr>
          <w:jc w:val="center"/>
        </w:trPr>
        <w:tc>
          <w:tcPr>
            <w:tcW w:w="4876" w:type="dxa"/>
            <w:tcBorders>
              <w:top w:val="nil"/>
              <w:left w:val="nil"/>
              <w:bottom w:val="nil"/>
              <w:right w:val="nil"/>
            </w:tcBorders>
          </w:tcPr>
          <w:p w14:paraId="4DB2E494" w14:textId="77777777" w:rsidR="00365C22" w:rsidRPr="006B41C6" w:rsidRDefault="00365C22" w:rsidP="007022AE">
            <w:pPr>
              <w:pStyle w:val="Normal6a"/>
            </w:pPr>
          </w:p>
        </w:tc>
        <w:tc>
          <w:tcPr>
            <w:tcW w:w="4876" w:type="dxa"/>
            <w:tcBorders>
              <w:top w:val="nil"/>
              <w:left w:val="nil"/>
              <w:bottom w:val="nil"/>
              <w:right w:val="nil"/>
            </w:tcBorders>
          </w:tcPr>
          <w:p w14:paraId="62F7DAEE" w14:textId="77777777" w:rsidR="00365C22" w:rsidRPr="006B41C6" w:rsidRDefault="00365C22" w:rsidP="007022AE">
            <w:pPr>
              <w:pStyle w:val="Normal6a"/>
            </w:pPr>
            <w:r w:rsidRPr="006B41C6">
              <w:rPr>
                <w:b/>
                <w:i/>
              </w:rPr>
              <w:t>10 ter.</w:t>
            </w:r>
            <w:r w:rsidRPr="006B41C6">
              <w:tab/>
            </w:r>
            <w:r w:rsidRPr="006B41C6">
              <w:rPr>
                <w:b/>
                <w:i/>
              </w:rPr>
              <w:t>invite les États membres à promouvoir un dialogue régulier entre les parents, les écoles et, le cas échéant, les organisations de jeunesse, afin que ces derniers soient informés des différentes approches en matière de routines quotidiennes, notamment en ce qui concerne les périodes sans écran, les pratiques relatives au coucher et la gestion des notifications, en vue de favoriser une utilisation plus saine des médias sociaux;</w:t>
            </w:r>
          </w:p>
        </w:tc>
      </w:tr>
    </w:tbl>
    <w:p w14:paraId="06BCAF9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FA7CBCE" w14:textId="77777777" w:rsidR="00365C22" w:rsidRPr="006B41C6" w:rsidRDefault="00365C22" w:rsidP="00365C22">
      <w:r w:rsidRPr="006B41C6">
        <w:rPr>
          <w:rStyle w:val="HideTWBExt"/>
          <w:noProof w:val="0"/>
        </w:rPr>
        <w:t>&lt;/Amend&gt;</w:t>
      </w:r>
    </w:p>
    <w:p w14:paraId="74A1DC4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221</w:t>
      </w:r>
      <w:r w:rsidRPr="006B41C6">
        <w:rPr>
          <w:rStyle w:val="HideTWBExt"/>
          <w:b w:val="0"/>
          <w:noProof w:val="0"/>
        </w:rPr>
        <w:t>&lt;/NumAm&gt;</w:t>
      </w:r>
    </w:p>
    <w:p w14:paraId="008BC039" w14:textId="77777777" w:rsidR="00365C22" w:rsidRPr="006B41C6" w:rsidRDefault="00365C22" w:rsidP="00365C22">
      <w:pPr>
        <w:pStyle w:val="NormalBold"/>
      </w:pPr>
      <w:r w:rsidRPr="006B41C6">
        <w:rPr>
          <w:rStyle w:val="HideTWBExt"/>
          <w:b w:val="0"/>
          <w:noProof w:val="0"/>
        </w:rPr>
        <w:t>&lt;RepeatBlock-By&gt;&lt;Members&gt;</w:t>
      </w:r>
      <w:r w:rsidRPr="006B41C6">
        <w:t>Ioan-Rareş Bogdan</w:t>
      </w:r>
      <w:r w:rsidRPr="006B41C6">
        <w:rPr>
          <w:rStyle w:val="HideTWBExt"/>
          <w:b w:val="0"/>
          <w:noProof w:val="0"/>
        </w:rPr>
        <w:t>&lt;/Members&gt;</w:t>
      </w:r>
    </w:p>
    <w:p w14:paraId="0C5A0215" w14:textId="77777777" w:rsidR="00365C22" w:rsidRPr="006B41C6" w:rsidRDefault="00365C22" w:rsidP="00365C22">
      <w:pPr>
        <w:pStyle w:val="NormalBold"/>
      </w:pPr>
      <w:r w:rsidRPr="006B41C6">
        <w:rPr>
          <w:rStyle w:val="HideTWBExt"/>
          <w:b w:val="0"/>
          <w:noProof w:val="0"/>
        </w:rPr>
        <w:t>&lt;/RepeatBlock-By&gt;</w:t>
      </w:r>
    </w:p>
    <w:p w14:paraId="740E9C0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F846097" w14:textId="77777777" w:rsidR="00365C22" w:rsidRPr="006B41C6" w:rsidRDefault="00365C22" w:rsidP="00365C22">
      <w:pPr>
        <w:pStyle w:val="NormalBold"/>
      </w:pPr>
      <w:r w:rsidRPr="006B41C6">
        <w:rPr>
          <w:rStyle w:val="HideTWBExt"/>
          <w:b w:val="0"/>
          <w:noProof w:val="0"/>
        </w:rPr>
        <w:t>&lt;Article&gt;</w:t>
      </w:r>
      <w:r w:rsidRPr="006B41C6">
        <w:t>Paragraphe 10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85A495B" w14:textId="77777777" w:rsidTr="007022AE">
        <w:trPr>
          <w:trHeight w:hRule="exact" w:val="240"/>
          <w:jc w:val="center"/>
        </w:trPr>
        <w:tc>
          <w:tcPr>
            <w:tcW w:w="9752" w:type="dxa"/>
            <w:gridSpan w:val="2"/>
            <w:tcBorders>
              <w:top w:val="nil"/>
              <w:left w:val="nil"/>
              <w:bottom w:val="nil"/>
              <w:right w:val="nil"/>
            </w:tcBorders>
          </w:tcPr>
          <w:p w14:paraId="447A7153" w14:textId="77777777" w:rsidR="00365C22" w:rsidRPr="006B41C6" w:rsidRDefault="00365C22" w:rsidP="007022AE"/>
        </w:tc>
      </w:tr>
      <w:tr w:rsidR="00365C22" w:rsidRPr="006B41C6" w14:paraId="770059A8" w14:textId="77777777" w:rsidTr="007022AE">
        <w:trPr>
          <w:trHeight w:val="240"/>
          <w:jc w:val="center"/>
        </w:trPr>
        <w:tc>
          <w:tcPr>
            <w:tcW w:w="4876" w:type="dxa"/>
            <w:tcBorders>
              <w:top w:val="nil"/>
              <w:left w:val="nil"/>
              <w:bottom w:val="nil"/>
              <w:right w:val="nil"/>
            </w:tcBorders>
          </w:tcPr>
          <w:p w14:paraId="2ABCF77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E6F1834" w14:textId="77777777" w:rsidR="00365C22" w:rsidRPr="006B41C6" w:rsidRDefault="00365C22" w:rsidP="007022AE">
            <w:pPr>
              <w:pStyle w:val="AmColumnHeading"/>
            </w:pPr>
            <w:r w:rsidRPr="006B41C6">
              <w:t>Amendement</w:t>
            </w:r>
          </w:p>
        </w:tc>
      </w:tr>
      <w:tr w:rsidR="00365C22" w:rsidRPr="006B41C6" w14:paraId="1C8C2AD0" w14:textId="77777777" w:rsidTr="007022AE">
        <w:trPr>
          <w:jc w:val="center"/>
        </w:trPr>
        <w:tc>
          <w:tcPr>
            <w:tcW w:w="4876" w:type="dxa"/>
            <w:tcBorders>
              <w:top w:val="nil"/>
              <w:left w:val="nil"/>
              <w:bottom w:val="nil"/>
              <w:right w:val="nil"/>
            </w:tcBorders>
          </w:tcPr>
          <w:p w14:paraId="637C68E8" w14:textId="77777777" w:rsidR="00365C22" w:rsidRPr="006B41C6" w:rsidRDefault="00365C22" w:rsidP="007022AE">
            <w:pPr>
              <w:pStyle w:val="Normal6a"/>
            </w:pPr>
          </w:p>
        </w:tc>
        <w:tc>
          <w:tcPr>
            <w:tcW w:w="4876" w:type="dxa"/>
            <w:tcBorders>
              <w:top w:val="nil"/>
              <w:left w:val="nil"/>
              <w:bottom w:val="nil"/>
              <w:right w:val="nil"/>
            </w:tcBorders>
          </w:tcPr>
          <w:p w14:paraId="36D17542" w14:textId="77777777" w:rsidR="00365C22" w:rsidRPr="006B41C6" w:rsidRDefault="00365C22" w:rsidP="007022AE">
            <w:pPr>
              <w:pStyle w:val="Normal6a"/>
            </w:pPr>
            <w:r w:rsidRPr="006B41C6">
              <w:rPr>
                <w:b/>
                <w:i/>
              </w:rPr>
              <w:t>10 ter.</w:t>
            </w:r>
            <w:r w:rsidRPr="006B41C6">
              <w:tab/>
            </w:r>
            <w:r w:rsidRPr="006B41C6">
              <w:rPr>
                <w:b/>
                <w:i/>
              </w:rPr>
              <w:t xml:space="preserve">demande à la Commission de proposer un ensemble de règles garantissant un contrôle parental obligatoire en cas d’achat de nouveaux appareils utilisés par des mineurs de </w:t>
            </w:r>
            <w:r w:rsidRPr="006B41C6">
              <w:rPr>
                <w:b/>
                <w:i/>
              </w:rPr>
              <w:lastRenderedPageBreak/>
              <w:t>moins de 16 ans;</w:t>
            </w:r>
          </w:p>
        </w:tc>
      </w:tr>
    </w:tbl>
    <w:p w14:paraId="48532C21"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39D0BB2A" w14:textId="77777777" w:rsidR="00365C22" w:rsidRPr="006B41C6" w:rsidRDefault="00365C22" w:rsidP="00365C22">
      <w:r w:rsidRPr="006B41C6">
        <w:rPr>
          <w:rStyle w:val="HideTWBExt"/>
          <w:noProof w:val="0"/>
        </w:rPr>
        <w:t>&lt;/Amend&gt;</w:t>
      </w:r>
    </w:p>
    <w:p w14:paraId="3689B67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222</w:t>
      </w:r>
      <w:r w:rsidRPr="006B41C6">
        <w:rPr>
          <w:rStyle w:val="HideTWBExt"/>
          <w:b w:val="0"/>
          <w:noProof w:val="0"/>
        </w:rPr>
        <w:t>&lt;/NumAm&gt;</w:t>
      </w:r>
    </w:p>
    <w:p w14:paraId="5C2957E1"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w:t>
      </w:r>
      <w:r w:rsidRPr="006B41C6">
        <w:rPr>
          <w:rStyle w:val="HideTWBExt"/>
          <w:b w:val="0"/>
          <w:noProof w:val="0"/>
        </w:rPr>
        <w:t>&lt;/Members&gt;</w:t>
      </w:r>
    </w:p>
    <w:p w14:paraId="391D477A" w14:textId="77777777" w:rsidR="00365C22" w:rsidRPr="006B41C6" w:rsidRDefault="00365C22" w:rsidP="00365C22">
      <w:pPr>
        <w:pStyle w:val="NormalBold"/>
      </w:pPr>
      <w:r w:rsidRPr="006B41C6">
        <w:rPr>
          <w:rStyle w:val="HideTWBExt"/>
          <w:b w:val="0"/>
          <w:noProof w:val="0"/>
        </w:rPr>
        <w:t>&lt;/RepeatBlock-By&gt;</w:t>
      </w:r>
    </w:p>
    <w:p w14:paraId="334BED0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2D04FD4" w14:textId="77777777" w:rsidR="00365C22" w:rsidRPr="006B41C6" w:rsidRDefault="00365C22" w:rsidP="00365C22">
      <w:pPr>
        <w:pStyle w:val="NormalBold"/>
      </w:pPr>
      <w:r w:rsidRPr="006B41C6">
        <w:rPr>
          <w:rStyle w:val="HideTWBExt"/>
          <w:b w:val="0"/>
          <w:noProof w:val="0"/>
        </w:rPr>
        <w:t>&lt;Article&gt;</w:t>
      </w:r>
      <w:r w:rsidRPr="006B41C6">
        <w:t>Paragraphe 10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6234500" w14:textId="77777777" w:rsidTr="007022AE">
        <w:trPr>
          <w:trHeight w:hRule="exact" w:val="240"/>
          <w:jc w:val="center"/>
        </w:trPr>
        <w:tc>
          <w:tcPr>
            <w:tcW w:w="9752" w:type="dxa"/>
            <w:gridSpan w:val="2"/>
            <w:tcBorders>
              <w:top w:val="nil"/>
              <w:left w:val="nil"/>
              <w:bottom w:val="nil"/>
              <w:right w:val="nil"/>
            </w:tcBorders>
          </w:tcPr>
          <w:p w14:paraId="0C93334A" w14:textId="77777777" w:rsidR="00365C22" w:rsidRPr="006B41C6" w:rsidRDefault="00365C22" w:rsidP="007022AE"/>
        </w:tc>
      </w:tr>
      <w:tr w:rsidR="00365C22" w:rsidRPr="006B41C6" w14:paraId="7BBA3025" w14:textId="77777777" w:rsidTr="007022AE">
        <w:trPr>
          <w:trHeight w:val="240"/>
          <w:jc w:val="center"/>
        </w:trPr>
        <w:tc>
          <w:tcPr>
            <w:tcW w:w="4876" w:type="dxa"/>
            <w:tcBorders>
              <w:top w:val="nil"/>
              <w:left w:val="nil"/>
              <w:bottom w:val="nil"/>
              <w:right w:val="nil"/>
            </w:tcBorders>
          </w:tcPr>
          <w:p w14:paraId="121AD46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A543677" w14:textId="77777777" w:rsidR="00365C22" w:rsidRPr="006B41C6" w:rsidRDefault="00365C22" w:rsidP="007022AE">
            <w:pPr>
              <w:pStyle w:val="AmColumnHeading"/>
            </w:pPr>
            <w:r w:rsidRPr="006B41C6">
              <w:t>Amendement</w:t>
            </w:r>
          </w:p>
        </w:tc>
      </w:tr>
      <w:tr w:rsidR="00365C22" w:rsidRPr="006B41C6" w14:paraId="31CBDEAF" w14:textId="77777777" w:rsidTr="007022AE">
        <w:trPr>
          <w:jc w:val="center"/>
        </w:trPr>
        <w:tc>
          <w:tcPr>
            <w:tcW w:w="4876" w:type="dxa"/>
            <w:tcBorders>
              <w:top w:val="nil"/>
              <w:left w:val="nil"/>
              <w:bottom w:val="nil"/>
              <w:right w:val="nil"/>
            </w:tcBorders>
          </w:tcPr>
          <w:p w14:paraId="30D5EF22" w14:textId="77777777" w:rsidR="00365C22" w:rsidRPr="006B41C6" w:rsidRDefault="00365C22" w:rsidP="007022AE">
            <w:pPr>
              <w:pStyle w:val="Normal6a"/>
            </w:pPr>
          </w:p>
        </w:tc>
        <w:tc>
          <w:tcPr>
            <w:tcW w:w="4876" w:type="dxa"/>
            <w:tcBorders>
              <w:top w:val="nil"/>
              <w:left w:val="nil"/>
              <w:bottom w:val="nil"/>
              <w:right w:val="nil"/>
            </w:tcBorders>
          </w:tcPr>
          <w:p w14:paraId="1A43B037" w14:textId="77777777" w:rsidR="00365C22" w:rsidRPr="006B41C6" w:rsidRDefault="00365C22" w:rsidP="007022AE">
            <w:pPr>
              <w:pStyle w:val="Normal6a"/>
            </w:pPr>
            <w:r w:rsidRPr="006B41C6">
              <w:rPr>
                <w:b/>
                <w:i/>
              </w:rPr>
              <w:t>10 ter.</w:t>
            </w:r>
            <w:r w:rsidRPr="006B41C6">
              <w:tab/>
            </w:r>
            <w:r w:rsidRPr="006B41C6">
              <w:rPr>
                <w:b/>
                <w:i/>
              </w:rPr>
              <w:t>Demande la mise en place de mesures pour interdire la possession par les mineurs de moins de quinze ans de comptes sur les réseaux sociaux;</w:t>
            </w:r>
          </w:p>
        </w:tc>
      </w:tr>
    </w:tbl>
    <w:p w14:paraId="752ABBF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0379A4C9" w14:textId="77777777" w:rsidR="00365C22" w:rsidRPr="006B41C6" w:rsidRDefault="00365C22" w:rsidP="00365C22">
      <w:r w:rsidRPr="006B41C6">
        <w:rPr>
          <w:rStyle w:val="HideTWBExt"/>
          <w:noProof w:val="0"/>
        </w:rPr>
        <w:t>&lt;/Amend&gt;</w:t>
      </w:r>
    </w:p>
    <w:p w14:paraId="6032926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223</w:t>
      </w:r>
      <w:r w:rsidRPr="006B41C6">
        <w:rPr>
          <w:rStyle w:val="HideTWBExt"/>
          <w:b w:val="0"/>
          <w:noProof w:val="0"/>
        </w:rPr>
        <w:t>&lt;/NumAm&gt;</w:t>
      </w:r>
    </w:p>
    <w:p w14:paraId="0F27884F"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AA50115" w14:textId="77777777" w:rsidR="00365C22" w:rsidRPr="006B41C6" w:rsidRDefault="00365C22" w:rsidP="00365C22">
      <w:pPr>
        <w:pStyle w:val="NormalBold"/>
      </w:pPr>
      <w:r w:rsidRPr="006B41C6">
        <w:rPr>
          <w:rStyle w:val="HideTWBExt"/>
          <w:b w:val="0"/>
          <w:noProof w:val="0"/>
        </w:rPr>
        <w:t>&lt;/RepeatBlock-By&gt;</w:t>
      </w:r>
    </w:p>
    <w:p w14:paraId="2727804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1713B86" w14:textId="77777777" w:rsidR="00365C22" w:rsidRPr="006B41C6" w:rsidRDefault="00365C22" w:rsidP="00365C22">
      <w:pPr>
        <w:pStyle w:val="NormalBold"/>
      </w:pPr>
      <w:r w:rsidRPr="006B41C6">
        <w:rPr>
          <w:rStyle w:val="HideTWBExt"/>
          <w:b w:val="0"/>
          <w:noProof w:val="0"/>
        </w:rPr>
        <w:t>&lt;Article&gt;</w:t>
      </w:r>
      <w:r w:rsidRPr="006B41C6">
        <w:t>Paragraphe 10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7DBF4C2" w14:textId="77777777" w:rsidTr="007022AE">
        <w:trPr>
          <w:trHeight w:hRule="exact" w:val="240"/>
          <w:jc w:val="center"/>
        </w:trPr>
        <w:tc>
          <w:tcPr>
            <w:tcW w:w="9752" w:type="dxa"/>
            <w:gridSpan w:val="2"/>
            <w:tcBorders>
              <w:top w:val="nil"/>
              <w:left w:val="nil"/>
              <w:bottom w:val="nil"/>
              <w:right w:val="nil"/>
            </w:tcBorders>
          </w:tcPr>
          <w:p w14:paraId="600556B3" w14:textId="77777777" w:rsidR="00365C22" w:rsidRPr="006B41C6" w:rsidRDefault="00365C22" w:rsidP="007022AE"/>
        </w:tc>
      </w:tr>
      <w:tr w:rsidR="00365C22" w:rsidRPr="006B41C6" w14:paraId="3D499CB4" w14:textId="77777777" w:rsidTr="007022AE">
        <w:trPr>
          <w:trHeight w:val="240"/>
          <w:jc w:val="center"/>
        </w:trPr>
        <w:tc>
          <w:tcPr>
            <w:tcW w:w="4876" w:type="dxa"/>
            <w:tcBorders>
              <w:top w:val="nil"/>
              <w:left w:val="nil"/>
              <w:bottom w:val="nil"/>
              <w:right w:val="nil"/>
            </w:tcBorders>
          </w:tcPr>
          <w:p w14:paraId="5C49873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BD674C0" w14:textId="77777777" w:rsidR="00365C22" w:rsidRPr="006B41C6" w:rsidRDefault="00365C22" w:rsidP="007022AE">
            <w:pPr>
              <w:pStyle w:val="AmColumnHeading"/>
            </w:pPr>
            <w:r w:rsidRPr="006B41C6">
              <w:t>Amendement</w:t>
            </w:r>
          </w:p>
        </w:tc>
      </w:tr>
      <w:tr w:rsidR="00365C22" w:rsidRPr="006B41C6" w14:paraId="432A6C50" w14:textId="77777777" w:rsidTr="007022AE">
        <w:trPr>
          <w:jc w:val="center"/>
        </w:trPr>
        <w:tc>
          <w:tcPr>
            <w:tcW w:w="4876" w:type="dxa"/>
            <w:tcBorders>
              <w:top w:val="nil"/>
              <w:left w:val="nil"/>
              <w:bottom w:val="nil"/>
              <w:right w:val="nil"/>
            </w:tcBorders>
          </w:tcPr>
          <w:p w14:paraId="4C0D6CA6" w14:textId="77777777" w:rsidR="00365C22" w:rsidRPr="006B41C6" w:rsidRDefault="00365C22" w:rsidP="007022AE">
            <w:pPr>
              <w:pStyle w:val="Normal6a"/>
            </w:pPr>
          </w:p>
        </w:tc>
        <w:tc>
          <w:tcPr>
            <w:tcW w:w="4876" w:type="dxa"/>
            <w:tcBorders>
              <w:top w:val="nil"/>
              <w:left w:val="nil"/>
              <w:bottom w:val="nil"/>
              <w:right w:val="nil"/>
            </w:tcBorders>
          </w:tcPr>
          <w:p w14:paraId="3A0DEC2E" w14:textId="77777777" w:rsidR="00365C22" w:rsidRPr="006B41C6" w:rsidRDefault="00365C22" w:rsidP="007022AE">
            <w:pPr>
              <w:pStyle w:val="Normal6a"/>
            </w:pPr>
            <w:r w:rsidRPr="006B41C6">
              <w:rPr>
                <w:b/>
                <w:i/>
              </w:rPr>
              <w:t>10 quater.</w:t>
            </w:r>
            <w:r w:rsidRPr="006B41C6">
              <w:tab/>
            </w:r>
            <w:r w:rsidRPr="006B41C6">
              <w:rPr>
                <w:b/>
                <w:i/>
              </w:rPr>
              <w:t>invite la Commission et les États membres à collaborer avec les plateformes afin d’adopter des mesures concrètes visant à mieux faire connaître les mécanismes existants de signalement et de plainte en cas de cyberharcèlement et de discours de haine en ligne, en accordant une attention particulière aux enfants et aux jeunes vulnérables; encourage la coopération avec les organisations de la société civile, les établissements d’enseignement, les plateformes en ligne, les parents et les aidants afin de garantir une diffusion efficace de l’information et un soutien effectif aux victimes;</w:t>
            </w:r>
          </w:p>
        </w:tc>
      </w:tr>
    </w:tbl>
    <w:p w14:paraId="4D8A1D7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699475B" w14:textId="77777777" w:rsidR="00365C22" w:rsidRPr="006B41C6" w:rsidRDefault="00365C22" w:rsidP="00365C22">
      <w:r w:rsidRPr="006B41C6">
        <w:rPr>
          <w:rStyle w:val="HideTWBExt"/>
          <w:noProof w:val="0"/>
        </w:rPr>
        <w:t>&lt;/Amend&gt;</w:t>
      </w:r>
    </w:p>
    <w:p w14:paraId="77A3744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224</w:t>
      </w:r>
      <w:r w:rsidRPr="006B41C6">
        <w:rPr>
          <w:rStyle w:val="HideTWBExt"/>
          <w:b w:val="0"/>
          <w:noProof w:val="0"/>
        </w:rPr>
        <w:t>&lt;/NumAm&gt;</w:t>
      </w:r>
    </w:p>
    <w:p w14:paraId="54B10356"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25D9ECF6" w14:textId="77777777" w:rsidR="00365C22" w:rsidRPr="006B41C6" w:rsidRDefault="00365C22" w:rsidP="00365C22">
      <w:pPr>
        <w:pStyle w:val="NormalBold"/>
      </w:pPr>
      <w:r w:rsidRPr="006B41C6">
        <w:rPr>
          <w:rStyle w:val="HideTWBExt"/>
          <w:b w:val="0"/>
          <w:noProof w:val="0"/>
        </w:rPr>
        <w:t>&lt;/RepeatBlock-By&gt;</w:t>
      </w:r>
    </w:p>
    <w:p w14:paraId="3464505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76BE611" w14:textId="77777777" w:rsidR="00365C22" w:rsidRPr="006B41C6" w:rsidRDefault="00365C22" w:rsidP="00365C22">
      <w:pPr>
        <w:pStyle w:val="NormalBold"/>
      </w:pPr>
      <w:r w:rsidRPr="006B41C6">
        <w:rPr>
          <w:rStyle w:val="HideTWBExt"/>
          <w:b w:val="0"/>
          <w:noProof w:val="0"/>
        </w:rPr>
        <w:t>&lt;Article&gt;</w:t>
      </w:r>
      <w:r w:rsidRPr="006B41C6">
        <w:t>Paragraphe 10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9363559" w14:textId="77777777" w:rsidTr="007022AE">
        <w:trPr>
          <w:trHeight w:hRule="exact" w:val="240"/>
          <w:jc w:val="center"/>
        </w:trPr>
        <w:tc>
          <w:tcPr>
            <w:tcW w:w="9752" w:type="dxa"/>
            <w:gridSpan w:val="2"/>
            <w:tcBorders>
              <w:top w:val="nil"/>
              <w:left w:val="nil"/>
              <w:bottom w:val="nil"/>
              <w:right w:val="nil"/>
            </w:tcBorders>
          </w:tcPr>
          <w:p w14:paraId="5165CB54" w14:textId="77777777" w:rsidR="00365C22" w:rsidRPr="006B41C6" w:rsidRDefault="00365C22" w:rsidP="007022AE"/>
        </w:tc>
      </w:tr>
      <w:tr w:rsidR="00365C22" w:rsidRPr="006B41C6" w14:paraId="6D155099" w14:textId="77777777" w:rsidTr="007022AE">
        <w:trPr>
          <w:trHeight w:val="240"/>
          <w:jc w:val="center"/>
        </w:trPr>
        <w:tc>
          <w:tcPr>
            <w:tcW w:w="4876" w:type="dxa"/>
            <w:tcBorders>
              <w:top w:val="nil"/>
              <w:left w:val="nil"/>
              <w:bottom w:val="nil"/>
              <w:right w:val="nil"/>
            </w:tcBorders>
          </w:tcPr>
          <w:p w14:paraId="3FA97D6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43C0193" w14:textId="77777777" w:rsidR="00365C22" w:rsidRPr="006B41C6" w:rsidRDefault="00365C22" w:rsidP="007022AE">
            <w:pPr>
              <w:pStyle w:val="AmColumnHeading"/>
            </w:pPr>
            <w:r w:rsidRPr="006B41C6">
              <w:t>Amendement</w:t>
            </w:r>
          </w:p>
        </w:tc>
      </w:tr>
      <w:tr w:rsidR="00365C22" w:rsidRPr="006B41C6" w14:paraId="6D5D845B" w14:textId="77777777" w:rsidTr="007022AE">
        <w:trPr>
          <w:jc w:val="center"/>
        </w:trPr>
        <w:tc>
          <w:tcPr>
            <w:tcW w:w="4876" w:type="dxa"/>
            <w:tcBorders>
              <w:top w:val="nil"/>
              <w:left w:val="nil"/>
              <w:bottom w:val="nil"/>
              <w:right w:val="nil"/>
            </w:tcBorders>
          </w:tcPr>
          <w:p w14:paraId="65C1E282" w14:textId="77777777" w:rsidR="00365C22" w:rsidRPr="006B41C6" w:rsidRDefault="00365C22" w:rsidP="007022AE">
            <w:pPr>
              <w:pStyle w:val="Normal6a"/>
            </w:pPr>
          </w:p>
        </w:tc>
        <w:tc>
          <w:tcPr>
            <w:tcW w:w="4876" w:type="dxa"/>
            <w:tcBorders>
              <w:top w:val="nil"/>
              <w:left w:val="nil"/>
              <w:bottom w:val="nil"/>
              <w:right w:val="nil"/>
            </w:tcBorders>
          </w:tcPr>
          <w:p w14:paraId="5A1B88D7" w14:textId="77777777" w:rsidR="00365C22" w:rsidRPr="006B41C6" w:rsidRDefault="00365C22" w:rsidP="007022AE">
            <w:pPr>
              <w:pStyle w:val="Normal6a"/>
            </w:pPr>
            <w:r w:rsidRPr="006B41C6">
              <w:rPr>
                <w:b/>
                <w:i/>
              </w:rPr>
              <w:t>10 quinquies.</w:t>
            </w:r>
            <w:r w:rsidRPr="006B41C6">
              <w:tab/>
            </w:r>
            <w:r w:rsidRPr="006B41C6">
              <w:rPr>
                <w:b/>
                <w:i/>
              </w:rPr>
              <w:t>invite la Commission, en coopération avec les États membres, les centres pour un internet plus sûr et les représentants concernés du secteur et des associations de défense des droits des enfants, à élaborer un cadre européen définissant des normes fonctionnelles minimales pour les outils de contrôle parental; estime que ces normes devraient être non prescriptives et neutres sur le plan technologique, couvrir des fonctions de base centrées sur l’utilisateur, telles que la configuration de limites de temps et d’horaires, le filtrage des contenus en fonction de l’âge, le blocage des achats et des paiements dans les applications, la commande à distance des appareils et la gestion simple des comptes familiaux, des fonctions de signalement des contenus et comportements préjudiciables adaptées aux enfants, ainsi que des interfaces utilisateurs claires et intelligibles et une prise en main facile pour les parents; souligne que les normes en question devraient également imposer la mise en place de mesures de protection de la vie privée, telles que le stockage local des données par défaut, la minimisation des données et l’interdiction de partager les données relatives aux enfants ou à la famille avec des tiers à des fins de publicité comportementale;</w:t>
            </w:r>
          </w:p>
        </w:tc>
      </w:tr>
    </w:tbl>
    <w:p w14:paraId="37AB989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D0A74C2" w14:textId="77777777" w:rsidR="00365C22" w:rsidRPr="006B41C6" w:rsidRDefault="00365C22" w:rsidP="00365C22">
      <w:r w:rsidRPr="006B41C6">
        <w:rPr>
          <w:rStyle w:val="HideTWBExt"/>
          <w:noProof w:val="0"/>
        </w:rPr>
        <w:t>&lt;/Amend&gt;</w:t>
      </w:r>
    </w:p>
    <w:p w14:paraId="4FDD3210" w14:textId="77777777" w:rsidR="00365C22" w:rsidRPr="006B41C6" w:rsidRDefault="00365C22" w:rsidP="00365C22">
      <w:pPr>
        <w:pStyle w:val="AmNumberTabs"/>
      </w:pPr>
      <w:r w:rsidRPr="006B41C6">
        <w:rPr>
          <w:rStyle w:val="HideTWBExt"/>
          <w:b w:val="0"/>
          <w:noProof w:val="0"/>
        </w:rPr>
        <w:lastRenderedPageBreak/>
        <w:t>&lt;Amend&gt;</w:t>
      </w:r>
      <w:r w:rsidRPr="006B41C6">
        <w:t>Amendement</w:t>
      </w:r>
      <w:r w:rsidRPr="006B41C6">
        <w:tab/>
      </w:r>
      <w:r w:rsidRPr="006B41C6">
        <w:tab/>
      </w:r>
      <w:r w:rsidRPr="006B41C6">
        <w:rPr>
          <w:rStyle w:val="HideTWBExt"/>
          <w:b w:val="0"/>
          <w:noProof w:val="0"/>
        </w:rPr>
        <w:t>&lt;NumAm&gt;</w:t>
      </w:r>
      <w:r w:rsidRPr="006B41C6">
        <w:t>225</w:t>
      </w:r>
      <w:r w:rsidRPr="006B41C6">
        <w:rPr>
          <w:rStyle w:val="HideTWBExt"/>
          <w:b w:val="0"/>
          <w:noProof w:val="0"/>
        </w:rPr>
        <w:t>&lt;/NumAm&gt;</w:t>
      </w:r>
    </w:p>
    <w:p w14:paraId="73D67CFB"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06859BFA" w14:textId="77777777" w:rsidR="00365C22" w:rsidRPr="006B41C6" w:rsidRDefault="00365C22" w:rsidP="00365C22">
      <w:pPr>
        <w:pStyle w:val="NormalBold"/>
      </w:pPr>
      <w:r w:rsidRPr="006B41C6">
        <w:rPr>
          <w:rStyle w:val="HideTWBExt"/>
          <w:b w:val="0"/>
          <w:noProof w:val="0"/>
        </w:rPr>
        <w:t>&lt;/RepeatBlock-By&gt;</w:t>
      </w:r>
    </w:p>
    <w:p w14:paraId="4EBD83C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775982D" w14:textId="77777777" w:rsidR="00365C22" w:rsidRPr="006B41C6" w:rsidRDefault="00365C22" w:rsidP="00365C22">
      <w:pPr>
        <w:pStyle w:val="NormalBold"/>
      </w:pPr>
      <w:r w:rsidRPr="006B41C6">
        <w:rPr>
          <w:rStyle w:val="HideTWBExt"/>
          <w:b w:val="0"/>
          <w:noProof w:val="0"/>
        </w:rPr>
        <w:t>&lt;Article&gt;</w:t>
      </w:r>
      <w:r w:rsidRPr="006B41C6">
        <w:t>Paragraphe 10 sexies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E03D679" w14:textId="77777777" w:rsidTr="007022AE">
        <w:trPr>
          <w:trHeight w:hRule="exact" w:val="240"/>
          <w:jc w:val="center"/>
        </w:trPr>
        <w:tc>
          <w:tcPr>
            <w:tcW w:w="9752" w:type="dxa"/>
            <w:gridSpan w:val="2"/>
            <w:tcBorders>
              <w:top w:val="nil"/>
              <w:left w:val="nil"/>
              <w:bottom w:val="nil"/>
              <w:right w:val="nil"/>
            </w:tcBorders>
          </w:tcPr>
          <w:p w14:paraId="555BCE3D" w14:textId="77777777" w:rsidR="00365C22" w:rsidRPr="006B41C6" w:rsidRDefault="00365C22" w:rsidP="007022AE"/>
        </w:tc>
      </w:tr>
      <w:tr w:rsidR="00365C22" w:rsidRPr="006B41C6" w14:paraId="32B6B64B" w14:textId="77777777" w:rsidTr="007022AE">
        <w:trPr>
          <w:trHeight w:val="240"/>
          <w:jc w:val="center"/>
        </w:trPr>
        <w:tc>
          <w:tcPr>
            <w:tcW w:w="4876" w:type="dxa"/>
            <w:tcBorders>
              <w:top w:val="nil"/>
              <w:left w:val="nil"/>
              <w:bottom w:val="nil"/>
              <w:right w:val="nil"/>
            </w:tcBorders>
          </w:tcPr>
          <w:p w14:paraId="3447B16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D6DA744" w14:textId="77777777" w:rsidR="00365C22" w:rsidRPr="006B41C6" w:rsidRDefault="00365C22" w:rsidP="007022AE">
            <w:pPr>
              <w:pStyle w:val="AmColumnHeading"/>
            </w:pPr>
            <w:r w:rsidRPr="006B41C6">
              <w:t>Amendement</w:t>
            </w:r>
          </w:p>
        </w:tc>
      </w:tr>
      <w:tr w:rsidR="00365C22" w:rsidRPr="006B41C6" w14:paraId="581F8157" w14:textId="77777777" w:rsidTr="007022AE">
        <w:trPr>
          <w:jc w:val="center"/>
        </w:trPr>
        <w:tc>
          <w:tcPr>
            <w:tcW w:w="4876" w:type="dxa"/>
            <w:tcBorders>
              <w:top w:val="nil"/>
              <w:left w:val="nil"/>
              <w:bottom w:val="nil"/>
              <w:right w:val="nil"/>
            </w:tcBorders>
          </w:tcPr>
          <w:p w14:paraId="267C25E0" w14:textId="77777777" w:rsidR="00365C22" w:rsidRPr="006B41C6" w:rsidRDefault="00365C22" w:rsidP="007022AE">
            <w:pPr>
              <w:pStyle w:val="Normal6a"/>
            </w:pPr>
          </w:p>
        </w:tc>
        <w:tc>
          <w:tcPr>
            <w:tcW w:w="4876" w:type="dxa"/>
            <w:tcBorders>
              <w:top w:val="nil"/>
              <w:left w:val="nil"/>
              <w:bottom w:val="nil"/>
              <w:right w:val="nil"/>
            </w:tcBorders>
          </w:tcPr>
          <w:p w14:paraId="03C5D8EC" w14:textId="77777777" w:rsidR="00365C22" w:rsidRPr="006B41C6" w:rsidRDefault="00365C22" w:rsidP="007022AE">
            <w:pPr>
              <w:pStyle w:val="Normal6a"/>
            </w:pPr>
            <w:r w:rsidRPr="006B41C6">
              <w:rPr>
                <w:b/>
                <w:i/>
              </w:rPr>
              <w:t>10 sexies.</w:t>
            </w:r>
            <w:r w:rsidRPr="006B41C6">
              <w:tab/>
            </w:r>
            <w:r w:rsidRPr="006B41C6">
              <w:rPr>
                <w:b/>
                <w:i/>
              </w:rPr>
              <w:t>invite la Commission à appuyer le lancement d’une initiative volontaire d’interopérabilité menée par le secteur et d’un système de certification européen, afin de contribuer à accroître l’utilisation des dispositifs de contrôle parental et leur efficacité sur l’ensemble des appareils; invite les États membres à promouvoir des campagnes de sensibilisation des parents et à intégrer des conseils sur les fonctionnalités approuvées dans les programmes d’accompagnement à la parentalité numérique proposés par les centres pour un internet plus sûr et les écoles;</w:t>
            </w:r>
          </w:p>
        </w:tc>
      </w:tr>
    </w:tbl>
    <w:p w14:paraId="4BB1DBD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14CB7C2" w14:textId="77777777" w:rsidR="00365C22" w:rsidRPr="006B41C6" w:rsidRDefault="00365C22" w:rsidP="00365C22">
      <w:r w:rsidRPr="006B41C6">
        <w:rPr>
          <w:rStyle w:val="HideTWBExt"/>
          <w:noProof w:val="0"/>
        </w:rPr>
        <w:t>&lt;/Amend&gt;</w:t>
      </w:r>
    </w:p>
    <w:p w14:paraId="5FB6FFE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226</w:t>
      </w:r>
      <w:r w:rsidRPr="006B41C6">
        <w:rPr>
          <w:rStyle w:val="HideTWBExt"/>
          <w:b w:val="0"/>
          <w:noProof w:val="0"/>
        </w:rPr>
        <w:t>&lt;/NumAm&gt;</w:t>
      </w:r>
    </w:p>
    <w:p w14:paraId="0A831915"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 Brigitte van den Berg</w:t>
      </w:r>
      <w:r w:rsidRPr="006B41C6">
        <w:rPr>
          <w:rStyle w:val="HideTWBExt"/>
          <w:b w:val="0"/>
          <w:noProof w:val="0"/>
        </w:rPr>
        <w:t>&lt;/Members&gt;</w:t>
      </w:r>
    </w:p>
    <w:p w14:paraId="6265F2E6" w14:textId="77777777" w:rsidR="00365C22" w:rsidRPr="006B41C6" w:rsidRDefault="00365C22" w:rsidP="00365C22">
      <w:pPr>
        <w:pStyle w:val="NormalBold"/>
      </w:pPr>
      <w:r w:rsidRPr="006B41C6">
        <w:rPr>
          <w:rStyle w:val="HideTWBExt"/>
          <w:b w:val="0"/>
          <w:noProof w:val="0"/>
        </w:rPr>
        <w:t>&lt;/RepeatBlock-By&gt;</w:t>
      </w:r>
    </w:p>
    <w:p w14:paraId="7C244B3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765E814" w14:textId="77777777" w:rsidR="00365C22" w:rsidRPr="006B41C6" w:rsidRDefault="00365C22" w:rsidP="00365C22">
      <w:pPr>
        <w:pStyle w:val="NormalBold"/>
      </w:pPr>
      <w:r w:rsidRPr="006B41C6">
        <w:rPr>
          <w:rStyle w:val="HideTWBExt"/>
          <w:b w:val="0"/>
          <w:noProof w:val="0"/>
        </w:rPr>
        <w:t>&lt;Article&gt;</w:t>
      </w:r>
      <w:r w:rsidRPr="006B41C6">
        <w:t>Paragraphe 10 septies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9714739" w14:textId="77777777" w:rsidTr="007022AE">
        <w:trPr>
          <w:trHeight w:hRule="exact" w:val="240"/>
          <w:jc w:val="center"/>
        </w:trPr>
        <w:tc>
          <w:tcPr>
            <w:tcW w:w="9752" w:type="dxa"/>
            <w:gridSpan w:val="2"/>
            <w:tcBorders>
              <w:top w:val="nil"/>
              <w:left w:val="nil"/>
              <w:bottom w:val="nil"/>
              <w:right w:val="nil"/>
            </w:tcBorders>
          </w:tcPr>
          <w:p w14:paraId="3B85072E" w14:textId="77777777" w:rsidR="00365C22" w:rsidRPr="006B41C6" w:rsidRDefault="00365C22" w:rsidP="007022AE"/>
        </w:tc>
      </w:tr>
      <w:tr w:rsidR="00365C22" w:rsidRPr="006B41C6" w14:paraId="0BD5FCF1" w14:textId="77777777" w:rsidTr="007022AE">
        <w:trPr>
          <w:trHeight w:val="240"/>
          <w:jc w:val="center"/>
        </w:trPr>
        <w:tc>
          <w:tcPr>
            <w:tcW w:w="4876" w:type="dxa"/>
            <w:tcBorders>
              <w:top w:val="nil"/>
              <w:left w:val="nil"/>
              <w:bottom w:val="nil"/>
              <w:right w:val="nil"/>
            </w:tcBorders>
          </w:tcPr>
          <w:p w14:paraId="09C65BE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9C0930C" w14:textId="77777777" w:rsidR="00365C22" w:rsidRPr="006B41C6" w:rsidRDefault="00365C22" w:rsidP="007022AE">
            <w:pPr>
              <w:pStyle w:val="AmColumnHeading"/>
            </w:pPr>
            <w:r w:rsidRPr="006B41C6">
              <w:t>Amendement</w:t>
            </w:r>
          </w:p>
        </w:tc>
      </w:tr>
      <w:tr w:rsidR="00365C22" w:rsidRPr="006B41C6" w14:paraId="45045999" w14:textId="77777777" w:rsidTr="007022AE">
        <w:trPr>
          <w:jc w:val="center"/>
        </w:trPr>
        <w:tc>
          <w:tcPr>
            <w:tcW w:w="4876" w:type="dxa"/>
            <w:tcBorders>
              <w:top w:val="nil"/>
              <w:left w:val="nil"/>
              <w:bottom w:val="nil"/>
              <w:right w:val="nil"/>
            </w:tcBorders>
          </w:tcPr>
          <w:p w14:paraId="2B556B44" w14:textId="77777777" w:rsidR="00365C22" w:rsidRPr="006B41C6" w:rsidRDefault="00365C22" w:rsidP="007022AE">
            <w:pPr>
              <w:pStyle w:val="Normal6a"/>
            </w:pPr>
          </w:p>
        </w:tc>
        <w:tc>
          <w:tcPr>
            <w:tcW w:w="4876" w:type="dxa"/>
            <w:tcBorders>
              <w:top w:val="nil"/>
              <w:left w:val="nil"/>
              <w:bottom w:val="nil"/>
              <w:right w:val="nil"/>
            </w:tcBorders>
          </w:tcPr>
          <w:p w14:paraId="0700CEA6" w14:textId="77777777" w:rsidR="00365C22" w:rsidRPr="006B41C6" w:rsidRDefault="00365C22" w:rsidP="007022AE">
            <w:pPr>
              <w:pStyle w:val="Normal6a"/>
            </w:pPr>
            <w:r w:rsidRPr="006B41C6">
              <w:rPr>
                <w:b/>
                <w:i/>
              </w:rPr>
              <w:t>10 septies.</w:t>
            </w:r>
            <w:r w:rsidRPr="006B41C6">
              <w:tab/>
            </w:r>
            <w:r w:rsidRPr="006B41C6">
              <w:rPr>
                <w:b/>
                <w:i/>
              </w:rPr>
              <w:t xml:space="preserve">souligne que les mécanismes de contrôle parental sont souvent limités ou inexistants pour les groupes vulnérables tels que les enfants placés en institution, les enfants roms et les enfants dont les parents ont un faible niveau d’instruction; souligne que ces groupes ont un risque particulièrement élevé d’être exposés très tôt à des contenus en ligne préjudiciables ou trompeurs; invite les plateformes à mettre en œuvre </w:t>
            </w:r>
            <w:r w:rsidRPr="006B41C6">
              <w:rPr>
                <w:b/>
                <w:i/>
              </w:rPr>
              <w:lastRenderedPageBreak/>
              <w:t>des mesures ciblées pour atténuer ces risques, notamment en coopérant avec les acteurs du système éducatif, les travailleurs sociaux et les aidants et en leur proposant des formations afin qu’ils puissent fournir des conseils et assurer une protection;</w:t>
            </w:r>
          </w:p>
        </w:tc>
      </w:tr>
    </w:tbl>
    <w:p w14:paraId="52EE0B43"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132EA86" w14:textId="77777777" w:rsidR="00365C22" w:rsidRPr="006B41C6" w:rsidRDefault="00365C22" w:rsidP="00365C22">
      <w:r w:rsidRPr="006B41C6">
        <w:rPr>
          <w:rStyle w:val="HideTWBExt"/>
          <w:noProof w:val="0"/>
        </w:rPr>
        <w:t>&lt;/Amend&gt;</w:t>
      </w:r>
    </w:p>
    <w:p w14:paraId="1A019D7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227</w:t>
      </w:r>
      <w:r w:rsidRPr="006B41C6">
        <w:rPr>
          <w:rStyle w:val="HideTWBExt"/>
          <w:b w:val="0"/>
          <w:noProof w:val="0"/>
        </w:rPr>
        <w:t>&lt;/NumAm&gt;</w:t>
      </w:r>
    </w:p>
    <w:p w14:paraId="4B03E162" w14:textId="77777777" w:rsidR="00365C22" w:rsidRPr="006B41C6" w:rsidRDefault="00365C22" w:rsidP="00365C22">
      <w:pPr>
        <w:pStyle w:val="NormalBold"/>
      </w:pPr>
      <w:r w:rsidRPr="006B41C6">
        <w:rPr>
          <w:rStyle w:val="HideTWBExt"/>
          <w:b w:val="0"/>
          <w:noProof w:val="0"/>
        </w:rPr>
        <w:t>&lt;RepeatBlock-By&gt;&lt;Members&gt;</w:t>
      </w:r>
      <w:r w:rsidRPr="006B41C6">
        <w:t>Carolina Morace, Dario Tamburrano, Mario Furore</w:t>
      </w:r>
      <w:r w:rsidRPr="006B41C6">
        <w:rPr>
          <w:rStyle w:val="HideTWBExt"/>
          <w:b w:val="0"/>
          <w:noProof w:val="0"/>
        </w:rPr>
        <w:t>&lt;/Members&gt;</w:t>
      </w:r>
    </w:p>
    <w:p w14:paraId="6EEA5B0B" w14:textId="77777777" w:rsidR="00365C22" w:rsidRPr="006B41C6" w:rsidRDefault="00365C22" w:rsidP="00365C22">
      <w:pPr>
        <w:pStyle w:val="NormalBold"/>
      </w:pPr>
      <w:r w:rsidRPr="006B41C6">
        <w:rPr>
          <w:rStyle w:val="HideTWBExt"/>
          <w:b w:val="0"/>
          <w:noProof w:val="0"/>
        </w:rPr>
        <w:t>&lt;/RepeatBlock-By&gt;</w:t>
      </w:r>
    </w:p>
    <w:p w14:paraId="2FB3AB2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BA089B" w14:textId="77777777" w:rsidR="00365C22" w:rsidRPr="006B41C6" w:rsidRDefault="00365C22" w:rsidP="00365C22">
      <w:pPr>
        <w:pStyle w:val="NormalBold"/>
      </w:pPr>
      <w:r w:rsidRPr="006B41C6">
        <w:rPr>
          <w:rStyle w:val="HideTWBExt"/>
          <w:b w:val="0"/>
          <w:noProof w:val="0"/>
        </w:rPr>
        <w:t>&lt;Article&gt;</w:t>
      </w:r>
      <w:r w:rsidRPr="006B41C6">
        <w:t>Paragraphe 11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B9D0C52" w14:textId="77777777" w:rsidTr="007022AE">
        <w:trPr>
          <w:trHeight w:hRule="exact" w:val="240"/>
          <w:jc w:val="center"/>
        </w:trPr>
        <w:tc>
          <w:tcPr>
            <w:tcW w:w="9752" w:type="dxa"/>
            <w:gridSpan w:val="2"/>
            <w:tcBorders>
              <w:top w:val="nil"/>
              <w:left w:val="nil"/>
              <w:bottom w:val="nil"/>
              <w:right w:val="nil"/>
            </w:tcBorders>
          </w:tcPr>
          <w:p w14:paraId="6DE8EB70" w14:textId="77777777" w:rsidR="00365C22" w:rsidRPr="006B41C6" w:rsidRDefault="00365C22" w:rsidP="007022AE"/>
        </w:tc>
      </w:tr>
      <w:tr w:rsidR="00365C22" w:rsidRPr="006B41C6" w14:paraId="68E84279" w14:textId="77777777" w:rsidTr="007022AE">
        <w:trPr>
          <w:trHeight w:val="240"/>
          <w:jc w:val="center"/>
        </w:trPr>
        <w:tc>
          <w:tcPr>
            <w:tcW w:w="4876" w:type="dxa"/>
            <w:tcBorders>
              <w:top w:val="nil"/>
              <w:left w:val="nil"/>
              <w:bottom w:val="nil"/>
              <w:right w:val="nil"/>
            </w:tcBorders>
          </w:tcPr>
          <w:p w14:paraId="72EE572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C92DAFF" w14:textId="77777777" w:rsidR="00365C22" w:rsidRPr="006B41C6" w:rsidRDefault="00365C22" w:rsidP="007022AE">
            <w:pPr>
              <w:pStyle w:val="AmColumnHeading"/>
            </w:pPr>
            <w:r w:rsidRPr="006B41C6">
              <w:t>Amendement</w:t>
            </w:r>
          </w:p>
        </w:tc>
      </w:tr>
      <w:tr w:rsidR="00365C22" w:rsidRPr="006B41C6" w14:paraId="5933D7FB" w14:textId="77777777" w:rsidTr="007022AE">
        <w:trPr>
          <w:jc w:val="center"/>
        </w:trPr>
        <w:tc>
          <w:tcPr>
            <w:tcW w:w="4876" w:type="dxa"/>
            <w:tcBorders>
              <w:top w:val="nil"/>
              <w:left w:val="nil"/>
              <w:bottom w:val="nil"/>
              <w:right w:val="nil"/>
            </w:tcBorders>
          </w:tcPr>
          <w:p w14:paraId="314B13FE" w14:textId="77777777" w:rsidR="00365C22" w:rsidRPr="006B41C6" w:rsidRDefault="00365C22" w:rsidP="007022AE">
            <w:pPr>
              <w:pStyle w:val="Normal6a"/>
            </w:pPr>
            <w:r w:rsidRPr="006B41C6">
              <w:t>11.</w:t>
            </w:r>
            <w:r w:rsidRPr="006B41C6">
              <w:tab/>
              <w:t>prie instamment les plateformes en ligne d’assumer une plus grande responsabilité dans la protection des mineurs contre les contenus préjudiciables ou manipulateurs, en garantissant une modération proactive, des mesures de sécurité par défaut et des ajustements algorithmiques afin d’éviter l’exposition à des contenus addictifs ou trompeurs;</w:t>
            </w:r>
          </w:p>
        </w:tc>
        <w:tc>
          <w:tcPr>
            <w:tcW w:w="4876" w:type="dxa"/>
            <w:tcBorders>
              <w:top w:val="nil"/>
              <w:left w:val="nil"/>
              <w:bottom w:val="nil"/>
              <w:right w:val="nil"/>
            </w:tcBorders>
          </w:tcPr>
          <w:p w14:paraId="284AD0AA" w14:textId="77777777" w:rsidR="00365C22" w:rsidRPr="006B41C6" w:rsidRDefault="00365C22" w:rsidP="007022AE">
            <w:pPr>
              <w:pStyle w:val="Normal6a"/>
            </w:pPr>
            <w:r w:rsidRPr="006B41C6">
              <w:t>11.</w:t>
            </w:r>
            <w:r w:rsidRPr="006B41C6">
              <w:tab/>
              <w:t xml:space="preserve">prie instamment les plateformes en ligne d’assumer une plus grande responsabilité dans la protection des mineurs contre les contenus préjudiciables ou manipulateurs, en garantissant une modération proactive, des mesures de sécurité par défaut et des ajustements algorithmiques afin d’éviter l’exposition à des contenus addictifs ou trompeurs; </w:t>
            </w:r>
            <w:r w:rsidRPr="006B41C6">
              <w:rPr>
                <w:b/>
                <w:i/>
              </w:rPr>
              <w:t>exhorte en particulier les plateformes en ligne ainsi que les développeurs et les producteurs de jeux vidéo à veiller à ce que la conception prévoie des garanties solides pour la protection des jeunes, y compris dans la conception elle-même (sécurité dès la conception) ou par des normes de conception éthiques et l’interdiction de la normalisation de la violence physique et verbale; invite, à cet égard, la Commission et les États membres à tenir compte de la résolution du Parlement européen du 10 novembre 2022 sur le sport électronique et les jeux vidéo, qui reconnaît la valeur culturelle et économique du secteur, mais aussi ses risques potentiels;</w:t>
            </w:r>
          </w:p>
        </w:tc>
      </w:tr>
    </w:tbl>
    <w:p w14:paraId="34F1AA4D"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361F17F3" w14:textId="77777777" w:rsidR="00365C22" w:rsidRPr="006B41C6" w:rsidRDefault="00365C22" w:rsidP="00365C22">
      <w:r w:rsidRPr="006B41C6">
        <w:rPr>
          <w:rStyle w:val="HideTWBExt"/>
          <w:noProof w:val="0"/>
        </w:rPr>
        <w:t>&lt;/Amend&gt;</w:t>
      </w:r>
    </w:p>
    <w:p w14:paraId="63344AC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228</w:t>
      </w:r>
      <w:r w:rsidRPr="006B41C6">
        <w:rPr>
          <w:rStyle w:val="HideTWBExt"/>
          <w:b w:val="0"/>
          <w:noProof w:val="0"/>
        </w:rPr>
        <w:t>&lt;/NumAm&gt;</w:t>
      </w:r>
    </w:p>
    <w:p w14:paraId="682503D0" w14:textId="77777777" w:rsidR="00365C22" w:rsidRPr="006B41C6" w:rsidRDefault="00365C22" w:rsidP="00365C22">
      <w:pPr>
        <w:pStyle w:val="NormalBold"/>
      </w:pPr>
      <w:r w:rsidRPr="006B41C6">
        <w:rPr>
          <w:rStyle w:val="HideTWBExt"/>
          <w:b w:val="0"/>
          <w:noProof w:val="0"/>
        </w:rPr>
        <w:t>&lt;RepeatBlock-By&gt;&lt;Members&gt;</w:t>
      </w:r>
      <w:r w:rsidRPr="006B41C6">
        <w:t>Zsuzsanna Borvendég</w:t>
      </w:r>
      <w:r w:rsidRPr="006B41C6">
        <w:rPr>
          <w:rStyle w:val="HideTWBExt"/>
          <w:b w:val="0"/>
          <w:noProof w:val="0"/>
        </w:rPr>
        <w:t>&lt;/Members&gt;</w:t>
      </w:r>
    </w:p>
    <w:p w14:paraId="6F102EC2" w14:textId="77777777" w:rsidR="00365C22" w:rsidRPr="006B41C6" w:rsidRDefault="00365C22" w:rsidP="00365C22">
      <w:pPr>
        <w:pStyle w:val="NormalBold"/>
      </w:pPr>
      <w:r w:rsidRPr="006B41C6">
        <w:rPr>
          <w:rStyle w:val="HideTWBExt"/>
          <w:b w:val="0"/>
          <w:noProof w:val="0"/>
        </w:rPr>
        <w:t>&lt;/RepeatBlock-By&gt;</w:t>
      </w:r>
    </w:p>
    <w:p w14:paraId="5ADEAD6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BAF3C09" w14:textId="77777777" w:rsidR="00365C22" w:rsidRPr="006B41C6" w:rsidRDefault="00365C22" w:rsidP="00365C22">
      <w:pPr>
        <w:pStyle w:val="NormalBold"/>
      </w:pPr>
      <w:r w:rsidRPr="006B41C6">
        <w:rPr>
          <w:rStyle w:val="HideTWBExt"/>
          <w:b w:val="0"/>
          <w:noProof w:val="0"/>
        </w:rPr>
        <w:t>&lt;Article&gt;</w:t>
      </w:r>
      <w:r w:rsidRPr="006B41C6">
        <w:t>Paragraphe 11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67D7714" w14:textId="77777777" w:rsidTr="007022AE">
        <w:trPr>
          <w:trHeight w:hRule="exact" w:val="240"/>
          <w:jc w:val="center"/>
        </w:trPr>
        <w:tc>
          <w:tcPr>
            <w:tcW w:w="9752" w:type="dxa"/>
            <w:gridSpan w:val="2"/>
            <w:tcBorders>
              <w:top w:val="nil"/>
              <w:left w:val="nil"/>
              <w:bottom w:val="nil"/>
              <w:right w:val="nil"/>
            </w:tcBorders>
          </w:tcPr>
          <w:p w14:paraId="7C9EE328" w14:textId="77777777" w:rsidR="00365C22" w:rsidRPr="006B41C6" w:rsidRDefault="00365C22" w:rsidP="007022AE"/>
        </w:tc>
      </w:tr>
      <w:tr w:rsidR="00365C22" w:rsidRPr="006B41C6" w14:paraId="2E3655AF" w14:textId="77777777" w:rsidTr="007022AE">
        <w:trPr>
          <w:trHeight w:val="240"/>
          <w:jc w:val="center"/>
        </w:trPr>
        <w:tc>
          <w:tcPr>
            <w:tcW w:w="4876" w:type="dxa"/>
            <w:tcBorders>
              <w:top w:val="nil"/>
              <w:left w:val="nil"/>
              <w:bottom w:val="nil"/>
              <w:right w:val="nil"/>
            </w:tcBorders>
          </w:tcPr>
          <w:p w14:paraId="464E3CB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27C1B76" w14:textId="77777777" w:rsidR="00365C22" w:rsidRPr="006B41C6" w:rsidRDefault="00365C22" w:rsidP="007022AE">
            <w:pPr>
              <w:pStyle w:val="AmColumnHeading"/>
            </w:pPr>
            <w:r w:rsidRPr="006B41C6">
              <w:t>Amendement</w:t>
            </w:r>
          </w:p>
        </w:tc>
      </w:tr>
      <w:tr w:rsidR="00365C22" w:rsidRPr="006B41C6" w14:paraId="1EE4E4D0" w14:textId="77777777" w:rsidTr="007022AE">
        <w:trPr>
          <w:jc w:val="center"/>
        </w:trPr>
        <w:tc>
          <w:tcPr>
            <w:tcW w:w="4876" w:type="dxa"/>
            <w:tcBorders>
              <w:top w:val="nil"/>
              <w:left w:val="nil"/>
              <w:bottom w:val="nil"/>
              <w:right w:val="nil"/>
            </w:tcBorders>
          </w:tcPr>
          <w:p w14:paraId="7581EFEA" w14:textId="77777777" w:rsidR="00365C22" w:rsidRPr="006B41C6" w:rsidRDefault="00365C22" w:rsidP="007022AE">
            <w:pPr>
              <w:pStyle w:val="Normal6a"/>
            </w:pPr>
            <w:r w:rsidRPr="006B41C6">
              <w:t>11.</w:t>
            </w:r>
            <w:r w:rsidRPr="006B41C6">
              <w:tab/>
              <w:t xml:space="preserve">prie instamment les plateformes en ligne d’assumer une plus grande responsabilité dans la protection des mineurs contre les contenus préjudiciables </w:t>
            </w:r>
            <w:r w:rsidRPr="006B41C6">
              <w:rPr>
                <w:b/>
                <w:i/>
              </w:rPr>
              <w:t>ou manipulateurs, en garantissant</w:t>
            </w:r>
            <w:r w:rsidRPr="006B41C6">
              <w:t xml:space="preserve"> une modération proactive</w:t>
            </w:r>
            <w:r w:rsidRPr="006B41C6">
              <w:rPr>
                <w:b/>
                <w:i/>
              </w:rPr>
              <w:t>,</w:t>
            </w:r>
            <w:r w:rsidRPr="006B41C6">
              <w:t xml:space="preserve"> des mesures de sécurité par défaut </w:t>
            </w:r>
            <w:r w:rsidRPr="006B41C6">
              <w:rPr>
                <w:b/>
                <w:i/>
              </w:rPr>
              <w:t>et des ajustements algorithmiques afin d’éviter l’exposition à des contenus addictifs ou trompeurs</w:t>
            </w:r>
            <w:r w:rsidRPr="006B41C6">
              <w:t>;</w:t>
            </w:r>
          </w:p>
        </w:tc>
        <w:tc>
          <w:tcPr>
            <w:tcW w:w="4876" w:type="dxa"/>
            <w:tcBorders>
              <w:top w:val="nil"/>
              <w:left w:val="nil"/>
              <w:bottom w:val="nil"/>
              <w:right w:val="nil"/>
            </w:tcBorders>
          </w:tcPr>
          <w:p w14:paraId="14DDDFF1" w14:textId="77777777" w:rsidR="00365C22" w:rsidRPr="006B41C6" w:rsidRDefault="00365C22" w:rsidP="007022AE">
            <w:pPr>
              <w:pStyle w:val="Normal6a"/>
            </w:pPr>
            <w:r w:rsidRPr="006B41C6">
              <w:t>11.</w:t>
            </w:r>
            <w:r w:rsidRPr="006B41C6">
              <w:tab/>
              <w:t xml:space="preserve">prie instamment les plateformes en ligne d’assumer une plus grande responsabilité dans la protection des mineurs contre les contenus préjudiciables </w:t>
            </w:r>
            <w:r w:rsidRPr="006B41C6">
              <w:rPr>
                <w:b/>
                <w:i/>
              </w:rPr>
              <w:t>et addictifs grâce à</w:t>
            </w:r>
            <w:r w:rsidRPr="006B41C6">
              <w:t xml:space="preserve"> une modération proactive </w:t>
            </w:r>
            <w:r w:rsidRPr="006B41C6">
              <w:rPr>
                <w:b/>
                <w:i/>
              </w:rPr>
              <w:t>et à</w:t>
            </w:r>
            <w:r w:rsidRPr="006B41C6">
              <w:t xml:space="preserve"> des mesures de sécurité par défaut;</w:t>
            </w:r>
            <w:r w:rsidRPr="006B41C6">
              <w:rPr>
                <w:b/>
                <w:i/>
              </w:rPr>
              <w:t xml:space="preserve"> invite les États membres à diffuser des avertissements clairs sur les risques pour le développement liés à une utilisation excessive des écrans, et à promouvoir l’utilisation d’outils de contrôle parental permettant de fixer des limites de temps et des restrictions de contenu;</w:t>
            </w:r>
            <w:r w:rsidRPr="006B41C6">
              <w:t xml:space="preserve"> </w:t>
            </w:r>
            <w:r w:rsidRPr="006B41C6">
              <w:rPr>
                <w:b/>
                <w:i/>
              </w:rPr>
              <w:t>souligne que les familles et les autorités nationales assument en premier ressort la responsabilité de la protection des enfants en ligne, en s’appuyant sur des campagnes de sensibilisation et sur les meilleures pratiques au niveau national;</w:t>
            </w:r>
          </w:p>
        </w:tc>
      </w:tr>
    </w:tbl>
    <w:p w14:paraId="4E2AC53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9DDD8E1" w14:textId="77777777" w:rsidR="00365C22" w:rsidRPr="006B41C6" w:rsidRDefault="00365C22" w:rsidP="00365C22">
      <w:r w:rsidRPr="006B41C6">
        <w:rPr>
          <w:rStyle w:val="HideTWBExt"/>
          <w:noProof w:val="0"/>
        </w:rPr>
        <w:t>&lt;/Amend&gt;</w:t>
      </w:r>
    </w:p>
    <w:p w14:paraId="21BE9D3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229</w:t>
      </w:r>
      <w:r w:rsidRPr="006B41C6">
        <w:rPr>
          <w:rStyle w:val="HideTWBExt"/>
          <w:b w:val="0"/>
          <w:noProof w:val="0"/>
        </w:rPr>
        <w:t>&lt;/NumAm&gt;</w:t>
      </w:r>
    </w:p>
    <w:p w14:paraId="28A219DA"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DC695FC" w14:textId="77777777" w:rsidR="00365C22" w:rsidRPr="006B41C6" w:rsidRDefault="00365C22" w:rsidP="00365C22">
      <w:pPr>
        <w:pStyle w:val="NormalBold"/>
      </w:pPr>
      <w:r w:rsidRPr="006B41C6">
        <w:rPr>
          <w:rStyle w:val="HideTWBExt"/>
          <w:b w:val="0"/>
          <w:noProof w:val="0"/>
        </w:rPr>
        <w:t>&lt;/RepeatBlock-By&gt;</w:t>
      </w:r>
    </w:p>
    <w:p w14:paraId="7674E3E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D58CCD7" w14:textId="77777777" w:rsidR="00365C22" w:rsidRPr="006B41C6" w:rsidRDefault="00365C22" w:rsidP="00365C22">
      <w:pPr>
        <w:pStyle w:val="NormalBold"/>
      </w:pPr>
      <w:r w:rsidRPr="006B41C6">
        <w:rPr>
          <w:rStyle w:val="HideTWBExt"/>
          <w:b w:val="0"/>
          <w:noProof w:val="0"/>
        </w:rPr>
        <w:t>&lt;Article&gt;</w:t>
      </w:r>
      <w:r w:rsidRPr="006B41C6">
        <w:t>Paragraphe 11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F272110" w14:textId="77777777" w:rsidTr="007022AE">
        <w:trPr>
          <w:trHeight w:hRule="exact" w:val="240"/>
          <w:jc w:val="center"/>
        </w:trPr>
        <w:tc>
          <w:tcPr>
            <w:tcW w:w="9752" w:type="dxa"/>
            <w:gridSpan w:val="2"/>
            <w:tcBorders>
              <w:top w:val="nil"/>
              <w:left w:val="nil"/>
              <w:bottom w:val="nil"/>
              <w:right w:val="nil"/>
            </w:tcBorders>
          </w:tcPr>
          <w:p w14:paraId="52B75AE7" w14:textId="77777777" w:rsidR="00365C22" w:rsidRPr="006B41C6" w:rsidRDefault="00365C22" w:rsidP="007022AE"/>
        </w:tc>
      </w:tr>
      <w:tr w:rsidR="00365C22" w:rsidRPr="006B41C6" w14:paraId="4EE244F1" w14:textId="77777777" w:rsidTr="007022AE">
        <w:trPr>
          <w:trHeight w:val="240"/>
          <w:jc w:val="center"/>
        </w:trPr>
        <w:tc>
          <w:tcPr>
            <w:tcW w:w="4876" w:type="dxa"/>
            <w:tcBorders>
              <w:top w:val="nil"/>
              <w:left w:val="nil"/>
              <w:bottom w:val="nil"/>
              <w:right w:val="nil"/>
            </w:tcBorders>
          </w:tcPr>
          <w:p w14:paraId="7B2C582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F3E94E0" w14:textId="77777777" w:rsidR="00365C22" w:rsidRPr="006B41C6" w:rsidRDefault="00365C22" w:rsidP="007022AE">
            <w:pPr>
              <w:pStyle w:val="AmColumnHeading"/>
            </w:pPr>
            <w:r w:rsidRPr="006B41C6">
              <w:t>Amendement</w:t>
            </w:r>
          </w:p>
        </w:tc>
      </w:tr>
      <w:tr w:rsidR="00365C22" w:rsidRPr="006B41C6" w14:paraId="3E89645E" w14:textId="77777777" w:rsidTr="007022AE">
        <w:trPr>
          <w:jc w:val="center"/>
        </w:trPr>
        <w:tc>
          <w:tcPr>
            <w:tcW w:w="4876" w:type="dxa"/>
            <w:tcBorders>
              <w:top w:val="nil"/>
              <w:left w:val="nil"/>
              <w:bottom w:val="nil"/>
              <w:right w:val="nil"/>
            </w:tcBorders>
          </w:tcPr>
          <w:p w14:paraId="597BBD39" w14:textId="77777777" w:rsidR="00365C22" w:rsidRPr="006B41C6" w:rsidRDefault="00365C22" w:rsidP="007022AE">
            <w:pPr>
              <w:pStyle w:val="Normal6a"/>
            </w:pPr>
            <w:r w:rsidRPr="006B41C6">
              <w:t>11.</w:t>
            </w:r>
            <w:r w:rsidRPr="006B41C6">
              <w:tab/>
              <w:t xml:space="preserve">prie instamment les plateformes en ligne d’assumer une plus grande responsabilité dans la protection des mineurs contre les contenus préjudiciables </w:t>
            </w:r>
            <w:r w:rsidRPr="006B41C6">
              <w:lastRenderedPageBreak/>
              <w:t>ou manipulateurs, en garantissant une modération proactive, des mesures de sécurité par défaut et des ajustements algorithmiques afin d’éviter l’exposition à des contenus addictifs ou trompeurs;</w:t>
            </w:r>
          </w:p>
        </w:tc>
        <w:tc>
          <w:tcPr>
            <w:tcW w:w="4876" w:type="dxa"/>
            <w:tcBorders>
              <w:top w:val="nil"/>
              <w:left w:val="nil"/>
              <w:bottom w:val="nil"/>
              <w:right w:val="nil"/>
            </w:tcBorders>
          </w:tcPr>
          <w:p w14:paraId="7B170E38" w14:textId="77777777" w:rsidR="00365C22" w:rsidRPr="006B41C6" w:rsidRDefault="00365C22" w:rsidP="007022AE">
            <w:pPr>
              <w:pStyle w:val="Normal6a"/>
            </w:pPr>
            <w:r w:rsidRPr="006B41C6">
              <w:lastRenderedPageBreak/>
              <w:t>11.</w:t>
            </w:r>
            <w:r w:rsidRPr="006B41C6">
              <w:tab/>
              <w:t xml:space="preserve">prie instamment les plateformes en ligne d’assumer une plus grande responsabilité dans la protection des mineurs contre les contenus préjudiciables </w:t>
            </w:r>
            <w:r w:rsidRPr="006B41C6">
              <w:lastRenderedPageBreak/>
              <w:t xml:space="preserve">ou manipulateurs, en garantissant une modération proactive, des mesures de sécurité par défaut et des ajustements algorithmiques afin d’éviter l’exposition à des contenus addictifs ou trompeurs; </w:t>
            </w:r>
            <w:r w:rsidRPr="006B41C6">
              <w:rPr>
                <w:b/>
                <w:i/>
              </w:rPr>
              <w:t>souligne qu’il est nécessaire de lutter contre les pratiques trompeuses, la marchandisation des insécurités et les publicités ciblées qui exploitent les vulnérabilités;</w:t>
            </w:r>
          </w:p>
        </w:tc>
      </w:tr>
    </w:tbl>
    <w:p w14:paraId="37DC44E3"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84B9108" w14:textId="77777777" w:rsidR="00365C22" w:rsidRPr="006B41C6" w:rsidRDefault="00365C22" w:rsidP="00365C22">
      <w:r w:rsidRPr="006B41C6">
        <w:rPr>
          <w:rStyle w:val="HideTWBExt"/>
          <w:noProof w:val="0"/>
        </w:rPr>
        <w:t>&lt;/Amend&gt;</w:t>
      </w:r>
    </w:p>
    <w:p w14:paraId="2C061CB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230</w:t>
      </w:r>
      <w:r w:rsidRPr="006B41C6">
        <w:rPr>
          <w:rStyle w:val="HideTWBExt"/>
          <w:b w:val="0"/>
          <w:noProof w:val="0"/>
        </w:rPr>
        <w:t>&lt;/NumAm&gt;</w:t>
      </w:r>
    </w:p>
    <w:p w14:paraId="01882632"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5F2E08DB" w14:textId="77777777" w:rsidR="00365C22" w:rsidRPr="006B41C6" w:rsidRDefault="00365C22" w:rsidP="00365C22">
      <w:pPr>
        <w:pStyle w:val="NormalBold"/>
      </w:pPr>
      <w:r w:rsidRPr="006B41C6">
        <w:rPr>
          <w:rStyle w:val="HideTWBExt"/>
          <w:b w:val="0"/>
          <w:noProof w:val="0"/>
        </w:rPr>
        <w:t>&lt;/RepeatBlock-By&gt;</w:t>
      </w:r>
    </w:p>
    <w:p w14:paraId="0416985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1DF44A7" w14:textId="77777777" w:rsidR="00365C22" w:rsidRPr="006B41C6" w:rsidRDefault="00365C22" w:rsidP="00365C22">
      <w:pPr>
        <w:pStyle w:val="NormalBold"/>
      </w:pPr>
      <w:r w:rsidRPr="006B41C6">
        <w:rPr>
          <w:rStyle w:val="HideTWBExt"/>
          <w:b w:val="0"/>
          <w:noProof w:val="0"/>
        </w:rPr>
        <w:t>&lt;Article&gt;</w:t>
      </w:r>
      <w:r w:rsidRPr="006B41C6">
        <w:t>Paragraphe 11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499C340" w14:textId="77777777" w:rsidTr="007022AE">
        <w:trPr>
          <w:trHeight w:hRule="exact" w:val="240"/>
          <w:jc w:val="center"/>
        </w:trPr>
        <w:tc>
          <w:tcPr>
            <w:tcW w:w="9752" w:type="dxa"/>
            <w:gridSpan w:val="2"/>
            <w:tcBorders>
              <w:top w:val="nil"/>
              <w:left w:val="nil"/>
              <w:bottom w:val="nil"/>
              <w:right w:val="nil"/>
            </w:tcBorders>
          </w:tcPr>
          <w:p w14:paraId="1D59AEF6" w14:textId="77777777" w:rsidR="00365C22" w:rsidRPr="006B41C6" w:rsidRDefault="00365C22" w:rsidP="007022AE"/>
        </w:tc>
      </w:tr>
      <w:tr w:rsidR="00365C22" w:rsidRPr="006B41C6" w14:paraId="463FD416" w14:textId="77777777" w:rsidTr="007022AE">
        <w:trPr>
          <w:trHeight w:val="240"/>
          <w:jc w:val="center"/>
        </w:trPr>
        <w:tc>
          <w:tcPr>
            <w:tcW w:w="4876" w:type="dxa"/>
            <w:tcBorders>
              <w:top w:val="nil"/>
              <w:left w:val="nil"/>
              <w:bottom w:val="nil"/>
              <w:right w:val="nil"/>
            </w:tcBorders>
          </w:tcPr>
          <w:p w14:paraId="69E4245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05349B7" w14:textId="77777777" w:rsidR="00365C22" w:rsidRPr="006B41C6" w:rsidRDefault="00365C22" w:rsidP="007022AE">
            <w:pPr>
              <w:pStyle w:val="AmColumnHeading"/>
            </w:pPr>
            <w:r w:rsidRPr="006B41C6">
              <w:t>Amendement</w:t>
            </w:r>
          </w:p>
        </w:tc>
      </w:tr>
      <w:tr w:rsidR="00365C22" w:rsidRPr="006B41C6" w14:paraId="7ABAEBEC" w14:textId="77777777" w:rsidTr="007022AE">
        <w:trPr>
          <w:jc w:val="center"/>
        </w:trPr>
        <w:tc>
          <w:tcPr>
            <w:tcW w:w="4876" w:type="dxa"/>
            <w:tcBorders>
              <w:top w:val="nil"/>
              <w:left w:val="nil"/>
              <w:bottom w:val="nil"/>
              <w:right w:val="nil"/>
            </w:tcBorders>
          </w:tcPr>
          <w:p w14:paraId="19B82B55" w14:textId="77777777" w:rsidR="00365C22" w:rsidRPr="006B41C6" w:rsidRDefault="00365C22" w:rsidP="007022AE">
            <w:pPr>
              <w:pStyle w:val="Normal6a"/>
            </w:pPr>
            <w:r w:rsidRPr="006B41C6">
              <w:t>11.</w:t>
            </w:r>
            <w:r w:rsidRPr="006B41C6">
              <w:tab/>
              <w:t xml:space="preserve">prie instamment les plateformes en ligne </w:t>
            </w:r>
            <w:r w:rsidRPr="006B41C6">
              <w:rPr>
                <w:b/>
                <w:i/>
              </w:rPr>
              <w:t>d’assumer une plus grande responsabilité dans</w:t>
            </w:r>
            <w:r w:rsidRPr="006B41C6">
              <w:t xml:space="preserve"> la protection des mineurs contre les contenus préjudiciables ou manipulateurs, </w:t>
            </w:r>
            <w:r w:rsidRPr="006B41C6">
              <w:rPr>
                <w:b/>
                <w:i/>
              </w:rPr>
              <w:t>en garantissant une modération proactive, des mesures</w:t>
            </w:r>
            <w:r w:rsidRPr="006B41C6">
              <w:t xml:space="preserve"> de sécurité </w:t>
            </w:r>
            <w:r w:rsidRPr="006B41C6">
              <w:rPr>
                <w:b/>
                <w:i/>
              </w:rPr>
              <w:t>par défaut et des ajustements algorithmiques afin d’éviter l’exposition à des contenus addictifs ou trompeurs</w:t>
            </w:r>
            <w:r w:rsidRPr="006B41C6">
              <w:t>;</w:t>
            </w:r>
          </w:p>
        </w:tc>
        <w:tc>
          <w:tcPr>
            <w:tcW w:w="4876" w:type="dxa"/>
            <w:tcBorders>
              <w:top w:val="nil"/>
              <w:left w:val="nil"/>
              <w:bottom w:val="nil"/>
              <w:right w:val="nil"/>
            </w:tcBorders>
          </w:tcPr>
          <w:p w14:paraId="49631F77" w14:textId="77777777" w:rsidR="00365C22" w:rsidRPr="006B41C6" w:rsidRDefault="00365C22" w:rsidP="007022AE">
            <w:pPr>
              <w:pStyle w:val="Normal6a"/>
            </w:pPr>
            <w:r w:rsidRPr="006B41C6">
              <w:t>11.</w:t>
            </w:r>
            <w:r w:rsidRPr="006B41C6">
              <w:tab/>
              <w:t xml:space="preserve">prie instamment les plateformes en ligne </w:t>
            </w:r>
            <w:r w:rsidRPr="006B41C6">
              <w:rPr>
                <w:b/>
                <w:i/>
              </w:rPr>
              <w:t>de prendre au sérieux</w:t>
            </w:r>
            <w:r w:rsidRPr="006B41C6">
              <w:t xml:space="preserve"> la protection des mineurs contre les contenus préjudiciables ou manipulateurs, </w:t>
            </w:r>
            <w:r w:rsidRPr="006B41C6">
              <w:rPr>
                <w:b/>
                <w:i/>
              </w:rPr>
              <w:t>de garantir le niveau le plus élevé</w:t>
            </w:r>
            <w:r w:rsidRPr="006B41C6">
              <w:t xml:space="preserve"> de sécurité </w:t>
            </w:r>
            <w:r w:rsidRPr="006B41C6">
              <w:rPr>
                <w:b/>
                <w:i/>
              </w:rPr>
              <w:t>et de confidentialité, conformément à l’article 28, paragraphe 1, du règlement sur les services numériques et aux lignes directrices relatives à la protection des mineurs, et de ne plus formuler de recommandations fondées sur le suivi constant des comportements, des clics et des interactions</w:t>
            </w:r>
            <w:r w:rsidRPr="006B41C6">
              <w:t>;</w:t>
            </w:r>
          </w:p>
        </w:tc>
      </w:tr>
    </w:tbl>
    <w:p w14:paraId="6FF9B8D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A33FBF9" w14:textId="77777777" w:rsidR="00365C22" w:rsidRPr="006B41C6" w:rsidRDefault="00365C22" w:rsidP="00365C22">
      <w:r w:rsidRPr="006B41C6">
        <w:rPr>
          <w:rStyle w:val="HideTWBExt"/>
          <w:noProof w:val="0"/>
        </w:rPr>
        <w:t>&lt;/Amend&gt;</w:t>
      </w:r>
    </w:p>
    <w:p w14:paraId="16642DF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231</w:t>
      </w:r>
      <w:r w:rsidRPr="006B41C6">
        <w:rPr>
          <w:rStyle w:val="HideTWBExt"/>
          <w:b w:val="0"/>
          <w:noProof w:val="0"/>
        </w:rPr>
        <w:t>&lt;/NumAm&gt;</w:t>
      </w:r>
    </w:p>
    <w:p w14:paraId="1C43A4D6" w14:textId="77777777" w:rsidR="00365C22" w:rsidRPr="006B41C6" w:rsidRDefault="00365C22" w:rsidP="00365C22">
      <w:pPr>
        <w:pStyle w:val="NormalBold"/>
      </w:pPr>
      <w:r w:rsidRPr="006B41C6">
        <w:rPr>
          <w:rStyle w:val="HideTWBExt"/>
          <w:b w:val="0"/>
          <w:noProof w:val="0"/>
        </w:rPr>
        <w:t>&lt;RepeatBlock-By&gt;&lt;Members&gt;</w:t>
      </w:r>
      <w:r w:rsidRPr="006B41C6">
        <w:t>Sibylle Berg</w:t>
      </w:r>
      <w:r w:rsidRPr="006B41C6">
        <w:rPr>
          <w:rStyle w:val="HideTWBExt"/>
          <w:b w:val="0"/>
          <w:noProof w:val="0"/>
        </w:rPr>
        <w:t>&lt;/Members&gt;</w:t>
      </w:r>
    </w:p>
    <w:p w14:paraId="6A176C3F" w14:textId="77777777" w:rsidR="00365C22" w:rsidRPr="006B41C6" w:rsidRDefault="00365C22" w:rsidP="00365C22">
      <w:pPr>
        <w:pStyle w:val="NormalBold"/>
      </w:pPr>
      <w:r w:rsidRPr="006B41C6">
        <w:rPr>
          <w:rStyle w:val="HideTWBExt"/>
          <w:b w:val="0"/>
          <w:noProof w:val="0"/>
        </w:rPr>
        <w:t>&lt;/RepeatBlock-By&gt;</w:t>
      </w:r>
    </w:p>
    <w:p w14:paraId="1FA0AA2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1AD0211" w14:textId="77777777" w:rsidR="00365C22" w:rsidRPr="006B41C6" w:rsidRDefault="00365C22" w:rsidP="00365C22">
      <w:pPr>
        <w:pStyle w:val="NormalBold"/>
      </w:pPr>
      <w:r w:rsidRPr="006B41C6">
        <w:rPr>
          <w:rStyle w:val="HideTWBExt"/>
          <w:b w:val="0"/>
          <w:noProof w:val="0"/>
        </w:rPr>
        <w:t>&lt;Article&gt;</w:t>
      </w:r>
      <w:r w:rsidRPr="006B41C6">
        <w:t>Paragraphe 11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8DF5D4B" w14:textId="77777777" w:rsidTr="007022AE">
        <w:trPr>
          <w:trHeight w:hRule="exact" w:val="240"/>
          <w:jc w:val="center"/>
        </w:trPr>
        <w:tc>
          <w:tcPr>
            <w:tcW w:w="9752" w:type="dxa"/>
            <w:gridSpan w:val="2"/>
            <w:tcBorders>
              <w:top w:val="nil"/>
              <w:left w:val="nil"/>
              <w:bottom w:val="nil"/>
              <w:right w:val="nil"/>
            </w:tcBorders>
          </w:tcPr>
          <w:p w14:paraId="15354D33" w14:textId="77777777" w:rsidR="00365C22" w:rsidRPr="006B41C6" w:rsidRDefault="00365C22" w:rsidP="007022AE"/>
        </w:tc>
      </w:tr>
      <w:tr w:rsidR="00365C22" w:rsidRPr="006B41C6" w14:paraId="5688F9F2" w14:textId="77777777" w:rsidTr="007022AE">
        <w:trPr>
          <w:trHeight w:val="240"/>
          <w:jc w:val="center"/>
        </w:trPr>
        <w:tc>
          <w:tcPr>
            <w:tcW w:w="4876" w:type="dxa"/>
            <w:tcBorders>
              <w:top w:val="nil"/>
              <w:left w:val="nil"/>
              <w:bottom w:val="nil"/>
              <w:right w:val="nil"/>
            </w:tcBorders>
          </w:tcPr>
          <w:p w14:paraId="6C0ACFD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5D3B9BA" w14:textId="77777777" w:rsidR="00365C22" w:rsidRPr="006B41C6" w:rsidRDefault="00365C22" w:rsidP="007022AE">
            <w:pPr>
              <w:pStyle w:val="AmColumnHeading"/>
            </w:pPr>
            <w:r w:rsidRPr="006B41C6">
              <w:t>Amendement</w:t>
            </w:r>
          </w:p>
        </w:tc>
      </w:tr>
      <w:tr w:rsidR="00365C22" w:rsidRPr="006B41C6" w14:paraId="57D594C4" w14:textId="77777777" w:rsidTr="007022AE">
        <w:trPr>
          <w:jc w:val="center"/>
        </w:trPr>
        <w:tc>
          <w:tcPr>
            <w:tcW w:w="4876" w:type="dxa"/>
            <w:tcBorders>
              <w:top w:val="nil"/>
              <w:left w:val="nil"/>
              <w:bottom w:val="nil"/>
              <w:right w:val="nil"/>
            </w:tcBorders>
          </w:tcPr>
          <w:p w14:paraId="5FE9AFF9" w14:textId="77777777" w:rsidR="00365C22" w:rsidRPr="006B41C6" w:rsidRDefault="00365C22" w:rsidP="007022AE">
            <w:pPr>
              <w:pStyle w:val="Normal6a"/>
            </w:pPr>
            <w:r w:rsidRPr="006B41C6">
              <w:lastRenderedPageBreak/>
              <w:t>11.</w:t>
            </w:r>
            <w:r w:rsidRPr="006B41C6">
              <w:tab/>
              <w:t xml:space="preserve">prie instamment </w:t>
            </w:r>
            <w:r w:rsidRPr="006B41C6">
              <w:rPr>
                <w:b/>
                <w:i/>
              </w:rPr>
              <w:t>les</w:t>
            </w:r>
            <w:r w:rsidRPr="006B41C6">
              <w:t xml:space="preserve"> plateformes en ligne </w:t>
            </w:r>
            <w:r w:rsidRPr="006B41C6">
              <w:rPr>
                <w:b/>
                <w:i/>
              </w:rPr>
              <w:t>d’assumer une plus grande</w:t>
            </w:r>
            <w:r w:rsidRPr="006B41C6">
              <w:t xml:space="preserve"> responsabilité </w:t>
            </w:r>
            <w:r w:rsidRPr="006B41C6">
              <w:rPr>
                <w:b/>
                <w:i/>
              </w:rPr>
              <w:t>dans la protection des</w:t>
            </w:r>
            <w:r w:rsidRPr="006B41C6">
              <w:t xml:space="preserve"> mineurs contre les contenus préjudiciables ou manipulateurs, en garantissant une modération proactive, des mesures de sécurité par défaut et des ajustements algorithmiques afin d’éviter l’exposition à des contenus addictifs ou trompeurs;</w:t>
            </w:r>
          </w:p>
        </w:tc>
        <w:tc>
          <w:tcPr>
            <w:tcW w:w="4876" w:type="dxa"/>
            <w:tcBorders>
              <w:top w:val="nil"/>
              <w:left w:val="nil"/>
              <w:bottom w:val="nil"/>
              <w:right w:val="nil"/>
            </w:tcBorders>
          </w:tcPr>
          <w:p w14:paraId="2310D55A" w14:textId="77777777" w:rsidR="00365C22" w:rsidRPr="006B41C6" w:rsidRDefault="00365C22" w:rsidP="007022AE">
            <w:pPr>
              <w:pStyle w:val="Normal6a"/>
            </w:pPr>
            <w:r w:rsidRPr="006B41C6">
              <w:t>11.</w:t>
            </w:r>
            <w:r w:rsidRPr="006B41C6">
              <w:tab/>
              <w:t xml:space="preserve">prie instamment </w:t>
            </w:r>
            <w:r w:rsidRPr="006B41C6">
              <w:rPr>
                <w:b/>
                <w:i/>
              </w:rPr>
              <w:t>la Commission de rappeler aux</w:t>
            </w:r>
            <w:r w:rsidRPr="006B41C6">
              <w:t xml:space="preserve"> plateformes en ligne </w:t>
            </w:r>
            <w:r w:rsidRPr="006B41C6">
              <w:rPr>
                <w:b/>
                <w:i/>
              </w:rPr>
              <w:t>leur</w:t>
            </w:r>
            <w:r w:rsidRPr="006B41C6">
              <w:t xml:space="preserve"> responsabilité </w:t>
            </w:r>
            <w:r w:rsidRPr="006B41C6">
              <w:rPr>
                <w:b/>
                <w:i/>
              </w:rPr>
              <w:t>de protéger les</w:t>
            </w:r>
            <w:r w:rsidRPr="006B41C6">
              <w:t xml:space="preserve"> mineurs contre les contenus préjudiciables ou manipulateurs </w:t>
            </w:r>
            <w:r w:rsidRPr="006B41C6">
              <w:rPr>
                <w:b/>
                <w:i/>
              </w:rPr>
              <w:t>et de prendre des mesures correctives</w:t>
            </w:r>
            <w:r w:rsidRPr="006B41C6">
              <w:t xml:space="preserve">, </w:t>
            </w:r>
            <w:r w:rsidRPr="006B41C6">
              <w:rPr>
                <w:b/>
                <w:i/>
              </w:rPr>
              <w:t>notamment</w:t>
            </w:r>
            <w:r w:rsidRPr="006B41C6">
              <w:t xml:space="preserve"> en garantissant une modération proactive, des mesures de sécurité par défaut et des ajustements algorithmiques afin d’éviter l’exposition à des contenus addictifs ou trompeurs;</w:t>
            </w:r>
          </w:p>
        </w:tc>
      </w:tr>
    </w:tbl>
    <w:p w14:paraId="37B9107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1B8DF2C" w14:textId="77777777" w:rsidR="00365C22" w:rsidRPr="006B41C6" w:rsidRDefault="00365C22" w:rsidP="00365C22">
      <w:r w:rsidRPr="006B41C6">
        <w:rPr>
          <w:rStyle w:val="HideTWBExt"/>
          <w:noProof w:val="0"/>
        </w:rPr>
        <w:t>&lt;/Amend&gt;</w:t>
      </w:r>
    </w:p>
    <w:p w14:paraId="2485C5C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232</w:t>
      </w:r>
      <w:r w:rsidRPr="006B41C6">
        <w:rPr>
          <w:rStyle w:val="HideTWBExt"/>
          <w:b w:val="0"/>
          <w:noProof w:val="0"/>
        </w:rPr>
        <w:t>&lt;/NumAm&gt;</w:t>
      </w:r>
    </w:p>
    <w:p w14:paraId="3B023B70"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5FAF1C17" w14:textId="77777777" w:rsidR="00365C22" w:rsidRPr="006B41C6" w:rsidRDefault="00365C22" w:rsidP="00365C22">
      <w:pPr>
        <w:pStyle w:val="NormalBold"/>
      </w:pPr>
      <w:r w:rsidRPr="006B41C6">
        <w:rPr>
          <w:rStyle w:val="HideTWBExt"/>
          <w:b w:val="0"/>
          <w:noProof w:val="0"/>
        </w:rPr>
        <w:t>&lt;/RepeatBlock-By&gt;</w:t>
      </w:r>
    </w:p>
    <w:p w14:paraId="5BD5877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9BB4D75" w14:textId="77777777" w:rsidR="00365C22" w:rsidRPr="006B41C6" w:rsidRDefault="00365C22" w:rsidP="00365C22">
      <w:pPr>
        <w:pStyle w:val="NormalBold"/>
      </w:pPr>
      <w:r w:rsidRPr="006B41C6">
        <w:rPr>
          <w:rStyle w:val="HideTWBExt"/>
          <w:b w:val="0"/>
          <w:noProof w:val="0"/>
        </w:rPr>
        <w:t>&lt;Article&gt;</w:t>
      </w:r>
      <w:r w:rsidRPr="006B41C6">
        <w:t>Paragraphe 11</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1458DF0" w14:textId="77777777" w:rsidTr="007022AE">
        <w:trPr>
          <w:trHeight w:hRule="exact" w:val="240"/>
          <w:jc w:val="center"/>
        </w:trPr>
        <w:tc>
          <w:tcPr>
            <w:tcW w:w="9752" w:type="dxa"/>
            <w:gridSpan w:val="2"/>
            <w:tcBorders>
              <w:top w:val="nil"/>
              <w:left w:val="nil"/>
              <w:bottom w:val="nil"/>
              <w:right w:val="nil"/>
            </w:tcBorders>
          </w:tcPr>
          <w:p w14:paraId="119737D5" w14:textId="77777777" w:rsidR="00365C22" w:rsidRPr="006B41C6" w:rsidRDefault="00365C22" w:rsidP="007022AE"/>
        </w:tc>
      </w:tr>
      <w:tr w:rsidR="00365C22" w:rsidRPr="006B41C6" w14:paraId="73DA6481" w14:textId="77777777" w:rsidTr="007022AE">
        <w:trPr>
          <w:trHeight w:val="240"/>
          <w:jc w:val="center"/>
        </w:trPr>
        <w:tc>
          <w:tcPr>
            <w:tcW w:w="4876" w:type="dxa"/>
            <w:tcBorders>
              <w:top w:val="nil"/>
              <w:left w:val="nil"/>
              <w:bottom w:val="nil"/>
              <w:right w:val="nil"/>
            </w:tcBorders>
          </w:tcPr>
          <w:p w14:paraId="14632CC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BBA4448" w14:textId="77777777" w:rsidR="00365C22" w:rsidRPr="006B41C6" w:rsidRDefault="00365C22" w:rsidP="007022AE">
            <w:pPr>
              <w:pStyle w:val="AmColumnHeading"/>
            </w:pPr>
            <w:r w:rsidRPr="006B41C6">
              <w:t>Amendement</w:t>
            </w:r>
          </w:p>
        </w:tc>
      </w:tr>
      <w:tr w:rsidR="00365C22" w:rsidRPr="006B41C6" w14:paraId="50285D50" w14:textId="77777777" w:rsidTr="007022AE">
        <w:trPr>
          <w:jc w:val="center"/>
        </w:trPr>
        <w:tc>
          <w:tcPr>
            <w:tcW w:w="4876" w:type="dxa"/>
            <w:tcBorders>
              <w:top w:val="nil"/>
              <w:left w:val="nil"/>
              <w:bottom w:val="nil"/>
              <w:right w:val="nil"/>
            </w:tcBorders>
          </w:tcPr>
          <w:p w14:paraId="1C4EADB7" w14:textId="77777777" w:rsidR="00365C22" w:rsidRPr="006B41C6" w:rsidRDefault="00365C22" w:rsidP="007022AE">
            <w:pPr>
              <w:pStyle w:val="Normal6a"/>
            </w:pPr>
            <w:r w:rsidRPr="006B41C6">
              <w:t>11.</w:t>
            </w:r>
            <w:r w:rsidRPr="006B41C6">
              <w:tab/>
              <w:t xml:space="preserve">prie instamment les plateformes en ligne d’assumer une plus grande responsabilité dans la protection des mineurs contre les contenus préjudiciables ou manipulateurs, en </w:t>
            </w:r>
            <w:r w:rsidRPr="006B41C6">
              <w:rPr>
                <w:b/>
                <w:i/>
              </w:rPr>
              <w:t>garantissant une</w:t>
            </w:r>
            <w:r w:rsidRPr="006B41C6">
              <w:t xml:space="preserve"> modération proactive, </w:t>
            </w:r>
            <w:r w:rsidRPr="006B41C6">
              <w:rPr>
                <w:b/>
                <w:i/>
              </w:rPr>
              <w:t>des</w:t>
            </w:r>
            <w:r w:rsidRPr="006B41C6">
              <w:t xml:space="preserve"> mesures de sécurité par défaut et </w:t>
            </w:r>
            <w:r w:rsidRPr="006B41C6">
              <w:rPr>
                <w:b/>
                <w:i/>
              </w:rPr>
              <w:t>des</w:t>
            </w:r>
            <w:r w:rsidRPr="006B41C6">
              <w:t xml:space="preserve"> ajustements algorithmiques afin d’éviter l’exposition à des contenus addictifs ou trompeurs;</w:t>
            </w:r>
          </w:p>
        </w:tc>
        <w:tc>
          <w:tcPr>
            <w:tcW w:w="4876" w:type="dxa"/>
            <w:tcBorders>
              <w:top w:val="nil"/>
              <w:left w:val="nil"/>
              <w:bottom w:val="nil"/>
              <w:right w:val="nil"/>
            </w:tcBorders>
          </w:tcPr>
          <w:p w14:paraId="116AFAE8" w14:textId="77777777" w:rsidR="00365C22" w:rsidRPr="006B41C6" w:rsidRDefault="00365C22" w:rsidP="007022AE">
            <w:pPr>
              <w:pStyle w:val="Normal6a"/>
            </w:pPr>
            <w:r w:rsidRPr="006B41C6">
              <w:t>11.</w:t>
            </w:r>
            <w:r w:rsidRPr="006B41C6">
              <w:tab/>
              <w:t xml:space="preserve">prie instamment les plateformes en ligne d’assumer une plus grande responsabilité dans la protection des mineurs contre les contenus préjudiciables ou manipulateurs, en </w:t>
            </w:r>
            <w:r w:rsidRPr="006B41C6">
              <w:rPr>
                <w:b/>
                <w:i/>
              </w:rPr>
              <w:t>renforçant la</w:t>
            </w:r>
            <w:r w:rsidRPr="006B41C6">
              <w:t xml:space="preserve"> modération proactive, </w:t>
            </w:r>
            <w:r w:rsidRPr="006B41C6">
              <w:rPr>
                <w:b/>
                <w:i/>
              </w:rPr>
              <w:t>les</w:t>
            </w:r>
            <w:r w:rsidRPr="006B41C6">
              <w:t xml:space="preserve"> mesures de sécurité par défaut et </w:t>
            </w:r>
            <w:r w:rsidRPr="006B41C6">
              <w:rPr>
                <w:b/>
                <w:i/>
              </w:rPr>
              <w:t>les</w:t>
            </w:r>
            <w:r w:rsidRPr="006B41C6">
              <w:t xml:space="preserve"> ajustements algorithmiques afin d’éviter l’exposition à des contenus addictifs ou trompeurs;</w:t>
            </w:r>
          </w:p>
        </w:tc>
      </w:tr>
    </w:tbl>
    <w:p w14:paraId="3790A76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372A5A8" w14:textId="77777777" w:rsidR="00365C22" w:rsidRPr="006B41C6" w:rsidRDefault="00365C22" w:rsidP="00365C22">
      <w:r w:rsidRPr="006B41C6">
        <w:rPr>
          <w:rStyle w:val="HideTWBExt"/>
          <w:noProof w:val="0"/>
        </w:rPr>
        <w:t>&lt;/Amend&gt;</w:t>
      </w:r>
    </w:p>
    <w:p w14:paraId="740C0E5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233</w:t>
      </w:r>
      <w:r w:rsidRPr="006B41C6">
        <w:rPr>
          <w:rStyle w:val="HideTWBExt"/>
          <w:b w:val="0"/>
          <w:noProof w:val="0"/>
        </w:rPr>
        <w:t>&lt;/NumAm&gt;</w:t>
      </w:r>
    </w:p>
    <w:p w14:paraId="0D8F6113"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508BC961" w14:textId="77777777" w:rsidR="00365C22" w:rsidRPr="006B41C6" w:rsidRDefault="00365C22" w:rsidP="00365C22">
      <w:pPr>
        <w:pStyle w:val="NormalBold"/>
      </w:pPr>
      <w:r w:rsidRPr="006B41C6">
        <w:rPr>
          <w:rStyle w:val="HideTWBExt"/>
          <w:b w:val="0"/>
          <w:noProof w:val="0"/>
        </w:rPr>
        <w:t>&lt;/RepeatBlock-By&gt;</w:t>
      </w:r>
    </w:p>
    <w:p w14:paraId="1DB95FE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BA14708" w14:textId="77777777" w:rsidR="00365C22" w:rsidRPr="006B41C6" w:rsidRDefault="00365C22" w:rsidP="00365C22">
      <w:pPr>
        <w:pStyle w:val="NormalBold"/>
      </w:pPr>
      <w:r w:rsidRPr="006B41C6">
        <w:rPr>
          <w:rStyle w:val="HideTWBExt"/>
          <w:b w:val="0"/>
          <w:noProof w:val="0"/>
        </w:rPr>
        <w:t>&lt;Article&gt;</w:t>
      </w:r>
      <w:r w:rsidRPr="006B41C6">
        <w:t>Paragraphe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519BDE4" w14:textId="77777777" w:rsidTr="007022AE">
        <w:trPr>
          <w:trHeight w:hRule="exact" w:val="240"/>
          <w:jc w:val="center"/>
        </w:trPr>
        <w:tc>
          <w:tcPr>
            <w:tcW w:w="9752" w:type="dxa"/>
            <w:gridSpan w:val="2"/>
            <w:tcBorders>
              <w:top w:val="nil"/>
              <w:left w:val="nil"/>
              <w:bottom w:val="nil"/>
              <w:right w:val="nil"/>
            </w:tcBorders>
          </w:tcPr>
          <w:p w14:paraId="252EF27F" w14:textId="77777777" w:rsidR="00365C22" w:rsidRPr="006B41C6" w:rsidRDefault="00365C22" w:rsidP="007022AE"/>
        </w:tc>
      </w:tr>
      <w:tr w:rsidR="00365C22" w:rsidRPr="006B41C6" w14:paraId="520CA15D" w14:textId="77777777" w:rsidTr="007022AE">
        <w:trPr>
          <w:trHeight w:val="240"/>
          <w:jc w:val="center"/>
        </w:trPr>
        <w:tc>
          <w:tcPr>
            <w:tcW w:w="4876" w:type="dxa"/>
            <w:tcBorders>
              <w:top w:val="nil"/>
              <w:left w:val="nil"/>
              <w:bottom w:val="nil"/>
              <w:right w:val="nil"/>
            </w:tcBorders>
          </w:tcPr>
          <w:p w14:paraId="17969FC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87D82B9" w14:textId="77777777" w:rsidR="00365C22" w:rsidRPr="006B41C6" w:rsidRDefault="00365C22" w:rsidP="007022AE">
            <w:pPr>
              <w:pStyle w:val="AmColumnHeading"/>
            </w:pPr>
            <w:r w:rsidRPr="006B41C6">
              <w:t>Amendement</w:t>
            </w:r>
          </w:p>
        </w:tc>
      </w:tr>
      <w:tr w:rsidR="00365C22" w:rsidRPr="006B41C6" w14:paraId="7EB7F69E" w14:textId="77777777" w:rsidTr="007022AE">
        <w:trPr>
          <w:jc w:val="center"/>
        </w:trPr>
        <w:tc>
          <w:tcPr>
            <w:tcW w:w="4876" w:type="dxa"/>
            <w:tcBorders>
              <w:top w:val="nil"/>
              <w:left w:val="nil"/>
              <w:bottom w:val="nil"/>
              <w:right w:val="nil"/>
            </w:tcBorders>
          </w:tcPr>
          <w:p w14:paraId="4997426E" w14:textId="77777777" w:rsidR="00365C22" w:rsidRPr="006B41C6" w:rsidRDefault="00365C22" w:rsidP="007022AE">
            <w:pPr>
              <w:pStyle w:val="Normal6a"/>
            </w:pPr>
          </w:p>
        </w:tc>
        <w:tc>
          <w:tcPr>
            <w:tcW w:w="4876" w:type="dxa"/>
            <w:tcBorders>
              <w:top w:val="nil"/>
              <w:left w:val="nil"/>
              <w:bottom w:val="nil"/>
              <w:right w:val="nil"/>
            </w:tcBorders>
          </w:tcPr>
          <w:p w14:paraId="4ADC410A" w14:textId="77777777" w:rsidR="00365C22" w:rsidRPr="006B41C6" w:rsidRDefault="00365C22" w:rsidP="007022AE">
            <w:pPr>
              <w:pStyle w:val="Normal6a"/>
            </w:pPr>
            <w:r w:rsidRPr="006B41C6">
              <w:rPr>
                <w:b/>
                <w:i/>
              </w:rPr>
              <w:t>11 bis.</w:t>
            </w:r>
            <w:r w:rsidRPr="006B41C6">
              <w:tab/>
            </w:r>
            <w:r w:rsidRPr="006B41C6">
              <w:rPr>
                <w:b/>
                <w:i/>
              </w:rPr>
              <w:t xml:space="preserve">invite la Commission et les États membres à exiger, dans le cas où des agents conversationnels basés sur l’IA </w:t>
            </w:r>
            <w:r w:rsidRPr="006B41C6">
              <w:rPr>
                <w:b/>
                <w:i/>
              </w:rPr>
              <w:lastRenderedPageBreak/>
              <w:t>s’adressent aux jeunes ou sont accessibles aux mineurs, des garanties obligatoires inspirées des meilleures pratiques législatives, notamment la mention claire que l’interlocuteur est une IA, des modes de sécurité par défaut pour les mineurs, l’obligation d’orienter les utilisateurs exprimant des idées d’automutilation vers des services d’aide téléphonique et une vérification stricte de l’âge pour les interfaces de discussion, et à veiller à ce que ces garanties tiennent spécifiquement compte de la vulnérabilité accrue des jeunes filles à la manipulation émotionnelle et au pédopiégeage;</w:t>
            </w:r>
          </w:p>
        </w:tc>
      </w:tr>
    </w:tbl>
    <w:p w14:paraId="727D115E"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3103AA9" w14:textId="77777777" w:rsidR="00365C22" w:rsidRPr="006B41C6" w:rsidRDefault="00365C22" w:rsidP="00365C22">
      <w:r w:rsidRPr="006B41C6">
        <w:rPr>
          <w:rStyle w:val="HideTWBExt"/>
          <w:noProof w:val="0"/>
        </w:rPr>
        <w:t>&lt;/Amend&gt;</w:t>
      </w:r>
    </w:p>
    <w:p w14:paraId="3F7EF20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234</w:t>
      </w:r>
      <w:r w:rsidRPr="006B41C6">
        <w:rPr>
          <w:rStyle w:val="HideTWBExt"/>
          <w:b w:val="0"/>
          <w:noProof w:val="0"/>
        </w:rPr>
        <w:t>&lt;/NumAm&gt;</w:t>
      </w:r>
    </w:p>
    <w:p w14:paraId="0418E240" w14:textId="77777777" w:rsidR="00365C22" w:rsidRPr="006B41C6" w:rsidRDefault="00365C22" w:rsidP="00365C22">
      <w:pPr>
        <w:pStyle w:val="NormalBold"/>
      </w:pPr>
      <w:r w:rsidRPr="006B41C6">
        <w:rPr>
          <w:rStyle w:val="HideTWBExt"/>
          <w:b w:val="0"/>
          <w:noProof w:val="0"/>
        </w:rPr>
        <w:t>&lt;RepeatBlock-By&gt;&lt;Members&gt;</w:t>
      </w:r>
      <w:r w:rsidRPr="006B41C6">
        <w:t>Hélder Sousa Silva, Sunčana Glavak</w:t>
      </w:r>
      <w:r w:rsidRPr="006B41C6">
        <w:rPr>
          <w:rStyle w:val="HideTWBExt"/>
          <w:b w:val="0"/>
          <w:noProof w:val="0"/>
        </w:rPr>
        <w:t>&lt;/Members&gt;</w:t>
      </w:r>
    </w:p>
    <w:p w14:paraId="49AC5896" w14:textId="77777777" w:rsidR="00365C22" w:rsidRPr="006B41C6" w:rsidRDefault="00365C22" w:rsidP="00365C22">
      <w:pPr>
        <w:pStyle w:val="NormalBold"/>
      </w:pPr>
      <w:r w:rsidRPr="006B41C6">
        <w:rPr>
          <w:rStyle w:val="HideTWBExt"/>
          <w:b w:val="0"/>
          <w:noProof w:val="0"/>
        </w:rPr>
        <w:t>&lt;/RepeatBlock-By&gt;</w:t>
      </w:r>
    </w:p>
    <w:p w14:paraId="73CF5A3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4C3F29F" w14:textId="77777777" w:rsidR="00365C22" w:rsidRPr="006B41C6" w:rsidRDefault="00365C22" w:rsidP="00365C22">
      <w:pPr>
        <w:pStyle w:val="NormalBold"/>
      </w:pPr>
      <w:r w:rsidRPr="006B41C6">
        <w:rPr>
          <w:rStyle w:val="HideTWBExt"/>
          <w:b w:val="0"/>
          <w:noProof w:val="0"/>
        </w:rPr>
        <w:t>&lt;Article&gt;</w:t>
      </w:r>
      <w:r w:rsidRPr="006B41C6">
        <w:t>Paragraphe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513F6B7" w14:textId="77777777" w:rsidTr="007022AE">
        <w:trPr>
          <w:trHeight w:hRule="exact" w:val="240"/>
          <w:jc w:val="center"/>
        </w:trPr>
        <w:tc>
          <w:tcPr>
            <w:tcW w:w="9752" w:type="dxa"/>
            <w:gridSpan w:val="2"/>
            <w:tcBorders>
              <w:top w:val="nil"/>
              <w:left w:val="nil"/>
              <w:bottom w:val="nil"/>
              <w:right w:val="nil"/>
            </w:tcBorders>
          </w:tcPr>
          <w:p w14:paraId="1C3FC276" w14:textId="77777777" w:rsidR="00365C22" w:rsidRPr="006B41C6" w:rsidRDefault="00365C22" w:rsidP="007022AE"/>
        </w:tc>
      </w:tr>
      <w:tr w:rsidR="00365C22" w:rsidRPr="006B41C6" w14:paraId="492B90C4" w14:textId="77777777" w:rsidTr="007022AE">
        <w:trPr>
          <w:trHeight w:val="240"/>
          <w:jc w:val="center"/>
        </w:trPr>
        <w:tc>
          <w:tcPr>
            <w:tcW w:w="4876" w:type="dxa"/>
            <w:tcBorders>
              <w:top w:val="nil"/>
              <w:left w:val="nil"/>
              <w:bottom w:val="nil"/>
              <w:right w:val="nil"/>
            </w:tcBorders>
          </w:tcPr>
          <w:p w14:paraId="79ECC01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A931F7C" w14:textId="77777777" w:rsidR="00365C22" w:rsidRPr="006B41C6" w:rsidRDefault="00365C22" w:rsidP="007022AE">
            <w:pPr>
              <w:pStyle w:val="AmColumnHeading"/>
            </w:pPr>
            <w:r w:rsidRPr="006B41C6">
              <w:t>Amendement</w:t>
            </w:r>
          </w:p>
        </w:tc>
      </w:tr>
      <w:tr w:rsidR="00365C22" w:rsidRPr="006B41C6" w14:paraId="77579368" w14:textId="77777777" w:rsidTr="007022AE">
        <w:trPr>
          <w:jc w:val="center"/>
        </w:trPr>
        <w:tc>
          <w:tcPr>
            <w:tcW w:w="4876" w:type="dxa"/>
            <w:tcBorders>
              <w:top w:val="nil"/>
              <w:left w:val="nil"/>
              <w:bottom w:val="nil"/>
              <w:right w:val="nil"/>
            </w:tcBorders>
          </w:tcPr>
          <w:p w14:paraId="275D9C4D" w14:textId="77777777" w:rsidR="00365C22" w:rsidRPr="006B41C6" w:rsidRDefault="00365C22" w:rsidP="007022AE">
            <w:pPr>
              <w:pStyle w:val="Normal6a"/>
            </w:pPr>
          </w:p>
        </w:tc>
        <w:tc>
          <w:tcPr>
            <w:tcW w:w="4876" w:type="dxa"/>
            <w:tcBorders>
              <w:top w:val="nil"/>
              <w:left w:val="nil"/>
              <w:bottom w:val="nil"/>
              <w:right w:val="nil"/>
            </w:tcBorders>
          </w:tcPr>
          <w:p w14:paraId="4D41FB6E" w14:textId="77777777" w:rsidR="00365C22" w:rsidRPr="006B41C6" w:rsidRDefault="00365C22" w:rsidP="007022AE">
            <w:pPr>
              <w:pStyle w:val="Normal6a"/>
            </w:pPr>
            <w:r w:rsidRPr="006B41C6">
              <w:rPr>
                <w:b/>
                <w:i/>
              </w:rPr>
              <w:t>11 bis.</w:t>
            </w:r>
            <w:r w:rsidRPr="006B41C6">
              <w:tab/>
            </w:r>
            <w:r w:rsidRPr="006B41C6">
              <w:rPr>
                <w:b/>
                <w:i/>
              </w:rPr>
              <w:t>fait part de son inquiétude face à la diffusion croissante d’hypertrucages générés par l’IA, qui sont utilisés pour tromper, intimider ou manipuler les jeunes, ébranlant ainsi leur confiance et leur sécurité; appelle de ses vœux une coopération entre les écoles, les médias et les instituts de recherche afin de sensibiliser le public à ce phénomène et de lui expliquer comment ces images sont créées et de quelle manière elles peuvent être détectées; invite en outre la Commission à évaluer si des mesures de protection supplémentaires sont nécessaires pour faire face aux risques spécifiques posés par l’hypertrucage et pour protéger les jeunes utilisateurs dans les environnements éducatifs et sociaux;</w:t>
            </w:r>
          </w:p>
        </w:tc>
      </w:tr>
    </w:tbl>
    <w:p w14:paraId="75BF04E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C2CD396" w14:textId="77777777" w:rsidR="00365C22" w:rsidRPr="006B41C6" w:rsidRDefault="00365C22" w:rsidP="00365C22">
      <w:r w:rsidRPr="006B41C6">
        <w:rPr>
          <w:rStyle w:val="HideTWBExt"/>
          <w:noProof w:val="0"/>
        </w:rPr>
        <w:lastRenderedPageBreak/>
        <w:t>&lt;/Amend&gt;</w:t>
      </w:r>
    </w:p>
    <w:p w14:paraId="618EA7E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235</w:t>
      </w:r>
      <w:r w:rsidRPr="006B41C6">
        <w:rPr>
          <w:rStyle w:val="HideTWBExt"/>
          <w:b w:val="0"/>
          <w:noProof w:val="0"/>
        </w:rPr>
        <w:t>&lt;/NumAm&gt;</w:t>
      </w:r>
    </w:p>
    <w:p w14:paraId="38CC1C3D"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Eleonora Meleti, Sunčana Glavak</w:t>
      </w:r>
      <w:r w:rsidRPr="006B41C6">
        <w:rPr>
          <w:rStyle w:val="HideTWBExt"/>
          <w:b w:val="0"/>
          <w:noProof w:val="0"/>
        </w:rPr>
        <w:t>&lt;/Members&gt;</w:t>
      </w:r>
    </w:p>
    <w:p w14:paraId="09642967" w14:textId="77777777" w:rsidR="00365C22" w:rsidRPr="006B41C6" w:rsidRDefault="00365C22" w:rsidP="00365C22">
      <w:pPr>
        <w:pStyle w:val="NormalBold"/>
      </w:pPr>
      <w:r w:rsidRPr="006B41C6">
        <w:rPr>
          <w:rStyle w:val="HideTWBExt"/>
          <w:b w:val="0"/>
          <w:noProof w:val="0"/>
        </w:rPr>
        <w:t>&lt;/RepeatBlock-By&gt;</w:t>
      </w:r>
    </w:p>
    <w:p w14:paraId="629514B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C4837C1" w14:textId="77777777" w:rsidR="00365C22" w:rsidRPr="006B41C6" w:rsidRDefault="00365C22" w:rsidP="00365C22">
      <w:pPr>
        <w:pStyle w:val="NormalBold"/>
      </w:pPr>
      <w:r w:rsidRPr="006B41C6">
        <w:rPr>
          <w:rStyle w:val="HideTWBExt"/>
          <w:b w:val="0"/>
          <w:noProof w:val="0"/>
        </w:rPr>
        <w:t>&lt;Article&gt;</w:t>
      </w:r>
      <w:r w:rsidRPr="006B41C6">
        <w:t>Paragraphe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2F9DDBF" w14:textId="77777777" w:rsidTr="007022AE">
        <w:trPr>
          <w:trHeight w:hRule="exact" w:val="240"/>
          <w:jc w:val="center"/>
        </w:trPr>
        <w:tc>
          <w:tcPr>
            <w:tcW w:w="9752" w:type="dxa"/>
            <w:gridSpan w:val="2"/>
            <w:tcBorders>
              <w:top w:val="nil"/>
              <w:left w:val="nil"/>
              <w:bottom w:val="nil"/>
              <w:right w:val="nil"/>
            </w:tcBorders>
          </w:tcPr>
          <w:p w14:paraId="498F8BFA" w14:textId="77777777" w:rsidR="00365C22" w:rsidRPr="006B41C6" w:rsidRDefault="00365C22" w:rsidP="007022AE"/>
        </w:tc>
      </w:tr>
      <w:tr w:rsidR="00365C22" w:rsidRPr="006B41C6" w14:paraId="2FA03806" w14:textId="77777777" w:rsidTr="007022AE">
        <w:trPr>
          <w:trHeight w:val="240"/>
          <w:jc w:val="center"/>
        </w:trPr>
        <w:tc>
          <w:tcPr>
            <w:tcW w:w="4876" w:type="dxa"/>
            <w:tcBorders>
              <w:top w:val="nil"/>
              <w:left w:val="nil"/>
              <w:bottom w:val="nil"/>
              <w:right w:val="nil"/>
            </w:tcBorders>
          </w:tcPr>
          <w:p w14:paraId="66BCBFC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2152102" w14:textId="77777777" w:rsidR="00365C22" w:rsidRPr="006B41C6" w:rsidRDefault="00365C22" w:rsidP="007022AE">
            <w:pPr>
              <w:pStyle w:val="AmColumnHeading"/>
            </w:pPr>
            <w:r w:rsidRPr="006B41C6">
              <w:t>Amendement</w:t>
            </w:r>
          </w:p>
        </w:tc>
      </w:tr>
      <w:tr w:rsidR="00365C22" w:rsidRPr="006B41C6" w14:paraId="00FBBCCB" w14:textId="77777777" w:rsidTr="007022AE">
        <w:trPr>
          <w:jc w:val="center"/>
        </w:trPr>
        <w:tc>
          <w:tcPr>
            <w:tcW w:w="4876" w:type="dxa"/>
            <w:tcBorders>
              <w:top w:val="nil"/>
              <w:left w:val="nil"/>
              <w:bottom w:val="nil"/>
              <w:right w:val="nil"/>
            </w:tcBorders>
          </w:tcPr>
          <w:p w14:paraId="3092000B" w14:textId="77777777" w:rsidR="00365C22" w:rsidRPr="006B41C6" w:rsidRDefault="00365C22" w:rsidP="007022AE">
            <w:pPr>
              <w:pStyle w:val="Normal6a"/>
            </w:pPr>
          </w:p>
        </w:tc>
        <w:tc>
          <w:tcPr>
            <w:tcW w:w="4876" w:type="dxa"/>
            <w:tcBorders>
              <w:top w:val="nil"/>
              <w:left w:val="nil"/>
              <w:bottom w:val="nil"/>
              <w:right w:val="nil"/>
            </w:tcBorders>
          </w:tcPr>
          <w:p w14:paraId="6C1872DF" w14:textId="77777777" w:rsidR="00365C22" w:rsidRPr="006B41C6" w:rsidRDefault="00365C22" w:rsidP="007022AE">
            <w:pPr>
              <w:pStyle w:val="Normal6a"/>
            </w:pPr>
            <w:r w:rsidRPr="006B41C6">
              <w:rPr>
                <w:b/>
                <w:i/>
              </w:rPr>
              <w:t>11 bis.</w:t>
            </w:r>
            <w:r w:rsidRPr="006B41C6">
              <w:tab/>
            </w:r>
            <w:r w:rsidRPr="006B41C6">
              <w:rPr>
                <w:b/>
                <w:i/>
              </w:rPr>
              <w:t>souligne que les fournisseurs de services de médias réglementés, en particulier les médias de service public du fait de leur mission de service public, offrent aux mineurs un large éventail de contenus et de services adaptés à leurs besoins en matière de développement; invite les plateformes en ligne à veiller à ce que leurs systèmes de recommandations et leurs mécanismes de modération des contenus accordent la priorité à des contenus et à des services fiables, de haute qualité et adaptés à l’âge, fournis par des médias professionnels;</w:t>
            </w:r>
          </w:p>
        </w:tc>
      </w:tr>
    </w:tbl>
    <w:p w14:paraId="54865AE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1599793" w14:textId="77777777" w:rsidR="00365C22" w:rsidRPr="006B41C6" w:rsidRDefault="00365C22" w:rsidP="00365C22">
      <w:r w:rsidRPr="006B41C6">
        <w:rPr>
          <w:rStyle w:val="HideTWBExt"/>
          <w:noProof w:val="0"/>
        </w:rPr>
        <w:t>&lt;/Amend&gt;</w:t>
      </w:r>
    </w:p>
    <w:p w14:paraId="47ABE7A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236</w:t>
      </w:r>
      <w:r w:rsidRPr="006B41C6">
        <w:rPr>
          <w:rStyle w:val="HideTWBExt"/>
          <w:b w:val="0"/>
          <w:noProof w:val="0"/>
        </w:rPr>
        <w:t>&lt;/NumAm&gt;</w:t>
      </w:r>
    </w:p>
    <w:p w14:paraId="28E1D020"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79FA1DC9" w14:textId="77777777" w:rsidR="00365C22" w:rsidRPr="006B41C6" w:rsidRDefault="00365C22" w:rsidP="00365C22">
      <w:pPr>
        <w:pStyle w:val="NormalBold"/>
      </w:pPr>
      <w:r w:rsidRPr="006B41C6">
        <w:rPr>
          <w:rStyle w:val="HideTWBExt"/>
          <w:b w:val="0"/>
          <w:noProof w:val="0"/>
        </w:rPr>
        <w:t>&lt;/RepeatBlock-By&gt;</w:t>
      </w:r>
    </w:p>
    <w:p w14:paraId="0B5590C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C9FAD01" w14:textId="77777777" w:rsidR="00365C22" w:rsidRPr="006B41C6" w:rsidRDefault="00365C22" w:rsidP="00365C22">
      <w:pPr>
        <w:pStyle w:val="NormalBold"/>
      </w:pPr>
      <w:r w:rsidRPr="006B41C6">
        <w:rPr>
          <w:rStyle w:val="HideTWBExt"/>
          <w:b w:val="0"/>
          <w:noProof w:val="0"/>
        </w:rPr>
        <w:t>&lt;Article&gt;</w:t>
      </w:r>
      <w:r w:rsidRPr="006B41C6">
        <w:t>Paragraphe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17FD12E" w14:textId="77777777" w:rsidTr="007022AE">
        <w:trPr>
          <w:trHeight w:hRule="exact" w:val="240"/>
          <w:jc w:val="center"/>
        </w:trPr>
        <w:tc>
          <w:tcPr>
            <w:tcW w:w="9752" w:type="dxa"/>
            <w:gridSpan w:val="2"/>
            <w:tcBorders>
              <w:top w:val="nil"/>
              <w:left w:val="nil"/>
              <w:bottom w:val="nil"/>
              <w:right w:val="nil"/>
            </w:tcBorders>
          </w:tcPr>
          <w:p w14:paraId="44BCFE97" w14:textId="77777777" w:rsidR="00365C22" w:rsidRPr="006B41C6" w:rsidRDefault="00365C22" w:rsidP="007022AE"/>
        </w:tc>
      </w:tr>
      <w:tr w:rsidR="00365C22" w:rsidRPr="006B41C6" w14:paraId="4C81FBAF" w14:textId="77777777" w:rsidTr="007022AE">
        <w:trPr>
          <w:trHeight w:val="240"/>
          <w:jc w:val="center"/>
        </w:trPr>
        <w:tc>
          <w:tcPr>
            <w:tcW w:w="4876" w:type="dxa"/>
            <w:tcBorders>
              <w:top w:val="nil"/>
              <w:left w:val="nil"/>
              <w:bottom w:val="nil"/>
              <w:right w:val="nil"/>
            </w:tcBorders>
          </w:tcPr>
          <w:p w14:paraId="3F88A1E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7B74293" w14:textId="77777777" w:rsidR="00365C22" w:rsidRPr="006B41C6" w:rsidRDefault="00365C22" w:rsidP="007022AE">
            <w:pPr>
              <w:pStyle w:val="AmColumnHeading"/>
            </w:pPr>
            <w:r w:rsidRPr="006B41C6">
              <w:t>Amendement</w:t>
            </w:r>
          </w:p>
        </w:tc>
      </w:tr>
      <w:tr w:rsidR="00365C22" w:rsidRPr="006B41C6" w14:paraId="782C9B9B" w14:textId="77777777" w:rsidTr="007022AE">
        <w:trPr>
          <w:jc w:val="center"/>
        </w:trPr>
        <w:tc>
          <w:tcPr>
            <w:tcW w:w="4876" w:type="dxa"/>
            <w:tcBorders>
              <w:top w:val="nil"/>
              <w:left w:val="nil"/>
              <w:bottom w:val="nil"/>
              <w:right w:val="nil"/>
            </w:tcBorders>
          </w:tcPr>
          <w:p w14:paraId="31A15333" w14:textId="77777777" w:rsidR="00365C22" w:rsidRPr="006B41C6" w:rsidRDefault="00365C22" w:rsidP="007022AE">
            <w:pPr>
              <w:pStyle w:val="Normal6a"/>
            </w:pPr>
          </w:p>
        </w:tc>
        <w:tc>
          <w:tcPr>
            <w:tcW w:w="4876" w:type="dxa"/>
            <w:tcBorders>
              <w:top w:val="nil"/>
              <w:left w:val="nil"/>
              <w:bottom w:val="nil"/>
              <w:right w:val="nil"/>
            </w:tcBorders>
          </w:tcPr>
          <w:p w14:paraId="15019137" w14:textId="77777777" w:rsidR="00365C22" w:rsidRPr="006B41C6" w:rsidRDefault="00365C22" w:rsidP="007022AE">
            <w:pPr>
              <w:pStyle w:val="Normal6a"/>
            </w:pPr>
            <w:r w:rsidRPr="006B41C6">
              <w:rPr>
                <w:b/>
                <w:i/>
              </w:rPr>
              <w:t>11 bis.</w:t>
            </w:r>
            <w:r w:rsidRPr="006B41C6">
              <w:tab/>
            </w:r>
            <w:r w:rsidRPr="006B41C6">
              <w:rPr>
                <w:b/>
                <w:i/>
              </w:rPr>
              <w:t xml:space="preserve">invite la Commission, en coopération avec les organismes, plateformes et experts concernés, à élaborer des lignes directrices et des outils spécifiques pour lutter contre la propagation de la désinformation visant les mineurs; souligne que ces lignes directrices doivent comprendre la labellisation des contenus suspects, la </w:t>
            </w:r>
            <w:r w:rsidRPr="006B41C6">
              <w:rPr>
                <w:b/>
                <w:i/>
              </w:rPr>
              <w:lastRenderedPageBreak/>
              <w:t>suppression des informations manifestement fausses susceptibles de mettre en danger la santé ou la sécurité des enfants, et la promotion de sources fiables au moyen d’outils pédagogiques et de recommandations algorithmiques;</w:t>
            </w:r>
          </w:p>
        </w:tc>
      </w:tr>
    </w:tbl>
    <w:p w14:paraId="625A851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5B09FE4" w14:textId="77777777" w:rsidR="00365C22" w:rsidRPr="006B41C6" w:rsidRDefault="00365C22" w:rsidP="00365C22">
      <w:r w:rsidRPr="006B41C6">
        <w:rPr>
          <w:rStyle w:val="HideTWBExt"/>
          <w:noProof w:val="0"/>
        </w:rPr>
        <w:t>&lt;/Amend&gt;</w:t>
      </w:r>
    </w:p>
    <w:p w14:paraId="664F66C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237</w:t>
      </w:r>
      <w:r w:rsidRPr="006B41C6">
        <w:rPr>
          <w:rStyle w:val="HideTWBExt"/>
          <w:b w:val="0"/>
          <w:noProof w:val="0"/>
        </w:rPr>
        <w:t>&lt;/NumAm&gt;</w:t>
      </w:r>
    </w:p>
    <w:p w14:paraId="0F276C17"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 Annamária Vicsek</w:t>
      </w:r>
      <w:r w:rsidRPr="006B41C6">
        <w:rPr>
          <w:rStyle w:val="HideTWBExt"/>
          <w:b w:val="0"/>
          <w:noProof w:val="0"/>
        </w:rPr>
        <w:t>&lt;/Members&gt;</w:t>
      </w:r>
    </w:p>
    <w:p w14:paraId="766A68DF" w14:textId="77777777" w:rsidR="00365C22" w:rsidRPr="006B41C6" w:rsidRDefault="00365C22" w:rsidP="00365C22">
      <w:pPr>
        <w:pStyle w:val="NormalBold"/>
      </w:pPr>
      <w:r w:rsidRPr="006B41C6">
        <w:rPr>
          <w:rStyle w:val="HideTWBExt"/>
          <w:b w:val="0"/>
          <w:noProof w:val="0"/>
        </w:rPr>
        <w:t>&lt;/RepeatBlock-By&gt;</w:t>
      </w:r>
    </w:p>
    <w:p w14:paraId="6B462DE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E5B7FD5" w14:textId="77777777" w:rsidR="00365C22" w:rsidRPr="006B41C6" w:rsidRDefault="00365C22" w:rsidP="00365C22">
      <w:pPr>
        <w:pStyle w:val="NormalBold"/>
      </w:pPr>
      <w:r w:rsidRPr="006B41C6">
        <w:rPr>
          <w:rStyle w:val="HideTWBExt"/>
          <w:b w:val="0"/>
          <w:noProof w:val="0"/>
        </w:rPr>
        <w:t>&lt;Article&gt;</w:t>
      </w:r>
      <w:r w:rsidRPr="006B41C6">
        <w:t>Paragraphe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6BCD53A" w14:textId="77777777" w:rsidTr="007022AE">
        <w:trPr>
          <w:trHeight w:hRule="exact" w:val="240"/>
          <w:jc w:val="center"/>
        </w:trPr>
        <w:tc>
          <w:tcPr>
            <w:tcW w:w="9752" w:type="dxa"/>
            <w:gridSpan w:val="2"/>
            <w:tcBorders>
              <w:top w:val="nil"/>
              <w:left w:val="nil"/>
              <w:bottom w:val="nil"/>
              <w:right w:val="nil"/>
            </w:tcBorders>
          </w:tcPr>
          <w:p w14:paraId="1743FFE6" w14:textId="77777777" w:rsidR="00365C22" w:rsidRPr="006B41C6" w:rsidRDefault="00365C22" w:rsidP="007022AE"/>
        </w:tc>
      </w:tr>
      <w:tr w:rsidR="00365C22" w:rsidRPr="006B41C6" w14:paraId="0609953A" w14:textId="77777777" w:rsidTr="007022AE">
        <w:trPr>
          <w:trHeight w:val="240"/>
          <w:jc w:val="center"/>
        </w:trPr>
        <w:tc>
          <w:tcPr>
            <w:tcW w:w="4876" w:type="dxa"/>
            <w:tcBorders>
              <w:top w:val="nil"/>
              <w:left w:val="nil"/>
              <w:bottom w:val="nil"/>
              <w:right w:val="nil"/>
            </w:tcBorders>
          </w:tcPr>
          <w:p w14:paraId="354CCE2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E8DEEA8" w14:textId="77777777" w:rsidR="00365C22" w:rsidRPr="006B41C6" w:rsidRDefault="00365C22" w:rsidP="007022AE">
            <w:pPr>
              <w:pStyle w:val="AmColumnHeading"/>
            </w:pPr>
            <w:r w:rsidRPr="006B41C6">
              <w:t>Amendement</w:t>
            </w:r>
          </w:p>
        </w:tc>
      </w:tr>
      <w:tr w:rsidR="00365C22" w:rsidRPr="006B41C6" w14:paraId="6D99B5DA" w14:textId="77777777" w:rsidTr="007022AE">
        <w:trPr>
          <w:jc w:val="center"/>
        </w:trPr>
        <w:tc>
          <w:tcPr>
            <w:tcW w:w="4876" w:type="dxa"/>
            <w:tcBorders>
              <w:top w:val="nil"/>
              <w:left w:val="nil"/>
              <w:bottom w:val="nil"/>
              <w:right w:val="nil"/>
            </w:tcBorders>
          </w:tcPr>
          <w:p w14:paraId="38AE7EA7" w14:textId="77777777" w:rsidR="00365C22" w:rsidRPr="006B41C6" w:rsidRDefault="00365C22" w:rsidP="007022AE">
            <w:pPr>
              <w:pStyle w:val="Normal6a"/>
            </w:pPr>
          </w:p>
        </w:tc>
        <w:tc>
          <w:tcPr>
            <w:tcW w:w="4876" w:type="dxa"/>
            <w:tcBorders>
              <w:top w:val="nil"/>
              <w:left w:val="nil"/>
              <w:bottom w:val="nil"/>
              <w:right w:val="nil"/>
            </w:tcBorders>
          </w:tcPr>
          <w:p w14:paraId="193DA96F" w14:textId="77777777" w:rsidR="00365C22" w:rsidRPr="006B41C6" w:rsidRDefault="00365C22" w:rsidP="007022AE">
            <w:pPr>
              <w:pStyle w:val="Normal6a"/>
            </w:pPr>
            <w:r w:rsidRPr="006B41C6">
              <w:rPr>
                <w:b/>
                <w:i/>
              </w:rPr>
              <w:t>11 bis.</w:t>
            </w:r>
            <w:r w:rsidRPr="006B41C6">
              <w:tab/>
            </w:r>
            <w:r w:rsidRPr="006B41C6">
              <w:rPr>
                <w:b/>
                <w:i/>
              </w:rPr>
              <w:t>Souligne que l’accès non intentionnel ou précoce à des contenus pornographiques peut avoir des effets néfastes sur le développement psychologique, émotionnel et sexuel des enfants et des adolescents; souligne que les plateformes diffusant ou hébergeant de tels contenus devraient être soumises à des obligations renforcées de vérification d’âge et de contrôle d’accès, afin d’empêcher efficacement les mineurs d’y accéder;</w:t>
            </w:r>
          </w:p>
        </w:tc>
      </w:tr>
    </w:tbl>
    <w:p w14:paraId="3CE264A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543D440C" w14:textId="77777777" w:rsidR="00365C22" w:rsidRPr="006B41C6" w:rsidRDefault="00365C22" w:rsidP="00365C22">
      <w:r w:rsidRPr="006B41C6">
        <w:rPr>
          <w:rStyle w:val="HideTWBExt"/>
          <w:noProof w:val="0"/>
        </w:rPr>
        <w:t>&lt;/Amend&gt;</w:t>
      </w:r>
    </w:p>
    <w:p w14:paraId="31D375C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238</w:t>
      </w:r>
      <w:r w:rsidRPr="006B41C6">
        <w:rPr>
          <w:rStyle w:val="HideTWBExt"/>
          <w:b w:val="0"/>
          <w:noProof w:val="0"/>
        </w:rPr>
        <w:t>&lt;/NumAm&gt;</w:t>
      </w:r>
    </w:p>
    <w:p w14:paraId="185A03C6"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504F8A69" w14:textId="77777777" w:rsidR="00365C22" w:rsidRPr="006B41C6" w:rsidRDefault="00365C22" w:rsidP="00365C22">
      <w:pPr>
        <w:pStyle w:val="NormalBold"/>
      </w:pPr>
      <w:r w:rsidRPr="006B41C6">
        <w:rPr>
          <w:rStyle w:val="HideTWBExt"/>
          <w:b w:val="0"/>
          <w:noProof w:val="0"/>
        </w:rPr>
        <w:t>&lt;/RepeatBlock-By&gt;</w:t>
      </w:r>
    </w:p>
    <w:p w14:paraId="167DC2E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1ABBD56" w14:textId="77777777" w:rsidR="00365C22" w:rsidRPr="006B41C6" w:rsidRDefault="00365C22" w:rsidP="00365C22">
      <w:pPr>
        <w:pStyle w:val="NormalBold"/>
      </w:pPr>
      <w:r w:rsidRPr="006B41C6">
        <w:rPr>
          <w:rStyle w:val="HideTWBExt"/>
          <w:b w:val="0"/>
          <w:noProof w:val="0"/>
        </w:rPr>
        <w:t>&lt;Article&gt;</w:t>
      </w:r>
      <w:r w:rsidRPr="006B41C6">
        <w:t>Paragraphe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4987133" w14:textId="77777777" w:rsidTr="007022AE">
        <w:trPr>
          <w:trHeight w:hRule="exact" w:val="240"/>
          <w:jc w:val="center"/>
        </w:trPr>
        <w:tc>
          <w:tcPr>
            <w:tcW w:w="9752" w:type="dxa"/>
            <w:gridSpan w:val="2"/>
            <w:tcBorders>
              <w:top w:val="nil"/>
              <w:left w:val="nil"/>
              <w:bottom w:val="nil"/>
              <w:right w:val="nil"/>
            </w:tcBorders>
          </w:tcPr>
          <w:p w14:paraId="648B71C5" w14:textId="77777777" w:rsidR="00365C22" w:rsidRPr="006B41C6" w:rsidRDefault="00365C22" w:rsidP="007022AE"/>
        </w:tc>
      </w:tr>
      <w:tr w:rsidR="00365C22" w:rsidRPr="006B41C6" w14:paraId="1EA4A6B0" w14:textId="77777777" w:rsidTr="007022AE">
        <w:trPr>
          <w:trHeight w:val="240"/>
          <w:jc w:val="center"/>
        </w:trPr>
        <w:tc>
          <w:tcPr>
            <w:tcW w:w="4876" w:type="dxa"/>
            <w:tcBorders>
              <w:top w:val="nil"/>
              <w:left w:val="nil"/>
              <w:bottom w:val="nil"/>
              <w:right w:val="nil"/>
            </w:tcBorders>
          </w:tcPr>
          <w:p w14:paraId="773B9B2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4BCEB88" w14:textId="77777777" w:rsidR="00365C22" w:rsidRPr="006B41C6" w:rsidRDefault="00365C22" w:rsidP="007022AE">
            <w:pPr>
              <w:pStyle w:val="AmColumnHeading"/>
            </w:pPr>
            <w:r w:rsidRPr="006B41C6">
              <w:t>Amendement</w:t>
            </w:r>
          </w:p>
        </w:tc>
      </w:tr>
      <w:tr w:rsidR="00365C22" w:rsidRPr="006B41C6" w14:paraId="414E787D" w14:textId="77777777" w:rsidTr="007022AE">
        <w:trPr>
          <w:jc w:val="center"/>
        </w:trPr>
        <w:tc>
          <w:tcPr>
            <w:tcW w:w="4876" w:type="dxa"/>
            <w:tcBorders>
              <w:top w:val="nil"/>
              <w:left w:val="nil"/>
              <w:bottom w:val="nil"/>
              <w:right w:val="nil"/>
            </w:tcBorders>
          </w:tcPr>
          <w:p w14:paraId="2D9B5F18" w14:textId="77777777" w:rsidR="00365C22" w:rsidRPr="006B41C6" w:rsidRDefault="00365C22" w:rsidP="007022AE">
            <w:pPr>
              <w:pStyle w:val="Normal6a"/>
            </w:pPr>
          </w:p>
        </w:tc>
        <w:tc>
          <w:tcPr>
            <w:tcW w:w="4876" w:type="dxa"/>
            <w:tcBorders>
              <w:top w:val="nil"/>
              <w:left w:val="nil"/>
              <w:bottom w:val="nil"/>
              <w:right w:val="nil"/>
            </w:tcBorders>
          </w:tcPr>
          <w:p w14:paraId="3C9BD530" w14:textId="77777777" w:rsidR="00365C22" w:rsidRPr="006B41C6" w:rsidRDefault="00365C22" w:rsidP="007022AE">
            <w:pPr>
              <w:pStyle w:val="Normal6a"/>
            </w:pPr>
            <w:r w:rsidRPr="006B41C6">
              <w:rPr>
                <w:b/>
                <w:i/>
              </w:rPr>
              <w:t>11 bis.</w:t>
            </w:r>
            <w:r w:rsidRPr="006B41C6">
              <w:tab/>
            </w:r>
            <w:r w:rsidRPr="006B41C6">
              <w:rPr>
                <w:b/>
                <w:i/>
              </w:rPr>
              <w:t xml:space="preserve">exprime sa préoccupation face aux preuves de plus en plus nombreuses </w:t>
            </w:r>
            <w:r w:rsidRPr="006B41C6">
              <w:rPr>
                <w:b/>
                <w:i/>
              </w:rPr>
              <w:lastRenderedPageBreak/>
              <w:t>indiquant que certaines plateformes de médias sociaux, notamment TikTok, sont utilisées par des réseaux criminels organisés pour recruter, exploiter ou tromper de jeunes utilisateurs; invite la Commission et Europol à renforcer les mécanismes de surveillance, de coopération et d’application de la loi afin de prévenir les activités criminelles facilitées par les plateformes numériques et de les combattre;</w:t>
            </w:r>
          </w:p>
        </w:tc>
      </w:tr>
    </w:tbl>
    <w:p w14:paraId="7A713C62"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52667CC" w14:textId="77777777" w:rsidR="00365C22" w:rsidRPr="006B41C6" w:rsidRDefault="00365C22" w:rsidP="00365C22">
      <w:r w:rsidRPr="006B41C6">
        <w:rPr>
          <w:rStyle w:val="HideTWBExt"/>
          <w:noProof w:val="0"/>
        </w:rPr>
        <w:t>&lt;/Amend&gt;</w:t>
      </w:r>
    </w:p>
    <w:p w14:paraId="12B9DDF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239</w:t>
      </w:r>
      <w:r w:rsidRPr="006B41C6">
        <w:rPr>
          <w:rStyle w:val="HideTWBExt"/>
          <w:b w:val="0"/>
          <w:noProof w:val="0"/>
        </w:rPr>
        <w:t>&lt;/NumAm&gt;</w:t>
      </w:r>
    </w:p>
    <w:p w14:paraId="7F85A532"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451F71A7" w14:textId="77777777" w:rsidR="00365C22" w:rsidRPr="006B41C6" w:rsidRDefault="00365C22" w:rsidP="00365C22">
      <w:pPr>
        <w:pStyle w:val="NormalBold"/>
      </w:pPr>
      <w:r w:rsidRPr="006B41C6">
        <w:rPr>
          <w:rStyle w:val="HideTWBExt"/>
          <w:b w:val="0"/>
          <w:noProof w:val="0"/>
        </w:rPr>
        <w:t>&lt;/RepeatBlock-By&gt;</w:t>
      </w:r>
    </w:p>
    <w:p w14:paraId="6257E6E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1427147" w14:textId="77777777" w:rsidR="00365C22" w:rsidRPr="006B41C6" w:rsidRDefault="00365C22" w:rsidP="00365C22">
      <w:pPr>
        <w:pStyle w:val="NormalBold"/>
      </w:pPr>
      <w:r w:rsidRPr="006B41C6">
        <w:rPr>
          <w:rStyle w:val="HideTWBExt"/>
          <w:b w:val="0"/>
          <w:noProof w:val="0"/>
        </w:rPr>
        <w:t>&lt;Article&gt;</w:t>
      </w:r>
      <w:r w:rsidRPr="006B41C6">
        <w:t>Paragraphe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B5CDD4C" w14:textId="77777777" w:rsidTr="007022AE">
        <w:trPr>
          <w:trHeight w:hRule="exact" w:val="240"/>
          <w:jc w:val="center"/>
        </w:trPr>
        <w:tc>
          <w:tcPr>
            <w:tcW w:w="9752" w:type="dxa"/>
            <w:gridSpan w:val="2"/>
            <w:tcBorders>
              <w:top w:val="nil"/>
              <w:left w:val="nil"/>
              <w:bottom w:val="nil"/>
              <w:right w:val="nil"/>
            </w:tcBorders>
          </w:tcPr>
          <w:p w14:paraId="4D009B91" w14:textId="77777777" w:rsidR="00365C22" w:rsidRPr="006B41C6" w:rsidRDefault="00365C22" w:rsidP="007022AE"/>
        </w:tc>
      </w:tr>
      <w:tr w:rsidR="00365C22" w:rsidRPr="006B41C6" w14:paraId="64CACC59" w14:textId="77777777" w:rsidTr="007022AE">
        <w:trPr>
          <w:trHeight w:val="240"/>
          <w:jc w:val="center"/>
        </w:trPr>
        <w:tc>
          <w:tcPr>
            <w:tcW w:w="4876" w:type="dxa"/>
            <w:tcBorders>
              <w:top w:val="nil"/>
              <w:left w:val="nil"/>
              <w:bottom w:val="nil"/>
              <w:right w:val="nil"/>
            </w:tcBorders>
          </w:tcPr>
          <w:p w14:paraId="24A27B5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8634E98" w14:textId="77777777" w:rsidR="00365C22" w:rsidRPr="006B41C6" w:rsidRDefault="00365C22" w:rsidP="007022AE">
            <w:pPr>
              <w:pStyle w:val="AmColumnHeading"/>
            </w:pPr>
            <w:r w:rsidRPr="006B41C6">
              <w:t>Amendement</w:t>
            </w:r>
          </w:p>
        </w:tc>
      </w:tr>
      <w:tr w:rsidR="00365C22" w:rsidRPr="006B41C6" w14:paraId="5C9A3351" w14:textId="77777777" w:rsidTr="007022AE">
        <w:trPr>
          <w:jc w:val="center"/>
        </w:trPr>
        <w:tc>
          <w:tcPr>
            <w:tcW w:w="4876" w:type="dxa"/>
            <w:tcBorders>
              <w:top w:val="nil"/>
              <w:left w:val="nil"/>
              <w:bottom w:val="nil"/>
              <w:right w:val="nil"/>
            </w:tcBorders>
          </w:tcPr>
          <w:p w14:paraId="530E55D6" w14:textId="77777777" w:rsidR="00365C22" w:rsidRPr="006B41C6" w:rsidRDefault="00365C22" w:rsidP="007022AE">
            <w:pPr>
              <w:pStyle w:val="Normal6a"/>
            </w:pPr>
          </w:p>
        </w:tc>
        <w:tc>
          <w:tcPr>
            <w:tcW w:w="4876" w:type="dxa"/>
            <w:tcBorders>
              <w:top w:val="nil"/>
              <w:left w:val="nil"/>
              <w:bottom w:val="nil"/>
              <w:right w:val="nil"/>
            </w:tcBorders>
          </w:tcPr>
          <w:p w14:paraId="67FFD4F9" w14:textId="77777777" w:rsidR="00365C22" w:rsidRPr="006B41C6" w:rsidRDefault="00365C22" w:rsidP="007022AE">
            <w:pPr>
              <w:pStyle w:val="Normal6a"/>
            </w:pPr>
            <w:r w:rsidRPr="006B41C6">
              <w:rPr>
                <w:b/>
                <w:i/>
              </w:rPr>
              <w:t>11 bis.</w:t>
            </w:r>
            <w:r w:rsidRPr="006B41C6">
              <w:tab/>
            </w:r>
            <w:r w:rsidRPr="006B41C6">
              <w:rPr>
                <w:b/>
                <w:i/>
              </w:rPr>
              <w:t>souligne la croissance inquiétante du phénomène de l’hypertrucage, en particulier les contenus manipulés qui portent atteinte à la réputation des jeunes et des femmes; demande l’introduction de mesures obligatoires pour l’étiquetage visible des contenus générés ou modifiés par intelligence artificielle et de procédures rapides pour éliminer les faux contenus affectant les mineurs;</w:t>
            </w:r>
          </w:p>
        </w:tc>
      </w:tr>
    </w:tbl>
    <w:p w14:paraId="22AF829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4232B938" w14:textId="77777777" w:rsidR="00365C22" w:rsidRPr="006B41C6" w:rsidRDefault="00365C22" w:rsidP="00365C22">
      <w:r w:rsidRPr="006B41C6">
        <w:rPr>
          <w:rStyle w:val="HideTWBExt"/>
          <w:noProof w:val="0"/>
        </w:rPr>
        <w:t>&lt;/Amend&gt;</w:t>
      </w:r>
    </w:p>
    <w:p w14:paraId="77AF3E6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240</w:t>
      </w:r>
      <w:r w:rsidRPr="006B41C6">
        <w:rPr>
          <w:rStyle w:val="HideTWBExt"/>
          <w:b w:val="0"/>
          <w:noProof w:val="0"/>
        </w:rPr>
        <w:t>&lt;/NumAm&gt;</w:t>
      </w:r>
    </w:p>
    <w:p w14:paraId="18F8FB96"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22D87625" w14:textId="77777777" w:rsidR="00365C22" w:rsidRPr="006B41C6" w:rsidRDefault="00365C22" w:rsidP="00365C22">
      <w:pPr>
        <w:pStyle w:val="NormalBold"/>
      </w:pPr>
      <w:r w:rsidRPr="006B41C6">
        <w:rPr>
          <w:rStyle w:val="HideTWBExt"/>
          <w:b w:val="0"/>
          <w:noProof w:val="0"/>
        </w:rPr>
        <w:t>&lt;/RepeatBlock-By&gt;</w:t>
      </w:r>
    </w:p>
    <w:p w14:paraId="65393C4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FCB9EDB" w14:textId="77777777" w:rsidR="00365C22" w:rsidRPr="006B41C6" w:rsidRDefault="00365C22" w:rsidP="00365C22">
      <w:pPr>
        <w:pStyle w:val="NormalBold"/>
      </w:pPr>
      <w:r w:rsidRPr="006B41C6">
        <w:rPr>
          <w:rStyle w:val="HideTWBExt"/>
          <w:b w:val="0"/>
          <w:noProof w:val="0"/>
        </w:rPr>
        <w:t>&lt;Article&gt;</w:t>
      </w:r>
      <w:r w:rsidRPr="006B41C6">
        <w:t>Paragraphe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E7AA927" w14:textId="77777777" w:rsidTr="007022AE">
        <w:trPr>
          <w:trHeight w:hRule="exact" w:val="240"/>
          <w:jc w:val="center"/>
        </w:trPr>
        <w:tc>
          <w:tcPr>
            <w:tcW w:w="9752" w:type="dxa"/>
            <w:gridSpan w:val="2"/>
            <w:tcBorders>
              <w:top w:val="nil"/>
              <w:left w:val="nil"/>
              <w:bottom w:val="nil"/>
              <w:right w:val="nil"/>
            </w:tcBorders>
          </w:tcPr>
          <w:p w14:paraId="219A1093" w14:textId="77777777" w:rsidR="00365C22" w:rsidRPr="006B41C6" w:rsidRDefault="00365C22" w:rsidP="007022AE"/>
        </w:tc>
      </w:tr>
      <w:tr w:rsidR="00365C22" w:rsidRPr="006B41C6" w14:paraId="32F34BEA" w14:textId="77777777" w:rsidTr="007022AE">
        <w:trPr>
          <w:trHeight w:val="240"/>
          <w:jc w:val="center"/>
        </w:trPr>
        <w:tc>
          <w:tcPr>
            <w:tcW w:w="4876" w:type="dxa"/>
            <w:tcBorders>
              <w:top w:val="nil"/>
              <w:left w:val="nil"/>
              <w:bottom w:val="nil"/>
              <w:right w:val="nil"/>
            </w:tcBorders>
          </w:tcPr>
          <w:p w14:paraId="32B7F72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691D05C" w14:textId="77777777" w:rsidR="00365C22" w:rsidRPr="006B41C6" w:rsidRDefault="00365C22" w:rsidP="007022AE">
            <w:pPr>
              <w:pStyle w:val="AmColumnHeading"/>
            </w:pPr>
            <w:r w:rsidRPr="006B41C6">
              <w:t>Amendement</w:t>
            </w:r>
          </w:p>
        </w:tc>
      </w:tr>
      <w:tr w:rsidR="00365C22" w:rsidRPr="006B41C6" w14:paraId="7645A69E" w14:textId="77777777" w:rsidTr="007022AE">
        <w:trPr>
          <w:jc w:val="center"/>
        </w:trPr>
        <w:tc>
          <w:tcPr>
            <w:tcW w:w="4876" w:type="dxa"/>
            <w:tcBorders>
              <w:top w:val="nil"/>
              <w:left w:val="nil"/>
              <w:bottom w:val="nil"/>
              <w:right w:val="nil"/>
            </w:tcBorders>
          </w:tcPr>
          <w:p w14:paraId="3AB41877" w14:textId="77777777" w:rsidR="00365C22" w:rsidRPr="006B41C6" w:rsidRDefault="00365C22" w:rsidP="007022AE">
            <w:pPr>
              <w:pStyle w:val="Normal6a"/>
            </w:pPr>
          </w:p>
        </w:tc>
        <w:tc>
          <w:tcPr>
            <w:tcW w:w="4876" w:type="dxa"/>
            <w:tcBorders>
              <w:top w:val="nil"/>
              <w:left w:val="nil"/>
              <w:bottom w:val="nil"/>
              <w:right w:val="nil"/>
            </w:tcBorders>
          </w:tcPr>
          <w:p w14:paraId="2A1B5982" w14:textId="77777777" w:rsidR="00365C22" w:rsidRPr="006B41C6" w:rsidRDefault="00365C22" w:rsidP="007022AE">
            <w:pPr>
              <w:pStyle w:val="Normal6a"/>
            </w:pPr>
            <w:r w:rsidRPr="006B41C6">
              <w:rPr>
                <w:b/>
                <w:i/>
              </w:rPr>
              <w:t>11 bis.</w:t>
            </w:r>
            <w:r w:rsidRPr="006B41C6">
              <w:tab/>
            </w:r>
            <w:r w:rsidRPr="006B41C6">
              <w:rPr>
                <w:b/>
                <w:i/>
              </w:rPr>
              <w:t>invite la Commission et les États membres à réglementer les jeux en ligne et les applications incorporant des boîtes à butin, qui induisent un comportement compulsif chez les mineurs et les exposent à des formes de jeux d’argent et de hasard numériques;</w:t>
            </w:r>
          </w:p>
        </w:tc>
      </w:tr>
    </w:tbl>
    <w:p w14:paraId="6915E5CB"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81D9A41" w14:textId="77777777" w:rsidR="00365C22" w:rsidRPr="006B41C6" w:rsidRDefault="00365C22" w:rsidP="00365C22">
      <w:r w:rsidRPr="006B41C6">
        <w:rPr>
          <w:rStyle w:val="HideTWBExt"/>
          <w:noProof w:val="0"/>
        </w:rPr>
        <w:t>&lt;/Amend&gt;</w:t>
      </w:r>
    </w:p>
    <w:p w14:paraId="15877FE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241</w:t>
      </w:r>
      <w:r w:rsidRPr="006B41C6">
        <w:rPr>
          <w:rStyle w:val="HideTWBExt"/>
          <w:b w:val="0"/>
          <w:noProof w:val="0"/>
        </w:rPr>
        <w:t>&lt;/NumAm&gt;</w:t>
      </w:r>
    </w:p>
    <w:p w14:paraId="0A429F42"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8E44E64" w14:textId="77777777" w:rsidR="00365C22" w:rsidRPr="006B41C6" w:rsidRDefault="00365C22" w:rsidP="00365C22">
      <w:pPr>
        <w:pStyle w:val="NormalBold"/>
      </w:pPr>
      <w:r w:rsidRPr="006B41C6">
        <w:rPr>
          <w:rStyle w:val="HideTWBExt"/>
          <w:b w:val="0"/>
          <w:noProof w:val="0"/>
        </w:rPr>
        <w:t>&lt;/RepeatBlock-By&gt;</w:t>
      </w:r>
    </w:p>
    <w:p w14:paraId="29A01AA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E2A9D8D" w14:textId="77777777" w:rsidR="00365C22" w:rsidRPr="006B41C6" w:rsidRDefault="00365C22" w:rsidP="00365C22">
      <w:pPr>
        <w:pStyle w:val="NormalBold"/>
      </w:pPr>
      <w:r w:rsidRPr="006B41C6">
        <w:rPr>
          <w:rStyle w:val="HideTWBExt"/>
          <w:b w:val="0"/>
          <w:noProof w:val="0"/>
        </w:rPr>
        <w:t>&lt;Article&gt;</w:t>
      </w:r>
      <w:r w:rsidRPr="006B41C6">
        <w:t>Paragraphe 11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07F6112" w14:textId="77777777" w:rsidTr="007022AE">
        <w:trPr>
          <w:trHeight w:hRule="exact" w:val="240"/>
          <w:jc w:val="center"/>
        </w:trPr>
        <w:tc>
          <w:tcPr>
            <w:tcW w:w="9752" w:type="dxa"/>
            <w:gridSpan w:val="2"/>
            <w:tcBorders>
              <w:top w:val="nil"/>
              <w:left w:val="nil"/>
              <w:bottom w:val="nil"/>
              <w:right w:val="nil"/>
            </w:tcBorders>
          </w:tcPr>
          <w:p w14:paraId="43EB2F38" w14:textId="77777777" w:rsidR="00365C22" w:rsidRPr="006B41C6" w:rsidRDefault="00365C22" w:rsidP="007022AE"/>
        </w:tc>
      </w:tr>
      <w:tr w:rsidR="00365C22" w:rsidRPr="006B41C6" w14:paraId="1905F482" w14:textId="77777777" w:rsidTr="007022AE">
        <w:trPr>
          <w:trHeight w:val="240"/>
          <w:jc w:val="center"/>
        </w:trPr>
        <w:tc>
          <w:tcPr>
            <w:tcW w:w="4876" w:type="dxa"/>
            <w:tcBorders>
              <w:top w:val="nil"/>
              <w:left w:val="nil"/>
              <w:bottom w:val="nil"/>
              <w:right w:val="nil"/>
            </w:tcBorders>
          </w:tcPr>
          <w:p w14:paraId="21BBAE5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81BAE99" w14:textId="77777777" w:rsidR="00365C22" w:rsidRPr="006B41C6" w:rsidRDefault="00365C22" w:rsidP="007022AE">
            <w:pPr>
              <w:pStyle w:val="AmColumnHeading"/>
            </w:pPr>
            <w:r w:rsidRPr="006B41C6">
              <w:t>Amendement</w:t>
            </w:r>
          </w:p>
        </w:tc>
      </w:tr>
      <w:tr w:rsidR="00365C22" w:rsidRPr="006B41C6" w14:paraId="68D24694" w14:textId="77777777" w:rsidTr="007022AE">
        <w:trPr>
          <w:jc w:val="center"/>
        </w:trPr>
        <w:tc>
          <w:tcPr>
            <w:tcW w:w="4876" w:type="dxa"/>
            <w:tcBorders>
              <w:top w:val="nil"/>
              <w:left w:val="nil"/>
              <w:bottom w:val="nil"/>
              <w:right w:val="nil"/>
            </w:tcBorders>
          </w:tcPr>
          <w:p w14:paraId="1481D94D" w14:textId="77777777" w:rsidR="00365C22" w:rsidRPr="006B41C6" w:rsidRDefault="00365C22" w:rsidP="007022AE">
            <w:pPr>
              <w:pStyle w:val="Normal6a"/>
            </w:pPr>
          </w:p>
        </w:tc>
        <w:tc>
          <w:tcPr>
            <w:tcW w:w="4876" w:type="dxa"/>
            <w:tcBorders>
              <w:top w:val="nil"/>
              <w:left w:val="nil"/>
              <w:bottom w:val="nil"/>
              <w:right w:val="nil"/>
            </w:tcBorders>
          </w:tcPr>
          <w:p w14:paraId="547A09AE" w14:textId="77777777" w:rsidR="00365C22" w:rsidRPr="006B41C6" w:rsidRDefault="00365C22" w:rsidP="007022AE">
            <w:pPr>
              <w:pStyle w:val="Normal6a"/>
            </w:pPr>
            <w:r w:rsidRPr="006B41C6">
              <w:rPr>
                <w:b/>
                <w:i/>
              </w:rPr>
              <w:t>11 bis.</w:t>
            </w:r>
            <w:r w:rsidRPr="006B41C6">
              <w:tab/>
            </w:r>
            <w:r w:rsidRPr="006B41C6">
              <w:rPr>
                <w:b/>
                <w:i/>
              </w:rPr>
              <w:t>appelle de ses vœux la mise en place de paramètres de protection par défaut, tels que la désactivation de la lecture automatique, l’absence de défilement infini, des fonctions de réinitialisation ou de désactivation des flux personnalisés, ainsi que des limites de temps et de notifications;</w:t>
            </w:r>
          </w:p>
        </w:tc>
      </w:tr>
    </w:tbl>
    <w:p w14:paraId="65EA8AF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1E1C81F" w14:textId="77777777" w:rsidR="00365C22" w:rsidRPr="006B41C6" w:rsidRDefault="00365C22" w:rsidP="00365C22">
      <w:r w:rsidRPr="006B41C6">
        <w:rPr>
          <w:rStyle w:val="HideTWBExt"/>
          <w:noProof w:val="0"/>
        </w:rPr>
        <w:t>&lt;/Amend&gt;</w:t>
      </w:r>
    </w:p>
    <w:p w14:paraId="124FEF0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242</w:t>
      </w:r>
      <w:r w:rsidRPr="006B41C6">
        <w:rPr>
          <w:rStyle w:val="HideTWBExt"/>
          <w:b w:val="0"/>
          <w:noProof w:val="0"/>
        </w:rPr>
        <w:t>&lt;/NumAm&gt;</w:t>
      </w:r>
    </w:p>
    <w:p w14:paraId="1F914432"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22F2008B" w14:textId="77777777" w:rsidR="00365C22" w:rsidRPr="006B41C6" w:rsidRDefault="00365C22" w:rsidP="00365C22">
      <w:pPr>
        <w:pStyle w:val="NormalBold"/>
      </w:pPr>
      <w:r w:rsidRPr="006B41C6">
        <w:rPr>
          <w:rStyle w:val="HideTWBExt"/>
          <w:b w:val="0"/>
          <w:noProof w:val="0"/>
        </w:rPr>
        <w:t>&lt;/RepeatBlock-By&gt;</w:t>
      </w:r>
    </w:p>
    <w:p w14:paraId="390B87D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A666D64" w14:textId="77777777" w:rsidR="00365C22" w:rsidRPr="006B41C6" w:rsidRDefault="00365C22" w:rsidP="00365C22">
      <w:pPr>
        <w:pStyle w:val="NormalBold"/>
      </w:pPr>
      <w:r w:rsidRPr="006B41C6">
        <w:rPr>
          <w:rStyle w:val="HideTWBExt"/>
          <w:b w:val="0"/>
          <w:noProof w:val="0"/>
        </w:rPr>
        <w:t>&lt;Article&gt;</w:t>
      </w:r>
      <w:r w:rsidRPr="006B41C6">
        <w:t>Paragraphe 11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D43CB0F" w14:textId="77777777" w:rsidTr="007022AE">
        <w:trPr>
          <w:trHeight w:hRule="exact" w:val="240"/>
          <w:jc w:val="center"/>
        </w:trPr>
        <w:tc>
          <w:tcPr>
            <w:tcW w:w="9752" w:type="dxa"/>
            <w:gridSpan w:val="2"/>
            <w:tcBorders>
              <w:top w:val="nil"/>
              <w:left w:val="nil"/>
              <w:bottom w:val="nil"/>
              <w:right w:val="nil"/>
            </w:tcBorders>
          </w:tcPr>
          <w:p w14:paraId="167F5099" w14:textId="77777777" w:rsidR="00365C22" w:rsidRPr="006B41C6" w:rsidRDefault="00365C22" w:rsidP="007022AE"/>
        </w:tc>
      </w:tr>
      <w:tr w:rsidR="00365C22" w:rsidRPr="006B41C6" w14:paraId="36A11F41" w14:textId="77777777" w:rsidTr="007022AE">
        <w:trPr>
          <w:trHeight w:val="240"/>
          <w:jc w:val="center"/>
        </w:trPr>
        <w:tc>
          <w:tcPr>
            <w:tcW w:w="4876" w:type="dxa"/>
            <w:tcBorders>
              <w:top w:val="nil"/>
              <w:left w:val="nil"/>
              <w:bottom w:val="nil"/>
              <w:right w:val="nil"/>
            </w:tcBorders>
          </w:tcPr>
          <w:p w14:paraId="1CD1D13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8552CB6" w14:textId="77777777" w:rsidR="00365C22" w:rsidRPr="006B41C6" w:rsidRDefault="00365C22" w:rsidP="007022AE">
            <w:pPr>
              <w:pStyle w:val="AmColumnHeading"/>
            </w:pPr>
            <w:r w:rsidRPr="006B41C6">
              <w:t>Amendement</w:t>
            </w:r>
          </w:p>
        </w:tc>
      </w:tr>
      <w:tr w:rsidR="00365C22" w:rsidRPr="006B41C6" w14:paraId="5D36F84E" w14:textId="77777777" w:rsidTr="007022AE">
        <w:trPr>
          <w:jc w:val="center"/>
        </w:trPr>
        <w:tc>
          <w:tcPr>
            <w:tcW w:w="4876" w:type="dxa"/>
            <w:tcBorders>
              <w:top w:val="nil"/>
              <w:left w:val="nil"/>
              <w:bottom w:val="nil"/>
              <w:right w:val="nil"/>
            </w:tcBorders>
          </w:tcPr>
          <w:p w14:paraId="5E38D1FC" w14:textId="77777777" w:rsidR="00365C22" w:rsidRPr="006B41C6" w:rsidRDefault="00365C22" w:rsidP="007022AE">
            <w:pPr>
              <w:pStyle w:val="Normal6a"/>
            </w:pPr>
          </w:p>
        </w:tc>
        <w:tc>
          <w:tcPr>
            <w:tcW w:w="4876" w:type="dxa"/>
            <w:tcBorders>
              <w:top w:val="nil"/>
              <w:left w:val="nil"/>
              <w:bottom w:val="nil"/>
              <w:right w:val="nil"/>
            </w:tcBorders>
          </w:tcPr>
          <w:p w14:paraId="44DC946D" w14:textId="77777777" w:rsidR="00365C22" w:rsidRPr="006B41C6" w:rsidRDefault="00365C22" w:rsidP="007022AE">
            <w:pPr>
              <w:pStyle w:val="Normal6a"/>
            </w:pPr>
            <w:r w:rsidRPr="006B41C6">
              <w:rPr>
                <w:b/>
                <w:i/>
              </w:rPr>
              <w:t>11 ter.</w:t>
            </w:r>
            <w:r w:rsidRPr="006B41C6">
              <w:tab/>
            </w:r>
            <w:r w:rsidRPr="006B41C6">
              <w:rPr>
                <w:b/>
                <w:i/>
              </w:rPr>
              <w:t xml:space="preserve">invite la Commission, dans le cadre du futur règlement sur l’équité numérique, à combler les lacunes réglementaires existantes, en particulier en ce qui concerne les caractéristiques de </w:t>
            </w:r>
            <w:r w:rsidRPr="006B41C6">
              <w:rPr>
                <w:b/>
                <w:i/>
              </w:rPr>
              <w:lastRenderedPageBreak/>
              <w:t>conception addictives et trompeuses des services numériques, y compris les interfaces truquées, les pratiques en matière de publicité personnalisée et les pratiques commerciales déloyales des influenceurs; souligne que l’objectif principal de la nouvelle réglementation devrait être de renforcer la protection des enfants et des jeunes utilisateurs en ligne, tout en évitant les doubles emplois avec la législation existante;</w:t>
            </w:r>
          </w:p>
        </w:tc>
      </w:tr>
    </w:tbl>
    <w:p w14:paraId="20E0B8F5"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82442B4" w14:textId="77777777" w:rsidR="00365C22" w:rsidRPr="006B41C6" w:rsidRDefault="00365C22" w:rsidP="00365C22">
      <w:r w:rsidRPr="006B41C6">
        <w:rPr>
          <w:rStyle w:val="HideTWBExt"/>
          <w:noProof w:val="0"/>
        </w:rPr>
        <w:t>&lt;/Amend&gt;</w:t>
      </w:r>
    </w:p>
    <w:p w14:paraId="3ACE875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243</w:t>
      </w:r>
      <w:r w:rsidRPr="006B41C6">
        <w:rPr>
          <w:rStyle w:val="HideTWBExt"/>
          <w:b w:val="0"/>
          <w:noProof w:val="0"/>
        </w:rPr>
        <w:t>&lt;/NumAm&gt;</w:t>
      </w:r>
    </w:p>
    <w:p w14:paraId="202A30E1"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0DA1E449" w14:textId="77777777" w:rsidR="00365C22" w:rsidRPr="006B41C6" w:rsidRDefault="00365C22" w:rsidP="00365C22">
      <w:pPr>
        <w:pStyle w:val="NormalBold"/>
      </w:pPr>
      <w:r w:rsidRPr="006B41C6">
        <w:rPr>
          <w:rStyle w:val="HideTWBExt"/>
          <w:b w:val="0"/>
          <w:noProof w:val="0"/>
        </w:rPr>
        <w:t>&lt;/RepeatBlock-By&gt;</w:t>
      </w:r>
    </w:p>
    <w:p w14:paraId="16BF6F0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91252D4" w14:textId="77777777" w:rsidR="00365C22" w:rsidRPr="006B41C6" w:rsidRDefault="00365C22" w:rsidP="00365C22">
      <w:pPr>
        <w:pStyle w:val="NormalBold"/>
      </w:pPr>
      <w:r w:rsidRPr="006B41C6">
        <w:rPr>
          <w:rStyle w:val="HideTWBExt"/>
          <w:b w:val="0"/>
          <w:noProof w:val="0"/>
        </w:rPr>
        <w:t>&lt;Article&gt;</w:t>
      </w:r>
      <w:r w:rsidRPr="006B41C6">
        <w:t>Paragraphe 11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D113340" w14:textId="77777777" w:rsidTr="007022AE">
        <w:trPr>
          <w:trHeight w:hRule="exact" w:val="240"/>
          <w:jc w:val="center"/>
        </w:trPr>
        <w:tc>
          <w:tcPr>
            <w:tcW w:w="9752" w:type="dxa"/>
            <w:gridSpan w:val="2"/>
            <w:tcBorders>
              <w:top w:val="nil"/>
              <w:left w:val="nil"/>
              <w:bottom w:val="nil"/>
              <w:right w:val="nil"/>
            </w:tcBorders>
          </w:tcPr>
          <w:p w14:paraId="5F006435" w14:textId="77777777" w:rsidR="00365C22" w:rsidRPr="006B41C6" w:rsidRDefault="00365C22" w:rsidP="007022AE"/>
        </w:tc>
      </w:tr>
      <w:tr w:rsidR="00365C22" w:rsidRPr="006B41C6" w14:paraId="4FC5DD9D" w14:textId="77777777" w:rsidTr="007022AE">
        <w:trPr>
          <w:trHeight w:val="240"/>
          <w:jc w:val="center"/>
        </w:trPr>
        <w:tc>
          <w:tcPr>
            <w:tcW w:w="4876" w:type="dxa"/>
            <w:tcBorders>
              <w:top w:val="nil"/>
              <w:left w:val="nil"/>
              <w:bottom w:val="nil"/>
              <w:right w:val="nil"/>
            </w:tcBorders>
          </w:tcPr>
          <w:p w14:paraId="07E7EA9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71FF34E" w14:textId="77777777" w:rsidR="00365C22" w:rsidRPr="006B41C6" w:rsidRDefault="00365C22" w:rsidP="007022AE">
            <w:pPr>
              <w:pStyle w:val="AmColumnHeading"/>
            </w:pPr>
            <w:r w:rsidRPr="006B41C6">
              <w:t>Amendement</w:t>
            </w:r>
          </w:p>
        </w:tc>
      </w:tr>
      <w:tr w:rsidR="00365C22" w:rsidRPr="006B41C6" w14:paraId="18087B37" w14:textId="77777777" w:rsidTr="007022AE">
        <w:trPr>
          <w:jc w:val="center"/>
        </w:trPr>
        <w:tc>
          <w:tcPr>
            <w:tcW w:w="4876" w:type="dxa"/>
            <w:tcBorders>
              <w:top w:val="nil"/>
              <w:left w:val="nil"/>
              <w:bottom w:val="nil"/>
              <w:right w:val="nil"/>
            </w:tcBorders>
          </w:tcPr>
          <w:p w14:paraId="74D3A78C" w14:textId="77777777" w:rsidR="00365C22" w:rsidRPr="006B41C6" w:rsidRDefault="00365C22" w:rsidP="007022AE">
            <w:pPr>
              <w:pStyle w:val="Normal6a"/>
            </w:pPr>
          </w:p>
        </w:tc>
        <w:tc>
          <w:tcPr>
            <w:tcW w:w="4876" w:type="dxa"/>
            <w:tcBorders>
              <w:top w:val="nil"/>
              <w:left w:val="nil"/>
              <w:bottom w:val="nil"/>
              <w:right w:val="nil"/>
            </w:tcBorders>
          </w:tcPr>
          <w:p w14:paraId="76CFAC0E" w14:textId="77777777" w:rsidR="00365C22" w:rsidRPr="006B41C6" w:rsidRDefault="00365C22" w:rsidP="007022AE">
            <w:pPr>
              <w:pStyle w:val="Normal6a"/>
            </w:pPr>
            <w:r w:rsidRPr="006B41C6">
              <w:rPr>
                <w:b/>
                <w:i/>
              </w:rPr>
              <w:t>11 ter.</w:t>
            </w:r>
            <w:r w:rsidRPr="006B41C6">
              <w:tab/>
            </w:r>
            <w:r w:rsidRPr="006B41C6">
              <w:rPr>
                <w:b/>
                <w:i/>
              </w:rPr>
              <w:t>préconise l’adoption du système paneuropéen de classification par catégorie d’âge des logiciels de loisirs (PEGI) et demande qu’il soit davantage mis en avant sur les boutiques en ligne, les plateformes et les consoles; invite la Commission à collaborer avec le système PEGI et les autorités nationales afin de faire en sorte que les classifications soient clairement indiquées dans les métadonnées des boutiques en ligne et que les dispositifs de contrôle de l’âge soient interopérables entre les différentes plateformes;</w:t>
            </w:r>
          </w:p>
        </w:tc>
      </w:tr>
    </w:tbl>
    <w:p w14:paraId="186BB6A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74A53E4" w14:textId="77777777" w:rsidR="00365C22" w:rsidRPr="006B41C6" w:rsidRDefault="00365C22" w:rsidP="00365C22">
      <w:r w:rsidRPr="006B41C6">
        <w:rPr>
          <w:rStyle w:val="HideTWBExt"/>
          <w:noProof w:val="0"/>
        </w:rPr>
        <w:t>&lt;/Amend&gt;</w:t>
      </w:r>
    </w:p>
    <w:p w14:paraId="05D0ED3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244</w:t>
      </w:r>
      <w:r w:rsidRPr="006B41C6">
        <w:rPr>
          <w:rStyle w:val="HideTWBExt"/>
          <w:b w:val="0"/>
          <w:noProof w:val="0"/>
        </w:rPr>
        <w:t>&lt;/NumAm&gt;</w:t>
      </w:r>
    </w:p>
    <w:p w14:paraId="3B286DEF"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90E2A57" w14:textId="77777777" w:rsidR="00365C22" w:rsidRPr="006B41C6" w:rsidRDefault="00365C22" w:rsidP="00365C22">
      <w:pPr>
        <w:pStyle w:val="NormalBold"/>
      </w:pPr>
      <w:r w:rsidRPr="006B41C6">
        <w:rPr>
          <w:rStyle w:val="HideTWBExt"/>
          <w:b w:val="0"/>
          <w:noProof w:val="0"/>
        </w:rPr>
        <w:t>&lt;/RepeatBlock-By&gt;</w:t>
      </w:r>
    </w:p>
    <w:p w14:paraId="4F7B0E2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EDA604F" w14:textId="77777777" w:rsidR="00365C22" w:rsidRPr="006B41C6" w:rsidRDefault="00365C22" w:rsidP="00365C22">
      <w:pPr>
        <w:pStyle w:val="NormalBold"/>
      </w:pPr>
      <w:r w:rsidRPr="006B41C6">
        <w:rPr>
          <w:rStyle w:val="HideTWBExt"/>
          <w:b w:val="0"/>
          <w:noProof w:val="0"/>
        </w:rPr>
        <w:lastRenderedPageBreak/>
        <w:t>&lt;Article&gt;</w:t>
      </w:r>
      <w:r w:rsidRPr="006B41C6">
        <w:t>Paragraphe 11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C1697C4" w14:textId="77777777" w:rsidTr="007022AE">
        <w:trPr>
          <w:trHeight w:hRule="exact" w:val="240"/>
          <w:jc w:val="center"/>
        </w:trPr>
        <w:tc>
          <w:tcPr>
            <w:tcW w:w="9752" w:type="dxa"/>
            <w:gridSpan w:val="2"/>
            <w:tcBorders>
              <w:top w:val="nil"/>
              <w:left w:val="nil"/>
              <w:bottom w:val="nil"/>
              <w:right w:val="nil"/>
            </w:tcBorders>
          </w:tcPr>
          <w:p w14:paraId="5AAD7962" w14:textId="77777777" w:rsidR="00365C22" w:rsidRPr="006B41C6" w:rsidRDefault="00365C22" w:rsidP="007022AE"/>
        </w:tc>
      </w:tr>
      <w:tr w:rsidR="00365C22" w:rsidRPr="006B41C6" w14:paraId="434AE058" w14:textId="77777777" w:rsidTr="007022AE">
        <w:trPr>
          <w:trHeight w:val="240"/>
          <w:jc w:val="center"/>
        </w:trPr>
        <w:tc>
          <w:tcPr>
            <w:tcW w:w="4876" w:type="dxa"/>
            <w:tcBorders>
              <w:top w:val="nil"/>
              <w:left w:val="nil"/>
              <w:bottom w:val="nil"/>
              <w:right w:val="nil"/>
            </w:tcBorders>
          </w:tcPr>
          <w:p w14:paraId="19C91B0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31E0FA4" w14:textId="77777777" w:rsidR="00365C22" w:rsidRPr="006B41C6" w:rsidRDefault="00365C22" w:rsidP="007022AE">
            <w:pPr>
              <w:pStyle w:val="AmColumnHeading"/>
            </w:pPr>
            <w:r w:rsidRPr="006B41C6">
              <w:t>Amendement</w:t>
            </w:r>
          </w:p>
        </w:tc>
      </w:tr>
      <w:tr w:rsidR="00365C22" w:rsidRPr="006B41C6" w14:paraId="1EDBE57D" w14:textId="77777777" w:rsidTr="007022AE">
        <w:trPr>
          <w:jc w:val="center"/>
        </w:trPr>
        <w:tc>
          <w:tcPr>
            <w:tcW w:w="4876" w:type="dxa"/>
            <w:tcBorders>
              <w:top w:val="nil"/>
              <w:left w:val="nil"/>
              <w:bottom w:val="nil"/>
              <w:right w:val="nil"/>
            </w:tcBorders>
          </w:tcPr>
          <w:p w14:paraId="2A8D5AAD" w14:textId="77777777" w:rsidR="00365C22" w:rsidRPr="006B41C6" w:rsidRDefault="00365C22" w:rsidP="007022AE">
            <w:pPr>
              <w:pStyle w:val="Normal6a"/>
            </w:pPr>
          </w:p>
        </w:tc>
        <w:tc>
          <w:tcPr>
            <w:tcW w:w="4876" w:type="dxa"/>
            <w:tcBorders>
              <w:top w:val="nil"/>
              <w:left w:val="nil"/>
              <w:bottom w:val="nil"/>
              <w:right w:val="nil"/>
            </w:tcBorders>
          </w:tcPr>
          <w:p w14:paraId="0BDC5600" w14:textId="77777777" w:rsidR="00365C22" w:rsidRPr="006B41C6" w:rsidRDefault="00365C22" w:rsidP="007022AE">
            <w:pPr>
              <w:pStyle w:val="Normal6a"/>
            </w:pPr>
            <w:r w:rsidRPr="006B41C6">
              <w:rPr>
                <w:b/>
                <w:i/>
              </w:rPr>
              <w:t>11 quater.</w:t>
            </w:r>
            <w:r w:rsidRPr="006B41C6">
              <w:tab/>
            </w:r>
            <w:r w:rsidRPr="006B41C6">
              <w:rPr>
                <w:b/>
                <w:i/>
              </w:rPr>
              <w:t>exhorte les acteurs du secteur des jeux vidéo à élaborer et à adopter un code de conduite volontaire applicable aux jeux multijoueurs en ligne et aux services de diffusion en continu liés aux jeux qui fixe des normes communes en matière de modération, de mécanismes de signalement adaptés aux enfants, de procédures de remontée des incidents et de bannissement en cas de comportement abusif, ainsi que des règles transparentes pour traiter les propos préjudiciables et les discours de haine; demande que ce code comprenne des recommandations de mesures techniques (telles que la désactivation par défaut des conversations en ligne pour les mineurs, des filtres basés sur des mots clés et des systèmes de signalement accessibles) et qu’il soit élaboré en consultation avec des représentants des enfants, des acteurs du secteur éducatif, des chercheurs et des membres de la société civile;</w:t>
            </w:r>
          </w:p>
        </w:tc>
      </w:tr>
    </w:tbl>
    <w:p w14:paraId="74FFBBA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1D00929" w14:textId="77777777" w:rsidR="00365C22" w:rsidRPr="006B41C6" w:rsidRDefault="00365C22" w:rsidP="00365C22">
      <w:r w:rsidRPr="006B41C6">
        <w:rPr>
          <w:rStyle w:val="HideTWBExt"/>
          <w:noProof w:val="0"/>
        </w:rPr>
        <w:t>&lt;/Amend&gt;</w:t>
      </w:r>
    </w:p>
    <w:p w14:paraId="412CCFD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245</w:t>
      </w:r>
      <w:r w:rsidRPr="006B41C6">
        <w:rPr>
          <w:rStyle w:val="HideTWBExt"/>
          <w:b w:val="0"/>
          <w:noProof w:val="0"/>
        </w:rPr>
        <w:t>&lt;/NumAm&gt;</w:t>
      </w:r>
    </w:p>
    <w:p w14:paraId="6F2D54B9"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9182835" w14:textId="77777777" w:rsidR="00365C22" w:rsidRPr="006B41C6" w:rsidRDefault="00365C22" w:rsidP="00365C22">
      <w:pPr>
        <w:pStyle w:val="NormalBold"/>
      </w:pPr>
      <w:r w:rsidRPr="006B41C6">
        <w:rPr>
          <w:rStyle w:val="HideTWBExt"/>
          <w:b w:val="0"/>
          <w:noProof w:val="0"/>
        </w:rPr>
        <w:t>&lt;/RepeatBlock-By&gt;</w:t>
      </w:r>
    </w:p>
    <w:p w14:paraId="6ECB3B6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5B33A43" w14:textId="77777777" w:rsidR="00365C22" w:rsidRPr="006B41C6" w:rsidRDefault="00365C22" w:rsidP="00365C22">
      <w:pPr>
        <w:pStyle w:val="NormalBold"/>
      </w:pPr>
      <w:r w:rsidRPr="006B41C6">
        <w:rPr>
          <w:rStyle w:val="HideTWBExt"/>
          <w:b w:val="0"/>
          <w:noProof w:val="0"/>
        </w:rPr>
        <w:t>&lt;Article&gt;</w:t>
      </w:r>
      <w:r w:rsidRPr="006B41C6">
        <w:t>Paragraphe 11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3AB5ABC" w14:textId="77777777" w:rsidTr="007022AE">
        <w:trPr>
          <w:trHeight w:hRule="exact" w:val="240"/>
          <w:jc w:val="center"/>
        </w:trPr>
        <w:tc>
          <w:tcPr>
            <w:tcW w:w="9752" w:type="dxa"/>
            <w:gridSpan w:val="2"/>
            <w:tcBorders>
              <w:top w:val="nil"/>
              <w:left w:val="nil"/>
              <w:bottom w:val="nil"/>
              <w:right w:val="nil"/>
            </w:tcBorders>
          </w:tcPr>
          <w:p w14:paraId="47CECD6B" w14:textId="77777777" w:rsidR="00365C22" w:rsidRPr="006B41C6" w:rsidRDefault="00365C22" w:rsidP="007022AE"/>
        </w:tc>
      </w:tr>
      <w:tr w:rsidR="00365C22" w:rsidRPr="006B41C6" w14:paraId="1C4E2385" w14:textId="77777777" w:rsidTr="007022AE">
        <w:trPr>
          <w:trHeight w:val="240"/>
          <w:jc w:val="center"/>
        </w:trPr>
        <w:tc>
          <w:tcPr>
            <w:tcW w:w="4876" w:type="dxa"/>
            <w:tcBorders>
              <w:top w:val="nil"/>
              <w:left w:val="nil"/>
              <w:bottom w:val="nil"/>
              <w:right w:val="nil"/>
            </w:tcBorders>
          </w:tcPr>
          <w:p w14:paraId="3FC4C87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B4B8C31" w14:textId="77777777" w:rsidR="00365C22" w:rsidRPr="006B41C6" w:rsidRDefault="00365C22" w:rsidP="007022AE">
            <w:pPr>
              <w:pStyle w:val="AmColumnHeading"/>
            </w:pPr>
            <w:r w:rsidRPr="006B41C6">
              <w:t>Amendement</w:t>
            </w:r>
          </w:p>
        </w:tc>
      </w:tr>
      <w:tr w:rsidR="00365C22" w:rsidRPr="006B41C6" w14:paraId="7DD9850C" w14:textId="77777777" w:rsidTr="007022AE">
        <w:trPr>
          <w:jc w:val="center"/>
        </w:trPr>
        <w:tc>
          <w:tcPr>
            <w:tcW w:w="4876" w:type="dxa"/>
            <w:tcBorders>
              <w:top w:val="nil"/>
              <w:left w:val="nil"/>
              <w:bottom w:val="nil"/>
              <w:right w:val="nil"/>
            </w:tcBorders>
          </w:tcPr>
          <w:p w14:paraId="7CB5788F" w14:textId="77777777" w:rsidR="00365C22" w:rsidRPr="006B41C6" w:rsidRDefault="00365C22" w:rsidP="007022AE">
            <w:pPr>
              <w:pStyle w:val="Normal6a"/>
            </w:pPr>
          </w:p>
        </w:tc>
        <w:tc>
          <w:tcPr>
            <w:tcW w:w="4876" w:type="dxa"/>
            <w:tcBorders>
              <w:top w:val="nil"/>
              <w:left w:val="nil"/>
              <w:bottom w:val="nil"/>
              <w:right w:val="nil"/>
            </w:tcBorders>
          </w:tcPr>
          <w:p w14:paraId="58DEFE95" w14:textId="77777777" w:rsidR="00365C22" w:rsidRPr="006B41C6" w:rsidRDefault="00365C22" w:rsidP="007022AE">
            <w:pPr>
              <w:pStyle w:val="Normal6a"/>
            </w:pPr>
            <w:r w:rsidRPr="006B41C6">
              <w:rPr>
                <w:b/>
                <w:i/>
              </w:rPr>
              <w:t>11 quinquies.</w:t>
            </w:r>
            <w:r w:rsidRPr="006B41C6">
              <w:tab/>
            </w:r>
            <w:r w:rsidRPr="006B41C6">
              <w:rPr>
                <w:b/>
                <w:i/>
              </w:rPr>
              <w:t xml:space="preserve">invite les opérateurs de plateformes qui hébergent des services de diffusion en continu et en direct de contenus liés aux jeux vidéo à exiger des diffuseurs qu’ils mentionnent explicitement si les contenus incluent des dispositifs de type jeu de hasard, des jeux de paris en argent réel ou d’autres </w:t>
            </w:r>
            <w:r w:rsidRPr="006B41C6">
              <w:rPr>
                <w:b/>
                <w:i/>
              </w:rPr>
              <w:lastRenderedPageBreak/>
              <w:t>éléments soumis à une restriction d’âge; prie instamment les plateformes de mettre en place des paramètres de protection par défaut pour les utilisateurs qui sont probablement mineurs, tels que le floutage avant la diffusion de vidéos signalées comme réservées aux adultes, le masquage des fenêtres relatives aux dons ou aux jeux de hasard payants sur les comptes des mineurs et la réduction de la visibilité des vidéos signalées comme réservées aux adultes dans les fils d’actualité des comptes des mineurs, tout en veillant à ce que ces mesures soient proportionnées et respectent la liberté d’expression;</w:t>
            </w:r>
          </w:p>
        </w:tc>
      </w:tr>
    </w:tbl>
    <w:p w14:paraId="1CD22548"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4ED01D0" w14:textId="77777777" w:rsidR="00365C22" w:rsidRPr="006B41C6" w:rsidRDefault="00365C22" w:rsidP="00365C22">
      <w:r w:rsidRPr="006B41C6">
        <w:rPr>
          <w:rStyle w:val="HideTWBExt"/>
          <w:noProof w:val="0"/>
        </w:rPr>
        <w:t>&lt;/Amend&gt;</w:t>
      </w:r>
    </w:p>
    <w:p w14:paraId="52857CF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246</w:t>
      </w:r>
      <w:r w:rsidRPr="006B41C6">
        <w:rPr>
          <w:rStyle w:val="HideTWBExt"/>
          <w:b w:val="0"/>
          <w:noProof w:val="0"/>
        </w:rPr>
        <w:t>&lt;/NumAm&gt;</w:t>
      </w:r>
    </w:p>
    <w:p w14:paraId="6618A1D1"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5A04B9B3" w14:textId="77777777" w:rsidR="00365C22" w:rsidRPr="006B41C6" w:rsidRDefault="00365C22" w:rsidP="00365C22">
      <w:pPr>
        <w:pStyle w:val="NormalBold"/>
      </w:pPr>
      <w:r w:rsidRPr="006B41C6">
        <w:rPr>
          <w:rStyle w:val="HideTWBExt"/>
          <w:b w:val="0"/>
          <w:noProof w:val="0"/>
        </w:rPr>
        <w:t>&lt;/RepeatBlock-By&gt;</w:t>
      </w:r>
    </w:p>
    <w:p w14:paraId="0254DBA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C7B3E0F" w14:textId="77777777" w:rsidR="00365C22" w:rsidRPr="006B41C6" w:rsidRDefault="00365C22" w:rsidP="00365C22">
      <w:pPr>
        <w:pStyle w:val="NormalBold"/>
      </w:pPr>
      <w:r w:rsidRPr="006B41C6">
        <w:rPr>
          <w:rStyle w:val="HideTWBExt"/>
          <w:b w:val="0"/>
          <w:noProof w:val="0"/>
        </w:rPr>
        <w:t>&lt;Article&gt;</w:t>
      </w:r>
      <w:r w:rsidRPr="006B41C6">
        <w:t>Paragraphe 12</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2872B1A" w14:textId="77777777" w:rsidTr="007022AE">
        <w:trPr>
          <w:trHeight w:hRule="exact" w:val="240"/>
          <w:jc w:val="center"/>
        </w:trPr>
        <w:tc>
          <w:tcPr>
            <w:tcW w:w="9752" w:type="dxa"/>
            <w:gridSpan w:val="2"/>
            <w:tcBorders>
              <w:top w:val="nil"/>
              <w:left w:val="nil"/>
              <w:bottom w:val="nil"/>
              <w:right w:val="nil"/>
            </w:tcBorders>
          </w:tcPr>
          <w:p w14:paraId="6F087541" w14:textId="77777777" w:rsidR="00365C22" w:rsidRPr="006B41C6" w:rsidRDefault="00365C22" w:rsidP="007022AE"/>
        </w:tc>
      </w:tr>
      <w:tr w:rsidR="00365C22" w:rsidRPr="006B41C6" w14:paraId="0D8A3A68" w14:textId="77777777" w:rsidTr="007022AE">
        <w:trPr>
          <w:trHeight w:val="240"/>
          <w:jc w:val="center"/>
        </w:trPr>
        <w:tc>
          <w:tcPr>
            <w:tcW w:w="4876" w:type="dxa"/>
            <w:tcBorders>
              <w:top w:val="nil"/>
              <w:left w:val="nil"/>
              <w:bottom w:val="nil"/>
              <w:right w:val="nil"/>
            </w:tcBorders>
          </w:tcPr>
          <w:p w14:paraId="068D4FC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6394147" w14:textId="77777777" w:rsidR="00365C22" w:rsidRPr="006B41C6" w:rsidRDefault="00365C22" w:rsidP="007022AE">
            <w:pPr>
              <w:pStyle w:val="AmColumnHeading"/>
            </w:pPr>
            <w:r w:rsidRPr="006B41C6">
              <w:t>Amendement</w:t>
            </w:r>
          </w:p>
        </w:tc>
      </w:tr>
      <w:tr w:rsidR="00365C22" w:rsidRPr="006B41C6" w14:paraId="6EDF90A0" w14:textId="77777777" w:rsidTr="007022AE">
        <w:trPr>
          <w:jc w:val="center"/>
        </w:trPr>
        <w:tc>
          <w:tcPr>
            <w:tcW w:w="4876" w:type="dxa"/>
            <w:tcBorders>
              <w:top w:val="nil"/>
              <w:left w:val="nil"/>
              <w:bottom w:val="nil"/>
              <w:right w:val="nil"/>
            </w:tcBorders>
          </w:tcPr>
          <w:p w14:paraId="0AEF53C5" w14:textId="77777777" w:rsidR="00365C22" w:rsidRPr="006B41C6" w:rsidRDefault="00365C22" w:rsidP="007022AE">
            <w:pPr>
              <w:pStyle w:val="Normal6a"/>
            </w:pPr>
            <w:r w:rsidRPr="006B41C6">
              <w:t>12.</w:t>
            </w:r>
            <w:r w:rsidRPr="006B41C6">
              <w:tab/>
              <w:t xml:space="preserve">souligne l’importance des outils de prévention et de réaction au </w:t>
            </w:r>
            <w:r w:rsidRPr="006B41C6">
              <w:rPr>
                <w:b/>
                <w:i/>
              </w:rPr>
              <w:t>cyberharcèlement</w:t>
            </w:r>
            <w:r w:rsidRPr="006B41C6">
              <w:t>, y compris des programmes de sensibilisation, des ressources éducatives pour les enseignants et les familles, et des structures de soutien par les pairs, telles que les programmes de lutte contre le harcèlement;</w:t>
            </w:r>
          </w:p>
        </w:tc>
        <w:tc>
          <w:tcPr>
            <w:tcW w:w="4876" w:type="dxa"/>
            <w:tcBorders>
              <w:top w:val="nil"/>
              <w:left w:val="nil"/>
              <w:bottom w:val="nil"/>
              <w:right w:val="nil"/>
            </w:tcBorders>
          </w:tcPr>
          <w:p w14:paraId="1A6D5195" w14:textId="77777777" w:rsidR="00365C22" w:rsidRPr="006B41C6" w:rsidRDefault="00365C22" w:rsidP="007022AE">
            <w:pPr>
              <w:pStyle w:val="Normal6a"/>
            </w:pPr>
            <w:r w:rsidRPr="006B41C6">
              <w:t>12.</w:t>
            </w:r>
            <w:r w:rsidRPr="006B41C6">
              <w:tab/>
              <w:t xml:space="preserve">souligne l’importance des outils de prévention et de réaction au </w:t>
            </w:r>
            <w:r w:rsidRPr="006B41C6">
              <w:rPr>
                <w:b/>
                <w:i/>
              </w:rPr>
              <w:t>harcèlement en ligne et hors ligne</w:t>
            </w:r>
            <w:r w:rsidRPr="006B41C6">
              <w:t xml:space="preserve">, y compris des programmes de sensibilisation, des ressources éducatives pour les enseignants et les familles, et des structures de soutien par les pairs, telles que les programmes de lutte contre le harcèlement; </w:t>
            </w:r>
            <w:r w:rsidRPr="006B41C6">
              <w:rPr>
                <w:b/>
                <w:i/>
              </w:rPr>
              <w:t xml:space="preserve">met en exergue la nécessité de traiter le harcèlement en ligne et hors ligne de manière globale compte tenu de leur nature interdépendante, les commérages numériques étant souvent le prolongement ou l’amplification des actes de harcèlement à l’école, et d’apporter un soutien ciblé et, dans la mesure du possible, personnalisé aux jeunes à l’école, à la maison, dans les institutions </w:t>
            </w:r>
            <w:r w:rsidRPr="006B41C6">
              <w:rPr>
                <w:b/>
                <w:i/>
              </w:rPr>
              <w:lastRenderedPageBreak/>
              <w:t>d’hébergement et dans d’autres environnements communautaires et sociaux; insiste sur le fait qu’il convient, dans le cadre de ce soutien, de faire le lien entre les environnements numérique et physique;</w:t>
            </w:r>
          </w:p>
        </w:tc>
      </w:tr>
    </w:tbl>
    <w:p w14:paraId="11BC3F9E"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DE13CAD" w14:textId="77777777" w:rsidR="00365C22" w:rsidRPr="006B41C6" w:rsidRDefault="00365C22" w:rsidP="00365C22">
      <w:r w:rsidRPr="006B41C6">
        <w:rPr>
          <w:rStyle w:val="HideTWBExt"/>
          <w:noProof w:val="0"/>
        </w:rPr>
        <w:t>&lt;/Amend&gt;</w:t>
      </w:r>
    </w:p>
    <w:p w14:paraId="41FE869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247</w:t>
      </w:r>
      <w:r w:rsidRPr="006B41C6">
        <w:rPr>
          <w:rStyle w:val="HideTWBExt"/>
          <w:b w:val="0"/>
          <w:noProof w:val="0"/>
        </w:rPr>
        <w:t>&lt;/NumAm&gt;</w:t>
      </w:r>
    </w:p>
    <w:p w14:paraId="5C7DE748"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651E973C" w14:textId="77777777" w:rsidR="00365C22" w:rsidRPr="006B41C6" w:rsidRDefault="00365C22" w:rsidP="00365C22">
      <w:pPr>
        <w:pStyle w:val="NormalBold"/>
      </w:pPr>
      <w:r w:rsidRPr="006B41C6">
        <w:rPr>
          <w:rStyle w:val="HideTWBExt"/>
          <w:b w:val="0"/>
          <w:noProof w:val="0"/>
        </w:rPr>
        <w:t>&lt;/RepeatBlock-By&gt;</w:t>
      </w:r>
    </w:p>
    <w:p w14:paraId="619CD01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7E7960F" w14:textId="77777777" w:rsidR="00365C22" w:rsidRPr="006B41C6" w:rsidRDefault="00365C22" w:rsidP="00365C22">
      <w:pPr>
        <w:pStyle w:val="NormalBold"/>
      </w:pPr>
      <w:r w:rsidRPr="006B41C6">
        <w:rPr>
          <w:rStyle w:val="HideTWBExt"/>
          <w:b w:val="0"/>
          <w:noProof w:val="0"/>
        </w:rPr>
        <w:t>&lt;Article&gt;</w:t>
      </w:r>
      <w:r w:rsidRPr="006B41C6">
        <w:t>Paragraphe 12</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A4C3079" w14:textId="77777777" w:rsidTr="007022AE">
        <w:trPr>
          <w:trHeight w:hRule="exact" w:val="240"/>
          <w:jc w:val="center"/>
        </w:trPr>
        <w:tc>
          <w:tcPr>
            <w:tcW w:w="9752" w:type="dxa"/>
            <w:gridSpan w:val="2"/>
            <w:tcBorders>
              <w:top w:val="nil"/>
              <w:left w:val="nil"/>
              <w:bottom w:val="nil"/>
              <w:right w:val="nil"/>
            </w:tcBorders>
          </w:tcPr>
          <w:p w14:paraId="6A74B4E2" w14:textId="77777777" w:rsidR="00365C22" w:rsidRPr="006B41C6" w:rsidRDefault="00365C22" w:rsidP="007022AE"/>
        </w:tc>
      </w:tr>
      <w:tr w:rsidR="00365C22" w:rsidRPr="006B41C6" w14:paraId="2ACEE6F1" w14:textId="77777777" w:rsidTr="007022AE">
        <w:trPr>
          <w:trHeight w:val="240"/>
          <w:jc w:val="center"/>
        </w:trPr>
        <w:tc>
          <w:tcPr>
            <w:tcW w:w="4876" w:type="dxa"/>
            <w:tcBorders>
              <w:top w:val="nil"/>
              <w:left w:val="nil"/>
              <w:bottom w:val="nil"/>
              <w:right w:val="nil"/>
            </w:tcBorders>
          </w:tcPr>
          <w:p w14:paraId="77EC5AC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163C023" w14:textId="77777777" w:rsidR="00365C22" w:rsidRPr="006B41C6" w:rsidRDefault="00365C22" w:rsidP="007022AE">
            <w:pPr>
              <w:pStyle w:val="AmColumnHeading"/>
            </w:pPr>
            <w:r w:rsidRPr="006B41C6">
              <w:t>Amendement</w:t>
            </w:r>
          </w:p>
        </w:tc>
      </w:tr>
      <w:tr w:rsidR="00365C22" w:rsidRPr="006B41C6" w14:paraId="63AC8D4E" w14:textId="77777777" w:rsidTr="007022AE">
        <w:trPr>
          <w:jc w:val="center"/>
        </w:trPr>
        <w:tc>
          <w:tcPr>
            <w:tcW w:w="4876" w:type="dxa"/>
            <w:tcBorders>
              <w:top w:val="nil"/>
              <w:left w:val="nil"/>
              <w:bottom w:val="nil"/>
              <w:right w:val="nil"/>
            </w:tcBorders>
          </w:tcPr>
          <w:p w14:paraId="5E7E786D" w14:textId="77777777" w:rsidR="00365C22" w:rsidRPr="006B41C6" w:rsidRDefault="00365C22" w:rsidP="007022AE">
            <w:pPr>
              <w:pStyle w:val="Normal6a"/>
            </w:pPr>
            <w:r w:rsidRPr="006B41C6">
              <w:t>12.</w:t>
            </w:r>
            <w:r w:rsidRPr="006B41C6">
              <w:tab/>
              <w:t>souligne l’importance des outils de prévention et de réaction au cyberharcèlement, y compris des programmes de sensibilisation, des ressources éducatives pour les enseignants et les familles, et des structures de soutien par les pairs, telles que les programmes de lutte contre le harcèlement;</w:t>
            </w:r>
          </w:p>
        </w:tc>
        <w:tc>
          <w:tcPr>
            <w:tcW w:w="4876" w:type="dxa"/>
            <w:tcBorders>
              <w:top w:val="nil"/>
              <w:left w:val="nil"/>
              <w:bottom w:val="nil"/>
              <w:right w:val="nil"/>
            </w:tcBorders>
          </w:tcPr>
          <w:p w14:paraId="34DED560" w14:textId="77777777" w:rsidR="00365C22" w:rsidRPr="006B41C6" w:rsidRDefault="00365C22" w:rsidP="007022AE">
            <w:pPr>
              <w:pStyle w:val="Normal6a"/>
            </w:pPr>
            <w:r w:rsidRPr="006B41C6">
              <w:t>12.</w:t>
            </w:r>
            <w:r w:rsidRPr="006B41C6">
              <w:tab/>
              <w:t xml:space="preserve">souligne l’importance des outils de prévention et de réaction au cyberharcèlement, y compris des programmes de sensibilisation, des ressources éducatives pour les enseignants et les familles, et des structures de soutien par les pairs, telles que les programmes de lutte contre le harcèlement; </w:t>
            </w:r>
            <w:r w:rsidRPr="006B41C6">
              <w:rPr>
                <w:b/>
                <w:i/>
              </w:rPr>
              <w:t>met en exergue l’importance des protocoles mis en place dans les établissements scolaires pour prévenir et lutter contre le cyberharcèlement, ainsi que des protocoles de coopération et d’intervention en cas de violence dans l’environnement numérique entre les différents services concernés, tels que les services sociaux, les services éducatifs et la police; souligne la nécessité de veiller à ce qu’un nombre suffisant de professionnels soient formés à la prise en charge des traumatismes liés au cyberharcèlement chez les enfants et les jeunes, ainsi que chez les parents, les tuteurs et les professionnels travaillant avec des enfants;</w:t>
            </w:r>
          </w:p>
        </w:tc>
      </w:tr>
    </w:tbl>
    <w:p w14:paraId="6DB5C37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118E680" w14:textId="77777777" w:rsidR="00365C22" w:rsidRPr="006B41C6" w:rsidRDefault="00365C22" w:rsidP="00365C22">
      <w:r w:rsidRPr="006B41C6">
        <w:rPr>
          <w:rStyle w:val="HideTWBExt"/>
          <w:noProof w:val="0"/>
        </w:rPr>
        <w:lastRenderedPageBreak/>
        <w:t>&lt;/Amend&gt;</w:t>
      </w:r>
    </w:p>
    <w:p w14:paraId="5C68804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248</w:t>
      </w:r>
      <w:r w:rsidRPr="006B41C6">
        <w:rPr>
          <w:rStyle w:val="HideTWBExt"/>
          <w:b w:val="0"/>
          <w:noProof w:val="0"/>
        </w:rPr>
        <w:t>&lt;/NumAm&gt;</w:t>
      </w:r>
    </w:p>
    <w:p w14:paraId="300D0911"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7F21A7A4" w14:textId="77777777" w:rsidR="00365C22" w:rsidRPr="006B41C6" w:rsidRDefault="00365C22" w:rsidP="00365C22">
      <w:pPr>
        <w:pStyle w:val="NormalBold"/>
      </w:pPr>
      <w:r w:rsidRPr="006B41C6">
        <w:rPr>
          <w:rStyle w:val="HideTWBExt"/>
          <w:b w:val="0"/>
          <w:noProof w:val="0"/>
        </w:rPr>
        <w:t>&lt;/RepeatBlock-By&gt;</w:t>
      </w:r>
    </w:p>
    <w:p w14:paraId="49292FF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C212A02" w14:textId="77777777" w:rsidR="00365C22" w:rsidRPr="006B41C6" w:rsidRDefault="00365C22" w:rsidP="00365C22">
      <w:pPr>
        <w:pStyle w:val="NormalBold"/>
      </w:pPr>
      <w:r w:rsidRPr="006B41C6">
        <w:rPr>
          <w:rStyle w:val="HideTWBExt"/>
          <w:b w:val="0"/>
          <w:noProof w:val="0"/>
        </w:rPr>
        <w:t>&lt;Article&gt;</w:t>
      </w:r>
      <w:r w:rsidRPr="006B41C6">
        <w:t>Paragraphe 12</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D20173F" w14:textId="77777777" w:rsidTr="007022AE">
        <w:trPr>
          <w:trHeight w:hRule="exact" w:val="240"/>
          <w:jc w:val="center"/>
        </w:trPr>
        <w:tc>
          <w:tcPr>
            <w:tcW w:w="9752" w:type="dxa"/>
            <w:gridSpan w:val="2"/>
            <w:tcBorders>
              <w:top w:val="nil"/>
              <w:left w:val="nil"/>
              <w:bottom w:val="nil"/>
              <w:right w:val="nil"/>
            </w:tcBorders>
          </w:tcPr>
          <w:p w14:paraId="2F55796D" w14:textId="77777777" w:rsidR="00365C22" w:rsidRPr="006B41C6" w:rsidRDefault="00365C22" w:rsidP="007022AE"/>
        </w:tc>
      </w:tr>
      <w:tr w:rsidR="00365C22" w:rsidRPr="006B41C6" w14:paraId="68240DD7" w14:textId="77777777" w:rsidTr="007022AE">
        <w:trPr>
          <w:trHeight w:val="240"/>
          <w:jc w:val="center"/>
        </w:trPr>
        <w:tc>
          <w:tcPr>
            <w:tcW w:w="4876" w:type="dxa"/>
            <w:tcBorders>
              <w:top w:val="nil"/>
              <w:left w:val="nil"/>
              <w:bottom w:val="nil"/>
              <w:right w:val="nil"/>
            </w:tcBorders>
          </w:tcPr>
          <w:p w14:paraId="5328C51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E1F0C34" w14:textId="77777777" w:rsidR="00365C22" w:rsidRPr="006B41C6" w:rsidRDefault="00365C22" w:rsidP="007022AE">
            <w:pPr>
              <w:pStyle w:val="AmColumnHeading"/>
            </w:pPr>
            <w:r w:rsidRPr="006B41C6">
              <w:t>Amendement</w:t>
            </w:r>
          </w:p>
        </w:tc>
      </w:tr>
      <w:tr w:rsidR="00365C22" w:rsidRPr="006B41C6" w14:paraId="1EBF2ABD" w14:textId="77777777" w:rsidTr="007022AE">
        <w:trPr>
          <w:jc w:val="center"/>
        </w:trPr>
        <w:tc>
          <w:tcPr>
            <w:tcW w:w="4876" w:type="dxa"/>
            <w:tcBorders>
              <w:top w:val="nil"/>
              <w:left w:val="nil"/>
              <w:bottom w:val="nil"/>
              <w:right w:val="nil"/>
            </w:tcBorders>
          </w:tcPr>
          <w:p w14:paraId="4A33E0F9" w14:textId="77777777" w:rsidR="00365C22" w:rsidRPr="006B41C6" w:rsidRDefault="00365C22" w:rsidP="007022AE">
            <w:pPr>
              <w:pStyle w:val="Normal6a"/>
            </w:pPr>
            <w:r w:rsidRPr="006B41C6">
              <w:t>12.</w:t>
            </w:r>
            <w:r w:rsidRPr="006B41C6">
              <w:tab/>
              <w:t xml:space="preserve">souligne l’importance </w:t>
            </w:r>
            <w:r w:rsidRPr="006B41C6">
              <w:rPr>
                <w:b/>
                <w:i/>
              </w:rPr>
              <w:t>des outils de prévention et de réaction au cyberharcèlement, y compris</w:t>
            </w:r>
            <w:r w:rsidRPr="006B41C6">
              <w:t xml:space="preserve"> des programmes de sensibilisation, des ressources éducatives </w:t>
            </w:r>
            <w:r w:rsidRPr="006B41C6">
              <w:rPr>
                <w:b/>
                <w:i/>
              </w:rPr>
              <w:t>pour les</w:t>
            </w:r>
            <w:r w:rsidRPr="006B41C6">
              <w:t xml:space="preserve"> enseignants </w:t>
            </w:r>
            <w:r w:rsidRPr="006B41C6">
              <w:rPr>
                <w:b/>
                <w:i/>
              </w:rPr>
              <w:t>et les</w:t>
            </w:r>
            <w:r w:rsidRPr="006B41C6">
              <w:t xml:space="preserve"> familles, et des structures de soutien par les pairs, </w:t>
            </w:r>
            <w:r w:rsidRPr="006B41C6">
              <w:rPr>
                <w:b/>
                <w:i/>
              </w:rPr>
              <w:t>telles que les programmes</w:t>
            </w:r>
            <w:r w:rsidRPr="006B41C6">
              <w:t xml:space="preserve"> de lutte contre le harcèlement;</w:t>
            </w:r>
          </w:p>
        </w:tc>
        <w:tc>
          <w:tcPr>
            <w:tcW w:w="4876" w:type="dxa"/>
            <w:tcBorders>
              <w:top w:val="nil"/>
              <w:left w:val="nil"/>
              <w:bottom w:val="nil"/>
              <w:right w:val="nil"/>
            </w:tcBorders>
          </w:tcPr>
          <w:p w14:paraId="434A9190" w14:textId="77777777" w:rsidR="00365C22" w:rsidRPr="006B41C6" w:rsidRDefault="00365C22" w:rsidP="007022AE">
            <w:pPr>
              <w:pStyle w:val="Normal6a"/>
            </w:pPr>
            <w:r w:rsidRPr="006B41C6">
              <w:t>12.</w:t>
            </w:r>
            <w:r w:rsidRPr="006B41C6">
              <w:tab/>
              <w:t xml:space="preserve">souligne l’importance </w:t>
            </w:r>
            <w:r w:rsidRPr="006B41C6">
              <w:rPr>
                <w:b/>
                <w:i/>
              </w:rPr>
              <w:t>d’adopter une approche préventive face aux risques en ligne, en mettant particulièrement l’accent sur le bien-être mental et physique des jeunes, grâce à</w:t>
            </w:r>
            <w:r w:rsidRPr="006B41C6">
              <w:t xml:space="preserve"> des programmes </w:t>
            </w:r>
            <w:r w:rsidRPr="006B41C6">
              <w:rPr>
                <w:b/>
                <w:i/>
              </w:rPr>
              <w:t>d’orientation éthique et</w:t>
            </w:r>
            <w:r w:rsidRPr="006B41C6">
              <w:t xml:space="preserve"> de sensibilisation </w:t>
            </w:r>
            <w:r w:rsidRPr="006B41C6">
              <w:rPr>
                <w:b/>
                <w:i/>
              </w:rPr>
              <w:t>promouvant le respect, la vie privée et l’utilisation responsable des outils numériques</w:t>
            </w:r>
            <w:r w:rsidRPr="006B41C6">
              <w:t xml:space="preserve">, </w:t>
            </w:r>
            <w:r w:rsidRPr="006B41C6">
              <w:rPr>
                <w:b/>
                <w:i/>
              </w:rPr>
              <w:t>à</w:t>
            </w:r>
            <w:r w:rsidRPr="006B41C6">
              <w:t xml:space="preserve"> des ressources éducatives </w:t>
            </w:r>
            <w:r w:rsidRPr="006B41C6">
              <w:rPr>
                <w:b/>
                <w:i/>
              </w:rPr>
              <w:t>portant notamment sur l’éducation aux médias et au numérique destinées aux</w:t>
            </w:r>
            <w:r w:rsidRPr="006B41C6">
              <w:t xml:space="preserve"> enseignants</w:t>
            </w:r>
            <w:r w:rsidRPr="006B41C6">
              <w:rPr>
                <w:b/>
                <w:i/>
              </w:rPr>
              <w:t>, aux</w:t>
            </w:r>
            <w:r w:rsidRPr="006B41C6">
              <w:t xml:space="preserve"> familles </w:t>
            </w:r>
            <w:r w:rsidRPr="006B41C6">
              <w:rPr>
                <w:b/>
                <w:i/>
              </w:rPr>
              <w:t>et aux aidants</w:t>
            </w:r>
            <w:r w:rsidRPr="006B41C6">
              <w:t xml:space="preserve">, et </w:t>
            </w:r>
            <w:r w:rsidRPr="006B41C6">
              <w:rPr>
                <w:b/>
                <w:i/>
              </w:rPr>
              <w:t>à</w:t>
            </w:r>
            <w:r w:rsidRPr="006B41C6">
              <w:t xml:space="preserve"> des structures de soutien par les pairs, </w:t>
            </w:r>
            <w:r w:rsidRPr="006B41C6">
              <w:rPr>
                <w:b/>
                <w:i/>
              </w:rPr>
              <w:t>y compris des initiatives</w:t>
            </w:r>
            <w:r w:rsidRPr="006B41C6">
              <w:t xml:space="preserve"> de lutte contre le harcèlement </w:t>
            </w:r>
            <w:r w:rsidRPr="006B41C6">
              <w:rPr>
                <w:b/>
                <w:i/>
              </w:rPr>
              <w:t>en ligne et hors ligne</w:t>
            </w:r>
            <w:r w:rsidRPr="006B41C6">
              <w:t>;</w:t>
            </w:r>
          </w:p>
        </w:tc>
      </w:tr>
    </w:tbl>
    <w:p w14:paraId="26D75DF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F3BB2C1" w14:textId="77777777" w:rsidR="00365C22" w:rsidRPr="006B41C6" w:rsidRDefault="00365C22" w:rsidP="00365C22">
      <w:r w:rsidRPr="006B41C6">
        <w:rPr>
          <w:rStyle w:val="HideTWBExt"/>
          <w:noProof w:val="0"/>
        </w:rPr>
        <w:t>&lt;/Amend&gt;</w:t>
      </w:r>
    </w:p>
    <w:p w14:paraId="0486A7A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249</w:t>
      </w:r>
      <w:r w:rsidRPr="006B41C6">
        <w:rPr>
          <w:rStyle w:val="HideTWBExt"/>
          <w:b w:val="0"/>
          <w:noProof w:val="0"/>
        </w:rPr>
        <w:t>&lt;/NumAm&gt;</w:t>
      </w:r>
    </w:p>
    <w:p w14:paraId="3CD98123" w14:textId="77777777" w:rsidR="00365C22" w:rsidRPr="006B41C6" w:rsidRDefault="00365C22" w:rsidP="00365C22">
      <w:pPr>
        <w:pStyle w:val="NormalBold"/>
      </w:pPr>
      <w:r w:rsidRPr="006B41C6">
        <w:rPr>
          <w:rStyle w:val="HideTWBExt"/>
          <w:b w:val="0"/>
          <w:noProof w:val="0"/>
        </w:rPr>
        <w:t>&lt;RepeatBlock-By&gt;&lt;Members&gt;</w:t>
      </w:r>
      <w:r w:rsidRPr="006B41C6">
        <w:t>Carolina Morace, Dario Tamburrano, Mario Furore</w:t>
      </w:r>
      <w:r w:rsidRPr="006B41C6">
        <w:rPr>
          <w:rStyle w:val="HideTWBExt"/>
          <w:b w:val="0"/>
          <w:noProof w:val="0"/>
        </w:rPr>
        <w:t>&lt;/Members&gt;</w:t>
      </w:r>
    </w:p>
    <w:p w14:paraId="7F3BF7A6" w14:textId="77777777" w:rsidR="00365C22" w:rsidRPr="006B41C6" w:rsidRDefault="00365C22" w:rsidP="00365C22">
      <w:pPr>
        <w:pStyle w:val="NormalBold"/>
      </w:pPr>
      <w:r w:rsidRPr="006B41C6">
        <w:rPr>
          <w:rStyle w:val="HideTWBExt"/>
          <w:b w:val="0"/>
          <w:noProof w:val="0"/>
        </w:rPr>
        <w:t>&lt;/RepeatBlock-By&gt;</w:t>
      </w:r>
    </w:p>
    <w:p w14:paraId="3A9896A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AD7C475" w14:textId="77777777" w:rsidR="00365C22" w:rsidRPr="006B41C6" w:rsidRDefault="00365C22" w:rsidP="00365C22">
      <w:pPr>
        <w:pStyle w:val="NormalBold"/>
      </w:pPr>
      <w:r w:rsidRPr="006B41C6">
        <w:rPr>
          <w:rStyle w:val="HideTWBExt"/>
          <w:b w:val="0"/>
          <w:noProof w:val="0"/>
        </w:rPr>
        <w:t>&lt;Article&gt;</w:t>
      </w:r>
      <w:r w:rsidRPr="006B41C6">
        <w:t>Paragraphe 12</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EF84BBD" w14:textId="77777777" w:rsidTr="007022AE">
        <w:trPr>
          <w:trHeight w:hRule="exact" w:val="240"/>
          <w:jc w:val="center"/>
        </w:trPr>
        <w:tc>
          <w:tcPr>
            <w:tcW w:w="9752" w:type="dxa"/>
            <w:gridSpan w:val="2"/>
            <w:tcBorders>
              <w:top w:val="nil"/>
              <w:left w:val="nil"/>
              <w:bottom w:val="nil"/>
              <w:right w:val="nil"/>
            </w:tcBorders>
          </w:tcPr>
          <w:p w14:paraId="12987CCC" w14:textId="77777777" w:rsidR="00365C22" w:rsidRPr="006B41C6" w:rsidRDefault="00365C22" w:rsidP="007022AE"/>
        </w:tc>
      </w:tr>
      <w:tr w:rsidR="00365C22" w:rsidRPr="006B41C6" w14:paraId="162593B8" w14:textId="77777777" w:rsidTr="007022AE">
        <w:trPr>
          <w:trHeight w:val="240"/>
          <w:jc w:val="center"/>
        </w:trPr>
        <w:tc>
          <w:tcPr>
            <w:tcW w:w="4876" w:type="dxa"/>
            <w:tcBorders>
              <w:top w:val="nil"/>
              <w:left w:val="nil"/>
              <w:bottom w:val="nil"/>
              <w:right w:val="nil"/>
            </w:tcBorders>
          </w:tcPr>
          <w:p w14:paraId="167E834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E7E162E" w14:textId="77777777" w:rsidR="00365C22" w:rsidRPr="006B41C6" w:rsidRDefault="00365C22" w:rsidP="007022AE">
            <w:pPr>
              <w:pStyle w:val="AmColumnHeading"/>
            </w:pPr>
            <w:r w:rsidRPr="006B41C6">
              <w:t>Amendement</w:t>
            </w:r>
          </w:p>
        </w:tc>
      </w:tr>
      <w:tr w:rsidR="00365C22" w:rsidRPr="006B41C6" w14:paraId="3EF853D9" w14:textId="77777777" w:rsidTr="007022AE">
        <w:trPr>
          <w:jc w:val="center"/>
        </w:trPr>
        <w:tc>
          <w:tcPr>
            <w:tcW w:w="4876" w:type="dxa"/>
            <w:tcBorders>
              <w:top w:val="nil"/>
              <w:left w:val="nil"/>
              <w:bottom w:val="nil"/>
              <w:right w:val="nil"/>
            </w:tcBorders>
          </w:tcPr>
          <w:p w14:paraId="3AA0A561" w14:textId="77777777" w:rsidR="00365C22" w:rsidRPr="006B41C6" w:rsidRDefault="00365C22" w:rsidP="007022AE">
            <w:pPr>
              <w:pStyle w:val="Normal6a"/>
            </w:pPr>
            <w:r w:rsidRPr="006B41C6">
              <w:t>12.</w:t>
            </w:r>
            <w:r w:rsidRPr="006B41C6">
              <w:tab/>
              <w:t>souligne l’importance des outils de prévention et de réaction au cyberharcèlement, y compris des programmes de sensibilisation, des ressources éducatives pour les enseignants et les familles, et des structures de soutien par les pairs, telles que les programmes de lutte contre le harcèlement;</w:t>
            </w:r>
          </w:p>
        </w:tc>
        <w:tc>
          <w:tcPr>
            <w:tcW w:w="4876" w:type="dxa"/>
            <w:tcBorders>
              <w:top w:val="nil"/>
              <w:left w:val="nil"/>
              <w:bottom w:val="nil"/>
              <w:right w:val="nil"/>
            </w:tcBorders>
          </w:tcPr>
          <w:p w14:paraId="3FF5422B" w14:textId="77777777" w:rsidR="00365C22" w:rsidRPr="006B41C6" w:rsidRDefault="00365C22" w:rsidP="007022AE">
            <w:pPr>
              <w:pStyle w:val="Normal6a"/>
            </w:pPr>
            <w:r w:rsidRPr="006B41C6">
              <w:t>12.</w:t>
            </w:r>
            <w:r w:rsidRPr="006B41C6">
              <w:tab/>
              <w:t xml:space="preserve">souligne l’importance des outils de prévention et de réaction au cyberharcèlement </w:t>
            </w:r>
            <w:r w:rsidRPr="006B41C6">
              <w:rPr>
                <w:b/>
                <w:i/>
              </w:rPr>
              <w:t>et aux discours haineux</w:t>
            </w:r>
            <w:r w:rsidRPr="006B41C6">
              <w:t xml:space="preserve">, y compris des programmes de sensibilisation, des ressources éducatives pour les enseignants et les familles, et des structures de soutien par les pairs, telles que les programmes de lutte contre le harcèlement </w:t>
            </w:r>
            <w:r w:rsidRPr="006B41C6">
              <w:rPr>
                <w:b/>
                <w:i/>
              </w:rPr>
              <w:t xml:space="preserve">et les discours haineux, ainsi </w:t>
            </w:r>
            <w:r w:rsidRPr="006B41C6">
              <w:rPr>
                <w:b/>
                <w:i/>
              </w:rPr>
              <w:lastRenderedPageBreak/>
              <w:t>que de la diffusion d’informations claires sur les conséquences psychologiques graves que ces phénomènes peuvent entraîner, en particulier sur les jeunes les plus vulnérables</w:t>
            </w:r>
            <w:r w:rsidRPr="006B41C6">
              <w:t>;</w:t>
            </w:r>
          </w:p>
        </w:tc>
      </w:tr>
    </w:tbl>
    <w:p w14:paraId="57B578B5"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67E49F87" w14:textId="77777777" w:rsidR="00365C22" w:rsidRPr="006B41C6" w:rsidRDefault="00365C22" w:rsidP="00365C22">
      <w:r w:rsidRPr="006B41C6">
        <w:rPr>
          <w:rStyle w:val="HideTWBExt"/>
          <w:noProof w:val="0"/>
        </w:rPr>
        <w:t>&lt;/Amend&gt;</w:t>
      </w:r>
    </w:p>
    <w:p w14:paraId="563655F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250</w:t>
      </w:r>
      <w:r w:rsidRPr="006B41C6">
        <w:rPr>
          <w:rStyle w:val="HideTWBExt"/>
          <w:b w:val="0"/>
          <w:noProof w:val="0"/>
        </w:rPr>
        <w:t>&lt;/NumAm&gt;</w:t>
      </w:r>
    </w:p>
    <w:p w14:paraId="7D8C998D"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5EBB89A" w14:textId="77777777" w:rsidR="00365C22" w:rsidRPr="006B41C6" w:rsidRDefault="00365C22" w:rsidP="00365C22">
      <w:pPr>
        <w:pStyle w:val="NormalBold"/>
      </w:pPr>
      <w:r w:rsidRPr="006B41C6">
        <w:rPr>
          <w:rStyle w:val="HideTWBExt"/>
          <w:b w:val="0"/>
          <w:noProof w:val="0"/>
        </w:rPr>
        <w:t>&lt;/RepeatBlock-By&gt;</w:t>
      </w:r>
    </w:p>
    <w:p w14:paraId="0F15A18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BE24049" w14:textId="77777777" w:rsidR="00365C22" w:rsidRPr="006B41C6" w:rsidRDefault="00365C22" w:rsidP="00365C22">
      <w:pPr>
        <w:pStyle w:val="NormalBold"/>
      </w:pPr>
      <w:r w:rsidRPr="006B41C6">
        <w:rPr>
          <w:rStyle w:val="HideTWBExt"/>
          <w:b w:val="0"/>
          <w:noProof w:val="0"/>
        </w:rPr>
        <w:t>&lt;Article&gt;</w:t>
      </w:r>
      <w:r w:rsidRPr="006B41C6">
        <w:t>Paragraphe 12</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8827E63" w14:textId="77777777" w:rsidTr="007022AE">
        <w:trPr>
          <w:trHeight w:hRule="exact" w:val="240"/>
          <w:jc w:val="center"/>
        </w:trPr>
        <w:tc>
          <w:tcPr>
            <w:tcW w:w="9752" w:type="dxa"/>
            <w:gridSpan w:val="2"/>
            <w:tcBorders>
              <w:top w:val="nil"/>
              <w:left w:val="nil"/>
              <w:bottom w:val="nil"/>
              <w:right w:val="nil"/>
            </w:tcBorders>
          </w:tcPr>
          <w:p w14:paraId="41C9099C" w14:textId="77777777" w:rsidR="00365C22" w:rsidRPr="006B41C6" w:rsidRDefault="00365C22" w:rsidP="007022AE"/>
        </w:tc>
      </w:tr>
      <w:tr w:rsidR="00365C22" w:rsidRPr="006B41C6" w14:paraId="0FD85E1F" w14:textId="77777777" w:rsidTr="007022AE">
        <w:trPr>
          <w:trHeight w:val="240"/>
          <w:jc w:val="center"/>
        </w:trPr>
        <w:tc>
          <w:tcPr>
            <w:tcW w:w="4876" w:type="dxa"/>
            <w:tcBorders>
              <w:top w:val="nil"/>
              <w:left w:val="nil"/>
              <w:bottom w:val="nil"/>
              <w:right w:val="nil"/>
            </w:tcBorders>
          </w:tcPr>
          <w:p w14:paraId="2137783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80B2D5E" w14:textId="77777777" w:rsidR="00365C22" w:rsidRPr="006B41C6" w:rsidRDefault="00365C22" w:rsidP="007022AE">
            <w:pPr>
              <w:pStyle w:val="AmColumnHeading"/>
            </w:pPr>
            <w:r w:rsidRPr="006B41C6">
              <w:t>Amendement</w:t>
            </w:r>
          </w:p>
        </w:tc>
      </w:tr>
      <w:tr w:rsidR="00365C22" w:rsidRPr="006B41C6" w14:paraId="4503A9CC" w14:textId="77777777" w:rsidTr="007022AE">
        <w:trPr>
          <w:jc w:val="center"/>
        </w:trPr>
        <w:tc>
          <w:tcPr>
            <w:tcW w:w="4876" w:type="dxa"/>
            <w:tcBorders>
              <w:top w:val="nil"/>
              <w:left w:val="nil"/>
              <w:bottom w:val="nil"/>
              <w:right w:val="nil"/>
            </w:tcBorders>
          </w:tcPr>
          <w:p w14:paraId="7A9F7F1C" w14:textId="77777777" w:rsidR="00365C22" w:rsidRPr="006B41C6" w:rsidRDefault="00365C22" w:rsidP="007022AE">
            <w:pPr>
              <w:pStyle w:val="Normal6a"/>
            </w:pPr>
            <w:r w:rsidRPr="006B41C6">
              <w:t>12.</w:t>
            </w:r>
            <w:r w:rsidRPr="006B41C6">
              <w:tab/>
              <w:t>souligne l’importance des outils de prévention et de réaction au cyberharcèlement, y compris des programmes de sensibilisation, des ressources éducatives pour les enseignants et les familles, et des structures de soutien par les pairs, telles que les programmes de lutte contre le harcèlement;</w:t>
            </w:r>
          </w:p>
        </w:tc>
        <w:tc>
          <w:tcPr>
            <w:tcW w:w="4876" w:type="dxa"/>
            <w:tcBorders>
              <w:top w:val="nil"/>
              <w:left w:val="nil"/>
              <w:bottom w:val="nil"/>
              <w:right w:val="nil"/>
            </w:tcBorders>
          </w:tcPr>
          <w:p w14:paraId="53DC49AF" w14:textId="77777777" w:rsidR="00365C22" w:rsidRPr="006B41C6" w:rsidRDefault="00365C22" w:rsidP="007022AE">
            <w:pPr>
              <w:pStyle w:val="Normal6a"/>
            </w:pPr>
            <w:r w:rsidRPr="006B41C6">
              <w:t>12.</w:t>
            </w:r>
            <w:r w:rsidRPr="006B41C6">
              <w:tab/>
            </w:r>
            <w:r w:rsidRPr="006B41C6">
              <w:rPr>
                <w:b/>
                <w:i/>
              </w:rPr>
              <w:t>insiste sur le fait que le cyberharcèlement se produit partout où les enfants interagissent en ligne, y compris sur les médias sociaux, les plateformes de partage de vidéos, les plateformes de messagerie, les forums en ligne et les plateformes de jeux;</w:t>
            </w:r>
            <w:r w:rsidRPr="006B41C6">
              <w:t xml:space="preserve"> souligne l’importance des outils de prévention et de réaction au cyberharcèlement, y compris des programmes de sensibilisation, des ressources éducatives pour les enseignants et les familles, et des structures de soutien par les pairs, telles que les programmes de lutte contre le harcèlement;</w:t>
            </w:r>
          </w:p>
        </w:tc>
      </w:tr>
    </w:tbl>
    <w:p w14:paraId="3895CE2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61370BB" w14:textId="77777777" w:rsidR="00365C22" w:rsidRPr="006B41C6" w:rsidRDefault="00365C22" w:rsidP="00365C22">
      <w:r w:rsidRPr="006B41C6">
        <w:rPr>
          <w:rStyle w:val="HideTWBExt"/>
          <w:noProof w:val="0"/>
        </w:rPr>
        <w:t>&lt;/Amend&gt;</w:t>
      </w:r>
    </w:p>
    <w:p w14:paraId="39258FC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251</w:t>
      </w:r>
      <w:r w:rsidRPr="006B41C6">
        <w:rPr>
          <w:rStyle w:val="HideTWBExt"/>
          <w:b w:val="0"/>
          <w:noProof w:val="0"/>
        </w:rPr>
        <w:t>&lt;/NumAm&gt;</w:t>
      </w:r>
    </w:p>
    <w:p w14:paraId="710AC9A5"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45E6A9CA" w14:textId="77777777" w:rsidR="00365C22" w:rsidRPr="006B41C6" w:rsidRDefault="00365C22" w:rsidP="00365C22">
      <w:pPr>
        <w:pStyle w:val="NormalBold"/>
      </w:pPr>
      <w:r w:rsidRPr="006B41C6">
        <w:rPr>
          <w:rStyle w:val="HideTWBExt"/>
          <w:b w:val="0"/>
          <w:noProof w:val="0"/>
        </w:rPr>
        <w:t>&lt;/RepeatBlock-By&gt;</w:t>
      </w:r>
    </w:p>
    <w:p w14:paraId="3D0C851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45BCED4" w14:textId="77777777" w:rsidR="00365C22" w:rsidRPr="006B41C6" w:rsidRDefault="00365C22" w:rsidP="00365C22">
      <w:pPr>
        <w:pStyle w:val="NormalBold"/>
      </w:pPr>
      <w:r w:rsidRPr="006B41C6">
        <w:rPr>
          <w:rStyle w:val="HideTWBExt"/>
          <w:b w:val="0"/>
          <w:noProof w:val="0"/>
        </w:rPr>
        <w:t>&lt;Article&gt;</w:t>
      </w:r>
      <w:r w:rsidRPr="006B41C6">
        <w:t>Paragraphe 12</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D471B26" w14:textId="77777777" w:rsidTr="007022AE">
        <w:trPr>
          <w:trHeight w:hRule="exact" w:val="240"/>
          <w:jc w:val="center"/>
        </w:trPr>
        <w:tc>
          <w:tcPr>
            <w:tcW w:w="9752" w:type="dxa"/>
            <w:gridSpan w:val="2"/>
            <w:tcBorders>
              <w:top w:val="nil"/>
              <w:left w:val="nil"/>
              <w:bottom w:val="nil"/>
              <w:right w:val="nil"/>
            </w:tcBorders>
          </w:tcPr>
          <w:p w14:paraId="711A6950" w14:textId="77777777" w:rsidR="00365C22" w:rsidRPr="006B41C6" w:rsidRDefault="00365C22" w:rsidP="007022AE"/>
        </w:tc>
      </w:tr>
      <w:tr w:rsidR="00365C22" w:rsidRPr="006B41C6" w14:paraId="301043AB" w14:textId="77777777" w:rsidTr="007022AE">
        <w:trPr>
          <w:trHeight w:val="240"/>
          <w:jc w:val="center"/>
        </w:trPr>
        <w:tc>
          <w:tcPr>
            <w:tcW w:w="4876" w:type="dxa"/>
            <w:tcBorders>
              <w:top w:val="nil"/>
              <w:left w:val="nil"/>
              <w:bottom w:val="nil"/>
              <w:right w:val="nil"/>
            </w:tcBorders>
          </w:tcPr>
          <w:p w14:paraId="4BE948A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F955CA7" w14:textId="77777777" w:rsidR="00365C22" w:rsidRPr="006B41C6" w:rsidRDefault="00365C22" w:rsidP="007022AE">
            <w:pPr>
              <w:pStyle w:val="AmColumnHeading"/>
            </w:pPr>
            <w:r w:rsidRPr="006B41C6">
              <w:t>Amendement</w:t>
            </w:r>
          </w:p>
        </w:tc>
      </w:tr>
      <w:tr w:rsidR="00365C22" w:rsidRPr="006B41C6" w14:paraId="243D524A" w14:textId="77777777" w:rsidTr="007022AE">
        <w:trPr>
          <w:jc w:val="center"/>
        </w:trPr>
        <w:tc>
          <w:tcPr>
            <w:tcW w:w="4876" w:type="dxa"/>
            <w:tcBorders>
              <w:top w:val="nil"/>
              <w:left w:val="nil"/>
              <w:bottom w:val="nil"/>
              <w:right w:val="nil"/>
            </w:tcBorders>
          </w:tcPr>
          <w:p w14:paraId="7B00B828" w14:textId="77777777" w:rsidR="00365C22" w:rsidRPr="006B41C6" w:rsidRDefault="00365C22" w:rsidP="007022AE">
            <w:pPr>
              <w:pStyle w:val="Normal6a"/>
            </w:pPr>
            <w:r w:rsidRPr="006B41C6">
              <w:t>12.</w:t>
            </w:r>
            <w:r w:rsidRPr="006B41C6">
              <w:tab/>
              <w:t xml:space="preserve">souligne l’importance des outils de prévention et de réaction au cyberharcèlement, y compris des </w:t>
            </w:r>
            <w:r w:rsidRPr="006B41C6">
              <w:lastRenderedPageBreak/>
              <w:t>programmes de sensibilisation, des ressources éducatives pour les enseignants et les familles, et des structures de soutien par les pairs, telles que les programmes de lutte contre le harcèlement;</w:t>
            </w:r>
          </w:p>
        </w:tc>
        <w:tc>
          <w:tcPr>
            <w:tcW w:w="4876" w:type="dxa"/>
            <w:tcBorders>
              <w:top w:val="nil"/>
              <w:left w:val="nil"/>
              <w:bottom w:val="nil"/>
              <w:right w:val="nil"/>
            </w:tcBorders>
          </w:tcPr>
          <w:p w14:paraId="65A5C9D8" w14:textId="77777777" w:rsidR="00365C22" w:rsidRPr="006B41C6" w:rsidRDefault="00365C22" w:rsidP="007022AE">
            <w:pPr>
              <w:pStyle w:val="Normal6a"/>
            </w:pPr>
            <w:r w:rsidRPr="006B41C6">
              <w:lastRenderedPageBreak/>
              <w:t>12.</w:t>
            </w:r>
            <w:r w:rsidRPr="006B41C6">
              <w:tab/>
              <w:t xml:space="preserve">souligne l’importance des outils de prévention et de réaction au cyberharcèlement, y compris des </w:t>
            </w:r>
            <w:r w:rsidRPr="006B41C6">
              <w:lastRenderedPageBreak/>
              <w:t>programmes de sensibilisation, des ressources éducatives pour les enseignants</w:t>
            </w:r>
            <w:r w:rsidRPr="006B41C6">
              <w:rPr>
                <w:b/>
                <w:i/>
              </w:rPr>
              <w:t>, les autres acteurs du système éducatif</w:t>
            </w:r>
            <w:r w:rsidRPr="006B41C6">
              <w:t xml:space="preserve"> et les familles, et des structures de soutien par les pairs, telles que les programmes de lutte contre le harcèlement;</w:t>
            </w:r>
          </w:p>
        </w:tc>
      </w:tr>
    </w:tbl>
    <w:p w14:paraId="5F8AAD29"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621D449" w14:textId="77777777" w:rsidR="00365C22" w:rsidRPr="006B41C6" w:rsidRDefault="00365C22" w:rsidP="00365C22">
      <w:r w:rsidRPr="006B41C6">
        <w:rPr>
          <w:rStyle w:val="HideTWBExt"/>
          <w:noProof w:val="0"/>
        </w:rPr>
        <w:t>&lt;/Amend&gt;</w:t>
      </w:r>
    </w:p>
    <w:p w14:paraId="3705067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252</w:t>
      </w:r>
      <w:r w:rsidRPr="006B41C6">
        <w:rPr>
          <w:rStyle w:val="HideTWBExt"/>
          <w:b w:val="0"/>
          <w:noProof w:val="0"/>
        </w:rPr>
        <w:t>&lt;/NumAm&gt;</w:t>
      </w:r>
    </w:p>
    <w:p w14:paraId="56D5092C"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45CDBAF2" w14:textId="77777777" w:rsidR="00365C22" w:rsidRPr="006B41C6" w:rsidRDefault="00365C22" w:rsidP="00365C22">
      <w:pPr>
        <w:pStyle w:val="NormalBold"/>
      </w:pPr>
      <w:r w:rsidRPr="006B41C6">
        <w:rPr>
          <w:rStyle w:val="HideTWBExt"/>
          <w:b w:val="0"/>
          <w:noProof w:val="0"/>
        </w:rPr>
        <w:t>&lt;/RepeatBlock-By&gt;</w:t>
      </w:r>
    </w:p>
    <w:p w14:paraId="0089A73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BE09F87" w14:textId="77777777" w:rsidR="00365C22" w:rsidRPr="006B41C6" w:rsidRDefault="00365C22" w:rsidP="00365C22">
      <w:pPr>
        <w:pStyle w:val="NormalBold"/>
      </w:pPr>
      <w:r w:rsidRPr="006B41C6">
        <w:rPr>
          <w:rStyle w:val="HideTWBExt"/>
          <w:b w:val="0"/>
          <w:noProof w:val="0"/>
        </w:rPr>
        <w:t>&lt;Article&gt;</w:t>
      </w:r>
      <w:r w:rsidRPr="006B41C6">
        <w:t>Paragraphe 12</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A43C6B8" w14:textId="77777777" w:rsidTr="007022AE">
        <w:trPr>
          <w:trHeight w:hRule="exact" w:val="240"/>
          <w:jc w:val="center"/>
        </w:trPr>
        <w:tc>
          <w:tcPr>
            <w:tcW w:w="9752" w:type="dxa"/>
            <w:gridSpan w:val="2"/>
            <w:tcBorders>
              <w:top w:val="nil"/>
              <w:left w:val="nil"/>
              <w:bottom w:val="nil"/>
              <w:right w:val="nil"/>
            </w:tcBorders>
          </w:tcPr>
          <w:p w14:paraId="3354E0E0" w14:textId="77777777" w:rsidR="00365C22" w:rsidRPr="006B41C6" w:rsidRDefault="00365C22" w:rsidP="007022AE"/>
        </w:tc>
      </w:tr>
      <w:tr w:rsidR="00365C22" w:rsidRPr="006B41C6" w14:paraId="5CB55F95" w14:textId="77777777" w:rsidTr="007022AE">
        <w:trPr>
          <w:trHeight w:val="240"/>
          <w:jc w:val="center"/>
        </w:trPr>
        <w:tc>
          <w:tcPr>
            <w:tcW w:w="4876" w:type="dxa"/>
            <w:tcBorders>
              <w:top w:val="nil"/>
              <w:left w:val="nil"/>
              <w:bottom w:val="nil"/>
              <w:right w:val="nil"/>
            </w:tcBorders>
          </w:tcPr>
          <w:p w14:paraId="752B566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A9EE49F" w14:textId="77777777" w:rsidR="00365C22" w:rsidRPr="006B41C6" w:rsidRDefault="00365C22" w:rsidP="007022AE">
            <w:pPr>
              <w:pStyle w:val="AmColumnHeading"/>
            </w:pPr>
            <w:r w:rsidRPr="006B41C6">
              <w:t>Amendement</w:t>
            </w:r>
          </w:p>
        </w:tc>
      </w:tr>
      <w:tr w:rsidR="00365C22" w:rsidRPr="006B41C6" w14:paraId="2390D78E" w14:textId="77777777" w:rsidTr="007022AE">
        <w:trPr>
          <w:jc w:val="center"/>
        </w:trPr>
        <w:tc>
          <w:tcPr>
            <w:tcW w:w="4876" w:type="dxa"/>
            <w:tcBorders>
              <w:top w:val="nil"/>
              <w:left w:val="nil"/>
              <w:bottom w:val="nil"/>
              <w:right w:val="nil"/>
            </w:tcBorders>
          </w:tcPr>
          <w:p w14:paraId="3520BD55" w14:textId="77777777" w:rsidR="00365C22" w:rsidRPr="006B41C6" w:rsidRDefault="00365C22" w:rsidP="007022AE">
            <w:pPr>
              <w:pStyle w:val="Normal6a"/>
            </w:pPr>
            <w:r w:rsidRPr="006B41C6">
              <w:t>12.</w:t>
            </w:r>
            <w:r w:rsidRPr="006B41C6">
              <w:tab/>
              <w:t>souligne l’importance des outils de prévention et de réaction au cyberharcèlement, y compris des programmes de sensibilisation, des ressources éducatives pour les enseignants et les familles, et des structures de soutien par les pairs, telles que les programmes de lutte contre le harcèlement;</w:t>
            </w:r>
          </w:p>
        </w:tc>
        <w:tc>
          <w:tcPr>
            <w:tcW w:w="4876" w:type="dxa"/>
            <w:tcBorders>
              <w:top w:val="nil"/>
              <w:left w:val="nil"/>
              <w:bottom w:val="nil"/>
              <w:right w:val="nil"/>
            </w:tcBorders>
          </w:tcPr>
          <w:p w14:paraId="440C366D" w14:textId="77777777" w:rsidR="00365C22" w:rsidRPr="006B41C6" w:rsidRDefault="00365C22" w:rsidP="007022AE">
            <w:pPr>
              <w:pStyle w:val="Normal6a"/>
            </w:pPr>
            <w:r w:rsidRPr="006B41C6">
              <w:t>12.</w:t>
            </w:r>
            <w:r w:rsidRPr="006B41C6">
              <w:tab/>
              <w:t xml:space="preserve">souligne l’importance des outils de prévention et de réaction au cyberharcèlement, y compris des programmes de sensibilisation, des ressources éducatives pour les enseignants et les familles, </w:t>
            </w:r>
            <w:r w:rsidRPr="006B41C6">
              <w:rPr>
                <w:b/>
                <w:i/>
              </w:rPr>
              <w:t>les conseillers scolaires,</w:t>
            </w:r>
            <w:r w:rsidRPr="006B41C6">
              <w:t xml:space="preserve"> et des structures de soutien par les pairs, telles que les programmes de lutte contre le harcèlement;</w:t>
            </w:r>
          </w:p>
        </w:tc>
      </w:tr>
    </w:tbl>
    <w:p w14:paraId="06AA21E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7E3610D" w14:textId="77777777" w:rsidR="00365C22" w:rsidRPr="006B41C6" w:rsidRDefault="00365C22" w:rsidP="00365C22">
      <w:r w:rsidRPr="006B41C6">
        <w:rPr>
          <w:rStyle w:val="HideTWBExt"/>
          <w:noProof w:val="0"/>
        </w:rPr>
        <w:t>&lt;/Amend&gt;</w:t>
      </w:r>
    </w:p>
    <w:p w14:paraId="7C092E1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253</w:t>
      </w:r>
      <w:r w:rsidRPr="006B41C6">
        <w:rPr>
          <w:rStyle w:val="HideTWBExt"/>
          <w:b w:val="0"/>
          <w:noProof w:val="0"/>
        </w:rPr>
        <w:t>&lt;/NumAm&gt;</w:t>
      </w:r>
    </w:p>
    <w:p w14:paraId="07393771"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910A7DE" w14:textId="77777777" w:rsidR="00365C22" w:rsidRPr="006B41C6" w:rsidRDefault="00365C22" w:rsidP="00365C22">
      <w:pPr>
        <w:pStyle w:val="NormalBold"/>
      </w:pPr>
      <w:r w:rsidRPr="006B41C6">
        <w:rPr>
          <w:rStyle w:val="HideTWBExt"/>
          <w:b w:val="0"/>
          <w:noProof w:val="0"/>
        </w:rPr>
        <w:t>&lt;/RepeatBlock-By&gt;</w:t>
      </w:r>
    </w:p>
    <w:p w14:paraId="4F04C3D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4DAFBC9" w14:textId="77777777" w:rsidR="00365C22" w:rsidRPr="006B41C6" w:rsidRDefault="00365C22" w:rsidP="00365C22">
      <w:pPr>
        <w:pStyle w:val="NormalBold"/>
      </w:pPr>
      <w:r w:rsidRPr="006B41C6">
        <w:rPr>
          <w:rStyle w:val="HideTWBExt"/>
          <w:b w:val="0"/>
          <w:noProof w:val="0"/>
        </w:rPr>
        <w:t>&lt;Article&gt;</w:t>
      </w:r>
      <w:r w:rsidRPr="006B41C6">
        <w:t>Paragraphe 12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55A53D6" w14:textId="77777777" w:rsidTr="007022AE">
        <w:trPr>
          <w:trHeight w:hRule="exact" w:val="240"/>
          <w:jc w:val="center"/>
        </w:trPr>
        <w:tc>
          <w:tcPr>
            <w:tcW w:w="9752" w:type="dxa"/>
            <w:gridSpan w:val="2"/>
            <w:tcBorders>
              <w:top w:val="nil"/>
              <w:left w:val="nil"/>
              <w:bottom w:val="nil"/>
              <w:right w:val="nil"/>
            </w:tcBorders>
          </w:tcPr>
          <w:p w14:paraId="5FFA0338" w14:textId="77777777" w:rsidR="00365C22" w:rsidRPr="006B41C6" w:rsidRDefault="00365C22" w:rsidP="007022AE"/>
        </w:tc>
      </w:tr>
      <w:tr w:rsidR="00365C22" w:rsidRPr="006B41C6" w14:paraId="01DCF9DF" w14:textId="77777777" w:rsidTr="007022AE">
        <w:trPr>
          <w:trHeight w:val="240"/>
          <w:jc w:val="center"/>
        </w:trPr>
        <w:tc>
          <w:tcPr>
            <w:tcW w:w="4876" w:type="dxa"/>
            <w:tcBorders>
              <w:top w:val="nil"/>
              <w:left w:val="nil"/>
              <w:bottom w:val="nil"/>
              <w:right w:val="nil"/>
            </w:tcBorders>
          </w:tcPr>
          <w:p w14:paraId="454F001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2C2AFC0" w14:textId="77777777" w:rsidR="00365C22" w:rsidRPr="006B41C6" w:rsidRDefault="00365C22" w:rsidP="007022AE">
            <w:pPr>
              <w:pStyle w:val="AmColumnHeading"/>
            </w:pPr>
            <w:r w:rsidRPr="006B41C6">
              <w:t>Amendement</w:t>
            </w:r>
          </w:p>
        </w:tc>
      </w:tr>
      <w:tr w:rsidR="00365C22" w:rsidRPr="006B41C6" w14:paraId="3843515E" w14:textId="77777777" w:rsidTr="007022AE">
        <w:trPr>
          <w:jc w:val="center"/>
        </w:trPr>
        <w:tc>
          <w:tcPr>
            <w:tcW w:w="4876" w:type="dxa"/>
            <w:tcBorders>
              <w:top w:val="nil"/>
              <w:left w:val="nil"/>
              <w:bottom w:val="nil"/>
              <w:right w:val="nil"/>
            </w:tcBorders>
          </w:tcPr>
          <w:p w14:paraId="156A9E6F" w14:textId="77777777" w:rsidR="00365C22" w:rsidRPr="006B41C6" w:rsidRDefault="00365C22" w:rsidP="007022AE">
            <w:pPr>
              <w:pStyle w:val="Normal6a"/>
            </w:pPr>
          </w:p>
        </w:tc>
        <w:tc>
          <w:tcPr>
            <w:tcW w:w="4876" w:type="dxa"/>
            <w:tcBorders>
              <w:top w:val="nil"/>
              <w:left w:val="nil"/>
              <w:bottom w:val="nil"/>
              <w:right w:val="nil"/>
            </w:tcBorders>
          </w:tcPr>
          <w:p w14:paraId="364CB833" w14:textId="77777777" w:rsidR="00365C22" w:rsidRPr="006B41C6" w:rsidRDefault="00365C22" w:rsidP="007022AE">
            <w:pPr>
              <w:pStyle w:val="Normal6a"/>
            </w:pPr>
            <w:r w:rsidRPr="006B41C6">
              <w:rPr>
                <w:b/>
                <w:i/>
              </w:rPr>
              <w:t>12 bis.</w:t>
            </w:r>
            <w:r w:rsidRPr="006B41C6">
              <w:tab/>
            </w:r>
            <w:r w:rsidRPr="006B41C6">
              <w:rPr>
                <w:b/>
                <w:i/>
              </w:rPr>
              <w:t xml:space="preserve">constate qu’il est toujours difficile de détecter la haine en ligne; souligne que, pour détecter efficacement ce type de contenu, il est nécessaire que plusieurs acteurs coordonnent leurs efforts; insiste sur le fait que les modérateurs de contenu </w:t>
            </w:r>
            <w:r w:rsidRPr="006B41C6">
              <w:rPr>
                <w:b/>
                <w:i/>
              </w:rPr>
              <w:lastRenderedPageBreak/>
              <w:t>jouent un rôle crucial dans la lutte contre la haine en ligne; encourage les plateformes à collaborer avec des experts issus de la société civile et des chercheurs indépendants afin de mettre au point et de dispenser des formations aux modérateurs de contenu, et à rendre compte régulièrement et de manière détaillée au public de la prévalence et de la suppression des contenus haineux; souligne qu’il est essentiel de faire preuve d’une telle transparence pour faire connaître l’ampleur réelle de la haine en ligne, identifier les éventuels biais algorithmiques dans les systèmes de détection et garantir la responsabilisation;</w:t>
            </w:r>
          </w:p>
        </w:tc>
      </w:tr>
    </w:tbl>
    <w:p w14:paraId="09954670"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EBBEE82" w14:textId="77777777" w:rsidR="00365C22" w:rsidRPr="006B41C6" w:rsidRDefault="00365C22" w:rsidP="00365C22">
      <w:r w:rsidRPr="006B41C6">
        <w:rPr>
          <w:rStyle w:val="HideTWBExt"/>
          <w:noProof w:val="0"/>
        </w:rPr>
        <w:t>&lt;/Amend&gt;</w:t>
      </w:r>
    </w:p>
    <w:p w14:paraId="5C8CD08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254</w:t>
      </w:r>
      <w:r w:rsidRPr="006B41C6">
        <w:rPr>
          <w:rStyle w:val="HideTWBExt"/>
          <w:b w:val="0"/>
          <w:noProof w:val="0"/>
        </w:rPr>
        <w:t>&lt;/NumAm&gt;</w:t>
      </w:r>
    </w:p>
    <w:p w14:paraId="2129082A"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3E2B03E2" w14:textId="77777777" w:rsidR="00365C22" w:rsidRPr="006B41C6" w:rsidRDefault="00365C22" w:rsidP="00365C22">
      <w:pPr>
        <w:pStyle w:val="NormalBold"/>
      </w:pPr>
      <w:r w:rsidRPr="006B41C6">
        <w:rPr>
          <w:rStyle w:val="HideTWBExt"/>
          <w:b w:val="0"/>
          <w:noProof w:val="0"/>
        </w:rPr>
        <w:t>&lt;/RepeatBlock-By&gt;</w:t>
      </w:r>
    </w:p>
    <w:p w14:paraId="1340B9A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51F69F4" w14:textId="77777777" w:rsidR="00365C22" w:rsidRPr="006B41C6" w:rsidRDefault="00365C22" w:rsidP="00365C22">
      <w:pPr>
        <w:pStyle w:val="NormalBold"/>
      </w:pPr>
      <w:r w:rsidRPr="006B41C6">
        <w:rPr>
          <w:rStyle w:val="HideTWBExt"/>
          <w:b w:val="0"/>
          <w:noProof w:val="0"/>
        </w:rPr>
        <w:t>&lt;Article&gt;</w:t>
      </w:r>
      <w:r w:rsidRPr="006B41C6">
        <w:t>Paragraphe 12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C1794BA" w14:textId="77777777" w:rsidTr="007022AE">
        <w:trPr>
          <w:trHeight w:hRule="exact" w:val="240"/>
          <w:jc w:val="center"/>
        </w:trPr>
        <w:tc>
          <w:tcPr>
            <w:tcW w:w="9752" w:type="dxa"/>
            <w:gridSpan w:val="2"/>
            <w:tcBorders>
              <w:top w:val="nil"/>
              <w:left w:val="nil"/>
              <w:bottom w:val="nil"/>
              <w:right w:val="nil"/>
            </w:tcBorders>
          </w:tcPr>
          <w:p w14:paraId="11307C27" w14:textId="77777777" w:rsidR="00365C22" w:rsidRPr="006B41C6" w:rsidRDefault="00365C22" w:rsidP="007022AE"/>
        </w:tc>
      </w:tr>
      <w:tr w:rsidR="00365C22" w:rsidRPr="006B41C6" w14:paraId="397AE211" w14:textId="77777777" w:rsidTr="007022AE">
        <w:trPr>
          <w:trHeight w:val="240"/>
          <w:jc w:val="center"/>
        </w:trPr>
        <w:tc>
          <w:tcPr>
            <w:tcW w:w="4876" w:type="dxa"/>
            <w:tcBorders>
              <w:top w:val="nil"/>
              <w:left w:val="nil"/>
              <w:bottom w:val="nil"/>
              <w:right w:val="nil"/>
            </w:tcBorders>
          </w:tcPr>
          <w:p w14:paraId="7FB14BA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FB04CB0" w14:textId="77777777" w:rsidR="00365C22" w:rsidRPr="006B41C6" w:rsidRDefault="00365C22" w:rsidP="007022AE">
            <w:pPr>
              <w:pStyle w:val="AmColumnHeading"/>
            </w:pPr>
            <w:r w:rsidRPr="006B41C6">
              <w:t>Amendement</w:t>
            </w:r>
          </w:p>
        </w:tc>
      </w:tr>
      <w:tr w:rsidR="00365C22" w:rsidRPr="006B41C6" w14:paraId="107F41BE" w14:textId="77777777" w:rsidTr="007022AE">
        <w:trPr>
          <w:jc w:val="center"/>
        </w:trPr>
        <w:tc>
          <w:tcPr>
            <w:tcW w:w="4876" w:type="dxa"/>
            <w:tcBorders>
              <w:top w:val="nil"/>
              <w:left w:val="nil"/>
              <w:bottom w:val="nil"/>
              <w:right w:val="nil"/>
            </w:tcBorders>
          </w:tcPr>
          <w:p w14:paraId="3A3F6FC2" w14:textId="77777777" w:rsidR="00365C22" w:rsidRPr="006B41C6" w:rsidRDefault="00365C22" w:rsidP="007022AE">
            <w:pPr>
              <w:pStyle w:val="Normal6a"/>
            </w:pPr>
          </w:p>
        </w:tc>
        <w:tc>
          <w:tcPr>
            <w:tcW w:w="4876" w:type="dxa"/>
            <w:tcBorders>
              <w:top w:val="nil"/>
              <w:left w:val="nil"/>
              <w:bottom w:val="nil"/>
              <w:right w:val="nil"/>
            </w:tcBorders>
          </w:tcPr>
          <w:p w14:paraId="2EAF2731" w14:textId="77777777" w:rsidR="00365C22" w:rsidRPr="006B41C6" w:rsidRDefault="00365C22" w:rsidP="007022AE">
            <w:pPr>
              <w:pStyle w:val="Normal6a"/>
            </w:pPr>
            <w:r w:rsidRPr="006B41C6">
              <w:rPr>
                <w:b/>
                <w:i/>
              </w:rPr>
              <w:t>12 bis.</w:t>
            </w:r>
            <w:r w:rsidRPr="006B41C6">
              <w:tab/>
            </w:r>
            <w:r w:rsidRPr="006B41C6">
              <w:rPr>
                <w:b/>
                <w:i/>
              </w:rPr>
              <w:t>souligne qu’il convient, pour garantir l’efficacité des stratégies de prévention du cyberharcèlement, de faire en sorte que les plateformes sur lesquelles ces comportements ont lieu offrent, dès leur conception et par défaut, des fonctionnalités sécurisées et permettent de bloquer et de signaler les contacts et les comportements préjudiciables; rappelle que les plateformes en ligne doivent garantir une réponse rapide et proportionnée aux contenus et comportements relevant du cyberharcèlement, et rendre compte de manière transparente de la prévalence de ces phénomènes, de leur utilisation, des mesures coercitives adoptées et des délais de réponse; </w:t>
            </w:r>
          </w:p>
        </w:tc>
      </w:tr>
    </w:tbl>
    <w:p w14:paraId="7D09DFAD"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ED6DEE3" w14:textId="77777777" w:rsidR="00365C22" w:rsidRPr="006B41C6" w:rsidRDefault="00365C22" w:rsidP="00365C22">
      <w:r w:rsidRPr="006B41C6">
        <w:rPr>
          <w:rStyle w:val="HideTWBExt"/>
          <w:noProof w:val="0"/>
        </w:rPr>
        <w:t>&lt;/Amend&gt;</w:t>
      </w:r>
    </w:p>
    <w:p w14:paraId="7EB1E00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255</w:t>
      </w:r>
      <w:r w:rsidRPr="006B41C6">
        <w:rPr>
          <w:rStyle w:val="HideTWBExt"/>
          <w:b w:val="0"/>
          <w:noProof w:val="0"/>
        </w:rPr>
        <w:t>&lt;/NumAm&gt;</w:t>
      </w:r>
    </w:p>
    <w:p w14:paraId="08ED407F"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10CFFFA9" w14:textId="77777777" w:rsidR="00365C22" w:rsidRPr="006B41C6" w:rsidRDefault="00365C22" w:rsidP="00365C22">
      <w:pPr>
        <w:pStyle w:val="NormalBold"/>
      </w:pPr>
      <w:r w:rsidRPr="006B41C6">
        <w:rPr>
          <w:rStyle w:val="HideTWBExt"/>
          <w:b w:val="0"/>
          <w:noProof w:val="0"/>
        </w:rPr>
        <w:t>&lt;/RepeatBlock-By&gt;</w:t>
      </w:r>
    </w:p>
    <w:p w14:paraId="168FC0B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3E15A3E" w14:textId="77777777" w:rsidR="00365C22" w:rsidRPr="006B41C6" w:rsidRDefault="00365C22" w:rsidP="00365C22">
      <w:pPr>
        <w:pStyle w:val="NormalBold"/>
      </w:pPr>
      <w:r w:rsidRPr="006B41C6">
        <w:rPr>
          <w:rStyle w:val="HideTWBExt"/>
          <w:b w:val="0"/>
          <w:noProof w:val="0"/>
        </w:rPr>
        <w:t>&lt;Article&gt;</w:t>
      </w:r>
      <w:r w:rsidRPr="006B41C6">
        <w:t>Paragraphe 12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86A52CC" w14:textId="77777777" w:rsidTr="007022AE">
        <w:trPr>
          <w:trHeight w:hRule="exact" w:val="240"/>
          <w:jc w:val="center"/>
        </w:trPr>
        <w:tc>
          <w:tcPr>
            <w:tcW w:w="9752" w:type="dxa"/>
            <w:gridSpan w:val="2"/>
            <w:tcBorders>
              <w:top w:val="nil"/>
              <w:left w:val="nil"/>
              <w:bottom w:val="nil"/>
              <w:right w:val="nil"/>
            </w:tcBorders>
          </w:tcPr>
          <w:p w14:paraId="174FB89E" w14:textId="77777777" w:rsidR="00365C22" w:rsidRPr="006B41C6" w:rsidRDefault="00365C22" w:rsidP="007022AE"/>
        </w:tc>
      </w:tr>
      <w:tr w:rsidR="00365C22" w:rsidRPr="006B41C6" w14:paraId="3273BE22" w14:textId="77777777" w:rsidTr="007022AE">
        <w:trPr>
          <w:trHeight w:val="240"/>
          <w:jc w:val="center"/>
        </w:trPr>
        <w:tc>
          <w:tcPr>
            <w:tcW w:w="4876" w:type="dxa"/>
            <w:tcBorders>
              <w:top w:val="nil"/>
              <w:left w:val="nil"/>
              <w:bottom w:val="nil"/>
              <w:right w:val="nil"/>
            </w:tcBorders>
          </w:tcPr>
          <w:p w14:paraId="51F74E4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783B2EC" w14:textId="77777777" w:rsidR="00365C22" w:rsidRPr="006B41C6" w:rsidRDefault="00365C22" w:rsidP="007022AE">
            <w:pPr>
              <w:pStyle w:val="AmColumnHeading"/>
            </w:pPr>
            <w:r w:rsidRPr="006B41C6">
              <w:t>Amendement</w:t>
            </w:r>
          </w:p>
        </w:tc>
      </w:tr>
      <w:tr w:rsidR="00365C22" w:rsidRPr="006B41C6" w14:paraId="12D44B91" w14:textId="77777777" w:rsidTr="007022AE">
        <w:trPr>
          <w:jc w:val="center"/>
        </w:trPr>
        <w:tc>
          <w:tcPr>
            <w:tcW w:w="4876" w:type="dxa"/>
            <w:tcBorders>
              <w:top w:val="nil"/>
              <w:left w:val="nil"/>
              <w:bottom w:val="nil"/>
              <w:right w:val="nil"/>
            </w:tcBorders>
          </w:tcPr>
          <w:p w14:paraId="1D51F33F" w14:textId="77777777" w:rsidR="00365C22" w:rsidRPr="006B41C6" w:rsidRDefault="00365C22" w:rsidP="007022AE">
            <w:pPr>
              <w:pStyle w:val="Normal6a"/>
            </w:pPr>
          </w:p>
        </w:tc>
        <w:tc>
          <w:tcPr>
            <w:tcW w:w="4876" w:type="dxa"/>
            <w:tcBorders>
              <w:top w:val="nil"/>
              <w:left w:val="nil"/>
              <w:bottom w:val="nil"/>
              <w:right w:val="nil"/>
            </w:tcBorders>
          </w:tcPr>
          <w:p w14:paraId="6BED8A01" w14:textId="77777777" w:rsidR="00365C22" w:rsidRPr="006B41C6" w:rsidRDefault="00365C22" w:rsidP="007022AE">
            <w:pPr>
              <w:pStyle w:val="Normal6a"/>
            </w:pPr>
            <w:r w:rsidRPr="006B41C6">
              <w:rPr>
                <w:b/>
                <w:i/>
              </w:rPr>
              <w:t>12 bis.</w:t>
            </w:r>
            <w:r w:rsidRPr="006B41C6">
              <w:tab/>
            </w:r>
            <w:r w:rsidRPr="006B41C6">
              <w:rPr>
                <w:b/>
                <w:i/>
              </w:rPr>
              <w:t>invite la Commission et les États membres à élaborer une stratégie globale en matière de harcèlement et de cyberharcèlement à tous les niveaux de l’environnement éducatif, de l’éducation de la petite enfance à l’enseignement supérieur, en favorisant la coordination, la prévention, la détection précoce et les mécanismes de soutien aux victimes;</w:t>
            </w:r>
          </w:p>
        </w:tc>
      </w:tr>
    </w:tbl>
    <w:p w14:paraId="7563AF3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C46FF39" w14:textId="77777777" w:rsidR="00365C22" w:rsidRPr="006B41C6" w:rsidRDefault="00365C22" w:rsidP="00365C22">
      <w:r w:rsidRPr="006B41C6">
        <w:rPr>
          <w:rStyle w:val="HideTWBExt"/>
          <w:noProof w:val="0"/>
        </w:rPr>
        <w:t>&lt;/Amend&gt;</w:t>
      </w:r>
    </w:p>
    <w:p w14:paraId="341F14C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256</w:t>
      </w:r>
      <w:r w:rsidRPr="006B41C6">
        <w:rPr>
          <w:rStyle w:val="HideTWBExt"/>
          <w:b w:val="0"/>
          <w:noProof w:val="0"/>
        </w:rPr>
        <w:t>&lt;/NumAm&gt;</w:t>
      </w:r>
    </w:p>
    <w:p w14:paraId="276BC804"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6CE5191E" w14:textId="77777777" w:rsidR="00365C22" w:rsidRPr="006B41C6" w:rsidRDefault="00365C22" w:rsidP="00365C22">
      <w:pPr>
        <w:pStyle w:val="NormalBold"/>
      </w:pPr>
      <w:r w:rsidRPr="006B41C6">
        <w:rPr>
          <w:rStyle w:val="HideTWBExt"/>
          <w:b w:val="0"/>
          <w:noProof w:val="0"/>
        </w:rPr>
        <w:t>&lt;/RepeatBlock-By&gt;</w:t>
      </w:r>
    </w:p>
    <w:p w14:paraId="2C0181A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0D85B01" w14:textId="77777777" w:rsidR="00365C22" w:rsidRPr="006B41C6" w:rsidRDefault="00365C22" w:rsidP="00365C22">
      <w:pPr>
        <w:pStyle w:val="NormalBold"/>
      </w:pPr>
      <w:r w:rsidRPr="006B41C6">
        <w:rPr>
          <w:rStyle w:val="HideTWBExt"/>
          <w:b w:val="0"/>
          <w:noProof w:val="0"/>
        </w:rPr>
        <w:t>&lt;Article&gt;</w:t>
      </w:r>
      <w:r w:rsidRPr="006B41C6">
        <w:t>Paragraphe 12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A48C81D" w14:textId="77777777" w:rsidTr="007022AE">
        <w:trPr>
          <w:trHeight w:hRule="exact" w:val="240"/>
          <w:jc w:val="center"/>
        </w:trPr>
        <w:tc>
          <w:tcPr>
            <w:tcW w:w="9752" w:type="dxa"/>
            <w:gridSpan w:val="2"/>
            <w:tcBorders>
              <w:top w:val="nil"/>
              <w:left w:val="nil"/>
              <w:bottom w:val="nil"/>
              <w:right w:val="nil"/>
            </w:tcBorders>
          </w:tcPr>
          <w:p w14:paraId="1728260F" w14:textId="77777777" w:rsidR="00365C22" w:rsidRPr="006B41C6" w:rsidRDefault="00365C22" w:rsidP="007022AE"/>
        </w:tc>
      </w:tr>
      <w:tr w:rsidR="00365C22" w:rsidRPr="006B41C6" w14:paraId="6C4CFB6F" w14:textId="77777777" w:rsidTr="007022AE">
        <w:trPr>
          <w:trHeight w:val="240"/>
          <w:jc w:val="center"/>
        </w:trPr>
        <w:tc>
          <w:tcPr>
            <w:tcW w:w="4876" w:type="dxa"/>
            <w:tcBorders>
              <w:top w:val="nil"/>
              <w:left w:val="nil"/>
              <w:bottom w:val="nil"/>
              <w:right w:val="nil"/>
            </w:tcBorders>
          </w:tcPr>
          <w:p w14:paraId="5532095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B9DB59B" w14:textId="77777777" w:rsidR="00365C22" w:rsidRPr="006B41C6" w:rsidRDefault="00365C22" w:rsidP="007022AE">
            <w:pPr>
              <w:pStyle w:val="AmColumnHeading"/>
            </w:pPr>
            <w:r w:rsidRPr="006B41C6">
              <w:t>Amendement</w:t>
            </w:r>
          </w:p>
        </w:tc>
      </w:tr>
      <w:tr w:rsidR="00365C22" w:rsidRPr="006B41C6" w14:paraId="6268E09B" w14:textId="77777777" w:rsidTr="007022AE">
        <w:trPr>
          <w:jc w:val="center"/>
        </w:trPr>
        <w:tc>
          <w:tcPr>
            <w:tcW w:w="4876" w:type="dxa"/>
            <w:tcBorders>
              <w:top w:val="nil"/>
              <w:left w:val="nil"/>
              <w:bottom w:val="nil"/>
              <w:right w:val="nil"/>
            </w:tcBorders>
          </w:tcPr>
          <w:p w14:paraId="6056C28A" w14:textId="77777777" w:rsidR="00365C22" w:rsidRPr="006B41C6" w:rsidRDefault="00365C22" w:rsidP="007022AE">
            <w:pPr>
              <w:pStyle w:val="Normal6a"/>
            </w:pPr>
          </w:p>
        </w:tc>
        <w:tc>
          <w:tcPr>
            <w:tcW w:w="4876" w:type="dxa"/>
            <w:tcBorders>
              <w:top w:val="nil"/>
              <w:left w:val="nil"/>
              <w:bottom w:val="nil"/>
              <w:right w:val="nil"/>
            </w:tcBorders>
          </w:tcPr>
          <w:p w14:paraId="7B7213A7" w14:textId="77777777" w:rsidR="00365C22" w:rsidRPr="006B41C6" w:rsidRDefault="00365C22" w:rsidP="007022AE">
            <w:pPr>
              <w:pStyle w:val="Normal6a"/>
            </w:pPr>
            <w:r w:rsidRPr="006B41C6">
              <w:rPr>
                <w:b/>
                <w:i/>
              </w:rPr>
              <w:t>12 bis.</w:t>
            </w:r>
            <w:r w:rsidRPr="006B41C6">
              <w:tab/>
            </w:r>
            <w:r w:rsidRPr="006B41C6">
              <w:rPr>
                <w:b/>
                <w:i/>
              </w:rPr>
              <w:t>souligne que certains comportements spécifiques, tels que l’envoi non consenti de messages à caractère sexuel, la vengeance pornographique et le pédopiégeage, constituent des menaces spécifiques et graves pour les jeunes; recommande de mettre en place des mesures spécialisées et des garanties réglementaires pour protéger les jeunes contre ces nouvelles formes de préjudice en ligne;</w:t>
            </w:r>
          </w:p>
        </w:tc>
      </w:tr>
    </w:tbl>
    <w:p w14:paraId="6C7D8CB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78C7D0F" w14:textId="77777777" w:rsidR="00365C22" w:rsidRPr="006B41C6" w:rsidRDefault="00365C22" w:rsidP="00365C22">
      <w:r w:rsidRPr="006B41C6">
        <w:rPr>
          <w:rStyle w:val="HideTWBExt"/>
          <w:noProof w:val="0"/>
        </w:rPr>
        <w:lastRenderedPageBreak/>
        <w:t>&lt;/Amend&gt;</w:t>
      </w:r>
    </w:p>
    <w:p w14:paraId="4F0ED43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257</w:t>
      </w:r>
      <w:r w:rsidRPr="006B41C6">
        <w:rPr>
          <w:rStyle w:val="HideTWBExt"/>
          <w:b w:val="0"/>
          <w:noProof w:val="0"/>
        </w:rPr>
        <w:t>&lt;/NumAm&gt;</w:t>
      </w:r>
    </w:p>
    <w:p w14:paraId="06EFA6DC" w14:textId="77777777" w:rsidR="00365C22" w:rsidRPr="006B41C6" w:rsidRDefault="00365C22" w:rsidP="00365C22">
      <w:pPr>
        <w:pStyle w:val="NormalBold"/>
      </w:pPr>
      <w:r w:rsidRPr="006B41C6">
        <w:rPr>
          <w:rStyle w:val="HideTWBExt"/>
          <w:b w:val="0"/>
          <w:noProof w:val="0"/>
        </w:rPr>
        <w:t>&lt;RepeatBlock-By&gt;&lt;Members&gt;</w:t>
      </w:r>
      <w:r w:rsidRPr="006B41C6">
        <w:t>Ioan-Rareş Bogdan</w:t>
      </w:r>
      <w:r w:rsidRPr="006B41C6">
        <w:rPr>
          <w:rStyle w:val="HideTWBExt"/>
          <w:b w:val="0"/>
          <w:noProof w:val="0"/>
        </w:rPr>
        <w:t>&lt;/Members&gt;</w:t>
      </w:r>
    </w:p>
    <w:p w14:paraId="32E102D7" w14:textId="77777777" w:rsidR="00365C22" w:rsidRPr="006B41C6" w:rsidRDefault="00365C22" w:rsidP="00365C22">
      <w:pPr>
        <w:pStyle w:val="NormalBold"/>
      </w:pPr>
      <w:r w:rsidRPr="006B41C6">
        <w:rPr>
          <w:rStyle w:val="HideTWBExt"/>
          <w:b w:val="0"/>
          <w:noProof w:val="0"/>
        </w:rPr>
        <w:t>&lt;/RepeatBlock-By&gt;</w:t>
      </w:r>
    </w:p>
    <w:p w14:paraId="7D36BF6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85ACA2F" w14:textId="77777777" w:rsidR="00365C22" w:rsidRPr="006B41C6" w:rsidRDefault="00365C22" w:rsidP="00365C22">
      <w:pPr>
        <w:pStyle w:val="NormalBold"/>
      </w:pPr>
      <w:r w:rsidRPr="006B41C6">
        <w:rPr>
          <w:rStyle w:val="HideTWBExt"/>
          <w:b w:val="0"/>
          <w:noProof w:val="0"/>
        </w:rPr>
        <w:t>&lt;Article&gt;</w:t>
      </w:r>
      <w:r w:rsidRPr="006B41C6">
        <w:t>Paragraphe 12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144D555" w14:textId="77777777" w:rsidTr="007022AE">
        <w:trPr>
          <w:trHeight w:hRule="exact" w:val="240"/>
          <w:jc w:val="center"/>
        </w:trPr>
        <w:tc>
          <w:tcPr>
            <w:tcW w:w="9752" w:type="dxa"/>
            <w:gridSpan w:val="2"/>
            <w:tcBorders>
              <w:top w:val="nil"/>
              <w:left w:val="nil"/>
              <w:bottom w:val="nil"/>
              <w:right w:val="nil"/>
            </w:tcBorders>
          </w:tcPr>
          <w:p w14:paraId="0E0B4438" w14:textId="77777777" w:rsidR="00365C22" w:rsidRPr="006B41C6" w:rsidRDefault="00365C22" w:rsidP="007022AE"/>
        </w:tc>
      </w:tr>
      <w:tr w:rsidR="00365C22" w:rsidRPr="006B41C6" w14:paraId="74B31073" w14:textId="77777777" w:rsidTr="007022AE">
        <w:trPr>
          <w:trHeight w:val="240"/>
          <w:jc w:val="center"/>
        </w:trPr>
        <w:tc>
          <w:tcPr>
            <w:tcW w:w="4876" w:type="dxa"/>
            <w:tcBorders>
              <w:top w:val="nil"/>
              <w:left w:val="nil"/>
              <w:bottom w:val="nil"/>
              <w:right w:val="nil"/>
            </w:tcBorders>
          </w:tcPr>
          <w:p w14:paraId="28B9188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FEF26DF" w14:textId="77777777" w:rsidR="00365C22" w:rsidRPr="006B41C6" w:rsidRDefault="00365C22" w:rsidP="007022AE">
            <w:pPr>
              <w:pStyle w:val="AmColumnHeading"/>
            </w:pPr>
            <w:r w:rsidRPr="006B41C6">
              <w:t>Amendement</w:t>
            </w:r>
          </w:p>
        </w:tc>
      </w:tr>
      <w:tr w:rsidR="00365C22" w:rsidRPr="006B41C6" w14:paraId="5C90A31C" w14:textId="77777777" w:rsidTr="007022AE">
        <w:trPr>
          <w:jc w:val="center"/>
        </w:trPr>
        <w:tc>
          <w:tcPr>
            <w:tcW w:w="4876" w:type="dxa"/>
            <w:tcBorders>
              <w:top w:val="nil"/>
              <w:left w:val="nil"/>
              <w:bottom w:val="nil"/>
              <w:right w:val="nil"/>
            </w:tcBorders>
          </w:tcPr>
          <w:p w14:paraId="148B0B02" w14:textId="77777777" w:rsidR="00365C22" w:rsidRPr="006B41C6" w:rsidRDefault="00365C22" w:rsidP="007022AE">
            <w:pPr>
              <w:pStyle w:val="Normal6a"/>
            </w:pPr>
          </w:p>
        </w:tc>
        <w:tc>
          <w:tcPr>
            <w:tcW w:w="4876" w:type="dxa"/>
            <w:tcBorders>
              <w:top w:val="nil"/>
              <w:left w:val="nil"/>
              <w:bottom w:val="nil"/>
              <w:right w:val="nil"/>
            </w:tcBorders>
          </w:tcPr>
          <w:p w14:paraId="35320FB0" w14:textId="77777777" w:rsidR="00365C22" w:rsidRPr="006B41C6" w:rsidRDefault="00365C22" w:rsidP="007022AE">
            <w:pPr>
              <w:pStyle w:val="Normal6a"/>
            </w:pPr>
            <w:r w:rsidRPr="006B41C6">
              <w:rPr>
                <w:b/>
                <w:i/>
              </w:rPr>
              <w:t>12 bis.</w:t>
            </w:r>
            <w:r w:rsidRPr="006B41C6">
              <w:tab/>
            </w:r>
            <w:r w:rsidRPr="006B41C6">
              <w:rPr>
                <w:b/>
                <w:i/>
              </w:rPr>
              <w:t>demande à la Commission de proposer des règles en vertu desquelles les plateformes en ligne devraient mettre à la disposition des mineurs une interface pour signaler le harcèlement, dans un langage qui souligne d’une part le danger et de l’autre le pouvoir d’un mineur de ne pas se laisser manipuler, influencer, humilier ou contrôler;</w:t>
            </w:r>
          </w:p>
        </w:tc>
      </w:tr>
    </w:tbl>
    <w:p w14:paraId="33CE50A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0CF8C43A" w14:textId="77777777" w:rsidR="00365C22" w:rsidRPr="006B41C6" w:rsidRDefault="00365C22" w:rsidP="00365C22">
      <w:r w:rsidRPr="006B41C6">
        <w:rPr>
          <w:rStyle w:val="HideTWBExt"/>
          <w:noProof w:val="0"/>
        </w:rPr>
        <w:t>&lt;/Amend&gt;</w:t>
      </w:r>
    </w:p>
    <w:p w14:paraId="1AF08B0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258</w:t>
      </w:r>
      <w:r w:rsidRPr="006B41C6">
        <w:rPr>
          <w:rStyle w:val="HideTWBExt"/>
          <w:b w:val="0"/>
          <w:noProof w:val="0"/>
        </w:rPr>
        <w:t>&lt;/NumAm&gt;</w:t>
      </w:r>
    </w:p>
    <w:p w14:paraId="19133217"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107550F5" w14:textId="77777777" w:rsidR="00365C22" w:rsidRPr="006B41C6" w:rsidRDefault="00365C22" w:rsidP="00365C22">
      <w:pPr>
        <w:pStyle w:val="NormalBold"/>
      </w:pPr>
      <w:r w:rsidRPr="006B41C6">
        <w:rPr>
          <w:rStyle w:val="HideTWBExt"/>
          <w:b w:val="0"/>
          <w:noProof w:val="0"/>
        </w:rPr>
        <w:t>&lt;/RepeatBlock-By&gt;</w:t>
      </w:r>
    </w:p>
    <w:p w14:paraId="7FAF8E1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CEBB07A" w14:textId="77777777" w:rsidR="00365C22" w:rsidRPr="006B41C6" w:rsidRDefault="00365C22" w:rsidP="00365C22">
      <w:pPr>
        <w:pStyle w:val="NormalBold"/>
      </w:pPr>
      <w:r w:rsidRPr="006B41C6">
        <w:rPr>
          <w:rStyle w:val="HideTWBExt"/>
          <w:b w:val="0"/>
          <w:noProof w:val="0"/>
        </w:rPr>
        <w:t>&lt;Article&gt;</w:t>
      </w:r>
      <w:r w:rsidRPr="006B41C6">
        <w:t>Paragraphe 12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3C5CD22" w14:textId="77777777" w:rsidTr="007022AE">
        <w:trPr>
          <w:trHeight w:hRule="exact" w:val="240"/>
          <w:jc w:val="center"/>
        </w:trPr>
        <w:tc>
          <w:tcPr>
            <w:tcW w:w="9752" w:type="dxa"/>
            <w:gridSpan w:val="2"/>
            <w:tcBorders>
              <w:top w:val="nil"/>
              <w:left w:val="nil"/>
              <w:bottom w:val="nil"/>
              <w:right w:val="nil"/>
            </w:tcBorders>
          </w:tcPr>
          <w:p w14:paraId="48DDE5CD" w14:textId="77777777" w:rsidR="00365C22" w:rsidRPr="006B41C6" w:rsidRDefault="00365C22" w:rsidP="007022AE"/>
        </w:tc>
      </w:tr>
      <w:tr w:rsidR="00365C22" w:rsidRPr="006B41C6" w14:paraId="549D96B9" w14:textId="77777777" w:rsidTr="007022AE">
        <w:trPr>
          <w:trHeight w:val="240"/>
          <w:jc w:val="center"/>
        </w:trPr>
        <w:tc>
          <w:tcPr>
            <w:tcW w:w="4876" w:type="dxa"/>
            <w:tcBorders>
              <w:top w:val="nil"/>
              <w:left w:val="nil"/>
              <w:bottom w:val="nil"/>
              <w:right w:val="nil"/>
            </w:tcBorders>
          </w:tcPr>
          <w:p w14:paraId="565B34C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405265E" w14:textId="77777777" w:rsidR="00365C22" w:rsidRPr="006B41C6" w:rsidRDefault="00365C22" w:rsidP="007022AE">
            <w:pPr>
              <w:pStyle w:val="AmColumnHeading"/>
            </w:pPr>
            <w:r w:rsidRPr="006B41C6">
              <w:t>Amendement</w:t>
            </w:r>
          </w:p>
        </w:tc>
      </w:tr>
      <w:tr w:rsidR="00365C22" w:rsidRPr="006B41C6" w14:paraId="6D026F4A" w14:textId="77777777" w:rsidTr="007022AE">
        <w:trPr>
          <w:jc w:val="center"/>
        </w:trPr>
        <w:tc>
          <w:tcPr>
            <w:tcW w:w="4876" w:type="dxa"/>
            <w:tcBorders>
              <w:top w:val="nil"/>
              <w:left w:val="nil"/>
              <w:bottom w:val="nil"/>
              <w:right w:val="nil"/>
            </w:tcBorders>
          </w:tcPr>
          <w:p w14:paraId="3CAC2859" w14:textId="77777777" w:rsidR="00365C22" w:rsidRPr="006B41C6" w:rsidRDefault="00365C22" w:rsidP="007022AE">
            <w:pPr>
              <w:pStyle w:val="Normal6a"/>
            </w:pPr>
          </w:p>
        </w:tc>
        <w:tc>
          <w:tcPr>
            <w:tcW w:w="4876" w:type="dxa"/>
            <w:tcBorders>
              <w:top w:val="nil"/>
              <w:left w:val="nil"/>
              <w:bottom w:val="nil"/>
              <w:right w:val="nil"/>
            </w:tcBorders>
          </w:tcPr>
          <w:p w14:paraId="3394C2D0" w14:textId="77777777" w:rsidR="00365C22" w:rsidRPr="006B41C6" w:rsidRDefault="00365C22" w:rsidP="007022AE">
            <w:pPr>
              <w:pStyle w:val="Normal6a"/>
            </w:pPr>
            <w:r w:rsidRPr="006B41C6">
              <w:rPr>
                <w:b/>
                <w:i/>
              </w:rPr>
              <w:t>12 bis.</w:t>
            </w:r>
            <w:r w:rsidRPr="006B41C6">
              <w:tab/>
            </w:r>
            <w:r w:rsidRPr="006B41C6">
              <w:rPr>
                <w:b/>
                <w:i/>
              </w:rPr>
              <w:t>invite la Commission à établir, en coopération avec les États membres et les parties prenantes concernées, une définition commune du cyberharcèlement au niveau de l’Union, afin que les échanges de bonnes pratiques et la mise en œuvre des mesures de soutien aux victimes restent cohérents;</w:t>
            </w:r>
          </w:p>
        </w:tc>
      </w:tr>
    </w:tbl>
    <w:p w14:paraId="11745FE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88FB154" w14:textId="77777777" w:rsidR="00365C22" w:rsidRPr="006B41C6" w:rsidRDefault="00365C22" w:rsidP="00365C22">
      <w:r w:rsidRPr="006B41C6">
        <w:rPr>
          <w:rStyle w:val="HideTWBExt"/>
          <w:noProof w:val="0"/>
        </w:rPr>
        <w:t>&lt;/Amend&gt;</w:t>
      </w:r>
    </w:p>
    <w:p w14:paraId="6D20574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259</w:t>
      </w:r>
      <w:r w:rsidRPr="006B41C6">
        <w:rPr>
          <w:rStyle w:val="HideTWBExt"/>
          <w:b w:val="0"/>
          <w:noProof w:val="0"/>
        </w:rPr>
        <w:t>&lt;/NumAm&gt;</w:t>
      </w:r>
    </w:p>
    <w:p w14:paraId="0CC139D4"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6BD43761" w14:textId="77777777" w:rsidR="00365C22" w:rsidRPr="006B41C6" w:rsidRDefault="00365C22" w:rsidP="00365C22">
      <w:pPr>
        <w:pStyle w:val="NormalBold"/>
      </w:pPr>
      <w:r w:rsidRPr="006B41C6">
        <w:rPr>
          <w:rStyle w:val="HideTWBExt"/>
          <w:b w:val="0"/>
          <w:noProof w:val="0"/>
        </w:rPr>
        <w:lastRenderedPageBreak/>
        <w:t>&lt;/RepeatBlock-By&gt;</w:t>
      </w:r>
    </w:p>
    <w:p w14:paraId="475D7B6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852E485" w14:textId="77777777" w:rsidR="00365C22" w:rsidRPr="006B41C6" w:rsidRDefault="00365C22" w:rsidP="00365C22">
      <w:pPr>
        <w:pStyle w:val="NormalBold"/>
      </w:pPr>
      <w:r w:rsidRPr="006B41C6">
        <w:rPr>
          <w:rStyle w:val="HideTWBExt"/>
          <w:b w:val="0"/>
          <w:noProof w:val="0"/>
        </w:rPr>
        <w:t>&lt;Article&gt;</w:t>
      </w:r>
      <w:r w:rsidRPr="006B41C6">
        <w:t>Paragraphe 12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D17050F" w14:textId="77777777" w:rsidTr="007022AE">
        <w:trPr>
          <w:trHeight w:hRule="exact" w:val="240"/>
          <w:jc w:val="center"/>
        </w:trPr>
        <w:tc>
          <w:tcPr>
            <w:tcW w:w="9752" w:type="dxa"/>
            <w:gridSpan w:val="2"/>
            <w:tcBorders>
              <w:top w:val="nil"/>
              <w:left w:val="nil"/>
              <w:bottom w:val="nil"/>
              <w:right w:val="nil"/>
            </w:tcBorders>
          </w:tcPr>
          <w:p w14:paraId="4F15A991" w14:textId="77777777" w:rsidR="00365C22" w:rsidRPr="006B41C6" w:rsidRDefault="00365C22" w:rsidP="007022AE"/>
        </w:tc>
      </w:tr>
      <w:tr w:rsidR="00365C22" w:rsidRPr="006B41C6" w14:paraId="5E437A67" w14:textId="77777777" w:rsidTr="007022AE">
        <w:trPr>
          <w:trHeight w:val="240"/>
          <w:jc w:val="center"/>
        </w:trPr>
        <w:tc>
          <w:tcPr>
            <w:tcW w:w="4876" w:type="dxa"/>
            <w:tcBorders>
              <w:top w:val="nil"/>
              <w:left w:val="nil"/>
              <w:bottom w:val="nil"/>
              <w:right w:val="nil"/>
            </w:tcBorders>
          </w:tcPr>
          <w:p w14:paraId="4729BAB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6EC9CAE" w14:textId="77777777" w:rsidR="00365C22" w:rsidRPr="006B41C6" w:rsidRDefault="00365C22" w:rsidP="007022AE">
            <w:pPr>
              <w:pStyle w:val="AmColumnHeading"/>
            </w:pPr>
            <w:r w:rsidRPr="006B41C6">
              <w:t>Amendement</w:t>
            </w:r>
          </w:p>
        </w:tc>
      </w:tr>
      <w:tr w:rsidR="00365C22" w:rsidRPr="006B41C6" w14:paraId="79DC3DEB" w14:textId="77777777" w:rsidTr="007022AE">
        <w:trPr>
          <w:jc w:val="center"/>
        </w:trPr>
        <w:tc>
          <w:tcPr>
            <w:tcW w:w="4876" w:type="dxa"/>
            <w:tcBorders>
              <w:top w:val="nil"/>
              <w:left w:val="nil"/>
              <w:bottom w:val="nil"/>
              <w:right w:val="nil"/>
            </w:tcBorders>
          </w:tcPr>
          <w:p w14:paraId="5DBBAE4A" w14:textId="77777777" w:rsidR="00365C22" w:rsidRPr="006B41C6" w:rsidRDefault="00365C22" w:rsidP="007022AE">
            <w:pPr>
              <w:pStyle w:val="Normal6a"/>
            </w:pPr>
          </w:p>
        </w:tc>
        <w:tc>
          <w:tcPr>
            <w:tcW w:w="4876" w:type="dxa"/>
            <w:tcBorders>
              <w:top w:val="nil"/>
              <w:left w:val="nil"/>
              <w:bottom w:val="nil"/>
              <w:right w:val="nil"/>
            </w:tcBorders>
          </w:tcPr>
          <w:p w14:paraId="041A23CE" w14:textId="77777777" w:rsidR="00365C22" w:rsidRPr="006B41C6" w:rsidRDefault="00365C22" w:rsidP="007022AE">
            <w:pPr>
              <w:pStyle w:val="Normal6a"/>
            </w:pPr>
            <w:r w:rsidRPr="006B41C6">
              <w:rPr>
                <w:b/>
                <w:i/>
              </w:rPr>
              <w:t>12 bis.</w:t>
            </w:r>
            <w:r w:rsidRPr="006B41C6">
              <w:tab/>
            </w:r>
            <w:r w:rsidRPr="006B41C6">
              <w:rPr>
                <w:b/>
                <w:i/>
              </w:rPr>
              <w:t>souligne que les abus fondés sur des images générées par l’IA constituent une forme de violence fondée sur le genre en ligne qui ne cesse de se développer; demande que l’Union adopte une approche coordonnée associant interdictions légales, soutien aux victimes, responsabilisation des plateformes, éducation au numérique et contre-mesures technologiques;</w:t>
            </w:r>
          </w:p>
        </w:tc>
      </w:tr>
    </w:tbl>
    <w:p w14:paraId="1140676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ECB4D74" w14:textId="77777777" w:rsidR="00365C22" w:rsidRPr="006B41C6" w:rsidRDefault="00365C22" w:rsidP="00365C22">
      <w:r w:rsidRPr="006B41C6">
        <w:rPr>
          <w:rStyle w:val="HideTWBExt"/>
          <w:noProof w:val="0"/>
        </w:rPr>
        <w:t>&lt;/Amend&gt;</w:t>
      </w:r>
    </w:p>
    <w:p w14:paraId="6F2D4DB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260</w:t>
      </w:r>
      <w:r w:rsidRPr="006B41C6">
        <w:rPr>
          <w:rStyle w:val="HideTWBExt"/>
          <w:b w:val="0"/>
          <w:noProof w:val="0"/>
        </w:rPr>
        <w:t>&lt;/NumAm&gt;</w:t>
      </w:r>
    </w:p>
    <w:p w14:paraId="380AF36B"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 Brigitte van den Berg</w:t>
      </w:r>
      <w:r w:rsidRPr="006B41C6">
        <w:rPr>
          <w:rStyle w:val="HideTWBExt"/>
          <w:b w:val="0"/>
          <w:noProof w:val="0"/>
        </w:rPr>
        <w:t>&lt;/Members&gt;</w:t>
      </w:r>
    </w:p>
    <w:p w14:paraId="1729219F" w14:textId="77777777" w:rsidR="00365C22" w:rsidRPr="006B41C6" w:rsidRDefault="00365C22" w:rsidP="00365C22">
      <w:pPr>
        <w:pStyle w:val="NormalBold"/>
      </w:pPr>
      <w:r w:rsidRPr="006B41C6">
        <w:rPr>
          <w:rStyle w:val="HideTWBExt"/>
          <w:b w:val="0"/>
          <w:noProof w:val="0"/>
        </w:rPr>
        <w:t>&lt;/RepeatBlock-By&gt;</w:t>
      </w:r>
    </w:p>
    <w:p w14:paraId="1FFB8AC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006FE95" w14:textId="77777777" w:rsidR="00365C22" w:rsidRPr="006B41C6" w:rsidRDefault="00365C22" w:rsidP="00365C22">
      <w:pPr>
        <w:pStyle w:val="NormalBold"/>
      </w:pPr>
      <w:r w:rsidRPr="006B41C6">
        <w:rPr>
          <w:rStyle w:val="HideTWBExt"/>
          <w:b w:val="0"/>
          <w:noProof w:val="0"/>
        </w:rPr>
        <w:t>&lt;Article&gt;</w:t>
      </w:r>
      <w:r w:rsidRPr="006B41C6">
        <w:t>Paragraphe 12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E9CBA6E" w14:textId="77777777" w:rsidTr="007022AE">
        <w:trPr>
          <w:trHeight w:hRule="exact" w:val="240"/>
          <w:jc w:val="center"/>
        </w:trPr>
        <w:tc>
          <w:tcPr>
            <w:tcW w:w="9752" w:type="dxa"/>
            <w:gridSpan w:val="2"/>
            <w:tcBorders>
              <w:top w:val="nil"/>
              <w:left w:val="nil"/>
              <w:bottom w:val="nil"/>
              <w:right w:val="nil"/>
            </w:tcBorders>
          </w:tcPr>
          <w:p w14:paraId="77616641" w14:textId="77777777" w:rsidR="00365C22" w:rsidRPr="006B41C6" w:rsidRDefault="00365C22" w:rsidP="007022AE"/>
        </w:tc>
      </w:tr>
      <w:tr w:rsidR="00365C22" w:rsidRPr="006B41C6" w14:paraId="38DC1967" w14:textId="77777777" w:rsidTr="007022AE">
        <w:trPr>
          <w:trHeight w:val="240"/>
          <w:jc w:val="center"/>
        </w:trPr>
        <w:tc>
          <w:tcPr>
            <w:tcW w:w="4876" w:type="dxa"/>
            <w:tcBorders>
              <w:top w:val="nil"/>
              <w:left w:val="nil"/>
              <w:bottom w:val="nil"/>
              <w:right w:val="nil"/>
            </w:tcBorders>
          </w:tcPr>
          <w:p w14:paraId="0DA900A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78BCA49" w14:textId="77777777" w:rsidR="00365C22" w:rsidRPr="006B41C6" w:rsidRDefault="00365C22" w:rsidP="007022AE">
            <w:pPr>
              <w:pStyle w:val="AmColumnHeading"/>
            </w:pPr>
            <w:r w:rsidRPr="006B41C6">
              <w:t>Amendement</w:t>
            </w:r>
          </w:p>
        </w:tc>
      </w:tr>
      <w:tr w:rsidR="00365C22" w:rsidRPr="006B41C6" w14:paraId="128AB61A" w14:textId="77777777" w:rsidTr="007022AE">
        <w:trPr>
          <w:jc w:val="center"/>
        </w:trPr>
        <w:tc>
          <w:tcPr>
            <w:tcW w:w="4876" w:type="dxa"/>
            <w:tcBorders>
              <w:top w:val="nil"/>
              <w:left w:val="nil"/>
              <w:bottom w:val="nil"/>
              <w:right w:val="nil"/>
            </w:tcBorders>
          </w:tcPr>
          <w:p w14:paraId="6EC757D0" w14:textId="77777777" w:rsidR="00365C22" w:rsidRPr="006B41C6" w:rsidRDefault="00365C22" w:rsidP="007022AE">
            <w:pPr>
              <w:pStyle w:val="Normal6a"/>
            </w:pPr>
          </w:p>
        </w:tc>
        <w:tc>
          <w:tcPr>
            <w:tcW w:w="4876" w:type="dxa"/>
            <w:tcBorders>
              <w:top w:val="nil"/>
              <w:left w:val="nil"/>
              <w:bottom w:val="nil"/>
              <w:right w:val="nil"/>
            </w:tcBorders>
          </w:tcPr>
          <w:p w14:paraId="7080A6C5" w14:textId="77777777" w:rsidR="00365C22" w:rsidRPr="006B41C6" w:rsidRDefault="00365C22" w:rsidP="007022AE">
            <w:pPr>
              <w:pStyle w:val="Normal6a"/>
            </w:pPr>
            <w:r w:rsidRPr="006B41C6">
              <w:rPr>
                <w:b/>
                <w:i/>
              </w:rPr>
              <w:t>12 ter.</w:t>
            </w:r>
            <w:r w:rsidRPr="006B41C6">
              <w:tab/>
            </w:r>
            <w:r w:rsidRPr="006B41C6">
              <w:rPr>
                <w:b/>
                <w:i/>
              </w:rPr>
              <w:t>reconnaît que les enfants et les jeunes roms font partie des groupes les plus vulnérables aux discours de haine en ligne et au cyberharcèlement, en raison de la discrimination structurelle dont ils sont déjà victimes hors ligne; invite la Commission et les États membres à promouvoir des politiques et des mesures de protection des enfants et des jeunes en ligne qui répondent explicitement aux difficultés spécifiques rencontrées par les enfants et les adolescents de la communauté rom; invite les plateformes à former les modérateurs humains et à entraîner les classificateurs automatiques à la détection de l’antitsiganisme;</w:t>
            </w:r>
          </w:p>
        </w:tc>
      </w:tr>
    </w:tbl>
    <w:p w14:paraId="6E78B18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73F56B8" w14:textId="77777777" w:rsidR="00365C22" w:rsidRPr="006B41C6" w:rsidRDefault="00365C22" w:rsidP="00365C22">
      <w:r w:rsidRPr="006B41C6">
        <w:rPr>
          <w:rStyle w:val="HideTWBExt"/>
          <w:noProof w:val="0"/>
        </w:rPr>
        <w:lastRenderedPageBreak/>
        <w:t>&lt;/Amend&gt;</w:t>
      </w:r>
    </w:p>
    <w:p w14:paraId="6E37487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261</w:t>
      </w:r>
      <w:r w:rsidRPr="006B41C6">
        <w:rPr>
          <w:rStyle w:val="HideTWBExt"/>
          <w:b w:val="0"/>
          <w:noProof w:val="0"/>
        </w:rPr>
        <w:t>&lt;/NumAm&gt;</w:t>
      </w:r>
    </w:p>
    <w:p w14:paraId="59E30532"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754B2999" w14:textId="77777777" w:rsidR="00365C22" w:rsidRPr="006B41C6" w:rsidRDefault="00365C22" w:rsidP="00365C22">
      <w:pPr>
        <w:pStyle w:val="NormalBold"/>
      </w:pPr>
      <w:r w:rsidRPr="006B41C6">
        <w:rPr>
          <w:rStyle w:val="HideTWBExt"/>
          <w:b w:val="0"/>
          <w:noProof w:val="0"/>
        </w:rPr>
        <w:t>&lt;/RepeatBlock-By&gt;</w:t>
      </w:r>
    </w:p>
    <w:p w14:paraId="5F87DC0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A0FCAEE" w14:textId="77777777" w:rsidR="00365C22" w:rsidRPr="006B41C6" w:rsidRDefault="00365C22" w:rsidP="00365C22">
      <w:pPr>
        <w:pStyle w:val="NormalBold"/>
      </w:pPr>
      <w:r w:rsidRPr="006B41C6">
        <w:rPr>
          <w:rStyle w:val="HideTWBExt"/>
          <w:b w:val="0"/>
          <w:noProof w:val="0"/>
        </w:rPr>
        <w:t>&lt;Article&gt;</w:t>
      </w:r>
      <w:r w:rsidRPr="006B41C6">
        <w:t>Paragraphe 12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A63BE65" w14:textId="77777777" w:rsidTr="007022AE">
        <w:trPr>
          <w:trHeight w:hRule="exact" w:val="240"/>
          <w:jc w:val="center"/>
        </w:trPr>
        <w:tc>
          <w:tcPr>
            <w:tcW w:w="9752" w:type="dxa"/>
            <w:gridSpan w:val="2"/>
            <w:tcBorders>
              <w:top w:val="nil"/>
              <w:left w:val="nil"/>
              <w:bottom w:val="nil"/>
              <w:right w:val="nil"/>
            </w:tcBorders>
          </w:tcPr>
          <w:p w14:paraId="4AE911FC" w14:textId="77777777" w:rsidR="00365C22" w:rsidRPr="006B41C6" w:rsidRDefault="00365C22" w:rsidP="007022AE"/>
        </w:tc>
      </w:tr>
      <w:tr w:rsidR="00365C22" w:rsidRPr="006B41C6" w14:paraId="44246717" w14:textId="77777777" w:rsidTr="007022AE">
        <w:trPr>
          <w:trHeight w:val="240"/>
          <w:jc w:val="center"/>
        </w:trPr>
        <w:tc>
          <w:tcPr>
            <w:tcW w:w="4876" w:type="dxa"/>
            <w:tcBorders>
              <w:top w:val="nil"/>
              <w:left w:val="nil"/>
              <w:bottom w:val="nil"/>
              <w:right w:val="nil"/>
            </w:tcBorders>
          </w:tcPr>
          <w:p w14:paraId="0F8C1E5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D745D1A" w14:textId="77777777" w:rsidR="00365C22" w:rsidRPr="006B41C6" w:rsidRDefault="00365C22" w:rsidP="007022AE">
            <w:pPr>
              <w:pStyle w:val="AmColumnHeading"/>
            </w:pPr>
            <w:r w:rsidRPr="006B41C6">
              <w:t>Amendement</w:t>
            </w:r>
          </w:p>
        </w:tc>
      </w:tr>
      <w:tr w:rsidR="00365C22" w:rsidRPr="006B41C6" w14:paraId="40792333" w14:textId="77777777" w:rsidTr="007022AE">
        <w:trPr>
          <w:jc w:val="center"/>
        </w:trPr>
        <w:tc>
          <w:tcPr>
            <w:tcW w:w="4876" w:type="dxa"/>
            <w:tcBorders>
              <w:top w:val="nil"/>
              <w:left w:val="nil"/>
              <w:bottom w:val="nil"/>
              <w:right w:val="nil"/>
            </w:tcBorders>
          </w:tcPr>
          <w:p w14:paraId="4393C37C" w14:textId="77777777" w:rsidR="00365C22" w:rsidRPr="006B41C6" w:rsidRDefault="00365C22" w:rsidP="007022AE">
            <w:pPr>
              <w:pStyle w:val="Normal6a"/>
            </w:pPr>
          </w:p>
        </w:tc>
        <w:tc>
          <w:tcPr>
            <w:tcW w:w="4876" w:type="dxa"/>
            <w:tcBorders>
              <w:top w:val="nil"/>
              <w:left w:val="nil"/>
              <w:bottom w:val="nil"/>
              <w:right w:val="nil"/>
            </w:tcBorders>
          </w:tcPr>
          <w:p w14:paraId="16BF35A1" w14:textId="77777777" w:rsidR="00365C22" w:rsidRPr="006B41C6" w:rsidRDefault="00365C22" w:rsidP="007022AE">
            <w:pPr>
              <w:pStyle w:val="Normal6a"/>
            </w:pPr>
            <w:r w:rsidRPr="006B41C6">
              <w:rPr>
                <w:b/>
                <w:i/>
              </w:rPr>
              <w:t>12 ter.</w:t>
            </w:r>
            <w:r w:rsidRPr="006B41C6">
              <w:tab/>
            </w:r>
            <w:r w:rsidRPr="006B41C6">
              <w:rPr>
                <w:b/>
                <w:i/>
              </w:rPr>
              <w:t>invite la Commission, dans le cadre du prochain plan d’action de l’Union européenne contre le cyberharcèlement, à mettre en place un mécanisme européen d’échange de bonnes pratiques entre les États membres; souligne l’importance de la coopération multidisciplinaire entre les établissements d’enseignement, les services répressifs et les services de protection de l’enfance compétents pour prévenir et détecter rapidement les cas de cyberharcèlement;</w:t>
            </w:r>
          </w:p>
        </w:tc>
      </w:tr>
    </w:tbl>
    <w:p w14:paraId="024840D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8EBF509" w14:textId="77777777" w:rsidR="00365C22" w:rsidRPr="006B41C6" w:rsidRDefault="00365C22" w:rsidP="00365C22">
      <w:r w:rsidRPr="006B41C6">
        <w:rPr>
          <w:rStyle w:val="HideTWBExt"/>
          <w:noProof w:val="0"/>
        </w:rPr>
        <w:t>&lt;/Amend&gt;</w:t>
      </w:r>
    </w:p>
    <w:p w14:paraId="6C869E5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262</w:t>
      </w:r>
      <w:r w:rsidRPr="006B41C6">
        <w:rPr>
          <w:rStyle w:val="HideTWBExt"/>
          <w:b w:val="0"/>
          <w:noProof w:val="0"/>
        </w:rPr>
        <w:t>&lt;/NumAm&gt;</w:t>
      </w:r>
    </w:p>
    <w:p w14:paraId="03744778"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1EE6895B" w14:textId="77777777" w:rsidR="00365C22" w:rsidRPr="006B41C6" w:rsidRDefault="00365C22" w:rsidP="00365C22">
      <w:pPr>
        <w:pStyle w:val="NormalBold"/>
      </w:pPr>
      <w:r w:rsidRPr="006B41C6">
        <w:rPr>
          <w:rStyle w:val="HideTWBExt"/>
          <w:b w:val="0"/>
          <w:noProof w:val="0"/>
        </w:rPr>
        <w:t>&lt;/RepeatBlock-By&gt;</w:t>
      </w:r>
    </w:p>
    <w:p w14:paraId="0D303BD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E7410B5" w14:textId="77777777" w:rsidR="00365C22" w:rsidRPr="006B41C6" w:rsidRDefault="00365C22" w:rsidP="00365C22">
      <w:pPr>
        <w:pStyle w:val="NormalBold"/>
      </w:pPr>
      <w:r w:rsidRPr="006B41C6">
        <w:rPr>
          <w:rStyle w:val="HideTWBExt"/>
          <w:b w:val="0"/>
          <w:noProof w:val="0"/>
        </w:rPr>
        <w:t>&lt;Article&gt;</w:t>
      </w:r>
      <w:r w:rsidRPr="006B41C6">
        <w:t>Paragraphe 12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906D4AB" w14:textId="77777777" w:rsidTr="007022AE">
        <w:trPr>
          <w:trHeight w:hRule="exact" w:val="240"/>
          <w:jc w:val="center"/>
        </w:trPr>
        <w:tc>
          <w:tcPr>
            <w:tcW w:w="9752" w:type="dxa"/>
            <w:gridSpan w:val="2"/>
            <w:tcBorders>
              <w:top w:val="nil"/>
              <w:left w:val="nil"/>
              <w:bottom w:val="nil"/>
              <w:right w:val="nil"/>
            </w:tcBorders>
          </w:tcPr>
          <w:p w14:paraId="15B19752" w14:textId="77777777" w:rsidR="00365C22" w:rsidRPr="006B41C6" w:rsidRDefault="00365C22" w:rsidP="007022AE"/>
        </w:tc>
      </w:tr>
      <w:tr w:rsidR="00365C22" w:rsidRPr="006B41C6" w14:paraId="3E018B45" w14:textId="77777777" w:rsidTr="007022AE">
        <w:trPr>
          <w:trHeight w:val="240"/>
          <w:jc w:val="center"/>
        </w:trPr>
        <w:tc>
          <w:tcPr>
            <w:tcW w:w="4876" w:type="dxa"/>
            <w:tcBorders>
              <w:top w:val="nil"/>
              <w:left w:val="nil"/>
              <w:bottom w:val="nil"/>
              <w:right w:val="nil"/>
            </w:tcBorders>
          </w:tcPr>
          <w:p w14:paraId="7619809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B66B383" w14:textId="77777777" w:rsidR="00365C22" w:rsidRPr="006B41C6" w:rsidRDefault="00365C22" w:rsidP="007022AE">
            <w:pPr>
              <w:pStyle w:val="AmColumnHeading"/>
            </w:pPr>
            <w:r w:rsidRPr="006B41C6">
              <w:t>Amendement</w:t>
            </w:r>
          </w:p>
        </w:tc>
      </w:tr>
      <w:tr w:rsidR="00365C22" w:rsidRPr="006B41C6" w14:paraId="67F1AFAC" w14:textId="77777777" w:rsidTr="007022AE">
        <w:trPr>
          <w:jc w:val="center"/>
        </w:trPr>
        <w:tc>
          <w:tcPr>
            <w:tcW w:w="4876" w:type="dxa"/>
            <w:tcBorders>
              <w:top w:val="nil"/>
              <w:left w:val="nil"/>
              <w:bottom w:val="nil"/>
              <w:right w:val="nil"/>
            </w:tcBorders>
          </w:tcPr>
          <w:p w14:paraId="5C48B85F" w14:textId="77777777" w:rsidR="00365C22" w:rsidRPr="006B41C6" w:rsidRDefault="00365C22" w:rsidP="007022AE">
            <w:pPr>
              <w:pStyle w:val="Normal6a"/>
            </w:pPr>
          </w:p>
        </w:tc>
        <w:tc>
          <w:tcPr>
            <w:tcW w:w="4876" w:type="dxa"/>
            <w:tcBorders>
              <w:top w:val="nil"/>
              <w:left w:val="nil"/>
              <w:bottom w:val="nil"/>
              <w:right w:val="nil"/>
            </w:tcBorders>
          </w:tcPr>
          <w:p w14:paraId="6CD5FA56" w14:textId="77777777" w:rsidR="00365C22" w:rsidRPr="006B41C6" w:rsidRDefault="00365C22" w:rsidP="007022AE">
            <w:pPr>
              <w:pStyle w:val="Normal6a"/>
            </w:pPr>
            <w:r w:rsidRPr="006B41C6">
              <w:rPr>
                <w:b/>
                <w:i/>
              </w:rPr>
              <w:t>12 ter.</w:t>
            </w:r>
            <w:r w:rsidRPr="006B41C6">
              <w:tab/>
            </w:r>
            <w:r w:rsidRPr="006B41C6">
              <w:rPr>
                <w:b/>
                <w:i/>
              </w:rPr>
              <w:t>reconnaît que les mineurs peuvent être à la fois victimes et auteurs d’infractions en ligne, parmi lesquelles la création d’hypertrucages, le partage non consenti d’images intimes et d’autres formes de préjudice sexuel lié à l’image; demande que des mécanismes soient mis en place pour lutter contre ces comportements de manière proportionnée, dans le respect des droits de l’enfant et en mettant l’accent sur l’éducation, la prévention et la responsabilisation;</w:t>
            </w:r>
          </w:p>
        </w:tc>
      </w:tr>
    </w:tbl>
    <w:p w14:paraId="3DED5232"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477138A" w14:textId="77777777" w:rsidR="00365C22" w:rsidRPr="006B41C6" w:rsidRDefault="00365C22" w:rsidP="00365C22">
      <w:r w:rsidRPr="006B41C6">
        <w:rPr>
          <w:rStyle w:val="HideTWBExt"/>
          <w:noProof w:val="0"/>
        </w:rPr>
        <w:t>&lt;/Amend&gt;</w:t>
      </w:r>
    </w:p>
    <w:p w14:paraId="2DE2F4B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263</w:t>
      </w:r>
      <w:r w:rsidRPr="006B41C6">
        <w:rPr>
          <w:rStyle w:val="HideTWBExt"/>
          <w:b w:val="0"/>
          <w:noProof w:val="0"/>
        </w:rPr>
        <w:t>&lt;/NumAm&gt;</w:t>
      </w:r>
    </w:p>
    <w:p w14:paraId="76D256A2"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7E527C5C" w14:textId="77777777" w:rsidR="00365C22" w:rsidRPr="006B41C6" w:rsidRDefault="00365C22" w:rsidP="00365C22">
      <w:pPr>
        <w:pStyle w:val="NormalBold"/>
      </w:pPr>
      <w:r w:rsidRPr="006B41C6">
        <w:rPr>
          <w:rStyle w:val="HideTWBExt"/>
          <w:b w:val="0"/>
          <w:noProof w:val="0"/>
        </w:rPr>
        <w:t>&lt;/RepeatBlock-By&gt;</w:t>
      </w:r>
    </w:p>
    <w:p w14:paraId="3D79CAD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4673F80" w14:textId="77777777" w:rsidR="00365C22" w:rsidRPr="006B41C6" w:rsidRDefault="00365C22" w:rsidP="00365C22">
      <w:pPr>
        <w:pStyle w:val="NormalBold"/>
      </w:pPr>
      <w:r w:rsidRPr="006B41C6">
        <w:rPr>
          <w:rStyle w:val="HideTWBExt"/>
          <w:b w:val="0"/>
          <w:noProof w:val="0"/>
        </w:rPr>
        <w:t>&lt;Article&gt;</w:t>
      </w:r>
      <w:r w:rsidRPr="006B41C6">
        <w:t>Paragraphe 12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EACB46A" w14:textId="77777777" w:rsidTr="007022AE">
        <w:trPr>
          <w:trHeight w:hRule="exact" w:val="240"/>
          <w:jc w:val="center"/>
        </w:trPr>
        <w:tc>
          <w:tcPr>
            <w:tcW w:w="9752" w:type="dxa"/>
            <w:gridSpan w:val="2"/>
            <w:tcBorders>
              <w:top w:val="nil"/>
              <w:left w:val="nil"/>
              <w:bottom w:val="nil"/>
              <w:right w:val="nil"/>
            </w:tcBorders>
          </w:tcPr>
          <w:p w14:paraId="07FBB71E" w14:textId="77777777" w:rsidR="00365C22" w:rsidRPr="006B41C6" w:rsidRDefault="00365C22" w:rsidP="007022AE"/>
        </w:tc>
      </w:tr>
      <w:tr w:rsidR="00365C22" w:rsidRPr="006B41C6" w14:paraId="33251189" w14:textId="77777777" w:rsidTr="007022AE">
        <w:trPr>
          <w:trHeight w:val="240"/>
          <w:jc w:val="center"/>
        </w:trPr>
        <w:tc>
          <w:tcPr>
            <w:tcW w:w="4876" w:type="dxa"/>
            <w:tcBorders>
              <w:top w:val="nil"/>
              <w:left w:val="nil"/>
              <w:bottom w:val="nil"/>
              <w:right w:val="nil"/>
            </w:tcBorders>
          </w:tcPr>
          <w:p w14:paraId="2292416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FE36EF8" w14:textId="77777777" w:rsidR="00365C22" w:rsidRPr="006B41C6" w:rsidRDefault="00365C22" w:rsidP="007022AE">
            <w:pPr>
              <w:pStyle w:val="AmColumnHeading"/>
            </w:pPr>
            <w:r w:rsidRPr="006B41C6">
              <w:t>Amendement</w:t>
            </w:r>
          </w:p>
        </w:tc>
      </w:tr>
      <w:tr w:rsidR="00365C22" w:rsidRPr="006B41C6" w14:paraId="7C0C8523" w14:textId="77777777" w:rsidTr="007022AE">
        <w:trPr>
          <w:jc w:val="center"/>
        </w:trPr>
        <w:tc>
          <w:tcPr>
            <w:tcW w:w="4876" w:type="dxa"/>
            <w:tcBorders>
              <w:top w:val="nil"/>
              <w:left w:val="nil"/>
              <w:bottom w:val="nil"/>
              <w:right w:val="nil"/>
            </w:tcBorders>
          </w:tcPr>
          <w:p w14:paraId="301E8EC2" w14:textId="77777777" w:rsidR="00365C22" w:rsidRPr="006B41C6" w:rsidRDefault="00365C22" w:rsidP="007022AE">
            <w:pPr>
              <w:pStyle w:val="Normal6a"/>
            </w:pPr>
          </w:p>
        </w:tc>
        <w:tc>
          <w:tcPr>
            <w:tcW w:w="4876" w:type="dxa"/>
            <w:tcBorders>
              <w:top w:val="nil"/>
              <w:left w:val="nil"/>
              <w:bottom w:val="nil"/>
              <w:right w:val="nil"/>
            </w:tcBorders>
          </w:tcPr>
          <w:p w14:paraId="1F578816" w14:textId="77777777" w:rsidR="00365C22" w:rsidRPr="006B41C6" w:rsidRDefault="00365C22" w:rsidP="007022AE">
            <w:pPr>
              <w:pStyle w:val="Normal6a"/>
            </w:pPr>
            <w:r w:rsidRPr="006B41C6">
              <w:rPr>
                <w:b/>
                <w:i/>
              </w:rPr>
              <w:t>12 ter.</w:t>
            </w:r>
            <w:r w:rsidRPr="006B41C6">
              <w:tab/>
            </w:r>
            <w:r w:rsidRPr="006B41C6">
              <w:rPr>
                <w:b/>
                <w:i/>
              </w:rPr>
              <w:t>relève qu’il convient d’accorder une attention particulière à l’incidence disproportionnée de la cyberintimidation et du harcèlement en ligne sur les filles, les jeunes LGBTIQ+, les enfants handicapés et les personnes issues de milieux vulnérables, en garantissant la disponibilité d’outils efficaces de prévention et de réaction adaptés à leurs besoins;</w:t>
            </w:r>
          </w:p>
        </w:tc>
      </w:tr>
    </w:tbl>
    <w:p w14:paraId="075C850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3692EF3" w14:textId="77777777" w:rsidR="00365C22" w:rsidRPr="006B41C6" w:rsidRDefault="00365C22" w:rsidP="00365C22">
      <w:r w:rsidRPr="006B41C6">
        <w:rPr>
          <w:rStyle w:val="HideTWBExt"/>
          <w:noProof w:val="0"/>
        </w:rPr>
        <w:t>&lt;/Amend&gt;</w:t>
      </w:r>
    </w:p>
    <w:p w14:paraId="36D7AB3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264</w:t>
      </w:r>
      <w:r w:rsidRPr="006B41C6">
        <w:rPr>
          <w:rStyle w:val="HideTWBExt"/>
          <w:b w:val="0"/>
          <w:noProof w:val="0"/>
        </w:rPr>
        <w:t>&lt;/NumAm&gt;</w:t>
      </w:r>
    </w:p>
    <w:p w14:paraId="0ACF8A57"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56FAD1AB" w14:textId="77777777" w:rsidR="00365C22" w:rsidRPr="006B41C6" w:rsidRDefault="00365C22" w:rsidP="00365C22">
      <w:pPr>
        <w:pStyle w:val="NormalBold"/>
      </w:pPr>
      <w:r w:rsidRPr="006B41C6">
        <w:rPr>
          <w:rStyle w:val="HideTWBExt"/>
          <w:b w:val="0"/>
          <w:noProof w:val="0"/>
        </w:rPr>
        <w:t>&lt;/RepeatBlock-By&gt;</w:t>
      </w:r>
    </w:p>
    <w:p w14:paraId="6F4A717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5EF2AF0" w14:textId="77777777" w:rsidR="00365C22" w:rsidRPr="006B41C6" w:rsidRDefault="00365C22" w:rsidP="00365C22">
      <w:pPr>
        <w:pStyle w:val="NormalBold"/>
      </w:pPr>
      <w:r w:rsidRPr="006B41C6">
        <w:rPr>
          <w:rStyle w:val="HideTWBExt"/>
          <w:b w:val="0"/>
          <w:noProof w:val="0"/>
        </w:rPr>
        <w:t>&lt;Article&gt;</w:t>
      </w:r>
      <w:r w:rsidRPr="006B41C6">
        <w:t>Paragraphe 12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5950A88" w14:textId="77777777" w:rsidTr="007022AE">
        <w:trPr>
          <w:trHeight w:hRule="exact" w:val="240"/>
          <w:jc w:val="center"/>
        </w:trPr>
        <w:tc>
          <w:tcPr>
            <w:tcW w:w="9752" w:type="dxa"/>
            <w:gridSpan w:val="2"/>
            <w:tcBorders>
              <w:top w:val="nil"/>
              <w:left w:val="nil"/>
              <w:bottom w:val="nil"/>
              <w:right w:val="nil"/>
            </w:tcBorders>
          </w:tcPr>
          <w:p w14:paraId="134EEADE" w14:textId="77777777" w:rsidR="00365C22" w:rsidRPr="006B41C6" w:rsidRDefault="00365C22" w:rsidP="007022AE"/>
        </w:tc>
      </w:tr>
      <w:tr w:rsidR="00365C22" w:rsidRPr="006B41C6" w14:paraId="6027BAA1" w14:textId="77777777" w:rsidTr="007022AE">
        <w:trPr>
          <w:trHeight w:val="240"/>
          <w:jc w:val="center"/>
        </w:trPr>
        <w:tc>
          <w:tcPr>
            <w:tcW w:w="4876" w:type="dxa"/>
            <w:tcBorders>
              <w:top w:val="nil"/>
              <w:left w:val="nil"/>
              <w:bottom w:val="nil"/>
              <w:right w:val="nil"/>
            </w:tcBorders>
          </w:tcPr>
          <w:p w14:paraId="51C1F2F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893260F" w14:textId="77777777" w:rsidR="00365C22" w:rsidRPr="006B41C6" w:rsidRDefault="00365C22" w:rsidP="007022AE">
            <w:pPr>
              <w:pStyle w:val="AmColumnHeading"/>
            </w:pPr>
            <w:r w:rsidRPr="006B41C6">
              <w:t>Amendement</w:t>
            </w:r>
          </w:p>
        </w:tc>
      </w:tr>
      <w:tr w:rsidR="00365C22" w:rsidRPr="006B41C6" w14:paraId="4FF9D745" w14:textId="77777777" w:rsidTr="007022AE">
        <w:trPr>
          <w:jc w:val="center"/>
        </w:trPr>
        <w:tc>
          <w:tcPr>
            <w:tcW w:w="4876" w:type="dxa"/>
            <w:tcBorders>
              <w:top w:val="nil"/>
              <w:left w:val="nil"/>
              <w:bottom w:val="nil"/>
              <w:right w:val="nil"/>
            </w:tcBorders>
          </w:tcPr>
          <w:p w14:paraId="6F2FA0A1" w14:textId="77777777" w:rsidR="00365C22" w:rsidRPr="006B41C6" w:rsidRDefault="00365C22" w:rsidP="007022AE">
            <w:pPr>
              <w:pStyle w:val="Normal6a"/>
            </w:pPr>
          </w:p>
        </w:tc>
        <w:tc>
          <w:tcPr>
            <w:tcW w:w="4876" w:type="dxa"/>
            <w:tcBorders>
              <w:top w:val="nil"/>
              <w:left w:val="nil"/>
              <w:bottom w:val="nil"/>
              <w:right w:val="nil"/>
            </w:tcBorders>
          </w:tcPr>
          <w:p w14:paraId="11324125" w14:textId="77777777" w:rsidR="00365C22" w:rsidRPr="006B41C6" w:rsidRDefault="00365C22" w:rsidP="007022AE">
            <w:pPr>
              <w:pStyle w:val="Normal6a"/>
            </w:pPr>
            <w:r w:rsidRPr="006B41C6">
              <w:rPr>
                <w:b/>
                <w:i/>
              </w:rPr>
              <w:t>12 quater.</w:t>
            </w:r>
            <w:r w:rsidRPr="006B41C6">
              <w:tab/>
            </w:r>
            <w:r w:rsidRPr="006B41C6">
              <w:rPr>
                <w:b/>
                <w:i/>
              </w:rPr>
              <w:t xml:space="preserve">invite la Commission et les États membres à assurer un financement à long terme et durable des lignes téléphoniques d’urgence et des lignes directes opérant au sein du réseau des centres pour un internet plus sûr, et à veiller à ce qu’elles bénéficient d’une visibilité systématique au niveau national; souligne qu’il s’agit d’outils essentiels qui apportent une aide immédiate, professionnelle et anonyme aux enfants et aux parents confrontés à des abus ou </w:t>
            </w:r>
            <w:r w:rsidRPr="006B41C6">
              <w:rPr>
                <w:b/>
                <w:i/>
              </w:rPr>
              <w:lastRenderedPageBreak/>
              <w:t>exposés à des contenus inappropriés en ligne;</w:t>
            </w:r>
          </w:p>
        </w:tc>
      </w:tr>
    </w:tbl>
    <w:p w14:paraId="3EC46010"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EA6122B" w14:textId="77777777" w:rsidR="00365C22" w:rsidRPr="006B41C6" w:rsidRDefault="00365C22" w:rsidP="00365C22">
      <w:r w:rsidRPr="006B41C6">
        <w:rPr>
          <w:rStyle w:val="HideTWBExt"/>
          <w:noProof w:val="0"/>
        </w:rPr>
        <w:t>&lt;/Amend&gt;</w:t>
      </w:r>
    </w:p>
    <w:p w14:paraId="23088FB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265</w:t>
      </w:r>
      <w:r w:rsidRPr="006B41C6">
        <w:rPr>
          <w:rStyle w:val="HideTWBExt"/>
          <w:b w:val="0"/>
          <w:noProof w:val="0"/>
        </w:rPr>
        <w:t>&lt;/NumAm&gt;</w:t>
      </w:r>
    </w:p>
    <w:p w14:paraId="1A7D4BB9" w14:textId="77777777" w:rsidR="00365C22" w:rsidRPr="006B41C6" w:rsidRDefault="00365C22" w:rsidP="00365C22">
      <w:pPr>
        <w:pStyle w:val="NormalBold"/>
      </w:pPr>
      <w:r w:rsidRPr="006B41C6">
        <w:rPr>
          <w:rStyle w:val="HideTWBExt"/>
          <w:b w:val="0"/>
          <w:noProof w:val="0"/>
        </w:rPr>
        <w:t>&lt;RepeatBlock-By&gt;&lt;Members&gt;</w:t>
      </w:r>
      <w:r w:rsidRPr="006B41C6">
        <w:t>Carolina Morace, Dario Tamburrano, Mario Furore</w:t>
      </w:r>
      <w:r w:rsidRPr="006B41C6">
        <w:rPr>
          <w:rStyle w:val="HideTWBExt"/>
          <w:b w:val="0"/>
          <w:noProof w:val="0"/>
        </w:rPr>
        <w:t>&lt;/Members&gt;</w:t>
      </w:r>
    </w:p>
    <w:p w14:paraId="53CECA8D" w14:textId="77777777" w:rsidR="00365C22" w:rsidRPr="006B41C6" w:rsidRDefault="00365C22" w:rsidP="00365C22">
      <w:pPr>
        <w:pStyle w:val="NormalBold"/>
      </w:pPr>
      <w:r w:rsidRPr="006B41C6">
        <w:rPr>
          <w:rStyle w:val="HideTWBExt"/>
          <w:b w:val="0"/>
          <w:noProof w:val="0"/>
        </w:rPr>
        <w:t>&lt;/RepeatBlock-By&gt;</w:t>
      </w:r>
    </w:p>
    <w:p w14:paraId="3F3D74F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3BCF73B" w14:textId="77777777" w:rsidR="00365C22" w:rsidRPr="006B41C6" w:rsidRDefault="00365C22" w:rsidP="00365C22">
      <w:pPr>
        <w:pStyle w:val="NormalBold"/>
      </w:pPr>
      <w:r w:rsidRPr="006B41C6">
        <w:rPr>
          <w:rStyle w:val="HideTWBExt"/>
          <w:b w:val="0"/>
          <w:noProof w:val="0"/>
        </w:rPr>
        <w:t>&lt;Article&gt;</w:t>
      </w:r>
      <w:r w:rsidRPr="006B41C6">
        <w:t>Paragraphe 13</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35C7D99" w14:textId="77777777" w:rsidTr="007022AE">
        <w:trPr>
          <w:trHeight w:hRule="exact" w:val="240"/>
          <w:jc w:val="center"/>
        </w:trPr>
        <w:tc>
          <w:tcPr>
            <w:tcW w:w="9752" w:type="dxa"/>
            <w:gridSpan w:val="2"/>
            <w:tcBorders>
              <w:top w:val="nil"/>
              <w:left w:val="nil"/>
              <w:bottom w:val="nil"/>
              <w:right w:val="nil"/>
            </w:tcBorders>
          </w:tcPr>
          <w:p w14:paraId="7365618E" w14:textId="77777777" w:rsidR="00365C22" w:rsidRPr="006B41C6" w:rsidRDefault="00365C22" w:rsidP="007022AE"/>
        </w:tc>
      </w:tr>
      <w:tr w:rsidR="00365C22" w:rsidRPr="006B41C6" w14:paraId="1ADFF9F9" w14:textId="77777777" w:rsidTr="007022AE">
        <w:trPr>
          <w:trHeight w:val="240"/>
          <w:jc w:val="center"/>
        </w:trPr>
        <w:tc>
          <w:tcPr>
            <w:tcW w:w="4876" w:type="dxa"/>
            <w:tcBorders>
              <w:top w:val="nil"/>
              <w:left w:val="nil"/>
              <w:bottom w:val="nil"/>
              <w:right w:val="nil"/>
            </w:tcBorders>
          </w:tcPr>
          <w:p w14:paraId="5E4B178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1D31BD9" w14:textId="77777777" w:rsidR="00365C22" w:rsidRPr="006B41C6" w:rsidRDefault="00365C22" w:rsidP="007022AE">
            <w:pPr>
              <w:pStyle w:val="AmColumnHeading"/>
            </w:pPr>
            <w:r w:rsidRPr="006B41C6">
              <w:t>Amendement</w:t>
            </w:r>
          </w:p>
        </w:tc>
      </w:tr>
      <w:tr w:rsidR="00365C22" w:rsidRPr="006B41C6" w14:paraId="54C2CC59" w14:textId="77777777" w:rsidTr="007022AE">
        <w:trPr>
          <w:jc w:val="center"/>
        </w:trPr>
        <w:tc>
          <w:tcPr>
            <w:tcW w:w="4876" w:type="dxa"/>
            <w:tcBorders>
              <w:top w:val="nil"/>
              <w:left w:val="nil"/>
              <w:bottom w:val="nil"/>
              <w:right w:val="nil"/>
            </w:tcBorders>
          </w:tcPr>
          <w:p w14:paraId="1D858A65" w14:textId="77777777" w:rsidR="00365C22" w:rsidRPr="006B41C6" w:rsidRDefault="00365C22" w:rsidP="007022AE">
            <w:pPr>
              <w:pStyle w:val="Normal6a"/>
            </w:pPr>
            <w:r w:rsidRPr="006B41C6">
              <w:t>13.</w:t>
            </w:r>
            <w:r w:rsidRPr="006B41C6">
              <w:tab/>
              <w:t>souligne la nécessité d’une transparence totale de la publicité d’influence qui cible les mineurs; insiste sur l’importance de la divulgation des parrainages et des normes éthiques pour les influenceurs ciblant les enfants, en soulignant le risque de marketing trompeur lorsque des publicités sont dissimulées et présentées comme du contenu organique;</w:t>
            </w:r>
          </w:p>
        </w:tc>
        <w:tc>
          <w:tcPr>
            <w:tcW w:w="4876" w:type="dxa"/>
            <w:tcBorders>
              <w:top w:val="nil"/>
              <w:left w:val="nil"/>
              <w:bottom w:val="nil"/>
              <w:right w:val="nil"/>
            </w:tcBorders>
          </w:tcPr>
          <w:p w14:paraId="271B135E" w14:textId="77777777" w:rsidR="00365C22" w:rsidRPr="006B41C6" w:rsidRDefault="00365C22" w:rsidP="007022AE">
            <w:pPr>
              <w:pStyle w:val="Normal6a"/>
            </w:pPr>
            <w:r w:rsidRPr="006B41C6">
              <w:t>13.</w:t>
            </w:r>
            <w:r w:rsidRPr="006B41C6">
              <w:tab/>
              <w:t xml:space="preserve">souligne la nécessité d’une transparence totale de la publicité d’influence qui cible les mineurs; insiste sur l’importance de la divulgation des parrainages et des normes éthiques pour les influenceurs ciblant les enfants, en soulignant le risque de marketing trompeur lorsque des publicités sont dissimulées et présentées comme du contenu organique; </w:t>
            </w:r>
            <w:r w:rsidRPr="006B41C6">
              <w:rPr>
                <w:b/>
                <w:i/>
              </w:rPr>
              <w:t>invite la Commission et les États membres à introduire des règles spécifiques pour empêcher l’exploitation des enfants par les parents ou les tuteurs dans le cadre de l’activité des «bébés influenceurs», en veillant à ce que tous les revenus soient protégés de la même manière que pour les enfants acteurs ou artistes et à ce que leur présence en ligne se fasse dans le plein respect de leurs droits et de leur dignité;</w:t>
            </w:r>
          </w:p>
        </w:tc>
      </w:tr>
    </w:tbl>
    <w:p w14:paraId="50264BF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683C660B" w14:textId="77777777" w:rsidR="00365C22" w:rsidRPr="006B41C6" w:rsidRDefault="00365C22" w:rsidP="00365C22">
      <w:r w:rsidRPr="006B41C6">
        <w:rPr>
          <w:rStyle w:val="HideTWBExt"/>
          <w:noProof w:val="0"/>
        </w:rPr>
        <w:t>&lt;/Amend&gt;</w:t>
      </w:r>
    </w:p>
    <w:p w14:paraId="6089948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266</w:t>
      </w:r>
      <w:r w:rsidRPr="006B41C6">
        <w:rPr>
          <w:rStyle w:val="HideTWBExt"/>
          <w:b w:val="0"/>
          <w:noProof w:val="0"/>
        </w:rPr>
        <w:t>&lt;/NumAm&gt;</w:t>
      </w:r>
    </w:p>
    <w:p w14:paraId="191458F0"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CA4AAC2" w14:textId="77777777" w:rsidR="00365C22" w:rsidRPr="006B41C6" w:rsidRDefault="00365C22" w:rsidP="00365C22">
      <w:pPr>
        <w:pStyle w:val="NormalBold"/>
      </w:pPr>
      <w:r w:rsidRPr="006B41C6">
        <w:rPr>
          <w:rStyle w:val="HideTWBExt"/>
          <w:b w:val="0"/>
          <w:noProof w:val="0"/>
        </w:rPr>
        <w:t>&lt;/RepeatBlock-By&gt;</w:t>
      </w:r>
    </w:p>
    <w:p w14:paraId="1437977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3BA728B" w14:textId="77777777" w:rsidR="00365C22" w:rsidRPr="006B41C6" w:rsidRDefault="00365C22" w:rsidP="00365C22">
      <w:pPr>
        <w:pStyle w:val="NormalBold"/>
      </w:pPr>
      <w:r w:rsidRPr="006B41C6">
        <w:rPr>
          <w:rStyle w:val="HideTWBExt"/>
          <w:b w:val="0"/>
          <w:noProof w:val="0"/>
        </w:rPr>
        <w:t>&lt;Article&gt;</w:t>
      </w:r>
      <w:r w:rsidRPr="006B41C6">
        <w:t>Paragraphe 13</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64A5D57" w14:textId="77777777" w:rsidTr="007022AE">
        <w:trPr>
          <w:trHeight w:hRule="exact" w:val="240"/>
          <w:jc w:val="center"/>
        </w:trPr>
        <w:tc>
          <w:tcPr>
            <w:tcW w:w="9752" w:type="dxa"/>
            <w:gridSpan w:val="2"/>
            <w:tcBorders>
              <w:top w:val="nil"/>
              <w:left w:val="nil"/>
              <w:bottom w:val="nil"/>
              <w:right w:val="nil"/>
            </w:tcBorders>
          </w:tcPr>
          <w:p w14:paraId="12C90ED3" w14:textId="77777777" w:rsidR="00365C22" w:rsidRPr="006B41C6" w:rsidRDefault="00365C22" w:rsidP="007022AE"/>
        </w:tc>
      </w:tr>
      <w:tr w:rsidR="00365C22" w:rsidRPr="006B41C6" w14:paraId="5B40EF0C" w14:textId="77777777" w:rsidTr="007022AE">
        <w:trPr>
          <w:trHeight w:val="240"/>
          <w:jc w:val="center"/>
        </w:trPr>
        <w:tc>
          <w:tcPr>
            <w:tcW w:w="4876" w:type="dxa"/>
            <w:tcBorders>
              <w:top w:val="nil"/>
              <w:left w:val="nil"/>
              <w:bottom w:val="nil"/>
              <w:right w:val="nil"/>
            </w:tcBorders>
          </w:tcPr>
          <w:p w14:paraId="2DEB9E4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3241B87" w14:textId="77777777" w:rsidR="00365C22" w:rsidRPr="006B41C6" w:rsidRDefault="00365C22" w:rsidP="007022AE">
            <w:pPr>
              <w:pStyle w:val="AmColumnHeading"/>
            </w:pPr>
            <w:r w:rsidRPr="006B41C6">
              <w:t>Amendement</w:t>
            </w:r>
          </w:p>
        </w:tc>
      </w:tr>
      <w:tr w:rsidR="00365C22" w:rsidRPr="006B41C6" w14:paraId="272AED3A" w14:textId="77777777" w:rsidTr="007022AE">
        <w:trPr>
          <w:jc w:val="center"/>
        </w:trPr>
        <w:tc>
          <w:tcPr>
            <w:tcW w:w="4876" w:type="dxa"/>
            <w:tcBorders>
              <w:top w:val="nil"/>
              <w:left w:val="nil"/>
              <w:bottom w:val="nil"/>
              <w:right w:val="nil"/>
            </w:tcBorders>
          </w:tcPr>
          <w:p w14:paraId="651F7380" w14:textId="77777777" w:rsidR="00365C22" w:rsidRPr="006B41C6" w:rsidRDefault="00365C22" w:rsidP="007022AE">
            <w:pPr>
              <w:pStyle w:val="Normal6a"/>
            </w:pPr>
            <w:r w:rsidRPr="006B41C6">
              <w:lastRenderedPageBreak/>
              <w:t>13.</w:t>
            </w:r>
            <w:r w:rsidRPr="006B41C6">
              <w:tab/>
              <w:t>souligne la nécessité d’une transparence totale de la publicité d’influence qui cible les mineurs; insiste sur l’importance de la divulgation des parrainages et des normes éthiques pour les influenceurs ciblant les enfants, en soulignant le risque de marketing trompeur lorsque des publicités sont dissimulées et présentées comme du contenu organique;</w:t>
            </w:r>
          </w:p>
        </w:tc>
        <w:tc>
          <w:tcPr>
            <w:tcW w:w="4876" w:type="dxa"/>
            <w:tcBorders>
              <w:top w:val="nil"/>
              <w:left w:val="nil"/>
              <w:bottom w:val="nil"/>
              <w:right w:val="nil"/>
            </w:tcBorders>
          </w:tcPr>
          <w:p w14:paraId="029EF508" w14:textId="77777777" w:rsidR="00365C22" w:rsidRPr="006B41C6" w:rsidRDefault="00365C22" w:rsidP="007022AE">
            <w:pPr>
              <w:pStyle w:val="Normal6a"/>
            </w:pPr>
            <w:r w:rsidRPr="006B41C6">
              <w:t>13.</w:t>
            </w:r>
            <w:r w:rsidRPr="006B41C6">
              <w:tab/>
              <w:t xml:space="preserve">souligne la nécessité d’une transparence totale de la publicité d’influence qui cible les mineurs; insiste sur l’importance de la divulgation </w:t>
            </w:r>
            <w:r w:rsidRPr="006B41C6">
              <w:rPr>
                <w:b/>
                <w:i/>
              </w:rPr>
              <w:t>obligatoire</w:t>
            </w:r>
            <w:r w:rsidRPr="006B41C6">
              <w:t xml:space="preserve"> des parrainages et des normes éthiques pour les influenceurs ciblant les enfants, en soulignant le risque de marketing trompeur lorsque des publicités sont dissimulées et présentées comme du contenu organique</w:t>
            </w:r>
            <w:r w:rsidRPr="006B41C6">
              <w:rPr>
                <w:b/>
                <w:i/>
              </w:rPr>
              <w:t>, notamment pour inciter à consommer des denrées alimentaires nocives pour la santé ou à participer à des jeux de hasard et à des pratiques similaires</w:t>
            </w:r>
            <w:r w:rsidRPr="006B41C6">
              <w:t xml:space="preserve">; </w:t>
            </w:r>
            <w:r w:rsidRPr="006B41C6">
              <w:rPr>
                <w:b/>
                <w:i/>
              </w:rPr>
              <w:t>invite les plateformes en ligne à établir conjointement une norme sectorielle prévoyant des exigences claires en matière de labellisation des images modifiées numériquement afin de lutter contre les discours préjudiciables qui ont une incidence négative sur la santé mentale et l’image corporelle des jeunes;</w:t>
            </w:r>
          </w:p>
        </w:tc>
      </w:tr>
    </w:tbl>
    <w:p w14:paraId="34DBA23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8E9ED4B" w14:textId="77777777" w:rsidR="00365C22" w:rsidRPr="006B41C6" w:rsidRDefault="00365C22" w:rsidP="00365C22">
      <w:r w:rsidRPr="006B41C6">
        <w:rPr>
          <w:rStyle w:val="HideTWBExt"/>
          <w:noProof w:val="0"/>
        </w:rPr>
        <w:t>&lt;/Amend&gt;</w:t>
      </w:r>
    </w:p>
    <w:p w14:paraId="44AD78E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267</w:t>
      </w:r>
      <w:r w:rsidRPr="006B41C6">
        <w:rPr>
          <w:rStyle w:val="HideTWBExt"/>
          <w:b w:val="0"/>
          <w:noProof w:val="0"/>
        </w:rPr>
        <w:t>&lt;/NumAm&gt;</w:t>
      </w:r>
    </w:p>
    <w:p w14:paraId="4E049641"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21050F03" w14:textId="77777777" w:rsidR="00365C22" w:rsidRPr="006B41C6" w:rsidRDefault="00365C22" w:rsidP="00365C22">
      <w:pPr>
        <w:pStyle w:val="NormalBold"/>
      </w:pPr>
      <w:r w:rsidRPr="006B41C6">
        <w:rPr>
          <w:rStyle w:val="HideTWBExt"/>
          <w:b w:val="0"/>
          <w:noProof w:val="0"/>
        </w:rPr>
        <w:t>&lt;/RepeatBlock-By&gt;</w:t>
      </w:r>
    </w:p>
    <w:p w14:paraId="5A1D9FE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D8D765B" w14:textId="77777777" w:rsidR="00365C22" w:rsidRPr="006B41C6" w:rsidRDefault="00365C22" w:rsidP="00365C22">
      <w:pPr>
        <w:pStyle w:val="NormalBold"/>
      </w:pPr>
      <w:r w:rsidRPr="006B41C6">
        <w:rPr>
          <w:rStyle w:val="HideTWBExt"/>
          <w:b w:val="0"/>
          <w:noProof w:val="0"/>
        </w:rPr>
        <w:t>&lt;Article&gt;</w:t>
      </w:r>
      <w:r w:rsidRPr="006B41C6">
        <w:t>Paragraphe 13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F9424AB" w14:textId="77777777" w:rsidTr="007022AE">
        <w:trPr>
          <w:trHeight w:hRule="exact" w:val="240"/>
          <w:jc w:val="center"/>
        </w:trPr>
        <w:tc>
          <w:tcPr>
            <w:tcW w:w="9752" w:type="dxa"/>
            <w:gridSpan w:val="2"/>
            <w:tcBorders>
              <w:top w:val="nil"/>
              <w:left w:val="nil"/>
              <w:bottom w:val="nil"/>
              <w:right w:val="nil"/>
            </w:tcBorders>
          </w:tcPr>
          <w:p w14:paraId="7702556D" w14:textId="77777777" w:rsidR="00365C22" w:rsidRPr="006B41C6" w:rsidRDefault="00365C22" w:rsidP="007022AE"/>
        </w:tc>
      </w:tr>
      <w:tr w:rsidR="00365C22" w:rsidRPr="006B41C6" w14:paraId="25FC0E6D" w14:textId="77777777" w:rsidTr="007022AE">
        <w:trPr>
          <w:trHeight w:val="240"/>
          <w:jc w:val="center"/>
        </w:trPr>
        <w:tc>
          <w:tcPr>
            <w:tcW w:w="4876" w:type="dxa"/>
            <w:tcBorders>
              <w:top w:val="nil"/>
              <w:left w:val="nil"/>
              <w:bottom w:val="nil"/>
              <w:right w:val="nil"/>
            </w:tcBorders>
          </w:tcPr>
          <w:p w14:paraId="614F878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30EB329" w14:textId="77777777" w:rsidR="00365C22" w:rsidRPr="006B41C6" w:rsidRDefault="00365C22" w:rsidP="007022AE">
            <w:pPr>
              <w:pStyle w:val="AmColumnHeading"/>
            </w:pPr>
            <w:r w:rsidRPr="006B41C6">
              <w:t>Amendement</w:t>
            </w:r>
          </w:p>
        </w:tc>
      </w:tr>
      <w:tr w:rsidR="00365C22" w:rsidRPr="006B41C6" w14:paraId="011C8FCC" w14:textId="77777777" w:rsidTr="007022AE">
        <w:trPr>
          <w:jc w:val="center"/>
        </w:trPr>
        <w:tc>
          <w:tcPr>
            <w:tcW w:w="4876" w:type="dxa"/>
            <w:tcBorders>
              <w:top w:val="nil"/>
              <w:left w:val="nil"/>
              <w:bottom w:val="nil"/>
              <w:right w:val="nil"/>
            </w:tcBorders>
          </w:tcPr>
          <w:p w14:paraId="51C23FF7" w14:textId="77777777" w:rsidR="00365C22" w:rsidRPr="006B41C6" w:rsidRDefault="00365C22" w:rsidP="007022AE">
            <w:pPr>
              <w:pStyle w:val="Normal6a"/>
            </w:pPr>
          </w:p>
        </w:tc>
        <w:tc>
          <w:tcPr>
            <w:tcW w:w="4876" w:type="dxa"/>
            <w:tcBorders>
              <w:top w:val="nil"/>
              <w:left w:val="nil"/>
              <w:bottom w:val="nil"/>
              <w:right w:val="nil"/>
            </w:tcBorders>
          </w:tcPr>
          <w:p w14:paraId="241CD4CD" w14:textId="77777777" w:rsidR="00365C22" w:rsidRPr="006B41C6" w:rsidRDefault="00365C22" w:rsidP="007022AE">
            <w:pPr>
              <w:pStyle w:val="Normal6a"/>
            </w:pPr>
            <w:r w:rsidRPr="006B41C6">
              <w:rPr>
                <w:b/>
                <w:i/>
              </w:rPr>
              <w:t>13 bis.</w:t>
            </w:r>
            <w:r w:rsidRPr="006B41C6">
              <w:tab/>
            </w:r>
            <w:r w:rsidRPr="006B41C6">
              <w:rPr>
                <w:b/>
                <w:i/>
              </w:rPr>
              <w:t xml:space="preserve">souligne que les influenceurs présents sur les médias sociaux jouent un rôle de plus en plus important dans la définition des perceptions, des aspirations et des attitudes sociales des enfants et des jeunes; constate que les contenus partagés par de nombreux influenceurs peuvent souvent présenter une image très formatée et irréaliste de la vie, de la réussite et de l’apparence physique, ce qui peut donner aux jeunes le sentiment de ne pas être à la hauteur; insiste sur le fait que ces </w:t>
            </w:r>
            <w:r w:rsidRPr="006B41C6">
              <w:rPr>
                <w:b/>
                <w:i/>
              </w:rPr>
              <w:lastRenderedPageBreak/>
              <w:t>environnements en ligne peuvent également contribuer à la propagation de discours polarisés et à la radicalisation des opinions, notamment en ce qui concerne les rôles et les normes sexistes; invite la Commission, les États membres et les plateformes à élaborer un code de conduite à l’échelle de l’Union à l’intention des influenceurs et des agences, qui comprendrait notamment des engagements en faveur d’une publicité responsable à l’égard des mineurs et des mesures visant à éviter la diffusion de contenus préjudiciables ou trompeurs;</w:t>
            </w:r>
          </w:p>
        </w:tc>
      </w:tr>
    </w:tbl>
    <w:p w14:paraId="3FC537FC"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C01A534" w14:textId="77777777" w:rsidR="00365C22" w:rsidRPr="006B41C6" w:rsidRDefault="00365C22" w:rsidP="00365C22">
      <w:r w:rsidRPr="006B41C6">
        <w:rPr>
          <w:rStyle w:val="HideTWBExt"/>
          <w:noProof w:val="0"/>
        </w:rPr>
        <w:t>&lt;/Amend&gt;</w:t>
      </w:r>
    </w:p>
    <w:p w14:paraId="32A38F3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268</w:t>
      </w:r>
      <w:r w:rsidRPr="006B41C6">
        <w:rPr>
          <w:rStyle w:val="HideTWBExt"/>
          <w:b w:val="0"/>
          <w:noProof w:val="0"/>
        </w:rPr>
        <w:t>&lt;/NumAm&gt;</w:t>
      </w:r>
    </w:p>
    <w:p w14:paraId="47B8FFA0"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1F337924" w14:textId="77777777" w:rsidR="00365C22" w:rsidRPr="006B41C6" w:rsidRDefault="00365C22" w:rsidP="00365C22">
      <w:pPr>
        <w:pStyle w:val="NormalBold"/>
      </w:pPr>
      <w:r w:rsidRPr="006B41C6">
        <w:rPr>
          <w:rStyle w:val="HideTWBExt"/>
          <w:b w:val="0"/>
          <w:noProof w:val="0"/>
        </w:rPr>
        <w:t>&lt;/RepeatBlock-By&gt;</w:t>
      </w:r>
    </w:p>
    <w:p w14:paraId="14BB0FA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7544EA2" w14:textId="77777777" w:rsidR="00365C22" w:rsidRPr="006B41C6" w:rsidRDefault="00365C22" w:rsidP="00365C22">
      <w:pPr>
        <w:pStyle w:val="NormalBold"/>
      </w:pPr>
      <w:r w:rsidRPr="006B41C6">
        <w:rPr>
          <w:rStyle w:val="HideTWBExt"/>
          <w:b w:val="0"/>
          <w:noProof w:val="0"/>
        </w:rPr>
        <w:t>&lt;Article&gt;</w:t>
      </w:r>
      <w:r w:rsidRPr="006B41C6">
        <w:t>Paragraphe 13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0CE350E" w14:textId="77777777" w:rsidTr="007022AE">
        <w:trPr>
          <w:trHeight w:hRule="exact" w:val="240"/>
          <w:jc w:val="center"/>
        </w:trPr>
        <w:tc>
          <w:tcPr>
            <w:tcW w:w="9752" w:type="dxa"/>
            <w:gridSpan w:val="2"/>
            <w:tcBorders>
              <w:top w:val="nil"/>
              <w:left w:val="nil"/>
              <w:bottom w:val="nil"/>
              <w:right w:val="nil"/>
            </w:tcBorders>
          </w:tcPr>
          <w:p w14:paraId="28599C4E" w14:textId="77777777" w:rsidR="00365C22" w:rsidRPr="006B41C6" w:rsidRDefault="00365C22" w:rsidP="007022AE"/>
        </w:tc>
      </w:tr>
      <w:tr w:rsidR="00365C22" w:rsidRPr="006B41C6" w14:paraId="5625BF70" w14:textId="77777777" w:rsidTr="007022AE">
        <w:trPr>
          <w:trHeight w:val="240"/>
          <w:jc w:val="center"/>
        </w:trPr>
        <w:tc>
          <w:tcPr>
            <w:tcW w:w="4876" w:type="dxa"/>
            <w:tcBorders>
              <w:top w:val="nil"/>
              <w:left w:val="nil"/>
              <w:bottom w:val="nil"/>
              <w:right w:val="nil"/>
            </w:tcBorders>
          </w:tcPr>
          <w:p w14:paraId="51D60FF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C2F1AD9" w14:textId="77777777" w:rsidR="00365C22" w:rsidRPr="006B41C6" w:rsidRDefault="00365C22" w:rsidP="007022AE">
            <w:pPr>
              <w:pStyle w:val="AmColumnHeading"/>
            </w:pPr>
            <w:r w:rsidRPr="006B41C6">
              <w:t>Amendement</w:t>
            </w:r>
          </w:p>
        </w:tc>
      </w:tr>
      <w:tr w:rsidR="00365C22" w:rsidRPr="006B41C6" w14:paraId="2724A054" w14:textId="77777777" w:rsidTr="007022AE">
        <w:trPr>
          <w:jc w:val="center"/>
        </w:trPr>
        <w:tc>
          <w:tcPr>
            <w:tcW w:w="4876" w:type="dxa"/>
            <w:tcBorders>
              <w:top w:val="nil"/>
              <w:left w:val="nil"/>
              <w:bottom w:val="nil"/>
              <w:right w:val="nil"/>
            </w:tcBorders>
          </w:tcPr>
          <w:p w14:paraId="012E05E8" w14:textId="77777777" w:rsidR="00365C22" w:rsidRPr="006B41C6" w:rsidRDefault="00365C22" w:rsidP="007022AE">
            <w:pPr>
              <w:pStyle w:val="Normal6a"/>
            </w:pPr>
          </w:p>
        </w:tc>
        <w:tc>
          <w:tcPr>
            <w:tcW w:w="4876" w:type="dxa"/>
            <w:tcBorders>
              <w:top w:val="nil"/>
              <w:left w:val="nil"/>
              <w:bottom w:val="nil"/>
              <w:right w:val="nil"/>
            </w:tcBorders>
          </w:tcPr>
          <w:p w14:paraId="5DA53D11" w14:textId="77777777" w:rsidR="00365C22" w:rsidRPr="006B41C6" w:rsidRDefault="00365C22" w:rsidP="007022AE">
            <w:pPr>
              <w:pStyle w:val="Normal6a"/>
            </w:pPr>
            <w:r w:rsidRPr="006B41C6">
              <w:rPr>
                <w:b/>
                <w:i/>
              </w:rPr>
              <w:t>13 bis.</w:t>
            </w:r>
            <w:r w:rsidRPr="006B41C6">
              <w:tab/>
            </w:r>
            <w:r w:rsidRPr="006B41C6">
              <w:rPr>
                <w:b/>
                <w:i/>
              </w:rPr>
              <w:t xml:space="preserve">exprime sa vive préoccupation face à l’influence croissante des communautés misogynes organisées, notamment de la «manosphère» et des réseaux «incel», qui profitent des événements culturels grand public pour recruter et radicaliser de jeunes utilisateurs; constate que ces écosystèmes contribuent à véhiculer des normes sexistes discriminatoires, promeuvent des modèles de masculinité malsains et préjudiciables et augmentent le risque de violence sexiste en ligne et hors ligne à l’égard des femmes et des filles, tout en portant atteinte à la santé mentale des garçons et des hommes; invite les plateformes à surveiller l’amplification coordonnée de ces contenus et à y mettre un terme, à supprimer les comptes des organisations à l’origine des mobilisations et à rendre compte des mesures prises; invite </w:t>
            </w:r>
            <w:r w:rsidRPr="006B41C6">
              <w:rPr>
                <w:b/>
                <w:i/>
              </w:rPr>
              <w:lastRenderedPageBreak/>
              <w:t>instamment la Commission et les États membres à renforcer les mesures de sensibilisation au numérique et les interventions visant à lutter contre ces phénomènes;</w:t>
            </w:r>
          </w:p>
        </w:tc>
      </w:tr>
    </w:tbl>
    <w:p w14:paraId="43276BB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A5C23F8" w14:textId="77777777" w:rsidR="00365C22" w:rsidRPr="006B41C6" w:rsidRDefault="00365C22" w:rsidP="00365C22">
      <w:r w:rsidRPr="006B41C6">
        <w:rPr>
          <w:rStyle w:val="HideTWBExt"/>
          <w:noProof w:val="0"/>
        </w:rPr>
        <w:t>&lt;/Amend&gt;</w:t>
      </w:r>
    </w:p>
    <w:p w14:paraId="7336749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269</w:t>
      </w:r>
      <w:r w:rsidRPr="006B41C6">
        <w:rPr>
          <w:rStyle w:val="HideTWBExt"/>
          <w:b w:val="0"/>
          <w:noProof w:val="0"/>
        </w:rPr>
        <w:t>&lt;/NumAm&gt;</w:t>
      </w:r>
    </w:p>
    <w:p w14:paraId="0B2358CA"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6611FD25" w14:textId="77777777" w:rsidR="00365C22" w:rsidRPr="006B41C6" w:rsidRDefault="00365C22" w:rsidP="00365C22">
      <w:pPr>
        <w:pStyle w:val="NormalBold"/>
      </w:pPr>
      <w:r w:rsidRPr="006B41C6">
        <w:rPr>
          <w:rStyle w:val="HideTWBExt"/>
          <w:b w:val="0"/>
          <w:noProof w:val="0"/>
        </w:rPr>
        <w:t>&lt;/RepeatBlock-By&gt;</w:t>
      </w:r>
    </w:p>
    <w:p w14:paraId="5B29646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DFCEBAD" w14:textId="77777777" w:rsidR="00365C22" w:rsidRPr="006B41C6" w:rsidRDefault="00365C22" w:rsidP="00365C22">
      <w:pPr>
        <w:pStyle w:val="NormalBold"/>
      </w:pPr>
      <w:r w:rsidRPr="006B41C6">
        <w:rPr>
          <w:rStyle w:val="HideTWBExt"/>
          <w:b w:val="0"/>
          <w:noProof w:val="0"/>
        </w:rPr>
        <w:t>&lt;Article&gt;</w:t>
      </w:r>
      <w:r w:rsidRPr="006B41C6">
        <w:t>Paragraphe 13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56C6ED3" w14:textId="77777777" w:rsidTr="007022AE">
        <w:trPr>
          <w:trHeight w:hRule="exact" w:val="240"/>
          <w:jc w:val="center"/>
        </w:trPr>
        <w:tc>
          <w:tcPr>
            <w:tcW w:w="9752" w:type="dxa"/>
            <w:gridSpan w:val="2"/>
            <w:tcBorders>
              <w:top w:val="nil"/>
              <w:left w:val="nil"/>
              <w:bottom w:val="nil"/>
              <w:right w:val="nil"/>
            </w:tcBorders>
          </w:tcPr>
          <w:p w14:paraId="4AEA3126" w14:textId="77777777" w:rsidR="00365C22" w:rsidRPr="006B41C6" w:rsidRDefault="00365C22" w:rsidP="007022AE"/>
        </w:tc>
      </w:tr>
      <w:tr w:rsidR="00365C22" w:rsidRPr="006B41C6" w14:paraId="02C79AEC" w14:textId="77777777" w:rsidTr="007022AE">
        <w:trPr>
          <w:trHeight w:val="240"/>
          <w:jc w:val="center"/>
        </w:trPr>
        <w:tc>
          <w:tcPr>
            <w:tcW w:w="4876" w:type="dxa"/>
            <w:tcBorders>
              <w:top w:val="nil"/>
              <w:left w:val="nil"/>
              <w:bottom w:val="nil"/>
              <w:right w:val="nil"/>
            </w:tcBorders>
          </w:tcPr>
          <w:p w14:paraId="7BE45D5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2DD6711" w14:textId="77777777" w:rsidR="00365C22" w:rsidRPr="006B41C6" w:rsidRDefault="00365C22" w:rsidP="007022AE">
            <w:pPr>
              <w:pStyle w:val="AmColumnHeading"/>
            </w:pPr>
            <w:r w:rsidRPr="006B41C6">
              <w:t>Amendement</w:t>
            </w:r>
          </w:p>
        </w:tc>
      </w:tr>
      <w:tr w:rsidR="00365C22" w:rsidRPr="006B41C6" w14:paraId="2BE38893" w14:textId="77777777" w:rsidTr="007022AE">
        <w:trPr>
          <w:jc w:val="center"/>
        </w:trPr>
        <w:tc>
          <w:tcPr>
            <w:tcW w:w="4876" w:type="dxa"/>
            <w:tcBorders>
              <w:top w:val="nil"/>
              <w:left w:val="nil"/>
              <w:bottom w:val="nil"/>
              <w:right w:val="nil"/>
            </w:tcBorders>
          </w:tcPr>
          <w:p w14:paraId="3E8EF580" w14:textId="77777777" w:rsidR="00365C22" w:rsidRPr="006B41C6" w:rsidRDefault="00365C22" w:rsidP="007022AE">
            <w:pPr>
              <w:pStyle w:val="Normal6a"/>
            </w:pPr>
          </w:p>
        </w:tc>
        <w:tc>
          <w:tcPr>
            <w:tcW w:w="4876" w:type="dxa"/>
            <w:tcBorders>
              <w:top w:val="nil"/>
              <w:left w:val="nil"/>
              <w:bottom w:val="nil"/>
              <w:right w:val="nil"/>
            </w:tcBorders>
          </w:tcPr>
          <w:p w14:paraId="0D6D0EF5" w14:textId="77777777" w:rsidR="00365C22" w:rsidRPr="006B41C6" w:rsidRDefault="00365C22" w:rsidP="007022AE">
            <w:pPr>
              <w:pStyle w:val="Normal6a"/>
            </w:pPr>
            <w:r w:rsidRPr="006B41C6">
              <w:rPr>
                <w:b/>
                <w:i/>
              </w:rPr>
              <w:t>13 bis.</w:t>
            </w:r>
            <w:r w:rsidRPr="006B41C6">
              <w:tab/>
            </w:r>
            <w:r w:rsidRPr="006B41C6">
              <w:rPr>
                <w:b/>
                <w:i/>
              </w:rPr>
              <w:t>invite la Commission, dans le cadre de la prochaine révision de la directive SMA et du futur règlement sur l’équité numérique, à envisager l’introduction de mesures spécifiques pour détecter, signaler et prévenir les diffusions en continu et en direct contenant des scènes de violence, d’humiliation, d’incitation à l’automutilation ou d’autres formes de contenu problématique; souligne que ce type de contenu, souvent accessible aux mineurs, peut inciter les jeunes à adopter des comportements à risque, banaliser la violence et nuire à leur santé mentale;</w:t>
            </w:r>
          </w:p>
        </w:tc>
      </w:tr>
    </w:tbl>
    <w:p w14:paraId="52FB326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9C8E8A5" w14:textId="77777777" w:rsidR="00365C22" w:rsidRPr="006B41C6" w:rsidRDefault="00365C22" w:rsidP="00365C22">
      <w:r w:rsidRPr="006B41C6">
        <w:rPr>
          <w:rStyle w:val="HideTWBExt"/>
          <w:noProof w:val="0"/>
        </w:rPr>
        <w:t>&lt;/Amend&gt;</w:t>
      </w:r>
    </w:p>
    <w:p w14:paraId="27F4BAB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270</w:t>
      </w:r>
      <w:r w:rsidRPr="006B41C6">
        <w:rPr>
          <w:rStyle w:val="HideTWBExt"/>
          <w:b w:val="0"/>
          <w:noProof w:val="0"/>
        </w:rPr>
        <w:t>&lt;/NumAm&gt;</w:t>
      </w:r>
    </w:p>
    <w:p w14:paraId="72AB2131" w14:textId="77777777" w:rsidR="00365C22" w:rsidRPr="006B41C6" w:rsidRDefault="00365C22" w:rsidP="00365C22">
      <w:pPr>
        <w:pStyle w:val="NormalBold"/>
      </w:pPr>
      <w:r w:rsidRPr="006B41C6">
        <w:rPr>
          <w:rStyle w:val="HideTWBExt"/>
          <w:b w:val="0"/>
          <w:noProof w:val="0"/>
        </w:rPr>
        <w:t>&lt;RepeatBlock-By&gt;&lt;Members&gt;</w:t>
      </w:r>
      <w:r w:rsidRPr="006B41C6">
        <w:t>Ioan-Rareş Bogdan</w:t>
      </w:r>
      <w:r w:rsidRPr="006B41C6">
        <w:rPr>
          <w:rStyle w:val="HideTWBExt"/>
          <w:b w:val="0"/>
          <w:noProof w:val="0"/>
        </w:rPr>
        <w:t>&lt;/Members&gt;</w:t>
      </w:r>
    </w:p>
    <w:p w14:paraId="2A254F89" w14:textId="77777777" w:rsidR="00365C22" w:rsidRPr="006B41C6" w:rsidRDefault="00365C22" w:rsidP="00365C22">
      <w:pPr>
        <w:pStyle w:val="NormalBold"/>
      </w:pPr>
      <w:r w:rsidRPr="006B41C6">
        <w:rPr>
          <w:rStyle w:val="HideTWBExt"/>
          <w:b w:val="0"/>
          <w:noProof w:val="0"/>
        </w:rPr>
        <w:t>&lt;/RepeatBlock-By&gt;</w:t>
      </w:r>
    </w:p>
    <w:p w14:paraId="7469029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B969561" w14:textId="77777777" w:rsidR="00365C22" w:rsidRPr="006B41C6" w:rsidRDefault="00365C22" w:rsidP="00365C22">
      <w:pPr>
        <w:pStyle w:val="NormalBold"/>
      </w:pPr>
      <w:r w:rsidRPr="006B41C6">
        <w:rPr>
          <w:rStyle w:val="HideTWBExt"/>
          <w:b w:val="0"/>
          <w:noProof w:val="0"/>
        </w:rPr>
        <w:t>&lt;Article&gt;</w:t>
      </w:r>
      <w:r w:rsidRPr="006B41C6">
        <w:t>Paragraphe 13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96311CC" w14:textId="77777777" w:rsidTr="007022AE">
        <w:trPr>
          <w:trHeight w:hRule="exact" w:val="240"/>
          <w:jc w:val="center"/>
        </w:trPr>
        <w:tc>
          <w:tcPr>
            <w:tcW w:w="9752" w:type="dxa"/>
            <w:gridSpan w:val="2"/>
            <w:tcBorders>
              <w:top w:val="nil"/>
              <w:left w:val="nil"/>
              <w:bottom w:val="nil"/>
              <w:right w:val="nil"/>
            </w:tcBorders>
          </w:tcPr>
          <w:p w14:paraId="5AEDA1BF" w14:textId="77777777" w:rsidR="00365C22" w:rsidRPr="006B41C6" w:rsidRDefault="00365C22" w:rsidP="007022AE"/>
        </w:tc>
      </w:tr>
      <w:tr w:rsidR="00365C22" w:rsidRPr="006B41C6" w14:paraId="1CFAA55A" w14:textId="77777777" w:rsidTr="007022AE">
        <w:trPr>
          <w:trHeight w:val="240"/>
          <w:jc w:val="center"/>
        </w:trPr>
        <w:tc>
          <w:tcPr>
            <w:tcW w:w="4876" w:type="dxa"/>
            <w:tcBorders>
              <w:top w:val="nil"/>
              <w:left w:val="nil"/>
              <w:bottom w:val="nil"/>
              <w:right w:val="nil"/>
            </w:tcBorders>
          </w:tcPr>
          <w:p w14:paraId="18AEB12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0CEEA2E" w14:textId="77777777" w:rsidR="00365C22" w:rsidRPr="006B41C6" w:rsidRDefault="00365C22" w:rsidP="007022AE">
            <w:pPr>
              <w:pStyle w:val="AmColumnHeading"/>
            </w:pPr>
            <w:r w:rsidRPr="006B41C6">
              <w:t>Amendement</w:t>
            </w:r>
          </w:p>
        </w:tc>
      </w:tr>
      <w:tr w:rsidR="00365C22" w:rsidRPr="006B41C6" w14:paraId="723BA8DC" w14:textId="77777777" w:rsidTr="007022AE">
        <w:trPr>
          <w:jc w:val="center"/>
        </w:trPr>
        <w:tc>
          <w:tcPr>
            <w:tcW w:w="4876" w:type="dxa"/>
            <w:tcBorders>
              <w:top w:val="nil"/>
              <w:left w:val="nil"/>
              <w:bottom w:val="nil"/>
              <w:right w:val="nil"/>
            </w:tcBorders>
          </w:tcPr>
          <w:p w14:paraId="56A641D7" w14:textId="77777777" w:rsidR="00365C22" w:rsidRPr="006B41C6" w:rsidRDefault="00365C22" w:rsidP="007022AE">
            <w:pPr>
              <w:pStyle w:val="Normal6a"/>
            </w:pPr>
          </w:p>
        </w:tc>
        <w:tc>
          <w:tcPr>
            <w:tcW w:w="4876" w:type="dxa"/>
            <w:tcBorders>
              <w:top w:val="nil"/>
              <w:left w:val="nil"/>
              <w:bottom w:val="nil"/>
              <w:right w:val="nil"/>
            </w:tcBorders>
          </w:tcPr>
          <w:p w14:paraId="4338B9C6" w14:textId="77777777" w:rsidR="00365C22" w:rsidRPr="006B41C6" w:rsidRDefault="00365C22" w:rsidP="007022AE">
            <w:pPr>
              <w:pStyle w:val="Normal6a"/>
            </w:pPr>
            <w:r w:rsidRPr="006B41C6">
              <w:rPr>
                <w:b/>
                <w:i/>
              </w:rPr>
              <w:t>13 bis.</w:t>
            </w:r>
            <w:r w:rsidRPr="006B41C6">
              <w:tab/>
            </w:r>
            <w:r w:rsidRPr="006B41C6">
              <w:rPr>
                <w:b/>
                <w:i/>
              </w:rPr>
              <w:t>invite la Commission à proposer des règles garantissant une transparence totale concernant le financement des contenus accessibles aux mineurs, de manière à permettre aux parents, dans le cadre du contrôle parental, ainsi qu’aux utilisateurs directs d’identifier la source primaire du financement, car il est notoire que de nombreux sites web russes dissimulent leur présence sous couvert d’instruments de l’Union;</w:t>
            </w:r>
          </w:p>
        </w:tc>
      </w:tr>
    </w:tbl>
    <w:p w14:paraId="75C9E82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5DDBC6C1" w14:textId="77777777" w:rsidR="00365C22" w:rsidRPr="006B41C6" w:rsidRDefault="00365C22" w:rsidP="00365C22">
      <w:r w:rsidRPr="006B41C6">
        <w:rPr>
          <w:rStyle w:val="HideTWBExt"/>
          <w:noProof w:val="0"/>
        </w:rPr>
        <w:t>&lt;/Amend&gt;</w:t>
      </w:r>
    </w:p>
    <w:p w14:paraId="13A4292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271</w:t>
      </w:r>
      <w:r w:rsidRPr="006B41C6">
        <w:rPr>
          <w:rStyle w:val="HideTWBExt"/>
          <w:b w:val="0"/>
          <w:noProof w:val="0"/>
        </w:rPr>
        <w:t>&lt;/NumAm&gt;</w:t>
      </w:r>
    </w:p>
    <w:p w14:paraId="1BCC490A"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071AC620" w14:textId="77777777" w:rsidR="00365C22" w:rsidRPr="006B41C6" w:rsidRDefault="00365C22" w:rsidP="00365C22">
      <w:pPr>
        <w:pStyle w:val="NormalBold"/>
      </w:pPr>
      <w:r w:rsidRPr="006B41C6">
        <w:rPr>
          <w:rStyle w:val="HideTWBExt"/>
          <w:b w:val="0"/>
          <w:noProof w:val="0"/>
        </w:rPr>
        <w:t>&lt;/RepeatBlock-By&gt;</w:t>
      </w:r>
    </w:p>
    <w:p w14:paraId="292F63A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0F206A" w14:textId="77777777" w:rsidR="00365C22" w:rsidRPr="006B41C6" w:rsidRDefault="00365C22" w:rsidP="00365C22">
      <w:pPr>
        <w:pStyle w:val="NormalBold"/>
      </w:pPr>
      <w:r w:rsidRPr="006B41C6">
        <w:rPr>
          <w:rStyle w:val="HideTWBExt"/>
          <w:b w:val="0"/>
          <w:noProof w:val="0"/>
        </w:rPr>
        <w:t>&lt;Article&gt;</w:t>
      </w:r>
      <w:r w:rsidRPr="006B41C6">
        <w:t>Paragraphe 13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635338F" w14:textId="77777777" w:rsidTr="007022AE">
        <w:trPr>
          <w:trHeight w:hRule="exact" w:val="240"/>
          <w:jc w:val="center"/>
        </w:trPr>
        <w:tc>
          <w:tcPr>
            <w:tcW w:w="9752" w:type="dxa"/>
            <w:gridSpan w:val="2"/>
            <w:tcBorders>
              <w:top w:val="nil"/>
              <w:left w:val="nil"/>
              <w:bottom w:val="nil"/>
              <w:right w:val="nil"/>
            </w:tcBorders>
          </w:tcPr>
          <w:p w14:paraId="515B4A10" w14:textId="77777777" w:rsidR="00365C22" w:rsidRPr="006B41C6" w:rsidRDefault="00365C22" w:rsidP="007022AE"/>
        </w:tc>
      </w:tr>
      <w:tr w:rsidR="00365C22" w:rsidRPr="006B41C6" w14:paraId="0C653C54" w14:textId="77777777" w:rsidTr="007022AE">
        <w:trPr>
          <w:trHeight w:val="240"/>
          <w:jc w:val="center"/>
        </w:trPr>
        <w:tc>
          <w:tcPr>
            <w:tcW w:w="4876" w:type="dxa"/>
            <w:tcBorders>
              <w:top w:val="nil"/>
              <w:left w:val="nil"/>
              <w:bottom w:val="nil"/>
              <w:right w:val="nil"/>
            </w:tcBorders>
          </w:tcPr>
          <w:p w14:paraId="3207D66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1BA1FDC" w14:textId="77777777" w:rsidR="00365C22" w:rsidRPr="006B41C6" w:rsidRDefault="00365C22" w:rsidP="007022AE">
            <w:pPr>
              <w:pStyle w:val="AmColumnHeading"/>
            </w:pPr>
            <w:r w:rsidRPr="006B41C6">
              <w:t>Amendement</w:t>
            </w:r>
          </w:p>
        </w:tc>
      </w:tr>
      <w:tr w:rsidR="00365C22" w:rsidRPr="006B41C6" w14:paraId="08C3D05D" w14:textId="77777777" w:rsidTr="007022AE">
        <w:trPr>
          <w:jc w:val="center"/>
        </w:trPr>
        <w:tc>
          <w:tcPr>
            <w:tcW w:w="4876" w:type="dxa"/>
            <w:tcBorders>
              <w:top w:val="nil"/>
              <w:left w:val="nil"/>
              <w:bottom w:val="nil"/>
              <w:right w:val="nil"/>
            </w:tcBorders>
          </w:tcPr>
          <w:p w14:paraId="22C80A4E" w14:textId="77777777" w:rsidR="00365C22" w:rsidRPr="006B41C6" w:rsidRDefault="00365C22" w:rsidP="007022AE">
            <w:pPr>
              <w:pStyle w:val="Normal6a"/>
            </w:pPr>
          </w:p>
        </w:tc>
        <w:tc>
          <w:tcPr>
            <w:tcW w:w="4876" w:type="dxa"/>
            <w:tcBorders>
              <w:top w:val="nil"/>
              <w:left w:val="nil"/>
              <w:bottom w:val="nil"/>
              <w:right w:val="nil"/>
            </w:tcBorders>
          </w:tcPr>
          <w:p w14:paraId="6F40171E" w14:textId="77777777" w:rsidR="00365C22" w:rsidRPr="006B41C6" w:rsidRDefault="00365C22" w:rsidP="007022AE">
            <w:pPr>
              <w:pStyle w:val="Normal6a"/>
            </w:pPr>
            <w:r w:rsidRPr="006B41C6">
              <w:rPr>
                <w:b/>
                <w:i/>
              </w:rPr>
              <w:t>13 bis.</w:t>
            </w:r>
            <w:r w:rsidRPr="006B41C6">
              <w:tab/>
            </w:r>
            <w:r w:rsidRPr="006B41C6">
              <w:rPr>
                <w:b/>
                <w:i/>
              </w:rPr>
              <w:t>demande l’interdiction de la publicité comportementale ciblant les mineurs et l’imposition de normes claires pour le marketing d’influence auprès des enfants, notamment l’obligation de signaler clairement le contenu sponsorisé, des audits réguliers et des sanctions pour les plateformes qui n’éliminent pas la publicité cachée;</w:t>
            </w:r>
          </w:p>
        </w:tc>
      </w:tr>
    </w:tbl>
    <w:p w14:paraId="5B1D3A0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0B471760" w14:textId="77777777" w:rsidR="00365C22" w:rsidRPr="006B41C6" w:rsidRDefault="00365C22" w:rsidP="00365C22">
      <w:r w:rsidRPr="006B41C6">
        <w:rPr>
          <w:rStyle w:val="HideTWBExt"/>
          <w:noProof w:val="0"/>
        </w:rPr>
        <w:t>&lt;/Amend&gt;</w:t>
      </w:r>
    </w:p>
    <w:p w14:paraId="2BCE1DC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272</w:t>
      </w:r>
      <w:r w:rsidRPr="006B41C6">
        <w:rPr>
          <w:rStyle w:val="HideTWBExt"/>
          <w:b w:val="0"/>
          <w:noProof w:val="0"/>
        </w:rPr>
        <w:t>&lt;/NumAm&gt;</w:t>
      </w:r>
    </w:p>
    <w:p w14:paraId="1D58DAB2"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74CAA71E" w14:textId="77777777" w:rsidR="00365C22" w:rsidRPr="006B41C6" w:rsidRDefault="00365C22" w:rsidP="00365C22">
      <w:pPr>
        <w:pStyle w:val="NormalBold"/>
      </w:pPr>
      <w:r w:rsidRPr="006B41C6">
        <w:rPr>
          <w:rStyle w:val="HideTWBExt"/>
          <w:b w:val="0"/>
          <w:noProof w:val="0"/>
        </w:rPr>
        <w:t>&lt;/RepeatBlock-By&gt;</w:t>
      </w:r>
    </w:p>
    <w:p w14:paraId="1D7A1C8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0A5B0AC" w14:textId="77777777" w:rsidR="00365C22" w:rsidRPr="006B41C6" w:rsidRDefault="00365C22" w:rsidP="00365C22">
      <w:pPr>
        <w:pStyle w:val="NormalBold"/>
      </w:pPr>
      <w:r w:rsidRPr="006B41C6">
        <w:rPr>
          <w:rStyle w:val="HideTWBExt"/>
          <w:b w:val="0"/>
          <w:noProof w:val="0"/>
        </w:rPr>
        <w:t>&lt;Article&gt;</w:t>
      </w:r>
      <w:r w:rsidRPr="006B41C6">
        <w:t>Paragraphe 13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D7A7D57" w14:textId="77777777" w:rsidTr="007022AE">
        <w:trPr>
          <w:trHeight w:hRule="exact" w:val="240"/>
          <w:jc w:val="center"/>
        </w:trPr>
        <w:tc>
          <w:tcPr>
            <w:tcW w:w="9752" w:type="dxa"/>
            <w:gridSpan w:val="2"/>
            <w:tcBorders>
              <w:top w:val="nil"/>
              <w:left w:val="nil"/>
              <w:bottom w:val="nil"/>
              <w:right w:val="nil"/>
            </w:tcBorders>
          </w:tcPr>
          <w:p w14:paraId="1F77AED2" w14:textId="77777777" w:rsidR="00365C22" w:rsidRPr="006B41C6" w:rsidRDefault="00365C22" w:rsidP="007022AE"/>
        </w:tc>
      </w:tr>
      <w:tr w:rsidR="00365C22" w:rsidRPr="006B41C6" w14:paraId="78318F1E" w14:textId="77777777" w:rsidTr="007022AE">
        <w:trPr>
          <w:trHeight w:val="240"/>
          <w:jc w:val="center"/>
        </w:trPr>
        <w:tc>
          <w:tcPr>
            <w:tcW w:w="4876" w:type="dxa"/>
            <w:tcBorders>
              <w:top w:val="nil"/>
              <w:left w:val="nil"/>
              <w:bottom w:val="nil"/>
              <w:right w:val="nil"/>
            </w:tcBorders>
          </w:tcPr>
          <w:p w14:paraId="6F273E4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F8D3B87" w14:textId="77777777" w:rsidR="00365C22" w:rsidRPr="006B41C6" w:rsidRDefault="00365C22" w:rsidP="007022AE">
            <w:pPr>
              <w:pStyle w:val="AmColumnHeading"/>
            </w:pPr>
            <w:r w:rsidRPr="006B41C6">
              <w:t>Amendement</w:t>
            </w:r>
          </w:p>
        </w:tc>
      </w:tr>
      <w:tr w:rsidR="00365C22" w:rsidRPr="006B41C6" w14:paraId="182A5D6F" w14:textId="77777777" w:rsidTr="007022AE">
        <w:trPr>
          <w:jc w:val="center"/>
        </w:trPr>
        <w:tc>
          <w:tcPr>
            <w:tcW w:w="4876" w:type="dxa"/>
            <w:tcBorders>
              <w:top w:val="nil"/>
              <w:left w:val="nil"/>
              <w:bottom w:val="nil"/>
              <w:right w:val="nil"/>
            </w:tcBorders>
          </w:tcPr>
          <w:p w14:paraId="204C7360" w14:textId="77777777" w:rsidR="00365C22" w:rsidRPr="006B41C6" w:rsidRDefault="00365C22" w:rsidP="007022AE">
            <w:pPr>
              <w:pStyle w:val="Normal6a"/>
            </w:pPr>
          </w:p>
        </w:tc>
        <w:tc>
          <w:tcPr>
            <w:tcW w:w="4876" w:type="dxa"/>
            <w:tcBorders>
              <w:top w:val="nil"/>
              <w:left w:val="nil"/>
              <w:bottom w:val="nil"/>
              <w:right w:val="nil"/>
            </w:tcBorders>
          </w:tcPr>
          <w:p w14:paraId="2FF2FEEB" w14:textId="77777777" w:rsidR="00365C22" w:rsidRPr="006B41C6" w:rsidRDefault="00365C22" w:rsidP="007022AE">
            <w:pPr>
              <w:pStyle w:val="Normal6a"/>
            </w:pPr>
            <w:r w:rsidRPr="006B41C6">
              <w:rPr>
                <w:b/>
                <w:i/>
              </w:rPr>
              <w:t>13 bis.</w:t>
            </w:r>
            <w:r w:rsidRPr="006B41C6">
              <w:tab/>
            </w:r>
            <w:r w:rsidRPr="006B41C6">
              <w:rPr>
                <w:b/>
                <w:i/>
              </w:rPr>
              <w:t xml:space="preserve">invite la Commission à mettre en place un cadre réglementaire visant à protéger les enfants influenceurs et à </w:t>
            </w:r>
            <w:r w:rsidRPr="006B41C6">
              <w:rPr>
                <w:b/>
                <w:i/>
              </w:rPr>
              <w:lastRenderedPageBreak/>
              <w:t>prévenir leur exploitation;</w:t>
            </w:r>
          </w:p>
        </w:tc>
      </w:tr>
    </w:tbl>
    <w:p w14:paraId="2C4F198E"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1943932" w14:textId="77777777" w:rsidR="00365C22" w:rsidRPr="006B41C6" w:rsidRDefault="00365C22" w:rsidP="00365C22">
      <w:r w:rsidRPr="006B41C6">
        <w:rPr>
          <w:rStyle w:val="HideTWBExt"/>
          <w:noProof w:val="0"/>
        </w:rPr>
        <w:t>&lt;/Amend&gt;</w:t>
      </w:r>
    </w:p>
    <w:p w14:paraId="24A95A7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273</w:t>
      </w:r>
      <w:r w:rsidRPr="006B41C6">
        <w:rPr>
          <w:rStyle w:val="HideTWBExt"/>
          <w:b w:val="0"/>
          <w:noProof w:val="0"/>
        </w:rPr>
        <w:t>&lt;/NumAm&gt;</w:t>
      </w:r>
    </w:p>
    <w:p w14:paraId="100162C0"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 Brigitte van den Berg</w:t>
      </w:r>
      <w:r w:rsidRPr="006B41C6">
        <w:rPr>
          <w:rStyle w:val="HideTWBExt"/>
          <w:b w:val="0"/>
          <w:noProof w:val="0"/>
        </w:rPr>
        <w:t>&lt;/Members&gt;</w:t>
      </w:r>
    </w:p>
    <w:p w14:paraId="20362476" w14:textId="77777777" w:rsidR="00365C22" w:rsidRPr="006B41C6" w:rsidRDefault="00365C22" w:rsidP="00365C22">
      <w:pPr>
        <w:pStyle w:val="NormalBold"/>
      </w:pPr>
      <w:r w:rsidRPr="006B41C6">
        <w:rPr>
          <w:rStyle w:val="HideTWBExt"/>
          <w:b w:val="0"/>
          <w:noProof w:val="0"/>
        </w:rPr>
        <w:t>&lt;/RepeatBlock-By&gt;</w:t>
      </w:r>
    </w:p>
    <w:p w14:paraId="58218BF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049A45" w14:textId="77777777" w:rsidR="00365C22" w:rsidRPr="006B41C6" w:rsidRDefault="00365C22" w:rsidP="00365C22">
      <w:pPr>
        <w:pStyle w:val="NormalBold"/>
      </w:pPr>
      <w:r w:rsidRPr="006B41C6">
        <w:rPr>
          <w:rStyle w:val="HideTWBExt"/>
          <w:b w:val="0"/>
          <w:noProof w:val="0"/>
        </w:rPr>
        <w:t>&lt;Article&gt;</w:t>
      </w:r>
      <w:r w:rsidRPr="006B41C6">
        <w:t>Paragraphe 13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6F7D5EC" w14:textId="77777777" w:rsidTr="007022AE">
        <w:trPr>
          <w:trHeight w:hRule="exact" w:val="240"/>
          <w:jc w:val="center"/>
        </w:trPr>
        <w:tc>
          <w:tcPr>
            <w:tcW w:w="9752" w:type="dxa"/>
            <w:gridSpan w:val="2"/>
            <w:tcBorders>
              <w:top w:val="nil"/>
              <w:left w:val="nil"/>
              <w:bottom w:val="nil"/>
              <w:right w:val="nil"/>
            </w:tcBorders>
          </w:tcPr>
          <w:p w14:paraId="3D9EFA5F" w14:textId="77777777" w:rsidR="00365C22" w:rsidRPr="006B41C6" w:rsidRDefault="00365C22" w:rsidP="007022AE"/>
        </w:tc>
      </w:tr>
      <w:tr w:rsidR="00365C22" w:rsidRPr="006B41C6" w14:paraId="0564037B" w14:textId="77777777" w:rsidTr="007022AE">
        <w:trPr>
          <w:trHeight w:val="240"/>
          <w:jc w:val="center"/>
        </w:trPr>
        <w:tc>
          <w:tcPr>
            <w:tcW w:w="4876" w:type="dxa"/>
            <w:tcBorders>
              <w:top w:val="nil"/>
              <w:left w:val="nil"/>
              <w:bottom w:val="nil"/>
              <w:right w:val="nil"/>
            </w:tcBorders>
          </w:tcPr>
          <w:p w14:paraId="3CD6762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A80AC70" w14:textId="77777777" w:rsidR="00365C22" w:rsidRPr="006B41C6" w:rsidRDefault="00365C22" w:rsidP="007022AE">
            <w:pPr>
              <w:pStyle w:val="AmColumnHeading"/>
            </w:pPr>
            <w:r w:rsidRPr="006B41C6">
              <w:t>Amendement</w:t>
            </w:r>
          </w:p>
        </w:tc>
      </w:tr>
      <w:tr w:rsidR="00365C22" w:rsidRPr="006B41C6" w14:paraId="7FA33309" w14:textId="77777777" w:rsidTr="007022AE">
        <w:trPr>
          <w:jc w:val="center"/>
        </w:trPr>
        <w:tc>
          <w:tcPr>
            <w:tcW w:w="4876" w:type="dxa"/>
            <w:tcBorders>
              <w:top w:val="nil"/>
              <w:left w:val="nil"/>
              <w:bottom w:val="nil"/>
              <w:right w:val="nil"/>
            </w:tcBorders>
          </w:tcPr>
          <w:p w14:paraId="68E64166" w14:textId="77777777" w:rsidR="00365C22" w:rsidRPr="006B41C6" w:rsidRDefault="00365C22" w:rsidP="007022AE">
            <w:pPr>
              <w:pStyle w:val="Normal6a"/>
            </w:pPr>
          </w:p>
        </w:tc>
        <w:tc>
          <w:tcPr>
            <w:tcW w:w="4876" w:type="dxa"/>
            <w:tcBorders>
              <w:top w:val="nil"/>
              <w:left w:val="nil"/>
              <w:bottom w:val="nil"/>
              <w:right w:val="nil"/>
            </w:tcBorders>
          </w:tcPr>
          <w:p w14:paraId="6467DD57" w14:textId="77777777" w:rsidR="00365C22" w:rsidRPr="006B41C6" w:rsidRDefault="00365C22" w:rsidP="007022AE">
            <w:pPr>
              <w:pStyle w:val="Normal6a"/>
            </w:pPr>
            <w:r w:rsidRPr="006B41C6">
              <w:rPr>
                <w:b/>
                <w:i/>
              </w:rPr>
              <w:t>13 ter.</w:t>
            </w:r>
            <w:r w:rsidRPr="006B41C6">
              <w:tab/>
            </w:r>
            <w:r w:rsidRPr="006B41C6">
              <w:rPr>
                <w:b/>
                <w:i/>
              </w:rPr>
              <w:t>souligne que les enfants et les jeunes sont quotidiennement exposés à des contenus commerciaux en ligne qui incitent à la surconsommation et à la dépense, souvent au moyen de mécanismes subtils d’incitation douce («nudging») intégrés dans les jeux, les médias sociaux et les contenus des influenceurs; alerte sur le fait que de telles pratiques peuvent entraîner une vulnérabilité financière dès le plus jeune âge; souligne l’importance de promouvoir l’esprit critique et la culture financière chez les mineurs; met en exergue l’importance de développer des programmes de culture financière et des outils interactifs adaptés à l’âge des utilisateurs; invite les États membres à inclure des éléments relatifs au marketing digital et à la conception persuasive dans les programmes éducatifs et scolaires, afin d’apprendre aux jeunes utilisateurs à évaluer de manière critique les incitations à la consommation, tout en respectant les principes du libre marché;</w:t>
            </w:r>
          </w:p>
        </w:tc>
      </w:tr>
    </w:tbl>
    <w:p w14:paraId="32E9D7B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00502E9" w14:textId="77777777" w:rsidR="00365C22" w:rsidRPr="006B41C6" w:rsidRDefault="00365C22" w:rsidP="00365C22">
      <w:r w:rsidRPr="006B41C6">
        <w:rPr>
          <w:rStyle w:val="HideTWBExt"/>
          <w:noProof w:val="0"/>
        </w:rPr>
        <w:t>&lt;/Amend&gt;</w:t>
      </w:r>
    </w:p>
    <w:p w14:paraId="447C532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274</w:t>
      </w:r>
      <w:r w:rsidRPr="006B41C6">
        <w:rPr>
          <w:rStyle w:val="HideTWBExt"/>
          <w:b w:val="0"/>
          <w:noProof w:val="0"/>
        </w:rPr>
        <w:t>&lt;/NumAm&gt;</w:t>
      </w:r>
    </w:p>
    <w:p w14:paraId="708F65CB" w14:textId="77777777" w:rsidR="00365C22" w:rsidRPr="006B41C6" w:rsidRDefault="00365C22" w:rsidP="00365C22">
      <w:pPr>
        <w:pStyle w:val="NormalBold"/>
      </w:pPr>
      <w:r w:rsidRPr="006B41C6">
        <w:rPr>
          <w:rStyle w:val="HideTWBExt"/>
          <w:b w:val="0"/>
          <w:noProof w:val="0"/>
        </w:rPr>
        <w:t>&lt;RepeatBlock-By&gt;&lt;Members&gt;</w:t>
      </w:r>
      <w:r w:rsidRPr="006B41C6">
        <w:t>Ioan-Rareş Bogdan</w:t>
      </w:r>
      <w:r w:rsidRPr="006B41C6">
        <w:rPr>
          <w:rStyle w:val="HideTWBExt"/>
          <w:b w:val="0"/>
          <w:noProof w:val="0"/>
        </w:rPr>
        <w:t>&lt;/Members&gt;</w:t>
      </w:r>
    </w:p>
    <w:p w14:paraId="48412065" w14:textId="77777777" w:rsidR="00365C22" w:rsidRPr="006B41C6" w:rsidRDefault="00365C22" w:rsidP="00365C22">
      <w:pPr>
        <w:pStyle w:val="NormalBold"/>
      </w:pPr>
      <w:r w:rsidRPr="006B41C6">
        <w:rPr>
          <w:rStyle w:val="HideTWBExt"/>
          <w:b w:val="0"/>
          <w:noProof w:val="0"/>
        </w:rPr>
        <w:t>&lt;/RepeatBlock-By&gt;</w:t>
      </w:r>
    </w:p>
    <w:p w14:paraId="0584A21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C4A9582" w14:textId="77777777" w:rsidR="00365C22" w:rsidRPr="006B41C6" w:rsidRDefault="00365C22" w:rsidP="00365C22">
      <w:pPr>
        <w:pStyle w:val="NormalBold"/>
      </w:pPr>
      <w:r w:rsidRPr="006B41C6">
        <w:rPr>
          <w:rStyle w:val="HideTWBExt"/>
          <w:b w:val="0"/>
          <w:noProof w:val="0"/>
        </w:rPr>
        <w:lastRenderedPageBreak/>
        <w:t>&lt;Article&gt;</w:t>
      </w:r>
      <w:r w:rsidRPr="006B41C6">
        <w:t>Paragraphe 13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435B942" w14:textId="77777777" w:rsidTr="007022AE">
        <w:trPr>
          <w:trHeight w:hRule="exact" w:val="240"/>
          <w:jc w:val="center"/>
        </w:trPr>
        <w:tc>
          <w:tcPr>
            <w:tcW w:w="9752" w:type="dxa"/>
            <w:gridSpan w:val="2"/>
            <w:tcBorders>
              <w:top w:val="nil"/>
              <w:left w:val="nil"/>
              <w:bottom w:val="nil"/>
              <w:right w:val="nil"/>
            </w:tcBorders>
          </w:tcPr>
          <w:p w14:paraId="64567790" w14:textId="77777777" w:rsidR="00365C22" w:rsidRPr="006B41C6" w:rsidRDefault="00365C22" w:rsidP="007022AE"/>
        </w:tc>
      </w:tr>
      <w:tr w:rsidR="00365C22" w:rsidRPr="006B41C6" w14:paraId="3B9C5CF5" w14:textId="77777777" w:rsidTr="007022AE">
        <w:trPr>
          <w:trHeight w:val="240"/>
          <w:jc w:val="center"/>
        </w:trPr>
        <w:tc>
          <w:tcPr>
            <w:tcW w:w="4876" w:type="dxa"/>
            <w:tcBorders>
              <w:top w:val="nil"/>
              <w:left w:val="nil"/>
              <w:bottom w:val="nil"/>
              <w:right w:val="nil"/>
            </w:tcBorders>
          </w:tcPr>
          <w:p w14:paraId="7C11130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61415FD" w14:textId="77777777" w:rsidR="00365C22" w:rsidRPr="006B41C6" w:rsidRDefault="00365C22" w:rsidP="007022AE">
            <w:pPr>
              <w:pStyle w:val="AmColumnHeading"/>
            </w:pPr>
            <w:r w:rsidRPr="006B41C6">
              <w:t>Amendement</w:t>
            </w:r>
          </w:p>
        </w:tc>
      </w:tr>
      <w:tr w:rsidR="00365C22" w:rsidRPr="006B41C6" w14:paraId="62309E56" w14:textId="77777777" w:rsidTr="007022AE">
        <w:trPr>
          <w:jc w:val="center"/>
        </w:trPr>
        <w:tc>
          <w:tcPr>
            <w:tcW w:w="4876" w:type="dxa"/>
            <w:tcBorders>
              <w:top w:val="nil"/>
              <w:left w:val="nil"/>
              <w:bottom w:val="nil"/>
              <w:right w:val="nil"/>
            </w:tcBorders>
          </w:tcPr>
          <w:p w14:paraId="78A6F8DE" w14:textId="77777777" w:rsidR="00365C22" w:rsidRPr="006B41C6" w:rsidRDefault="00365C22" w:rsidP="007022AE">
            <w:pPr>
              <w:pStyle w:val="Normal6a"/>
            </w:pPr>
          </w:p>
        </w:tc>
        <w:tc>
          <w:tcPr>
            <w:tcW w:w="4876" w:type="dxa"/>
            <w:tcBorders>
              <w:top w:val="nil"/>
              <w:left w:val="nil"/>
              <w:bottom w:val="nil"/>
              <w:right w:val="nil"/>
            </w:tcBorders>
          </w:tcPr>
          <w:p w14:paraId="38A662FF" w14:textId="77777777" w:rsidR="00365C22" w:rsidRPr="006B41C6" w:rsidRDefault="00365C22" w:rsidP="007022AE">
            <w:pPr>
              <w:pStyle w:val="Normal6a"/>
            </w:pPr>
            <w:r w:rsidRPr="006B41C6">
              <w:rPr>
                <w:b/>
                <w:i/>
              </w:rPr>
              <w:t>13 ter.</w:t>
            </w:r>
            <w:r w:rsidRPr="006B41C6">
              <w:tab/>
            </w:r>
            <w:r w:rsidRPr="006B41C6">
              <w:rPr>
                <w:b/>
                <w:i/>
              </w:rPr>
              <w:t>ajoute que les règles visées au paragraphe 13 bis doivent prévoir l’obligation de divulguer l’origine du financement sous peine de restriction d’accès au contenu et que, en cas de restriction, il y a lieu de prévoir une bannière annonçant la sanction, avec le message indiquant que «ce contenu a été bloqué car l’origine du financement n’est pas connue et les intentions concernant les enfants sont peu claires»;</w:t>
            </w:r>
          </w:p>
        </w:tc>
      </w:tr>
    </w:tbl>
    <w:p w14:paraId="7E3730F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265D7661" w14:textId="77777777" w:rsidR="00365C22" w:rsidRPr="006B41C6" w:rsidRDefault="00365C22" w:rsidP="00365C22">
      <w:r w:rsidRPr="006B41C6">
        <w:rPr>
          <w:rStyle w:val="HideTWBExt"/>
          <w:noProof w:val="0"/>
        </w:rPr>
        <w:t>&lt;/Amend&gt;</w:t>
      </w:r>
    </w:p>
    <w:p w14:paraId="58040E3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275</w:t>
      </w:r>
      <w:r w:rsidRPr="006B41C6">
        <w:rPr>
          <w:rStyle w:val="HideTWBExt"/>
          <w:b w:val="0"/>
          <w:noProof w:val="0"/>
        </w:rPr>
        <w:t>&lt;/NumAm&gt;</w:t>
      </w:r>
    </w:p>
    <w:p w14:paraId="2EA2948C"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2E2991A8" w14:textId="77777777" w:rsidR="00365C22" w:rsidRPr="006B41C6" w:rsidRDefault="00365C22" w:rsidP="00365C22">
      <w:pPr>
        <w:pStyle w:val="NormalBold"/>
      </w:pPr>
      <w:r w:rsidRPr="006B41C6">
        <w:rPr>
          <w:rStyle w:val="HideTWBExt"/>
          <w:b w:val="0"/>
          <w:noProof w:val="0"/>
        </w:rPr>
        <w:t>&lt;/RepeatBlock-By&gt;</w:t>
      </w:r>
    </w:p>
    <w:p w14:paraId="0BC5A8D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8EBB6B2" w14:textId="77777777" w:rsidR="00365C22" w:rsidRPr="006B41C6" w:rsidRDefault="00365C22" w:rsidP="00365C22">
      <w:pPr>
        <w:pStyle w:val="NormalBold"/>
      </w:pPr>
      <w:r w:rsidRPr="006B41C6">
        <w:rPr>
          <w:rStyle w:val="HideTWBExt"/>
          <w:b w:val="0"/>
          <w:noProof w:val="0"/>
        </w:rPr>
        <w:t>&lt;Article&gt;</w:t>
      </w:r>
      <w:r w:rsidRPr="006B41C6">
        <w:t>Paragraphe 13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58AE926" w14:textId="77777777" w:rsidTr="007022AE">
        <w:trPr>
          <w:trHeight w:hRule="exact" w:val="240"/>
          <w:jc w:val="center"/>
        </w:trPr>
        <w:tc>
          <w:tcPr>
            <w:tcW w:w="9752" w:type="dxa"/>
            <w:gridSpan w:val="2"/>
            <w:tcBorders>
              <w:top w:val="nil"/>
              <w:left w:val="nil"/>
              <w:bottom w:val="nil"/>
              <w:right w:val="nil"/>
            </w:tcBorders>
          </w:tcPr>
          <w:p w14:paraId="45CC9C09" w14:textId="77777777" w:rsidR="00365C22" w:rsidRPr="006B41C6" w:rsidRDefault="00365C22" w:rsidP="007022AE"/>
        </w:tc>
      </w:tr>
      <w:tr w:rsidR="00365C22" w:rsidRPr="006B41C6" w14:paraId="6E377251" w14:textId="77777777" w:rsidTr="007022AE">
        <w:trPr>
          <w:trHeight w:val="240"/>
          <w:jc w:val="center"/>
        </w:trPr>
        <w:tc>
          <w:tcPr>
            <w:tcW w:w="4876" w:type="dxa"/>
            <w:tcBorders>
              <w:top w:val="nil"/>
              <w:left w:val="nil"/>
              <w:bottom w:val="nil"/>
              <w:right w:val="nil"/>
            </w:tcBorders>
          </w:tcPr>
          <w:p w14:paraId="4D1F358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154D335" w14:textId="77777777" w:rsidR="00365C22" w:rsidRPr="006B41C6" w:rsidRDefault="00365C22" w:rsidP="007022AE">
            <w:pPr>
              <w:pStyle w:val="AmColumnHeading"/>
            </w:pPr>
            <w:r w:rsidRPr="006B41C6">
              <w:t>Amendement</w:t>
            </w:r>
          </w:p>
        </w:tc>
      </w:tr>
      <w:tr w:rsidR="00365C22" w:rsidRPr="006B41C6" w14:paraId="0215068D" w14:textId="77777777" w:rsidTr="007022AE">
        <w:trPr>
          <w:jc w:val="center"/>
        </w:trPr>
        <w:tc>
          <w:tcPr>
            <w:tcW w:w="4876" w:type="dxa"/>
            <w:tcBorders>
              <w:top w:val="nil"/>
              <w:left w:val="nil"/>
              <w:bottom w:val="nil"/>
              <w:right w:val="nil"/>
            </w:tcBorders>
          </w:tcPr>
          <w:p w14:paraId="60297400" w14:textId="77777777" w:rsidR="00365C22" w:rsidRPr="006B41C6" w:rsidRDefault="00365C22" w:rsidP="007022AE">
            <w:pPr>
              <w:pStyle w:val="Normal6a"/>
            </w:pPr>
          </w:p>
        </w:tc>
        <w:tc>
          <w:tcPr>
            <w:tcW w:w="4876" w:type="dxa"/>
            <w:tcBorders>
              <w:top w:val="nil"/>
              <w:left w:val="nil"/>
              <w:bottom w:val="nil"/>
              <w:right w:val="nil"/>
            </w:tcBorders>
          </w:tcPr>
          <w:p w14:paraId="31541777" w14:textId="77777777" w:rsidR="00365C22" w:rsidRPr="006B41C6" w:rsidRDefault="00365C22" w:rsidP="007022AE">
            <w:pPr>
              <w:pStyle w:val="Normal6a"/>
            </w:pPr>
            <w:r w:rsidRPr="006B41C6">
              <w:rPr>
                <w:b/>
                <w:i/>
              </w:rPr>
              <w:t>13 ter.</w:t>
            </w:r>
            <w:r w:rsidRPr="006B41C6">
              <w:tab/>
            </w:r>
            <w:r w:rsidRPr="006B41C6">
              <w:rPr>
                <w:b/>
                <w:i/>
              </w:rPr>
              <w:t>invite la Commission à tenir compte des progrès réalisés par certains États membres dans la lutte contre le surpartage parental et à envisager des mesures visant à limiter cette pratique, afin de protéger le droit à l’image des enfants et d’éviter leur surexposition numérique;</w:t>
            </w:r>
          </w:p>
        </w:tc>
      </w:tr>
    </w:tbl>
    <w:p w14:paraId="7BA90C4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F494E26" w14:textId="77777777" w:rsidR="00365C22" w:rsidRPr="006B41C6" w:rsidRDefault="00365C22" w:rsidP="00365C22">
      <w:r w:rsidRPr="006B41C6">
        <w:rPr>
          <w:rStyle w:val="HideTWBExt"/>
          <w:noProof w:val="0"/>
        </w:rPr>
        <w:t>&lt;/Amend&gt;</w:t>
      </w:r>
    </w:p>
    <w:p w14:paraId="4E81D5F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276</w:t>
      </w:r>
      <w:r w:rsidRPr="006B41C6">
        <w:rPr>
          <w:rStyle w:val="HideTWBExt"/>
          <w:b w:val="0"/>
          <w:noProof w:val="0"/>
        </w:rPr>
        <w:t>&lt;/NumAm&gt;</w:t>
      </w:r>
    </w:p>
    <w:p w14:paraId="65F9CF86"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 Brigitte van den Berg</w:t>
      </w:r>
      <w:r w:rsidRPr="006B41C6">
        <w:rPr>
          <w:rStyle w:val="HideTWBExt"/>
          <w:b w:val="0"/>
          <w:noProof w:val="0"/>
        </w:rPr>
        <w:t>&lt;/Members&gt;</w:t>
      </w:r>
    </w:p>
    <w:p w14:paraId="3B9B385F" w14:textId="77777777" w:rsidR="00365C22" w:rsidRPr="006B41C6" w:rsidRDefault="00365C22" w:rsidP="00365C22">
      <w:pPr>
        <w:pStyle w:val="NormalBold"/>
      </w:pPr>
      <w:r w:rsidRPr="006B41C6">
        <w:rPr>
          <w:rStyle w:val="HideTWBExt"/>
          <w:b w:val="0"/>
          <w:noProof w:val="0"/>
        </w:rPr>
        <w:t>&lt;/RepeatBlock-By&gt;</w:t>
      </w:r>
    </w:p>
    <w:p w14:paraId="4CCE758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78037F4" w14:textId="77777777" w:rsidR="00365C22" w:rsidRPr="006B41C6" w:rsidRDefault="00365C22" w:rsidP="00365C22">
      <w:pPr>
        <w:pStyle w:val="NormalBold"/>
      </w:pPr>
      <w:r w:rsidRPr="006B41C6">
        <w:rPr>
          <w:rStyle w:val="HideTWBExt"/>
          <w:b w:val="0"/>
          <w:noProof w:val="0"/>
        </w:rPr>
        <w:t>&lt;Article&gt;</w:t>
      </w:r>
      <w:r w:rsidRPr="006B41C6">
        <w:t>Paragraphe 13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537C6D4" w14:textId="77777777" w:rsidTr="007022AE">
        <w:trPr>
          <w:trHeight w:hRule="exact" w:val="240"/>
          <w:jc w:val="center"/>
        </w:trPr>
        <w:tc>
          <w:tcPr>
            <w:tcW w:w="9752" w:type="dxa"/>
            <w:gridSpan w:val="2"/>
            <w:tcBorders>
              <w:top w:val="nil"/>
              <w:left w:val="nil"/>
              <w:bottom w:val="nil"/>
              <w:right w:val="nil"/>
            </w:tcBorders>
          </w:tcPr>
          <w:p w14:paraId="7CEF590A" w14:textId="77777777" w:rsidR="00365C22" w:rsidRPr="006B41C6" w:rsidRDefault="00365C22" w:rsidP="007022AE"/>
        </w:tc>
      </w:tr>
      <w:tr w:rsidR="00365C22" w:rsidRPr="006B41C6" w14:paraId="1A2EFDDD" w14:textId="77777777" w:rsidTr="007022AE">
        <w:trPr>
          <w:trHeight w:val="240"/>
          <w:jc w:val="center"/>
        </w:trPr>
        <w:tc>
          <w:tcPr>
            <w:tcW w:w="4876" w:type="dxa"/>
            <w:tcBorders>
              <w:top w:val="nil"/>
              <w:left w:val="nil"/>
              <w:bottom w:val="nil"/>
              <w:right w:val="nil"/>
            </w:tcBorders>
          </w:tcPr>
          <w:p w14:paraId="47D35F99"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13074D59" w14:textId="77777777" w:rsidR="00365C22" w:rsidRPr="006B41C6" w:rsidRDefault="00365C22" w:rsidP="007022AE">
            <w:pPr>
              <w:pStyle w:val="AmColumnHeading"/>
            </w:pPr>
            <w:r w:rsidRPr="006B41C6">
              <w:t>Amendement</w:t>
            </w:r>
          </w:p>
        </w:tc>
      </w:tr>
      <w:tr w:rsidR="00365C22" w:rsidRPr="006B41C6" w14:paraId="3E3A5443" w14:textId="77777777" w:rsidTr="007022AE">
        <w:trPr>
          <w:jc w:val="center"/>
        </w:trPr>
        <w:tc>
          <w:tcPr>
            <w:tcW w:w="4876" w:type="dxa"/>
            <w:tcBorders>
              <w:top w:val="nil"/>
              <w:left w:val="nil"/>
              <w:bottom w:val="nil"/>
              <w:right w:val="nil"/>
            </w:tcBorders>
          </w:tcPr>
          <w:p w14:paraId="17CDD969" w14:textId="77777777" w:rsidR="00365C22" w:rsidRPr="006B41C6" w:rsidRDefault="00365C22" w:rsidP="007022AE">
            <w:pPr>
              <w:pStyle w:val="Normal6a"/>
            </w:pPr>
          </w:p>
        </w:tc>
        <w:tc>
          <w:tcPr>
            <w:tcW w:w="4876" w:type="dxa"/>
            <w:tcBorders>
              <w:top w:val="nil"/>
              <w:left w:val="nil"/>
              <w:bottom w:val="nil"/>
              <w:right w:val="nil"/>
            </w:tcBorders>
          </w:tcPr>
          <w:p w14:paraId="4F1A479E" w14:textId="77777777" w:rsidR="00365C22" w:rsidRPr="006B41C6" w:rsidRDefault="00365C22" w:rsidP="007022AE">
            <w:pPr>
              <w:pStyle w:val="Normal6a"/>
            </w:pPr>
            <w:r w:rsidRPr="006B41C6">
              <w:rPr>
                <w:b/>
                <w:i/>
              </w:rPr>
              <w:t>13 quater.</w:t>
            </w:r>
            <w:r w:rsidRPr="006B41C6">
              <w:tab/>
            </w:r>
            <w:r w:rsidRPr="006B41C6">
              <w:rPr>
                <w:b/>
                <w:i/>
              </w:rPr>
              <w:t>souligne la nécessité de mener des recherches spécifiques sur le neuromarketing et ses effets sur les enfants et les adolescents; invite la Commission à s’assurer que le futur règlement sur l’équité numérique aborde ce sujet;</w:t>
            </w:r>
          </w:p>
        </w:tc>
      </w:tr>
    </w:tbl>
    <w:p w14:paraId="5EBF5C5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E4652D0" w14:textId="77777777" w:rsidR="00365C22" w:rsidRPr="006B41C6" w:rsidRDefault="00365C22" w:rsidP="00365C22">
      <w:r w:rsidRPr="006B41C6">
        <w:rPr>
          <w:rStyle w:val="HideTWBExt"/>
          <w:noProof w:val="0"/>
        </w:rPr>
        <w:t>&lt;/Amend&gt;</w:t>
      </w:r>
    </w:p>
    <w:p w14:paraId="2DACE8E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277</w:t>
      </w:r>
      <w:r w:rsidRPr="006B41C6">
        <w:rPr>
          <w:rStyle w:val="HideTWBExt"/>
          <w:b w:val="0"/>
          <w:noProof w:val="0"/>
        </w:rPr>
        <w:t>&lt;/NumAm&gt;</w:t>
      </w:r>
    </w:p>
    <w:p w14:paraId="5D6ED18F" w14:textId="77777777" w:rsidR="00365C22" w:rsidRPr="006B41C6" w:rsidRDefault="00365C22" w:rsidP="00365C22">
      <w:pPr>
        <w:pStyle w:val="NormalBold"/>
      </w:pPr>
      <w:r w:rsidRPr="006B41C6">
        <w:rPr>
          <w:rStyle w:val="HideTWBExt"/>
          <w:b w:val="0"/>
          <w:noProof w:val="0"/>
        </w:rPr>
        <w:t>&lt;RepeatBlock-By&gt;&lt;Members&gt;</w:t>
      </w:r>
      <w:r w:rsidRPr="006B41C6">
        <w:t>Carolina Morace, Dario Tamburrano, Mario Furore</w:t>
      </w:r>
      <w:r w:rsidRPr="006B41C6">
        <w:rPr>
          <w:rStyle w:val="HideTWBExt"/>
          <w:b w:val="0"/>
          <w:noProof w:val="0"/>
        </w:rPr>
        <w:t>&lt;/Members&gt;</w:t>
      </w:r>
    </w:p>
    <w:p w14:paraId="7F6A4246" w14:textId="77777777" w:rsidR="00365C22" w:rsidRPr="006B41C6" w:rsidRDefault="00365C22" w:rsidP="00365C22">
      <w:pPr>
        <w:pStyle w:val="NormalBold"/>
      </w:pPr>
      <w:r w:rsidRPr="006B41C6">
        <w:rPr>
          <w:rStyle w:val="HideTWBExt"/>
          <w:b w:val="0"/>
          <w:noProof w:val="0"/>
        </w:rPr>
        <w:t>&lt;/RepeatBlock-By&gt;</w:t>
      </w:r>
    </w:p>
    <w:p w14:paraId="2A7D63C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76995F2" w14:textId="77777777" w:rsidR="00365C22" w:rsidRPr="006B41C6" w:rsidRDefault="00365C22" w:rsidP="00365C22">
      <w:pPr>
        <w:pStyle w:val="NormalBold"/>
      </w:pPr>
      <w:r w:rsidRPr="006B41C6">
        <w:rPr>
          <w:rStyle w:val="HideTWBExt"/>
          <w:b w:val="0"/>
          <w:noProof w:val="0"/>
        </w:rPr>
        <w:t>&lt;Article&gt;</w:t>
      </w:r>
      <w:r w:rsidRPr="006B41C6">
        <w:t>Paragraphe 14</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52AEFD0" w14:textId="77777777" w:rsidTr="007022AE">
        <w:trPr>
          <w:trHeight w:hRule="exact" w:val="240"/>
          <w:jc w:val="center"/>
        </w:trPr>
        <w:tc>
          <w:tcPr>
            <w:tcW w:w="9752" w:type="dxa"/>
            <w:gridSpan w:val="2"/>
            <w:tcBorders>
              <w:top w:val="nil"/>
              <w:left w:val="nil"/>
              <w:bottom w:val="nil"/>
              <w:right w:val="nil"/>
            </w:tcBorders>
          </w:tcPr>
          <w:p w14:paraId="18AA37CA" w14:textId="77777777" w:rsidR="00365C22" w:rsidRPr="006B41C6" w:rsidRDefault="00365C22" w:rsidP="007022AE"/>
        </w:tc>
      </w:tr>
      <w:tr w:rsidR="00365C22" w:rsidRPr="006B41C6" w14:paraId="2AC2F406" w14:textId="77777777" w:rsidTr="007022AE">
        <w:trPr>
          <w:trHeight w:val="240"/>
          <w:jc w:val="center"/>
        </w:trPr>
        <w:tc>
          <w:tcPr>
            <w:tcW w:w="4876" w:type="dxa"/>
            <w:tcBorders>
              <w:top w:val="nil"/>
              <w:left w:val="nil"/>
              <w:bottom w:val="nil"/>
              <w:right w:val="nil"/>
            </w:tcBorders>
          </w:tcPr>
          <w:p w14:paraId="6B3ED79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4E11A83" w14:textId="77777777" w:rsidR="00365C22" w:rsidRPr="006B41C6" w:rsidRDefault="00365C22" w:rsidP="007022AE">
            <w:pPr>
              <w:pStyle w:val="AmColumnHeading"/>
            </w:pPr>
            <w:r w:rsidRPr="006B41C6">
              <w:t>Amendement</w:t>
            </w:r>
          </w:p>
        </w:tc>
      </w:tr>
      <w:tr w:rsidR="00365C22" w:rsidRPr="006B41C6" w14:paraId="715F6097" w14:textId="77777777" w:rsidTr="007022AE">
        <w:trPr>
          <w:jc w:val="center"/>
        </w:trPr>
        <w:tc>
          <w:tcPr>
            <w:tcW w:w="4876" w:type="dxa"/>
            <w:tcBorders>
              <w:top w:val="nil"/>
              <w:left w:val="nil"/>
              <w:bottom w:val="nil"/>
              <w:right w:val="nil"/>
            </w:tcBorders>
          </w:tcPr>
          <w:p w14:paraId="14185B41" w14:textId="77777777" w:rsidR="00365C22" w:rsidRPr="006B41C6" w:rsidRDefault="00365C22" w:rsidP="007022AE">
            <w:pPr>
              <w:pStyle w:val="Normal6a"/>
            </w:pPr>
            <w:r w:rsidRPr="006B41C6">
              <w:t>14.</w:t>
            </w:r>
            <w:r w:rsidRPr="006B41C6">
              <w:tab/>
              <w:t>constate que les médias sociaux jouent un rôle majeur dans les mobilisations et les campagnes de sensibilisation des jeunes, témoignant de leur capacité à encourager une participation citoyenne significative; souligne que les médias sociaux peuvent à la fois faciliter et entraver l’engagement politique des jeunes;</w:t>
            </w:r>
          </w:p>
        </w:tc>
        <w:tc>
          <w:tcPr>
            <w:tcW w:w="4876" w:type="dxa"/>
            <w:tcBorders>
              <w:top w:val="nil"/>
              <w:left w:val="nil"/>
              <w:bottom w:val="nil"/>
              <w:right w:val="nil"/>
            </w:tcBorders>
          </w:tcPr>
          <w:p w14:paraId="057194A0" w14:textId="77777777" w:rsidR="00365C22" w:rsidRPr="006B41C6" w:rsidRDefault="00365C22" w:rsidP="007022AE">
            <w:pPr>
              <w:pStyle w:val="Normal6a"/>
            </w:pPr>
            <w:r w:rsidRPr="006B41C6">
              <w:t>14.</w:t>
            </w:r>
            <w:r w:rsidRPr="006B41C6">
              <w:tab/>
              <w:t xml:space="preserve">constate que les médias sociaux jouent un rôle majeur dans les mobilisations et les campagnes de sensibilisation des jeunes, témoignant de leur capacité à encourager une participation citoyenne significative; souligne que les médias sociaux peuvent à la fois faciliter et entraver l’engagement politique des jeunes; </w:t>
            </w:r>
            <w:r w:rsidRPr="006B41C6">
              <w:rPr>
                <w:b/>
                <w:i/>
              </w:rPr>
              <w:t>reconnaît le rôle positif des plateformes à but non lucratif, distribuées et gérées par la communauté, telles que les encyclopédies en ligne, dans la promotion de l’autonomisation des jeunes, y compris des minorités et des groupes marginalisés, en ce qu’elles favorisent une véritable participation démocratique et qu’elles les dotent de compétences solides en matière d’éducation aux médias et d’habileté numérique;</w:t>
            </w:r>
          </w:p>
        </w:tc>
      </w:tr>
    </w:tbl>
    <w:p w14:paraId="73096FF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4C198BAF" w14:textId="77777777" w:rsidR="00365C22" w:rsidRPr="006B41C6" w:rsidRDefault="00365C22" w:rsidP="00365C22">
      <w:r w:rsidRPr="006B41C6">
        <w:rPr>
          <w:rStyle w:val="HideTWBExt"/>
          <w:noProof w:val="0"/>
        </w:rPr>
        <w:t>&lt;/Amend&gt;</w:t>
      </w:r>
    </w:p>
    <w:p w14:paraId="570D714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278</w:t>
      </w:r>
      <w:r w:rsidRPr="006B41C6">
        <w:rPr>
          <w:rStyle w:val="HideTWBExt"/>
          <w:b w:val="0"/>
          <w:noProof w:val="0"/>
        </w:rPr>
        <w:t>&lt;/NumAm&gt;</w:t>
      </w:r>
    </w:p>
    <w:p w14:paraId="39BEDE26" w14:textId="77777777" w:rsidR="00365C22" w:rsidRPr="006B41C6" w:rsidRDefault="00365C22" w:rsidP="00365C22">
      <w:pPr>
        <w:pStyle w:val="NormalBold"/>
      </w:pPr>
      <w:r w:rsidRPr="006B41C6">
        <w:rPr>
          <w:rStyle w:val="HideTWBExt"/>
          <w:b w:val="0"/>
          <w:noProof w:val="0"/>
        </w:rPr>
        <w:lastRenderedPageBreak/>
        <w:t>&lt;RepeatBlock-By&gt;&lt;Members&gt;</w:t>
      </w:r>
      <w:r w:rsidRPr="006B41C6">
        <w:t>Hristo Petrov, Laurence Farreng, Nikola Minchev, Eugen Tomac, Brigitte van den Berg</w:t>
      </w:r>
      <w:r w:rsidRPr="006B41C6">
        <w:rPr>
          <w:rStyle w:val="HideTWBExt"/>
          <w:b w:val="0"/>
          <w:noProof w:val="0"/>
        </w:rPr>
        <w:t>&lt;/Members&gt;</w:t>
      </w:r>
    </w:p>
    <w:p w14:paraId="6A5D243B" w14:textId="77777777" w:rsidR="00365C22" w:rsidRPr="006B41C6" w:rsidRDefault="00365C22" w:rsidP="00365C22">
      <w:pPr>
        <w:pStyle w:val="NormalBold"/>
      </w:pPr>
      <w:r w:rsidRPr="006B41C6">
        <w:rPr>
          <w:rStyle w:val="HideTWBExt"/>
          <w:b w:val="0"/>
          <w:noProof w:val="0"/>
        </w:rPr>
        <w:t>&lt;/RepeatBlock-By&gt;</w:t>
      </w:r>
    </w:p>
    <w:p w14:paraId="1243CFC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E864DFF" w14:textId="77777777" w:rsidR="00365C22" w:rsidRPr="006B41C6" w:rsidRDefault="00365C22" w:rsidP="00365C22">
      <w:pPr>
        <w:pStyle w:val="NormalBold"/>
      </w:pPr>
      <w:r w:rsidRPr="006B41C6">
        <w:rPr>
          <w:rStyle w:val="HideTWBExt"/>
          <w:b w:val="0"/>
          <w:noProof w:val="0"/>
        </w:rPr>
        <w:t>&lt;Article&gt;</w:t>
      </w:r>
      <w:r w:rsidRPr="006B41C6">
        <w:t>Paragraphe 14</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20CA25B" w14:textId="77777777" w:rsidTr="007022AE">
        <w:trPr>
          <w:trHeight w:hRule="exact" w:val="240"/>
          <w:jc w:val="center"/>
        </w:trPr>
        <w:tc>
          <w:tcPr>
            <w:tcW w:w="9752" w:type="dxa"/>
            <w:gridSpan w:val="2"/>
            <w:tcBorders>
              <w:top w:val="nil"/>
              <w:left w:val="nil"/>
              <w:bottom w:val="nil"/>
              <w:right w:val="nil"/>
            </w:tcBorders>
          </w:tcPr>
          <w:p w14:paraId="116B0788" w14:textId="77777777" w:rsidR="00365C22" w:rsidRPr="006B41C6" w:rsidRDefault="00365C22" w:rsidP="007022AE"/>
        </w:tc>
      </w:tr>
      <w:tr w:rsidR="00365C22" w:rsidRPr="006B41C6" w14:paraId="197141B5" w14:textId="77777777" w:rsidTr="007022AE">
        <w:trPr>
          <w:trHeight w:val="240"/>
          <w:jc w:val="center"/>
        </w:trPr>
        <w:tc>
          <w:tcPr>
            <w:tcW w:w="4876" w:type="dxa"/>
            <w:tcBorders>
              <w:top w:val="nil"/>
              <w:left w:val="nil"/>
              <w:bottom w:val="nil"/>
              <w:right w:val="nil"/>
            </w:tcBorders>
          </w:tcPr>
          <w:p w14:paraId="49BD4E8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E7995B5" w14:textId="77777777" w:rsidR="00365C22" w:rsidRPr="006B41C6" w:rsidRDefault="00365C22" w:rsidP="007022AE">
            <w:pPr>
              <w:pStyle w:val="AmColumnHeading"/>
            </w:pPr>
            <w:r w:rsidRPr="006B41C6">
              <w:t>Amendement</w:t>
            </w:r>
          </w:p>
        </w:tc>
      </w:tr>
      <w:tr w:rsidR="00365C22" w:rsidRPr="006B41C6" w14:paraId="6553744D" w14:textId="77777777" w:rsidTr="007022AE">
        <w:trPr>
          <w:jc w:val="center"/>
        </w:trPr>
        <w:tc>
          <w:tcPr>
            <w:tcW w:w="4876" w:type="dxa"/>
            <w:tcBorders>
              <w:top w:val="nil"/>
              <w:left w:val="nil"/>
              <w:bottom w:val="nil"/>
              <w:right w:val="nil"/>
            </w:tcBorders>
          </w:tcPr>
          <w:p w14:paraId="28F28776" w14:textId="77777777" w:rsidR="00365C22" w:rsidRPr="006B41C6" w:rsidRDefault="00365C22" w:rsidP="007022AE">
            <w:pPr>
              <w:pStyle w:val="Normal6a"/>
            </w:pPr>
            <w:r w:rsidRPr="006B41C6">
              <w:t>14.</w:t>
            </w:r>
            <w:r w:rsidRPr="006B41C6">
              <w:tab/>
              <w:t>constate que les médias sociaux jouent un rôle majeur dans les mobilisations et les campagnes de sensibilisation des jeunes, témoignant de leur capacité à encourager une participation citoyenne significative; souligne que les médias sociaux peuvent à la fois faciliter et entraver l’engagement politique des jeunes;</w:t>
            </w:r>
          </w:p>
        </w:tc>
        <w:tc>
          <w:tcPr>
            <w:tcW w:w="4876" w:type="dxa"/>
            <w:tcBorders>
              <w:top w:val="nil"/>
              <w:left w:val="nil"/>
              <w:bottom w:val="nil"/>
              <w:right w:val="nil"/>
            </w:tcBorders>
          </w:tcPr>
          <w:p w14:paraId="7B437103" w14:textId="77777777" w:rsidR="00365C22" w:rsidRPr="006B41C6" w:rsidRDefault="00365C22" w:rsidP="007022AE">
            <w:pPr>
              <w:pStyle w:val="Normal6a"/>
            </w:pPr>
            <w:r w:rsidRPr="006B41C6">
              <w:t>14.</w:t>
            </w:r>
            <w:r w:rsidRPr="006B41C6">
              <w:tab/>
              <w:t xml:space="preserve">constate que les médias sociaux jouent un rôle majeur dans les mobilisations et les campagnes de sensibilisation des jeunes, témoignant de leur capacité à encourager une participation citoyenne significative; souligne que les médias sociaux peuvent à la fois faciliter et entraver l’engagement politique des jeunes; </w:t>
            </w:r>
            <w:r w:rsidRPr="006B41C6">
              <w:rPr>
                <w:b/>
                <w:i/>
              </w:rPr>
              <w:t>demande que des investissements supplémentaires soient consentis dans l’éducation aux médias afin de favoriser l’engagement critique et la résilience face à la mésinformation et à la désinformation, notamment grâce à l’éducation civique;</w:t>
            </w:r>
          </w:p>
        </w:tc>
      </w:tr>
    </w:tbl>
    <w:p w14:paraId="4DA1A3A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D115820" w14:textId="77777777" w:rsidR="00365C22" w:rsidRPr="006B41C6" w:rsidRDefault="00365C22" w:rsidP="00365C22">
      <w:r w:rsidRPr="006B41C6">
        <w:rPr>
          <w:rStyle w:val="HideTWBExt"/>
          <w:noProof w:val="0"/>
        </w:rPr>
        <w:t>&lt;/Amend&gt;</w:t>
      </w:r>
    </w:p>
    <w:p w14:paraId="34D091D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279</w:t>
      </w:r>
      <w:r w:rsidRPr="006B41C6">
        <w:rPr>
          <w:rStyle w:val="HideTWBExt"/>
          <w:b w:val="0"/>
          <w:noProof w:val="0"/>
        </w:rPr>
        <w:t>&lt;/NumAm&gt;</w:t>
      </w:r>
    </w:p>
    <w:p w14:paraId="4077FEA2"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56706DA8" w14:textId="77777777" w:rsidR="00365C22" w:rsidRPr="006B41C6" w:rsidRDefault="00365C22" w:rsidP="00365C22">
      <w:pPr>
        <w:pStyle w:val="NormalBold"/>
      </w:pPr>
      <w:r w:rsidRPr="006B41C6">
        <w:rPr>
          <w:rStyle w:val="HideTWBExt"/>
          <w:b w:val="0"/>
          <w:noProof w:val="0"/>
        </w:rPr>
        <w:t>&lt;/RepeatBlock-By&gt;</w:t>
      </w:r>
    </w:p>
    <w:p w14:paraId="322BB9F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28952AD" w14:textId="77777777" w:rsidR="00365C22" w:rsidRPr="006B41C6" w:rsidRDefault="00365C22" w:rsidP="00365C22">
      <w:pPr>
        <w:pStyle w:val="NormalBold"/>
      </w:pPr>
      <w:r w:rsidRPr="006B41C6">
        <w:rPr>
          <w:rStyle w:val="HideTWBExt"/>
          <w:b w:val="0"/>
          <w:noProof w:val="0"/>
        </w:rPr>
        <w:t>&lt;Article&gt;</w:t>
      </w:r>
      <w:r w:rsidRPr="006B41C6">
        <w:t>Paragraphe 14</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A779985" w14:textId="77777777" w:rsidTr="007022AE">
        <w:trPr>
          <w:trHeight w:hRule="exact" w:val="240"/>
          <w:jc w:val="center"/>
        </w:trPr>
        <w:tc>
          <w:tcPr>
            <w:tcW w:w="9752" w:type="dxa"/>
            <w:gridSpan w:val="2"/>
            <w:tcBorders>
              <w:top w:val="nil"/>
              <w:left w:val="nil"/>
              <w:bottom w:val="nil"/>
              <w:right w:val="nil"/>
            </w:tcBorders>
          </w:tcPr>
          <w:p w14:paraId="7935A7E9" w14:textId="77777777" w:rsidR="00365C22" w:rsidRPr="006B41C6" w:rsidRDefault="00365C22" w:rsidP="007022AE"/>
        </w:tc>
      </w:tr>
      <w:tr w:rsidR="00365C22" w:rsidRPr="006B41C6" w14:paraId="170B0AED" w14:textId="77777777" w:rsidTr="007022AE">
        <w:trPr>
          <w:trHeight w:val="240"/>
          <w:jc w:val="center"/>
        </w:trPr>
        <w:tc>
          <w:tcPr>
            <w:tcW w:w="4876" w:type="dxa"/>
            <w:tcBorders>
              <w:top w:val="nil"/>
              <w:left w:val="nil"/>
              <w:bottom w:val="nil"/>
              <w:right w:val="nil"/>
            </w:tcBorders>
          </w:tcPr>
          <w:p w14:paraId="7949512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CBBADE6" w14:textId="77777777" w:rsidR="00365C22" w:rsidRPr="006B41C6" w:rsidRDefault="00365C22" w:rsidP="007022AE">
            <w:pPr>
              <w:pStyle w:val="AmColumnHeading"/>
            </w:pPr>
            <w:r w:rsidRPr="006B41C6">
              <w:t>Amendement</w:t>
            </w:r>
          </w:p>
        </w:tc>
      </w:tr>
      <w:tr w:rsidR="00365C22" w:rsidRPr="006B41C6" w14:paraId="468F6269" w14:textId="77777777" w:rsidTr="007022AE">
        <w:trPr>
          <w:jc w:val="center"/>
        </w:trPr>
        <w:tc>
          <w:tcPr>
            <w:tcW w:w="4876" w:type="dxa"/>
            <w:tcBorders>
              <w:top w:val="nil"/>
              <w:left w:val="nil"/>
              <w:bottom w:val="nil"/>
              <w:right w:val="nil"/>
            </w:tcBorders>
          </w:tcPr>
          <w:p w14:paraId="1DAEECAF" w14:textId="77777777" w:rsidR="00365C22" w:rsidRPr="006B41C6" w:rsidRDefault="00365C22" w:rsidP="007022AE">
            <w:pPr>
              <w:pStyle w:val="Normal6a"/>
            </w:pPr>
            <w:r w:rsidRPr="006B41C6">
              <w:t>14.</w:t>
            </w:r>
            <w:r w:rsidRPr="006B41C6">
              <w:tab/>
              <w:t xml:space="preserve">constate que les médias sociaux jouent un rôle majeur dans les mobilisations et les campagnes de sensibilisation des jeunes, témoignant de leur capacité à encourager une participation citoyenne significative; souligne que les médias sociaux peuvent à la fois faciliter </w:t>
            </w:r>
            <w:r w:rsidRPr="006B41C6">
              <w:rPr>
                <w:b/>
                <w:i/>
              </w:rPr>
              <w:t>et</w:t>
            </w:r>
            <w:r w:rsidRPr="006B41C6">
              <w:t xml:space="preserve"> entraver l’engagement politique des jeunes;</w:t>
            </w:r>
          </w:p>
        </w:tc>
        <w:tc>
          <w:tcPr>
            <w:tcW w:w="4876" w:type="dxa"/>
            <w:tcBorders>
              <w:top w:val="nil"/>
              <w:left w:val="nil"/>
              <w:bottom w:val="nil"/>
              <w:right w:val="nil"/>
            </w:tcBorders>
          </w:tcPr>
          <w:p w14:paraId="5ABAAD18" w14:textId="77777777" w:rsidR="00365C22" w:rsidRPr="006B41C6" w:rsidRDefault="00365C22" w:rsidP="007022AE">
            <w:pPr>
              <w:pStyle w:val="Normal6a"/>
            </w:pPr>
            <w:r w:rsidRPr="006B41C6">
              <w:t>14.</w:t>
            </w:r>
            <w:r w:rsidRPr="006B41C6">
              <w:tab/>
              <w:t>constate que les médias sociaux jouent un rôle majeur dans les mobilisations et les campagnes de sensibilisation des jeunes, témoignant de leur capacité à encourager une participation citoyenne significative; souligne que les médias sociaux peuvent à la fois faciliter</w:t>
            </w:r>
            <w:r w:rsidRPr="006B41C6">
              <w:rPr>
                <w:b/>
                <w:i/>
              </w:rPr>
              <w:t>,</w:t>
            </w:r>
            <w:r w:rsidRPr="006B41C6">
              <w:t xml:space="preserve"> entraver </w:t>
            </w:r>
            <w:r w:rsidRPr="006B41C6">
              <w:rPr>
                <w:b/>
                <w:i/>
              </w:rPr>
              <w:t>et influencer</w:t>
            </w:r>
            <w:r w:rsidRPr="006B41C6">
              <w:t xml:space="preserve"> l’engagement politique des jeunes; </w:t>
            </w:r>
            <w:r w:rsidRPr="006B41C6">
              <w:rPr>
                <w:b/>
                <w:i/>
              </w:rPr>
              <w:t>souligne dès lors la nécessité de préserver un environnement social et numérique libre et pluraliste;</w:t>
            </w:r>
          </w:p>
        </w:tc>
      </w:tr>
    </w:tbl>
    <w:p w14:paraId="05BF372E"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3B49BCE" w14:textId="77777777" w:rsidR="00365C22" w:rsidRPr="006B41C6" w:rsidRDefault="00365C22" w:rsidP="00365C22">
      <w:r w:rsidRPr="006B41C6">
        <w:rPr>
          <w:rStyle w:val="HideTWBExt"/>
          <w:noProof w:val="0"/>
        </w:rPr>
        <w:t>&lt;/Amend&gt;</w:t>
      </w:r>
    </w:p>
    <w:p w14:paraId="4E460EB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280</w:t>
      </w:r>
      <w:r w:rsidRPr="006B41C6">
        <w:rPr>
          <w:rStyle w:val="HideTWBExt"/>
          <w:b w:val="0"/>
          <w:noProof w:val="0"/>
        </w:rPr>
        <w:t>&lt;/NumAm&gt;</w:t>
      </w:r>
    </w:p>
    <w:p w14:paraId="70AF6A54"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148F0F48" w14:textId="77777777" w:rsidR="00365C22" w:rsidRPr="006B41C6" w:rsidRDefault="00365C22" w:rsidP="00365C22">
      <w:pPr>
        <w:pStyle w:val="NormalBold"/>
      </w:pPr>
      <w:r w:rsidRPr="006B41C6">
        <w:rPr>
          <w:rStyle w:val="HideTWBExt"/>
          <w:b w:val="0"/>
          <w:noProof w:val="0"/>
        </w:rPr>
        <w:t>&lt;/RepeatBlock-By&gt;</w:t>
      </w:r>
    </w:p>
    <w:p w14:paraId="4F49ECE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2118EFD" w14:textId="77777777" w:rsidR="00365C22" w:rsidRPr="006B41C6" w:rsidRDefault="00365C22" w:rsidP="00365C22">
      <w:pPr>
        <w:pStyle w:val="NormalBold"/>
      </w:pPr>
      <w:r w:rsidRPr="006B41C6">
        <w:rPr>
          <w:rStyle w:val="HideTWBExt"/>
          <w:b w:val="0"/>
          <w:noProof w:val="0"/>
        </w:rPr>
        <w:t>&lt;Article&gt;</w:t>
      </w:r>
      <w:r w:rsidRPr="006B41C6">
        <w:t>Paragraphe 14</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F3BD4A0" w14:textId="77777777" w:rsidTr="007022AE">
        <w:trPr>
          <w:trHeight w:hRule="exact" w:val="240"/>
          <w:jc w:val="center"/>
        </w:trPr>
        <w:tc>
          <w:tcPr>
            <w:tcW w:w="9752" w:type="dxa"/>
            <w:gridSpan w:val="2"/>
            <w:tcBorders>
              <w:top w:val="nil"/>
              <w:left w:val="nil"/>
              <w:bottom w:val="nil"/>
              <w:right w:val="nil"/>
            </w:tcBorders>
          </w:tcPr>
          <w:p w14:paraId="56A76789" w14:textId="77777777" w:rsidR="00365C22" w:rsidRPr="006B41C6" w:rsidRDefault="00365C22" w:rsidP="007022AE"/>
        </w:tc>
      </w:tr>
      <w:tr w:rsidR="00365C22" w:rsidRPr="006B41C6" w14:paraId="0FAE8038" w14:textId="77777777" w:rsidTr="007022AE">
        <w:trPr>
          <w:trHeight w:val="240"/>
          <w:jc w:val="center"/>
        </w:trPr>
        <w:tc>
          <w:tcPr>
            <w:tcW w:w="4876" w:type="dxa"/>
            <w:tcBorders>
              <w:top w:val="nil"/>
              <w:left w:val="nil"/>
              <w:bottom w:val="nil"/>
              <w:right w:val="nil"/>
            </w:tcBorders>
          </w:tcPr>
          <w:p w14:paraId="6558E08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DA9A1BD" w14:textId="77777777" w:rsidR="00365C22" w:rsidRPr="006B41C6" w:rsidRDefault="00365C22" w:rsidP="007022AE">
            <w:pPr>
              <w:pStyle w:val="AmColumnHeading"/>
            </w:pPr>
            <w:r w:rsidRPr="006B41C6">
              <w:t>Amendement</w:t>
            </w:r>
          </w:p>
        </w:tc>
      </w:tr>
      <w:tr w:rsidR="00365C22" w:rsidRPr="006B41C6" w14:paraId="3441EB60" w14:textId="77777777" w:rsidTr="007022AE">
        <w:trPr>
          <w:jc w:val="center"/>
        </w:trPr>
        <w:tc>
          <w:tcPr>
            <w:tcW w:w="4876" w:type="dxa"/>
            <w:tcBorders>
              <w:top w:val="nil"/>
              <w:left w:val="nil"/>
              <w:bottom w:val="nil"/>
              <w:right w:val="nil"/>
            </w:tcBorders>
          </w:tcPr>
          <w:p w14:paraId="34798C6E" w14:textId="77777777" w:rsidR="00365C22" w:rsidRPr="006B41C6" w:rsidRDefault="00365C22" w:rsidP="007022AE">
            <w:pPr>
              <w:pStyle w:val="Normal6a"/>
            </w:pPr>
            <w:r w:rsidRPr="006B41C6">
              <w:t>14.</w:t>
            </w:r>
            <w:r w:rsidRPr="006B41C6">
              <w:tab/>
              <w:t>constate que les médias sociaux jouent un rôle majeur dans les mobilisations et les campagnes de sensibilisation des jeunes, témoignant de leur capacité à encourager une participation citoyenne significative; souligne que les médias sociaux peuvent à la fois faciliter et entraver l’engagement politique des jeunes;</w:t>
            </w:r>
          </w:p>
        </w:tc>
        <w:tc>
          <w:tcPr>
            <w:tcW w:w="4876" w:type="dxa"/>
            <w:tcBorders>
              <w:top w:val="nil"/>
              <w:left w:val="nil"/>
              <w:bottom w:val="nil"/>
              <w:right w:val="nil"/>
            </w:tcBorders>
          </w:tcPr>
          <w:p w14:paraId="360D389F" w14:textId="77777777" w:rsidR="00365C22" w:rsidRPr="006B41C6" w:rsidRDefault="00365C22" w:rsidP="007022AE">
            <w:pPr>
              <w:pStyle w:val="Normal6a"/>
            </w:pPr>
            <w:r w:rsidRPr="006B41C6">
              <w:t>14.</w:t>
            </w:r>
            <w:r w:rsidRPr="006B41C6">
              <w:tab/>
              <w:t>constate que les médias sociaux jouent un rôle majeur dans les mobilisations et les campagnes de sensibilisation des jeunes, témoignant de leur capacité à encourager une participation citoyenne significative; souligne que les médias sociaux peuvent à la fois faciliter et entraver l’engagement politique des jeunes</w:t>
            </w:r>
            <w:r w:rsidRPr="006B41C6">
              <w:rPr>
                <w:b/>
                <w:i/>
              </w:rPr>
              <w:t>, mais que cet engagement varie encore d’une région et d’une communauté à l’autre</w:t>
            </w:r>
            <w:r w:rsidRPr="006B41C6">
              <w:t>;</w:t>
            </w:r>
          </w:p>
        </w:tc>
      </w:tr>
    </w:tbl>
    <w:p w14:paraId="5FEFA3E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76EDF0F" w14:textId="77777777" w:rsidR="00365C22" w:rsidRPr="006B41C6" w:rsidRDefault="00365C22" w:rsidP="00365C22">
      <w:r w:rsidRPr="006B41C6">
        <w:rPr>
          <w:rStyle w:val="HideTWBExt"/>
          <w:noProof w:val="0"/>
        </w:rPr>
        <w:t>&lt;/Amend&gt;</w:t>
      </w:r>
    </w:p>
    <w:p w14:paraId="1E3DCF66"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281</w:t>
      </w:r>
      <w:r w:rsidRPr="006B41C6">
        <w:rPr>
          <w:rStyle w:val="HideTWBExt"/>
          <w:b w:val="0"/>
          <w:noProof w:val="0"/>
        </w:rPr>
        <w:t>&lt;/NumAm&gt;</w:t>
      </w:r>
    </w:p>
    <w:p w14:paraId="444A4ACE"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1249700" w14:textId="77777777" w:rsidR="00365C22" w:rsidRPr="006B41C6" w:rsidRDefault="00365C22" w:rsidP="00365C22">
      <w:pPr>
        <w:pStyle w:val="NormalBold"/>
      </w:pPr>
      <w:r w:rsidRPr="006B41C6">
        <w:rPr>
          <w:rStyle w:val="HideTWBExt"/>
          <w:b w:val="0"/>
          <w:noProof w:val="0"/>
        </w:rPr>
        <w:t>&lt;/RepeatBlock-By&gt;</w:t>
      </w:r>
    </w:p>
    <w:p w14:paraId="23C1D6D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E5C7323" w14:textId="77777777" w:rsidR="00365C22" w:rsidRPr="006B41C6" w:rsidRDefault="00365C22" w:rsidP="00365C22">
      <w:pPr>
        <w:pStyle w:val="NormalBold"/>
      </w:pPr>
      <w:r w:rsidRPr="006B41C6">
        <w:rPr>
          <w:rStyle w:val="HideTWBExt"/>
          <w:b w:val="0"/>
          <w:noProof w:val="0"/>
        </w:rPr>
        <w:t>&lt;Article&gt;</w:t>
      </w:r>
      <w:r w:rsidRPr="006B41C6">
        <w:t>Paragraphe 14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70F61BF" w14:textId="77777777" w:rsidTr="007022AE">
        <w:trPr>
          <w:trHeight w:hRule="exact" w:val="240"/>
          <w:jc w:val="center"/>
        </w:trPr>
        <w:tc>
          <w:tcPr>
            <w:tcW w:w="9752" w:type="dxa"/>
            <w:gridSpan w:val="2"/>
            <w:tcBorders>
              <w:top w:val="nil"/>
              <w:left w:val="nil"/>
              <w:bottom w:val="nil"/>
              <w:right w:val="nil"/>
            </w:tcBorders>
          </w:tcPr>
          <w:p w14:paraId="1BB9EEEB" w14:textId="77777777" w:rsidR="00365C22" w:rsidRPr="006B41C6" w:rsidRDefault="00365C22" w:rsidP="007022AE"/>
        </w:tc>
      </w:tr>
      <w:tr w:rsidR="00365C22" w:rsidRPr="006B41C6" w14:paraId="63926A45" w14:textId="77777777" w:rsidTr="007022AE">
        <w:trPr>
          <w:trHeight w:val="240"/>
          <w:jc w:val="center"/>
        </w:trPr>
        <w:tc>
          <w:tcPr>
            <w:tcW w:w="4876" w:type="dxa"/>
            <w:tcBorders>
              <w:top w:val="nil"/>
              <w:left w:val="nil"/>
              <w:bottom w:val="nil"/>
              <w:right w:val="nil"/>
            </w:tcBorders>
          </w:tcPr>
          <w:p w14:paraId="3425B4F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59BC2F1" w14:textId="77777777" w:rsidR="00365C22" w:rsidRPr="006B41C6" w:rsidRDefault="00365C22" w:rsidP="007022AE">
            <w:pPr>
              <w:pStyle w:val="AmColumnHeading"/>
            </w:pPr>
            <w:r w:rsidRPr="006B41C6">
              <w:t>Amendement</w:t>
            </w:r>
          </w:p>
        </w:tc>
      </w:tr>
      <w:tr w:rsidR="00365C22" w:rsidRPr="006B41C6" w14:paraId="1CB9CF4C" w14:textId="77777777" w:rsidTr="007022AE">
        <w:trPr>
          <w:jc w:val="center"/>
        </w:trPr>
        <w:tc>
          <w:tcPr>
            <w:tcW w:w="4876" w:type="dxa"/>
            <w:tcBorders>
              <w:top w:val="nil"/>
              <w:left w:val="nil"/>
              <w:bottom w:val="nil"/>
              <w:right w:val="nil"/>
            </w:tcBorders>
          </w:tcPr>
          <w:p w14:paraId="0303C74A" w14:textId="77777777" w:rsidR="00365C22" w:rsidRPr="006B41C6" w:rsidRDefault="00365C22" w:rsidP="007022AE">
            <w:pPr>
              <w:pStyle w:val="Normal6a"/>
            </w:pPr>
          </w:p>
        </w:tc>
        <w:tc>
          <w:tcPr>
            <w:tcW w:w="4876" w:type="dxa"/>
            <w:tcBorders>
              <w:top w:val="nil"/>
              <w:left w:val="nil"/>
              <w:bottom w:val="nil"/>
              <w:right w:val="nil"/>
            </w:tcBorders>
          </w:tcPr>
          <w:p w14:paraId="43011CC7" w14:textId="77777777" w:rsidR="00365C22" w:rsidRPr="006B41C6" w:rsidRDefault="00365C22" w:rsidP="007022AE">
            <w:pPr>
              <w:pStyle w:val="Normal6a"/>
            </w:pPr>
            <w:r w:rsidRPr="006B41C6">
              <w:rPr>
                <w:b/>
                <w:i/>
              </w:rPr>
              <w:t>14 bis.</w:t>
            </w:r>
            <w:r w:rsidRPr="006B41C6">
              <w:tab/>
            </w:r>
            <w:r w:rsidRPr="006B41C6">
              <w:rPr>
                <w:b/>
                <w:i/>
              </w:rPr>
              <w:t xml:space="preserve">invite la Commission à présenter une stratégie en matière d’éducation civique qui définisse une vision commune, propose des actions concrètes et établisse des critères de référence afin d’aider les États membres à améliorer la qualité de leurs programmes d’éducation civique; souligne que cette stratégie doit inclure une éducation à la citoyenneté numérique adaptée à l’âge qui valorise la pensée </w:t>
            </w:r>
            <w:r w:rsidRPr="006B41C6">
              <w:rPr>
                <w:b/>
                <w:i/>
              </w:rPr>
              <w:lastRenderedPageBreak/>
              <w:t>critique, l’éthique, le respect d’autrui, l’inclusion et la participation active à la société, afin de contrer les effets négatifs liés à une utilisation excessive et problématique des médias sociaux;</w:t>
            </w:r>
          </w:p>
        </w:tc>
      </w:tr>
    </w:tbl>
    <w:p w14:paraId="1F52484A"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2AC02C5" w14:textId="77777777" w:rsidR="00365C22" w:rsidRPr="006B41C6" w:rsidRDefault="00365C22" w:rsidP="00365C22">
      <w:r w:rsidRPr="006B41C6">
        <w:rPr>
          <w:rStyle w:val="HideTWBExt"/>
          <w:noProof w:val="0"/>
        </w:rPr>
        <w:t>&lt;/Amend&gt;</w:t>
      </w:r>
    </w:p>
    <w:p w14:paraId="648CD2D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282</w:t>
      </w:r>
      <w:r w:rsidRPr="006B41C6">
        <w:rPr>
          <w:rStyle w:val="HideTWBExt"/>
          <w:b w:val="0"/>
          <w:noProof w:val="0"/>
        </w:rPr>
        <w:t>&lt;/NumAm&gt;</w:t>
      </w:r>
    </w:p>
    <w:p w14:paraId="09822162"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60476FD0" w14:textId="77777777" w:rsidR="00365C22" w:rsidRPr="006B41C6" w:rsidRDefault="00365C22" w:rsidP="00365C22">
      <w:pPr>
        <w:pStyle w:val="NormalBold"/>
      </w:pPr>
      <w:r w:rsidRPr="006B41C6">
        <w:rPr>
          <w:rStyle w:val="HideTWBExt"/>
          <w:b w:val="0"/>
          <w:noProof w:val="0"/>
        </w:rPr>
        <w:t>&lt;/RepeatBlock-By&gt;</w:t>
      </w:r>
    </w:p>
    <w:p w14:paraId="2F9955C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87C9D9E" w14:textId="77777777" w:rsidR="00365C22" w:rsidRPr="006B41C6" w:rsidRDefault="00365C22" w:rsidP="00365C22">
      <w:pPr>
        <w:pStyle w:val="NormalBold"/>
      </w:pPr>
      <w:r w:rsidRPr="006B41C6">
        <w:rPr>
          <w:rStyle w:val="HideTWBExt"/>
          <w:b w:val="0"/>
          <w:noProof w:val="0"/>
        </w:rPr>
        <w:t>&lt;Article&gt;</w:t>
      </w:r>
      <w:r w:rsidRPr="006B41C6">
        <w:t>Paragraphe 14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EB27684" w14:textId="77777777" w:rsidTr="007022AE">
        <w:trPr>
          <w:trHeight w:hRule="exact" w:val="240"/>
          <w:jc w:val="center"/>
        </w:trPr>
        <w:tc>
          <w:tcPr>
            <w:tcW w:w="9752" w:type="dxa"/>
            <w:gridSpan w:val="2"/>
            <w:tcBorders>
              <w:top w:val="nil"/>
              <w:left w:val="nil"/>
              <w:bottom w:val="nil"/>
              <w:right w:val="nil"/>
            </w:tcBorders>
          </w:tcPr>
          <w:p w14:paraId="4FB78692" w14:textId="77777777" w:rsidR="00365C22" w:rsidRPr="006B41C6" w:rsidRDefault="00365C22" w:rsidP="007022AE"/>
        </w:tc>
      </w:tr>
      <w:tr w:rsidR="00365C22" w:rsidRPr="006B41C6" w14:paraId="174D14E7" w14:textId="77777777" w:rsidTr="007022AE">
        <w:trPr>
          <w:trHeight w:val="240"/>
          <w:jc w:val="center"/>
        </w:trPr>
        <w:tc>
          <w:tcPr>
            <w:tcW w:w="4876" w:type="dxa"/>
            <w:tcBorders>
              <w:top w:val="nil"/>
              <w:left w:val="nil"/>
              <w:bottom w:val="nil"/>
              <w:right w:val="nil"/>
            </w:tcBorders>
          </w:tcPr>
          <w:p w14:paraId="2F7979E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2454AA2" w14:textId="77777777" w:rsidR="00365C22" w:rsidRPr="006B41C6" w:rsidRDefault="00365C22" w:rsidP="007022AE">
            <w:pPr>
              <w:pStyle w:val="AmColumnHeading"/>
            </w:pPr>
            <w:r w:rsidRPr="006B41C6">
              <w:t>Amendement</w:t>
            </w:r>
          </w:p>
        </w:tc>
      </w:tr>
      <w:tr w:rsidR="00365C22" w:rsidRPr="006B41C6" w14:paraId="1A1BB256" w14:textId="77777777" w:rsidTr="007022AE">
        <w:trPr>
          <w:jc w:val="center"/>
        </w:trPr>
        <w:tc>
          <w:tcPr>
            <w:tcW w:w="4876" w:type="dxa"/>
            <w:tcBorders>
              <w:top w:val="nil"/>
              <w:left w:val="nil"/>
              <w:bottom w:val="nil"/>
              <w:right w:val="nil"/>
            </w:tcBorders>
          </w:tcPr>
          <w:p w14:paraId="0327928D" w14:textId="77777777" w:rsidR="00365C22" w:rsidRPr="006B41C6" w:rsidRDefault="00365C22" w:rsidP="007022AE">
            <w:pPr>
              <w:pStyle w:val="Normal6a"/>
            </w:pPr>
          </w:p>
        </w:tc>
        <w:tc>
          <w:tcPr>
            <w:tcW w:w="4876" w:type="dxa"/>
            <w:tcBorders>
              <w:top w:val="nil"/>
              <w:left w:val="nil"/>
              <w:bottom w:val="nil"/>
              <w:right w:val="nil"/>
            </w:tcBorders>
          </w:tcPr>
          <w:p w14:paraId="202DDA48" w14:textId="77777777" w:rsidR="00365C22" w:rsidRPr="006B41C6" w:rsidRDefault="00365C22" w:rsidP="007022AE">
            <w:pPr>
              <w:pStyle w:val="Normal6a"/>
            </w:pPr>
            <w:r w:rsidRPr="006B41C6">
              <w:rPr>
                <w:b/>
                <w:i/>
              </w:rPr>
              <w:t>14 ter.</w:t>
            </w:r>
            <w:r w:rsidRPr="006B41C6">
              <w:tab/>
            </w:r>
            <w:r w:rsidRPr="006B41C6">
              <w:rPr>
                <w:b/>
                <w:i/>
              </w:rPr>
              <w:t>souligne qu’il est nécessaire d’associer véritablement les jeunes à l’élaboration des politiques relatives aux technologies numériques et à la sécurité en ligne, afin de garantir que leur voix soit entendue, que leur point de vue soit pris en compte et que leurs droits soient préservés; invite la Commission à accélérer les initiatives en faveur de la participation des jeunes, telles que le «test jeunesse» et le comité consultatif des jeunes auprès de la présidence, en mettant davantage l’accent sur l’espace en ligne, compte tenu de son rôle dans la vie des jeunes; souligne qu’il convient de faire en sorte que le point de vue des jeunes soit au cœur de l’enquête menée à l’échelle de l’Union sur les répercussions plus larges des médias sociaux;</w:t>
            </w:r>
          </w:p>
        </w:tc>
      </w:tr>
    </w:tbl>
    <w:p w14:paraId="33953DD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F73696D" w14:textId="77777777" w:rsidR="00365C22" w:rsidRPr="006B41C6" w:rsidRDefault="00365C22" w:rsidP="00365C22">
      <w:r w:rsidRPr="006B41C6">
        <w:rPr>
          <w:rStyle w:val="HideTWBExt"/>
          <w:noProof w:val="0"/>
        </w:rPr>
        <w:t>&lt;/Amend&gt;</w:t>
      </w:r>
    </w:p>
    <w:p w14:paraId="67548B2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283</w:t>
      </w:r>
      <w:r w:rsidRPr="006B41C6">
        <w:rPr>
          <w:rStyle w:val="HideTWBExt"/>
          <w:b w:val="0"/>
          <w:noProof w:val="0"/>
        </w:rPr>
        <w:t>&lt;/NumAm&gt;</w:t>
      </w:r>
    </w:p>
    <w:p w14:paraId="316C2C2B"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DE739E7" w14:textId="77777777" w:rsidR="00365C22" w:rsidRPr="006B41C6" w:rsidRDefault="00365C22" w:rsidP="00365C22">
      <w:pPr>
        <w:pStyle w:val="NormalBold"/>
      </w:pPr>
      <w:r w:rsidRPr="006B41C6">
        <w:rPr>
          <w:rStyle w:val="HideTWBExt"/>
          <w:b w:val="0"/>
          <w:noProof w:val="0"/>
        </w:rPr>
        <w:t>&lt;/RepeatBlock-By&gt;</w:t>
      </w:r>
    </w:p>
    <w:p w14:paraId="4AA502F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76EE850" w14:textId="77777777" w:rsidR="00365C22" w:rsidRPr="006B41C6" w:rsidRDefault="00365C22" w:rsidP="00365C22">
      <w:pPr>
        <w:pStyle w:val="NormalBold"/>
      </w:pPr>
      <w:r w:rsidRPr="006B41C6">
        <w:rPr>
          <w:rStyle w:val="HideTWBExt"/>
          <w:b w:val="0"/>
          <w:noProof w:val="0"/>
        </w:rPr>
        <w:t>&lt;Article&gt;</w:t>
      </w:r>
      <w:r w:rsidRPr="006B41C6">
        <w:t>Paragraphe 15</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1EDDA3F" w14:textId="77777777" w:rsidTr="007022AE">
        <w:trPr>
          <w:trHeight w:hRule="exact" w:val="240"/>
          <w:jc w:val="center"/>
        </w:trPr>
        <w:tc>
          <w:tcPr>
            <w:tcW w:w="9752" w:type="dxa"/>
            <w:gridSpan w:val="2"/>
            <w:tcBorders>
              <w:top w:val="nil"/>
              <w:left w:val="nil"/>
              <w:bottom w:val="nil"/>
              <w:right w:val="nil"/>
            </w:tcBorders>
          </w:tcPr>
          <w:p w14:paraId="34D31C35" w14:textId="77777777" w:rsidR="00365C22" w:rsidRPr="006B41C6" w:rsidRDefault="00365C22" w:rsidP="007022AE"/>
        </w:tc>
      </w:tr>
      <w:tr w:rsidR="00365C22" w:rsidRPr="006B41C6" w14:paraId="3BE13101" w14:textId="77777777" w:rsidTr="007022AE">
        <w:trPr>
          <w:trHeight w:val="240"/>
          <w:jc w:val="center"/>
        </w:trPr>
        <w:tc>
          <w:tcPr>
            <w:tcW w:w="4876" w:type="dxa"/>
            <w:tcBorders>
              <w:top w:val="nil"/>
              <w:left w:val="nil"/>
              <w:bottom w:val="nil"/>
              <w:right w:val="nil"/>
            </w:tcBorders>
          </w:tcPr>
          <w:p w14:paraId="3CDA772E"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241B06D0" w14:textId="77777777" w:rsidR="00365C22" w:rsidRPr="006B41C6" w:rsidRDefault="00365C22" w:rsidP="007022AE">
            <w:pPr>
              <w:pStyle w:val="AmColumnHeading"/>
            </w:pPr>
            <w:r w:rsidRPr="006B41C6">
              <w:t>Amendement</w:t>
            </w:r>
          </w:p>
        </w:tc>
      </w:tr>
      <w:tr w:rsidR="00365C22" w:rsidRPr="006B41C6" w14:paraId="3A16AE20" w14:textId="77777777" w:rsidTr="007022AE">
        <w:trPr>
          <w:jc w:val="center"/>
        </w:trPr>
        <w:tc>
          <w:tcPr>
            <w:tcW w:w="4876" w:type="dxa"/>
            <w:tcBorders>
              <w:top w:val="nil"/>
              <w:left w:val="nil"/>
              <w:bottom w:val="nil"/>
              <w:right w:val="nil"/>
            </w:tcBorders>
          </w:tcPr>
          <w:p w14:paraId="4921CC3A" w14:textId="77777777" w:rsidR="00365C22" w:rsidRPr="006B41C6" w:rsidRDefault="00365C22" w:rsidP="007022AE">
            <w:pPr>
              <w:pStyle w:val="Normal6a"/>
            </w:pPr>
            <w:r w:rsidRPr="006B41C6">
              <w:t>15.</w:t>
            </w:r>
            <w:r w:rsidRPr="006B41C6">
              <w:tab/>
              <w:t>met en garde contre le fait que les biais algorithmiques et la personnalisation poussée des contenus augmentent le risque de radicalisation et de polarisation des jeunes;</w:t>
            </w:r>
          </w:p>
        </w:tc>
        <w:tc>
          <w:tcPr>
            <w:tcW w:w="4876" w:type="dxa"/>
            <w:tcBorders>
              <w:top w:val="nil"/>
              <w:left w:val="nil"/>
              <w:bottom w:val="nil"/>
              <w:right w:val="nil"/>
            </w:tcBorders>
          </w:tcPr>
          <w:p w14:paraId="30A4B73F" w14:textId="77777777" w:rsidR="00365C22" w:rsidRPr="006B41C6" w:rsidRDefault="00365C22" w:rsidP="007022AE">
            <w:pPr>
              <w:pStyle w:val="Normal6a"/>
            </w:pPr>
            <w:r w:rsidRPr="006B41C6">
              <w:t>15.</w:t>
            </w:r>
            <w:r w:rsidRPr="006B41C6">
              <w:tab/>
              <w:t xml:space="preserve">met en garde contre le fait que les biais algorithmiques et la personnalisation poussée des contenus augmentent le risque de radicalisation et de polarisation des jeunes; </w:t>
            </w:r>
            <w:r w:rsidRPr="006B41C6">
              <w:rPr>
                <w:b/>
                <w:i/>
              </w:rPr>
              <w:t>s’inquiète du développement de chambres d’écho et de la radicalisation en ligne en raison des systèmes de recommandation qui favorisent les contenus extrêmes et privilégient le profit et l’attention au détriment de la sécurité; se dit préoccupé de l’influence que de telles mesures pourraient avoir sur les jeunes et sur nos démocraties en général</w:t>
            </w:r>
            <w:r w:rsidRPr="006B41C6">
              <w:rPr>
                <w:b/>
                <w:i/>
                <w:vertAlign w:val="superscript"/>
              </w:rPr>
              <w:t>1 bis</w:t>
            </w:r>
            <w:r w:rsidRPr="006B41C6">
              <w:rPr>
                <w:b/>
                <w:i/>
              </w:rPr>
              <w:t>;</w:t>
            </w:r>
          </w:p>
        </w:tc>
      </w:tr>
      <w:tr w:rsidR="00365C22" w:rsidRPr="006B41C6" w14:paraId="647FB85C" w14:textId="77777777" w:rsidTr="007022AE">
        <w:trPr>
          <w:jc w:val="center"/>
        </w:trPr>
        <w:tc>
          <w:tcPr>
            <w:tcW w:w="4876" w:type="dxa"/>
            <w:tcBorders>
              <w:top w:val="nil"/>
              <w:left w:val="nil"/>
              <w:bottom w:val="nil"/>
              <w:right w:val="nil"/>
            </w:tcBorders>
          </w:tcPr>
          <w:p w14:paraId="1322CAFC" w14:textId="77777777" w:rsidR="00365C22" w:rsidRPr="006B41C6" w:rsidRDefault="00365C22" w:rsidP="007022AE"/>
        </w:tc>
        <w:tc>
          <w:tcPr>
            <w:tcW w:w="4876" w:type="dxa"/>
            <w:tcBorders>
              <w:top w:val="nil"/>
              <w:left w:val="nil"/>
              <w:bottom w:val="nil"/>
              <w:right w:val="nil"/>
            </w:tcBorders>
          </w:tcPr>
          <w:p w14:paraId="38D1D25B" w14:textId="77777777" w:rsidR="00365C22" w:rsidRPr="006B41C6" w:rsidRDefault="00365C22" w:rsidP="007022AE">
            <w:pPr>
              <w:pStyle w:val="Normal6a"/>
            </w:pPr>
            <w:r w:rsidRPr="006B41C6">
              <w:rPr>
                <w:b/>
                <w:i/>
              </w:rPr>
              <w:t>_________________</w:t>
            </w:r>
          </w:p>
        </w:tc>
      </w:tr>
      <w:tr w:rsidR="00365C22" w:rsidRPr="006B41C6" w14:paraId="57CD06C1" w14:textId="77777777" w:rsidTr="007022AE">
        <w:trPr>
          <w:jc w:val="center"/>
        </w:trPr>
        <w:tc>
          <w:tcPr>
            <w:tcW w:w="4876" w:type="dxa"/>
            <w:tcBorders>
              <w:top w:val="nil"/>
              <w:left w:val="nil"/>
              <w:bottom w:val="nil"/>
              <w:right w:val="nil"/>
            </w:tcBorders>
          </w:tcPr>
          <w:p w14:paraId="12D09052" w14:textId="77777777" w:rsidR="00365C22" w:rsidRPr="006B41C6" w:rsidRDefault="00365C22" w:rsidP="007022AE"/>
        </w:tc>
        <w:tc>
          <w:tcPr>
            <w:tcW w:w="4876" w:type="dxa"/>
            <w:tcBorders>
              <w:top w:val="nil"/>
              <w:left w:val="nil"/>
              <w:bottom w:val="nil"/>
              <w:right w:val="nil"/>
            </w:tcBorders>
          </w:tcPr>
          <w:p w14:paraId="663D46AB" w14:textId="77777777" w:rsidR="00365C22" w:rsidRPr="006B41C6" w:rsidRDefault="00365C22" w:rsidP="007022AE">
            <w:pPr>
              <w:pStyle w:val="Normal6a"/>
            </w:pPr>
            <w:r w:rsidRPr="006B41C6">
              <w:rPr>
                <w:b/>
                <w:i/>
                <w:vertAlign w:val="superscript"/>
              </w:rPr>
              <w:t>1 bis</w:t>
            </w:r>
            <w:r w:rsidRPr="006B41C6">
              <w:t xml:space="preserve"> </w:t>
            </w:r>
            <w:r w:rsidRPr="006B41C6">
              <w:rPr>
                <w:b/>
                <w:i/>
              </w:rPr>
              <w:t>Conseil de l’Union européenne, 2020: https://data.consilium.europa.eu/doc/document/ST-12735-2020-INIT/en/pdf.</w:t>
            </w:r>
          </w:p>
        </w:tc>
      </w:tr>
    </w:tbl>
    <w:p w14:paraId="6F8904E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68D4C15" w14:textId="77777777" w:rsidR="00365C22" w:rsidRPr="006B41C6" w:rsidRDefault="00365C22" w:rsidP="00365C22">
      <w:r w:rsidRPr="006B41C6">
        <w:rPr>
          <w:rStyle w:val="HideTWBExt"/>
          <w:noProof w:val="0"/>
        </w:rPr>
        <w:t>&lt;/Amend&gt;</w:t>
      </w:r>
    </w:p>
    <w:p w14:paraId="593FA60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284</w:t>
      </w:r>
      <w:r w:rsidRPr="006B41C6">
        <w:rPr>
          <w:rStyle w:val="HideTWBExt"/>
          <w:b w:val="0"/>
          <w:noProof w:val="0"/>
        </w:rPr>
        <w:t>&lt;/NumAm&gt;</w:t>
      </w:r>
    </w:p>
    <w:p w14:paraId="79D0AA83"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552A533B" w14:textId="77777777" w:rsidR="00365C22" w:rsidRPr="006B41C6" w:rsidRDefault="00365C22" w:rsidP="00365C22">
      <w:pPr>
        <w:pStyle w:val="NormalBold"/>
      </w:pPr>
      <w:r w:rsidRPr="006B41C6">
        <w:rPr>
          <w:rStyle w:val="HideTWBExt"/>
          <w:b w:val="0"/>
          <w:noProof w:val="0"/>
        </w:rPr>
        <w:t>&lt;/RepeatBlock-By&gt;</w:t>
      </w:r>
    </w:p>
    <w:p w14:paraId="53C7F12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87B1C2B" w14:textId="77777777" w:rsidR="00365C22" w:rsidRPr="006B41C6" w:rsidRDefault="00365C22" w:rsidP="00365C22">
      <w:pPr>
        <w:pStyle w:val="NormalBold"/>
      </w:pPr>
      <w:r w:rsidRPr="006B41C6">
        <w:rPr>
          <w:rStyle w:val="HideTWBExt"/>
          <w:b w:val="0"/>
          <w:noProof w:val="0"/>
        </w:rPr>
        <w:t>&lt;Article&gt;</w:t>
      </w:r>
      <w:r w:rsidRPr="006B41C6">
        <w:t>Paragraphe 15</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AB52849" w14:textId="77777777" w:rsidTr="007022AE">
        <w:trPr>
          <w:trHeight w:hRule="exact" w:val="240"/>
          <w:jc w:val="center"/>
        </w:trPr>
        <w:tc>
          <w:tcPr>
            <w:tcW w:w="9752" w:type="dxa"/>
            <w:gridSpan w:val="2"/>
            <w:tcBorders>
              <w:top w:val="nil"/>
              <w:left w:val="nil"/>
              <w:bottom w:val="nil"/>
              <w:right w:val="nil"/>
            </w:tcBorders>
          </w:tcPr>
          <w:p w14:paraId="65F45D88" w14:textId="77777777" w:rsidR="00365C22" w:rsidRPr="006B41C6" w:rsidRDefault="00365C22" w:rsidP="007022AE"/>
        </w:tc>
      </w:tr>
      <w:tr w:rsidR="00365C22" w:rsidRPr="006B41C6" w14:paraId="7D573A5C" w14:textId="77777777" w:rsidTr="007022AE">
        <w:trPr>
          <w:trHeight w:val="240"/>
          <w:jc w:val="center"/>
        </w:trPr>
        <w:tc>
          <w:tcPr>
            <w:tcW w:w="4876" w:type="dxa"/>
            <w:tcBorders>
              <w:top w:val="nil"/>
              <w:left w:val="nil"/>
              <w:bottom w:val="nil"/>
              <w:right w:val="nil"/>
            </w:tcBorders>
          </w:tcPr>
          <w:p w14:paraId="42D7585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A655ABF" w14:textId="77777777" w:rsidR="00365C22" w:rsidRPr="006B41C6" w:rsidRDefault="00365C22" w:rsidP="007022AE">
            <w:pPr>
              <w:pStyle w:val="AmColumnHeading"/>
            </w:pPr>
            <w:r w:rsidRPr="006B41C6">
              <w:t>Amendement</w:t>
            </w:r>
          </w:p>
        </w:tc>
      </w:tr>
      <w:tr w:rsidR="00365C22" w:rsidRPr="006B41C6" w14:paraId="55ABACB1" w14:textId="77777777" w:rsidTr="007022AE">
        <w:trPr>
          <w:jc w:val="center"/>
        </w:trPr>
        <w:tc>
          <w:tcPr>
            <w:tcW w:w="4876" w:type="dxa"/>
            <w:tcBorders>
              <w:top w:val="nil"/>
              <w:left w:val="nil"/>
              <w:bottom w:val="nil"/>
              <w:right w:val="nil"/>
            </w:tcBorders>
          </w:tcPr>
          <w:p w14:paraId="1666C79F" w14:textId="77777777" w:rsidR="00365C22" w:rsidRPr="006B41C6" w:rsidRDefault="00365C22" w:rsidP="007022AE">
            <w:pPr>
              <w:pStyle w:val="Normal6a"/>
            </w:pPr>
            <w:r w:rsidRPr="006B41C6">
              <w:t>15.</w:t>
            </w:r>
            <w:r w:rsidRPr="006B41C6">
              <w:tab/>
              <w:t>met en garde contre le fait que les biais algorithmiques et la personnalisation poussée des contenus augmentent le risque de radicalisation et de polarisation des jeunes;</w:t>
            </w:r>
          </w:p>
        </w:tc>
        <w:tc>
          <w:tcPr>
            <w:tcW w:w="4876" w:type="dxa"/>
            <w:tcBorders>
              <w:top w:val="nil"/>
              <w:left w:val="nil"/>
              <w:bottom w:val="nil"/>
              <w:right w:val="nil"/>
            </w:tcBorders>
          </w:tcPr>
          <w:p w14:paraId="0004DD55" w14:textId="77777777" w:rsidR="00365C22" w:rsidRPr="006B41C6" w:rsidRDefault="00365C22" w:rsidP="007022AE">
            <w:pPr>
              <w:pStyle w:val="Normal6a"/>
            </w:pPr>
            <w:r w:rsidRPr="006B41C6">
              <w:t>15.</w:t>
            </w:r>
            <w:r w:rsidRPr="006B41C6">
              <w:tab/>
              <w:t xml:space="preserve">met en garde contre le fait que les biais algorithmiques et la personnalisation poussée des contenus augmentent le risque de radicalisation et de polarisation des jeunes; </w:t>
            </w:r>
            <w:r w:rsidRPr="006B41C6">
              <w:rPr>
                <w:b/>
                <w:i/>
              </w:rPr>
              <w:t xml:space="preserve">souligne qu’il est nécessaire d’adopter des mesures spécifiques pour limiter l’exposition des jeunes aux contenus extrémistes ou haineux, notamment par la coopération avec les organisations de jeunesse et les acteurs de la société civile; demande à la Commission d’inclure la protection des jeunes contre la radicalisation en ligne dans la future stratégie pour la démocratie numérique et l’éducation </w:t>
            </w:r>
            <w:r w:rsidRPr="006B41C6">
              <w:rPr>
                <w:b/>
                <w:i/>
              </w:rPr>
              <w:lastRenderedPageBreak/>
              <w:t>civique;</w:t>
            </w:r>
          </w:p>
        </w:tc>
      </w:tr>
    </w:tbl>
    <w:p w14:paraId="360CDF97"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26EA6AAA" w14:textId="77777777" w:rsidR="00365C22" w:rsidRPr="006B41C6" w:rsidRDefault="00365C22" w:rsidP="00365C22">
      <w:r w:rsidRPr="006B41C6">
        <w:rPr>
          <w:rStyle w:val="HideTWBExt"/>
          <w:noProof w:val="0"/>
        </w:rPr>
        <w:t>&lt;/Amend&gt;</w:t>
      </w:r>
    </w:p>
    <w:p w14:paraId="6409E25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285</w:t>
      </w:r>
      <w:r w:rsidRPr="006B41C6">
        <w:rPr>
          <w:rStyle w:val="HideTWBExt"/>
          <w:b w:val="0"/>
          <w:noProof w:val="0"/>
        </w:rPr>
        <w:t>&lt;/NumAm&gt;</w:t>
      </w:r>
    </w:p>
    <w:p w14:paraId="6A3DDB74"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6218F0E4" w14:textId="77777777" w:rsidR="00365C22" w:rsidRPr="006B41C6" w:rsidRDefault="00365C22" w:rsidP="00365C22">
      <w:pPr>
        <w:pStyle w:val="NormalBold"/>
      </w:pPr>
      <w:r w:rsidRPr="006B41C6">
        <w:rPr>
          <w:rStyle w:val="HideTWBExt"/>
          <w:b w:val="0"/>
          <w:noProof w:val="0"/>
        </w:rPr>
        <w:t>&lt;/RepeatBlock-By&gt;</w:t>
      </w:r>
    </w:p>
    <w:p w14:paraId="71DE4F6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899879F" w14:textId="77777777" w:rsidR="00365C22" w:rsidRPr="006B41C6" w:rsidRDefault="00365C22" w:rsidP="00365C22">
      <w:pPr>
        <w:pStyle w:val="NormalBold"/>
      </w:pPr>
      <w:r w:rsidRPr="006B41C6">
        <w:rPr>
          <w:rStyle w:val="HideTWBExt"/>
          <w:b w:val="0"/>
          <w:noProof w:val="0"/>
        </w:rPr>
        <w:t>&lt;Article&gt;</w:t>
      </w:r>
      <w:r w:rsidRPr="006B41C6">
        <w:t>Paragraphe 15</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F099346" w14:textId="77777777" w:rsidTr="007022AE">
        <w:trPr>
          <w:trHeight w:hRule="exact" w:val="240"/>
          <w:jc w:val="center"/>
        </w:trPr>
        <w:tc>
          <w:tcPr>
            <w:tcW w:w="9752" w:type="dxa"/>
            <w:gridSpan w:val="2"/>
            <w:tcBorders>
              <w:top w:val="nil"/>
              <w:left w:val="nil"/>
              <w:bottom w:val="nil"/>
              <w:right w:val="nil"/>
            </w:tcBorders>
          </w:tcPr>
          <w:p w14:paraId="34F4D12E" w14:textId="77777777" w:rsidR="00365C22" w:rsidRPr="006B41C6" w:rsidRDefault="00365C22" w:rsidP="007022AE"/>
        </w:tc>
      </w:tr>
      <w:tr w:rsidR="00365C22" w:rsidRPr="006B41C6" w14:paraId="24053BA9" w14:textId="77777777" w:rsidTr="007022AE">
        <w:trPr>
          <w:trHeight w:val="240"/>
          <w:jc w:val="center"/>
        </w:trPr>
        <w:tc>
          <w:tcPr>
            <w:tcW w:w="4876" w:type="dxa"/>
            <w:tcBorders>
              <w:top w:val="nil"/>
              <w:left w:val="nil"/>
              <w:bottom w:val="nil"/>
              <w:right w:val="nil"/>
            </w:tcBorders>
          </w:tcPr>
          <w:p w14:paraId="1D63BBC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6285302" w14:textId="77777777" w:rsidR="00365C22" w:rsidRPr="006B41C6" w:rsidRDefault="00365C22" w:rsidP="007022AE">
            <w:pPr>
              <w:pStyle w:val="AmColumnHeading"/>
            </w:pPr>
            <w:r w:rsidRPr="006B41C6">
              <w:t>Amendement</w:t>
            </w:r>
          </w:p>
        </w:tc>
      </w:tr>
      <w:tr w:rsidR="00365C22" w:rsidRPr="006B41C6" w14:paraId="5525271F" w14:textId="77777777" w:rsidTr="007022AE">
        <w:trPr>
          <w:jc w:val="center"/>
        </w:trPr>
        <w:tc>
          <w:tcPr>
            <w:tcW w:w="4876" w:type="dxa"/>
            <w:tcBorders>
              <w:top w:val="nil"/>
              <w:left w:val="nil"/>
              <w:bottom w:val="nil"/>
              <w:right w:val="nil"/>
            </w:tcBorders>
          </w:tcPr>
          <w:p w14:paraId="77CE8441" w14:textId="77777777" w:rsidR="00365C22" w:rsidRPr="006B41C6" w:rsidRDefault="00365C22" w:rsidP="007022AE">
            <w:pPr>
              <w:pStyle w:val="Normal6a"/>
            </w:pPr>
            <w:r w:rsidRPr="006B41C6">
              <w:t>15.</w:t>
            </w:r>
            <w:r w:rsidRPr="006B41C6">
              <w:tab/>
              <w:t>met en garde contre le fait que les biais algorithmiques et la personnalisation poussée des contenus augmentent le risque de radicalisation et de polarisation des jeunes;</w:t>
            </w:r>
          </w:p>
        </w:tc>
        <w:tc>
          <w:tcPr>
            <w:tcW w:w="4876" w:type="dxa"/>
            <w:tcBorders>
              <w:top w:val="nil"/>
              <w:left w:val="nil"/>
              <w:bottom w:val="nil"/>
              <w:right w:val="nil"/>
            </w:tcBorders>
          </w:tcPr>
          <w:p w14:paraId="48B4A4DA" w14:textId="37D45891" w:rsidR="00365C22" w:rsidRPr="006B41C6" w:rsidRDefault="00365C22" w:rsidP="007022AE">
            <w:pPr>
              <w:pStyle w:val="Normal6a"/>
            </w:pPr>
            <w:r w:rsidRPr="006B41C6">
              <w:t>15.</w:t>
            </w:r>
            <w:r w:rsidRPr="006B41C6">
              <w:tab/>
              <w:t>met en garde contre le fait que les biais algorithmiques et la personnalisation poussée des contenus augmentent le risque de radicalisation et de polarisation des jeunes</w:t>
            </w:r>
            <w:r w:rsidRPr="006B41C6">
              <w:rPr>
                <w:b/>
                <w:i/>
              </w:rPr>
              <w:t xml:space="preserve">, et souligne que l’éducation aux médias et l’apprentissage numérique peuvent aider les jeunes à naviguer </w:t>
            </w:r>
            <w:r w:rsidR="001D071D" w:rsidRPr="006B41C6">
              <w:rPr>
                <w:b/>
                <w:i/>
              </w:rPr>
              <w:t>dans</w:t>
            </w:r>
            <w:r w:rsidRPr="006B41C6">
              <w:rPr>
                <w:b/>
                <w:i/>
              </w:rPr>
              <w:t xml:space="preserve"> les environnements en ligne en faisant preuve d’esprit critique, de manière responsable et en toute sécurité, et ainsi réduire ces risques</w:t>
            </w:r>
            <w:r w:rsidRPr="006B41C6">
              <w:t>;</w:t>
            </w:r>
          </w:p>
        </w:tc>
      </w:tr>
    </w:tbl>
    <w:p w14:paraId="0D5AA7A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9DD9D62" w14:textId="77777777" w:rsidR="00365C22" w:rsidRPr="006B41C6" w:rsidRDefault="00365C22" w:rsidP="00365C22">
      <w:r w:rsidRPr="006B41C6">
        <w:rPr>
          <w:rStyle w:val="HideTWBExt"/>
          <w:noProof w:val="0"/>
        </w:rPr>
        <w:t>&lt;/Amend&gt;</w:t>
      </w:r>
    </w:p>
    <w:p w14:paraId="29F9E56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286</w:t>
      </w:r>
      <w:r w:rsidRPr="006B41C6">
        <w:rPr>
          <w:rStyle w:val="HideTWBExt"/>
          <w:b w:val="0"/>
          <w:noProof w:val="0"/>
        </w:rPr>
        <w:t>&lt;/NumAm&gt;</w:t>
      </w:r>
    </w:p>
    <w:p w14:paraId="72E30552"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0A5017A0" w14:textId="77777777" w:rsidR="00365C22" w:rsidRPr="006B41C6" w:rsidRDefault="00365C22" w:rsidP="00365C22">
      <w:pPr>
        <w:pStyle w:val="NormalBold"/>
      </w:pPr>
      <w:r w:rsidRPr="006B41C6">
        <w:rPr>
          <w:rStyle w:val="HideTWBExt"/>
          <w:b w:val="0"/>
          <w:noProof w:val="0"/>
        </w:rPr>
        <w:t>&lt;/RepeatBlock-By&gt;</w:t>
      </w:r>
    </w:p>
    <w:p w14:paraId="3DA6F9E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9CE66F7" w14:textId="77777777" w:rsidR="00365C22" w:rsidRPr="006B41C6" w:rsidRDefault="00365C22" w:rsidP="00365C22">
      <w:pPr>
        <w:pStyle w:val="NormalBold"/>
      </w:pPr>
      <w:r w:rsidRPr="006B41C6">
        <w:rPr>
          <w:rStyle w:val="HideTWBExt"/>
          <w:b w:val="0"/>
          <w:noProof w:val="0"/>
        </w:rPr>
        <w:t>&lt;Article&gt;</w:t>
      </w:r>
      <w:r w:rsidRPr="006B41C6">
        <w:t>Paragraphe 15</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1A94EDD" w14:textId="77777777" w:rsidTr="007022AE">
        <w:trPr>
          <w:trHeight w:hRule="exact" w:val="240"/>
          <w:jc w:val="center"/>
        </w:trPr>
        <w:tc>
          <w:tcPr>
            <w:tcW w:w="9752" w:type="dxa"/>
            <w:gridSpan w:val="2"/>
            <w:tcBorders>
              <w:top w:val="nil"/>
              <w:left w:val="nil"/>
              <w:bottom w:val="nil"/>
              <w:right w:val="nil"/>
            </w:tcBorders>
          </w:tcPr>
          <w:p w14:paraId="0E50ED39" w14:textId="77777777" w:rsidR="00365C22" w:rsidRPr="006B41C6" w:rsidRDefault="00365C22" w:rsidP="007022AE"/>
        </w:tc>
      </w:tr>
      <w:tr w:rsidR="00365C22" w:rsidRPr="006B41C6" w14:paraId="5C3EE102" w14:textId="77777777" w:rsidTr="007022AE">
        <w:trPr>
          <w:trHeight w:val="240"/>
          <w:jc w:val="center"/>
        </w:trPr>
        <w:tc>
          <w:tcPr>
            <w:tcW w:w="4876" w:type="dxa"/>
            <w:tcBorders>
              <w:top w:val="nil"/>
              <w:left w:val="nil"/>
              <w:bottom w:val="nil"/>
              <w:right w:val="nil"/>
            </w:tcBorders>
          </w:tcPr>
          <w:p w14:paraId="6743661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FB0C9EA" w14:textId="77777777" w:rsidR="00365C22" w:rsidRPr="006B41C6" w:rsidRDefault="00365C22" w:rsidP="007022AE">
            <w:pPr>
              <w:pStyle w:val="AmColumnHeading"/>
            </w:pPr>
            <w:r w:rsidRPr="006B41C6">
              <w:t>Amendement</w:t>
            </w:r>
          </w:p>
        </w:tc>
      </w:tr>
      <w:tr w:rsidR="00365C22" w:rsidRPr="006B41C6" w14:paraId="1D9E6AC5" w14:textId="77777777" w:rsidTr="007022AE">
        <w:trPr>
          <w:jc w:val="center"/>
        </w:trPr>
        <w:tc>
          <w:tcPr>
            <w:tcW w:w="4876" w:type="dxa"/>
            <w:tcBorders>
              <w:top w:val="nil"/>
              <w:left w:val="nil"/>
              <w:bottom w:val="nil"/>
              <w:right w:val="nil"/>
            </w:tcBorders>
          </w:tcPr>
          <w:p w14:paraId="734B031C" w14:textId="77777777" w:rsidR="00365C22" w:rsidRPr="006B41C6" w:rsidRDefault="00365C22" w:rsidP="007022AE">
            <w:pPr>
              <w:pStyle w:val="Normal6a"/>
            </w:pPr>
            <w:r w:rsidRPr="006B41C6">
              <w:t>15.</w:t>
            </w:r>
            <w:r w:rsidRPr="006B41C6">
              <w:tab/>
              <w:t>met en garde contre le fait que les biais algorithmiques et la personnalisation poussée des contenus augmentent le risque de radicalisation et de polarisation des jeunes;</w:t>
            </w:r>
          </w:p>
        </w:tc>
        <w:tc>
          <w:tcPr>
            <w:tcW w:w="4876" w:type="dxa"/>
            <w:tcBorders>
              <w:top w:val="nil"/>
              <w:left w:val="nil"/>
              <w:bottom w:val="nil"/>
              <w:right w:val="nil"/>
            </w:tcBorders>
          </w:tcPr>
          <w:p w14:paraId="1FC32CE7" w14:textId="77777777" w:rsidR="00365C22" w:rsidRPr="006B41C6" w:rsidRDefault="00365C22" w:rsidP="007022AE">
            <w:pPr>
              <w:pStyle w:val="Normal6a"/>
            </w:pPr>
            <w:r w:rsidRPr="006B41C6">
              <w:t>15.</w:t>
            </w:r>
            <w:r w:rsidRPr="006B41C6">
              <w:tab/>
              <w:t xml:space="preserve">met en garde contre le fait que les biais algorithmiques et la personnalisation poussée des contenus augmentent le risque de radicalisation et de polarisation des jeunes; </w:t>
            </w:r>
            <w:r w:rsidRPr="006B41C6">
              <w:rPr>
                <w:b/>
                <w:i/>
              </w:rPr>
              <w:t>demande que les systèmes de recommandations de toutes les plateformes reposent sur la transparence;</w:t>
            </w:r>
          </w:p>
        </w:tc>
      </w:tr>
    </w:tbl>
    <w:p w14:paraId="6172BAA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9700751" w14:textId="77777777" w:rsidR="00365C22" w:rsidRPr="006B41C6" w:rsidRDefault="00365C22" w:rsidP="00365C22">
      <w:r w:rsidRPr="006B41C6">
        <w:rPr>
          <w:rStyle w:val="HideTWBExt"/>
          <w:noProof w:val="0"/>
        </w:rPr>
        <w:lastRenderedPageBreak/>
        <w:t>&lt;/Amend&gt;</w:t>
      </w:r>
    </w:p>
    <w:p w14:paraId="4B7DCDB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287</w:t>
      </w:r>
      <w:r w:rsidRPr="006B41C6">
        <w:rPr>
          <w:rStyle w:val="HideTWBExt"/>
          <w:b w:val="0"/>
          <w:noProof w:val="0"/>
        </w:rPr>
        <w:t>&lt;/NumAm&gt;</w:t>
      </w:r>
    </w:p>
    <w:p w14:paraId="3449E443"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1C69EB5" w14:textId="77777777" w:rsidR="00365C22" w:rsidRPr="006B41C6" w:rsidRDefault="00365C22" w:rsidP="00365C22">
      <w:pPr>
        <w:pStyle w:val="NormalBold"/>
      </w:pPr>
      <w:r w:rsidRPr="006B41C6">
        <w:rPr>
          <w:rStyle w:val="HideTWBExt"/>
          <w:b w:val="0"/>
          <w:noProof w:val="0"/>
        </w:rPr>
        <w:t>&lt;/RepeatBlock-By&gt;</w:t>
      </w:r>
    </w:p>
    <w:p w14:paraId="0BC33A5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BA27C2A" w14:textId="77777777" w:rsidR="00365C22" w:rsidRPr="006B41C6" w:rsidRDefault="00365C22" w:rsidP="00365C22">
      <w:pPr>
        <w:pStyle w:val="NormalBold"/>
      </w:pPr>
      <w:r w:rsidRPr="006B41C6">
        <w:rPr>
          <w:rStyle w:val="HideTWBExt"/>
          <w:b w:val="0"/>
          <w:noProof w:val="0"/>
        </w:rPr>
        <w:t>&lt;Article&gt;</w:t>
      </w:r>
      <w:r w:rsidRPr="006B41C6">
        <w:t>Paragraphe 15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6CD24CB" w14:textId="77777777" w:rsidTr="007022AE">
        <w:trPr>
          <w:trHeight w:hRule="exact" w:val="240"/>
          <w:jc w:val="center"/>
        </w:trPr>
        <w:tc>
          <w:tcPr>
            <w:tcW w:w="9752" w:type="dxa"/>
            <w:gridSpan w:val="2"/>
            <w:tcBorders>
              <w:top w:val="nil"/>
              <w:left w:val="nil"/>
              <w:bottom w:val="nil"/>
              <w:right w:val="nil"/>
            </w:tcBorders>
          </w:tcPr>
          <w:p w14:paraId="03823F90" w14:textId="77777777" w:rsidR="00365C22" w:rsidRPr="006B41C6" w:rsidRDefault="00365C22" w:rsidP="007022AE"/>
        </w:tc>
      </w:tr>
      <w:tr w:rsidR="00365C22" w:rsidRPr="006B41C6" w14:paraId="6641D166" w14:textId="77777777" w:rsidTr="007022AE">
        <w:trPr>
          <w:trHeight w:val="240"/>
          <w:jc w:val="center"/>
        </w:trPr>
        <w:tc>
          <w:tcPr>
            <w:tcW w:w="4876" w:type="dxa"/>
            <w:tcBorders>
              <w:top w:val="nil"/>
              <w:left w:val="nil"/>
              <w:bottom w:val="nil"/>
              <w:right w:val="nil"/>
            </w:tcBorders>
          </w:tcPr>
          <w:p w14:paraId="7709636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E373039" w14:textId="77777777" w:rsidR="00365C22" w:rsidRPr="006B41C6" w:rsidRDefault="00365C22" w:rsidP="007022AE">
            <w:pPr>
              <w:pStyle w:val="AmColumnHeading"/>
            </w:pPr>
            <w:r w:rsidRPr="006B41C6">
              <w:t>Amendement</w:t>
            </w:r>
          </w:p>
        </w:tc>
      </w:tr>
      <w:tr w:rsidR="00365C22" w:rsidRPr="006B41C6" w14:paraId="786299D1" w14:textId="77777777" w:rsidTr="007022AE">
        <w:trPr>
          <w:jc w:val="center"/>
        </w:trPr>
        <w:tc>
          <w:tcPr>
            <w:tcW w:w="4876" w:type="dxa"/>
            <w:tcBorders>
              <w:top w:val="nil"/>
              <w:left w:val="nil"/>
              <w:bottom w:val="nil"/>
              <w:right w:val="nil"/>
            </w:tcBorders>
          </w:tcPr>
          <w:p w14:paraId="060B15F7" w14:textId="77777777" w:rsidR="00365C22" w:rsidRPr="006B41C6" w:rsidRDefault="00365C22" w:rsidP="007022AE">
            <w:pPr>
              <w:pStyle w:val="Normal6a"/>
            </w:pPr>
          </w:p>
        </w:tc>
        <w:tc>
          <w:tcPr>
            <w:tcW w:w="4876" w:type="dxa"/>
            <w:tcBorders>
              <w:top w:val="nil"/>
              <w:left w:val="nil"/>
              <w:bottom w:val="nil"/>
              <w:right w:val="nil"/>
            </w:tcBorders>
          </w:tcPr>
          <w:p w14:paraId="72566B63" w14:textId="77777777" w:rsidR="00365C22" w:rsidRPr="006B41C6" w:rsidRDefault="00365C22" w:rsidP="007022AE">
            <w:pPr>
              <w:pStyle w:val="Normal6a"/>
            </w:pPr>
            <w:r w:rsidRPr="006B41C6">
              <w:rPr>
                <w:b/>
                <w:i/>
              </w:rPr>
              <w:t>15 bis.</w:t>
            </w:r>
            <w:r w:rsidRPr="006B41C6">
              <w:tab/>
            </w:r>
            <w:r w:rsidRPr="006B41C6">
              <w:rPr>
                <w:b/>
                <w:i/>
              </w:rPr>
              <w:t>se déclare profondément préoccupé par le fait que les lignes directrices proposées par la Commission sur la protection des mineurs dans le cadre du règlement sur les services numériques n’excluent pas complètement les systèmes de recommandations basés sur l’engagement, fondés sur les clics, les interactions, les vues et les commentaires, et ne protègent donc pas suffisamment les mineurs et les parents contre les systèmes de recommandations basés sur l’engagement qui créent une dépendance, radicalisent et propagent la haine et la désinformation;</w:t>
            </w:r>
          </w:p>
        </w:tc>
      </w:tr>
    </w:tbl>
    <w:p w14:paraId="79B3D3A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2CB505D" w14:textId="77777777" w:rsidR="00365C22" w:rsidRPr="006B41C6" w:rsidRDefault="00365C22" w:rsidP="00365C22">
      <w:r w:rsidRPr="006B41C6">
        <w:rPr>
          <w:rStyle w:val="HideTWBExt"/>
          <w:noProof w:val="0"/>
        </w:rPr>
        <w:t>&lt;/Amend&gt;</w:t>
      </w:r>
    </w:p>
    <w:p w14:paraId="43D0602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288</w:t>
      </w:r>
      <w:r w:rsidRPr="006B41C6">
        <w:rPr>
          <w:rStyle w:val="HideTWBExt"/>
          <w:b w:val="0"/>
          <w:noProof w:val="0"/>
        </w:rPr>
        <w:t>&lt;/NumAm&gt;</w:t>
      </w:r>
    </w:p>
    <w:p w14:paraId="2C050571"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w:t>
      </w:r>
      <w:r w:rsidRPr="006B41C6">
        <w:rPr>
          <w:rStyle w:val="HideTWBExt"/>
          <w:b w:val="0"/>
          <w:noProof w:val="0"/>
        </w:rPr>
        <w:t>&lt;/Members&gt;</w:t>
      </w:r>
    </w:p>
    <w:p w14:paraId="57AE9B03" w14:textId="77777777" w:rsidR="00365C22" w:rsidRPr="006B41C6" w:rsidRDefault="00365C22" w:rsidP="00365C22">
      <w:pPr>
        <w:pStyle w:val="NormalBold"/>
      </w:pPr>
      <w:r w:rsidRPr="006B41C6">
        <w:rPr>
          <w:rStyle w:val="HideTWBExt"/>
          <w:b w:val="0"/>
          <w:noProof w:val="0"/>
        </w:rPr>
        <w:t>&lt;/RepeatBlock-By&gt;</w:t>
      </w:r>
    </w:p>
    <w:p w14:paraId="607DAF8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0C4E940" w14:textId="77777777" w:rsidR="00365C22" w:rsidRPr="006B41C6" w:rsidRDefault="00365C22" w:rsidP="00365C22">
      <w:pPr>
        <w:pStyle w:val="NormalBold"/>
      </w:pPr>
      <w:r w:rsidRPr="006B41C6">
        <w:rPr>
          <w:rStyle w:val="HideTWBExt"/>
          <w:b w:val="0"/>
          <w:noProof w:val="0"/>
        </w:rPr>
        <w:t>&lt;Article&gt;</w:t>
      </w:r>
      <w:r w:rsidRPr="006B41C6">
        <w:t>Sous-titre 12</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7B74C5F" w14:textId="77777777" w:rsidTr="007022AE">
        <w:trPr>
          <w:trHeight w:hRule="exact" w:val="240"/>
          <w:jc w:val="center"/>
        </w:trPr>
        <w:tc>
          <w:tcPr>
            <w:tcW w:w="9752" w:type="dxa"/>
            <w:gridSpan w:val="2"/>
            <w:tcBorders>
              <w:top w:val="nil"/>
              <w:left w:val="nil"/>
              <w:bottom w:val="nil"/>
              <w:right w:val="nil"/>
            </w:tcBorders>
          </w:tcPr>
          <w:p w14:paraId="2D351019" w14:textId="77777777" w:rsidR="00365C22" w:rsidRPr="006B41C6" w:rsidRDefault="00365C22" w:rsidP="007022AE"/>
        </w:tc>
      </w:tr>
      <w:tr w:rsidR="00365C22" w:rsidRPr="006B41C6" w14:paraId="48AB4AF5" w14:textId="77777777" w:rsidTr="007022AE">
        <w:trPr>
          <w:trHeight w:val="240"/>
          <w:jc w:val="center"/>
        </w:trPr>
        <w:tc>
          <w:tcPr>
            <w:tcW w:w="4876" w:type="dxa"/>
            <w:tcBorders>
              <w:top w:val="nil"/>
              <w:left w:val="nil"/>
              <w:bottom w:val="nil"/>
              <w:right w:val="nil"/>
            </w:tcBorders>
          </w:tcPr>
          <w:p w14:paraId="7DF9C8A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29491D3" w14:textId="77777777" w:rsidR="00365C22" w:rsidRPr="006B41C6" w:rsidRDefault="00365C22" w:rsidP="007022AE">
            <w:pPr>
              <w:pStyle w:val="AmColumnHeading"/>
            </w:pPr>
            <w:r w:rsidRPr="006B41C6">
              <w:t>Amendement</w:t>
            </w:r>
          </w:p>
        </w:tc>
      </w:tr>
      <w:tr w:rsidR="00365C22" w:rsidRPr="006B41C6" w14:paraId="24FC767D" w14:textId="77777777" w:rsidTr="007022AE">
        <w:trPr>
          <w:jc w:val="center"/>
        </w:trPr>
        <w:tc>
          <w:tcPr>
            <w:tcW w:w="4876" w:type="dxa"/>
            <w:tcBorders>
              <w:top w:val="nil"/>
              <w:left w:val="nil"/>
              <w:bottom w:val="nil"/>
              <w:right w:val="nil"/>
            </w:tcBorders>
          </w:tcPr>
          <w:p w14:paraId="6E6763DB" w14:textId="77777777" w:rsidR="00365C22" w:rsidRPr="006B41C6" w:rsidRDefault="00365C22" w:rsidP="007022AE">
            <w:pPr>
              <w:pStyle w:val="Normal6a"/>
            </w:pPr>
            <w:r w:rsidRPr="006B41C6">
              <w:rPr>
                <w:b/>
                <w:i/>
              </w:rPr>
              <w:t>Inclusion, équité et accessibilité</w:t>
            </w:r>
          </w:p>
        </w:tc>
        <w:tc>
          <w:tcPr>
            <w:tcW w:w="4876" w:type="dxa"/>
            <w:tcBorders>
              <w:top w:val="nil"/>
              <w:left w:val="nil"/>
              <w:bottom w:val="nil"/>
              <w:right w:val="nil"/>
            </w:tcBorders>
          </w:tcPr>
          <w:p w14:paraId="0F6EB402" w14:textId="77777777" w:rsidR="00365C22" w:rsidRPr="006B41C6" w:rsidRDefault="00365C22" w:rsidP="007022AE">
            <w:pPr>
              <w:pStyle w:val="Normal6a"/>
            </w:pPr>
            <w:r w:rsidRPr="006B41C6">
              <w:rPr>
                <w:b/>
                <w:i/>
              </w:rPr>
              <w:t>supprimé</w:t>
            </w:r>
          </w:p>
        </w:tc>
      </w:tr>
    </w:tbl>
    <w:p w14:paraId="045A510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17E28B07" w14:textId="77777777" w:rsidR="00365C22" w:rsidRPr="006B41C6" w:rsidRDefault="00365C22" w:rsidP="00365C22">
      <w:r w:rsidRPr="006B41C6">
        <w:rPr>
          <w:rStyle w:val="HideTWBExt"/>
          <w:noProof w:val="0"/>
        </w:rPr>
        <w:t>&lt;/Amend&gt;</w:t>
      </w:r>
    </w:p>
    <w:p w14:paraId="00764C7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289</w:t>
      </w:r>
      <w:r w:rsidRPr="006B41C6">
        <w:rPr>
          <w:rStyle w:val="HideTWBExt"/>
          <w:b w:val="0"/>
          <w:noProof w:val="0"/>
        </w:rPr>
        <w:t>&lt;/NumAm&gt;</w:t>
      </w:r>
    </w:p>
    <w:p w14:paraId="55610C62"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w:t>
      </w:r>
      <w:r w:rsidRPr="006B41C6">
        <w:rPr>
          <w:rStyle w:val="HideTWBExt"/>
          <w:b w:val="0"/>
          <w:noProof w:val="0"/>
        </w:rPr>
        <w:t>&lt;/Members&gt;</w:t>
      </w:r>
    </w:p>
    <w:p w14:paraId="0724F58E" w14:textId="77777777" w:rsidR="00365C22" w:rsidRPr="006B41C6" w:rsidRDefault="00365C22" w:rsidP="00365C22">
      <w:pPr>
        <w:pStyle w:val="NormalBold"/>
      </w:pPr>
      <w:r w:rsidRPr="006B41C6">
        <w:rPr>
          <w:rStyle w:val="HideTWBExt"/>
          <w:b w:val="0"/>
          <w:noProof w:val="0"/>
        </w:rPr>
        <w:t>&lt;/RepeatBlock-By&gt;</w:t>
      </w:r>
    </w:p>
    <w:p w14:paraId="2FED016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25ADA4E" w14:textId="77777777" w:rsidR="00365C22" w:rsidRPr="006B41C6" w:rsidRDefault="00365C22" w:rsidP="00365C22">
      <w:pPr>
        <w:pStyle w:val="NormalBold"/>
      </w:pPr>
      <w:r w:rsidRPr="006B41C6">
        <w:rPr>
          <w:rStyle w:val="HideTWBExt"/>
          <w:b w:val="0"/>
          <w:noProof w:val="0"/>
        </w:rPr>
        <w:lastRenderedPageBreak/>
        <w:t>&lt;Article&gt;</w:t>
      </w:r>
      <w:r w:rsidRPr="006B41C6">
        <w:t>Paragraphe 15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614E64F" w14:textId="77777777" w:rsidTr="007022AE">
        <w:trPr>
          <w:trHeight w:hRule="exact" w:val="240"/>
          <w:jc w:val="center"/>
        </w:trPr>
        <w:tc>
          <w:tcPr>
            <w:tcW w:w="9752" w:type="dxa"/>
            <w:gridSpan w:val="2"/>
            <w:tcBorders>
              <w:top w:val="nil"/>
              <w:left w:val="nil"/>
              <w:bottom w:val="nil"/>
              <w:right w:val="nil"/>
            </w:tcBorders>
          </w:tcPr>
          <w:p w14:paraId="6275A3AC" w14:textId="77777777" w:rsidR="00365C22" w:rsidRPr="006B41C6" w:rsidRDefault="00365C22" w:rsidP="007022AE"/>
        </w:tc>
      </w:tr>
      <w:tr w:rsidR="00365C22" w:rsidRPr="006B41C6" w14:paraId="3DD5F0DA" w14:textId="77777777" w:rsidTr="007022AE">
        <w:trPr>
          <w:trHeight w:val="240"/>
          <w:jc w:val="center"/>
        </w:trPr>
        <w:tc>
          <w:tcPr>
            <w:tcW w:w="4876" w:type="dxa"/>
            <w:tcBorders>
              <w:top w:val="nil"/>
              <w:left w:val="nil"/>
              <w:bottom w:val="nil"/>
              <w:right w:val="nil"/>
            </w:tcBorders>
          </w:tcPr>
          <w:p w14:paraId="7AD442F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C199E2D" w14:textId="77777777" w:rsidR="00365C22" w:rsidRPr="006B41C6" w:rsidRDefault="00365C22" w:rsidP="007022AE">
            <w:pPr>
              <w:pStyle w:val="AmColumnHeading"/>
            </w:pPr>
            <w:r w:rsidRPr="006B41C6">
              <w:t>Amendement</w:t>
            </w:r>
          </w:p>
        </w:tc>
      </w:tr>
      <w:tr w:rsidR="00365C22" w:rsidRPr="006B41C6" w14:paraId="3070EE72" w14:textId="77777777" w:rsidTr="007022AE">
        <w:trPr>
          <w:jc w:val="center"/>
        </w:trPr>
        <w:tc>
          <w:tcPr>
            <w:tcW w:w="4876" w:type="dxa"/>
            <w:tcBorders>
              <w:top w:val="nil"/>
              <w:left w:val="nil"/>
              <w:bottom w:val="nil"/>
              <w:right w:val="nil"/>
            </w:tcBorders>
          </w:tcPr>
          <w:p w14:paraId="5385A021" w14:textId="77777777" w:rsidR="00365C22" w:rsidRPr="006B41C6" w:rsidRDefault="00365C22" w:rsidP="007022AE">
            <w:pPr>
              <w:pStyle w:val="Normal6a"/>
            </w:pPr>
          </w:p>
        </w:tc>
        <w:tc>
          <w:tcPr>
            <w:tcW w:w="4876" w:type="dxa"/>
            <w:tcBorders>
              <w:top w:val="nil"/>
              <w:left w:val="nil"/>
              <w:bottom w:val="nil"/>
              <w:right w:val="nil"/>
            </w:tcBorders>
          </w:tcPr>
          <w:p w14:paraId="485CF006" w14:textId="77777777" w:rsidR="00365C22" w:rsidRPr="006B41C6" w:rsidRDefault="00365C22" w:rsidP="007022AE">
            <w:pPr>
              <w:pStyle w:val="Normal6a"/>
            </w:pPr>
            <w:r w:rsidRPr="006B41C6">
              <w:rPr>
                <w:b/>
                <w:i/>
              </w:rPr>
              <w:t>15 bis.</w:t>
            </w:r>
            <w:r w:rsidRPr="006B41C6">
              <w:tab/>
            </w:r>
            <w:r w:rsidRPr="006B41C6">
              <w:rPr>
                <w:b/>
                <w:i/>
              </w:rPr>
              <w:t>souligne que, dans les États membres où les mineurs n’ont pas le droit de vote, ceux-ci ne devraient pas être exposés aux contenus proposés par les partis politiques, les gouvernements, les candidats ou tout autre acteur politique, ni être ciblés par ces derniers à des fins de campagne électorale ou d’appel au vote; invite les plateformes de partage de vidéos, les médias sociaux et les autres fournisseurs de services en ligne à veiller à ce que les contenus publicitaires et électoraux à caractère politique ne soient pas adressés aux personnes âgées de moins de 18 ans ni mis à leur disposition au moyen de mécanismes de diffusion ciblée; invite en outre la Commission et les États membres à établir des exigences claires en matière de transparence et de responsabilité pour les plateformes en ligne afin de prévenir et de surveiller le non-respect de cette interdiction, et à promouvoir la protection des enfants et des jeunes contre toute influence politique abusive dans l’environnement numérique tout en défendant leur droit d’accéder à l’information et de participer à la démocratie;</w:t>
            </w:r>
          </w:p>
        </w:tc>
      </w:tr>
    </w:tbl>
    <w:p w14:paraId="7778643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0A90218" w14:textId="77777777" w:rsidR="00365C22" w:rsidRPr="006B41C6" w:rsidRDefault="00365C22" w:rsidP="00365C22">
      <w:r w:rsidRPr="006B41C6">
        <w:rPr>
          <w:rStyle w:val="HideTWBExt"/>
          <w:noProof w:val="0"/>
        </w:rPr>
        <w:t>&lt;/Amend&gt;</w:t>
      </w:r>
    </w:p>
    <w:p w14:paraId="02B1280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290</w:t>
      </w:r>
      <w:r w:rsidRPr="006B41C6">
        <w:rPr>
          <w:rStyle w:val="HideTWBExt"/>
          <w:b w:val="0"/>
          <w:noProof w:val="0"/>
        </w:rPr>
        <w:t>&lt;/NumAm&gt;</w:t>
      </w:r>
    </w:p>
    <w:p w14:paraId="6159A142"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w:t>
      </w:r>
      <w:r w:rsidRPr="006B41C6">
        <w:rPr>
          <w:rStyle w:val="HideTWBExt"/>
          <w:b w:val="0"/>
          <w:noProof w:val="0"/>
        </w:rPr>
        <w:t>&lt;/Members&gt;</w:t>
      </w:r>
    </w:p>
    <w:p w14:paraId="468C3F77" w14:textId="77777777" w:rsidR="00365C22" w:rsidRPr="006B41C6" w:rsidRDefault="00365C22" w:rsidP="00365C22">
      <w:pPr>
        <w:pStyle w:val="NormalBold"/>
      </w:pPr>
      <w:r w:rsidRPr="006B41C6">
        <w:rPr>
          <w:rStyle w:val="HideTWBExt"/>
          <w:b w:val="0"/>
          <w:noProof w:val="0"/>
        </w:rPr>
        <w:t>&lt;/RepeatBlock-By&gt;</w:t>
      </w:r>
    </w:p>
    <w:p w14:paraId="0D6B849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0CA257D" w14:textId="77777777" w:rsidR="00365C22" w:rsidRPr="006B41C6" w:rsidRDefault="00365C22" w:rsidP="00365C22">
      <w:pPr>
        <w:pStyle w:val="NormalBold"/>
      </w:pPr>
      <w:r w:rsidRPr="006B41C6">
        <w:rPr>
          <w:rStyle w:val="HideTWBExt"/>
          <w:b w:val="0"/>
          <w:noProof w:val="0"/>
        </w:rPr>
        <w:t>&lt;Article&gt;</w:t>
      </w:r>
      <w:r w:rsidRPr="006B41C6">
        <w:t>Paragraphe 16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E92C188" w14:textId="77777777" w:rsidTr="007022AE">
        <w:trPr>
          <w:trHeight w:hRule="exact" w:val="240"/>
          <w:jc w:val="center"/>
        </w:trPr>
        <w:tc>
          <w:tcPr>
            <w:tcW w:w="9752" w:type="dxa"/>
            <w:gridSpan w:val="2"/>
            <w:tcBorders>
              <w:top w:val="nil"/>
              <w:left w:val="nil"/>
              <w:bottom w:val="nil"/>
              <w:right w:val="nil"/>
            </w:tcBorders>
          </w:tcPr>
          <w:p w14:paraId="160D12B1" w14:textId="77777777" w:rsidR="00365C22" w:rsidRPr="006B41C6" w:rsidRDefault="00365C22" w:rsidP="007022AE"/>
        </w:tc>
      </w:tr>
      <w:tr w:rsidR="00365C22" w:rsidRPr="006B41C6" w14:paraId="16122068" w14:textId="77777777" w:rsidTr="007022AE">
        <w:trPr>
          <w:trHeight w:val="240"/>
          <w:jc w:val="center"/>
        </w:trPr>
        <w:tc>
          <w:tcPr>
            <w:tcW w:w="4876" w:type="dxa"/>
            <w:tcBorders>
              <w:top w:val="nil"/>
              <w:left w:val="nil"/>
              <w:bottom w:val="nil"/>
              <w:right w:val="nil"/>
            </w:tcBorders>
          </w:tcPr>
          <w:p w14:paraId="2F173ED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9D2C667" w14:textId="77777777" w:rsidR="00365C22" w:rsidRPr="006B41C6" w:rsidRDefault="00365C22" w:rsidP="007022AE">
            <w:pPr>
              <w:pStyle w:val="AmColumnHeading"/>
            </w:pPr>
            <w:r w:rsidRPr="006B41C6">
              <w:t>Amendement</w:t>
            </w:r>
          </w:p>
        </w:tc>
      </w:tr>
      <w:tr w:rsidR="00365C22" w:rsidRPr="006B41C6" w14:paraId="352E520C" w14:textId="77777777" w:rsidTr="007022AE">
        <w:trPr>
          <w:jc w:val="center"/>
        </w:trPr>
        <w:tc>
          <w:tcPr>
            <w:tcW w:w="4876" w:type="dxa"/>
            <w:tcBorders>
              <w:top w:val="nil"/>
              <w:left w:val="nil"/>
              <w:bottom w:val="nil"/>
              <w:right w:val="nil"/>
            </w:tcBorders>
          </w:tcPr>
          <w:p w14:paraId="5071F818" w14:textId="77777777" w:rsidR="00365C22" w:rsidRPr="006B41C6" w:rsidRDefault="00365C22" w:rsidP="007022AE">
            <w:pPr>
              <w:pStyle w:val="Normal6a"/>
            </w:pPr>
            <w:r w:rsidRPr="006B41C6">
              <w:rPr>
                <w:b/>
                <w:i/>
              </w:rPr>
              <w:t>16.</w:t>
            </w:r>
            <w:r w:rsidRPr="006B41C6">
              <w:tab/>
            </w:r>
            <w:r w:rsidRPr="006B41C6">
              <w:rPr>
                <w:b/>
                <w:i/>
              </w:rPr>
              <w:t xml:space="preserve">souligne l’importance d’une représentation équitable des minorités et des identités marginalisées dans les </w:t>
            </w:r>
            <w:r w:rsidRPr="006B41C6">
              <w:rPr>
                <w:b/>
                <w:i/>
              </w:rPr>
              <w:lastRenderedPageBreak/>
              <w:t>espaces de médias sociaux afin de favoriser l’inclusion et le sentiment d’appartenance;</w:t>
            </w:r>
          </w:p>
        </w:tc>
        <w:tc>
          <w:tcPr>
            <w:tcW w:w="4876" w:type="dxa"/>
            <w:tcBorders>
              <w:top w:val="nil"/>
              <w:left w:val="nil"/>
              <w:bottom w:val="nil"/>
              <w:right w:val="nil"/>
            </w:tcBorders>
          </w:tcPr>
          <w:p w14:paraId="3F47810B" w14:textId="77777777" w:rsidR="00365C22" w:rsidRPr="006B41C6" w:rsidRDefault="00365C22" w:rsidP="007022AE">
            <w:pPr>
              <w:pStyle w:val="Normal6a"/>
            </w:pPr>
            <w:r w:rsidRPr="006B41C6">
              <w:rPr>
                <w:b/>
                <w:i/>
              </w:rPr>
              <w:lastRenderedPageBreak/>
              <w:t>supprimé</w:t>
            </w:r>
          </w:p>
        </w:tc>
      </w:tr>
    </w:tbl>
    <w:p w14:paraId="4D0E620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3BD3DEA4" w14:textId="77777777" w:rsidR="00365C22" w:rsidRPr="006B41C6" w:rsidRDefault="00365C22" w:rsidP="00365C22">
      <w:r w:rsidRPr="006B41C6">
        <w:rPr>
          <w:rStyle w:val="HideTWBExt"/>
          <w:noProof w:val="0"/>
        </w:rPr>
        <w:t>&lt;/Amend&gt;</w:t>
      </w:r>
    </w:p>
    <w:p w14:paraId="3777D5B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291</w:t>
      </w:r>
      <w:r w:rsidRPr="006B41C6">
        <w:rPr>
          <w:rStyle w:val="HideTWBExt"/>
          <w:b w:val="0"/>
          <w:noProof w:val="0"/>
        </w:rPr>
        <w:t>&lt;/NumAm&gt;</w:t>
      </w:r>
    </w:p>
    <w:p w14:paraId="0B4E592C" w14:textId="77777777" w:rsidR="00365C22" w:rsidRPr="006B41C6" w:rsidRDefault="00365C22" w:rsidP="00365C22">
      <w:pPr>
        <w:pStyle w:val="NormalBold"/>
      </w:pPr>
      <w:r w:rsidRPr="006B41C6">
        <w:rPr>
          <w:rStyle w:val="HideTWBExt"/>
          <w:b w:val="0"/>
          <w:noProof w:val="0"/>
        </w:rPr>
        <w:t>&lt;RepeatBlock-By&gt;&lt;Members&gt;</w:t>
      </w:r>
      <w:r w:rsidRPr="006B41C6">
        <w:t>Zsuzsanna Borvendég</w:t>
      </w:r>
      <w:r w:rsidRPr="006B41C6">
        <w:rPr>
          <w:rStyle w:val="HideTWBExt"/>
          <w:b w:val="0"/>
          <w:noProof w:val="0"/>
        </w:rPr>
        <w:t>&lt;/Members&gt;</w:t>
      </w:r>
    </w:p>
    <w:p w14:paraId="57BFAD59" w14:textId="77777777" w:rsidR="00365C22" w:rsidRPr="006B41C6" w:rsidRDefault="00365C22" w:rsidP="00365C22">
      <w:pPr>
        <w:pStyle w:val="NormalBold"/>
      </w:pPr>
      <w:r w:rsidRPr="006B41C6">
        <w:rPr>
          <w:rStyle w:val="HideTWBExt"/>
          <w:b w:val="0"/>
          <w:noProof w:val="0"/>
        </w:rPr>
        <w:t>&lt;/RepeatBlock-By&gt;</w:t>
      </w:r>
    </w:p>
    <w:p w14:paraId="6F6A0A4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219CCB7" w14:textId="77777777" w:rsidR="00365C22" w:rsidRPr="006B41C6" w:rsidRDefault="00365C22" w:rsidP="00365C22">
      <w:pPr>
        <w:pStyle w:val="NormalBold"/>
      </w:pPr>
      <w:r w:rsidRPr="006B41C6">
        <w:rPr>
          <w:rStyle w:val="HideTWBExt"/>
          <w:b w:val="0"/>
          <w:noProof w:val="0"/>
        </w:rPr>
        <w:t>&lt;Article&gt;</w:t>
      </w:r>
      <w:r w:rsidRPr="006B41C6">
        <w:t>Paragraphe 16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B295C60" w14:textId="77777777" w:rsidTr="007022AE">
        <w:trPr>
          <w:trHeight w:hRule="exact" w:val="240"/>
          <w:jc w:val="center"/>
        </w:trPr>
        <w:tc>
          <w:tcPr>
            <w:tcW w:w="9752" w:type="dxa"/>
            <w:gridSpan w:val="2"/>
            <w:tcBorders>
              <w:top w:val="nil"/>
              <w:left w:val="nil"/>
              <w:bottom w:val="nil"/>
              <w:right w:val="nil"/>
            </w:tcBorders>
          </w:tcPr>
          <w:p w14:paraId="42CF70DB" w14:textId="77777777" w:rsidR="00365C22" w:rsidRPr="006B41C6" w:rsidRDefault="00365C22" w:rsidP="007022AE"/>
        </w:tc>
      </w:tr>
      <w:tr w:rsidR="00365C22" w:rsidRPr="006B41C6" w14:paraId="4555C761" w14:textId="77777777" w:rsidTr="007022AE">
        <w:trPr>
          <w:trHeight w:val="240"/>
          <w:jc w:val="center"/>
        </w:trPr>
        <w:tc>
          <w:tcPr>
            <w:tcW w:w="4876" w:type="dxa"/>
            <w:tcBorders>
              <w:top w:val="nil"/>
              <w:left w:val="nil"/>
              <w:bottom w:val="nil"/>
              <w:right w:val="nil"/>
            </w:tcBorders>
          </w:tcPr>
          <w:p w14:paraId="6CC9880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A74FE8B" w14:textId="77777777" w:rsidR="00365C22" w:rsidRPr="006B41C6" w:rsidRDefault="00365C22" w:rsidP="007022AE">
            <w:pPr>
              <w:pStyle w:val="AmColumnHeading"/>
            </w:pPr>
            <w:r w:rsidRPr="006B41C6">
              <w:t>Amendement</w:t>
            </w:r>
          </w:p>
        </w:tc>
      </w:tr>
      <w:tr w:rsidR="00365C22" w:rsidRPr="006B41C6" w14:paraId="07C437A0" w14:textId="77777777" w:rsidTr="007022AE">
        <w:trPr>
          <w:jc w:val="center"/>
        </w:trPr>
        <w:tc>
          <w:tcPr>
            <w:tcW w:w="4876" w:type="dxa"/>
            <w:tcBorders>
              <w:top w:val="nil"/>
              <w:left w:val="nil"/>
              <w:bottom w:val="nil"/>
              <w:right w:val="nil"/>
            </w:tcBorders>
          </w:tcPr>
          <w:p w14:paraId="06CEA683" w14:textId="77777777" w:rsidR="00365C22" w:rsidRPr="006B41C6" w:rsidRDefault="00365C22" w:rsidP="007022AE">
            <w:pPr>
              <w:pStyle w:val="Normal6a"/>
            </w:pPr>
            <w:r w:rsidRPr="006B41C6">
              <w:rPr>
                <w:b/>
                <w:i/>
              </w:rPr>
              <w:t>16.</w:t>
            </w:r>
            <w:r w:rsidRPr="006B41C6">
              <w:tab/>
            </w:r>
            <w:r w:rsidRPr="006B41C6">
              <w:rPr>
                <w:b/>
                <w:i/>
              </w:rPr>
              <w:t>souligne l’importance d’une représentation équitable des minorités et des identités marginalisées dans les espaces de médias sociaux afin de favoriser l’inclusion et le sentiment d’appartenance;</w:t>
            </w:r>
          </w:p>
        </w:tc>
        <w:tc>
          <w:tcPr>
            <w:tcW w:w="4876" w:type="dxa"/>
            <w:tcBorders>
              <w:top w:val="nil"/>
              <w:left w:val="nil"/>
              <w:bottom w:val="nil"/>
              <w:right w:val="nil"/>
            </w:tcBorders>
          </w:tcPr>
          <w:p w14:paraId="40D6B400" w14:textId="77777777" w:rsidR="00365C22" w:rsidRPr="006B41C6" w:rsidRDefault="00365C22" w:rsidP="007022AE">
            <w:pPr>
              <w:pStyle w:val="Normal6a"/>
            </w:pPr>
            <w:r w:rsidRPr="006B41C6">
              <w:rPr>
                <w:b/>
                <w:i/>
              </w:rPr>
              <w:t>supprimé</w:t>
            </w:r>
          </w:p>
        </w:tc>
      </w:tr>
    </w:tbl>
    <w:p w14:paraId="0D969D8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62580C1" w14:textId="77777777" w:rsidR="00365C22" w:rsidRPr="006B41C6" w:rsidRDefault="00365C22" w:rsidP="00365C22">
      <w:r w:rsidRPr="006B41C6">
        <w:rPr>
          <w:rStyle w:val="HideTWBExt"/>
          <w:noProof w:val="0"/>
        </w:rPr>
        <w:t>&lt;/Amend&gt;</w:t>
      </w:r>
    </w:p>
    <w:p w14:paraId="3811FF6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292</w:t>
      </w:r>
      <w:r w:rsidRPr="006B41C6">
        <w:rPr>
          <w:rStyle w:val="HideTWBExt"/>
          <w:b w:val="0"/>
          <w:noProof w:val="0"/>
        </w:rPr>
        <w:t>&lt;/NumAm&gt;</w:t>
      </w:r>
    </w:p>
    <w:p w14:paraId="257F1763"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7B10111" w14:textId="77777777" w:rsidR="00365C22" w:rsidRPr="006B41C6" w:rsidRDefault="00365C22" w:rsidP="00365C22">
      <w:pPr>
        <w:pStyle w:val="NormalBold"/>
      </w:pPr>
      <w:r w:rsidRPr="006B41C6">
        <w:rPr>
          <w:rStyle w:val="HideTWBExt"/>
          <w:b w:val="0"/>
          <w:noProof w:val="0"/>
        </w:rPr>
        <w:t>&lt;/RepeatBlock-By&gt;</w:t>
      </w:r>
    </w:p>
    <w:p w14:paraId="7C82A35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AC058D5" w14:textId="77777777" w:rsidR="00365C22" w:rsidRPr="006B41C6" w:rsidRDefault="00365C22" w:rsidP="00365C22">
      <w:pPr>
        <w:pStyle w:val="NormalBold"/>
      </w:pPr>
      <w:r w:rsidRPr="006B41C6">
        <w:rPr>
          <w:rStyle w:val="HideTWBExt"/>
          <w:b w:val="0"/>
          <w:noProof w:val="0"/>
        </w:rPr>
        <w:t>&lt;Article&gt;</w:t>
      </w:r>
      <w:r w:rsidRPr="006B41C6">
        <w:t>Paragraphe 16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64C84C7" w14:textId="77777777" w:rsidTr="007022AE">
        <w:trPr>
          <w:trHeight w:hRule="exact" w:val="240"/>
          <w:jc w:val="center"/>
        </w:trPr>
        <w:tc>
          <w:tcPr>
            <w:tcW w:w="9752" w:type="dxa"/>
            <w:gridSpan w:val="2"/>
            <w:tcBorders>
              <w:top w:val="nil"/>
              <w:left w:val="nil"/>
              <w:bottom w:val="nil"/>
              <w:right w:val="nil"/>
            </w:tcBorders>
          </w:tcPr>
          <w:p w14:paraId="001CA758" w14:textId="77777777" w:rsidR="00365C22" w:rsidRPr="006B41C6" w:rsidRDefault="00365C22" w:rsidP="007022AE"/>
        </w:tc>
      </w:tr>
      <w:tr w:rsidR="00365C22" w:rsidRPr="006B41C6" w14:paraId="3D9E90D7" w14:textId="77777777" w:rsidTr="007022AE">
        <w:trPr>
          <w:trHeight w:val="240"/>
          <w:jc w:val="center"/>
        </w:trPr>
        <w:tc>
          <w:tcPr>
            <w:tcW w:w="4876" w:type="dxa"/>
            <w:tcBorders>
              <w:top w:val="nil"/>
              <w:left w:val="nil"/>
              <w:bottom w:val="nil"/>
              <w:right w:val="nil"/>
            </w:tcBorders>
          </w:tcPr>
          <w:p w14:paraId="208EADC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CAD40E0" w14:textId="77777777" w:rsidR="00365C22" w:rsidRPr="006B41C6" w:rsidRDefault="00365C22" w:rsidP="007022AE">
            <w:pPr>
              <w:pStyle w:val="AmColumnHeading"/>
            </w:pPr>
            <w:r w:rsidRPr="006B41C6">
              <w:t>Amendement</w:t>
            </w:r>
          </w:p>
        </w:tc>
      </w:tr>
      <w:tr w:rsidR="00365C22" w:rsidRPr="006B41C6" w14:paraId="2970444D" w14:textId="77777777" w:rsidTr="007022AE">
        <w:trPr>
          <w:jc w:val="center"/>
        </w:trPr>
        <w:tc>
          <w:tcPr>
            <w:tcW w:w="4876" w:type="dxa"/>
            <w:tcBorders>
              <w:top w:val="nil"/>
              <w:left w:val="nil"/>
              <w:bottom w:val="nil"/>
              <w:right w:val="nil"/>
            </w:tcBorders>
          </w:tcPr>
          <w:p w14:paraId="07275C2E" w14:textId="77777777" w:rsidR="00365C22" w:rsidRPr="006B41C6" w:rsidRDefault="00365C22" w:rsidP="007022AE">
            <w:pPr>
              <w:pStyle w:val="Normal6a"/>
            </w:pPr>
            <w:r w:rsidRPr="006B41C6">
              <w:t>16.</w:t>
            </w:r>
            <w:r w:rsidRPr="006B41C6">
              <w:tab/>
              <w:t xml:space="preserve">souligne l’importance d’une représentation équitable des minorités et des </w:t>
            </w:r>
            <w:r w:rsidRPr="006B41C6">
              <w:rPr>
                <w:b/>
                <w:i/>
              </w:rPr>
              <w:t>identités marginalisées</w:t>
            </w:r>
            <w:r w:rsidRPr="006B41C6">
              <w:t xml:space="preserve"> dans les espaces de médias sociaux afin de favoriser l’inclusion et le sentiment d’appartenance;</w:t>
            </w:r>
          </w:p>
        </w:tc>
        <w:tc>
          <w:tcPr>
            <w:tcW w:w="4876" w:type="dxa"/>
            <w:tcBorders>
              <w:top w:val="nil"/>
              <w:left w:val="nil"/>
              <w:bottom w:val="nil"/>
              <w:right w:val="nil"/>
            </w:tcBorders>
          </w:tcPr>
          <w:p w14:paraId="0C07FC8C" w14:textId="77777777" w:rsidR="00365C22" w:rsidRPr="006B41C6" w:rsidRDefault="00365C22" w:rsidP="007022AE">
            <w:pPr>
              <w:pStyle w:val="Normal6a"/>
            </w:pPr>
            <w:r w:rsidRPr="006B41C6">
              <w:t>16.</w:t>
            </w:r>
            <w:r w:rsidRPr="006B41C6">
              <w:tab/>
              <w:t xml:space="preserve">souligne l’importance d’une représentation équitable des minorités et des </w:t>
            </w:r>
            <w:r w:rsidRPr="006B41C6">
              <w:rPr>
                <w:b/>
                <w:i/>
              </w:rPr>
              <w:t>groupes marginalisés</w:t>
            </w:r>
            <w:r w:rsidRPr="006B41C6">
              <w:t xml:space="preserve"> dans les espaces de médias sociaux afin de favoriser l’inclusion et le sentiment d’appartenance;</w:t>
            </w:r>
            <w:r w:rsidRPr="006B41C6">
              <w:rPr>
                <w:b/>
                <w:i/>
              </w:rPr>
              <w:t> souligne que les jeunes les plus vulnérables subissent de manière disproportionnée les effets négatifs des médias sociaux et de l’environnement numérique;</w:t>
            </w:r>
          </w:p>
        </w:tc>
      </w:tr>
    </w:tbl>
    <w:p w14:paraId="52F915B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8C2DBDB" w14:textId="77777777" w:rsidR="00365C22" w:rsidRPr="006B41C6" w:rsidRDefault="00365C22" w:rsidP="00365C22">
      <w:r w:rsidRPr="006B41C6">
        <w:rPr>
          <w:rStyle w:val="HideTWBExt"/>
          <w:noProof w:val="0"/>
        </w:rPr>
        <w:t>&lt;/Amend&gt;</w:t>
      </w:r>
    </w:p>
    <w:p w14:paraId="184F0B13" w14:textId="77777777" w:rsidR="00365C22" w:rsidRPr="006B41C6" w:rsidRDefault="00365C22" w:rsidP="00365C22">
      <w:pPr>
        <w:pStyle w:val="AmNumberTabs"/>
      </w:pPr>
      <w:r w:rsidRPr="006B41C6">
        <w:rPr>
          <w:rStyle w:val="HideTWBExt"/>
          <w:b w:val="0"/>
          <w:noProof w:val="0"/>
        </w:rPr>
        <w:lastRenderedPageBreak/>
        <w:t>&lt;Amend&gt;</w:t>
      </w:r>
      <w:r w:rsidRPr="006B41C6">
        <w:t>Amendement</w:t>
      </w:r>
      <w:r w:rsidRPr="006B41C6">
        <w:tab/>
      </w:r>
      <w:r w:rsidRPr="006B41C6">
        <w:tab/>
      </w:r>
      <w:r w:rsidRPr="006B41C6">
        <w:rPr>
          <w:rStyle w:val="HideTWBExt"/>
          <w:b w:val="0"/>
          <w:noProof w:val="0"/>
        </w:rPr>
        <w:t>&lt;NumAm&gt;</w:t>
      </w:r>
      <w:r w:rsidRPr="006B41C6">
        <w:t>293</w:t>
      </w:r>
      <w:r w:rsidRPr="006B41C6">
        <w:rPr>
          <w:rStyle w:val="HideTWBExt"/>
          <w:b w:val="0"/>
          <w:noProof w:val="0"/>
        </w:rPr>
        <w:t>&lt;/NumAm&gt;</w:t>
      </w:r>
    </w:p>
    <w:p w14:paraId="2B689D36"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Laurence Farreng, Eugen Tomac, Brigitte van den Berg</w:t>
      </w:r>
      <w:r w:rsidRPr="006B41C6">
        <w:rPr>
          <w:rStyle w:val="HideTWBExt"/>
          <w:b w:val="0"/>
          <w:noProof w:val="0"/>
        </w:rPr>
        <w:t>&lt;/Members&gt;</w:t>
      </w:r>
    </w:p>
    <w:p w14:paraId="6763FB21" w14:textId="77777777" w:rsidR="00365C22" w:rsidRPr="006B41C6" w:rsidRDefault="00365C22" w:rsidP="00365C22">
      <w:pPr>
        <w:pStyle w:val="NormalBold"/>
      </w:pPr>
      <w:r w:rsidRPr="006B41C6">
        <w:rPr>
          <w:rStyle w:val="HideTWBExt"/>
          <w:b w:val="0"/>
          <w:noProof w:val="0"/>
        </w:rPr>
        <w:t>&lt;/RepeatBlock-By&gt;</w:t>
      </w:r>
    </w:p>
    <w:p w14:paraId="01A60B0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A014CC0" w14:textId="77777777" w:rsidR="00365C22" w:rsidRPr="006B41C6" w:rsidRDefault="00365C22" w:rsidP="00365C22">
      <w:pPr>
        <w:pStyle w:val="NormalBold"/>
      </w:pPr>
      <w:r w:rsidRPr="006B41C6">
        <w:rPr>
          <w:rStyle w:val="HideTWBExt"/>
          <w:b w:val="0"/>
          <w:noProof w:val="0"/>
        </w:rPr>
        <w:t>&lt;Article&gt;</w:t>
      </w:r>
      <w:r w:rsidRPr="006B41C6">
        <w:t>Paragraphe 16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F807900" w14:textId="77777777" w:rsidTr="007022AE">
        <w:trPr>
          <w:trHeight w:hRule="exact" w:val="240"/>
          <w:jc w:val="center"/>
        </w:trPr>
        <w:tc>
          <w:tcPr>
            <w:tcW w:w="9752" w:type="dxa"/>
            <w:gridSpan w:val="2"/>
            <w:tcBorders>
              <w:top w:val="nil"/>
              <w:left w:val="nil"/>
              <w:bottom w:val="nil"/>
              <w:right w:val="nil"/>
            </w:tcBorders>
          </w:tcPr>
          <w:p w14:paraId="7EEA59B5" w14:textId="77777777" w:rsidR="00365C22" w:rsidRPr="006B41C6" w:rsidRDefault="00365C22" w:rsidP="007022AE"/>
        </w:tc>
      </w:tr>
      <w:tr w:rsidR="00365C22" w:rsidRPr="006B41C6" w14:paraId="3160212C" w14:textId="77777777" w:rsidTr="007022AE">
        <w:trPr>
          <w:trHeight w:val="240"/>
          <w:jc w:val="center"/>
        </w:trPr>
        <w:tc>
          <w:tcPr>
            <w:tcW w:w="4876" w:type="dxa"/>
            <w:tcBorders>
              <w:top w:val="nil"/>
              <w:left w:val="nil"/>
              <w:bottom w:val="nil"/>
              <w:right w:val="nil"/>
            </w:tcBorders>
          </w:tcPr>
          <w:p w14:paraId="7EAEE5C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6B17848" w14:textId="77777777" w:rsidR="00365C22" w:rsidRPr="006B41C6" w:rsidRDefault="00365C22" w:rsidP="007022AE">
            <w:pPr>
              <w:pStyle w:val="AmColumnHeading"/>
            </w:pPr>
            <w:r w:rsidRPr="006B41C6">
              <w:t>Amendement</w:t>
            </w:r>
          </w:p>
        </w:tc>
      </w:tr>
      <w:tr w:rsidR="00365C22" w:rsidRPr="006B41C6" w14:paraId="466276FD" w14:textId="77777777" w:rsidTr="007022AE">
        <w:trPr>
          <w:jc w:val="center"/>
        </w:trPr>
        <w:tc>
          <w:tcPr>
            <w:tcW w:w="4876" w:type="dxa"/>
            <w:tcBorders>
              <w:top w:val="nil"/>
              <w:left w:val="nil"/>
              <w:bottom w:val="nil"/>
              <w:right w:val="nil"/>
            </w:tcBorders>
          </w:tcPr>
          <w:p w14:paraId="4FE5659B" w14:textId="77777777" w:rsidR="00365C22" w:rsidRPr="006B41C6" w:rsidRDefault="00365C22" w:rsidP="007022AE">
            <w:pPr>
              <w:pStyle w:val="Normal6a"/>
            </w:pPr>
            <w:r w:rsidRPr="006B41C6">
              <w:t>16.</w:t>
            </w:r>
            <w:r w:rsidRPr="006B41C6">
              <w:tab/>
              <w:t>souligne l’importance d’une représentation équitable des minorités et des identités marginalisées dans les espaces de médias sociaux afin de favoriser l’inclusion et le sentiment d’appartenance;</w:t>
            </w:r>
          </w:p>
        </w:tc>
        <w:tc>
          <w:tcPr>
            <w:tcW w:w="4876" w:type="dxa"/>
            <w:tcBorders>
              <w:top w:val="nil"/>
              <w:left w:val="nil"/>
              <w:bottom w:val="nil"/>
              <w:right w:val="nil"/>
            </w:tcBorders>
          </w:tcPr>
          <w:p w14:paraId="2E77D63C" w14:textId="77777777" w:rsidR="00365C22" w:rsidRPr="006B41C6" w:rsidRDefault="00365C22" w:rsidP="007022AE">
            <w:pPr>
              <w:pStyle w:val="Normal6a"/>
            </w:pPr>
            <w:r w:rsidRPr="006B41C6">
              <w:t>16.</w:t>
            </w:r>
            <w:r w:rsidRPr="006B41C6">
              <w:tab/>
            </w:r>
            <w:r w:rsidRPr="006B41C6">
              <w:rPr>
                <w:b/>
                <w:i/>
              </w:rPr>
              <w:t>reconnaît que les médias sociaux et les environnements en ligne peuvent contribuer de manière positive à l’apprentissage, à la créativité, au soutien entre pairs, à la compréhension culturelle et à l’engagement civique des jeunes;</w:t>
            </w:r>
            <w:r w:rsidRPr="006B41C6">
              <w:t xml:space="preserve"> souligne l’importance d’une représentation équitable des minorités et des identités marginalisées dans les espaces de médias sociaux afin de favoriser l’inclusion et le sentiment d’appartenance;</w:t>
            </w:r>
          </w:p>
        </w:tc>
      </w:tr>
    </w:tbl>
    <w:p w14:paraId="4A7BB4C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6D33394" w14:textId="77777777" w:rsidR="00365C22" w:rsidRPr="006B41C6" w:rsidRDefault="00365C22" w:rsidP="00365C22">
      <w:r w:rsidRPr="006B41C6">
        <w:rPr>
          <w:rStyle w:val="HideTWBExt"/>
          <w:noProof w:val="0"/>
        </w:rPr>
        <w:t>&lt;/Amend&gt;</w:t>
      </w:r>
    </w:p>
    <w:p w14:paraId="2D059B5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294</w:t>
      </w:r>
      <w:r w:rsidRPr="006B41C6">
        <w:rPr>
          <w:rStyle w:val="HideTWBExt"/>
          <w:b w:val="0"/>
          <w:noProof w:val="0"/>
        </w:rPr>
        <w:t>&lt;/NumAm&gt;</w:t>
      </w:r>
    </w:p>
    <w:p w14:paraId="4B246777"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4EA20F6E" w14:textId="77777777" w:rsidR="00365C22" w:rsidRPr="006B41C6" w:rsidRDefault="00365C22" w:rsidP="00365C22">
      <w:pPr>
        <w:pStyle w:val="NormalBold"/>
      </w:pPr>
      <w:r w:rsidRPr="006B41C6">
        <w:rPr>
          <w:rStyle w:val="HideTWBExt"/>
          <w:b w:val="0"/>
          <w:noProof w:val="0"/>
        </w:rPr>
        <w:t>&lt;/RepeatBlock-By&gt;</w:t>
      </w:r>
    </w:p>
    <w:p w14:paraId="3A36C89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2B99288" w14:textId="77777777" w:rsidR="00365C22" w:rsidRPr="006B41C6" w:rsidRDefault="00365C22" w:rsidP="00365C22">
      <w:pPr>
        <w:pStyle w:val="NormalBold"/>
      </w:pPr>
      <w:r w:rsidRPr="006B41C6">
        <w:rPr>
          <w:rStyle w:val="HideTWBExt"/>
          <w:b w:val="0"/>
          <w:noProof w:val="0"/>
        </w:rPr>
        <w:t>&lt;Article&gt;</w:t>
      </w:r>
      <w:r w:rsidRPr="006B41C6">
        <w:t>Paragraphe 16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9315EFF" w14:textId="77777777" w:rsidTr="007022AE">
        <w:trPr>
          <w:trHeight w:hRule="exact" w:val="240"/>
          <w:jc w:val="center"/>
        </w:trPr>
        <w:tc>
          <w:tcPr>
            <w:tcW w:w="9752" w:type="dxa"/>
            <w:gridSpan w:val="2"/>
            <w:tcBorders>
              <w:top w:val="nil"/>
              <w:left w:val="nil"/>
              <w:bottom w:val="nil"/>
              <w:right w:val="nil"/>
            </w:tcBorders>
          </w:tcPr>
          <w:p w14:paraId="0437512A" w14:textId="77777777" w:rsidR="00365C22" w:rsidRPr="006B41C6" w:rsidRDefault="00365C22" w:rsidP="007022AE"/>
        </w:tc>
      </w:tr>
      <w:tr w:rsidR="00365C22" w:rsidRPr="006B41C6" w14:paraId="1B95F3CE" w14:textId="77777777" w:rsidTr="007022AE">
        <w:trPr>
          <w:trHeight w:val="240"/>
          <w:jc w:val="center"/>
        </w:trPr>
        <w:tc>
          <w:tcPr>
            <w:tcW w:w="4876" w:type="dxa"/>
            <w:tcBorders>
              <w:top w:val="nil"/>
              <w:left w:val="nil"/>
              <w:bottom w:val="nil"/>
              <w:right w:val="nil"/>
            </w:tcBorders>
          </w:tcPr>
          <w:p w14:paraId="561632F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CAD9E12" w14:textId="77777777" w:rsidR="00365C22" w:rsidRPr="006B41C6" w:rsidRDefault="00365C22" w:rsidP="007022AE">
            <w:pPr>
              <w:pStyle w:val="AmColumnHeading"/>
            </w:pPr>
            <w:r w:rsidRPr="006B41C6">
              <w:t>Amendement</w:t>
            </w:r>
          </w:p>
        </w:tc>
      </w:tr>
      <w:tr w:rsidR="00365C22" w:rsidRPr="006B41C6" w14:paraId="1613B35A" w14:textId="77777777" w:rsidTr="007022AE">
        <w:trPr>
          <w:jc w:val="center"/>
        </w:trPr>
        <w:tc>
          <w:tcPr>
            <w:tcW w:w="4876" w:type="dxa"/>
            <w:tcBorders>
              <w:top w:val="nil"/>
              <w:left w:val="nil"/>
              <w:bottom w:val="nil"/>
              <w:right w:val="nil"/>
            </w:tcBorders>
          </w:tcPr>
          <w:p w14:paraId="62B6E273" w14:textId="77777777" w:rsidR="00365C22" w:rsidRPr="006B41C6" w:rsidRDefault="00365C22" w:rsidP="007022AE">
            <w:pPr>
              <w:pStyle w:val="Normal6a"/>
            </w:pPr>
            <w:r w:rsidRPr="006B41C6">
              <w:t>16.</w:t>
            </w:r>
            <w:r w:rsidRPr="006B41C6">
              <w:tab/>
              <w:t xml:space="preserve">souligne l’importance d’une représentation équitable des minorités et des identités marginalisées dans les </w:t>
            </w:r>
            <w:r w:rsidRPr="006B41C6">
              <w:rPr>
                <w:b/>
                <w:i/>
              </w:rPr>
              <w:t>espaces de</w:t>
            </w:r>
            <w:r w:rsidRPr="006B41C6">
              <w:t xml:space="preserve"> médias sociaux </w:t>
            </w:r>
            <w:r w:rsidRPr="006B41C6">
              <w:rPr>
                <w:b/>
                <w:i/>
              </w:rPr>
              <w:t>afin de favoriser l’inclusion et le sentiment d’appartenance</w:t>
            </w:r>
            <w:r w:rsidRPr="006B41C6">
              <w:t>;</w:t>
            </w:r>
          </w:p>
        </w:tc>
        <w:tc>
          <w:tcPr>
            <w:tcW w:w="4876" w:type="dxa"/>
            <w:tcBorders>
              <w:top w:val="nil"/>
              <w:left w:val="nil"/>
              <w:bottom w:val="nil"/>
              <w:right w:val="nil"/>
            </w:tcBorders>
          </w:tcPr>
          <w:p w14:paraId="1D1A53F6" w14:textId="77777777" w:rsidR="00365C22" w:rsidRPr="006B41C6" w:rsidRDefault="00365C22" w:rsidP="007022AE">
            <w:pPr>
              <w:pStyle w:val="Normal6a"/>
            </w:pPr>
            <w:r w:rsidRPr="006B41C6">
              <w:t>16.</w:t>
            </w:r>
            <w:r w:rsidRPr="006B41C6">
              <w:tab/>
              <w:t>souligne l’importance d’une représentation équitable des minorités et des identités marginalisées dans les médias sociaux</w:t>
            </w:r>
            <w:r w:rsidRPr="006B41C6">
              <w:rPr>
                <w:b/>
                <w:i/>
              </w:rPr>
              <w:t>, une attention particulière devant être accordée aux utilisateurs handicapés</w:t>
            </w:r>
            <w:r w:rsidRPr="006B41C6">
              <w:t>;</w:t>
            </w:r>
          </w:p>
        </w:tc>
      </w:tr>
    </w:tbl>
    <w:p w14:paraId="0CD432E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3B18C07" w14:textId="77777777" w:rsidR="00365C22" w:rsidRPr="006B41C6" w:rsidRDefault="00365C22" w:rsidP="00365C22">
      <w:r w:rsidRPr="006B41C6">
        <w:rPr>
          <w:rStyle w:val="HideTWBExt"/>
          <w:noProof w:val="0"/>
        </w:rPr>
        <w:t>&lt;/Amend&gt;</w:t>
      </w:r>
    </w:p>
    <w:p w14:paraId="5E51EB0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295</w:t>
      </w:r>
      <w:r w:rsidRPr="006B41C6">
        <w:rPr>
          <w:rStyle w:val="HideTWBExt"/>
          <w:b w:val="0"/>
          <w:noProof w:val="0"/>
        </w:rPr>
        <w:t>&lt;/NumAm&gt;</w:t>
      </w:r>
    </w:p>
    <w:p w14:paraId="07B24F34" w14:textId="77777777" w:rsidR="00365C22" w:rsidRPr="006B41C6" w:rsidRDefault="00365C22" w:rsidP="00365C22">
      <w:pPr>
        <w:pStyle w:val="NormalBold"/>
      </w:pPr>
      <w:r w:rsidRPr="006B41C6">
        <w:rPr>
          <w:rStyle w:val="HideTWBExt"/>
          <w:b w:val="0"/>
          <w:noProof w:val="0"/>
        </w:rPr>
        <w:t>&lt;RepeatBlock-By&gt;&lt;Members&gt;</w:t>
      </w:r>
      <w:r w:rsidRPr="006B41C6">
        <w:t>Annamária Vicsek, András Gyürk, Juan Carlos Girauta Vidal</w:t>
      </w:r>
      <w:r w:rsidRPr="006B41C6">
        <w:rPr>
          <w:rStyle w:val="HideTWBExt"/>
          <w:b w:val="0"/>
          <w:noProof w:val="0"/>
        </w:rPr>
        <w:t>&lt;/Members&gt;</w:t>
      </w:r>
    </w:p>
    <w:p w14:paraId="5E952155" w14:textId="77777777" w:rsidR="00365C22" w:rsidRPr="006B41C6" w:rsidRDefault="00365C22" w:rsidP="00365C22">
      <w:pPr>
        <w:pStyle w:val="NormalBold"/>
      </w:pPr>
      <w:r w:rsidRPr="006B41C6">
        <w:rPr>
          <w:rStyle w:val="HideTWBExt"/>
          <w:b w:val="0"/>
          <w:noProof w:val="0"/>
        </w:rPr>
        <w:t>&lt;/RepeatBlock-By&gt;</w:t>
      </w:r>
    </w:p>
    <w:p w14:paraId="1A2C9080" w14:textId="77777777" w:rsidR="00365C22" w:rsidRPr="006B41C6" w:rsidRDefault="00365C22" w:rsidP="00365C22">
      <w:pPr>
        <w:pStyle w:val="NormalBold"/>
      </w:pPr>
      <w:r w:rsidRPr="006B41C6">
        <w:rPr>
          <w:rStyle w:val="HideTWBExt"/>
          <w:b w:val="0"/>
          <w:noProof w:val="0"/>
        </w:rPr>
        <w:lastRenderedPageBreak/>
        <w:t>&lt;DocAmend&gt;</w:t>
      </w:r>
      <w:r w:rsidRPr="006B41C6">
        <w:t>Proposition de résolution</w:t>
      </w:r>
      <w:r w:rsidRPr="006B41C6">
        <w:rPr>
          <w:rStyle w:val="HideTWBExt"/>
          <w:b w:val="0"/>
          <w:noProof w:val="0"/>
        </w:rPr>
        <w:t>&lt;/DocAmend&gt;</w:t>
      </w:r>
    </w:p>
    <w:p w14:paraId="3AB03114" w14:textId="77777777" w:rsidR="00365C22" w:rsidRPr="006B41C6" w:rsidRDefault="00365C22" w:rsidP="00365C22">
      <w:pPr>
        <w:pStyle w:val="NormalBold"/>
      </w:pPr>
      <w:r w:rsidRPr="006B41C6">
        <w:rPr>
          <w:rStyle w:val="HideTWBExt"/>
          <w:b w:val="0"/>
          <w:noProof w:val="0"/>
        </w:rPr>
        <w:t>&lt;Article&gt;</w:t>
      </w:r>
      <w:r w:rsidRPr="006B41C6">
        <w:t>Paragraphe 16</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F4A6579" w14:textId="77777777" w:rsidTr="007022AE">
        <w:trPr>
          <w:trHeight w:hRule="exact" w:val="240"/>
          <w:jc w:val="center"/>
        </w:trPr>
        <w:tc>
          <w:tcPr>
            <w:tcW w:w="9752" w:type="dxa"/>
            <w:gridSpan w:val="2"/>
            <w:tcBorders>
              <w:top w:val="nil"/>
              <w:left w:val="nil"/>
              <w:bottom w:val="nil"/>
              <w:right w:val="nil"/>
            </w:tcBorders>
          </w:tcPr>
          <w:p w14:paraId="1457970C" w14:textId="77777777" w:rsidR="00365C22" w:rsidRPr="006B41C6" w:rsidRDefault="00365C22" w:rsidP="007022AE"/>
        </w:tc>
      </w:tr>
      <w:tr w:rsidR="00365C22" w:rsidRPr="006B41C6" w14:paraId="244EAE93" w14:textId="77777777" w:rsidTr="007022AE">
        <w:trPr>
          <w:trHeight w:val="240"/>
          <w:jc w:val="center"/>
        </w:trPr>
        <w:tc>
          <w:tcPr>
            <w:tcW w:w="4876" w:type="dxa"/>
            <w:tcBorders>
              <w:top w:val="nil"/>
              <w:left w:val="nil"/>
              <w:bottom w:val="nil"/>
              <w:right w:val="nil"/>
            </w:tcBorders>
          </w:tcPr>
          <w:p w14:paraId="6423C30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AFE995F" w14:textId="77777777" w:rsidR="00365C22" w:rsidRPr="006B41C6" w:rsidRDefault="00365C22" w:rsidP="007022AE">
            <w:pPr>
              <w:pStyle w:val="AmColumnHeading"/>
            </w:pPr>
            <w:r w:rsidRPr="006B41C6">
              <w:t>Amendement</w:t>
            </w:r>
          </w:p>
        </w:tc>
      </w:tr>
      <w:tr w:rsidR="00365C22" w:rsidRPr="006B41C6" w14:paraId="02945D15" w14:textId="77777777" w:rsidTr="007022AE">
        <w:trPr>
          <w:jc w:val="center"/>
        </w:trPr>
        <w:tc>
          <w:tcPr>
            <w:tcW w:w="4876" w:type="dxa"/>
            <w:tcBorders>
              <w:top w:val="nil"/>
              <w:left w:val="nil"/>
              <w:bottom w:val="nil"/>
              <w:right w:val="nil"/>
            </w:tcBorders>
          </w:tcPr>
          <w:p w14:paraId="798C07CE" w14:textId="77777777" w:rsidR="00365C22" w:rsidRPr="006B41C6" w:rsidRDefault="00365C22" w:rsidP="007022AE">
            <w:pPr>
              <w:pStyle w:val="Normal6a"/>
            </w:pPr>
            <w:r w:rsidRPr="006B41C6">
              <w:t>16.</w:t>
            </w:r>
            <w:r w:rsidRPr="006B41C6">
              <w:tab/>
              <w:t xml:space="preserve">souligne l’importance d’une représentation équitable des minorités et des </w:t>
            </w:r>
            <w:r w:rsidRPr="006B41C6">
              <w:rPr>
                <w:b/>
                <w:i/>
              </w:rPr>
              <w:t>identités marginalisées</w:t>
            </w:r>
            <w:r w:rsidRPr="006B41C6">
              <w:t xml:space="preserve"> dans les espaces de médias sociaux afin de favoriser l’inclusion et le sentiment d’appartenance;</w:t>
            </w:r>
          </w:p>
        </w:tc>
        <w:tc>
          <w:tcPr>
            <w:tcW w:w="4876" w:type="dxa"/>
            <w:tcBorders>
              <w:top w:val="nil"/>
              <w:left w:val="nil"/>
              <w:bottom w:val="nil"/>
              <w:right w:val="nil"/>
            </w:tcBorders>
          </w:tcPr>
          <w:p w14:paraId="0C1451D7" w14:textId="77777777" w:rsidR="00365C22" w:rsidRPr="006B41C6" w:rsidRDefault="00365C22" w:rsidP="007022AE">
            <w:pPr>
              <w:pStyle w:val="Normal6a"/>
            </w:pPr>
            <w:r w:rsidRPr="006B41C6">
              <w:t>16.</w:t>
            </w:r>
            <w:r w:rsidRPr="006B41C6">
              <w:tab/>
              <w:t xml:space="preserve">souligne l’importance d’une représentation équitable des minorités et des </w:t>
            </w:r>
            <w:r w:rsidRPr="006B41C6">
              <w:rPr>
                <w:b/>
                <w:i/>
              </w:rPr>
              <w:t>groupes marginalisés</w:t>
            </w:r>
            <w:r w:rsidRPr="006B41C6">
              <w:t xml:space="preserve"> dans les espaces de médias sociaux afin de favoriser l’inclusion et le sentiment d’appartenance;</w:t>
            </w:r>
          </w:p>
        </w:tc>
      </w:tr>
    </w:tbl>
    <w:p w14:paraId="10C3960B"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A5FEC4E" w14:textId="77777777" w:rsidR="00365C22" w:rsidRPr="006B41C6" w:rsidRDefault="00365C22" w:rsidP="00365C22">
      <w:r w:rsidRPr="006B41C6">
        <w:rPr>
          <w:rStyle w:val="HideTWBExt"/>
          <w:noProof w:val="0"/>
        </w:rPr>
        <w:t>&lt;/Amend&gt;</w:t>
      </w:r>
    </w:p>
    <w:p w14:paraId="78F7413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296</w:t>
      </w:r>
      <w:r w:rsidRPr="006B41C6">
        <w:rPr>
          <w:rStyle w:val="HideTWBExt"/>
          <w:b w:val="0"/>
          <w:noProof w:val="0"/>
        </w:rPr>
        <w:t>&lt;/NumAm&gt;</w:t>
      </w:r>
    </w:p>
    <w:p w14:paraId="408E54DE"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 Brigitte van den Berg</w:t>
      </w:r>
      <w:r w:rsidRPr="006B41C6">
        <w:rPr>
          <w:rStyle w:val="HideTWBExt"/>
          <w:b w:val="0"/>
          <w:noProof w:val="0"/>
        </w:rPr>
        <w:t>&lt;/Members&gt;</w:t>
      </w:r>
    </w:p>
    <w:p w14:paraId="2F5A99CC" w14:textId="77777777" w:rsidR="00365C22" w:rsidRPr="006B41C6" w:rsidRDefault="00365C22" w:rsidP="00365C22">
      <w:pPr>
        <w:pStyle w:val="NormalBold"/>
      </w:pPr>
      <w:r w:rsidRPr="006B41C6">
        <w:rPr>
          <w:rStyle w:val="HideTWBExt"/>
          <w:b w:val="0"/>
          <w:noProof w:val="0"/>
        </w:rPr>
        <w:t>&lt;/RepeatBlock-By&gt;</w:t>
      </w:r>
    </w:p>
    <w:p w14:paraId="41CAF61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24F6EB4" w14:textId="77777777" w:rsidR="00365C22" w:rsidRPr="006B41C6" w:rsidRDefault="00365C22" w:rsidP="00365C22">
      <w:pPr>
        <w:pStyle w:val="NormalBold"/>
      </w:pPr>
      <w:r w:rsidRPr="006B41C6">
        <w:rPr>
          <w:rStyle w:val="HideTWBExt"/>
          <w:b w:val="0"/>
          <w:noProof w:val="0"/>
        </w:rPr>
        <w:t>&lt;Article&gt;</w:t>
      </w:r>
      <w:r w:rsidRPr="006B41C6">
        <w:t>Paragraphe 16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5F1AAF3" w14:textId="77777777" w:rsidTr="007022AE">
        <w:trPr>
          <w:trHeight w:hRule="exact" w:val="240"/>
          <w:jc w:val="center"/>
        </w:trPr>
        <w:tc>
          <w:tcPr>
            <w:tcW w:w="9752" w:type="dxa"/>
            <w:gridSpan w:val="2"/>
            <w:tcBorders>
              <w:top w:val="nil"/>
              <w:left w:val="nil"/>
              <w:bottom w:val="nil"/>
              <w:right w:val="nil"/>
            </w:tcBorders>
          </w:tcPr>
          <w:p w14:paraId="5C56B885" w14:textId="77777777" w:rsidR="00365C22" w:rsidRPr="006B41C6" w:rsidRDefault="00365C22" w:rsidP="007022AE"/>
        </w:tc>
      </w:tr>
      <w:tr w:rsidR="00365C22" w:rsidRPr="006B41C6" w14:paraId="74E9B994" w14:textId="77777777" w:rsidTr="007022AE">
        <w:trPr>
          <w:trHeight w:val="240"/>
          <w:jc w:val="center"/>
        </w:trPr>
        <w:tc>
          <w:tcPr>
            <w:tcW w:w="4876" w:type="dxa"/>
            <w:tcBorders>
              <w:top w:val="nil"/>
              <w:left w:val="nil"/>
              <w:bottom w:val="nil"/>
              <w:right w:val="nil"/>
            </w:tcBorders>
          </w:tcPr>
          <w:p w14:paraId="2337DD9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13C6489" w14:textId="77777777" w:rsidR="00365C22" w:rsidRPr="006B41C6" w:rsidRDefault="00365C22" w:rsidP="007022AE">
            <w:pPr>
              <w:pStyle w:val="AmColumnHeading"/>
            </w:pPr>
            <w:r w:rsidRPr="006B41C6">
              <w:t>Amendement</w:t>
            </w:r>
          </w:p>
        </w:tc>
      </w:tr>
      <w:tr w:rsidR="00365C22" w:rsidRPr="006B41C6" w14:paraId="63032243" w14:textId="77777777" w:rsidTr="007022AE">
        <w:trPr>
          <w:jc w:val="center"/>
        </w:trPr>
        <w:tc>
          <w:tcPr>
            <w:tcW w:w="4876" w:type="dxa"/>
            <w:tcBorders>
              <w:top w:val="nil"/>
              <w:left w:val="nil"/>
              <w:bottom w:val="nil"/>
              <w:right w:val="nil"/>
            </w:tcBorders>
          </w:tcPr>
          <w:p w14:paraId="45814C7D" w14:textId="77777777" w:rsidR="00365C22" w:rsidRPr="006B41C6" w:rsidRDefault="00365C22" w:rsidP="007022AE">
            <w:pPr>
              <w:pStyle w:val="Normal6a"/>
            </w:pPr>
          </w:p>
        </w:tc>
        <w:tc>
          <w:tcPr>
            <w:tcW w:w="4876" w:type="dxa"/>
            <w:tcBorders>
              <w:top w:val="nil"/>
              <w:left w:val="nil"/>
              <w:bottom w:val="nil"/>
              <w:right w:val="nil"/>
            </w:tcBorders>
          </w:tcPr>
          <w:p w14:paraId="0C603CA4" w14:textId="77777777" w:rsidR="00365C22" w:rsidRPr="006B41C6" w:rsidRDefault="00365C22" w:rsidP="007022AE">
            <w:pPr>
              <w:pStyle w:val="Normal6a"/>
            </w:pPr>
            <w:r w:rsidRPr="006B41C6">
              <w:rPr>
                <w:b/>
                <w:i/>
              </w:rPr>
              <w:t>16 bis.</w:t>
            </w:r>
            <w:r w:rsidRPr="006B41C6">
              <w:tab/>
            </w:r>
            <w:r w:rsidRPr="006B41C6">
              <w:rPr>
                <w:b/>
                <w:i/>
              </w:rPr>
              <w:t xml:space="preserve">souligne que l’antitsiganisme constitue une forme spécifique de racisme, qui trouve son origine dans la discrimination et dans l’exclusion sociale dont font historiquement l’objet les communautés roms et les gens du voyage; met en exergue le fait que l’antitsiganisme passe souvent inaperçu, car il n’est pas toujours reconnu comme une forme de discrimination par les institutions ou le grand public; constate dès lors la nécessité de proposer régulièrement des formations complètes aux plateformes, aux modérateurs de contenu et aux parties prenantes concernées sur la détection, la reconnaissance et la réponse efficace à l’antitsiganisme, afin de garantir un niveau égal de protection et de responsabilisation; souligne que les organisations qui représentent des groupes disposant de ressources limitées, notamment les communautés minoritaires et marginalisées telles que les Roms, ne devraient pas être désavantagées dans les </w:t>
            </w:r>
            <w:r w:rsidRPr="006B41C6">
              <w:rPr>
                <w:b/>
                <w:i/>
              </w:rPr>
              <w:lastRenderedPageBreak/>
              <w:t>efforts qu’elles déploient pour lutter contre la haine en ligne;</w:t>
            </w:r>
          </w:p>
        </w:tc>
      </w:tr>
    </w:tbl>
    <w:p w14:paraId="0A465782"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797D0AC" w14:textId="77777777" w:rsidR="00365C22" w:rsidRPr="006B41C6" w:rsidRDefault="00365C22" w:rsidP="00365C22">
      <w:r w:rsidRPr="006B41C6">
        <w:rPr>
          <w:rStyle w:val="HideTWBExt"/>
          <w:noProof w:val="0"/>
        </w:rPr>
        <w:t>&lt;/Amend&gt;</w:t>
      </w:r>
    </w:p>
    <w:p w14:paraId="406A898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297</w:t>
      </w:r>
      <w:r w:rsidRPr="006B41C6">
        <w:rPr>
          <w:rStyle w:val="HideTWBExt"/>
          <w:b w:val="0"/>
          <w:noProof w:val="0"/>
        </w:rPr>
        <w:t>&lt;/NumAm&gt;</w:t>
      </w:r>
    </w:p>
    <w:p w14:paraId="522A4706"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3AF38241" w14:textId="77777777" w:rsidR="00365C22" w:rsidRPr="006B41C6" w:rsidRDefault="00365C22" w:rsidP="00365C22">
      <w:pPr>
        <w:pStyle w:val="NormalBold"/>
      </w:pPr>
      <w:r w:rsidRPr="006B41C6">
        <w:rPr>
          <w:rStyle w:val="HideTWBExt"/>
          <w:b w:val="0"/>
          <w:noProof w:val="0"/>
        </w:rPr>
        <w:t>&lt;/RepeatBlock-By&gt;</w:t>
      </w:r>
    </w:p>
    <w:p w14:paraId="2AD8BF9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83BFF97" w14:textId="77777777" w:rsidR="00365C22" w:rsidRPr="006B41C6" w:rsidRDefault="00365C22" w:rsidP="00365C22">
      <w:pPr>
        <w:pStyle w:val="NormalBold"/>
      </w:pPr>
      <w:r w:rsidRPr="006B41C6">
        <w:rPr>
          <w:rStyle w:val="HideTWBExt"/>
          <w:b w:val="0"/>
          <w:noProof w:val="0"/>
        </w:rPr>
        <w:t>&lt;Article&gt;</w:t>
      </w:r>
      <w:r w:rsidRPr="006B41C6">
        <w:t>Paragraphe 16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1B5629C" w14:textId="77777777" w:rsidTr="007022AE">
        <w:trPr>
          <w:trHeight w:hRule="exact" w:val="240"/>
          <w:jc w:val="center"/>
        </w:trPr>
        <w:tc>
          <w:tcPr>
            <w:tcW w:w="9752" w:type="dxa"/>
            <w:gridSpan w:val="2"/>
            <w:tcBorders>
              <w:top w:val="nil"/>
              <w:left w:val="nil"/>
              <w:bottom w:val="nil"/>
              <w:right w:val="nil"/>
            </w:tcBorders>
          </w:tcPr>
          <w:p w14:paraId="10C932FA" w14:textId="77777777" w:rsidR="00365C22" w:rsidRPr="006B41C6" w:rsidRDefault="00365C22" w:rsidP="007022AE"/>
        </w:tc>
      </w:tr>
      <w:tr w:rsidR="00365C22" w:rsidRPr="006B41C6" w14:paraId="592717D0" w14:textId="77777777" w:rsidTr="007022AE">
        <w:trPr>
          <w:trHeight w:val="240"/>
          <w:jc w:val="center"/>
        </w:trPr>
        <w:tc>
          <w:tcPr>
            <w:tcW w:w="4876" w:type="dxa"/>
            <w:tcBorders>
              <w:top w:val="nil"/>
              <w:left w:val="nil"/>
              <w:bottom w:val="nil"/>
              <w:right w:val="nil"/>
            </w:tcBorders>
          </w:tcPr>
          <w:p w14:paraId="7694C09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3ACD9AA" w14:textId="77777777" w:rsidR="00365C22" w:rsidRPr="006B41C6" w:rsidRDefault="00365C22" w:rsidP="007022AE">
            <w:pPr>
              <w:pStyle w:val="AmColumnHeading"/>
            </w:pPr>
            <w:r w:rsidRPr="006B41C6">
              <w:t>Amendement</w:t>
            </w:r>
          </w:p>
        </w:tc>
      </w:tr>
      <w:tr w:rsidR="00365C22" w:rsidRPr="006B41C6" w14:paraId="6AFD612B" w14:textId="77777777" w:rsidTr="007022AE">
        <w:trPr>
          <w:jc w:val="center"/>
        </w:trPr>
        <w:tc>
          <w:tcPr>
            <w:tcW w:w="4876" w:type="dxa"/>
            <w:tcBorders>
              <w:top w:val="nil"/>
              <w:left w:val="nil"/>
              <w:bottom w:val="nil"/>
              <w:right w:val="nil"/>
            </w:tcBorders>
          </w:tcPr>
          <w:p w14:paraId="4BC96439" w14:textId="77777777" w:rsidR="00365C22" w:rsidRPr="006B41C6" w:rsidRDefault="00365C22" w:rsidP="007022AE">
            <w:pPr>
              <w:pStyle w:val="Normal6a"/>
            </w:pPr>
          </w:p>
        </w:tc>
        <w:tc>
          <w:tcPr>
            <w:tcW w:w="4876" w:type="dxa"/>
            <w:tcBorders>
              <w:top w:val="nil"/>
              <w:left w:val="nil"/>
              <w:bottom w:val="nil"/>
              <w:right w:val="nil"/>
            </w:tcBorders>
          </w:tcPr>
          <w:p w14:paraId="0816BA7F" w14:textId="77777777" w:rsidR="00365C22" w:rsidRPr="006B41C6" w:rsidRDefault="00365C22" w:rsidP="007022AE">
            <w:pPr>
              <w:pStyle w:val="Normal6a"/>
            </w:pPr>
            <w:r w:rsidRPr="006B41C6">
              <w:rPr>
                <w:b/>
                <w:i/>
              </w:rPr>
              <w:t>16 bis.</w:t>
            </w:r>
            <w:r w:rsidRPr="006B41C6">
              <w:tab/>
            </w:r>
            <w:r w:rsidRPr="006B41C6">
              <w:rPr>
                <w:b/>
                <w:i/>
              </w:rPr>
              <w:t>attire l’attention sur les disparités persistantes en matière d’accès à l’internet et d’éducation au numérique, qui accentuent l’exclusion des jeunes vulnérables;</w:t>
            </w:r>
          </w:p>
        </w:tc>
      </w:tr>
    </w:tbl>
    <w:p w14:paraId="15858FF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FF05BAF" w14:textId="77777777" w:rsidR="00365C22" w:rsidRPr="006B41C6" w:rsidRDefault="00365C22" w:rsidP="00365C22">
      <w:r w:rsidRPr="006B41C6">
        <w:rPr>
          <w:rStyle w:val="HideTWBExt"/>
          <w:noProof w:val="0"/>
        </w:rPr>
        <w:t>&lt;/Amend&gt;</w:t>
      </w:r>
    </w:p>
    <w:p w14:paraId="4ACA809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298</w:t>
      </w:r>
      <w:r w:rsidRPr="006B41C6">
        <w:rPr>
          <w:rStyle w:val="HideTWBExt"/>
          <w:b w:val="0"/>
          <w:noProof w:val="0"/>
        </w:rPr>
        <w:t>&lt;/NumAm&gt;</w:t>
      </w:r>
    </w:p>
    <w:p w14:paraId="55B40BB4"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7731D2FA" w14:textId="77777777" w:rsidR="00365C22" w:rsidRPr="006B41C6" w:rsidRDefault="00365C22" w:rsidP="00365C22">
      <w:pPr>
        <w:pStyle w:val="NormalBold"/>
      </w:pPr>
      <w:r w:rsidRPr="006B41C6">
        <w:rPr>
          <w:rStyle w:val="HideTWBExt"/>
          <w:b w:val="0"/>
          <w:noProof w:val="0"/>
        </w:rPr>
        <w:t>&lt;/RepeatBlock-By&gt;</w:t>
      </w:r>
    </w:p>
    <w:p w14:paraId="4D77B1D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3ED4F1C" w14:textId="77777777" w:rsidR="00365C22" w:rsidRPr="006B41C6" w:rsidRDefault="00365C22" w:rsidP="00365C22">
      <w:pPr>
        <w:pStyle w:val="NormalBold"/>
      </w:pPr>
      <w:r w:rsidRPr="006B41C6">
        <w:rPr>
          <w:rStyle w:val="HideTWBExt"/>
          <w:b w:val="0"/>
          <w:noProof w:val="0"/>
        </w:rPr>
        <w:t>&lt;Article&gt;</w:t>
      </w:r>
      <w:r w:rsidRPr="006B41C6">
        <w:t>Paragraphe 17</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ABF178F" w14:textId="77777777" w:rsidTr="007022AE">
        <w:trPr>
          <w:trHeight w:hRule="exact" w:val="240"/>
          <w:jc w:val="center"/>
        </w:trPr>
        <w:tc>
          <w:tcPr>
            <w:tcW w:w="9752" w:type="dxa"/>
            <w:gridSpan w:val="2"/>
            <w:tcBorders>
              <w:top w:val="nil"/>
              <w:left w:val="nil"/>
              <w:bottom w:val="nil"/>
              <w:right w:val="nil"/>
            </w:tcBorders>
          </w:tcPr>
          <w:p w14:paraId="420090C8" w14:textId="77777777" w:rsidR="00365C22" w:rsidRPr="006B41C6" w:rsidRDefault="00365C22" w:rsidP="007022AE"/>
        </w:tc>
      </w:tr>
      <w:tr w:rsidR="00365C22" w:rsidRPr="006B41C6" w14:paraId="0003628E" w14:textId="77777777" w:rsidTr="007022AE">
        <w:trPr>
          <w:trHeight w:val="240"/>
          <w:jc w:val="center"/>
        </w:trPr>
        <w:tc>
          <w:tcPr>
            <w:tcW w:w="4876" w:type="dxa"/>
            <w:tcBorders>
              <w:top w:val="nil"/>
              <w:left w:val="nil"/>
              <w:bottom w:val="nil"/>
              <w:right w:val="nil"/>
            </w:tcBorders>
          </w:tcPr>
          <w:p w14:paraId="7FF786B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5F7018D" w14:textId="77777777" w:rsidR="00365C22" w:rsidRPr="006B41C6" w:rsidRDefault="00365C22" w:rsidP="007022AE">
            <w:pPr>
              <w:pStyle w:val="AmColumnHeading"/>
            </w:pPr>
            <w:r w:rsidRPr="006B41C6">
              <w:t>Amendement</w:t>
            </w:r>
          </w:p>
        </w:tc>
      </w:tr>
      <w:tr w:rsidR="00365C22" w:rsidRPr="006B41C6" w14:paraId="15F65E21" w14:textId="77777777" w:rsidTr="007022AE">
        <w:trPr>
          <w:jc w:val="center"/>
        </w:trPr>
        <w:tc>
          <w:tcPr>
            <w:tcW w:w="4876" w:type="dxa"/>
            <w:tcBorders>
              <w:top w:val="nil"/>
              <w:left w:val="nil"/>
              <w:bottom w:val="nil"/>
              <w:right w:val="nil"/>
            </w:tcBorders>
          </w:tcPr>
          <w:p w14:paraId="1CE89D62" w14:textId="77777777" w:rsidR="00365C22" w:rsidRPr="006B41C6" w:rsidRDefault="00365C22" w:rsidP="007022AE">
            <w:pPr>
              <w:pStyle w:val="Normal6a"/>
            </w:pPr>
            <w:r w:rsidRPr="006B41C6">
              <w:t>17.</w:t>
            </w:r>
            <w:r w:rsidRPr="006B41C6">
              <w:tab/>
              <w:t>souligne que les filles et les jeunes femmes sont plus exposées aux dommages causés par les médias sociaux, notamment aux pressions liées à l’image corporelle, au harcèlement et aux contenus misogynes; insiste sur la nécessité de garanties numériques tenant compte de la dimension de genre afin de garantir des environnements en ligne qui soient sûrs, inclusifs et donnent des moyens d’action à tous les jeunes utilisateurs;</w:t>
            </w:r>
          </w:p>
        </w:tc>
        <w:tc>
          <w:tcPr>
            <w:tcW w:w="4876" w:type="dxa"/>
            <w:tcBorders>
              <w:top w:val="nil"/>
              <w:left w:val="nil"/>
              <w:bottom w:val="nil"/>
              <w:right w:val="nil"/>
            </w:tcBorders>
          </w:tcPr>
          <w:p w14:paraId="22EA6A22" w14:textId="77777777" w:rsidR="00365C22" w:rsidRPr="006B41C6" w:rsidRDefault="00365C22" w:rsidP="007022AE">
            <w:pPr>
              <w:pStyle w:val="Normal6a"/>
            </w:pPr>
            <w:r w:rsidRPr="006B41C6">
              <w:t>17.</w:t>
            </w:r>
            <w:r w:rsidRPr="006B41C6">
              <w:tab/>
              <w:t xml:space="preserve">souligne que les filles et les jeunes femmes sont plus exposées aux dommages causés par les médias sociaux, notamment aux pressions liées à l’image corporelle, au harcèlement et aux contenus misogynes; insiste sur la nécessité de garanties numériques </w:t>
            </w:r>
            <w:r w:rsidRPr="006B41C6">
              <w:rPr>
                <w:b/>
                <w:i/>
              </w:rPr>
              <w:t>et de politiques</w:t>
            </w:r>
            <w:r w:rsidRPr="006B41C6">
              <w:t xml:space="preserve"> tenant compte de la dimension de genre afin de garantir des environnements en ligne qui soient sûrs, inclusifs et donnent des moyens d’action à tous les jeunes utilisateurs; </w:t>
            </w:r>
            <w:r w:rsidRPr="006B41C6">
              <w:rPr>
                <w:b/>
                <w:i/>
              </w:rPr>
              <w:t xml:space="preserve">appelle les plateformes à mettre en œuvre des mécanismes rapides de signalement et de suppression des contenus misogynes, à </w:t>
            </w:r>
            <w:r w:rsidRPr="006B41C6">
              <w:rPr>
                <w:b/>
                <w:i/>
              </w:rPr>
              <w:lastRenderedPageBreak/>
              <w:t>empêcher les recommandations algorithmiques qui amplifient les stéréotypes de genre et à soutenir les campagnes positives sur l’image corporelle et l’égalité de genre;</w:t>
            </w:r>
          </w:p>
        </w:tc>
      </w:tr>
    </w:tbl>
    <w:p w14:paraId="2785C390"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51AC238C" w14:textId="77777777" w:rsidR="00365C22" w:rsidRPr="006B41C6" w:rsidRDefault="00365C22" w:rsidP="00365C22">
      <w:r w:rsidRPr="006B41C6">
        <w:rPr>
          <w:rStyle w:val="HideTWBExt"/>
          <w:noProof w:val="0"/>
        </w:rPr>
        <w:t>&lt;/Amend&gt;</w:t>
      </w:r>
    </w:p>
    <w:p w14:paraId="0E9EDFF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299</w:t>
      </w:r>
      <w:r w:rsidRPr="006B41C6">
        <w:rPr>
          <w:rStyle w:val="HideTWBExt"/>
          <w:b w:val="0"/>
          <w:noProof w:val="0"/>
        </w:rPr>
        <w:t>&lt;/NumAm&gt;</w:t>
      </w:r>
    </w:p>
    <w:p w14:paraId="0001CE30"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604FAC4D" w14:textId="77777777" w:rsidR="00365C22" w:rsidRPr="006B41C6" w:rsidRDefault="00365C22" w:rsidP="00365C22">
      <w:pPr>
        <w:pStyle w:val="NormalBold"/>
      </w:pPr>
      <w:r w:rsidRPr="006B41C6">
        <w:rPr>
          <w:rStyle w:val="HideTWBExt"/>
          <w:b w:val="0"/>
          <w:noProof w:val="0"/>
        </w:rPr>
        <w:t>&lt;/RepeatBlock-By&gt;</w:t>
      </w:r>
    </w:p>
    <w:p w14:paraId="6B91EDE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86075C8" w14:textId="77777777" w:rsidR="00365C22" w:rsidRPr="006B41C6" w:rsidRDefault="00365C22" w:rsidP="00365C22">
      <w:pPr>
        <w:pStyle w:val="NormalBold"/>
      </w:pPr>
      <w:r w:rsidRPr="006B41C6">
        <w:rPr>
          <w:rStyle w:val="HideTWBExt"/>
          <w:b w:val="0"/>
          <w:noProof w:val="0"/>
        </w:rPr>
        <w:t>&lt;Article&gt;</w:t>
      </w:r>
      <w:r w:rsidRPr="006B41C6">
        <w:t>Paragraphe 17</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C41666D" w14:textId="77777777" w:rsidTr="007022AE">
        <w:trPr>
          <w:trHeight w:hRule="exact" w:val="240"/>
          <w:jc w:val="center"/>
        </w:trPr>
        <w:tc>
          <w:tcPr>
            <w:tcW w:w="9752" w:type="dxa"/>
            <w:gridSpan w:val="2"/>
            <w:tcBorders>
              <w:top w:val="nil"/>
              <w:left w:val="nil"/>
              <w:bottom w:val="nil"/>
              <w:right w:val="nil"/>
            </w:tcBorders>
          </w:tcPr>
          <w:p w14:paraId="079362C9" w14:textId="77777777" w:rsidR="00365C22" w:rsidRPr="006B41C6" w:rsidRDefault="00365C22" w:rsidP="007022AE"/>
        </w:tc>
      </w:tr>
      <w:tr w:rsidR="00365C22" w:rsidRPr="006B41C6" w14:paraId="75BF31A7" w14:textId="77777777" w:rsidTr="007022AE">
        <w:trPr>
          <w:trHeight w:val="240"/>
          <w:jc w:val="center"/>
        </w:trPr>
        <w:tc>
          <w:tcPr>
            <w:tcW w:w="4876" w:type="dxa"/>
            <w:tcBorders>
              <w:top w:val="nil"/>
              <w:left w:val="nil"/>
              <w:bottom w:val="nil"/>
              <w:right w:val="nil"/>
            </w:tcBorders>
          </w:tcPr>
          <w:p w14:paraId="3403404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BC5FE71" w14:textId="77777777" w:rsidR="00365C22" w:rsidRPr="006B41C6" w:rsidRDefault="00365C22" w:rsidP="007022AE">
            <w:pPr>
              <w:pStyle w:val="AmColumnHeading"/>
            </w:pPr>
            <w:r w:rsidRPr="006B41C6">
              <w:t>Amendement</w:t>
            </w:r>
          </w:p>
        </w:tc>
      </w:tr>
      <w:tr w:rsidR="00365C22" w:rsidRPr="006B41C6" w14:paraId="45114DE6" w14:textId="77777777" w:rsidTr="007022AE">
        <w:trPr>
          <w:jc w:val="center"/>
        </w:trPr>
        <w:tc>
          <w:tcPr>
            <w:tcW w:w="4876" w:type="dxa"/>
            <w:tcBorders>
              <w:top w:val="nil"/>
              <w:left w:val="nil"/>
              <w:bottom w:val="nil"/>
              <w:right w:val="nil"/>
            </w:tcBorders>
          </w:tcPr>
          <w:p w14:paraId="42E0D691" w14:textId="77777777" w:rsidR="00365C22" w:rsidRPr="006B41C6" w:rsidRDefault="00365C22" w:rsidP="007022AE">
            <w:pPr>
              <w:pStyle w:val="Normal6a"/>
            </w:pPr>
            <w:r w:rsidRPr="006B41C6">
              <w:t>17.</w:t>
            </w:r>
            <w:r w:rsidRPr="006B41C6">
              <w:tab/>
              <w:t>souligne que les filles et les jeunes femmes sont plus exposées aux dommages causés par les médias sociaux, notamment aux pressions liées à l’image corporelle, au harcèlement et aux contenus misogynes; insiste sur la nécessité de garanties numériques tenant compte de la dimension de genre afin de garantir des environnements en ligne qui soient sûrs, inclusifs et donnent des moyens d’action à tous les jeunes utilisateurs;</w:t>
            </w:r>
          </w:p>
        </w:tc>
        <w:tc>
          <w:tcPr>
            <w:tcW w:w="4876" w:type="dxa"/>
            <w:tcBorders>
              <w:top w:val="nil"/>
              <w:left w:val="nil"/>
              <w:bottom w:val="nil"/>
              <w:right w:val="nil"/>
            </w:tcBorders>
          </w:tcPr>
          <w:p w14:paraId="46945F1A" w14:textId="77777777" w:rsidR="00365C22" w:rsidRPr="006B41C6" w:rsidRDefault="00365C22" w:rsidP="007022AE">
            <w:pPr>
              <w:pStyle w:val="Normal6a"/>
            </w:pPr>
            <w:r w:rsidRPr="006B41C6">
              <w:t>17.</w:t>
            </w:r>
            <w:r w:rsidRPr="006B41C6">
              <w:tab/>
              <w:t>souligne que les filles et les jeunes femmes sont plus exposées aux dommages causés par les médias sociaux, notamment aux pressions liées à l’image corporelle, au harcèlement et aux contenus misogynes</w:t>
            </w:r>
            <w:r w:rsidRPr="006B41C6">
              <w:rPr>
                <w:b/>
                <w:i/>
              </w:rPr>
              <w:t>, qui peuvent entraîner des troubles alimentaires, des comportements autodestructeurs et, dans les cas les plus graves, des actes extrêmes</w:t>
            </w:r>
            <w:r w:rsidRPr="006B41C6">
              <w:t xml:space="preserve">; insiste </w:t>
            </w:r>
            <w:r w:rsidRPr="006B41C6">
              <w:rPr>
                <w:b/>
                <w:i/>
              </w:rPr>
              <w:t>dès lors</w:t>
            </w:r>
            <w:r w:rsidRPr="006B41C6">
              <w:t xml:space="preserve"> sur la nécessité de garanties numériques tenant compte de la dimension de genre afin de garantir des environnements en ligne qui soient sûrs, inclusifs et donnent des moyens d’action à tous les jeunes utilisateurs;</w:t>
            </w:r>
          </w:p>
        </w:tc>
      </w:tr>
    </w:tbl>
    <w:p w14:paraId="43E6482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46A9A3D" w14:textId="77777777" w:rsidR="00365C22" w:rsidRPr="006B41C6" w:rsidRDefault="00365C22" w:rsidP="00365C22">
      <w:r w:rsidRPr="006B41C6">
        <w:rPr>
          <w:rStyle w:val="HideTWBExt"/>
          <w:noProof w:val="0"/>
        </w:rPr>
        <w:t>&lt;/Amend&gt;</w:t>
      </w:r>
    </w:p>
    <w:p w14:paraId="34510CD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300</w:t>
      </w:r>
      <w:r w:rsidRPr="006B41C6">
        <w:rPr>
          <w:rStyle w:val="HideTWBExt"/>
          <w:b w:val="0"/>
          <w:noProof w:val="0"/>
        </w:rPr>
        <w:t>&lt;/NumAm&gt;</w:t>
      </w:r>
    </w:p>
    <w:p w14:paraId="24667776"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 Annamária Vicsek</w:t>
      </w:r>
      <w:r w:rsidRPr="006B41C6">
        <w:rPr>
          <w:rStyle w:val="HideTWBExt"/>
          <w:b w:val="0"/>
          <w:noProof w:val="0"/>
        </w:rPr>
        <w:t>&lt;/Members&gt;</w:t>
      </w:r>
    </w:p>
    <w:p w14:paraId="0A01BE2A" w14:textId="77777777" w:rsidR="00365C22" w:rsidRPr="006B41C6" w:rsidRDefault="00365C22" w:rsidP="00365C22">
      <w:pPr>
        <w:pStyle w:val="NormalBold"/>
      </w:pPr>
      <w:r w:rsidRPr="006B41C6">
        <w:rPr>
          <w:rStyle w:val="HideTWBExt"/>
          <w:b w:val="0"/>
          <w:noProof w:val="0"/>
        </w:rPr>
        <w:t>&lt;/RepeatBlock-By&gt;</w:t>
      </w:r>
    </w:p>
    <w:p w14:paraId="7FE911F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B643B14" w14:textId="77777777" w:rsidR="00365C22" w:rsidRPr="006B41C6" w:rsidRDefault="00365C22" w:rsidP="00365C22">
      <w:pPr>
        <w:pStyle w:val="NormalBold"/>
      </w:pPr>
      <w:r w:rsidRPr="006B41C6">
        <w:rPr>
          <w:rStyle w:val="HideTWBExt"/>
          <w:b w:val="0"/>
          <w:noProof w:val="0"/>
        </w:rPr>
        <w:t>&lt;Article&gt;</w:t>
      </w:r>
      <w:r w:rsidRPr="006B41C6">
        <w:t>Paragraphe 17</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0278708" w14:textId="77777777" w:rsidTr="007022AE">
        <w:trPr>
          <w:trHeight w:hRule="exact" w:val="240"/>
          <w:jc w:val="center"/>
        </w:trPr>
        <w:tc>
          <w:tcPr>
            <w:tcW w:w="9752" w:type="dxa"/>
            <w:gridSpan w:val="2"/>
            <w:tcBorders>
              <w:top w:val="nil"/>
              <w:left w:val="nil"/>
              <w:bottom w:val="nil"/>
              <w:right w:val="nil"/>
            </w:tcBorders>
          </w:tcPr>
          <w:p w14:paraId="3F3B4735" w14:textId="77777777" w:rsidR="00365C22" w:rsidRPr="006B41C6" w:rsidRDefault="00365C22" w:rsidP="007022AE"/>
        </w:tc>
      </w:tr>
      <w:tr w:rsidR="00365C22" w:rsidRPr="006B41C6" w14:paraId="6312F150" w14:textId="77777777" w:rsidTr="007022AE">
        <w:trPr>
          <w:trHeight w:val="240"/>
          <w:jc w:val="center"/>
        </w:trPr>
        <w:tc>
          <w:tcPr>
            <w:tcW w:w="4876" w:type="dxa"/>
            <w:tcBorders>
              <w:top w:val="nil"/>
              <w:left w:val="nil"/>
              <w:bottom w:val="nil"/>
              <w:right w:val="nil"/>
            </w:tcBorders>
          </w:tcPr>
          <w:p w14:paraId="6774226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D57F9B1" w14:textId="77777777" w:rsidR="00365C22" w:rsidRPr="006B41C6" w:rsidRDefault="00365C22" w:rsidP="007022AE">
            <w:pPr>
              <w:pStyle w:val="AmColumnHeading"/>
            </w:pPr>
            <w:r w:rsidRPr="006B41C6">
              <w:t>Amendement</w:t>
            </w:r>
          </w:p>
        </w:tc>
      </w:tr>
      <w:tr w:rsidR="00365C22" w:rsidRPr="006B41C6" w14:paraId="1F17BB70" w14:textId="77777777" w:rsidTr="007022AE">
        <w:trPr>
          <w:jc w:val="center"/>
        </w:trPr>
        <w:tc>
          <w:tcPr>
            <w:tcW w:w="4876" w:type="dxa"/>
            <w:tcBorders>
              <w:top w:val="nil"/>
              <w:left w:val="nil"/>
              <w:bottom w:val="nil"/>
              <w:right w:val="nil"/>
            </w:tcBorders>
          </w:tcPr>
          <w:p w14:paraId="68C06732" w14:textId="77777777" w:rsidR="00365C22" w:rsidRPr="006B41C6" w:rsidRDefault="00365C22" w:rsidP="007022AE">
            <w:pPr>
              <w:pStyle w:val="Normal6a"/>
            </w:pPr>
            <w:r w:rsidRPr="006B41C6">
              <w:t>17.</w:t>
            </w:r>
            <w:r w:rsidRPr="006B41C6">
              <w:tab/>
              <w:t xml:space="preserve">souligne que les filles et les jeunes </w:t>
            </w:r>
            <w:r w:rsidRPr="006B41C6">
              <w:lastRenderedPageBreak/>
              <w:t>femmes sont plus exposées aux dommages causés par les médias sociaux, notamment aux pressions liées à l’image corporelle, au harcèlement et aux contenus misogynes; insiste sur la nécessité de garanties numériques tenant compte de la dimension de genre afin de garantir des environnements en ligne qui soient sûrs, inclusifs et donnent des moyens d’action à tous les jeunes utilisateurs;</w:t>
            </w:r>
          </w:p>
        </w:tc>
        <w:tc>
          <w:tcPr>
            <w:tcW w:w="4876" w:type="dxa"/>
            <w:tcBorders>
              <w:top w:val="nil"/>
              <w:left w:val="nil"/>
              <w:bottom w:val="nil"/>
              <w:right w:val="nil"/>
            </w:tcBorders>
          </w:tcPr>
          <w:p w14:paraId="3843E0E6" w14:textId="77777777" w:rsidR="00365C22" w:rsidRPr="006B41C6" w:rsidRDefault="00365C22" w:rsidP="007022AE">
            <w:pPr>
              <w:pStyle w:val="Normal6a"/>
            </w:pPr>
            <w:r w:rsidRPr="006B41C6">
              <w:lastRenderedPageBreak/>
              <w:t>17.</w:t>
            </w:r>
            <w:r w:rsidRPr="006B41C6">
              <w:tab/>
              <w:t xml:space="preserve">souligne que les filles et les jeunes </w:t>
            </w:r>
            <w:r w:rsidRPr="006B41C6">
              <w:lastRenderedPageBreak/>
              <w:t xml:space="preserve">femmes sont plus exposées aux dommages causés par les médias sociaux, notamment aux pressions liées à l’image corporelle </w:t>
            </w:r>
            <w:r w:rsidRPr="006B41C6">
              <w:rPr>
                <w:b/>
                <w:i/>
              </w:rPr>
              <w:t>telles que la promotion de la maigreur extrême</w:t>
            </w:r>
            <w:r w:rsidRPr="006B41C6">
              <w:t>, au harcèlement et aux contenus misogynes; insiste sur la nécessité de garanties numériques tenant compte de la dimension de genre afin de garantir des environnements en ligne qui soient sûrs, inclusifs et donnent des moyens d’action à tous les jeunes utilisateurs;</w:t>
            </w:r>
          </w:p>
        </w:tc>
      </w:tr>
    </w:tbl>
    <w:p w14:paraId="6C7E7008"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499CD386" w14:textId="77777777" w:rsidR="00365C22" w:rsidRPr="006B41C6" w:rsidRDefault="00365C22" w:rsidP="00365C22">
      <w:r w:rsidRPr="006B41C6">
        <w:rPr>
          <w:rStyle w:val="HideTWBExt"/>
          <w:noProof w:val="0"/>
        </w:rPr>
        <w:t>&lt;/Amend&gt;</w:t>
      </w:r>
    </w:p>
    <w:p w14:paraId="5F9B104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301</w:t>
      </w:r>
      <w:r w:rsidRPr="006B41C6">
        <w:rPr>
          <w:rStyle w:val="HideTWBExt"/>
          <w:b w:val="0"/>
          <w:noProof w:val="0"/>
        </w:rPr>
        <w:t>&lt;/NumAm&gt;</w:t>
      </w:r>
    </w:p>
    <w:p w14:paraId="5ACB5A30"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464FD5B4" w14:textId="77777777" w:rsidR="00365C22" w:rsidRPr="006B41C6" w:rsidRDefault="00365C22" w:rsidP="00365C22">
      <w:pPr>
        <w:pStyle w:val="NormalBold"/>
      </w:pPr>
      <w:r w:rsidRPr="006B41C6">
        <w:rPr>
          <w:rStyle w:val="HideTWBExt"/>
          <w:b w:val="0"/>
          <w:noProof w:val="0"/>
        </w:rPr>
        <w:t>&lt;/RepeatBlock-By&gt;</w:t>
      </w:r>
    </w:p>
    <w:p w14:paraId="7FC6344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1D16CF9" w14:textId="77777777" w:rsidR="00365C22" w:rsidRPr="006B41C6" w:rsidRDefault="00365C22" w:rsidP="00365C22">
      <w:pPr>
        <w:pStyle w:val="NormalBold"/>
      </w:pPr>
      <w:r w:rsidRPr="006B41C6">
        <w:rPr>
          <w:rStyle w:val="HideTWBExt"/>
          <w:b w:val="0"/>
          <w:noProof w:val="0"/>
        </w:rPr>
        <w:t>&lt;Article&gt;</w:t>
      </w:r>
      <w:r w:rsidRPr="006B41C6">
        <w:t>Paragraphe 17</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1CA88E8" w14:textId="77777777" w:rsidTr="007022AE">
        <w:trPr>
          <w:trHeight w:hRule="exact" w:val="240"/>
          <w:jc w:val="center"/>
        </w:trPr>
        <w:tc>
          <w:tcPr>
            <w:tcW w:w="9752" w:type="dxa"/>
            <w:gridSpan w:val="2"/>
            <w:tcBorders>
              <w:top w:val="nil"/>
              <w:left w:val="nil"/>
              <w:bottom w:val="nil"/>
              <w:right w:val="nil"/>
            </w:tcBorders>
          </w:tcPr>
          <w:p w14:paraId="0A4E882B" w14:textId="77777777" w:rsidR="00365C22" w:rsidRPr="006B41C6" w:rsidRDefault="00365C22" w:rsidP="007022AE"/>
        </w:tc>
      </w:tr>
      <w:tr w:rsidR="00365C22" w:rsidRPr="006B41C6" w14:paraId="5C4710BC" w14:textId="77777777" w:rsidTr="007022AE">
        <w:trPr>
          <w:trHeight w:val="240"/>
          <w:jc w:val="center"/>
        </w:trPr>
        <w:tc>
          <w:tcPr>
            <w:tcW w:w="4876" w:type="dxa"/>
            <w:tcBorders>
              <w:top w:val="nil"/>
              <w:left w:val="nil"/>
              <w:bottom w:val="nil"/>
              <w:right w:val="nil"/>
            </w:tcBorders>
          </w:tcPr>
          <w:p w14:paraId="51F2D0FF"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B48A0A0" w14:textId="77777777" w:rsidR="00365C22" w:rsidRPr="006B41C6" w:rsidRDefault="00365C22" w:rsidP="007022AE">
            <w:pPr>
              <w:pStyle w:val="AmColumnHeading"/>
            </w:pPr>
            <w:r w:rsidRPr="006B41C6">
              <w:t>Amendement</w:t>
            </w:r>
          </w:p>
        </w:tc>
      </w:tr>
      <w:tr w:rsidR="00365C22" w:rsidRPr="006B41C6" w14:paraId="1B7CAF2E" w14:textId="77777777" w:rsidTr="007022AE">
        <w:trPr>
          <w:jc w:val="center"/>
        </w:trPr>
        <w:tc>
          <w:tcPr>
            <w:tcW w:w="4876" w:type="dxa"/>
            <w:tcBorders>
              <w:top w:val="nil"/>
              <w:left w:val="nil"/>
              <w:bottom w:val="nil"/>
              <w:right w:val="nil"/>
            </w:tcBorders>
          </w:tcPr>
          <w:p w14:paraId="2D59EAD1" w14:textId="77777777" w:rsidR="00365C22" w:rsidRPr="006B41C6" w:rsidRDefault="00365C22" w:rsidP="007022AE">
            <w:pPr>
              <w:pStyle w:val="Normal6a"/>
            </w:pPr>
            <w:r w:rsidRPr="006B41C6">
              <w:t>17.</w:t>
            </w:r>
            <w:r w:rsidRPr="006B41C6">
              <w:tab/>
              <w:t xml:space="preserve">souligne que les filles et les jeunes femmes sont </w:t>
            </w:r>
            <w:r w:rsidRPr="006B41C6">
              <w:rPr>
                <w:b/>
                <w:i/>
              </w:rPr>
              <w:t>plus</w:t>
            </w:r>
            <w:r w:rsidRPr="006B41C6">
              <w:t xml:space="preserve"> exposées aux dommages causés par les médias sociaux, notamment aux pressions liées à l’image corporelle, au harcèlement et aux contenus misogynes; insiste sur la nécessité de garanties numériques tenant compte de la dimension de genre afin de garantir des environnements en ligne qui soient sûrs, inclusifs et donnent des moyens d’action à tous les jeunes utilisateurs;</w:t>
            </w:r>
          </w:p>
        </w:tc>
        <w:tc>
          <w:tcPr>
            <w:tcW w:w="4876" w:type="dxa"/>
            <w:tcBorders>
              <w:top w:val="nil"/>
              <w:left w:val="nil"/>
              <w:bottom w:val="nil"/>
              <w:right w:val="nil"/>
            </w:tcBorders>
          </w:tcPr>
          <w:p w14:paraId="6D922AB1" w14:textId="77777777" w:rsidR="00365C22" w:rsidRPr="006B41C6" w:rsidRDefault="00365C22" w:rsidP="007022AE">
            <w:pPr>
              <w:pStyle w:val="Normal6a"/>
            </w:pPr>
            <w:r w:rsidRPr="006B41C6">
              <w:t>17.</w:t>
            </w:r>
            <w:r w:rsidRPr="006B41C6">
              <w:tab/>
              <w:t xml:space="preserve">souligne que les filles et les jeunes femmes sont exposées </w:t>
            </w:r>
            <w:r w:rsidRPr="006B41C6">
              <w:rPr>
                <w:b/>
                <w:i/>
              </w:rPr>
              <w:t>de manière disproportionnée</w:t>
            </w:r>
            <w:r w:rsidRPr="006B41C6">
              <w:t xml:space="preserve"> aux dommages causés par les médias sociaux, notamment aux pressions liées à l’image corporelle, au harcèlement et aux contenus misogynes; insiste sur la nécessité de garanties numériques tenant compte de la dimension de genre afin de garantir des environnements en ligne qui soient sûrs, inclusifs et donnent des moyens d’action à tous les jeunes utilisateurs;</w:t>
            </w:r>
          </w:p>
        </w:tc>
      </w:tr>
    </w:tbl>
    <w:p w14:paraId="19593A5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F1F47FD" w14:textId="77777777" w:rsidR="00365C22" w:rsidRPr="006B41C6" w:rsidRDefault="00365C22" w:rsidP="00365C22">
      <w:r w:rsidRPr="006B41C6">
        <w:rPr>
          <w:rStyle w:val="HideTWBExt"/>
          <w:noProof w:val="0"/>
        </w:rPr>
        <w:t>&lt;/Amend&gt;</w:t>
      </w:r>
    </w:p>
    <w:p w14:paraId="63B2C22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302</w:t>
      </w:r>
      <w:r w:rsidRPr="006B41C6">
        <w:rPr>
          <w:rStyle w:val="HideTWBExt"/>
          <w:b w:val="0"/>
          <w:noProof w:val="0"/>
        </w:rPr>
        <w:t>&lt;/NumAm&gt;</w:t>
      </w:r>
    </w:p>
    <w:p w14:paraId="5BCFFDA8"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5542F08B" w14:textId="77777777" w:rsidR="00365C22" w:rsidRPr="006B41C6" w:rsidRDefault="00365C22" w:rsidP="00365C22">
      <w:pPr>
        <w:pStyle w:val="NormalBold"/>
      </w:pPr>
      <w:r w:rsidRPr="006B41C6">
        <w:rPr>
          <w:rStyle w:val="HideTWBExt"/>
          <w:b w:val="0"/>
          <w:noProof w:val="0"/>
        </w:rPr>
        <w:t>&lt;/RepeatBlock-By&gt;</w:t>
      </w:r>
    </w:p>
    <w:p w14:paraId="0412EE8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5553EFA" w14:textId="77777777" w:rsidR="00365C22" w:rsidRPr="006B41C6" w:rsidRDefault="00365C22" w:rsidP="00365C22">
      <w:pPr>
        <w:pStyle w:val="NormalBold"/>
      </w:pPr>
      <w:r w:rsidRPr="006B41C6">
        <w:rPr>
          <w:rStyle w:val="HideTWBExt"/>
          <w:b w:val="0"/>
          <w:noProof w:val="0"/>
        </w:rPr>
        <w:t>&lt;Article&gt;</w:t>
      </w:r>
      <w:r w:rsidRPr="006B41C6">
        <w:t>Paragraphe 17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9846F14" w14:textId="77777777" w:rsidTr="007022AE">
        <w:trPr>
          <w:trHeight w:hRule="exact" w:val="240"/>
          <w:jc w:val="center"/>
        </w:trPr>
        <w:tc>
          <w:tcPr>
            <w:tcW w:w="9752" w:type="dxa"/>
            <w:gridSpan w:val="2"/>
            <w:tcBorders>
              <w:top w:val="nil"/>
              <w:left w:val="nil"/>
              <w:bottom w:val="nil"/>
              <w:right w:val="nil"/>
            </w:tcBorders>
          </w:tcPr>
          <w:p w14:paraId="125DF4C9" w14:textId="77777777" w:rsidR="00365C22" w:rsidRPr="006B41C6" w:rsidRDefault="00365C22" w:rsidP="007022AE"/>
        </w:tc>
      </w:tr>
      <w:tr w:rsidR="00365C22" w:rsidRPr="006B41C6" w14:paraId="4A80C002" w14:textId="77777777" w:rsidTr="007022AE">
        <w:trPr>
          <w:trHeight w:val="240"/>
          <w:jc w:val="center"/>
        </w:trPr>
        <w:tc>
          <w:tcPr>
            <w:tcW w:w="4876" w:type="dxa"/>
            <w:tcBorders>
              <w:top w:val="nil"/>
              <w:left w:val="nil"/>
              <w:bottom w:val="nil"/>
              <w:right w:val="nil"/>
            </w:tcBorders>
          </w:tcPr>
          <w:p w14:paraId="28A6249D"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08D7666B" w14:textId="77777777" w:rsidR="00365C22" w:rsidRPr="006B41C6" w:rsidRDefault="00365C22" w:rsidP="007022AE">
            <w:pPr>
              <w:pStyle w:val="AmColumnHeading"/>
            </w:pPr>
            <w:r w:rsidRPr="006B41C6">
              <w:t>Amendement</w:t>
            </w:r>
          </w:p>
        </w:tc>
      </w:tr>
      <w:tr w:rsidR="00365C22" w:rsidRPr="006B41C6" w14:paraId="14FE7B5C" w14:textId="77777777" w:rsidTr="007022AE">
        <w:trPr>
          <w:jc w:val="center"/>
        </w:trPr>
        <w:tc>
          <w:tcPr>
            <w:tcW w:w="4876" w:type="dxa"/>
            <w:tcBorders>
              <w:top w:val="nil"/>
              <w:left w:val="nil"/>
              <w:bottom w:val="nil"/>
              <w:right w:val="nil"/>
            </w:tcBorders>
          </w:tcPr>
          <w:p w14:paraId="4852DBDA" w14:textId="77777777" w:rsidR="00365C22" w:rsidRPr="006B41C6" w:rsidRDefault="00365C22" w:rsidP="007022AE">
            <w:pPr>
              <w:pStyle w:val="Normal6a"/>
            </w:pPr>
          </w:p>
        </w:tc>
        <w:tc>
          <w:tcPr>
            <w:tcW w:w="4876" w:type="dxa"/>
            <w:tcBorders>
              <w:top w:val="nil"/>
              <w:left w:val="nil"/>
              <w:bottom w:val="nil"/>
              <w:right w:val="nil"/>
            </w:tcBorders>
          </w:tcPr>
          <w:p w14:paraId="2DC90CD8" w14:textId="77777777" w:rsidR="00365C22" w:rsidRPr="006B41C6" w:rsidRDefault="00365C22" w:rsidP="007022AE">
            <w:pPr>
              <w:pStyle w:val="Normal6a"/>
            </w:pPr>
            <w:r w:rsidRPr="006B41C6">
              <w:rPr>
                <w:b/>
                <w:i/>
              </w:rPr>
              <w:t>17 bis.</w:t>
            </w:r>
            <w:r w:rsidRPr="006B41C6">
              <w:tab/>
            </w:r>
            <w:r w:rsidRPr="006B41C6">
              <w:rPr>
                <w:b/>
                <w:i/>
              </w:rPr>
              <w:t>demande aux plateformes d’appliquer des procédures de modération et de retrait prioritaires et assorties d’échéances pour les contenus et les comptes en lien avec des préjudices fondés sur le genre (y compris les abus sexuels fondés sur l’image, le chantage sexuel, le pédopiégeage et les campagnes misogynes ciblées), et de publier des rapports de transparence ventilés par âge et par genre sur ces mesures, dans la mesure du possible et dans le respect de la vie privée;</w:t>
            </w:r>
          </w:p>
        </w:tc>
      </w:tr>
    </w:tbl>
    <w:p w14:paraId="01CF377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58E9450" w14:textId="77777777" w:rsidR="00365C22" w:rsidRPr="006B41C6" w:rsidRDefault="00365C22" w:rsidP="00365C22">
      <w:r w:rsidRPr="006B41C6">
        <w:rPr>
          <w:rStyle w:val="HideTWBExt"/>
          <w:noProof w:val="0"/>
        </w:rPr>
        <w:t>&lt;/Amend&gt;</w:t>
      </w:r>
    </w:p>
    <w:p w14:paraId="08EAC9C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303</w:t>
      </w:r>
      <w:r w:rsidRPr="006B41C6">
        <w:rPr>
          <w:rStyle w:val="HideTWBExt"/>
          <w:b w:val="0"/>
          <w:noProof w:val="0"/>
        </w:rPr>
        <w:t>&lt;/NumAm&gt;</w:t>
      </w:r>
    </w:p>
    <w:p w14:paraId="324B7CAF"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4FB118E" w14:textId="77777777" w:rsidR="00365C22" w:rsidRPr="006B41C6" w:rsidRDefault="00365C22" w:rsidP="00365C22">
      <w:pPr>
        <w:pStyle w:val="NormalBold"/>
      </w:pPr>
      <w:r w:rsidRPr="006B41C6">
        <w:rPr>
          <w:rStyle w:val="HideTWBExt"/>
          <w:b w:val="0"/>
          <w:noProof w:val="0"/>
        </w:rPr>
        <w:t>&lt;/RepeatBlock-By&gt;</w:t>
      </w:r>
    </w:p>
    <w:p w14:paraId="7EDD2F1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664F355" w14:textId="77777777" w:rsidR="00365C22" w:rsidRPr="006B41C6" w:rsidRDefault="00365C22" w:rsidP="00365C22">
      <w:pPr>
        <w:pStyle w:val="NormalBold"/>
      </w:pPr>
      <w:r w:rsidRPr="006B41C6">
        <w:rPr>
          <w:rStyle w:val="HideTWBExt"/>
          <w:b w:val="0"/>
          <w:noProof w:val="0"/>
        </w:rPr>
        <w:t>&lt;Article&gt;</w:t>
      </w:r>
      <w:r w:rsidRPr="006B41C6">
        <w:t>Paragraphe 17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300F6FA" w14:textId="77777777" w:rsidTr="007022AE">
        <w:trPr>
          <w:trHeight w:hRule="exact" w:val="240"/>
          <w:jc w:val="center"/>
        </w:trPr>
        <w:tc>
          <w:tcPr>
            <w:tcW w:w="9752" w:type="dxa"/>
            <w:gridSpan w:val="2"/>
            <w:tcBorders>
              <w:top w:val="nil"/>
              <w:left w:val="nil"/>
              <w:bottom w:val="nil"/>
              <w:right w:val="nil"/>
            </w:tcBorders>
          </w:tcPr>
          <w:p w14:paraId="69D7B328" w14:textId="77777777" w:rsidR="00365C22" w:rsidRPr="006B41C6" w:rsidRDefault="00365C22" w:rsidP="007022AE"/>
        </w:tc>
      </w:tr>
      <w:tr w:rsidR="00365C22" w:rsidRPr="006B41C6" w14:paraId="01E78055" w14:textId="77777777" w:rsidTr="007022AE">
        <w:trPr>
          <w:trHeight w:val="240"/>
          <w:jc w:val="center"/>
        </w:trPr>
        <w:tc>
          <w:tcPr>
            <w:tcW w:w="4876" w:type="dxa"/>
            <w:tcBorders>
              <w:top w:val="nil"/>
              <w:left w:val="nil"/>
              <w:bottom w:val="nil"/>
              <w:right w:val="nil"/>
            </w:tcBorders>
          </w:tcPr>
          <w:p w14:paraId="270F887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9F25D06" w14:textId="77777777" w:rsidR="00365C22" w:rsidRPr="006B41C6" w:rsidRDefault="00365C22" w:rsidP="007022AE">
            <w:pPr>
              <w:pStyle w:val="AmColumnHeading"/>
            </w:pPr>
            <w:r w:rsidRPr="006B41C6">
              <w:t>Amendement</w:t>
            </w:r>
          </w:p>
        </w:tc>
      </w:tr>
      <w:tr w:rsidR="00365C22" w:rsidRPr="006B41C6" w14:paraId="6F49902D" w14:textId="77777777" w:rsidTr="007022AE">
        <w:trPr>
          <w:jc w:val="center"/>
        </w:trPr>
        <w:tc>
          <w:tcPr>
            <w:tcW w:w="4876" w:type="dxa"/>
            <w:tcBorders>
              <w:top w:val="nil"/>
              <w:left w:val="nil"/>
              <w:bottom w:val="nil"/>
              <w:right w:val="nil"/>
            </w:tcBorders>
          </w:tcPr>
          <w:p w14:paraId="2932E57E" w14:textId="77777777" w:rsidR="00365C22" w:rsidRPr="006B41C6" w:rsidRDefault="00365C22" w:rsidP="007022AE">
            <w:pPr>
              <w:pStyle w:val="Normal6a"/>
            </w:pPr>
          </w:p>
        </w:tc>
        <w:tc>
          <w:tcPr>
            <w:tcW w:w="4876" w:type="dxa"/>
            <w:tcBorders>
              <w:top w:val="nil"/>
              <w:left w:val="nil"/>
              <w:bottom w:val="nil"/>
              <w:right w:val="nil"/>
            </w:tcBorders>
          </w:tcPr>
          <w:p w14:paraId="209AD77D" w14:textId="77777777" w:rsidR="00365C22" w:rsidRPr="006B41C6" w:rsidRDefault="00365C22" w:rsidP="007022AE">
            <w:pPr>
              <w:pStyle w:val="Normal6a"/>
            </w:pPr>
            <w:r w:rsidRPr="006B41C6">
              <w:rPr>
                <w:b/>
                <w:i/>
              </w:rPr>
              <w:t>17 bis.</w:t>
            </w:r>
            <w:r w:rsidRPr="006B41C6">
              <w:tab/>
            </w:r>
            <w:r w:rsidRPr="006B41C6">
              <w:rPr>
                <w:b/>
                <w:i/>
              </w:rPr>
              <w:t>souligne la nécessité de donner la priorité à la lutte contre la violence en ligne fondée sur le genre, qu’il s’agisse de sextorsion, de discours de haine, de traque furtive, d’abus sexuels fondés sur l’image, de pédopiégeage ou de partage non consenti de contenus intimes;</w:t>
            </w:r>
          </w:p>
        </w:tc>
      </w:tr>
    </w:tbl>
    <w:p w14:paraId="742D104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FD62611" w14:textId="77777777" w:rsidR="00365C22" w:rsidRPr="006B41C6" w:rsidRDefault="00365C22" w:rsidP="00365C22">
      <w:r w:rsidRPr="006B41C6">
        <w:rPr>
          <w:rStyle w:val="HideTWBExt"/>
          <w:noProof w:val="0"/>
        </w:rPr>
        <w:t>&lt;/Amend&gt;</w:t>
      </w:r>
    </w:p>
    <w:p w14:paraId="52CDC2D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304</w:t>
      </w:r>
      <w:r w:rsidRPr="006B41C6">
        <w:rPr>
          <w:rStyle w:val="HideTWBExt"/>
          <w:b w:val="0"/>
          <w:noProof w:val="0"/>
        </w:rPr>
        <w:t>&lt;/NumAm&gt;</w:t>
      </w:r>
    </w:p>
    <w:p w14:paraId="3AB95042" w14:textId="77777777" w:rsidR="00365C22" w:rsidRPr="006B41C6" w:rsidRDefault="00365C22" w:rsidP="00365C22">
      <w:pPr>
        <w:pStyle w:val="NormalBold"/>
      </w:pPr>
      <w:r w:rsidRPr="006B41C6">
        <w:rPr>
          <w:rStyle w:val="HideTWBExt"/>
          <w:b w:val="0"/>
          <w:noProof w:val="0"/>
        </w:rPr>
        <w:t>&lt;RepeatBlock-By&gt;&lt;Members&gt;</w:t>
      </w:r>
      <w:r w:rsidRPr="006B41C6">
        <w:t>Catherine Griset, Mathilde Androuët, Gerolf Annemans</w:t>
      </w:r>
      <w:r w:rsidRPr="006B41C6">
        <w:rPr>
          <w:rStyle w:val="HideTWBExt"/>
          <w:b w:val="0"/>
          <w:noProof w:val="0"/>
        </w:rPr>
        <w:t>&lt;/Members&gt;</w:t>
      </w:r>
    </w:p>
    <w:p w14:paraId="7248C1C0" w14:textId="77777777" w:rsidR="00365C22" w:rsidRPr="006B41C6" w:rsidRDefault="00365C22" w:rsidP="00365C22">
      <w:pPr>
        <w:pStyle w:val="NormalBold"/>
      </w:pPr>
      <w:r w:rsidRPr="006B41C6">
        <w:rPr>
          <w:rStyle w:val="HideTWBExt"/>
          <w:b w:val="0"/>
          <w:noProof w:val="0"/>
        </w:rPr>
        <w:t>&lt;/RepeatBlock-By&gt;</w:t>
      </w:r>
    </w:p>
    <w:p w14:paraId="6C3DD16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97DAA7" w14:textId="77777777" w:rsidR="00365C22" w:rsidRPr="006B41C6" w:rsidRDefault="00365C22" w:rsidP="00365C22">
      <w:pPr>
        <w:pStyle w:val="NormalBold"/>
      </w:pPr>
      <w:r w:rsidRPr="006B41C6">
        <w:rPr>
          <w:rStyle w:val="HideTWBExt"/>
          <w:b w:val="0"/>
          <w:noProof w:val="0"/>
        </w:rPr>
        <w:t>&lt;Article&gt;</w:t>
      </w:r>
      <w:r w:rsidRPr="006B41C6">
        <w:t>Sous-titre 14</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65544AE" w14:textId="77777777" w:rsidTr="007022AE">
        <w:trPr>
          <w:trHeight w:hRule="exact" w:val="240"/>
          <w:jc w:val="center"/>
        </w:trPr>
        <w:tc>
          <w:tcPr>
            <w:tcW w:w="9752" w:type="dxa"/>
            <w:gridSpan w:val="2"/>
            <w:tcBorders>
              <w:top w:val="nil"/>
              <w:left w:val="nil"/>
              <w:bottom w:val="nil"/>
              <w:right w:val="nil"/>
            </w:tcBorders>
          </w:tcPr>
          <w:p w14:paraId="4EABF7FB" w14:textId="77777777" w:rsidR="00365C22" w:rsidRPr="006B41C6" w:rsidRDefault="00365C22" w:rsidP="007022AE"/>
        </w:tc>
      </w:tr>
      <w:tr w:rsidR="00365C22" w:rsidRPr="006B41C6" w14:paraId="2D17E836" w14:textId="77777777" w:rsidTr="007022AE">
        <w:trPr>
          <w:trHeight w:val="240"/>
          <w:jc w:val="center"/>
        </w:trPr>
        <w:tc>
          <w:tcPr>
            <w:tcW w:w="4876" w:type="dxa"/>
            <w:tcBorders>
              <w:top w:val="nil"/>
              <w:left w:val="nil"/>
              <w:bottom w:val="nil"/>
              <w:right w:val="nil"/>
            </w:tcBorders>
          </w:tcPr>
          <w:p w14:paraId="0038A1A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79E405D" w14:textId="77777777" w:rsidR="00365C22" w:rsidRPr="006B41C6" w:rsidRDefault="00365C22" w:rsidP="007022AE">
            <w:pPr>
              <w:pStyle w:val="AmColumnHeading"/>
            </w:pPr>
            <w:r w:rsidRPr="006B41C6">
              <w:t>Amendement</w:t>
            </w:r>
          </w:p>
        </w:tc>
      </w:tr>
      <w:tr w:rsidR="00365C22" w:rsidRPr="006B41C6" w14:paraId="485539CB" w14:textId="77777777" w:rsidTr="007022AE">
        <w:trPr>
          <w:jc w:val="center"/>
        </w:trPr>
        <w:tc>
          <w:tcPr>
            <w:tcW w:w="4876" w:type="dxa"/>
            <w:tcBorders>
              <w:top w:val="nil"/>
              <w:left w:val="nil"/>
              <w:bottom w:val="nil"/>
              <w:right w:val="nil"/>
            </w:tcBorders>
          </w:tcPr>
          <w:p w14:paraId="093418D9" w14:textId="77777777" w:rsidR="00365C22" w:rsidRPr="006B41C6" w:rsidRDefault="00365C22" w:rsidP="007022AE">
            <w:pPr>
              <w:pStyle w:val="Normal6a"/>
            </w:pPr>
            <w:r w:rsidRPr="006B41C6">
              <w:lastRenderedPageBreak/>
              <w:t>Éducation</w:t>
            </w:r>
            <w:r w:rsidRPr="006B41C6">
              <w:rPr>
                <w:b/>
                <w:i/>
              </w:rPr>
              <w:t>,</w:t>
            </w:r>
            <w:r w:rsidRPr="006B41C6">
              <w:t xml:space="preserve"> compétences numériques </w:t>
            </w:r>
            <w:r w:rsidRPr="006B41C6">
              <w:rPr>
                <w:b/>
                <w:i/>
              </w:rPr>
              <w:t>et éducation aux médias</w:t>
            </w:r>
          </w:p>
        </w:tc>
        <w:tc>
          <w:tcPr>
            <w:tcW w:w="4876" w:type="dxa"/>
            <w:tcBorders>
              <w:top w:val="nil"/>
              <w:left w:val="nil"/>
              <w:bottom w:val="nil"/>
              <w:right w:val="nil"/>
            </w:tcBorders>
          </w:tcPr>
          <w:p w14:paraId="2EA9EF7C" w14:textId="77777777" w:rsidR="00365C22" w:rsidRPr="006B41C6" w:rsidRDefault="00365C22" w:rsidP="007022AE">
            <w:pPr>
              <w:pStyle w:val="Normal6a"/>
            </w:pPr>
            <w:r w:rsidRPr="006B41C6">
              <w:t xml:space="preserve">Éducation </w:t>
            </w:r>
            <w:r w:rsidRPr="006B41C6">
              <w:rPr>
                <w:b/>
                <w:i/>
              </w:rPr>
              <w:t>et</w:t>
            </w:r>
            <w:r w:rsidRPr="006B41C6">
              <w:t xml:space="preserve"> compétences numériques</w:t>
            </w:r>
          </w:p>
        </w:tc>
      </w:tr>
    </w:tbl>
    <w:p w14:paraId="0897011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{FR}</w:t>
      </w:r>
      <w:r w:rsidRPr="006B41C6">
        <w:t>fr</w:t>
      </w:r>
      <w:r w:rsidRPr="006B41C6">
        <w:rPr>
          <w:rStyle w:val="HideTWBExt"/>
          <w:noProof w:val="0"/>
        </w:rPr>
        <w:t>&lt;/Original&gt;</w:t>
      </w:r>
    </w:p>
    <w:p w14:paraId="241232EA" w14:textId="77777777" w:rsidR="00365C22" w:rsidRPr="006B41C6" w:rsidRDefault="00365C22" w:rsidP="00365C22">
      <w:r w:rsidRPr="006B41C6">
        <w:rPr>
          <w:rStyle w:val="HideTWBExt"/>
          <w:noProof w:val="0"/>
        </w:rPr>
        <w:t>&lt;/Amend&gt;</w:t>
      </w:r>
    </w:p>
    <w:p w14:paraId="60BD622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305</w:t>
      </w:r>
      <w:r w:rsidRPr="006B41C6">
        <w:rPr>
          <w:rStyle w:val="HideTWBExt"/>
          <w:b w:val="0"/>
          <w:noProof w:val="0"/>
        </w:rPr>
        <w:t>&lt;/NumAm&gt;</w:t>
      </w:r>
    </w:p>
    <w:p w14:paraId="5C6A65D3"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8D147AF" w14:textId="77777777" w:rsidR="00365C22" w:rsidRPr="006B41C6" w:rsidRDefault="00365C22" w:rsidP="00365C22">
      <w:pPr>
        <w:pStyle w:val="NormalBold"/>
      </w:pPr>
      <w:r w:rsidRPr="006B41C6">
        <w:rPr>
          <w:rStyle w:val="HideTWBExt"/>
          <w:b w:val="0"/>
          <w:noProof w:val="0"/>
        </w:rPr>
        <w:t>&lt;/RepeatBlock-By&gt;</w:t>
      </w:r>
    </w:p>
    <w:p w14:paraId="0FB8045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18AD8D1" w14:textId="77777777" w:rsidR="00365C22" w:rsidRPr="006B41C6" w:rsidRDefault="00365C22" w:rsidP="00365C22">
      <w:pPr>
        <w:pStyle w:val="NormalBold"/>
      </w:pPr>
      <w:r w:rsidRPr="006B41C6">
        <w:rPr>
          <w:rStyle w:val="HideTWBExt"/>
          <w:b w:val="0"/>
          <w:noProof w:val="0"/>
        </w:rPr>
        <w:t>&lt;Article&gt;</w:t>
      </w:r>
      <w:r w:rsidRPr="006B41C6">
        <w:t>Paragraphe 18</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702542A" w14:textId="77777777" w:rsidTr="007022AE">
        <w:trPr>
          <w:trHeight w:hRule="exact" w:val="240"/>
          <w:jc w:val="center"/>
        </w:trPr>
        <w:tc>
          <w:tcPr>
            <w:tcW w:w="9752" w:type="dxa"/>
            <w:gridSpan w:val="2"/>
            <w:tcBorders>
              <w:top w:val="nil"/>
              <w:left w:val="nil"/>
              <w:bottom w:val="nil"/>
              <w:right w:val="nil"/>
            </w:tcBorders>
          </w:tcPr>
          <w:p w14:paraId="66AC9CA5" w14:textId="77777777" w:rsidR="00365C22" w:rsidRPr="006B41C6" w:rsidRDefault="00365C22" w:rsidP="007022AE"/>
        </w:tc>
      </w:tr>
      <w:tr w:rsidR="00365C22" w:rsidRPr="006B41C6" w14:paraId="2DF9F1BC" w14:textId="77777777" w:rsidTr="007022AE">
        <w:trPr>
          <w:trHeight w:val="240"/>
          <w:jc w:val="center"/>
        </w:trPr>
        <w:tc>
          <w:tcPr>
            <w:tcW w:w="4876" w:type="dxa"/>
            <w:tcBorders>
              <w:top w:val="nil"/>
              <w:left w:val="nil"/>
              <w:bottom w:val="nil"/>
              <w:right w:val="nil"/>
            </w:tcBorders>
          </w:tcPr>
          <w:p w14:paraId="7F638A2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8B7CB2B" w14:textId="77777777" w:rsidR="00365C22" w:rsidRPr="006B41C6" w:rsidRDefault="00365C22" w:rsidP="007022AE">
            <w:pPr>
              <w:pStyle w:val="AmColumnHeading"/>
            </w:pPr>
            <w:r w:rsidRPr="006B41C6">
              <w:t>Amendement</w:t>
            </w:r>
          </w:p>
        </w:tc>
      </w:tr>
      <w:tr w:rsidR="00365C22" w:rsidRPr="006B41C6" w14:paraId="7B1E3CFD" w14:textId="77777777" w:rsidTr="007022AE">
        <w:trPr>
          <w:jc w:val="center"/>
        </w:trPr>
        <w:tc>
          <w:tcPr>
            <w:tcW w:w="4876" w:type="dxa"/>
            <w:tcBorders>
              <w:top w:val="nil"/>
              <w:left w:val="nil"/>
              <w:bottom w:val="nil"/>
              <w:right w:val="nil"/>
            </w:tcBorders>
          </w:tcPr>
          <w:p w14:paraId="68BB8D37" w14:textId="77777777" w:rsidR="00365C22" w:rsidRPr="006B41C6" w:rsidRDefault="00365C22" w:rsidP="007022AE">
            <w:pPr>
              <w:pStyle w:val="Normal6a"/>
            </w:pPr>
            <w:r w:rsidRPr="006B41C6">
              <w:t>18.</w:t>
            </w:r>
            <w:r w:rsidRPr="006B41C6">
              <w:tab/>
              <w:t>souligne le rôle clé de l’éducation tant formelle que non formelle pour doter les jeunes des compétences numériques et de l’esprit critique nécessaires pour naviguer efficacement et en toute sécurité sur les réseaux sociaux;</w:t>
            </w:r>
          </w:p>
        </w:tc>
        <w:tc>
          <w:tcPr>
            <w:tcW w:w="4876" w:type="dxa"/>
            <w:tcBorders>
              <w:top w:val="nil"/>
              <w:left w:val="nil"/>
              <w:bottom w:val="nil"/>
              <w:right w:val="nil"/>
            </w:tcBorders>
          </w:tcPr>
          <w:p w14:paraId="7E25619A" w14:textId="77777777" w:rsidR="00365C22" w:rsidRPr="006B41C6" w:rsidRDefault="00365C22" w:rsidP="007022AE">
            <w:pPr>
              <w:pStyle w:val="Normal6a"/>
            </w:pPr>
            <w:r w:rsidRPr="006B41C6">
              <w:t>18.</w:t>
            </w:r>
            <w:r w:rsidRPr="006B41C6">
              <w:tab/>
              <w:t xml:space="preserve">souligne le rôle clé de l’éducation tant formelle que non formelle pour doter les jeunes des compétences numériques et de l’esprit critique nécessaires pour naviguer efficacement et en toute sécurité sur les réseaux sociaux; </w:t>
            </w:r>
            <w:r w:rsidRPr="006B41C6">
              <w:rPr>
                <w:b/>
                <w:i/>
              </w:rPr>
              <w:t>invite dès lors la Commission et les États membres à renforcer les programmes existants en matière d’éducation au numérique et à favoriser l’élaboration de nouveaux programmes adaptés à l’âge et d’outils pédagogiques interactifs, conçus en collaboration avec les acteurs du système éducatif et la société civile; souligne que ces programmes et outils devraient doter les enfants et les adolescents des compétences nécessaires pour utiliser de manière critique les technologies d’IA, notamment en les sensibilisant à la conception persuasive et au profilage émotionnel;</w:t>
            </w:r>
          </w:p>
        </w:tc>
      </w:tr>
    </w:tbl>
    <w:p w14:paraId="5216B36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BEDCCF0" w14:textId="77777777" w:rsidR="00365C22" w:rsidRPr="006B41C6" w:rsidRDefault="00365C22" w:rsidP="00365C22">
      <w:r w:rsidRPr="006B41C6">
        <w:rPr>
          <w:rStyle w:val="HideTWBExt"/>
          <w:noProof w:val="0"/>
        </w:rPr>
        <w:t>&lt;/Amend&gt;</w:t>
      </w:r>
    </w:p>
    <w:p w14:paraId="7BE5239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306</w:t>
      </w:r>
      <w:r w:rsidRPr="006B41C6">
        <w:rPr>
          <w:rStyle w:val="HideTWBExt"/>
          <w:b w:val="0"/>
          <w:noProof w:val="0"/>
        </w:rPr>
        <w:t>&lt;/NumAm&gt;</w:t>
      </w:r>
    </w:p>
    <w:p w14:paraId="2092E366"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3E2A72A2" w14:textId="77777777" w:rsidR="00365C22" w:rsidRPr="006B41C6" w:rsidRDefault="00365C22" w:rsidP="00365C22">
      <w:pPr>
        <w:pStyle w:val="NormalBold"/>
      </w:pPr>
      <w:r w:rsidRPr="006B41C6">
        <w:rPr>
          <w:rStyle w:val="HideTWBExt"/>
          <w:b w:val="0"/>
          <w:noProof w:val="0"/>
        </w:rPr>
        <w:t>&lt;/RepeatBlock-By&gt;</w:t>
      </w:r>
    </w:p>
    <w:p w14:paraId="7D7C7BA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B9FB3F8" w14:textId="77777777" w:rsidR="00365C22" w:rsidRPr="006B41C6" w:rsidRDefault="00365C22" w:rsidP="00365C22">
      <w:pPr>
        <w:pStyle w:val="NormalBold"/>
      </w:pPr>
      <w:r w:rsidRPr="006B41C6">
        <w:rPr>
          <w:rStyle w:val="HideTWBExt"/>
          <w:b w:val="0"/>
          <w:noProof w:val="0"/>
        </w:rPr>
        <w:t>&lt;Article&gt;</w:t>
      </w:r>
      <w:r w:rsidRPr="006B41C6">
        <w:t>Paragraphe 18</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AF1202D" w14:textId="77777777" w:rsidTr="007022AE">
        <w:trPr>
          <w:trHeight w:hRule="exact" w:val="240"/>
          <w:jc w:val="center"/>
        </w:trPr>
        <w:tc>
          <w:tcPr>
            <w:tcW w:w="9752" w:type="dxa"/>
            <w:gridSpan w:val="2"/>
            <w:tcBorders>
              <w:top w:val="nil"/>
              <w:left w:val="nil"/>
              <w:bottom w:val="nil"/>
              <w:right w:val="nil"/>
            </w:tcBorders>
          </w:tcPr>
          <w:p w14:paraId="28C7FAE6" w14:textId="77777777" w:rsidR="00365C22" w:rsidRPr="006B41C6" w:rsidRDefault="00365C22" w:rsidP="007022AE"/>
        </w:tc>
      </w:tr>
      <w:tr w:rsidR="00365C22" w:rsidRPr="006B41C6" w14:paraId="1AF75BDB" w14:textId="77777777" w:rsidTr="007022AE">
        <w:trPr>
          <w:trHeight w:val="240"/>
          <w:jc w:val="center"/>
        </w:trPr>
        <w:tc>
          <w:tcPr>
            <w:tcW w:w="4876" w:type="dxa"/>
            <w:tcBorders>
              <w:top w:val="nil"/>
              <w:left w:val="nil"/>
              <w:bottom w:val="nil"/>
              <w:right w:val="nil"/>
            </w:tcBorders>
          </w:tcPr>
          <w:p w14:paraId="2F6C10ED"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5FD21EE0" w14:textId="77777777" w:rsidR="00365C22" w:rsidRPr="006B41C6" w:rsidRDefault="00365C22" w:rsidP="007022AE">
            <w:pPr>
              <w:pStyle w:val="AmColumnHeading"/>
            </w:pPr>
            <w:r w:rsidRPr="006B41C6">
              <w:t>Amendement</w:t>
            </w:r>
          </w:p>
        </w:tc>
      </w:tr>
      <w:tr w:rsidR="00365C22" w:rsidRPr="006B41C6" w14:paraId="6D1E4677" w14:textId="77777777" w:rsidTr="007022AE">
        <w:trPr>
          <w:jc w:val="center"/>
        </w:trPr>
        <w:tc>
          <w:tcPr>
            <w:tcW w:w="4876" w:type="dxa"/>
            <w:tcBorders>
              <w:top w:val="nil"/>
              <w:left w:val="nil"/>
              <w:bottom w:val="nil"/>
              <w:right w:val="nil"/>
            </w:tcBorders>
          </w:tcPr>
          <w:p w14:paraId="1E8BAA4A" w14:textId="77777777" w:rsidR="00365C22" w:rsidRPr="006B41C6" w:rsidRDefault="00365C22" w:rsidP="007022AE">
            <w:pPr>
              <w:pStyle w:val="Normal6a"/>
            </w:pPr>
            <w:r w:rsidRPr="006B41C6">
              <w:t>18.</w:t>
            </w:r>
            <w:r w:rsidRPr="006B41C6">
              <w:tab/>
              <w:t>souligne le rôle clé de l’éducation tant formelle que non formelle pour doter les jeunes des compétences numériques et de l’esprit critique nécessaires pour naviguer efficacement et en toute sécurité sur les réseaux sociaux;</w:t>
            </w:r>
          </w:p>
        </w:tc>
        <w:tc>
          <w:tcPr>
            <w:tcW w:w="4876" w:type="dxa"/>
            <w:tcBorders>
              <w:top w:val="nil"/>
              <w:left w:val="nil"/>
              <w:bottom w:val="nil"/>
              <w:right w:val="nil"/>
            </w:tcBorders>
          </w:tcPr>
          <w:p w14:paraId="6F10A887" w14:textId="77777777" w:rsidR="00365C22" w:rsidRPr="006B41C6" w:rsidRDefault="00365C22" w:rsidP="007022AE">
            <w:pPr>
              <w:pStyle w:val="Normal6a"/>
            </w:pPr>
            <w:r w:rsidRPr="006B41C6">
              <w:t>18.</w:t>
            </w:r>
            <w:r w:rsidRPr="006B41C6">
              <w:tab/>
              <w:t>souligne le rôle clé de l’éducation tant formelle que non formelle pour doter les jeunes des compétences numériques et de l’esprit critique nécessaires pour naviguer efficacement et en toute sécurité sur les réseaux sociaux;</w:t>
            </w:r>
            <w:r w:rsidRPr="006B41C6">
              <w:rPr>
                <w:b/>
                <w:i/>
              </w:rPr>
              <w:t> demande l’intégration de l’éducation aux médias et à l’IA dans les programmes scolaires et les programmes de formation continue des enseignants, ainsi que des ressources adaptées pour les parents et les jeunes créateurs de contenu, avec un soutien particulier pour les enfants issus de milieux vulnérables;</w:t>
            </w:r>
          </w:p>
        </w:tc>
      </w:tr>
    </w:tbl>
    <w:p w14:paraId="3D82342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47176574" w14:textId="77777777" w:rsidR="00365C22" w:rsidRPr="006B41C6" w:rsidRDefault="00365C22" w:rsidP="00365C22">
      <w:r w:rsidRPr="006B41C6">
        <w:rPr>
          <w:rStyle w:val="HideTWBExt"/>
          <w:noProof w:val="0"/>
        </w:rPr>
        <w:t>&lt;/Amend&gt;</w:t>
      </w:r>
    </w:p>
    <w:p w14:paraId="73213DB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307</w:t>
      </w:r>
      <w:r w:rsidRPr="006B41C6">
        <w:rPr>
          <w:rStyle w:val="HideTWBExt"/>
          <w:b w:val="0"/>
          <w:noProof w:val="0"/>
        </w:rPr>
        <w:t>&lt;/NumAm&gt;</w:t>
      </w:r>
    </w:p>
    <w:p w14:paraId="5D4A2F0F"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01FC43AC" w14:textId="77777777" w:rsidR="00365C22" w:rsidRPr="006B41C6" w:rsidRDefault="00365C22" w:rsidP="00365C22">
      <w:pPr>
        <w:pStyle w:val="NormalBold"/>
      </w:pPr>
      <w:r w:rsidRPr="006B41C6">
        <w:rPr>
          <w:rStyle w:val="HideTWBExt"/>
          <w:b w:val="0"/>
          <w:noProof w:val="0"/>
        </w:rPr>
        <w:t>&lt;/RepeatBlock-By&gt;</w:t>
      </w:r>
    </w:p>
    <w:p w14:paraId="45BCBC3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48D02DD" w14:textId="77777777" w:rsidR="00365C22" w:rsidRPr="006B41C6" w:rsidRDefault="00365C22" w:rsidP="00365C22">
      <w:pPr>
        <w:pStyle w:val="NormalBold"/>
      </w:pPr>
      <w:r w:rsidRPr="006B41C6">
        <w:rPr>
          <w:rStyle w:val="HideTWBExt"/>
          <w:b w:val="0"/>
          <w:noProof w:val="0"/>
        </w:rPr>
        <w:t>&lt;Article&gt;</w:t>
      </w:r>
      <w:r w:rsidRPr="006B41C6">
        <w:t>Paragraphe 18</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ABF309C" w14:textId="77777777" w:rsidTr="007022AE">
        <w:trPr>
          <w:trHeight w:hRule="exact" w:val="240"/>
          <w:jc w:val="center"/>
        </w:trPr>
        <w:tc>
          <w:tcPr>
            <w:tcW w:w="9752" w:type="dxa"/>
            <w:gridSpan w:val="2"/>
            <w:tcBorders>
              <w:top w:val="nil"/>
              <w:left w:val="nil"/>
              <w:bottom w:val="nil"/>
              <w:right w:val="nil"/>
            </w:tcBorders>
          </w:tcPr>
          <w:p w14:paraId="60B3BF4F" w14:textId="77777777" w:rsidR="00365C22" w:rsidRPr="006B41C6" w:rsidRDefault="00365C22" w:rsidP="007022AE"/>
        </w:tc>
      </w:tr>
      <w:tr w:rsidR="00365C22" w:rsidRPr="006B41C6" w14:paraId="4593FBF8" w14:textId="77777777" w:rsidTr="007022AE">
        <w:trPr>
          <w:trHeight w:val="240"/>
          <w:jc w:val="center"/>
        </w:trPr>
        <w:tc>
          <w:tcPr>
            <w:tcW w:w="4876" w:type="dxa"/>
            <w:tcBorders>
              <w:top w:val="nil"/>
              <w:left w:val="nil"/>
              <w:bottom w:val="nil"/>
              <w:right w:val="nil"/>
            </w:tcBorders>
          </w:tcPr>
          <w:p w14:paraId="43B8B4A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FF643CE" w14:textId="77777777" w:rsidR="00365C22" w:rsidRPr="006B41C6" w:rsidRDefault="00365C22" w:rsidP="007022AE">
            <w:pPr>
              <w:pStyle w:val="AmColumnHeading"/>
            </w:pPr>
            <w:r w:rsidRPr="006B41C6">
              <w:t>Amendement</w:t>
            </w:r>
          </w:p>
        </w:tc>
      </w:tr>
      <w:tr w:rsidR="00365C22" w:rsidRPr="006B41C6" w14:paraId="02814CA8" w14:textId="77777777" w:rsidTr="007022AE">
        <w:trPr>
          <w:jc w:val="center"/>
        </w:trPr>
        <w:tc>
          <w:tcPr>
            <w:tcW w:w="4876" w:type="dxa"/>
            <w:tcBorders>
              <w:top w:val="nil"/>
              <w:left w:val="nil"/>
              <w:bottom w:val="nil"/>
              <w:right w:val="nil"/>
            </w:tcBorders>
          </w:tcPr>
          <w:p w14:paraId="59363388" w14:textId="77777777" w:rsidR="00365C22" w:rsidRPr="006B41C6" w:rsidRDefault="00365C22" w:rsidP="007022AE">
            <w:pPr>
              <w:pStyle w:val="Normal6a"/>
            </w:pPr>
            <w:r w:rsidRPr="006B41C6">
              <w:t>18.</w:t>
            </w:r>
            <w:r w:rsidRPr="006B41C6">
              <w:tab/>
              <w:t xml:space="preserve">souligne </w:t>
            </w:r>
            <w:r w:rsidRPr="006B41C6">
              <w:rPr>
                <w:b/>
                <w:i/>
              </w:rPr>
              <w:t>le</w:t>
            </w:r>
            <w:r w:rsidRPr="006B41C6">
              <w:t xml:space="preserve"> rôle </w:t>
            </w:r>
            <w:r w:rsidRPr="006B41C6">
              <w:rPr>
                <w:b/>
                <w:i/>
              </w:rPr>
              <w:t>clé de l’éducation tant formelle que non formelle pour doter</w:t>
            </w:r>
            <w:r w:rsidRPr="006B41C6">
              <w:t xml:space="preserve"> les jeunes </w:t>
            </w:r>
            <w:r w:rsidRPr="006B41C6">
              <w:rPr>
                <w:b/>
                <w:i/>
              </w:rPr>
              <w:t>des compétences numériques et de l’esprit critique nécessaires pour naviguer efficacement et en toute sécurité sur les réseaux sociaux</w:t>
            </w:r>
            <w:r w:rsidRPr="006B41C6">
              <w:t>;</w:t>
            </w:r>
          </w:p>
        </w:tc>
        <w:tc>
          <w:tcPr>
            <w:tcW w:w="4876" w:type="dxa"/>
            <w:tcBorders>
              <w:top w:val="nil"/>
              <w:left w:val="nil"/>
              <w:bottom w:val="nil"/>
              <w:right w:val="nil"/>
            </w:tcBorders>
          </w:tcPr>
          <w:p w14:paraId="0F63CB77" w14:textId="77777777" w:rsidR="00365C22" w:rsidRPr="006B41C6" w:rsidRDefault="00365C22" w:rsidP="007022AE">
            <w:pPr>
              <w:pStyle w:val="Normal6a"/>
            </w:pPr>
            <w:r w:rsidRPr="006B41C6">
              <w:t>18.</w:t>
            </w:r>
            <w:r w:rsidRPr="006B41C6">
              <w:tab/>
              <w:t xml:space="preserve">souligne </w:t>
            </w:r>
            <w:r w:rsidRPr="006B41C6">
              <w:rPr>
                <w:b/>
                <w:i/>
              </w:rPr>
              <w:t>que les parents, les enseignants et les animateurs socio-éducatifs ont un</w:t>
            </w:r>
            <w:r w:rsidRPr="006B41C6">
              <w:t xml:space="preserve"> rôle </w:t>
            </w:r>
            <w:r w:rsidRPr="006B41C6">
              <w:rPr>
                <w:b/>
                <w:i/>
              </w:rPr>
              <w:t>crucial à jouer pour guider et aider</w:t>
            </w:r>
            <w:r w:rsidRPr="006B41C6">
              <w:t xml:space="preserve"> les jeunes </w:t>
            </w:r>
            <w:r w:rsidRPr="006B41C6">
              <w:rPr>
                <w:b/>
                <w:i/>
              </w:rPr>
              <w:t>à adopter un comportement responsable et sûr en ligne, et demande donc que des aides, des ressources et des formations adéquates leur soient fournies afin de leur permettre de promouvoir l’éducation aux médias et la résilience numérique auprès des enfants et des adolescents</w:t>
            </w:r>
            <w:r w:rsidRPr="006B41C6">
              <w:t>;</w:t>
            </w:r>
          </w:p>
        </w:tc>
      </w:tr>
    </w:tbl>
    <w:p w14:paraId="356673E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678C7C6" w14:textId="77777777" w:rsidR="00365C22" w:rsidRPr="006B41C6" w:rsidRDefault="00365C22" w:rsidP="00365C22">
      <w:r w:rsidRPr="006B41C6">
        <w:rPr>
          <w:rStyle w:val="HideTWBExt"/>
          <w:noProof w:val="0"/>
        </w:rPr>
        <w:t>&lt;/Amend&gt;</w:t>
      </w:r>
    </w:p>
    <w:p w14:paraId="1C0C510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308</w:t>
      </w:r>
      <w:r w:rsidRPr="006B41C6">
        <w:rPr>
          <w:rStyle w:val="HideTWBExt"/>
          <w:b w:val="0"/>
          <w:noProof w:val="0"/>
        </w:rPr>
        <w:t>&lt;/NumAm&gt;</w:t>
      </w:r>
    </w:p>
    <w:p w14:paraId="1F8D87E9" w14:textId="77777777" w:rsidR="00365C22" w:rsidRPr="006B41C6" w:rsidRDefault="00365C22" w:rsidP="00365C22">
      <w:pPr>
        <w:pStyle w:val="NormalBold"/>
      </w:pPr>
      <w:r w:rsidRPr="006B41C6">
        <w:rPr>
          <w:rStyle w:val="HideTWBExt"/>
          <w:b w:val="0"/>
          <w:noProof w:val="0"/>
        </w:rPr>
        <w:t>&lt;RepeatBlock-By&gt;&lt;Members&gt;</w:t>
      </w:r>
      <w:r w:rsidRPr="006B41C6">
        <w:t>Zsuzsanna Borvendég</w:t>
      </w:r>
      <w:r w:rsidRPr="006B41C6">
        <w:rPr>
          <w:rStyle w:val="HideTWBExt"/>
          <w:b w:val="0"/>
          <w:noProof w:val="0"/>
        </w:rPr>
        <w:t>&lt;/Members&gt;</w:t>
      </w:r>
    </w:p>
    <w:p w14:paraId="13A3AD9E" w14:textId="77777777" w:rsidR="00365C22" w:rsidRPr="006B41C6" w:rsidRDefault="00365C22" w:rsidP="00365C22">
      <w:pPr>
        <w:pStyle w:val="NormalBold"/>
      </w:pPr>
      <w:r w:rsidRPr="006B41C6">
        <w:rPr>
          <w:rStyle w:val="HideTWBExt"/>
          <w:b w:val="0"/>
          <w:noProof w:val="0"/>
        </w:rPr>
        <w:t>&lt;/RepeatBlock-By&gt;</w:t>
      </w:r>
    </w:p>
    <w:p w14:paraId="0948542D" w14:textId="77777777" w:rsidR="00365C22" w:rsidRPr="006B41C6" w:rsidRDefault="00365C22" w:rsidP="00365C22">
      <w:pPr>
        <w:pStyle w:val="NormalBold"/>
      </w:pPr>
      <w:r w:rsidRPr="006B41C6">
        <w:rPr>
          <w:rStyle w:val="HideTWBExt"/>
          <w:b w:val="0"/>
          <w:noProof w:val="0"/>
        </w:rPr>
        <w:lastRenderedPageBreak/>
        <w:t>&lt;DocAmend&gt;</w:t>
      </w:r>
      <w:r w:rsidRPr="006B41C6">
        <w:t>Proposition de résolution</w:t>
      </w:r>
      <w:r w:rsidRPr="006B41C6">
        <w:rPr>
          <w:rStyle w:val="HideTWBExt"/>
          <w:b w:val="0"/>
          <w:noProof w:val="0"/>
        </w:rPr>
        <w:t>&lt;/DocAmend&gt;</w:t>
      </w:r>
    </w:p>
    <w:p w14:paraId="36D20AA8" w14:textId="77777777" w:rsidR="00365C22" w:rsidRPr="006B41C6" w:rsidRDefault="00365C22" w:rsidP="00365C22">
      <w:pPr>
        <w:pStyle w:val="NormalBold"/>
      </w:pPr>
      <w:r w:rsidRPr="006B41C6">
        <w:rPr>
          <w:rStyle w:val="HideTWBExt"/>
          <w:b w:val="0"/>
          <w:noProof w:val="0"/>
        </w:rPr>
        <w:t>&lt;Article&gt;</w:t>
      </w:r>
      <w:r w:rsidRPr="006B41C6">
        <w:t>Paragraphe 18</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B0F5426" w14:textId="77777777" w:rsidTr="007022AE">
        <w:trPr>
          <w:trHeight w:hRule="exact" w:val="240"/>
          <w:jc w:val="center"/>
        </w:trPr>
        <w:tc>
          <w:tcPr>
            <w:tcW w:w="9752" w:type="dxa"/>
            <w:gridSpan w:val="2"/>
            <w:tcBorders>
              <w:top w:val="nil"/>
              <w:left w:val="nil"/>
              <w:bottom w:val="nil"/>
              <w:right w:val="nil"/>
            </w:tcBorders>
          </w:tcPr>
          <w:p w14:paraId="32EF8D5F" w14:textId="77777777" w:rsidR="00365C22" w:rsidRPr="006B41C6" w:rsidRDefault="00365C22" w:rsidP="007022AE"/>
        </w:tc>
      </w:tr>
      <w:tr w:rsidR="00365C22" w:rsidRPr="006B41C6" w14:paraId="15BA2557" w14:textId="77777777" w:rsidTr="007022AE">
        <w:trPr>
          <w:trHeight w:val="240"/>
          <w:jc w:val="center"/>
        </w:trPr>
        <w:tc>
          <w:tcPr>
            <w:tcW w:w="4876" w:type="dxa"/>
            <w:tcBorders>
              <w:top w:val="nil"/>
              <w:left w:val="nil"/>
              <w:bottom w:val="nil"/>
              <w:right w:val="nil"/>
            </w:tcBorders>
          </w:tcPr>
          <w:p w14:paraId="061BF91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A2FC589" w14:textId="77777777" w:rsidR="00365C22" w:rsidRPr="006B41C6" w:rsidRDefault="00365C22" w:rsidP="007022AE">
            <w:pPr>
              <w:pStyle w:val="AmColumnHeading"/>
            </w:pPr>
            <w:r w:rsidRPr="006B41C6">
              <w:t>Amendement</w:t>
            </w:r>
          </w:p>
        </w:tc>
      </w:tr>
      <w:tr w:rsidR="00365C22" w:rsidRPr="006B41C6" w14:paraId="07BCF1EC" w14:textId="77777777" w:rsidTr="007022AE">
        <w:trPr>
          <w:jc w:val="center"/>
        </w:trPr>
        <w:tc>
          <w:tcPr>
            <w:tcW w:w="4876" w:type="dxa"/>
            <w:tcBorders>
              <w:top w:val="nil"/>
              <w:left w:val="nil"/>
              <w:bottom w:val="nil"/>
              <w:right w:val="nil"/>
            </w:tcBorders>
          </w:tcPr>
          <w:p w14:paraId="213724CB" w14:textId="77777777" w:rsidR="00365C22" w:rsidRPr="006B41C6" w:rsidRDefault="00365C22" w:rsidP="007022AE">
            <w:pPr>
              <w:pStyle w:val="Normal6a"/>
            </w:pPr>
            <w:r w:rsidRPr="006B41C6">
              <w:t>18.</w:t>
            </w:r>
            <w:r w:rsidRPr="006B41C6">
              <w:tab/>
              <w:t xml:space="preserve">souligne </w:t>
            </w:r>
            <w:r w:rsidRPr="006B41C6">
              <w:rPr>
                <w:b/>
                <w:i/>
              </w:rPr>
              <w:t>le rôle clé de l’éducation tant formelle que non formelle pour doter les jeunes des compétences numériques et de l’esprit critique nécessaires pour naviguer efficacement et en toute sécurité sur les réseaux sociaux</w:t>
            </w:r>
            <w:r w:rsidRPr="006B41C6">
              <w:t>;</w:t>
            </w:r>
          </w:p>
        </w:tc>
        <w:tc>
          <w:tcPr>
            <w:tcW w:w="4876" w:type="dxa"/>
            <w:tcBorders>
              <w:top w:val="nil"/>
              <w:left w:val="nil"/>
              <w:bottom w:val="nil"/>
              <w:right w:val="nil"/>
            </w:tcBorders>
          </w:tcPr>
          <w:p w14:paraId="5B8B3D56" w14:textId="77777777" w:rsidR="00365C22" w:rsidRPr="006B41C6" w:rsidRDefault="00365C22" w:rsidP="007022AE">
            <w:pPr>
              <w:pStyle w:val="Normal6a"/>
            </w:pPr>
            <w:r w:rsidRPr="006B41C6">
              <w:t>18.</w:t>
            </w:r>
            <w:r w:rsidRPr="006B41C6">
              <w:tab/>
            </w:r>
            <w:r w:rsidRPr="006B41C6">
              <w:rPr>
                <w:b/>
                <w:i/>
              </w:rPr>
              <w:t xml:space="preserve">estime que l’éducation aux médias et au numérique devrait être dispensée en étroite collaboration avec les parents et les familles, en veillant à ce que le contenu pédagogique reflète les valeurs culturelles et éthiques propres à chaque État membre; </w:t>
            </w:r>
            <w:r w:rsidRPr="006B41C6">
              <w:t xml:space="preserve">souligne </w:t>
            </w:r>
            <w:r w:rsidRPr="006B41C6">
              <w:rPr>
                <w:b/>
                <w:i/>
              </w:rPr>
              <w:t>qu’il convient de dispenser une éducation qui responsabilise les utilisateurs en ligne et qui aborde les sujets du respect, de la maîtrise de soi et de l’implication de la famille</w:t>
            </w:r>
            <w:r w:rsidRPr="006B41C6">
              <w:t>;</w:t>
            </w:r>
          </w:p>
        </w:tc>
      </w:tr>
    </w:tbl>
    <w:p w14:paraId="7699B0D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1230F17" w14:textId="77777777" w:rsidR="00365C22" w:rsidRPr="006B41C6" w:rsidRDefault="00365C22" w:rsidP="00365C22">
      <w:r w:rsidRPr="006B41C6">
        <w:rPr>
          <w:rStyle w:val="HideTWBExt"/>
          <w:noProof w:val="0"/>
        </w:rPr>
        <w:t>&lt;/Amend&gt;</w:t>
      </w:r>
    </w:p>
    <w:p w14:paraId="6FBCE26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309</w:t>
      </w:r>
      <w:r w:rsidRPr="006B41C6">
        <w:rPr>
          <w:rStyle w:val="HideTWBExt"/>
          <w:b w:val="0"/>
          <w:noProof w:val="0"/>
        </w:rPr>
        <w:t>&lt;/NumAm&gt;</w:t>
      </w:r>
    </w:p>
    <w:p w14:paraId="3C45E348"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602D099C" w14:textId="77777777" w:rsidR="00365C22" w:rsidRPr="006B41C6" w:rsidRDefault="00365C22" w:rsidP="00365C22">
      <w:pPr>
        <w:pStyle w:val="NormalBold"/>
      </w:pPr>
      <w:r w:rsidRPr="006B41C6">
        <w:rPr>
          <w:rStyle w:val="HideTWBExt"/>
          <w:b w:val="0"/>
          <w:noProof w:val="0"/>
        </w:rPr>
        <w:t>&lt;/RepeatBlock-By&gt;</w:t>
      </w:r>
    </w:p>
    <w:p w14:paraId="3AD6985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59E0B74" w14:textId="77777777" w:rsidR="00365C22" w:rsidRPr="006B41C6" w:rsidRDefault="00365C22" w:rsidP="00365C22">
      <w:pPr>
        <w:pStyle w:val="NormalBold"/>
      </w:pPr>
      <w:r w:rsidRPr="006B41C6">
        <w:rPr>
          <w:rStyle w:val="HideTWBExt"/>
          <w:b w:val="0"/>
          <w:noProof w:val="0"/>
        </w:rPr>
        <w:t>&lt;Article&gt;</w:t>
      </w:r>
      <w:r w:rsidRPr="006B41C6">
        <w:t>Paragraphe 18</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0A0C447" w14:textId="77777777" w:rsidTr="007022AE">
        <w:trPr>
          <w:trHeight w:hRule="exact" w:val="240"/>
          <w:jc w:val="center"/>
        </w:trPr>
        <w:tc>
          <w:tcPr>
            <w:tcW w:w="9752" w:type="dxa"/>
            <w:gridSpan w:val="2"/>
            <w:tcBorders>
              <w:top w:val="nil"/>
              <w:left w:val="nil"/>
              <w:bottom w:val="nil"/>
              <w:right w:val="nil"/>
            </w:tcBorders>
          </w:tcPr>
          <w:p w14:paraId="2B2A4B8A" w14:textId="77777777" w:rsidR="00365C22" w:rsidRPr="006B41C6" w:rsidRDefault="00365C22" w:rsidP="007022AE"/>
        </w:tc>
      </w:tr>
      <w:tr w:rsidR="00365C22" w:rsidRPr="006B41C6" w14:paraId="79435F2A" w14:textId="77777777" w:rsidTr="007022AE">
        <w:trPr>
          <w:trHeight w:val="240"/>
          <w:jc w:val="center"/>
        </w:trPr>
        <w:tc>
          <w:tcPr>
            <w:tcW w:w="4876" w:type="dxa"/>
            <w:tcBorders>
              <w:top w:val="nil"/>
              <w:left w:val="nil"/>
              <w:bottom w:val="nil"/>
              <w:right w:val="nil"/>
            </w:tcBorders>
          </w:tcPr>
          <w:p w14:paraId="029694C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5D6B750" w14:textId="77777777" w:rsidR="00365C22" w:rsidRPr="006B41C6" w:rsidRDefault="00365C22" w:rsidP="007022AE">
            <w:pPr>
              <w:pStyle w:val="AmColumnHeading"/>
            </w:pPr>
            <w:r w:rsidRPr="006B41C6">
              <w:t>Amendement</w:t>
            </w:r>
          </w:p>
        </w:tc>
      </w:tr>
      <w:tr w:rsidR="00365C22" w:rsidRPr="006B41C6" w14:paraId="28197D2E" w14:textId="77777777" w:rsidTr="007022AE">
        <w:trPr>
          <w:jc w:val="center"/>
        </w:trPr>
        <w:tc>
          <w:tcPr>
            <w:tcW w:w="4876" w:type="dxa"/>
            <w:tcBorders>
              <w:top w:val="nil"/>
              <w:left w:val="nil"/>
              <w:bottom w:val="nil"/>
              <w:right w:val="nil"/>
            </w:tcBorders>
          </w:tcPr>
          <w:p w14:paraId="28A6BCB4" w14:textId="77777777" w:rsidR="00365C22" w:rsidRPr="006B41C6" w:rsidRDefault="00365C22" w:rsidP="007022AE">
            <w:pPr>
              <w:pStyle w:val="Normal6a"/>
            </w:pPr>
            <w:r w:rsidRPr="006B41C6">
              <w:t>18.</w:t>
            </w:r>
            <w:r w:rsidRPr="006B41C6">
              <w:tab/>
              <w:t>souligne le rôle clé de l’éducation tant formelle que non formelle pour doter les jeunes des compétences numériques et de l’esprit critique nécessaires pour naviguer efficacement et en toute sécurité sur les réseaux sociaux;</w:t>
            </w:r>
          </w:p>
        </w:tc>
        <w:tc>
          <w:tcPr>
            <w:tcW w:w="4876" w:type="dxa"/>
            <w:tcBorders>
              <w:top w:val="nil"/>
              <w:left w:val="nil"/>
              <w:bottom w:val="nil"/>
              <w:right w:val="nil"/>
            </w:tcBorders>
          </w:tcPr>
          <w:p w14:paraId="1FA21557" w14:textId="77777777" w:rsidR="00365C22" w:rsidRPr="006B41C6" w:rsidRDefault="00365C22" w:rsidP="007022AE">
            <w:pPr>
              <w:pStyle w:val="Normal6a"/>
            </w:pPr>
            <w:r w:rsidRPr="006B41C6">
              <w:t>18.</w:t>
            </w:r>
            <w:r w:rsidRPr="006B41C6">
              <w:tab/>
              <w:t xml:space="preserve">souligne le rôle clé de l’éducation tant formelle que non formelle pour doter les jeunes des compétences numériques et de l’esprit critique nécessaires pour naviguer efficacement et en toute sécurité sur les réseaux sociaux; </w:t>
            </w:r>
            <w:r w:rsidRPr="006B41C6">
              <w:rPr>
                <w:b/>
                <w:i/>
              </w:rPr>
              <w:t>souligne qu’il est essentiel de mettre en place une coopération avec les autorités locales et régionales, telles que les municipalités, pour mettre en œuvre et soutenir ces initiatives;</w:t>
            </w:r>
          </w:p>
        </w:tc>
      </w:tr>
    </w:tbl>
    <w:p w14:paraId="74E407A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B0594FC" w14:textId="77777777" w:rsidR="00365C22" w:rsidRPr="006B41C6" w:rsidRDefault="00365C22" w:rsidP="00365C22">
      <w:r w:rsidRPr="006B41C6">
        <w:rPr>
          <w:rStyle w:val="HideTWBExt"/>
          <w:noProof w:val="0"/>
        </w:rPr>
        <w:t>&lt;/Amend&gt;</w:t>
      </w:r>
    </w:p>
    <w:p w14:paraId="16B2874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310</w:t>
      </w:r>
      <w:r w:rsidRPr="006B41C6">
        <w:rPr>
          <w:rStyle w:val="HideTWBExt"/>
          <w:b w:val="0"/>
          <w:noProof w:val="0"/>
        </w:rPr>
        <w:t>&lt;/NumAm&gt;</w:t>
      </w:r>
    </w:p>
    <w:p w14:paraId="59FDABF4" w14:textId="77777777" w:rsidR="00365C22" w:rsidRPr="006B41C6" w:rsidRDefault="00365C22" w:rsidP="00365C22">
      <w:pPr>
        <w:pStyle w:val="NormalBold"/>
      </w:pPr>
      <w:r w:rsidRPr="006B41C6">
        <w:rPr>
          <w:rStyle w:val="HideTWBExt"/>
          <w:b w:val="0"/>
          <w:noProof w:val="0"/>
        </w:rPr>
        <w:lastRenderedPageBreak/>
        <w:t>&lt;RepeatBlock-By&gt;&lt;Members&gt;</w:t>
      </w:r>
      <w:r w:rsidRPr="006B41C6">
        <w:t>Marcos Ros Sempere</w:t>
      </w:r>
      <w:r w:rsidRPr="006B41C6">
        <w:rPr>
          <w:rStyle w:val="HideTWBExt"/>
          <w:b w:val="0"/>
          <w:noProof w:val="0"/>
        </w:rPr>
        <w:t>&lt;/Members&gt;</w:t>
      </w:r>
    </w:p>
    <w:p w14:paraId="73BA89B4" w14:textId="77777777" w:rsidR="00365C22" w:rsidRPr="006B41C6" w:rsidRDefault="00365C22" w:rsidP="00365C22">
      <w:pPr>
        <w:pStyle w:val="NormalBold"/>
      </w:pPr>
      <w:r w:rsidRPr="006B41C6">
        <w:rPr>
          <w:rStyle w:val="HideTWBExt"/>
          <w:b w:val="0"/>
          <w:noProof w:val="0"/>
        </w:rPr>
        <w:t>&lt;/RepeatBlock-By&gt;</w:t>
      </w:r>
    </w:p>
    <w:p w14:paraId="5641A4F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F628B32" w14:textId="77777777" w:rsidR="00365C22" w:rsidRPr="006B41C6" w:rsidRDefault="00365C22" w:rsidP="00365C22">
      <w:pPr>
        <w:pStyle w:val="NormalBold"/>
      </w:pPr>
      <w:r w:rsidRPr="006B41C6">
        <w:rPr>
          <w:rStyle w:val="HideTWBExt"/>
          <w:b w:val="0"/>
          <w:noProof w:val="0"/>
        </w:rPr>
        <w:t>&lt;Article&gt;</w:t>
      </w:r>
      <w:r w:rsidRPr="006B41C6">
        <w:t>Paragraphe 18</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FF7F91E" w14:textId="77777777" w:rsidTr="007022AE">
        <w:trPr>
          <w:trHeight w:hRule="exact" w:val="240"/>
          <w:jc w:val="center"/>
        </w:trPr>
        <w:tc>
          <w:tcPr>
            <w:tcW w:w="9752" w:type="dxa"/>
            <w:gridSpan w:val="2"/>
            <w:tcBorders>
              <w:top w:val="nil"/>
              <w:left w:val="nil"/>
              <w:bottom w:val="nil"/>
              <w:right w:val="nil"/>
            </w:tcBorders>
          </w:tcPr>
          <w:p w14:paraId="7282D37B" w14:textId="77777777" w:rsidR="00365C22" w:rsidRPr="006B41C6" w:rsidRDefault="00365C22" w:rsidP="007022AE"/>
        </w:tc>
      </w:tr>
      <w:tr w:rsidR="00365C22" w:rsidRPr="006B41C6" w14:paraId="71061D0F" w14:textId="77777777" w:rsidTr="007022AE">
        <w:trPr>
          <w:trHeight w:val="240"/>
          <w:jc w:val="center"/>
        </w:trPr>
        <w:tc>
          <w:tcPr>
            <w:tcW w:w="4876" w:type="dxa"/>
            <w:tcBorders>
              <w:top w:val="nil"/>
              <w:left w:val="nil"/>
              <w:bottom w:val="nil"/>
              <w:right w:val="nil"/>
            </w:tcBorders>
          </w:tcPr>
          <w:p w14:paraId="071CA8E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1875CF5" w14:textId="77777777" w:rsidR="00365C22" w:rsidRPr="006B41C6" w:rsidRDefault="00365C22" w:rsidP="007022AE">
            <w:pPr>
              <w:pStyle w:val="AmColumnHeading"/>
            </w:pPr>
            <w:r w:rsidRPr="006B41C6">
              <w:t>Amendement</w:t>
            </w:r>
          </w:p>
        </w:tc>
      </w:tr>
      <w:tr w:rsidR="00365C22" w:rsidRPr="006B41C6" w14:paraId="3753ECC5" w14:textId="77777777" w:rsidTr="007022AE">
        <w:trPr>
          <w:jc w:val="center"/>
        </w:trPr>
        <w:tc>
          <w:tcPr>
            <w:tcW w:w="4876" w:type="dxa"/>
            <w:tcBorders>
              <w:top w:val="nil"/>
              <w:left w:val="nil"/>
              <w:bottom w:val="nil"/>
              <w:right w:val="nil"/>
            </w:tcBorders>
          </w:tcPr>
          <w:p w14:paraId="1295C49C" w14:textId="77777777" w:rsidR="00365C22" w:rsidRPr="006B41C6" w:rsidRDefault="00365C22" w:rsidP="007022AE">
            <w:pPr>
              <w:pStyle w:val="Normal6a"/>
            </w:pPr>
            <w:r w:rsidRPr="006B41C6">
              <w:t>18.</w:t>
            </w:r>
            <w:r w:rsidRPr="006B41C6">
              <w:tab/>
              <w:t xml:space="preserve">souligne le rôle clé de l’éducation tant formelle que non formelle pour doter les jeunes des compétences numériques et </w:t>
            </w:r>
            <w:r w:rsidRPr="006B41C6">
              <w:rPr>
                <w:b/>
                <w:i/>
              </w:rPr>
              <w:t>de l’esprit critique</w:t>
            </w:r>
            <w:r w:rsidRPr="006B41C6">
              <w:t xml:space="preserve"> nécessaires pour naviguer efficacement et en toute sécurité sur les réseaux sociaux;</w:t>
            </w:r>
          </w:p>
        </w:tc>
        <w:tc>
          <w:tcPr>
            <w:tcW w:w="4876" w:type="dxa"/>
            <w:tcBorders>
              <w:top w:val="nil"/>
              <w:left w:val="nil"/>
              <w:bottom w:val="nil"/>
              <w:right w:val="nil"/>
            </w:tcBorders>
          </w:tcPr>
          <w:p w14:paraId="16A44767" w14:textId="77777777" w:rsidR="00365C22" w:rsidRPr="006B41C6" w:rsidRDefault="00365C22" w:rsidP="007022AE">
            <w:pPr>
              <w:pStyle w:val="Normal6a"/>
            </w:pPr>
            <w:r w:rsidRPr="006B41C6">
              <w:t>18.</w:t>
            </w:r>
            <w:r w:rsidRPr="006B41C6">
              <w:tab/>
              <w:t xml:space="preserve">souligne le rôle clé de l’éducation tant formelle que non formelle pour doter les jeunes des compétences numériques et </w:t>
            </w:r>
            <w:r w:rsidRPr="006B41C6">
              <w:rPr>
                <w:b/>
                <w:i/>
              </w:rPr>
              <w:t>des aptitudes essentielles</w:t>
            </w:r>
            <w:r w:rsidRPr="006B41C6">
              <w:t xml:space="preserve"> nécessaires pour naviguer efficacement et en toute sécurité sur les réseaux sociaux</w:t>
            </w:r>
            <w:r w:rsidRPr="006B41C6">
              <w:rPr>
                <w:b/>
                <w:i/>
              </w:rPr>
              <w:t>, dont la pensée critique, la compréhension écrite et la faculté de se protéger dans les environnements numériques</w:t>
            </w:r>
            <w:r w:rsidRPr="006B41C6">
              <w:t>;</w:t>
            </w:r>
          </w:p>
        </w:tc>
      </w:tr>
    </w:tbl>
    <w:p w14:paraId="29AF1DCE"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E173251" w14:textId="77777777" w:rsidR="00365C22" w:rsidRPr="006B41C6" w:rsidRDefault="00365C22" w:rsidP="00365C22">
      <w:r w:rsidRPr="006B41C6">
        <w:rPr>
          <w:rStyle w:val="HideTWBExt"/>
          <w:noProof w:val="0"/>
        </w:rPr>
        <w:t>&lt;/Amend&gt;</w:t>
      </w:r>
    </w:p>
    <w:p w14:paraId="66E55A2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311</w:t>
      </w:r>
      <w:r w:rsidRPr="006B41C6">
        <w:rPr>
          <w:rStyle w:val="HideTWBExt"/>
          <w:b w:val="0"/>
          <w:noProof w:val="0"/>
        </w:rPr>
        <w:t>&lt;/NumAm&gt;</w:t>
      </w:r>
    </w:p>
    <w:p w14:paraId="07BF78D0"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578A73D1" w14:textId="77777777" w:rsidR="00365C22" w:rsidRPr="006B41C6" w:rsidRDefault="00365C22" w:rsidP="00365C22">
      <w:pPr>
        <w:pStyle w:val="NormalBold"/>
      </w:pPr>
      <w:r w:rsidRPr="006B41C6">
        <w:rPr>
          <w:rStyle w:val="HideTWBExt"/>
          <w:b w:val="0"/>
          <w:noProof w:val="0"/>
        </w:rPr>
        <w:t>&lt;/RepeatBlock-By&gt;</w:t>
      </w:r>
    </w:p>
    <w:p w14:paraId="7589F1D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8109C6D" w14:textId="77777777" w:rsidR="00365C22" w:rsidRPr="006B41C6" w:rsidRDefault="00365C22" w:rsidP="00365C22">
      <w:pPr>
        <w:pStyle w:val="NormalBold"/>
      </w:pPr>
      <w:r w:rsidRPr="006B41C6">
        <w:rPr>
          <w:rStyle w:val="HideTWBExt"/>
          <w:b w:val="0"/>
          <w:noProof w:val="0"/>
        </w:rPr>
        <w:t>&lt;Article&gt;</w:t>
      </w:r>
      <w:r w:rsidRPr="006B41C6">
        <w:t>Paragraphe 18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78616BD" w14:textId="77777777" w:rsidTr="007022AE">
        <w:trPr>
          <w:trHeight w:hRule="exact" w:val="240"/>
          <w:jc w:val="center"/>
        </w:trPr>
        <w:tc>
          <w:tcPr>
            <w:tcW w:w="9752" w:type="dxa"/>
            <w:gridSpan w:val="2"/>
            <w:tcBorders>
              <w:top w:val="nil"/>
              <w:left w:val="nil"/>
              <w:bottom w:val="nil"/>
              <w:right w:val="nil"/>
            </w:tcBorders>
          </w:tcPr>
          <w:p w14:paraId="404DE63A" w14:textId="77777777" w:rsidR="00365C22" w:rsidRPr="006B41C6" w:rsidRDefault="00365C22" w:rsidP="007022AE"/>
        </w:tc>
      </w:tr>
      <w:tr w:rsidR="00365C22" w:rsidRPr="006B41C6" w14:paraId="53A7AA45" w14:textId="77777777" w:rsidTr="007022AE">
        <w:trPr>
          <w:trHeight w:val="240"/>
          <w:jc w:val="center"/>
        </w:trPr>
        <w:tc>
          <w:tcPr>
            <w:tcW w:w="4876" w:type="dxa"/>
            <w:tcBorders>
              <w:top w:val="nil"/>
              <w:left w:val="nil"/>
              <w:bottom w:val="nil"/>
              <w:right w:val="nil"/>
            </w:tcBorders>
          </w:tcPr>
          <w:p w14:paraId="3E23181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35F21FC" w14:textId="77777777" w:rsidR="00365C22" w:rsidRPr="006B41C6" w:rsidRDefault="00365C22" w:rsidP="007022AE">
            <w:pPr>
              <w:pStyle w:val="AmColumnHeading"/>
            </w:pPr>
            <w:r w:rsidRPr="006B41C6">
              <w:t>Amendement</w:t>
            </w:r>
          </w:p>
        </w:tc>
      </w:tr>
      <w:tr w:rsidR="00365C22" w:rsidRPr="006B41C6" w14:paraId="07DC0286" w14:textId="77777777" w:rsidTr="007022AE">
        <w:trPr>
          <w:jc w:val="center"/>
        </w:trPr>
        <w:tc>
          <w:tcPr>
            <w:tcW w:w="4876" w:type="dxa"/>
            <w:tcBorders>
              <w:top w:val="nil"/>
              <w:left w:val="nil"/>
              <w:bottom w:val="nil"/>
              <w:right w:val="nil"/>
            </w:tcBorders>
          </w:tcPr>
          <w:p w14:paraId="623BFE38" w14:textId="77777777" w:rsidR="00365C22" w:rsidRPr="006B41C6" w:rsidRDefault="00365C22" w:rsidP="007022AE">
            <w:pPr>
              <w:pStyle w:val="Normal6a"/>
            </w:pPr>
          </w:p>
        </w:tc>
        <w:tc>
          <w:tcPr>
            <w:tcW w:w="4876" w:type="dxa"/>
            <w:tcBorders>
              <w:top w:val="nil"/>
              <w:left w:val="nil"/>
              <w:bottom w:val="nil"/>
              <w:right w:val="nil"/>
            </w:tcBorders>
          </w:tcPr>
          <w:p w14:paraId="32948C6D" w14:textId="77777777" w:rsidR="00365C22" w:rsidRPr="006B41C6" w:rsidRDefault="00365C22" w:rsidP="007022AE">
            <w:pPr>
              <w:pStyle w:val="Normal6a"/>
            </w:pPr>
            <w:r w:rsidRPr="006B41C6">
              <w:rPr>
                <w:b/>
                <w:i/>
              </w:rPr>
              <w:t>18 bis.</w:t>
            </w:r>
            <w:r w:rsidRPr="006B41C6">
              <w:tab/>
            </w:r>
            <w:r w:rsidRPr="006B41C6">
              <w:rPr>
                <w:b/>
                <w:i/>
              </w:rPr>
              <w:t>note que la stratégie BIK+ promeut l’éducation au numérique et la sécurité en ligne pour les jeunes, mais que la maîtrise de l’IA n’est pas encore intégrée à grande échelle dans les systèmes éducatifs; souligne qu’il importe de doter les enfants et les jeunes, en particulier les filles et les jeunes femmes, de compétences leur permettant de maîtriser l’IA et le numérique, afin qu’ils puissent participer pleinement et en toute sécurité à la société numérique; invite la Commission et les États membres à intégrer la maîtrise de l’IA dans les cadres éducatifs et à veiller à ce que les acteurs du système éducatif bénéficient d’un soutien adéquat sous la forme d’orientations éthiques sur l’utilisation de l’IA et des données dans l’enseignement;</w:t>
            </w:r>
          </w:p>
        </w:tc>
      </w:tr>
    </w:tbl>
    <w:p w14:paraId="1E5988C0"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BDFFED2" w14:textId="77777777" w:rsidR="00365C22" w:rsidRPr="006B41C6" w:rsidRDefault="00365C22" w:rsidP="00365C22">
      <w:r w:rsidRPr="006B41C6">
        <w:rPr>
          <w:rStyle w:val="HideTWBExt"/>
          <w:noProof w:val="0"/>
        </w:rPr>
        <w:t>&lt;/Amend&gt;</w:t>
      </w:r>
    </w:p>
    <w:p w14:paraId="07BD2D4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312</w:t>
      </w:r>
      <w:r w:rsidRPr="006B41C6">
        <w:rPr>
          <w:rStyle w:val="HideTWBExt"/>
          <w:b w:val="0"/>
          <w:noProof w:val="0"/>
        </w:rPr>
        <w:t>&lt;/NumAm&gt;</w:t>
      </w:r>
    </w:p>
    <w:p w14:paraId="7F7EEC0F"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4332F189" w14:textId="77777777" w:rsidR="00365C22" w:rsidRPr="006B41C6" w:rsidRDefault="00365C22" w:rsidP="00365C22">
      <w:pPr>
        <w:pStyle w:val="NormalBold"/>
      </w:pPr>
      <w:r w:rsidRPr="006B41C6">
        <w:rPr>
          <w:rStyle w:val="HideTWBExt"/>
          <w:b w:val="0"/>
          <w:noProof w:val="0"/>
        </w:rPr>
        <w:t>&lt;/RepeatBlock-By&gt;</w:t>
      </w:r>
    </w:p>
    <w:p w14:paraId="1468F8C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1D96C2" w14:textId="77777777" w:rsidR="00365C22" w:rsidRPr="006B41C6" w:rsidRDefault="00365C22" w:rsidP="00365C22">
      <w:pPr>
        <w:pStyle w:val="NormalBold"/>
      </w:pPr>
      <w:r w:rsidRPr="006B41C6">
        <w:rPr>
          <w:rStyle w:val="HideTWBExt"/>
          <w:b w:val="0"/>
          <w:noProof w:val="0"/>
        </w:rPr>
        <w:t>&lt;Article&gt;</w:t>
      </w:r>
      <w:r w:rsidRPr="006B41C6">
        <w:t>Paragraphe 18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1C26038" w14:textId="77777777" w:rsidTr="007022AE">
        <w:trPr>
          <w:trHeight w:hRule="exact" w:val="240"/>
          <w:jc w:val="center"/>
        </w:trPr>
        <w:tc>
          <w:tcPr>
            <w:tcW w:w="9752" w:type="dxa"/>
            <w:gridSpan w:val="2"/>
            <w:tcBorders>
              <w:top w:val="nil"/>
              <w:left w:val="nil"/>
              <w:bottom w:val="nil"/>
              <w:right w:val="nil"/>
            </w:tcBorders>
          </w:tcPr>
          <w:p w14:paraId="7C2D527C" w14:textId="77777777" w:rsidR="00365C22" w:rsidRPr="006B41C6" w:rsidRDefault="00365C22" w:rsidP="007022AE"/>
        </w:tc>
      </w:tr>
      <w:tr w:rsidR="00365C22" w:rsidRPr="006B41C6" w14:paraId="16060A5C" w14:textId="77777777" w:rsidTr="007022AE">
        <w:trPr>
          <w:trHeight w:val="240"/>
          <w:jc w:val="center"/>
        </w:trPr>
        <w:tc>
          <w:tcPr>
            <w:tcW w:w="4876" w:type="dxa"/>
            <w:tcBorders>
              <w:top w:val="nil"/>
              <w:left w:val="nil"/>
              <w:bottom w:val="nil"/>
              <w:right w:val="nil"/>
            </w:tcBorders>
          </w:tcPr>
          <w:p w14:paraId="48F24A3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216F6C8" w14:textId="77777777" w:rsidR="00365C22" w:rsidRPr="006B41C6" w:rsidRDefault="00365C22" w:rsidP="007022AE">
            <w:pPr>
              <w:pStyle w:val="AmColumnHeading"/>
            </w:pPr>
            <w:r w:rsidRPr="006B41C6">
              <w:t>Amendement</w:t>
            </w:r>
          </w:p>
        </w:tc>
      </w:tr>
      <w:tr w:rsidR="00365C22" w:rsidRPr="006B41C6" w14:paraId="7820EEDF" w14:textId="77777777" w:rsidTr="007022AE">
        <w:trPr>
          <w:jc w:val="center"/>
        </w:trPr>
        <w:tc>
          <w:tcPr>
            <w:tcW w:w="4876" w:type="dxa"/>
            <w:tcBorders>
              <w:top w:val="nil"/>
              <w:left w:val="nil"/>
              <w:bottom w:val="nil"/>
              <w:right w:val="nil"/>
            </w:tcBorders>
          </w:tcPr>
          <w:p w14:paraId="00C82BA4" w14:textId="77777777" w:rsidR="00365C22" w:rsidRPr="006B41C6" w:rsidRDefault="00365C22" w:rsidP="007022AE">
            <w:pPr>
              <w:pStyle w:val="Normal6a"/>
            </w:pPr>
          </w:p>
        </w:tc>
        <w:tc>
          <w:tcPr>
            <w:tcW w:w="4876" w:type="dxa"/>
            <w:tcBorders>
              <w:top w:val="nil"/>
              <w:left w:val="nil"/>
              <w:bottom w:val="nil"/>
              <w:right w:val="nil"/>
            </w:tcBorders>
          </w:tcPr>
          <w:p w14:paraId="1A3ED93E" w14:textId="77777777" w:rsidR="00365C22" w:rsidRPr="006B41C6" w:rsidRDefault="00365C22" w:rsidP="007022AE">
            <w:pPr>
              <w:pStyle w:val="Normal6a"/>
            </w:pPr>
            <w:r w:rsidRPr="006B41C6">
              <w:rPr>
                <w:b/>
                <w:i/>
              </w:rPr>
              <w:t>18 bis.</w:t>
            </w:r>
            <w:r w:rsidRPr="006B41C6">
              <w:tab/>
            </w:r>
            <w:r w:rsidRPr="006B41C6">
              <w:rPr>
                <w:b/>
                <w:i/>
              </w:rPr>
              <w:t>invite les États membres à inclure l’habileté numérique et l’éducation aux médias en tant que composante obligatoire des programmes scolaires dès le plus jeune âge; demande que les enseignants, les conseillers scolaires et le personnel éducatif disposent d’une formation systématique sur des sujets tels que la sécurité en ligne, la désinformation, l’IA, le cyberharcèlement et l’interaction critique vis-à-vis des contenus numériques;</w:t>
            </w:r>
          </w:p>
        </w:tc>
      </w:tr>
    </w:tbl>
    <w:p w14:paraId="2278D41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06C5364" w14:textId="77777777" w:rsidR="00365C22" w:rsidRPr="006B41C6" w:rsidRDefault="00365C22" w:rsidP="00365C22">
      <w:r w:rsidRPr="006B41C6">
        <w:rPr>
          <w:rStyle w:val="HideTWBExt"/>
          <w:noProof w:val="0"/>
        </w:rPr>
        <w:t>&lt;/Amend&gt;</w:t>
      </w:r>
    </w:p>
    <w:p w14:paraId="0FCD2CF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313</w:t>
      </w:r>
      <w:r w:rsidRPr="006B41C6">
        <w:rPr>
          <w:rStyle w:val="HideTWBExt"/>
          <w:b w:val="0"/>
          <w:noProof w:val="0"/>
        </w:rPr>
        <w:t>&lt;/NumAm&gt;</w:t>
      </w:r>
    </w:p>
    <w:p w14:paraId="4D432ACB"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24CD7B86" w14:textId="77777777" w:rsidR="00365C22" w:rsidRPr="006B41C6" w:rsidRDefault="00365C22" w:rsidP="00365C22">
      <w:pPr>
        <w:pStyle w:val="NormalBold"/>
      </w:pPr>
      <w:r w:rsidRPr="006B41C6">
        <w:rPr>
          <w:rStyle w:val="HideTWBExt"/>
          <w:b w:val="0"/>
          <w:noProof w:val="0"/>
        </w:rPr>
        <w:t>&lt;/RepeatBlock-By&gt;</w:t>
      </w:r>
    </w:p>
    <w:p w14:paraId="7A088BF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4EF2740" w14:textId="77777777" w:rsidR="00365C22" w:rsidRPr="006B41C6" w:rsidRDefault="00365C22" w:rsidP="00365C22">
      <w:pPr>
        <w:pStyle w:val="NormalBold"/>
      </w:pPr>
      <w:r w:rsidRPr="006B41C6">
        <w:rPr>
          <w:rStyle w:val="HideTWBExt"/>
          <w:b w:val="0"/>
          <w:noProof w:val="0"/>
        </w:rPr>
        <w:t>&lt;Article&gt;</w:t>
      </w:r>
      <w:r w:rsidRPr="006B41C6">
        <w:t>Paragraphe 18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045E7C1" w14:textId="77777777" w:rsidTr="007022AE">
        <w:trPr>
          <w:trHeight w:hRule="exact" w:val="240"/>
          <w:jc w:val="center"/>
        </w:trPr>
        <w:tc>
          <w:tcPr>
            <w:tcW w:w="9752" w:type="dxa"/>
            <w:gridSpan w:val="2"/>
            <w:tcBorders>
              <w:top w:val="nil"/>
              <w:left w:val="nil"/>
              <w:bottom w:val="nil"/>
              <w:right w:val="nil"/>
            </w:tcBorders>
          </w:tcPr>
          <w:p w14:paraId="55C1A0E2" w14:textId="77777777" w:rsidR="00365C22" w:rsidRPr="006B41C6" w:rsidRDefault="00365C22" w:rsidP="007022AE"/>
        </w:tc>
      </w:tr>
      <w:tr w:rsidR="00365C22" w:rsidRPr="006B41C6" w14:paraId="67C7E475" w14:textId="77777777" w:rsidTr="007022AE">
        <w:trPr>
          <w:trHeight w:val="240"/>
          <w:jc w:val="center"/>
        </w:trPr>
        <w:tc>
          <w:tcPr>
            <w:tcW w:w="4876" w:type="dxa"/>
            <w:tcBorders>
              <w:top w:val="nil"/>
              <w:left w:val="nil"/>
              <w:bottom w:val="nil"/>
              <w:right w:val="nil"/>
            </w:tcBorders>
          </w:tcPr>
          <w:p w14:paraId="14D88EF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2F04D07" w14:textId="77777777" w:rsidR="00365C22" w:rsidRPr="006B41C6" w:rsidRDefault="00365C22" w:rsidP="007022AE">
            <w:pPr>
              <w:pStyle w:val="AmColumnHeading"/>
            </w:pPr>
            <w:r w:rsidRPr="006B41C6">
              <w:t>Amendement</w:t>
            </w:r>
          </w:p>
        </w:tc>
      </w:tr>
      <w:tr w:rsidR="00365C22" w:rsidRPr="006B41C6" w14:paraId="1462FCE1" w14:textId="77777777" w:rsidTr="007022AE">
        <w:trPr>
          <w:jc w:val="center"/>
        </w:trPr>
        <w:tc>
          <w:tcPr>
            <w:tcW w:w="4876" w:type="dxa"/>
            <w:tcBorders>
              <w:top w:val="nil"/>
              <w:left w:val="nil"/>
              <w:bottom w:val="nil"/>
              <w:right w:val="nil"/>
            </w:tcBorders>
          </w:tcPr>
          <w:p w14:paraId="7A944387" w14:textId="77777777" w:rsidR="00365C22" w:rsidRPr="006B41C6" w:rsidRDefault="00365C22" w:rsidP="007022AE">
            <w:pPr>
              <w:pStyle w:val="Normal6a"/>
            </w:pPr>
          </w:p>
        </w:tc>
        <w:tc>
          <w:tcPr>
            <w:tcW w:w="4876" w:type="dxa"/>
            <w:tcBorders>
              <w:top w:val="nil"/>
              <w:left w:val="nil"/>
              <w:bottom w:val="nil"/>
              <w:right w:val="nil"/>
            </w:tcBorders>
          </w:tcPr>
          <w:p w14:paraId="24EF88E2" w14:textId="171F4B1F" w:rsidR="00365C22" w:rsidRPr="006B41C6" w:rsidRDefault="00365C22" w:rsidP="007022AE">
            <w:pPr>
              <w:pStyle w:val="Normal6a"/>
            </w:pPr>
            <w:r w:rsidRPr="006B41C6">
              <w:rPr>
                <w:b/>
                <w:i/>
              </w:rPr>
              <w:t>18 bis.</w:t>
            </w:r>
            <w:r w:rsidRPr="006B41C6">
              <w:tab/>
            </w:r>
            <w:r w:rsidRPr="006B41C6">
              <w:rPr>
                <w:b/>
                <w:i/>
              </w:rPr>
              <w:t xml:space="preserve">souligne </w:t>
            </w:r>
            <w:r w:rsidR="008621D7" w:rsidRPr="006B41C6">
              <w:rPr>
                <w:b/>
                <w:i/>
              </w:rPr>
              <w:t xml:space="preserve">qu’il importe </w:t>
            </w:r>
            <w:r w:rsidRPr="006B41C6">
              <w:rPr>
                <w:b/>
                <w:i/>
              </w:rPr>
              <w:t xml:space="preserve">de mettre en place des programmes d’éducation au numérique afin de former les familles et les enseignants </w:t>
            </w:r>
            <w:r w:rsidR="008621D7" w:rsidRPr="006B41C6">
              <w:rPr>
                <w:b/>
                <w:i/>
              </w:rPr>
              <w:t>à</w:t>
            </w:r>
            <w:r w:rsidRPr="006B41C6">
              <w:rPr>
                <w:b/>
                <w:i/>
              </w:rPr>
              <w:t xml:space="preserve"> l’utilisation saine et sûre des médias sociaux et des plateformes numériques, et notamment de les informer sur les outils à leur disposition pour limiter l’exposition aux dangers en ligne et aux contenus préjudiciables pour </w:t>
            </w:r>
            <w:r w:rsidRPr="006B41C6">
              <w:rPr>
                <w:b/>
                <w:i/>
              </w:rPr>
              <w:lastRenderedPageBreak/>
              <w:t>les jeunes;</w:t>
            </w:r>
          </w:p>
        </w:tc>
      </w:tr>
    </w:tbl>
    <w:p w14:paraId="348BEEC0"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752F943" w14:textId="77777777" w:rsidR="00365C22" w:rsidRPr="006B41C6" w:rsidRDefault="00365C22" w:rsidP="00365C22">
      <w:r w:rsidRPr="006B41C6">
        <w:rPr>
          <w:rStyle w:val="HideTWBExt"/>
          <w:noProof w:val="0"/>
        </w:rPr>
        <w:t>&lt;/Amend&gt;</w:t>
      </w:r>
    </w:p>
    <w:p w14:paraId="6695FEF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314</w:t>
      </w:r>
      <w:r w:rsidRPr="006B41C6">
        <w:rPr>
          <w:rStyle w:val="HideTWBExt"/>
          <w:b w:val="0"/>
          <w:noProof w:val="0"/>
        </w:rPr>
        <w:t>&lt;/NumAm&gt;</w:t>
      </w:r>
    </w:p>
    <w:p w14:paraId="2363DB25"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48DAECDD" w14:textId="77777777" w:rsidR="00365C22" w:rsidRPr="006B41C6" w:rsidRDefault="00365C22" w:rsidP="00365C22">
      <w:pPr>
        <w:pStyle w:val="NormalBold"/>
      </w:pPr>
      <w:r w:rsidRPr="006B41C6">
        <w:rPr>
          <w:rStyle w:val="HideTWBExt"/>
          <w:b w:val="0"/>
          <w:noProof w:val="0"/>
        </w:rPr>
        <w:t>&lt;/RepeatBlock-By&gt;</w:t>
      </w:r>
    </w:p>
    <w:p w14:paraId="11BDACA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4948E3B" w14:textId="77777777" w:rsidR="00365C22" w:rsidRPr="006B41C6" w:rsidRDefault="00365C22" w:rsidP="00365C22">
      <w:pPr>
        <w:pStyle w:val="NormalBold"/>
      </w:pPr>
      <w:r w:rsidRPr="006B41C6">
        <w:rPr>
          <w:rStyle w:val="HideTWBExt"/>
          <w:b w:val="0"/>
          <w:noProof w:val="0"/>
        </w:rPr>
        <w:t>&lt;Article&gt;</w:t>
      </w:r>
      <w:r w:rsidRPr="006B41C6">
        <w:t>Paragraphe 18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02B6BF4" w14:textId="77777777" w:rsidTr="007022AE">
        <w:trPr>
          <w:trHeight w:hRule="exact" w:val="240"/>
          <w:jc w:val="center"/>
        </w:trPr>
        <w:tc>
          <w:tcPr>
            <w:tcW w:w="9752" w:type="dxa"/>
            <w:gridSpan w:val="2"/>
            <w:tcBorders>
              <w:top w:val="nil"/>
              <w:left w:val="nil"/>
              <w:bottom w:val="nil"/>
              <w:right w:val="nil"/>
            </w:tcBorders>
          </w:tcPr>
          <w:p w14:paraId="42213CEF" w14:textId="77777777" w:rsidR="00365C22" w:rsidRPr="006B41C6" w:rsidRDefault="00365C22" w:rsidP="007022AE"/>
        </w:tc>
      </w:tr>
      <w:tr w:rsidR="00365C22" w:rsidRPr="006B41C6" w14:paraId="0A389014" w14:textId="77777777" w:rsidTr="007022AE">
        <w:trPr>
          <w:trHeight w:val="240"/>
          <w:jc w:val="center"/>
        </w:trPr>
        <w:tc>
          <w:tcPr>
            <w:tcW w:w="4876" w:type="dxa"/>
            <w:tcBorders>
              <w:top w:val="nil"/>
              <w:left w:val="nil"/>
              <w:bottom w:val="nil"/>
              <w:right w:val="nil"/>
            </w:tcBorders>
          </w:tcPr>
          <w:p w14:paraId="6CD91BE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01113FC" w14:textId="77777777" w:rsidR="00365C22" w:rsidRPr="006B41C6" w:rsidRDefault="00365C22" w:rsidP="007022AE">
            <w:pPr>
              <w:pStyle w:val="AmColumnHeading"/>
            </w:pPr>
            <w:r w:rsidRPr="006B41C6">
              <w:t>Amendement</w:t>
            </w:r>
          </w:p>
        </w:tc>
      </w:tr>
      <w:tr w:rsidR="00365C22" w:rsidRPr="006B41C6" w14:paraId="74CF092A" w14:textId="77777777" w:rsidTr="007022AE">
        <w:trPr>
          <w:jc w:val="center"/>
        </w:trPr>
        <w:tc>
          <w:tcPr>
            <w:tcW w:w="4876" w:type="dxa"/>
            <w:tcBorders>
              <w:top w:val="nil"/>
              <w:left w:val="nil"/>
              <w:bottom w:val="nil"/>
              <w:right w:val="nil"/>
            </w:tcBorders>
          </w:tcPr>
          <w:p w14:paraId="36FC0776" w14:textId="77777777" w:rsidR="00365C22" w:rsidRPr="006B41C6" w:rsidRDefault="00365C22" w:rsidP="007022AE">
            <w:pPr>
              <w:pStyle w:val="Normal6a"/>
            </w:pPr>
          </w:p>
        </w:tc>
        <w:tc>
          <w:tcPr>
            <w:tcW w:w="4876" w:type="dxa"/>
            <w:tcBorders>
              <w:top w:val="nil"/>
              <w:left w:val="nil"/>
              <w:bottom w:val="nil"/>
              <w:right w:val="nil"/>
            </w:tcBorders>
          </w:tcPr>
          <w:p w14:paraId="7DB71C8B" w14:textId="77777777" w:rsidR="00365C22" w:rsidRPr="006B41C6" w:rsidRDefault="00365C22" w:rsidP="007022AE">
            <w:pPr>
              <w:pStyle w:val="Normal6a"/>
            </w:pPr>
            <w:r w:rsidRPr="006B41C6">
              <w:rPr>
                <w:b/>
                <w:i/>
              </w:rPr>
              <w:t>18 bis.</w:t>
            </w:r>
            <w:r w:rsidRPr="006B41C6">
              <w:tab/>
            </w:r>
            <w:r w:rsidRPr="006B41C6">
              <w:rPr>
                <w:b/>
                <w:i/>
              </w:rPr>
              <w:t>souligne la nécessité de dispenser une formation continue aux enseignants afin de renforcer la pédagogie numérique et de promouvoir des pratiques sûres en classe, et d’étendre ces programmes de formation et de sensibilisation aux parents et aux aidants en vue de créer une communauté éducative numérique solidaire et informée;</w:t>
            </w:r>
          </w:p>
        </w:tc>
      </w:tr>
    </w:tbl>
    <w:p w14:paraId="459F761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181FE24" w14:textId="77777777" w:rsidR="00365C22" w:rsidRPr="006B41C6" w:rsidRDefault="00365C22" w:rsidP="00365C22">
      <w:r w:rsidRPr="006B41C6">
        <w:rPr>
          <w:rStyle w:val="HideTWBExt"/>
          <w:noProof w:val="0"/>
        </w:rPr>
        <w:t>&lt;/Amend&gt;</w:t>
      </w:r>
    </w:p>
    <w:p w14:paraId="436ACE7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315</w:t>
      </w:r>
      <w:r w:rsidRPr="006B41C6">
        <w:rPr>
          <w:rStyle w:val="HideTWBExt"/>
          <w:b w:val="0"/>
          <w:noProof w:val="0"/>
        </w:rPr>
        <w:t>&lt;/NumAm&gt;</w:t>
      </w:r>
    </w:p>
    <w:p w14:paraId="737FEB45"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0D71A4D0" w14:textId="77777777" w:rsidR="00365C22" w:rsidRPr="006B41C6" w:rsidRDefault="00365C22" w:rsidP="00365C22">
      <w:pPr>
        <w:pStyle w:val="NormalBold"/>
      </w:pPr>
      <w:r w:rsidRPr="006B41C6">
        <w:rPr>
          <w:rStyle w:val="HideTWBExt"/>
          <w:b w:val="0"/>
          <w:noProof w:val="0"/>
        </w:rPr>
        <w:t>&lt;/RepeatBlock-By&gt;</w:t>
      </w:r>
    </w:p>
    <w:p w14:paraId="5BCC8505"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017F944" w14:textId="77777777" w:rsidR="00365C22" w:rsidRPr="006B41C6" w:rsidRDefault="00365C22" w:rsidP="00365C22">
      <w:pPr>
        <w:pStyle w:val="NormalBold"/>
      </w:pPr>
      <w:r w:rsidRPr="006B41C6">
        <w:rPr>
          <w:rStyle w:val="HideTWBExt"/>
          <w:b w:val="0"/>
          <w:noProof w:val="0"/>
        </w:rPr>
        <w:t>&lt;Article&gt;</w:t>
      </w:r>
      <w:r w:rsidRPr="006B41C6">
        <w:t>Paragraphe 18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BD47B76" w14:textId="77777777" w:rsidTr="007022AE">
        <w:trPr>
          <w:trHeight w:hRule="exact" w:val="240"/>
          <w:jc w:val="center"/>
        </w:trPr>
        <w:tc>
          <w:tcPr>
            <w:tcW w:w="9752" w:type="dxa"/>
            <w:gridSpan w:val="2"/>
            <w:tcBorders>
              <w:top w:val="nil"/>
              <w:left w:val="nil"/>
              <w:bottom w:val="nil"/>
              <w:right w:val="nil"/>
            </w:tcBorders>
          </w:tcPr>
          <w:p w14:paraId="42C2877C" w14:textId="77777777" w:rsidR="00365C22" w:rsidRPr="006B41C6" w:rsidRDefault="00365C22" w:rsidP="007022AE"/>
        </w:tc>
      </w:tr>
      <w:tr w:rsidR="00365C22" w:rsidRPr="006B41C6" w14:paraId="5FE8894A" w14:textId="77777777" w:rsidTr="007022AE">
        <w:trPr>
          <w:trHeight w:val="240"/>
          <w:jc w:val="center"/>
        </w:trPr>
        <w:tc>
          <w:tcPr>
            <w:tcW w:w="4876" w:type="dxa"/>
            <w:tcBorders>
              <w:top w:val="nil"/>
              <w:left w:val="nil"/>
              <w:bottom w:val="nil"/>
              <w:right w:val="nil"/>
            </w:tcBorders>
          </w:tcPr>
          <w:p w14:paraId="6191286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8C886D0" w14:textId="77777777" w:rsidR="00365C22" w:rsidRPr="006B41C6" w:rsidRDefault="00365C22" w:rsidP="007022AE">
            <w:pPr>
              <w:pStyle w:val="AmColumnHeading"/>
            </w:pPr>
            <w:r w:rsidRPr="006B41C6">
              <w:t>Amendement</w:t>
            </w:r>
          </w:p>
        </w:tc>
      </w:tr>
      <w:tr w:rsidR="00365C22" w:rsidRPr="006B41C6" w14:paraId="763E22BB" w14:textId="77777777" w:rsidTr="007022AE">
        <w:trPr>
          <w:jc w:val="center"/>
        </w:trPr>
        <w:tc>
          <w:tcPr>
            <w:tcW w:w="4876" w:type="dxa"/>
            <w:tcBorders>
              <w:top w:val="nil"/>
              <w:left w:val="nil"/>
              <w:bottom w:val="nil"/>
              <w:right w:val="nil"/>
            </w:tcBorders>
          </w:tcPr>
          <w:p w14:paraId="76E7D0C5" w14:textId="77777777" w:rsidR="00365C22" w:rsidRPr="006B41C6" w:rsidRDefault="00365C22" w:rsidP="007022AE">
            <w:pPr>
              <w:pStyle w:val="Normal6a"/>
            </w:pPr>
          </w:p>
        </w:tc>
        <w:tc>
          <w:tcPr>
            <w:tcW w:w="4876" w:type="dxa"/>
            <w:tcBorders>
              <w:top w:val="nil"/>
              <w:left w:val="nil"/>
              <w:bottom w:val="nil"/>
              <w:right w:val="nil"/>
            </w:tcBorders>
          </w:tcPr>
          <w:p w14:paraId="3640FD31" w14:textId="5DFCF4DA" w:rsidR="00365C22" w:rsidRPr="006B41C6" w:rsidRDefault="00365C22" w:rsidP="007022AE">
            <w:pPr>
              <w:pStyle w:val="Normal6a"/>
            </w:pPr>
            <w:r w:rsidRPr="006B41C6">
              <w:rPr>
                <w:b/>
                <w:i/>
              </w:rPr>
              <w:t>18 bis.</w:t>
            </w:r>
            <w:r w:rsidRPr="006B41C6">
              <w:tab/>
            </w:r>
            <w:r w:rsidRPr="006B41C6">
              <w:rPr>
                <w:b/>
                <w:i/>
              </w:rPr>
              <w:t xml:space="preserve">demande que les enseignants, les aidants et les animateurs socio-éducatifs bénéficient régulièrement d’une formation professionnelle </w:t>
            </w:r>
            <w:r w:rsidR="00A214A7" w:rsidRPr="006B41C6">
              <w:rPr>
                <w:b/>
                <w:i/>
              </w:rPr>
              <w:t>à</w:t>
            </w:r>
            <w:r w:rsidRPr="006B41C6">
              <w:rPr>
                <w:b/>
                <w:i/>
              </w:rPr>
              <w:t xml:space="preserve"> l’éducation au numérique et </w:t>
            </w:r>
            <w:r w:rsidR="00A214A7" w:rsidRPr="006B41C6">
              <w:rPr>
                <w:b/>
                <w:i/>
              </w:rPr>
              <w:t>à</w:t>
            </w:r>
            <w:r w:rsidRPr="006B41C6">
              <w:rPr>
                <w:b/>
                <w:i/>
              </w:rPr>
              <w:t xml:space="preserve"> la manière de prendre des décisions professionnelles éclairées concernant le moment et la manière d’utiliser au mieux les outils numériques dans l’éducation et l’animation socio-éducative;</w:t>
            </w:r>
          </w:p>
        </w:tc>
      </w:tr>
    </w:tbl>
    <w:p w14:paraId="48C7494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05337FC" w14:textId="77777777" w:rsidR="00365C22" w:rsidRPr="006B41C6" w:rsidRDefault="00365C22" w:rsidP="00365C22">
      <w:r w:rsidRPr="006B41C6">
        <w:rPr>
          <w:rStyle w:val="HideTWBExt"/>
          <w:noProof w:val="0"/>
        </w:rPr>
        <w:lastRenderedPageBreak/>
        <w:t>&lt;/Amend&gt;</w:t>
      </w:r>
    </w:p>
    <w:p w14:paraId="040A462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316</w:t>
      </w:r>
      <w:r w:rsidRPr="006B41C6">
        <w:rPr>
          <w:rStyle w:val="HideTWBExt"/>
          <w:b w:val="0"/>
          <w:noProof w:val="0"/>
        </w:rPr>
        <w:t>&lt;/NumAm&gt;</w:t>
      </w:r>
    </w:p>
    <w:p w14:paraId="1931F1A1"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2C0F6E74" w14:textId="77777777" w:rsidR="00365C22" w:rsidRPr="006B41C6" w:rsidRDefault="00365C22" w:rsidP="00365C22">
      <w:pPr>
        <w:pStyle w:val="NormalBold"/>
      </w:pPr>
      <w:r w:rsidRPr="006B41C6">
        <w:rPr>
          <w:rStyle w:val="HideTWBExt"/>
          <w:b w:val="0"/>
          <w:noProof w:val="0"/>
        </w:rPr>
        <w:t>&lt;/RepeatBlock-By&gt;</w:t>
      </w:r>
    </w:p>
    <w:p w14:paraId="670D1E1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D497E20" w14:textId="77777777" w:rsidR="00365C22" w:rsidRPr="006B41C6" w:rsidRDefault="00365C22" w:rsidP="00365C22">
      <w:pPr>
        <w:pStyle w:val="NormalBold"/>
      </w:pPr>
      <w:r w:rsidRPr="006B41C6">
        <w:rPr>
          <w:rStyle w:val="HideTWBExt"/>
          <w:b w:val="0"/>
          <w:noProof w:val="0"/>
        </w:rPr>
        <w:t>&lt;Article&gt;</w:t>
      </w:r>
      <w:r w:rsidRPr="006B41C6">
        <w:t>Paragraphe 18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45D47C5" w14:textId="77777777" w:rsidTr="007022AE">
        <w:trPr>
          <w:trHeight w:hRule="exact" w:val="240"/>
          <w:jc w:val="center"/>
        </w:trPr>
        <w:tc>
          <w:tcPr>
            <w:tcW w:w="9752" w:type="dxa"/>
            <w:gridSpan w:val="2"/>
            <w:tcBorders>
              <w:top w:val="nil"/>
              <w:left w:val="nil"/>
              <w:bottom w:val="nil"/>
              <w:right w:val="nil"/>
            </w:tcBorders>
          </w:tcPr>
          <w:p w14:paraId="07787CED" w14:textId="77777777" w:rsidR="00365C22" w:rsidRPr="006B41C6" w:rsidRDefault="00365C22" w:rsidP="007022AE"/>
        </w:tc>
      </w:tr>
      <w:tr w:rsidR="00365C22" w:rsidRPr="006B41C6" w14:paraId="07A4F0E8" w14:textId="77777777" w:rsidTr="007022AE">
        <w:trPr>
          <w:trHeight w:val="240"/>
          <w:jc w:val="center"/>
        </w:trPr>
        <w:tc>
          <w:tcPr>
            <w:tcW w:w="4876" w:type="dxa"/>
            <w:tcBorders>
              <w:top w:val="nil"/>
              <w:left w:val="nil"/>
              <w:bottom w:val="nil"/>
              <w:right w:val="nil"/>
            </w:tcBorders>
          </w:tcPr>
          <w:p w14:paraId="799728D4"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7064C2B" w14:textId="77777777" w:rsidR="00365C22" w:rsidRPr="006B41C6" w:rsidRDefault="00365C22" w:rsidP="007022AE">
            <w:pPr>
              <w:pStyle w:val="AmColumnHeading"/>
            </w:pPr>
            <w:r w:rsidRPr="006B41C6">
              <w:t>Amendement</w:t>
            </w:r>
          </w:p>
        </w:tc>
      </w:tr>
      <w:tr w:rsidR="00365C22" w:rsidRPr="006B41C6" w14:paraId="3F0B6A74" w14:textId="77777777" w:rsidTr="007022AE">
        <w:trPr>
          <w:jc w:val="center"/>
        </w:trPr>
        <w:tc>
          <w:tcPr>
            <w:tcW w:w="4876" w:type="dxa"/>
            <w:tcBorders>
              <w:top w:val="nil"/>
              <w:left w:val="nil"/>
              <w:bottom w:val="nil"/>
              <w:right w:val="nil"/>
            </w:tcBorders>
          </w:tcPr>
          <w:p w14:paraId="5DBA9B3E" w14:textId="77777777" w:rsidR="00365C22" w:rsidRPr="006B41C6" w:rsidRDefault="00365C22" w:rsidP="007022AE">
            <w:pPr>
              <w:pStyle w:val="Normal6a"/>
            </w:pPr>
          </w:p>
        </w:tc>
        <w:tc>
          <w:tcPr>
            <w:tcW w:w="4876" w:type="dxa"/>
            <w:tcBorders>
              <w:top w:val="nil"/>
              <w:left w:val="nil"/>
              <w:bottom w:val="nil"/>
              <w:right w:val="nil"/>
            </w:tcBorders>
          </w:tcPr>
          <w:p w14:paraId="5AE284BF" w14:textId="77777777" w:rsidR="00365C22" w:rsidRPr="006B41C6" w:rsidRDefault="00365C22" w:rsidP="007022AE">
            <w:pPr>
              <w:pStyle w:val="Normal6a"/>
            </w:pPr>
            <w:r w:rsidRPr="006B41C6">
              <w:rPr>
                <w:b/>
                <w:i/>
              </w:rPr>
              <w:t>18 bis.</w:t>
            </w:r>
            <w:r w:rsidRPr="006B41C6">
              <w:tab/>
            </w:r>
            <w:r w:rsidRPr="006B41C6">
              <w:rPr>
                <w:b/>
                <w:i/>
              </w:rPr>
              <w:t>rappelle que les États membres sont compétents en matière de protection des jeunes dans l’environnement numérique et que les autorités locales, les organisations communautaires et les travailleurs sociaux jouent un rôle important dans ce domaine;</w:t>
            </w:r>
          </w:p>
        </w:tc>
      </w:tr>
    </w:tbl>
    <w:p w14:paraId="33FFC087"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589D375" w14:textId="77777777" w:rsidR="00365C22" w:rsidRPr="006B41C6" w:rsidRDefault="00365C22" w:rsidP="00365C22">
      <w:r w:rsidRPr="006B41C6">
        <w:rPr>
          <w:rStyle w:val="HideTWBExt"/>
          <w:noProof w:val="0"/>
        </w:rPr>
        <w:t>&lt;/Amend&gt;</w:t>
      </w:r>
    </w:p>
    <w:p w14:paraId="226C94F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317</w:t>
      </w:r>
      <w:r w:rsidRPr="006B41C6">
        <w:rPr>
          <w:rStyle w:val="HideTWBExt"/>
          <w:b w:val="0"/>
          <w:noProof w:val="0"/>
        </w:rPr>
        <w:t>&lt;/NumAm&gt;</w:t>
      </w:r>
    </w:p>
    <w:p w14:paraId="3A9AB5B2" w14:textId="77777777" w:rsidR="00365C22" w:rsidRPr="006B41C6" w:rsidRDefault="00365C22" w:rsidP="00365C22">
      <w:pPr>
        <w:pStyle w:val="NormalBold"/>
      </w:pPr>
      <w:r w:rsidRPr="006B41C6">
        <w:rPr>
          <w:rStyle w:val="HideTWBExt"/>
          <w:b w:val="0"/>
          <w:noProof w:val="0"/>
        </w:rPr>
        <w:t>&lt;RepeatBlock-By&gt;&lt;Members&gt;</w:t>
      </w:r>
      <w:r w:rsidRPr="006B41C6">
        <w:t>Sabrina Repp, Hannes Heide, Nikos Papandreou, Emma Rafowicz</w:t>
      </w:r>
      <w:r w:rsidRPr="006B41C6">
        <w:rPr>
          <w:rStyle w:val="HideTWBExt"/>
          <w:b w:val="0"/>
          <w:noProof w:val="0"/>
        </w:rPr>
        <w:t>&lt;/Members&gt;</w:t>
      </w:r>
    </w:p>
    <w:p w14:paraId="5C3946D4" w14:textId="77777777" w:rsidR="00365C22" w:rsidRPr="006B41C6" w:rsidRDefault="00365C22" w:rsidP="00365C22">
      <w:pPr>
        <w:pStyle w:val="NormalBold"/>
      </w:pPr>
      <w:r w:rsidRPr="006B41C6">
        <w:rPr>
          <w:rStyle w:val="HideTWBExt"/>
          <w:b w:val="0"/>
          <w:noProof w:val="0"/>
        </w:rPr>
        <w:t>&lt;/RepeatBlock-By&gt;</w:t>
      </w:r>
    </w:p>
    <w:p w14:paraId="1C5F12B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65D3526" w14:textId="77777777" w:rsidR="00365C22" w:rsidRPr="006B41C6" w:rsidRDefault="00365C22" w:rsidP="00365C22">
      <w:pPr>
        <w:pStyle w:val="NormalBold"/>
      </w:pPr>
      <w:r w:rsidRPr="006B41C6">
        <w:rPr>
          <w:rStyle w:val="HideTWBExt"/>
          <w:b w:val="0"/>
          <w:noProof w:val="0"/>
        </w:rPr>
        <w:t>&lt;Article&gt;</w:t>
      </w:r>
      <w:r w:rsidRPr="006B41C6">
        <w:t>Paragraphe 18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3D503B2" w14:textId="77777777" w:rsidTr="007022AE">
        <w:trPr>
          <w:trHeight w:hRule="exact" w:val="240"/>
          <w:jc w:val="center"/>
        </w:trPr>
        <w:tc>
          <w:tcPr>
            <w:tcW w:w="9752" w:type="dxa"/>
            <w:gridSpan w:val="2"/>
            <w:tcBorders>
              <w:top w:val="nil"/>
              <w:left w:val="nil"/>
              <w:bottom w:val="nil"/>
              <w:right w:val="nil"/>
            </w:tcBorders>
          </w:tcPr>
          <w:p w14:paraId="40CC974C" w14:textId="77777777" w:rsidR="00365C22" w:rsidRPr="006B41C6" w:rsidRDefault="00365C22" w:rsidP="007022AE"/>
        </w:tc>
      </w:tr>
      <w:tr w:rsidR="00365C22" w:rsidRPr="006B41C6" w14:paraId="5DA6C5AE" w14:textId="77777777" w:rsidTr="007022AE">
        <w:trPr>
          <w:trHeight w:val="240"/>
          <w:jc w:val="center"/>
        </w:trPr>
        <w:tc>
          <w:tcPr>
            <w:tcW w:w="4876" w:type="dxa"/>
            <w:tcBorders>
              <w:top w:val="nil"/>
              <w:left w:val="nil"/>
              <w:bottom w:val="nil"/>
              <w:right w:val="nil"/>
            </w:tcBorders>
          </w:tcPr>
          <w:p w14:paraId="1DFB894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5CE1274" w14:textId="77777777" w:rsidR="00365C22" w:rsidRPr="006B41C6" w:rsidRDefault="00365C22" w:rsidP="007022AE">
            <w:pPr>
              <w:pStyle w:val="AmColumnHeading"/>
            </w:pPr>
            <w:r w:rsidRPr="006B41C6">
              <w:t>Amendement</w:t>
            </w:r>
          </w:p>
        </w:tc>
      </w:tr>
      <w:tr w:rsidR="00365C22" w:rsidRPr="006B41C6" w14:paraId="59CAF0B1" w14:textId="77777777" w:rsidTr="007022AE">
        <w:trPr>
          <w:jc w:val="center"/>
        </w:trPr>
        <w:tc>
          <w:tcPr>
            <w:tcW w:w="4876" w:type="dxa"/>
            <w:tcBorders>
              <w:top w:val="nil"/>
              <w:left w:val="nil"/>
              <w:bottom w:val="nil"/>
              <w:right w:val="nil"/>
            </w:tcBorders>
          </w:tcPr>
          <w:p w14:paraId="61FA805F" w14:textId="77777777" w:rsidR="00365C22" w:rsidRPr="006B41C6" w:rsidRDefault="00365C22" w:rsidP="007022AE">
            <w:pPr>
              <w:pStyle w:val="Normal6a"/>
            </w:pPr>
          </w:p>
        </w:tc>
        <w:tc>
          <w:tcPr>
            <w:tcW w:w="4876" w:type="dxa"/>
            <w:tcBorders>
              <w:top w:val="nil"/>
              <w:left w:val="nil"/>
              <w:bottom w:val="nil"/>
              <w:right w:val="nil"/>
            </w:tcBorders>
          </w:tcPr>
          <w:p w14:paraId="621BA662" w14:textId="77777777" w:rsidR="00365C22" w:rsidRPr="006B41C6" w:rsidRDefault="00365C22" w:rsidP="007022AE">
            <w:pPr>
              <w:pStyle w:val="Normal6a"/>
            </w:pPr>
            <w:r w:rsidRPr="006B41C6">
              <w:rPr>
                <w:b/>
                <w:i/>
              </w:rPr>
              <w:t>18 bis.</w:t>
            </w:r>
            <w:r w:rsidRPr="006B41C6">
              <w:tab/>
            </w:r>
            <w:r w:rsidRPr="006B41C6">
              <w:rPr>
                <w:b/>
                <w:i/>
              </w:rPr>
              <w:t>souligne qu’il importe, dans ce contexte, de renforcer le rôle d’Erasmus+ et des autres programmes de l’Union en faveur de la jeunesse, dans la mesure où ils favorisent l’engagement démocratique, l’éducation aux médias et le dialogue transfrontière entre les jeunes;</w:t>
            </w:r>
          </w:p>
        </w:tc>
      </w:tr>
    </w:tbl>
    <w:p w14:paraId="5980902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42686C0" w14:textId="77777777" w:rsidR="00365C22" w:rsidRPr="006B41C6" w:rsidRDefault="00365C22" w:rsidP="00365C22">
      <w:r w:rsidRPr="006B41C6">
        <w:rPr>
          <w:rStyle w:val="HideTWBExt"/>
          <w:noProof w:val="0"/>
        </w:rPr>
        <w:t>&lt;/Amend&gt;</w:t>
      </w:r>
    </w:p>
    <w:p w14:paraId="13F8987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318</w:t>
      </w:r>
      <w:r w:rsidRPr="006B41C6">
        <w:rPr>
          <w:rStyle w:val="HideTWBExt"/>
          <w:b w:val="0"/>
          <w:noProof w:val="0"/>
        </w:rPr>
        <w:t>&lt;/NumAm&gt;</w:t>
      </w:r>
    </w:p>
    <w:p w14:paraId="42FE2F4D"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2C69728B" w14:textId="77777777" w:rsidR="00365C22" w:rsidRPr="006B41C6" w:rsidRDefault="00365C22" w:rsidP="00365C22">
      <w:pPr>
        <w:pStyle w:val="NormalBold"/>
      </w:pPr>
      <w:r w:rsidRPr="006B41C6">
        <w:rPr>
          <w:rStyle w:val="HideTWBExt"/>
          <w:b w:val="0"/>
          <w:noProof w:val="0"/>
        </w:rPr>
        <w:t>&lt;/RepeatBlock-By&gt;</w:t>
      </w:r>
    </w:p>
    <w:p w14:paraId="645C029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8DCD26B" w14:textId="77777777" w:rsidR="00365C22" w:rsidRPr="006B41C6" w:rsidRDefault="00365C22" w:rsidP="00365C22">
      <w:pPr>
        <w:pStyle w:val="NormalBold"/>
      </w:pPr>
      <w:r w:rsidRPr="006B41C6">
        <w:rPr>
          <w:rStyle w:val="HideTWBExt"/>
          <w:b w:val="0"/>
          <w:noProof w:val="0"/>
        </w:rPr>
        <w:lastRenderedPageBreak/>
        <w:t>&lt;Article&gt;</w:t>
      </w:r>
      <w:r w:rsidRPr="006B41C6">
        <w:t>Paragraphe 18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96C0A7B" w14:textId="77777777" w:rsidTr="007022AE">
        <w:trPr>
          <w:trHeight w:hRule="exact" w:val="240"/>
          <w:jc w:val="center"/>
        </w:trPr>
        <w:tc>
          <w:tcPr>
            <w:tcW w:w="9752" w:type="dxa"/>
            <w:gridSpan w:val="2"/>
            <w:tcBorders>
              <w:top w:val="nil"/>
              <w:left w:val="nil"/>
              <w:bottom w:val="nil"/>
              <w:right w:val="nil"/>
            </w:tcBorders>
          </w:tcPr>
          <w:p w14:paraId="0A81321C" w14:textId="77777777" w:rsidR="00365C22" w:rsidRPr="006B41C6" w:rsidRDefault="00365C22" w:rsidP="007022AE"/>
        </w:tc>
      </w:tr>
      <w:tr w:rsidR="00365C22" w:rsidRPr="006B41C6" w14:paraId="0BC39BDB" w14:textId="77777777" w:rsidTr="007022AE">
        <w:trPr>
          <w:trHeight w:val="240"/>
          <w:jc w:val="center"/>
        </w:trPr>
        <w:tc>
          <w:tcPr>
            <w:tcW w:w="4876" w:type="dxa"/>
            <w:tcBorders>
              <w:top w:val="nil"/>
              <w:left w:val="nil"/>
              <w:bottom w:val="nil"/>
              <w:right w:val="nil"/>
            </w:tcBorders>
          </w:tcPr>
          <w:p w14:paraId="60DACDE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519D9C1" w14:textId="77777777" w:rsidR="00365C22" w:rsidRPr="006B41C6" w:rsidRDefault="00365C22" w:rsidP="007022AE">
            <w:pPr>
              <w:pStyle w:val="AmColumnHeading"/>
            </w:pPr>
            <w:r w:rsidRPr="006B41C6">
              <w:t>Amendement</w:t>
            </w:r>
          </w:p>
        </w:tc>
      </w:tr>
      <w:tr w:rsidR="00365C22" w:rsidRPr="006B41C6" w14:paraId="30BDA4CD" w14:textId="77777777" w:rsidTr="007022AE">
        <w:trPr>
          <w:jc w:val="center"/>
        </w:trPr>
        <w:tc>
          <w:tcPr>
            <w:tcW w:w="4876" w:type="dxa"/>
            <w:tcBorders>
              <w:top w:val="nil"/>
              <w:left w:val="nil"/>
              <w:bottom w:val="nil"/>
              <w:right w:val="nil"/>
            </w:tcBorders>
          </w:tcPr>
          <w:p w14:paraId="6A3ED2C2" w14:textId="77777777" w:rsidR="00365C22" w:rsidRPr="006B41C6" w:rsidRDefault="00365C22" w:rsidP="007022AE">
            <w:pPr>
              <w:pStyle w:val="Normal6a"/>
            </w:pPr>
          </w:p>
        </w:tc>
        <w:tc>
          <w:tcPr>
            <w:tcW w:w="4876" w:type="dxa"/>
            <w:tcBorders>
              <w:top w:val="nil"/>
              <w:left w:val="nil"/>
              <w:bottom w:val="nil"/>
              <w:right w:val="nil"/>
            </w:tcBorders>
          </w:tcPr>
          <w:p w14:paraId="07285125" w14:textId="77777777" w:rsidR="00365C22" w:rsidRPr="006B41C6" w:rsidRDefault="00365C22" w:rsidP="007022AE">
            <w:pPr>
              <w:pStyle w:val="Normal6a"/>
            </w:pPr>
            <w:r w:rsidRPr="006B41C6">
              <w:rPr>
                <w:b/>
                <w:i/>
              </w:rPr>
              <w:t>18 bis.</w:t>
            </w:r>
            <w:r w:rsidRPr="006B41C6">
              <w:tab/>
            </w:r>
            <w:r w:rsidRPr="006B41C6">
              <w:rPr>
                <w:b/>
                <w:i/>
              </w:rPr>
              <w:t>rappelle que les États membres ont l’obligation, en vertu de la directive SMA, de promouvoir et de prendre des mesures en faveur du développement des compétences en matière d’éducation aux médias et de faire rapport à la Commission sur le sujet;</w:t>
            </w:r>
          </w:p>
        </w:tc>
      </w:tr>
    </w:tbl>
    <w:p w14:paraId="7668145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1E0BBC7" w14:textId="77777777" w:rsidR="00365C22" w:rsidRPr="006B41C6" w:rsidRDefault="00365C22" w:rsidP="00365C22">
      <w:r w:rsidRPr="006B41C6">
        <w:rPr>
          <w:rStyle w:val="HideTWBExt"/>
          <w:noProof w:val="0"/>
        </w:rPr>
        <w:t>&lt;/Amend&gt;</w:t>
      </w:r>
    </w:p>
    <w:p w14:paraId="25F7839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319</w:t>
      </w:r>
      <w:r w:rsidRPr="006B41C6">
        <w:rPr>
          <w:rStyle w:val="HideTWBExt"/>
          <w:b w:val="0"/>
          <w:noProof w:val="0"/>
        </w:rPr>
        <w:t>&lt;/NumAm&gt;</w:t>
      </w:r>
    </w:p>
    <w:p w14:paraId="237F7E3D"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6D1AA9D9" w14:textId="77777777" w:rsidR="00365C22" w:rsidRPr="006B41C6" w:rsidRDefault="00365C22" w:rsidP="00365C22">
      <w:pPr>
        <w:pStyle w:val="NormalBold"/>
      </w:pPr>
      <w:r w:rsidRPr="006B41C6">
        <w:rPr>
          <w:rStyle w:val="HideTWBExt"/>
          <w:b w:val="0"/>
          <w:noProof w:val="0"/>
        </w:rPr>
        <w:t>&lt;/RepeatBlock-By&gt;</w:t>
      </w:r>
    </w:p>
    <w:p w14:paraId="32F2D2C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88E151C" w14:textId="77777777" w:rsidR="00365C22" w:rsidRPr="006B41C6" w:rsidRDefault="00365C22" w:rsidP="00365C22">
      <w:pPr>
        <w:pStyle w:val="NormalBold"/>
      </w:pPr>
      <w:r w:rsidRPr="006B41C6">
        <w:rPr>
          <w:rStyle w:val="HideTWBExt"/>
          <w:b w:val="0"/>
          <w:noProof w:val="0"/>
        </w:rPr>
        <w:t>&lt;Article&gt;</w:t>
      </w:r>
      <w:r w:rsidRPr="006B41C6">
        <w:t>Sous-titre 6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D0B20CF" w14:textId="77777777" w:rsidTr="007022AE">
        <w:trPr>
          <w:trHeight w:hRule="exact" w:val="240"/>
          <w:jc w:val="center"/>
        </w:trPr>
        <w:tc>
          <w:tcPr>
            <w:tcW w:w="9752" w:type="dxa"/>
            <w:gridSpan w:val="2"/>
            <w:tcBorders>
              <w:top w:val="nil"/>
              <w:left w:val="nil"/>
              <w:bottom w:val="nil"/>
              <w:right w:val="nil"/>
            </w:tcBorders>
          </w:tcPr>
          <w:p w14:paraId="6DCC98B4" w14:textId="77777777" w:rsidR="00365C22" w:rsidRPr="006B41C6" w:rsidRDefault="00365C22" w:rsidP="007022AE"/>
        </w:tc>
      </w:tr>
      <w:tr w:rsidR="00365C22" w:rsidRPr="006B41C6" w14:paraId="71EC300A" w14:textId="77777777" w:rsidTr="007022AE">
        <w:trPr>
          <w:trHeight w:val="240"/>
          <w:jc w:val="center"/>
        </w:trPr>
        <w:tc>
          <w:tcPr>
            <w:tcW w:w="4876" w:type="dxa"/>
            <w:tcBorders>
              <w:top w:val="nil"/>
              <w:left w:val="nil"/>
              <w:bottom w:val="nil"/>
              <w:right w:val="nil"/>
            </w:tcBorders>
          </w:tcPr>
          <w:p w14:paraId="0EF682F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209ED95" w14:textId="77777777" w:rsidR="00365C22" w:rsidRPr="006B41C6" w:rsidRDefault="00365C22" w:rsidP="007022AE">
            <w:pPr>
              <w:pStyle w:val="AmColumnHeading"/>
            </w:pPr>
            <w:r w:rsidRPr="006B41C6">
              <w:t>Amendement</w:t>
            </w:r>
          </w:p>
        </w:tc>
      </w:tr>
      <w:tr w:rsidR="00365C22" w:rsidRPr="006B41C6" w14:paraId="546C8065" w14:textId="77777777" w:rsidTr="007022AE">
        <w:trPr>
          <w:jc w:val="center"/>
        </w:trPr>
        <w:tc>
          <w:tcPr>
            <w:tcW w:w="4876" w:type="dxa"/>
            <w:tcBorders>
              <w:top w:val="nil"/>
              <w:left w:val="nil"/>
              <w:bottom w:val="nil"/>
              <w:right w:val="nil"/>
            </w:tcBorders>
          </w:tcPr>
          <w:p w14:paraId="0CFBD158" w14:textId="77777777" w:rsidR="00365C22" w:rsidRPr="006B41C6" w:rsidRDefault="00365C22" w:rsidP="007022AE">
            <w:pPr>
              <w:pStyle w:val="Normal6a"/>
            </w:pPr>
          </w:p>
        </w:tc>
        <w:tc>
          <w:tcPr>
            <w:tcW w:w="4876" w:type="dxa"/>
            <w:tcBorders>
              <w:top w:val="nil"/>
              <w:left w:val="nil"/>
              <w:bottom w:val="nil"/>
              <w:right w:val="nil"/>
            </w:tcBorders>
          </w:tcPr>
          <w:p w14:paraId="339ACB0D" w14:textId="77777777" w:rsidR="00365C22" w:rsidRPr="006B41C6" w:rsidRDefault="00365C22" w:rsidP="007022AE">
            <w:pPr>
              <w:pStyle w:val="Normal6a"/>
            </w:pPr>
            <w:r w:rsidRPr="006B41C6">
              <w:rPr>
                <w:b/>
                <w:i/>
              </w:rPr>
              <w:t>constate que les efforts visant à responsabiliser les utilisateurs grâce à la culture numérique et à la labellisation des contenus varient considérablement d’une plateforme à l’autre, que cela se traduit par un manque de transparence en ce qui concerne leur portée géographique, l’engagement des utilisateurs et les résultats mesurables; invite les fournisseurs de services de médias audiovisuels et les plateformes de partage de vidéos à se conformer à leurs obligations à cet égard dans le cadre de la directive SMA et du code de bonnes pratiques contre la désinformation</w:t>
            </w:r>
            <w:r w:rsidRPr="006B41C6">
              <w:rPr>
                <w:b/>
                <w:i/>
                <w:vertAlign w:val="superscript"/>
              </w:rPr>
              <w:t>1 bis</w:t>
            </w:r>
            <w:r w:rsidRPr="006B41C6">
              <w:rPr>
                <w:b/>
                <w:i/>
              </w:rPr>
              <w:t>;</w:t>
            </w:r>
          </w:p>
        </w:tc>
      </w:tr>
      <w:tr w:rsidR="00365C22" w:rsidRPr="006B41C6" w14:paraId="2599C734" w14:textId="77777777" w:rsidTr="007022AE">
        <w:trPr>
          <w:jc w:val="center"/>
        </w:trPr>
        <w:tc>
          <w:tcPr>
            <w:tcW w:w="4876" w:type="dxa"/>
            <w:tcBorders>
              <w:top w:val="nil"/>
              <w:left w:val="nil"/>
              <w:bottom w:val="nil"/>
              <w:right w:val="nil"/>
            </w:tcBorders>
          </w:tcPr>
          <w:p w14:paraId="61869841" w14:textId="77777777" w:rsidR="00365C22" w:rsidRPr="006B41C6" w:rsidRDefault="00365C22" w:rsidP="007022AE"/>
        </w:tc>
        <w:tc>
          <w:tcPr>
            <w:tcW w:w="4876" w:type="dxa"/>
            <w:tcBorders>
              <w:top w:val="nil"/>
              <w:left w:val="nil"/>
              <w:bottom w:val="nil"/>
              <w:right w:val="nil"/>
            </w:tcBorders>
          </w:tcPr>
          <w:p w14:paraId="038BCF3B" w14:textId="77777777" w:rsidR="00365C22" w:rsidRPr="006B41C6" w:rsidRDefault="00365C22" w:rsidP="007022AE">
            <w:pPr>
              <w:pStyle w:val="Normal6a"/>
            </w:pPr>
            <w:r w:rsidRPr="006B41C6">
              <w:rPr>
                <w:b/>
                <w:i/>
              </w:rPr>
              <w:t>_________________</w:t>
            </w:r>
          </w:p>
        </w:tc>
      </w:tr>
      <w:tr w:rsidR="00365C22" w:rsidRPr="006B41C6" w14:paraId="3A8DD24B" w14:textId="77777777" w:rsidTr="007022AE">
        <w:trPr>
          <w:jc w:val="center"/>
        </w:trPr>
        <w:tc>
          <w:tcPr>
            <w:tcW w:w="4876" w:type="dxa"/>
            <w:tcBorders>
              <w:top w:val="nil"/>
              <w:left w:val="nil"/>
              <w:bottom w:val="nil"/>
              <w:right w:val="nil"/>
            </w:tcBorders>
          </w:tcPr>
          <w:p w14:paraId="177BD548" w14:textId="77777777" w:rsidR="00365C22" w:rsidRPr="006B41C6" w:rsidRDefault="00365C22" w:rsidP="007022AE"/>
        </w:tc>
        <w:tc>
          <w:tcPr>
            <w:tcW w:w="4876" w:type="dxa"/>
            <w:tcBorders>
              <w:top w:val="nil"/>
              <w:left w:val="nil"/>
              <w:bottom w:val="nil"/>
              <w:right w:val="nil"/>
            </w:tcBorders>
          </w:tcPr>
          <w:p w14:paraId="04B1F843" w14:textId="77777777" w:rsidR="00365C22" w:rsidRPr="006B41C6" w:rsidRDefault="00365C22" w:rsidP="007022AE">
            <w:pPr>
              <w:pStyle w:val="Normal6a"/>
            </w:pPr>
            <w:r w:rsidRPr="006B41C6">
              <w:rPr>
                <w:b/>
                <w:i/>
                <w:vertAlign w:val="superscript"/>
              </w:rPr>
              <w:t>1 bis</w:t>
            </w:r>
            <w:r w:rsidRPr="006B41C6">
              <w:t xml:space="preserve"> </w:t>
            </w:r>
            <w:r w:rsidRPr="006B41C6">
              <w:rPr>
                <w:b/>
                <w:i/>
              </w:rPr>
              <w:t>https://edmo.eu/publications/implementing-the-eu-code-of-practice-on-disinformation-an-evaluation-of-vlopse-compliance-and-effectiveness-jan-jun-2024/.</w:t>
            </w:r>
          </w:p>
        </w:tc>
      </w:tr>
    </w:tbl>
    <w:p w14:paraId="6DC96AAC"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30E4A1C" w14:textId="77777777" w:rsidR="00365C22" w:rsidRPr="006B41C6" w:rsidRDefault="00365C22" w:rsidP="00365C22">
      <w:r w:rsidRPr="006B41C6">
        <w:rPr>
          <w:rStyle w:val="HideTWBExt"/>
          <w:noProof w:val="0"/>
        </w:rPr>
        <w:t>&lt;/Amend&gt;</w:t>
      </w:r>
    </w:p>
    <w:p w14:paraId="2613B8E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320</w:t>
      </w:r>
      <w:r w:rsidRPr="006B41C6">
        <w:rPr>
          <w:rStyle w:val="HideTWBExt"/>
          <w:b w:val="0"/>
          <w:noProof w:val="0"/>
        </w:rPr>
        <w:t>&lt;/NumAm&gt;</w:t>
      </w:r>
    </w:p>
    <w:p w14:paraId="5DA8C1B1"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2E1B8C5A" w14:textId="77777777" w:rsidR="00365C22" w:rsidRPr="006B41C6" w:rsidRDefault="00365C22" w:rsidP="00365C22">
      <w:pPr>
        <w:pStyle w:val="NormalBold"/>
      </w:pPr>
      <w:r w:rsidRPr="006B41C6">
        <w:rPr>
          <w:rStyle w:val="HideTWBExt"/>
          <w:b w:val="0"/>
          <w:noProof w:val="0"/>
        </w:rPr>
        <w:t>&lt;/RepeatBlock-By&gt;</w:t>
      </w:r>
    </w:p>
    <w:p w14:paraId="71E4257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87F59F1" w14:textId="77777777" w:rsidR="00365C22" w:rsidRPr="006B41C6" w:rsidRDefault="00365C22" w:rsidP="00365C22">
      <w:pPr>
        <w:pStyle w:val="NormalBold"/>
      </w:pPr>
      <w:r w:rsidRPr="006B41C6">
        <w:rPr>
          <w:rStyle w:val="HideTWBExt"/>
          <w:b w:val="0"/>
          <w:noProof w:val="0"/>
        </w:rPr>
        <w:t>&lt;Article&gt;</w:t>
      </w:r>
      <w:r w:rsidRPr="006B41C6">
        <w:t>Paragraphe 18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C29BCFF" w14:textId="77777777" w:rsidTr="007022AE">
        <w:trPr>
          <w:trHeight w:hRule="exact" w:val="240"/>
          <w:jc w:val="center"/>
        </w:trPr>
        <w:tc>
          <w:tcPr>
            <w:tcW w:w="9752" w:type="dxa"/>
            <w:gridSpan w:val="2"/>
            <w:tcBorders>
              <w:top w:val="nil"/>
              <w:left w:val="nil"/>
              <w:bottom w:val="nil"/>
              <w:right w:val="nil"/>
            </w:tcBorders>
          </w:tcPr>
          <w:p w14:paraId="28AA6677" w14:textId="77777777" w:rsidR="00365C22" w:rsidRPr="006B41C6" w:rsidRDefault="00365C22" w:rsidP="007022AE"/>
        </w:tc>
      </w:tr>
      <w:tr w:rsidR="00365C22" w:rsidRPr="006B41C6" w14:paraId="793DACBF" w14:textId="77777777" w:rsidTr="007022AE">
        <w:trPr>
          <w:trHeight w:val="240"/>
          <w:jc w:val="center"/>
        </w:trPr>
        <w:tc>
          <w:tcPr>
            <w:tcW w:w="4876" w:type="dxa"/>
            <w:tcBorders>
              <w:top w:val="nil"/>
              <w:left w:val="nil"/>
              <w:bottom w:val="nil"/>
              <w:right w:val="nil"/>
            </w:tcBorders>
          </w:tcPr>
          <w:p w14:paraId="58444D5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F57E01E" w14:textId="77777777" w:rsidR="00365C22" w:rsidRPr="006B41C6" w:rsidRDefault="00365C22" w:rsidP="007022AE">
            <w:pPr>
              <w:pStyle w:val="AmColumnHeading"/>
            </w:pPr>
            <w:r w:rsidRPr="006B41C6">
              <w:t>Amendement</w:t>
            </w:r>
          </w:p>
        </w:tc>
      </w:tr>
      <w:tr w:rsidR="00365C22" w:rsidRPr="006B41C6" w14:paraId="7CD01E96" w14:textId="77777777" w:rsidTr="007022AE">
        <w:trPr>
          <w:jc w:val="center"/>
        </w:trPr>
        <w:tc>
          <w:tcPr>
            <w:tcW w:w="4876" w:type="dxa"/>
            <w:tcBorders>
              <w:top w:val="nil"/>
              <w:left w:val="nil"/>
              <w:bottom w:val="nil"/>
              <w:right w:val="nil"/>
            </w:tcBorders>
          </w:tcPr>
          <w:p w14:paraId="4E191106" w14:textId="77777777" w:rsidR="00365C22" w:rsidRPr="006B41C6" w:rsidRDefault="00365C22" w:rsidP="007022AE">
            <w:pPr>
              <w:pStyle w:val="Normal6a"/>
            </w:pPr>
          </w:p>
        </w:tc>
        <w:tc>
          <w:tcPr>
            <w:tcW w:w="4876" w:type="dxa"/>
            <w:tcBorders>
              <w:top w:val="nil"/>
              <w:left w:val="nil"/>
              <w:bottom w:val="nil"/>
              <w:right w:val="nil"/>
            </w:tcBorders>
          </w:tcPr>
          <w:p w14:paraId="32AEF3EA" w14:textId="77777777" w:rsidR="00365C22" w:rsidRPr="006B41C6" w:rsidRDefault="00365C22" w:rsidP="007022AE">
            <w:pPr>
              <w:pStyle w:val="Normal6a"/>
            </w:pPr>
            <w:r w:rsidRPr="006B41C6">
              <w:rPr>
                <w:b/>
                <w:i/>
              </w:rPr>
              <w:t>18 ter.</w:t>
            </w:r>
            <w:r w:rsidRPr="006B41C6">
              <w:tab/>
            </w:r>
            <w:r w:rsidRPr="006B41C6">
              <w:rPr>
                <w:b/>
                <w:i/>
              </w:rPr>
              <w:t>invite les États membres à envisager l’introduction de règles claires concernant l’utilisation des appareils mobiles à l’école, en particulier dans les écoles maternelles et primaires, en prévoyant des exceptions pour des raisons pédagogiques, et à garantir la sécurité des réseaux internet et du stockage des appareils; souligne qu’il est nécessaire de surveiller les effets de ces mesures sur l’apprentissage, la concentration et la violence en ligne entre pairs;</w:t>
            </w:r>
          </w:p>
        </w:tc>
      </w:tr>
    </w:tbl>
    <w:p w14:paraId="573264BD"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34F976D" w14:textId="77777777" w:rsidR="00365C22" w:rsidRPr="006B41C6" w:rsidRDefault="00365C22" w:rsidP="00365C22">
      <w:r w:rsidRPr="006B41C6">
        <w:rPr>
          <w:rStyle w:val="HideTWBExt"/>
          <w:noProof w:val="0"/>
        </w:rPr>
        <w:t>&lt;/Amend&gt;</w:t>
      </w:r>
    </w:p>
    <w:p w14:paraId="28204C6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321</w:t>
      </w:r>
      <w:r w:rsidRPr="006B41C6">
        <w:rPr>
          <w:rStyle w:val="HideTWBExt"/>
          <w:b w:val="0"/>
          <w:noProof w:val="0"/>
        </w:rPr>
        <w:t>&lt;/NumAm&gt;</w:t>
      </w:r>
    </w:p>
    <w:p w14:paraId="7A1F0106"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12773094" w14:textId="77777777" w:rsidR="00365C22" w:rsidRPr="006B41C6" w:rsidRDefault="00365C22" w:rsidP="00365C22">
      <w:pPr>
        <w:pStyle w:val="NormalBold"/>
      </w:pPr>
      <w:r w:rsidRPr="006B41C6">
        <w:rPr>
          <w:rStyle w:val="HideTWBExt"/>
          <w:b w:val="0"/>
          <w:noProof w:val="0"/>
        </w:rPr>
        <w:t>&lt;/RepeatBlock-By&gt;</w:t>
      </w:r>
    </w:p>
    <w:p w14:paraId="018F58B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34BFC43" w14:textId="77777777" w:rsidR="00365C22" w:rsidRPr="006B41C6" w:rsidRDefault="00365C22" w:rsidP="00365C22">
      <w:pPr>
        <w:pStyle w:val="NormalBold"/>
      </w:pPr>
      <w:r w:rsidRPr="006B41C6">
        <w:rPr>
          <w:rStyle w:val="HideTWBExt"/>
          <w:b w:val="0"/>
          <w:noProof w:val="0"/>
        </w:rPr>
        <w:t>&lt;Article&gt;</w:t>
      </w:r>
      <w:r w:rsidRPr="006B41C6">
        <w:t>Paragraphe 18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D5BA1B3" w14:textId="77777777" w:rsidTr="007022AE">
        <w:trPr>
          <w:trHeight w:hRule="exact" w:val="240"/>
          <w:jc w:val="center"/>
        </w:trPr>
        <w:tc>
          <w:tcPr>
            <w:tcW w:w="9752" w:type="dxa"/>
            <w:gridSpan w:val="2"/>
            <w:tcBorders>
              <w:top w:val="nil"/>
              <w:left w:val="nil"/>
              <w:bottom w:val="nil"/>
              <w:right w:val="nil"/>
            </w:tcBorders>
          </w:tcPr>
          <w:p w14:paraId="4519799F" w14:textId="77777777" w:rsidR="00365C22" w:rsidRPr="006B41C6" w:rsidRDefault="00365C22" w:rsidP="007022AE"/>
        </w:tc>
      </w:tr>
      <w:tr w:rsidR="00365C22" w:rsidRPr="006B41C6" w14:paraId="755FB5EA" w14:textId="77777777" w:rsidTr="007022AE">
        <w:trPr>
          <w:trHeight w:val="240"/>
          <w:jc w:val="center"/>
        </w:trPr>
        <w:tc>
          <w:tcPr>
            <w:tcW w:w="4876" w:type="dxa"/>
            <w:tcBorders>
              <w:top w:val="nil"/>
              <w:left w:val="nil"/>
              <w:bottom w:val="nil"/>
              <w:right w:val="nil"/>
            </w:tcBorders>
          </w:tcPr>
          <w:p w14:paraId="3F57412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16BF341" w14:textId="77777777" w:rsidR="00365C22" w:rsidRPr="006B41C6" w:rsidRDefault="00365C22" w:rsidP="007022AE">
            <w:pPr>
              <w:pStyle w:val="AmColumnHeading"/>
            </w:pPr>
            <w:r w:rsidRPr="006B41C6">
              <w:t>Amendement</w:t>
            </w:r>
          </w:p>
        </w:tc>
      </w:tr>
      <w:tr w:rsidR="00365C22" w:rsidRPr="006B41C6" w14:paraId="5830961D" w14:textId="77777777" w:rsidTr="007022AE">
        <w:trPr>
          <w:jc w:val="center"/>
        </w:trPr>
        <w:tc>
          <w:tcPr>
            <w:tcW w:w="4876" w:type="dxa"/>
            <w:tcBorders>
              <w:top w:val="nil"/>
              <w:left w:val="nil"/>
              <w:bottom w:val="nil"/>
              <w:right w:val="nil"/>
            </w:tcBorders>
          </w:tcPr>
          <w:p w14:paraId="73D2BFC6" w14:textId="77777777" w:rsidR="00365C22" w:rsidRPr="006B41C6" w:rsidRDefault="00365C22" w:rsidP="007022AE">
            <w:pPr>
              <w:pStyle w:val="Normal6a"/>
            </w:pPr>
          </w:p>
        </w:tc>
        <w:tc>
          <w:tcPr>
            <w:tcW w:w="4876" w:type="dxa"/>
            <w:tcBorders>
              <w:top w:val="nil"/>
              <w:left w:val="nil"/>
              <w:bottom w:val="nil"/>
              <w:right w:val="nil"/>
            </w:tcBorders>
          </w:tcPr>
          <w:p w14:paraId="7714132D" w14:textId="77777777" w:rsidR="00365C22" w:rsidRPr="006B41C6" w:rsidRDefault="00365C22" w:rsidP="007022AE">
            <w:pPr>
              <w:pStyle w:val="Normal6a"/>
            </w:pPr>
            <w:r w:rsidRPr="006B41C6">
              <w:rPr>
                <w:b/>
                <w:i/>
              </w:rPr>
              <w:t>18 ter.</w:t>
            </w:r>
            <w:r w:rsidRPr="006B41C6">
              <w:tab/>
            </w:r>
            <w:r w:rsidRPr="006B41C6">
              <w:rPr>
                <w:b/>
                <w:i/>
              </w:rPr>
              <w:t xml:space="preserve">encourage les écoles et les organisations de jeunesse à promouvoir en permanence l’éducation au numérique, qui comprend l’apprentissage de la déconnexion volontaire des plateformes numériques, le développement de l’esprit critique, la capacité à reconnaître et à résister à la propagande et aux caractéristiques de </w:t>
            </w:r>
            <w:r w:rsidRPr="006B41C6">
              <w:rPr>
                <w:b/>
                <w:i/>
              </w:rPr>
              <w:lastRenderedPageBreak/>
              <w:t>conception manipulatrices telles que le défilement infini et la lecture automatique, la prévention de la consultation compulsive d’informations anxiogènes («doomscrolling») et le renforcement de la concentration, de l’autonomie et de la résilience;</w:t>
            </w:r>
          </w:p>
        </w:tc>
      </w:tr>
    </w:tbl>
    <w:p w14:paraId="5AFBBE9C"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6CC4BFB" w14:textId="77777777" w:rsidR="00365C22" w:rsidRPr="006B41C6" w:rsidRDefault="00365C22" w:rsidP="00365C22">
      <w:r w:rsidRPr="006B41C6">
        <w:rPr>
          <w:rStyle w:val="HideTWBExt"/>
          <w:noProof w:val="0"/>
        </w:rPr>
        <w:t>&lt;/Amend&gt;</w:t>
      </w:r>
    </w:p>
    <w:p w14:paraId="7991942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322</w:t>
      </w:r>
      <w:r w:rsidRPr="006B41C6">
        <w:rPr>
          <w:rStyle w:val="HideTWBExt"/>
          <w:b w:val="0"/>
          <w:noProof w:val="0"/>
        </w:rPr>
        <w:t>&lt;/NumAm&gt;</w:t>
      </w:r>
    </w:p>
    <w:p w14:paraId="60ECCFD0"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77ED5B51" w14:textId="77777777" w:rsidR="00365C22" w:rsidRPr="006B41C6" w:rsidRDefault="00365C22" w:rsidP="00365C22">
      <w:pPr>
        <w:pStyle w:val="NormalBold"/>
      </w:pPr>
      <w:r w:rsidRPr="006B41C6">
        <w:rPr>
          <w:rStyle w:val="HideTWBExt"/>
          <w:b w:val="0"/>
          <w:noProof w:val="0"/>
        </w:rPr>
        <w:t>&lt;/RepeatBlock-By&gt;</w:t>
      </w:r>
    </w:p>
    <w:p w14:paraId="67D51CD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5BFA1CA" w14:textId="77777777" w:rsidR="00365C22" w:rsidRPr="006B41C6" w:rsidRDefault="00365C22" w:rsidP="00365C22">
      <w:pPr>
        <w:pStyle w:val="NormalBold"/>
      </w:pPr>
      <w:r w:rsidRPr="006B41C6">
        <w:rPr>
          <w:rStyle w:val="HideTWBExt"/>
          <w:b w:val="0"/>
          <w:noProof w:val="0"/>
        </w:rPr>
        <w:t>&lt;Article&gt;</w:t>
      </w:r>
      <w:r w:rsidRPr="006B41C6">
        <w:t>Paragraphe 18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3D8D5E3" w14:textId="77777777" w:rsidTr="007022AE">
        <w:trPr>
          <w:trHeight w:hRule="exact" w:val="240"/>
          <w:jc w:val="center"/>
        </w:trPr>
        <w:tc>
          <w:tcPr>
            <w:tcW w:w="9752" w:type="dxa"/>
            <w:gridSpan w:val="2"/>
            <w:tcBorders>
              <w:top w:val="nil"/>
              <w:left w:val="nil"/>
              <w:bottom w:val="nil"/>
              <w:right w:val="nil"/>
            </w:tcBorders>
          </w:tcPr>
          <w:p w14:paraId="53AECC1A" w14:textId="77777777" w:rsidR="00365C22" w:rsidRPr="006B41C6" w:rsidRDefault="00365C22" w:rsidP="007022AE"/>
        </w:tc>
      </w:tr>
      <w:tr w:rsidR="00365C22" w:rsidRPr="006B41C6" w14:paraId="4074BD2B" w14:textId="77777777" w:rsidTr="007022AE">
        <w:trPr>
          <w:trHeight w:val="240"/>
          <w:jc w:val="center"/>
        </w:trPr>
        <w:tc>
          <w:tcPr>
            <w:tcW w:w="4876" w:type="dxa"/>
            <w:tcBorders>
              <w:top w:val="nil"/>
              <w:left w:val="nil"/>
              <w:bottom w:val="nil"/>
              <w:right w:val="nil"/>
            </w:tcBorders>
          </w:tcPr>
          <w:p w14:paraId="60925A8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9A6D636" w14:textId="77777777" w:rsidR="00365C22" w:rsidRPr="006B41C6" w:rsidRDefault="00365C22" w:rsidP="007022AE">
            <w:pPr>
              <w:pStyle w:val="AmColumnHeading"/>
            </w:pPr>
            <w:r w:rsidRPr="006B41C6">
              <w:t>Amendement</w:t>
            </w:r>
          </w:p>
        </w:tc>
      </w:tr>
      <w:tr w:rsidR="00365C22" w:rsidRPr="006B41C6" w14:paraId="368465FE" w14:textId="77777777" w:rsidTr="007022AE">
        <w:trPr>
          <w:jc w:val="center"/>
        </w:trPr>
        <w:tc>
          <w:tcPr>
            <w:tcW w:w="4876" w:type="dxa"/>
            <w:tcBorders>
              <w:top w:val="nil"/>
              <w:left w:val="nil"/>
              <w:bottom w:val="nil"/>
              <w:right w:val="nil"/>
            </w:tcBorders>
          </w:tcPr>
          <w:p w14:paraId="5989F582" w14:textId="77777777" w:rsidR="00365C22" w:rsidRPr="006B41C6" w:rsidRDefault="00365C22" w:rsidP="007022AE">
            <w:pPr>
              <w:pStyle w:val="Normal6a"/>
            </w:pPr>
          </w:p>
        </w:tc>
        <w:tc>
          <w:tcPr>
            <w:tcW w:w="4876" w:type="dxa"/>
            <w:tcBorders>
              <w:top w:val="nil"/>
              <w:left w:val="nil"/>
              <w:bottom w:val="nil"/>
              <w:right w:val="nil"/>
            </w:tcBorders>
          </w:tcPr>
          <w:p w14:paraId="1C9C62BB" w14:textId="32BF700F" w:rsidR="00365C22" w:rsidRPr="006B41C6" w:rsidRDefault="00365C22" w:rsidP="007022AE">
            <w:pPr>
              <w:pStyle w:val="Normal6a"/>
            </w:pPr>
            <w:r w:rsidRPr="006B41C6">
              <w:rPr>
                <w:b/>
                <w:i/>
              </w:rPr>
              <w:t>18 ter.</w:t>
            </w:r>
            <w:r w:rsidRPr="006B41C6">
              <w:tab/>
            </w:r>
            <w:r w:rsidRPr="006B41C6">
              <w:rPr>
                <w:b/>
                <w:i/>
              </w:rPr>
              <w:t xml:space="preserve">souligne </w:t>
            </w:r>
            <w:r w:rsidR="00DA1AAF" w:rsidRPr="006B41C6">
              <w:rPr>
                <w:b/>
                <w:i/>
              </w:rPr>
              <w:t xml:space="preserve">qu’il </w:t>
            </w:r>
            <w:r w:rsidRPr="006B41C6">
              <w:rPr>
                <w:b/>
                <w:i/>
              </w:rPr>
              <w:t>import</w:t>
            </w:r>
            <w:r w:rsidR="00DA1AAF" w:rsidRPr="006B41C6">
              <w:rPr>
                <w:b/>
                <w:i/>
              </w:rPr>
              <w:t>e</w:t>
            </w:r>
            <w:r w:rsidRPr="006B41C6">
              <w:rPr>
                <w:b/>
                <w:i/>
              </w:rPr>
              <w:t xml:space="preserve"> de préparer les apprenants aux nouveaux défis numériques, dont l’IA et les algorithmes; reconnaît dans le même temps que les environnements numériques peuvent avoir des effets positifs en encourageant la créativité, en favorisant la participation sociale et en renforçant la citoyenneté et le sentiment d’appartenance à la communauté chez les apprenants;</w:t>
            </w:r>
          </w:p>
        </w:tc>
      </w:tr>
    </w:tbl>
    <w:p w14:paraId="104994B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1DC2432" w14:textId="77777777" w:rsidR="00365C22" w:rsidRPr="006B41C6" w:rsidRDefault="00365C22" w:rsidP="00365C22">
      <w:r w:rsidRPr="006B41C6">
        <w:rPr>
          <w:rStyle w:val="HideTWBExt"/>
          <w:noProof w:val="0"/>
        </w:rPr>
        <w:t>&lt;/Amend&gt;</w:t>
      </w:r>
    </w:p>
    <w:p w14:paraId="470FC71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323</w:t>
      </w:r>
      <w:r w:rsidRPr="006B41C6">
        <w:rPr>
          <w:rStyle w:val="HideTWBExt"/>
          <w:b w:val="0"/>
          <w:noProof w:val="0"/>
        </w:rPr>
        <w:t>&lt;/NumAm&gt;</w:t>
      </w:r>
    </w:p>
    <w:p w14:paraId="4356D6C4"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7579E342" w14:textId="77777777" w:rsidR="00365C22" w:rsidRPr="006B41C6" w:rsidRDefault="00365C22" w:rsidP="00365C22">
      <w:pPr>
        <w:pStyle w:val="NormalBold"/>
      </w:pPr>
      <w:r w:rsidRPr="006B41C6">
        <w:rPr>
          <w:rStyle w:val="HideTWBExt"/>
          <w:b w:val="0"/>
          <w:noProof w:val="0"/>
        </w:rPr>
        <w:t>&lt;/RepeatBlock-By&gt;</w:t>
      </w:r>
    </w:p>
    <w:p w14:paraId="601054C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D927086" w14:textId="77777777" w:rsidR="00365C22" w:rsidRPr="006B41C6" w:rsidRDefault="00365C22" w:rsidP="00365C22">
      <w:pPr>
        <w:pStyle w:val="NormalBold"/>
      </w:pPr>
      <w:r w:rsidRPr="006B41C6">
        <w:rPr>
          <w:rStyle w:val="HideTWBExt"/>
          <w:b w:val="0"/>
          <w:noProof w:val="0"/>
        </w:rPr>
        <w:t>&lt;Article&gt;</w:t>
      </w:r>
      <w:r w:rsidRPr="006B41C6">
        <w:t>Paragraphe 18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0DB2633" w14:textId="77777777" w:rsidTr="007022AE">
        <w:trPr>
          <w:trHeight w:hRule="exact" w:val="240"/>
          <w:jc w:val="center"/>
        </w:trPr>
        <w:tc>
          <w:tcPr>
            <w:tcW w:w="9752" w:type="dxa"/>
            <w:gridSpan w:val="2"/>
            <w:tcBorders>
              <w:top w:val="nil"/>
              <w:left w:val="nil"/>
              <w:bottom w:val="nil"/>
              <w:right w:val="nil"/>
            </w:tcBorders>
          </w:tcPr>
          <w:p w14:paraId="25F3B107" w14:textId="77777777" w:rsidR="00365C22" w:rsidRPr="006B41C6" w:rsidRDefault="00365C22" w:rsidP="007022AE"/>
        </w:tc>
      </w:tr>
      <w:tr w:rsidR="00365C22" w:rsidRPr="006B41C6" w14:paraId="17E8A8D5" w14:textId="77777777" w:rsidTr="007022AE">
        <w:trPr>
          <w:trHeight w:val="240"/>
          <w:jc w:val="center"/>
        </w:trPr>
        <w:tc>
          <w:tcPr>
            <w:tcW w:w="4876" w:type="dxa"/>
            <w:tcBorders>
              <w:top w:val="nil"/>
              <w:left w:val="nil"/>
              <w:bottom w:val="nil"/>
              <w:right w:val="nil"/>
            </w:tcBorders>
          </w:tcPr>
          <w:p w14:paraId="42551F0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6947210" w14:textId="77777777" w:rsidR="00365C22" w:rsidRPr="006B41C6" w:rsidRDefault="00365C22" w:rsidP="007022AE">
            <w:pPr>
              <w:pStyle w:val="AmColumnHeading"/>
            </w:pPr>
            <w:r w:rsidRPr="006B41C6">
              <w:t>Amendement</w:t>
            </w:r>
          </w:p>
        </w:tc>
      </w:tr>
      <w:tr w:rsidR="00365C22" w:rsidRPr="006B41C6" w14:paraId="16A091A2" w14:textId="77777777" w:rsidTr="007022AE">
        <w:trPr>
          <w:jc w:val="center"/>
        </w:trPr>
        <w:tc>
          <w:tcPr>
            <w:tcW w:w="4876" w:type="dxa"/>
            <w:tcBorders>
              <w:top w:val="nil"/>
              <w:left w:val="nil"/>
              <w:bottom w:val="nil"/>
              <w:right w:val="nil"/>
            </w:tcBorders>
          </w:tcPr>
          <w:p w14:paraId="53A19EC3" w14:textId="77777777" w:rsidR="00365C22" w:rsidRPr="006B41C6" w:rsidRDefault="00365C22" w:rsidP="007022AE">
            <w:pPr>
              <w:pStyle w:val="Normal6a"/>
            </w:pPr>
          </w:p>
        </w:tc>
        <w:tc>
          <w:tcPr>
            <w:tcW w:w="4876" w:type="dxa"/>
            <w:tcBorders>
              <w:top w:val="nil"/>
              <w:left w:val="nil"/>
              <w:bottom w:val="nil"/>
              <w:right w:val="nil"/>
            </w:tcBorders>
          </w:tcPr>
          <w:p w14:paraId="7A547F32" w14:textId="77777777" w:rsidR="00365C22" w:rsidRPr="006B41C6" w:rsidRDefault="00365C22" w:rsidP="007022AE">
            <w:pPr>
              <w:pStyle w:val="Normal6a"/>
            </w:pPr>
            <w:r w:rsidRPr="006B41C6">
              <w:rPr>
                <w:b/>
                <w:i/>
              </w:rPr>
              <w:t>18 ter.</w:t>
            </w:r>
            <w:r w:rsidRPr="006B41C6">
              <w:tab/>
            </w:r>
            <w:r w:rsidRPr="006B41C6">
              <w:rPr>
                <w:b/>
                <w:i/>
              </w:rPr>
              <w:t xml:space="preserve">souligne qu’il importe de veiller à ce que les jeunes aient accès à des informations fiables, fondées sur des données probantes et adaptées à leur âge sur la santé et les droits en matière de sexualité et de procréation; souligne </w:t>
            </w:r>
            <w:r w:rsidRPr="006B41C6">
              <w:rPr>
                <w:b/>
                <w:i/>
              </w:rPr>
              <w:lastRenderedPageBreak/>
              <w:t>qu’en l’absence de sources fiables, les jeunes peuvent se tourner vers des contenus inexacts, trompeurs ou préjudiciables diffusés sur les réseaux sociaux;</w:t>
            </w:r>
          </w:p>
        </w:tc>
      </w:tr>
    </w:tbl>
    <w:p w14:paraId="28FFC00E"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677A882" w14:textId="77777777" w:rsidR="00365C22" w:rsidRPr="006B41C6" w:rsidRDefault="00365C22" w:rsidP="00365C22">
      <w:r w:rsidRPr="006B41C6">
        <w:rPr>
          <w:rStyle w:val="HideTWBExt"/>
          <w:noProof w:val="0"/>
        </w:rPr>
        <w:t>&lt;/Amend&gt;</w:t>
      </w:r>
    </w:p>
    <w:p w14:paraId="43C6679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324</w:t>
      </w:r>
      <w:r w:rsidRPr="006B41C6">
        <w:rPr>
          <w:rStyle w:val="HideTWBExt"/>
          <w:b w:val="0"/>
          <w:noProof w:val="0"/>
        </w:rPr>
        <w:t>&lt;/NumAm&gt;</w:t>
      </w:r>
    </w:p>
    <w:p w14:paraId="2D817A09"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5B337752" w14:textId="77777777" w:rsidR="00365C22" w:rsidRPr="006B41C6" w:rsidRDefault="00365C22" w:rsidP="00365C22">
      <w:pPr>
        <w:pStyle w:val="NormalBold"/>
      </w:pPr>
      <w:r w:rsidRPr="006B41C6">
        <w:rPr>
          <w:rStyle w:val="HideTWBExt"/>
          <w:b w:val="0"/>
          <w:noProof w:val="0"/>
        </w:rPr>
        <w:t>&lt;/RepeatBlock-By&gt;</w:t>
      </w:r>
    </w:p>
    <w:p w14:paraId="60756CA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3D59FFB" w14:textId="77777777" w:rsidR="00365C22" w:rsidRPr="006B41C6" w:rsidRDefault="00365C22" w:rsidP="00365C22">
      <w:pPr>
        <w:pStyle w:val="NormalBold"/>
      </w:pPr>
      <w:r w:rsidRPr="006B41C6">
        <w:rPr>
          <w:rStyle w:val="HideTWBExt"/>
          <w:b w:val="0"/>
          <w:noProof w:val="0"/>
        </w:rPr>
        <w:t>&lt;Article&gt;</w:t>
      </w:r>
      <w:r w:rsidRPr="006B41C6">
        <w:t>Paragraphe 18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DD772A9" w14:textId="77777777" w:rsidTr="007022AE">
        <w:trPr>
          <w:trHeight w:hRule="exact" w:val="240"/>
          <w:jc w:val="center"/>
        </w:trPr>
        <w:tc>
          <w:tcPr>
            <w:tcW w:w="9752" w:type="dxa"/>
            <w:gridSpan w:val="2"/>
            <w:tcBorders>
              <w:top w:val="nil"/>
              <w:left w:val="nil"/>
              <w:bottom w:val="nil"/>
              <w:right w:val="nil"/>
            </w:tcBorders>
          </w:tcPr>
          <w:p w14:paraId="05670FD8" w14:textId="77777777" w:rsidR="00365C22" w:rsidRPr="006B41C6" w:rsidRDefault="00365C22" w:rsidP="007022AE"/>
        </w:tc>
      </w:tr>
      <w:tr w:rsidR="00365C22" w:rsidRPr="006B41C6" w14:paraId="51F972DA" w14:textId="77777777" w:rsidTr="007022AE">
        <w:trPr>
          <w:trHeight w:val="240"/>
          <w:jc w:val="center"/>
        </w:trPr>
        <w:tc>
          <w:tcPr>
            <w:tcW w:w="4876" w:type="dxa"/>
            <w:tcBorders>
              <w:top w:val="nil"/>
              <w:left w:val="nil"/>
              <w:bottom w:val="nil"/>
              <w:right w:val="nil"/>
            </w:tcBorders>
          </w:tcPr>
          <w:p w14:paraId="2D56A92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0A3AB8F" w14:textId="77777777" w:rsidR="00365C22" w:rsidRPr="006B41C6" w:rsidRDefault="00365C22" w:rsidP="007022AE">
            <w:pPr>
              <w:pStyle w:val="AmColumnHeading"/>
            </w:pPr>
            <w:r w:rsidRPr="006B41C6">
              <w:t>Amendement</w:t>
            </w:r>
          </w:p>
        </w:tc>
      </w:tr>
      <w:tr w:rsidR="00365C22" w:rsidRPr="006B41C6" w14:paraId="0BD67E32" w14:textId="77777777" w:rsidTr="007022AE">
        <w:trPr>
          <w:jc w:val="center"/>
        </w:trPr>
        <w:tc>
          <w:tcPr>
            <w:tcW w:w="4876" w:type="dxa"/>
            <w:tcBorders>
              <w:top w:val="nil"/>
              <w:left w:val="nil"/>
              <w:bottom w:val="nil"/>
              <w:right w:val="nil"/>
            </w:tcBorders>
          </w:tcPr>
          <w:p w14:paraId="69B7F03B" w14:textId="77777777" w:rsidR="00365C22" w:rsidRPr="006B41C6" w:rsidRDefault="00365C22" w:rsidP="007022AE">
            <w:pPr>
              <w:pStyle w:val="Normal6a"/>
            </w:pPr>
          </w:p>
        </w:tc>
        <w:tc>
          <w:tcPr>
            <w:tcW w:w="4876" w:type="dxa"/>
            <w:tcBorders>
              <w:top w:val="nil"/>
              <w:left w:val="nil"/>
              <w:bottom w:val="nil"/>
              <w:right w:val="nil"/>
            </w:tcBorders>
          </w:tcPr>
          <w:p w14:paraId="5087FBDF" w14:textId="18BA8F73" w:rsidR="00365C22" w:rsidRPr="006B41C6" w:rsidRDefault="00365C22" w:rsidP="007022AE">
            <w:pPr>
              <w:pStyle w:val="Normal6a"/>
            </w:pPr>
            <w:r w:rsidRPr="006B41C6">
              <w:rPr>
                <w:b/>
                <w:i/>
              </w:rPr>
              <w:t>18 quater.</w:t>
            </w:r>
            <w:r w:rsidRPr="006B41C6">
              <w:tab/>
            </w:r>
            <w:r w:rsidRPr="006B41C6">
              <w:rPr>
                <w:b/>
                <w:i/>
              </w:rPr>
              <w:t xml:space="preserve">se félicite de la publication, le 5 mars 2025, du plan d’action de la Commission pour les compétences de base et de l’inclusion des compétences numériques dans son socle de compétences; souligne qu’il importe de reconnaître que les compétences numériques constituent un ensemble complexe de compétences qui englobent l’éducation à l’information, la communication, l’éducation aux médias, la création de contenu numérique, la sécurité en ligne et le bien-être numérique; invite instamment la Commission à mettre en œuvre les mesures énoncées dans le plan d’action, en particulier les lignes directrices et les bonnes pratiques pour faire progresser l’évaluation des compétences numériques dans l’éducation ainsi que la mise à jour du cadre des compétences numériques en </w:t>
            </w:r>
            <w:r w:rsidR="00B95F0A" w:rsidRPr="006B41C6">
              <w:rPr>
                <w:b/>
                <w:i/>
              </w:rPr>
              <w:t xml:space="preserve">vue de tenir </w:t>
            </w:r>
            <w:r w:rsidRPr="006B41C6">
              <w:rPr>
                <w:b/>
                <w:i/>
              </w:rPr>
              <w:t>compte des technologies émergentes;</w:t>
            </w:r>
          </w:p>
        </w:tc>
      </w:tr>
    </w:tbl>
    <w:p w14:paraId="3EB3F20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85889F4" w14:textId="77777777" w:rsidR="00365C22" w:rsidRPr="006B41C6" w:rsidRDefault="00365C22" w:rsidP="00365C22">
      <w:r w:rsidRPr="006B41C6">
        <w:rPr>
          <w:rStyle w:val="HideTWBExt"/>
          <w:noProof w:val="0"/>
        </w:rPr>
        <w:t>&lt;/Amend&gt;</w:t>
      </w:r>
    </w:p>
    <w:p w14:paraId="77990DA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325</w:t>
      </w:r>
      <w:r w:rsidRPr="006B41C6">
        <w:rPr>
          <w:rStyle w:val="HideTWBExt"/>
          <w:b w:val="0"/>
          <w:noProof w:val="0"/>
        </w:rPr>
        <w:t>&lt;/NumAm&gt;</w:t>
      </w:r>
    </w:p>
    <w:p w14:paraId="45AD46DC" w14:textId="77777777" w:rsidR="00365C22" w:rsidRPr="006B41C6" w:rsidRDefault="00365C22" w:rsidP="00365C22">
      <w:pPr>
        <w:pStyle w:val="NormalBold"/>
      </w:pPr>
      <w:r w:rsidRPr="006B41C6">
        <w:rPr>
          <w:rStyle w:val="HideTWBExt"/>
          <w:b w:val="0"/>
          <w:noProof w:val="0"/>
        </w:rPr>
        <w:lastRenderedPageBreak/>
        <w:t>&lt;RepeatBlock-By&gt;&lt;Members&gt;</w:t>
      </w:r>
      <w:r w:rsidRPr="006B41C6">
        <w:t>Maria Guzenina</w:t>
      </w:r>
      <w:r w:rsidRPr="006B41C6">
        <w:rPr>
          <w:rStyle w:val="HideTWBExt"/>
          <w:b w:val="0"/>
          <w:noProof w:val="0"/>
        </w:rPr>
        <w:t>&lt;/Members&gt;</w:t>
      </w:r>
    </w:p>
    <w:p w14:paraId="2384508C" w14:textId="77777777" w:rsidR="00365C22" w:rsidRPr="006B41C6" w:rsidRDefault="00365C22" w:rsidP="00365C22">
      <w:pPr>
        <w:pStyle w:val="NormalBold"/>
      </w:pPr>
      <w:r w:rsidRPr="006B41C6">
        <w:rPr>
          <w:rStyle w:val="HideTWBExt"/>
          <w:b w:val="0"/>
          <w:noProof w:val="0"/>
        </w:rPr>
        <w:t>&lt;/RepeatBlock-By&gt;</w:t>
      </w:r>
    </w:p>
    <w:p w14:paraId="2612D08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AD73B7D" w14:textId="77777777" w:rsidR="00365C22" w:rsidRPr="006B41C6" w:rsidRDefault="00365C22" w:rsidP="00365C22">
      <w:pPr>
        <w:pStyle w:val="NormalBold"/>
      </w:pPr>
      <w:r w:rsidRPr="006B41C6">
        <w:rPr>
          <w:rStyle w:val="HideTWBExt"/>
          <w:b w:val="0"/>
          <w:noProof w:val="0"/>
        </w:rPr>
        <w:t>&lt;Article&gt;</w:t>
      </w:r>
      <w:r w:rsidRPr="006B41C6">
        <w:t>Paragraphe 18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390448D" w14:textId="77777777" w:rsidTr="007022AE">
        <w:trPr>
          <w:trHeight w:hRule="exact" w:val="240"/>
          <w:jc w:val="center"/>
        </w:trPr>
        <w:tc>
          <w:tcPr>
            <w:tcW w:w="9752" w:type="dxa"/>
            <w:gridSpan w:val="2"/>
            <w:tcBorders>
              <w:top w:val="nil"/>
              <w:left w:val="nil"/>
              <w:bottom w:val="nil"/>
              <w:right w:val="nil"/>
            </w:tcBorders>
          </w:tcPr>
          <w:p w14:paraId="6E11FFD3" w14:textId="77777777" w:rsidR="00365C22" w:rsidRPr="006B41C6" w:rsidRDefault="00365C22" w:rsidP="007022AE"/>
        </w:tc>
      </w:tr>
      <w:tr w:rsidR="00365C22" w:rsidRPr="006B41C6" w14:paraId="4BF44E11" w14:textId="77777777" w:rsidTr="007022AE">
        <w:trPr>
          <w:trHeight w:val="240"/>
          <w:jc w:val="center"/>
        </w:trPr>
        <w:tc>
          <w:tcPr>
            <w:tcW w:w="4876" w:type="dxa"/>
            <w:tcBorders>
              <w:top w:val="nil"/>
              <w:left w:val="nil"/>
              <w:bottom w:val="nil"/>
              <w:right w:val="nil"/>
            </w:tcBorders>
          </w:tcPr>
          <w:p w14:paraId="10A2BBA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E05B4C2" w14:textId="77777777" w:rsidR="00365C22" w:rsidRPr="006B41C6" w:rsidRDefault="00365C22" w:rsidP="007022AE">
            <w:pPr>
              <w:pStyle w:val="AmColumnHeading"/>
            </w:pPr>
            <w:r w:rsidRPr="006B41C6">
              <w:t>Amendement</w:t>
            </w:r>
          </w:p>
        </w:tc>
      </w:tr>
      <w:tr w:rsidR="00365C22" w:rsidRPr="006B41C6" w14:paraId="4C83AF2C" w14:textId="77777777" w:rsidTr="007022AE">
        <w:trPr>
          <w:jc w:val="center"/>
        </w:trPr>
        <w:tc>
          <w:tcPr>
            <w:tcW w:w="4876" w:type="dxa"/>
            <w:tcBorders>
              <w:top w:val="nil"/>
              <w:left w:val="nil"/>
              <w:bottom w:val="nil"/>
              <w:right w:val="nil"/>
            </w:tcBorders>
          </w:tcPr>
          <w:p w14:paraId="7663C8F9" w14:textId="77777777" w:rsidR="00365C22" w:rsidRPr="006B41C6" w:rsidRDefault="00365C22" w:rsidP="007022AE">
            <w:pPr>
              <w:pStyle w:val="Normal6a"/>
            </w:pPr>
          </w:p>
        </w:tc>
        <w:tc>
          <w:tcPr>
            <w:tcW w:w="4876" w:type="dxa"/>
            <w:tcBorders>
              <w:top w:val="nil"/>
              <w:left w:val="nil"/>
              <w:bottom w:val="nil"/>
              <w:right w:val="nil"/>
            </w:tcBorders>
          </w:tcPr>
          <w:p w14:paraId="6D2200C0" w14:textId="77777777" w:rsidR="00365C22" w:rsidRPr="006B41C6" w:rsidRDefault="00365C22" w:rsidP="007022AE">
            <w:pPr>
              <w:pStyle w:val="Normal6a"/>
            </w:pPr>
            <w:r w:rsidRPr="006B41C6">
              <w:rPr>
                <w:b/>
                <w:i/>
              </w:rPr>
              <w:t>18 quater.</w:t>
            </w:r>
            <w:r w:rsidRPr="006B41C6">
              <w:tab/>
            </w:r>
            <w:r w:rsidRPr="006B41C6">
              <w:rPr>
                <w:b/>
                <w:i/>
              </w:rPr>
              <w:t>souligne qu’il importe de dispenser une éducation à la vie relationnelle et sexuelle qui soit complète, fondée sur des données probantes, adaptée à l’âge et intersectionnelle, afin de favoriser des relations et des comportements sains, d’éradiquer les stéréotypes sexistes et de lutter contre les inégalités entre les femmes et les hommes, compte tenu des risques croissants en ligne; invite la Commission à présenter des lignes directrices de l’Union sur une éducation à la vie relationnelle et sexuelle complète et adaptée à l’âge;</w:t>
            </w:r>
          </w:p>
        </w:tc>
      </w:tr>
    </w:tbl>
    <w:p w14:paraId="72E41AB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3E13E90" w14:textId="77777777" w:rsidR="00365C22" w:rsidRPr="006B41C6" w:rsidRDefault="00365C22" w:rsidP="00365C22">
      <w:r w:rsidRPr="006B41C6">
        <w:rPr>
          <w:rStyle w:val="HideTWBExt"/>
          <w:noProof w:val="0"/>
        </w:rPr>
        <w:t>&lt;/Amend&gt;</w:t>
      </w:r>
    </w:p>
    <w:p w14:paraId="6B277AA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326</w:t>
      </w:r>
      <w:r w:rsidRPr="006B41C6">
        <w:rPr>
          <w:rStyle w:val="HideTWBExt"/>
          <w:b w:val="0"/>
          <w:noProof w:val="0"/>
        </w:rPr>
        <w:t>&lt;/NumAm&gt;</w:t>
      </w:r>
    </w:p>
    <w:p w14:paraId="649A5680"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0FF55EEB" w14:textId="77777777" w:rsidR="00365C22" w:rsidRPr="006B41C6" w:rsidRDefault="00365C22" w:rsidP="00365C22">
      <w:pPr>
        <w:pStyle w:val="NormalBold"/>
      </w:pPr>
      <w:r w:rsidRPr="006B41C6">
        <w:rPr>
          <w:rStyle w:val="HideTWBExt"/>
          <w:b w:val="0"/>
          <w:noProof w:val="0"/>
        </w:rPr>
        <w:t>&lt;/RepeatBlock-By&gt;</w:t>
      </w:r>
    </w:p>
    <w:p w14:paraId="53471EDC"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A77AE51" w14:textId="77777777" w:rsidR="00365C22" w:rsidRPr="006B41C6" w:rsidRDefault="00365C22" w:rsidP="00365C22">
      <w:pPr>
        <w:pStyle w:val="NormalBold"/>
      </w:pPr>
      <w:r w:rsidRPr="006B41C6">
        <w:rPr>
          <w:rStyle w:val="HideTWBExt"/>
          <w:b w:val="0"/>
          <w:noProof w:val="0"/>
        </w:rPr>
        <w:t>&lt;Article&gt;</w:t>
      </w:r>
      <w:r w:rsidRPr="006B41C6">
        <w:t>Paragraphe 18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353ADC1" w14:textId="77777777" w:rsidTr="007022AE">
        <w:trPr>
          <w:trHeight w:hRule="exact" w:val="240"/>
          <w:jc w:val="center"/>
        </w:trPr>
        <w:tc>
          <w:tcPr>
            <w:tcW w:w="9752" w:type="dxa"/>
            <w:gridSpan w:val="2"/>
            <w:tcBorders>
              <w:top w:val="nil"/>
              <w:left w:val="nil"/>
              <w:bottom w:val="nil"/>
              <w:right w:val="nil"/>
            </w:tcBorders>
          </w:tcPr>
          <w:p w14:paraId="0C6755CF" w14:textId="77777777" w:rsidR="00365C22" w:rsidRPr="006B41C6" w:rsidRDefault="00365C22" w:rsidP="007022AE"/>
        </w:tc>
      </w:tr>
      <w:tr w:rsidR="00365C22" w:rsidRPr="006B41C6" w14:paraId="205F1A24" w14:textId="77777777" w:rsidTr="007022AE">
        <w:trPr>
          <w:trHeight w:val="240"/>
          <w:jc w:val="center"/>
        </w:trPr>
        <w:tc>
          <w:tcPr>
            <w:tcW w:w="4876" w:type="dxa"/>
            <w:tcBorders>
              <w:top w:val="nil"/>
              <w:left w:val="nil"/>
              <w:bottom w:val="nil"/>
              <w:right w:val="nil"/>
            </w:tcBorders>
          </w:tcPr>
          <w:p w14:paraId="6C3DB0D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5B6C98E" w14:textId="77777777" w:rsidR="00365C22" w:rsidRPr="006B41C6" w:rsidRDefault="00365C22" w:rsidP="007022AE">
            <w:pPr>
              <w:pStyle w:val="AmColumnHeading"/>
            </w:pPr>
            <w:r w:rsidRPr="006B41C6">
              <w:t>Amendement</w:t>
            </w:r>
          </w:p>
        </w:tc>
      </w:tr>
      <w:tr w:rsidR="00365C22" w:rsidRPr="006B41C6" w14:paraId="7901C28C" w14:textId="77777777" w:rsidTr="007022AE">
        <w:trPr>
          <w:jc w:val="center"/>
        </w:trPr>
        <w:tc>
          <w:tcPr>
            <w:tcW w:w="4876" w:type="dxa"/>
            <w:tcBorders>
              <w:top w:val="nil"/>
              <w:left w:val="nil"/>
              <w:bottom w:val="nil"/>
              <w:right w:val="nil"/>
            </w:tcBorders>
          </w:tcPr>
          <w:p w14:paraId="7B7A8A7A" w14:textId="77777777" w:rsidR="00365C22" w:rsidRPr="006B41C6" w:rsidRDefault="00365C22" w:rsidP="007022AE">
            <w:pPr>
              <w:pStyle w:val="Normal6a"/>
            </w:pPr>
          </w:p>
        </w:tc>
        <w:tc>
          <w:tcPr>
            <w:tcW w:w="4876" w:type="dxa"/>
            <w:tcBorders>
              <w:top w:val="nil"/>
              <w:left w:val="nil"/>
              <w:bottom w:val="nil"/>
              <w:right w:val="nil"/>
            </w:tcBorders>
          </w:tcPr>
          <w:p w14:paraId="271F5B64" w14:textId="77777777" w:rsidR="00365C22" w:rsidRPr="006B41C6" w:rsidRDefault="00365C22" w:rsidP="007022AE">
            <w:pPr>
              <w:pStyle w:val="Normal6a"/>
            </w:pPr>
            <w:r w:rsidRPr="006B41C6">
              <w:rPr>
                <w:b/>
                <w:i/>
              </w:rPr>
              <w:t>18 quater.</w:t>
            </w:r>
            <w:r w:rsidRPr="006B41C6">
              <w:tab/>
            </w:r>
            <w:r w:rsidRPr="006B41C6">
              <w:rPr>
                <w:b/>
                <w:i/>
              </w:rPr>
              <w:t xml:space="preserve">invite les États membres à dispenser une éducation systématique, gratuite et facilement accessible aux parents et aux tuteurs; souligne que cette éducation devrait couvrir aussi bien des aspects techniques, tels que les paramètres de confidentialité et les options de filtrage des contenus, que des compétences psychosociales permettant d’instaurer une relation de confiance et de communiquer ouvertement avec les enfants au sujet de leurs expériences en ligne, de la sensibilisation aux risques et </w:t>
            </w:r>
            <w:r w:rsidRPr="006B41C6">
              <w:rPr>
                <w:b/>
                <w:i/>
              </w:rPr>
              <w:lastRenderedPageBreak/>
              <w:t>des mécanismes de signalement;</w:t>
            </w:r>
          </w:p>
        </w:tc>
      </w:tr>
    </w:tbl>
    <w:p w14:paraId="5391700A"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D842127" w14:textId="77777777" w:rsidR="00365C22" w:rsidRPr="006B41C6" w:rsidRDefault="00365C22" w:rsidP="00365C22">
      <w:r w:rsidRPr="006B41C6">
        <w:rPr>
          <w:rStyle w:val="HideTWBExt"/>
          <w:noProof w:val="0"/>
        </w:rPr>
        <w:t>&lt;/Amend&gt;</w:t>
      </w:r>
    </w:p>
    <w:p w14:paraId="41B98D4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327</w:t>
      </w:r>
      <w:r w:rsidRPr="006B41C6">
        <w:rPr>
          <w:rStyle w:val="HideTWBExt"/>
          <w:b w:val="0"/>
          <w:noProof w:val="0"/>
        </w:rPr>
        <w:t>&lt;/NumAm&gt;</w:t>
      </w:r>
    </w:p>
    <w:p w14:paraId="066EA7E8"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5E2C1618" w14:textId="77777777" w:rsidR="00365C22" w:rsidRPr="006B41C6" w:rsidRDefault="00365C22" w:rsidP="00365C22">
      <w:pPr>
        <w:pStyle w:val="NormalBold"/>
      </w:pPr>
      <w:r w:rsidRPr="006B41C6">
        <w:rPr>
          <w:rStyle w:val="HideTWBExt"/>
          <w:b w:val="0"/>
          <w:noProof w:val="0"/>
        </w:rPr>
        <w:t>&lt;/RepeatBlock-By&gt;</w:t>
      </w:r>
    </w:p>
    <w:p w14:paraId="5C58740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86729AC" w14:textId="77777777" w:rsidR="00365C22" w:rsidRPr="006B41C6" w:rsidRDefault="00365C22" w:rsidP="00365C22">
      <w:pPr>
        <w:pStyle w:val="NormalBold"/>
      </w:pPr>
      <w:r w:rsidRPr="006B41C6">
        <w:rPr>
          <w:rStyle w:val="HideTWBExt"/>
          <w:b w:val="0"/>
          <w:noProof w:val="0"/>
        </w:rPr>
        <w:t>&lt;Article&gt;</w:t>
      </w:r>
      <w:r w:rsidRPr="006B41C6">
        <w:t>Sous-titre 14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D6A8FB8" w14:textId="77777777" w:rsidTr="007022AE">
        <w:trPr>
          <w:trHeight w:hRule="exact" w:val="240"/>
          <w:jc w:val="center"/>
        </w:trPr>
        <w:tc>
          <w:tcPr>
            <w:tcW w:w="9752" w:type="dxa"/>
            <w:gridSpan w:val="2"/>
            <w:tcBorders>
              <w:top w:val="nil"/>
              <w:left w:val="nil"/>
              <w:bottom w:val="nil"/>
              <w:right w:val="nil"/>
            </w:tcBorders>
          </w:tcPr>
          <w:p w14:paraId="38B6871F" w14:textId="77777777" w:rsidR="00365C22" w:rsidRPr="006B41C6" w:rsidRDefault="00365C22" w:rsidP="007022AE"/>
        </w:tc>
      </w:tr>
      <w:tr w:rsidR="00365C22" w:rsidRPr="006B41C6" w14:paraId="17EFBD51" w14:textId="77777777" w:rsidTr="007022AE">
        <w:trPr>
          <w:trHeight w:val="240"/>
          <w:jc w:val="center"/>
        </w:trPr>
        <w:tc>
          <w:tcPr>
            <w:tcW w:w="4876" w:type="dxa"/>
            <w:tcBorders>
              <w:top w:val="nil"/>
              <w:left w:val="nil"/>
              <w:bottom w:val="nil"/>
              <w:right w:val="nil"/>
            </w:tcBorders>
          </w:tcPr>
          <w:p w14:paraId="0C186F6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0773317" w14:textId="77777777" w:rsidR="00365C22" w:rsidRPr="006B41C6" w:rsidRDefault="00365C22" w:rsidP="007022AE">
            <w:pPr>
              <w:pStyle w:val="AmColumnHeading"/>
            </w:pPr>
            <w:r w:rsidRPr="006B41C6">
              <w:t>Amendement</w:t>
            </w:r>
          </w:p>
        </w:tc>
      </w:tr>
      <w:tr w:rsidR="00365C22" w:rsidRPr="006B41C6" w14:paraId="5205F05E" w14:textId="77777777" w:rsidTr="007022AE">
        <w:trPr>
          <w:jc w:val="center"/>
        </w:trPr>
        <w:tc>
          <w:tcPr>
            <w:tcW w:w="4876" w:type="dxa"/>
            <w:tcBorders>
              <w:top w:val="nil"/>
              <w:left w:val="nil"/>
              <w:bottom w:val="nil"/>
              <w:right w:val="nil"/>
            </w:tcBorders>
          </w:tcPr>
          <w:p w14:paraId="633E9C99" w14:textId="77777777" w:rsidR="00365C22" w:rsidRPr="006B41C6" w:rsidRDefault="00365C22" w:rsidP="007022AE">
            <w:pPr>
              <w:pStyle w:val="Normal6a"/>
            </w:pPr>
          </w:p>
        </w:tc>
        <w:tc>
          <w:tcPr>
            <w:tcW w:w="4876" w:type="dxa"/>
            <w:tcBorders>
              <w:top w:val="nil"/>
              <w:left w:val="nil"/>
              <w:bottom w:val="nil"/>
              <w:right w:val="nil"/>
            </w:tcBorders>
          </w:tcPr>
          <w:p w14:paraId="740A810E" w14:textId="77777777" w:rsidR="00365C22" w:rsidRPr="006B41C6" w:rsidRDefault="00365C22" w:rsidP="007022AE">
            <w:pPr>
              <w:pStyle w:val="Normal6a"/>
            </w:pPr>
            <w:r w:rsidRPr="006B41C6">
              <w:rPr>
                <w:b/>
                <w:i/>
              </w:rPr>
              <w:t>invite les États membres à veiller à ce que tous les enfants reçoivent une éducation accessible et factuelle aux médias sociaux et au numérique, notamment en matière de consentement et d’éthique dans un contexte numérique, d’abus sexuels par l’image, de violence en ligne fondée sur le genre, et de normes sociales liées au genre, ainsi qu’une éducation sexuelle complète et adaptée à l’âge;</w:t>
            </w:r>
          </w:p>
        </w:tc>
      </w:tr>
    </w:tbl>
    <w:p w14:paraId="48E330C5"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ED2E19D" w14:textId="77777777" w:rsidR="00365C22" w:rsidRPr="006B41C6" w:rsidRDefault="00365C22" w:rsidP="00365C22">
      <w:r w:rsidRPr="006B41C6">
        <w:rPr>
          <w:rStyle w:val="HideTWBExt"/>
          <w:noProof w:val="0"/>
        </w:rPr>
        <w:t>&lt;/Amend&gt;</w:t>
      </w:r>
    </w:p>
    <w:p w14:paraId="73501D7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328</w:t>
      </w:r>
      <w:r w:rsidRPr="006B41C6">
        <w:rPr>
          <w:rStyle w:val="HideTWBExt"/>
          <w:b w:val="0"/>
          <w:noProof w:val="0"/>
        </w:rPr>
        <w:t>&lt;/NumAm&gt;</w:t>
      </w:r>
    </w:p>
    <w:p w14:paraId="638765A0" w14:textId="77777777" w:rsidR="00365C22" w:rsidRPr="006B41C6" w:rsidRDefault="00365C22" w:rsidP="00365C22">
      <w:pPr>
        <w:pStyle w:val="NormalBold"/>
      </w:pPr>
      <w:r w:rsidRPr="006B41C6">
        <w:rPr>
          <w:rStyle w:val="HideTWBExt"/>
          <w:b w:val="0"/>
          <w:noProof w:val="0"/>
        </w:rPr>
        <w:t>&lt;RepeatBlock-By&gt;&lt;Members&gt;</w:t>
      </w:r>
      <w:r w:rsidRPr="006B41C6">
        <w:t>Marcos Ros Sempere</w:t>
      </w:r>
      <w:r w:rsidRPr="006B41C6">
        <w:rPr>
          <w:rStyle w:val="HideTWBExt"/>
          <w:b w:val="0"/>
          <w:noProof w:val="0"/>
        </w:rPr>
        <w:t>&lt;/Members&gt;</w:t>
      </w:r>
    </w:p>
    <w:p w14:paraId="5C528DA8" w14:textId="77777777" w:rsidR="00365C22" w:rsidRPr="006B41C6" w:rsidRDefault="00365C22" w:rsidP="00365C22">
      <w:pPr>
        <w:pStyle w:val="NormalBold"/>
      </w:pPr>
      <w:r w:rsidRPr="006B41C6">
        <w:rPr>
          <w:rStyle w:val="HideTWBExt"/>
          <w:b w:val="0"/>
          <w:noProof w:val="0"/>
        </w:rPr>
        <w:t>&lt;/RepeatBlock-By&gt;</w:t>
      </w:r>
    </w:p>
    <w:p w14:paraId="66113A6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DFA4920" w14:textId="77777777" w:rsidR="00365C22" w:rsidRPr="006B41C6" w:rsidRDefault="00365C22" w:rsidP="00365C22">
      <w:pPr>
        <w:pStyle w:val="NormalBold"/>
      </w:pPr>
      <w:r w:rsidRPr="006B41C6">
        <w:rPr>
          <w:rStyle w:val="HideTWBExt"/>
          <w:b w:val="0"/>
          <w:noProof w:val="0"/>
        </w:rPr>
        <w:t>&lt;Article&gt;</w:t>
      </w:r>
      <w:r w:rsidRPr="006B41C6">
        <w:t>Paragraphe 18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673D427" w14:textId="77777777" w:rsidTr="007022AE">
        <w:trPr>
          <w:trHeight w:hRule="exact" w:val="240"/>
          <w:jc w:val="center"/>
        </w:trPr>
        <w:tc>
          <w:tcPr>
            <w:tcW w:w="9752" w:type="dxa"/>
            <w:gridSpan w:val="2"/>
            <w:tcBorders>
              <w:top w:val="nil"/>
              <w:left w:val="nil"/>
              <w:bottom w:val="nil"/>
              <w:right w:val="nil"/>
            </w:tcBorders>
          </w:tcPr>
          <w:p w14:paraId="45D423F2" w14:textId="77777777" w:rsidR="00365C22" w:rsidRPr="006B41C6" w:rsidRDefault="00365C22" w:rsidP="007022AE"/>
        </w:tc>
      </w:tr>
      <w:tr w:rsidR="00365C22" w:rsidRPr="006B41C6" w14:paraId="715D697C" w14:textId="77777777" w:rsidTr="007022AE">
        <w:trPr>
          <w:trHeight w:val="240"/>
          <w:jc w:val="center"/>
        </w:trPr>
        <w:tc>
          <w:tcPr>
            <w:tcW w:w="4876" w:type="dxa"/>
            <w:tcBorders>
              <w:top w:val="nil"/>
              <w:left w:val="nil"/>
              <w:bottom w:val="nil"/>
              <w:right w:val="nil"/>
            </w:tcBorders>
          </w:tcPr>
          <w:p w14:paraId="549EC2D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9A4C66E" w14:textId="77777777" w:rsidR="00365C22" w:rsidRPr="006B41C6" w:rsidRDefault="00365C22" w:rsidP="007022AE">
            <w:pPr>
              <w:pStyle w:val="AmColumnHeading"/>
            </w:pPr>
            <w:r w:rsidRPr="006B41C6">
              <w:t>Amendement</w:t>
            </w:r>
          </w:p>
        </w:tc>
      </w:tr>
      <w:tr w:rsidR="00365C22" w:rsidRPr="006B41C6" w14:paraId="62E32C77" w14:textId="77777777" w:rsidTr="007022AE">
        <w:trPr>
          <w:jc w:val="center"/>
        </w:trPr>
        <w:tc>
          <w:tcPr>
            <w:tcW w:w="4876" w:type="dxa"/>
            <w:tcBorders>
              <w:top w:val="nil"/>
              <w:left w:val="nil"/>
              <w:bottom w:val="nil"/>
              <w:right w:val="nil"/>
            </w:tcBorders>
          </w:tcPr>
          <w:p w14:paraId="27A4C018" w14:textId="77777777" w:rsidR="00365C22" w:rsidRPr="006B41C6" w:rsidRDefault="00365C22" w:rsidP="007022AE">
            <w:pPr>
              <w:pStyle w:val="Normal6a"/>
            </w:pPr>
          </w:p>
        </w:tc>
        <w:tc>
          <w:tcPr>
            <w:tcW w:w="4876" w:type="dxa"/>
            <w:tcBorders>
              <w:top w:val="nil"/>
              <w:left w:val="nil"/>
              <w:bottom w:val="nil"/>
              <w:right w:val="nil"/>
            </w:tcBorders>
          </w:tcPr>
          <w:p w14:paraId="766A30E8" w14:textId="77777777" w:rsidR="00365C22" w:rsidRPr="006B41C6" w:rsidRDefault="00365C22" w:rsidP="007022AE">
            <w:pPr>
              <w:pStyle w:val="Normal6a"/>
            </w:pPr>
            <w:r w:rsidRPr="006B41C6">
              <w:rPr>
                <w:b/>
                <w:i/>
              </w:rPr>
              <w:t>18 quater.</w:t>
            </w:r>
            <w:r w:rsidRPr="006B41C6">
              <w:tab/>
            </w:r>
            <w:r w:rsidRPr="006B41C6">
              <w:rPr>
                <w:b/>
                <w:i/>
              </w:rPr>
              <w:t>souligne la nécessité de garantir l’inclusion de tous les enfants et jeunes, en particulier ceux issus de milieux défavorisés, y compris les élèves handicapés, les élèves vivant dans des zones rurales ou isolées et les élèves issus de familles à faibles revenus, et de leur assurer un accès égal à l’éducation aux médias et au numérique, afin que personne ne soit laissé pour compte;</w:t>
            </w:r>
          </w:p>
        </w:tc>
      </w:tr>
    </w:tbl>
    <w:p w14:paraId="402DB88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50E0BEF" w14:textId="77777777" w:rsidR="00365C22" w:rsidRPr="006B41C6" w:rsidRDefault="00365C22" w:rsidP="00365C22">
      <w:r w:rsidRPr="006B41C6">
        <w:rPr>
          <w:rStyle w:val="HideTWBExt"/>
          <w:noProof w:val="0"/>
        </w:rPr>
        <w:lastRenderedPageBreak/>
        <w:t>&lt;/Amend&gt;</w:t>
      </w:r>
    </w:p>
    <w:p w14:paraId="67B4B67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329</w:t>
      </w:r>
      <w:r w:rsidRPr="006B41C6">
        <w:rPr>
          <w:rStyle w:val="HideTWBExt"/>
          <w:b w:val="0"/>
          <w:noProof w:val="0"/>
        </w:rPr>
        <w:t>&lt;/NumAm&gt;</w:t>
      </w:r>
    </w:p>
    <w:p w14:paraId="1AC92629"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31C9C372" w14:textId="77777777" w:rsidR="00365C22" w:rsidRPr="006B41C6" w:rsidRDefault="00365C22" w:rsidP="00365C22">
      <w:pPr>
        <w:pStyle w:val="NormalBold"/>
      </w:pPr>
      <w:r w:rsidRPr="006B41C6">
        <w:rPr>
          <w:rStyle w:val="HideTWBExt"/>
          <w:b w:val="0"/>
          <w:noProof w:val="0"/>
        </w:rPr>
        <w:t>&lt;/RepeatBlock-By&gt;</w:t>
      </w:r>
    </w:p>
    <w:p w14:paraId="245BAA02"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B95CE0A" w14:textId="77777777" w:rsidR="00365C22" w:rsidRPr="006B41C6" w:rsidRDefault="00365C22" w:rsidP="00365C22">
      <w:pPr>
        <w:pStyle w:val="NormalBold"/>
      </w:pPr>
      <w:r w:rsidRPr="006B41C6">
        <w:rPr>
          <w:rStyle w:val="HideTWBExt"/>
          <w:b w:val="0"/>
          <w:noProof w:val="0"/>
        </w:rPr>
        <w:t>&lt;Article&gt;</w:t>
      </w:r>
      <w:r w:rsidRPr="006B41C6">
        <w:t>Paragraphe 18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70BC66D" w14:textId="77777777" w:rsidTr="007022AE">
        <w:trPr>
          <w:trHeight w:hRule="exact" w:val="240"/>
          <w:jc w:val="center"/>
        </w:trPr>
        <w:tc>
          <w:tcPr>
            <w:tcW w:w="9752" w:type="dxa"/>
            <w:gridSpan w:val="2"/>
            <w:tcBorders>
              <w:top w:val="nil"/>
              <w:left w:val="nil"/>
              <w:bottom w:val="nil"/>
              <w:right w:val="nil"/>
            </w:tcBorders>
          </w:tcPr>
          <w:p w14:paraId="6D0E4220" w14:textId="77777777" w:rsidR="00365C22" w:rsidRPr="006B41C6" w:rsidRDefault="00365C22" w:rsidP="007022AE"/>
        </w:tc>
      </w:tr>
      <w:tr w:rsidR="00365C22" w:rsidRPr="006B41C6" w14:paraId="425AA467" w14:textId="77777777" w:rsidTr="007022AE">
        <w:trPr>
          <w:trHeight w:val="240"/>
          <w:jc w:val="center"/>
        </w:trPr>
        <w:tc>
          <w:tcPr>
            <w:tcW w:w="4876" w:type="dxa"/>
            <w:tcBorders>
              <w:top w:val="nil"/>
              <w:left w:val="nil"/>
              <w:bottom w:val="nil"/>
              <w:right w:val="nil"/>
            </w:tcBorders>
          </w:tcPr>
          <w:p w14:paraId="79C826B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E829354" w14:textId="77777777" w:rsidR="00365C22" w:rsidRPr="006B41C6" w:rsidRDefault="00365C22" w:rsidP="007022AE">
            <w:pPr>
              <w:pStyle w:val="AmColumnHeading"/>
            </w:pPr>
            <w:r w:rsidRPr="006B41C6">
              <w:t>Amendement</w:t>
            </w:r>
          </w:p>
        </w:tc>
      </w:tr>
      <w:tr w:rsidR="00365C22" w:rsidRPr="006B41C6" w14:paraId="1B7E7E80" w14:textId="77777777" w:rsidTr="007022AE">
        <w:trPr>
          <w:jc w:val="center"/>
        </w:trPr>
        <w:tc>
          <w:tcPr>
            <w:tcW w:w="4876" w:type="dxa"/>
            <w:tcBorders>
              <w:top w:val="nil"/>
              <w:left w:val="nil"/>
              <w:bottom w:val="nil"/>
              <w:right w:val="nil"/>
            </w:tcBorders>
          </w:tcPr>
          <w:p w14:paraId="2A61E7AC" w14:textId="77777777" w:rsidR="00365C22" w:rsidRPr="006B41C6" w:rsidRDefault="00365C22" w:rsidP="007022AE">
            <w:pPr>
              <w:pStyle w:val="Normal6a"/>
            </w:pPr>
          </w:p>
        </w:tc>
        <w:tc>
          <w:tcPr>
            <w:tcW w:w="4876" w:type="dxa"/>
            <w:tcBorders>
              <w:top w:val="nil"/>
              <w:left w:val="nil"/>
              <w:bottom w:val="nil"/>
              <w:right w:val="nil"/>
            </w:tcBorders>
          </w:tcPr>
          <w:p w14:paraId="09018CAD" w14:textId="77777777" w:rsidR="00365C22" w:rsidRPr="006B41C6" w:rsidRDefault="00365C22" w:rsidP="007022AE">
            <w:pPr>
              <w:pStyle w:val="Normal6a"/>
            </w:pPr>
            <w:r w:rsidRPr="006B41C6">
              <w:rPr>
                <w:b/>
                <w:i/>
              </w:rPr>
              <w:t>18 quinquies.</w:t>
            </w:r>
            <w:r w:rsidRPr="006B41C6">
              <w:tab/>
            </w:r>
            <w:r w:rsidRPr="006B41C6">
              <w:rPr>
                <w:b/>
                <w:i/>
              </w:rPr>
              <w:t>se félicite du prochain projet pilote de la Commission visant à créer la première alliance scolaire européenne, qui encourage la coopération entre les écoles en matière de méthodes d’enseignement innovantes, de programmes scolaires et de cadres de compétences; souligne que l’innovation dans le domaine de l’éducation aux médias et au numérique pourrait bénéficier d’un coup de pouce ciblé et invite la Commission à faire de l’éducation au numérique une priorité absolue dans le cadre du projet pilote d’alliance scolaire européenne;</w:t>
            </w:r>
          </w:p>
        </w:tc>
      </w:tr>
    </w:tbl>
    <w:p w14:paraId="5EC7AA1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CD46FDF" w14:textId="77777777" w:rsidR="00365C22" w:rsidRPr="006B41C6" w:rsidRDefault="00365C22" w:rsidP="00365C22">
      <w:r w:rsidRPr="006B41C6">
        <w:rPr>
          <w:rStyle w:val="HideTWBExt"/>
          <w:noProof w:val="0"/>
        </w:rPr>
        <w:t>&lt;/Amend&gt;</w:t>
      </w:r>
    </w:p>
    <w:p w14:paraId="41A9DFC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330</w:t>
      </w:r>
      <w:r w:rsidRPr="006B41C6">
        <w:rPr>
          <w:rStyle w:val="HideTWBExt"/>
          <w:b w:val="0"/>
          <w:noProof w:val="0"/>
        </w:rPr>
        <w:t>&lt;/NumAm&gt;</w:t>
      </w:r>
    </w:p>
    <w:p w14:paraId="2CFAA9D0"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27516635" w14:textId="77777777" w:rsidR="00365C22" w:rsidRPr="006B41C6" w:rsidRDefault="00365C22" w:rsidP="00365C22">
      <w:pPr>
        <w:pStyle w:val="NormalBold"/>
      </w:pPr>
      <w:r w:rsidRPr="006B41C6">
        <w:rPr>
          <w:rStyle w:val="HideTWBExt"/>
          <w:b w:val="0"/>
          <w:noProof w:val="0"/>
        </w:rPr>
        <w:t>&lt;/RepeatBlock-By&gt;</w:t>
      </w:r>
    </w:p>
    <w:p w14:paraId="78CACA5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6C0F8DF" w14:textId="77777777" w:rsidR="00365C22" w:rsidRPr="006B41C6" w:rsidRDefault="00365C22" w:rsidP="00365C22">
      <w:pPr>
        <w:pStyle w:val="NormalBold"/>
      </w:pPr>
      <w:r w:rsidRPr="006B41C6">
        <w:rPr>
          <w:rStyle w:val="HideTWBExt"/>
          <w:b w:val="0"/>
          <w:noProof w:val="0"/>
        </w:rPr>
        <w:t>&lt;Article&gt;</w:t>
      </w:r>
      <w:r w:rsidRPr="006B41C6">
        <w:t>Paragraphe 18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0CF60FF" w14:textId="77777777" w:rsidTr="007022AE">
        <w:trPr>
          <w:trHeight w:hRule="exact" w:val="240"/>
          <w:jc w:val="center"/>
        </w:trPr>
        <w:tc>
          <w:tcPr>
            <w:tcW w:w="9752" w:type="dxa"/>
            <w:gridSpan w:val="2"/>
            <w:tcBorders>
              <w:top w:val="nil"/>
              <w:left w:val="nil"/>
              <w:bottom w:val="nil"/>
              <w:right w:val="nil"/>
            </w:tcBorders>
          </w:tcPr>
          <w:p w14:paraId="04183C56" w14:textId="77777777" w:rsidR="00365C22" w:rsidRPr="006B41C6" w:rsidRDefault="00365C22" w:rsidP="007022AE"/>
        </w:tc>
      </w:tr>
      <w:tr w:rsidR="00365C22" w:rsidRPr="006B41C6" w14:paraId="0126B489" w14:textId="77777777" w:rsidTr="007022AE">
        <w:trPr>
          <w:trHeight w:val="240"/>
          <w:jc w:val="center"/>
        </w:trPr>
        <w:tc>
          <w:tcPr>
            <w:tcW w:w="4876" w:type="dxa"/>
            <w:tcBorders>
              <w:top w:val="nil"/>
              <w:left w:val="nil"/>
              <w:bottom w:val="nil"/>
              <w:right w:val="nil"/>
            </w:tcBorders>
          </w:tcPr>
          <w:p w14:paraId="1EC8E17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B7F63DC" w14:textId="77777777" w:rsidR="00365C22" w:rsidRPr="006B41C6" w:rsidRDefault="00365C22" w:rsidP="007022AE">
            <w:pPr>
              <w:pStyle w:val="AmColumnHeading"/>
            </w:pPr>
            <w:r w:rsidRPr="006B41C6">
              <w:t>Amendement</w:t>
            </w:r>
          </w:p>
        </w:tc>
      </w:tr>
      <w:tr w:rsidR="00365C22" w:rsidRPr="006B41C6" w14:paraId="4B03F420" w14:textId="77777777" w:rsidTr="007022AE">
        <w:trPr>
          <w:jc w:val="center"/>
        </w:trPr>
        <w:tc>
          <w:tcPr>
            <w:tcW w:w="4876" w:type="dxa"/>
            <w:tcBorders>
              <w:top w:val="nil"/>
              <w:left w:val="nil"/>
              <w:bottom w:val="nil"/>
              <w:right w:val="nil"/>
            </w:tcBorders>
          </w:tcPr>
          <w:p w14:paraId="44E8956E" w14:textId="77777777" w:rsidR="00365C22" w:rsidRPr="006B41C6" w:rsidRDefault="00365C22" w:rsidP="007022AE">
            <w:pPr>
              <w:pStyle w:val="Normal6a"/>
            </w:pPr>
          </w:p>
        </w:tc>
        <w:tc>
          <w:tcPr>
            <w:tcW w:w="4876" w:type="dxa"/>
            <w:tcBorders>
              <w:top w:val="nil"/>
              <w:left w:val="nil"/>
              <w:bottom w:val="nil"/>
              <w:right w:val="nil"/>
            </w:tcBorders>
          </w:tcPr>
          <w:p w14:paraId="29B97681" w14:textId="77777777" w:rsidR="00365C22" w:rsidRPr="006B41C6" w:rsidRDefault="00365C22" w:rsidP="007022AE">
            <w:pPr>
              <w:pStyle w:val="Normal6a"/>
            </w:pPr>
            <w:r w:rsidRPr="006B41C6">
              <w:rPr>
                <w:b/>
                <w:i/>
              </w:rPr>
              <w:t>18 quinquies.</w:t>
            </w:r>
            <w:r w:rsidRPr="006B41C6">
              <w:tab/>
            </w:r>
            <w:r w:rsidRPr="006B41C6">
              <w:rPr>
                <w:b/>
                <w:i/>
              </w:rPr>
              <w:t xml:space="preserve">invite les États membres et les plateformes en ligne à mettre en place des mécanismes permanents permettant de consulter régulièrement les enfants et les jeunes lors de la conception de dispositifs de sécurité, d’outils de signalement et de matériel pédagogique, afin de garantir que ces solutions reflètent </w:t>
            </w:r>
            <w:r w:rsidRPr="006B41C6">
              <w:rPr>
                <w:b/>
                <w:i/>
              </w:rPr>
              <w:lastRenderedPageBreak/>
              <w:t>leurs besoins réels et leurs habitudes d’utilisation des technologies;</w:t>
            </w:r>
          </w:p>
        </w:tc>
      </w:tr>
    </w:tbl>
    <w:p w14:paraId="71B9517B"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D77BE10" w14:textId="77777777" w:rsidR="00365C22" w:rsidRPr="006B41C6" w:rsidRDefault="00365C22" w:rsidP="00365C22">
      <w:r w:rsidRPr="006B41C6">
        <w:rPr>
          <w:rStyle w:val="HideTWBExt"/>
          <w:noProof w:val="0"/>
        </w:rPr>
        <w:t>&lt;/Amend&gt;</w:t>
      </w:r>
    </w:p>
    <w:p w14:paraId="3AE8E2A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331</w:t>
      </w:r>
      <w:r w:rsidRPr="006B41C6">
        <w:rPr>
          <w:rStyle w:val="HideTWBExt"/>
          <w:b w:val="0"/>
          <w:noProof w:val="0"/>
        </w:rPr>
        <w:t>&lt;/NumAm&gt;</w:t>
      </w:r>
    </w:p>
    <w:p w14:paraId="134D392E" w14:textId="77777777" w:rsidR="00365C22" w:rsidRPr="006B41C6" w:rsidRDefault="00365C22" w:rsidP="00365C22">
      <w:pPr>
        <w:pStyle w:val="NormalBold"/>
      </w:pPr>
      <w:r w:rsidRPr="006B41C6">
        <w:rPr>
          <w:rStyle w:val="HideTWBExt"/>
          <w:b w:val="0"/>
          <w:noProof w:val="0"/>
        </w:rPr>
        <w:t>&lt;RepeatBlock-By&gt;&lt;Members&gt;</w:t>
      </w:r>
      <w:r w:rsidRPr="006B41C6">
        <w:t>Lara Magoni, Chiara Gemma, Marco Squarta, Ivaylo Valchev, Paolo Inselvini</w:t>
      </w:r>
      <w:r w:rsidRPr="006B41C6">
        <w:rPr>
          <w:rStyle w:val="HideTWBExt"/>
          <w:b w:val="0"/>
          <w:noProof w:val="0"/>
        </w:rPr>
        <w:t>&lt;/Members&gt;</w:t>
      </w:r>
    </w:p>
    <w:p w14:paraId="149758E1" w14:textId="77777777" w:rsidR="00365C22" w:rsidRPr="006B41C6" w:rsidRDefault="00365C22" w:rsidP="00365C22">
      <w:pPr>
        <w:pStyle w:val="NormalBold"/>
      </w:pPr>
      <w:r w:rsidRPr="006B41C6">
        <w:rPr>
          <w:rStyle w:val="HideTWBExt"/>
          <w:b w:val="0"/>
          <w:noProof w:val="0"/>
        </w:rPr>
        <w:t>&lt;/RepeatBlock-By&gt;</w:t>
      </w:r>
    </w:p>
    <w:p w14:paraId="0D3967F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E551E81" w14:textId="77777777" w:rsidR="00365C22" w:rsidRPr="006B41C6" w:rsidRDefault="00365C22" w:rsidP="00365C22">
      <w:pPr>
        <w:pStyle w:val="NormalBold"/>
      </w:pPr>
      <w:r w:rsidRPr="006B41C6">
        <w:rPr>
          <w:rStyle w:val="HideTWBExt"/>
          <w:b w:val="0"/>
          <w:noProof w:val="0"/>
        </w:rPr>
        <w:t>&lt;Article&gt;</w:t>
      </w:r>
      <w:r w:rsidRPr="006B41C6">
        <w:t>Paragraphe 19</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7EBE074" w14:textId="77777777" w:rsidTr="007022AE">
        <w:trPr>
          <w:trHeight w:hRule="exact" w:val="240"/>
          <w:jc w:val="center"/>
        </w:trPr>
        <w:tc>
          <w:tcPr>
            <w:tcW w:w="9752" w:type="dxa"/>
            <w:gridSpan w:val="2"/>
            <w:tcBorders>
              <w:top w:val="nil"/>
              <w:left w:val="nil"/>
              <w:bottom w:val="nil"/>
              <w:right w:val="nil"/>
            </w:tcBorders>
          </w:tcPr>
          <w:p w14:paraId="52801D2B" w14:textId="77777777" w:rsidR="00365C22" w:rsidRPr="006B41C6" w:rsidRDefault="00365C22" w:rsidP="007022AE"/>
        </w:tc>
      </w:tr>
      <w:tr w:rsidR="00365C22" w:rsidRPr="006B41C6" w14:paraId="40B8B259" w14:textId="77777777" w:rsidTr="007022AE">
        <w:trPr>
          <w:trHeight w:val="240"/>
          <w:jc w:val="center"/>
        </w:trPr>
        <w:tc>
          <w:tcPr>
            <w:tcW w:w="4876" w:type="dxa"/>
            <w:tcBorders>
              <w:top w:val="nil"/>
              <w:left w:val="nil"/>
              <w:bottom w:val="nil"/>
              <w:right w:val="nil"/>
            </w:tcBorders>
          </w:tcPr>
          <w:p w14:paraId="4F0E6FD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7E5AA06" w14:textId="77777777" w:rsidR="00365C22" w:rsidRPr="006B41C6" w:rsidRDefault="00365C22" w:rsidP="007022AE">
            <w:pPr>
              <w:pStyle w:val="AmColumnHeading"/>
            </w:pPr>
            <w:r w:rsidRPr="006B41C6">
              <w:t>Amendement</w:t>
            </w:r>
          </w:p>
        </w:tc>
      </w:tr>
      <w:tr w:rsidR="00365C22" w:rsidRPr="006B41C6" w14:paraId="74C0C07B" w14:textId="77777777" w:rsidTr="007022AE">
        <w:trPr>
          <w:jc w:val="center"/>
        </w:trPr>
        <w:tc>
          <w:tcPr>
            <w:tcW w:w="4876" w:type="dxa"/>
            <w:tcBorders>
              <w:top w:val="nil"/>
              <w:left w:val="nil"/>
              <w:bottom w:val="nil"/>
              <w:right w:val="nil"/>
            </w:tcBorders>
          </w:tcPr>
          <w:p w14:paraId="089ED814" w14:textId="77777777" w:rsidR="00365C22" w:rsidRPr="006B41C6" w:rsidRDefault="00365C22" w:rsidP="007022AE">
            <w:pPr>
              <w:pStyle w:val="Normal6a"/>
            </w:pPr>
            <w:r w:rsidRPr="006B41C6">
              <w:t>19.</w:t>
            </w:r>
            <w:r w:rsidRPr="006B41C6">
              <w:tab/>
              <w:t xml:space="preserve">souligne la nécessité d’une transparence accrue des systèmes algorithmiques des médias sociaux, étant donné que l’opacité des algorithmes et la modération des contenus empêchent les jeunes utilisateurs de comprendre </w:t>
            </w:r>
            <w:r w:rsidRPr="006B41C6">
              <w:rPr>
                <w:b/>
                <w:i/>
              </w:rPr>
              <w:t>pourquoi certains contenus sont recommandés, supprimés ou retirés, ce qui est une entrave à leur capacité à</w:t>
            </w:r>
            <w:r w:rsidRPr="006B41C6">
              <w:t xml:space="preserve"> naviguer dans des contenus en ligne avec discernement;</w:t>
            </w:r>
          </w:p>
        </w:tc>
        <w:tc>
          <w:tcPr>
            <w:tcW w:w="4876" w:type="dxa"/>
            <w:tcBorders>
              <w:top w:val="nil"/>
              <w:left w:val="nil"/>
              <w:bottom w:val="nil"/>
              <w:right w:val="nil"/>
            </w:tcBorders>
          </w:tcPr>
          <w:p w14:paraId="50D41F47" w14:textId="77777777" w:rsidR="00365C22" w:rsidRPr="006B41C6" w:rsidRDefault="00365C22" w:rsidP="007022AE">
            <w:pPr>
              <w:pStyle w:val="Normal6a"/>
            </w:pPr>
            <w:r w:rsidRPr="006B41C6">
              <w:t>19.</w:t>
            </w:r>
            <w:r w:rsidRPr="006B41C6">
              <w:tab/>
              <w:t xml:space="preserve">souligne la nécessité d’une transparence accrue des systèmes algorithmiques des médias sociaux, étant donné que l’opacité des algorithmes et la modération des contenus empêchent les jeunes utilisateurs de comprendre </w:t>
            </w:r>
            <w:r w:rsidRPr="006B41C6">
              <w:rPr>
                <w:b/>
                <w:i/>
              </w:rPr>
              <w:t>les processus, et invite donc les plateformes à faciliter la compréhension des algorithmes et à informer clairement les utilisateurs sur les critères de modération des contenus, afin de leur permettre de</w:t>
            </w:r>
            <w:r w:rsidRPr="006B41C6">
              <w:t xml:space="preserve"> naviguer dans des contenus en ligne avec discernement;</w:t>
            </w:r>
          </w:p>
        </w:tc>
      </w:tr>
    </w:tbl>
    <w:p w14:paraId="21A518C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5B49249" w14:textId="77777777" w:rsidR="00365C22" w:rsidRPr="006B41C6" w:rsidRDefault="00365C22" w:rsidP="00365C22">
      <w:r w:rsidRPr="006B41C6">
        <w:rPr>
          <w:rStyle w:val="HideTWBExt"/>
          <w:noProof w:val="0"/>
        </w:rPr>
        <w:t>&lt;/Amend&gt;</w:t>
      </w:r>
    </w:p>
    <w:p w14:paraId="5D5D727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332</w:t>
      </w:r>
      <w:r w:rsidRPr="006B41C6">
        <w:rPr>
          <w:rStyle w:val="HideTWBExt"/>
          <w:b w:val="0"/>
          <w:noProof w:val="0"/>
        </w:rPr>
        <w:t>&lt;/NumAm&gt;</w:t>
      </w:r>
    </w:p>
    <w:p w14:paraId="64FDAB41"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729FBCE5" w14:textId="77777777" w:rsidR="00365C22" w:rsidRPr="006B41C6" w:rsidRDefault="00365C22" w:rsidP="00365C22">
      <w:pPr>
        <w:pStyle w:val="NormalBold"/>
      </w:pPr>
      <w:r w:rsidRPr="006B41C6">
        <w:rPr>
          <w:rStyle w:val="HideTWBExt"/>
          <w:b w:val="0"/>
          <w:noProof w:val="0"/>
        </w:rPr>
        <w:t>&lt;/RepeatBlock-By&gt;</w:t>
      </w:r>
    </w:p>
    <w:p w14:paraId="751E86B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F22048D" w14:textId="77777777" w:rsidR="00365C22" w:rsidRPr="006B41C6" w:rsidRDefault="00365C22" w:rsidP="00365C22">
      <w:pPr>
        <w:pStyle w:val="NormalBold"/>
      </w:pPr>
      <w:r w:rsidRPr="006B41C6">
        <w:rPr>
          <w:rStyle w:val="HideTWBExt"/>
          <w:b w:val="0"/>
          <w:noProof w:val="0"/>
        </w:rPr>
        <w:t>&lt;Article&gt;</w:t>
      </w:r>
      <w:r w:rsidRPr="006B41C6">
        <w:t>Paragraphe 19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9AC2902" w14:textId="77777777" w:rsidTr="007022AE">
        <w:trPr>
          <w:trHeight w:hRule="exact" w:val="240"/>
          <w:jc w:val="center"/>
        </w:trPr>
        <w:tc>
          <w:tcPr>
            <w:tcW w:w="9752" w:type="dxa"/>
            <w:gridSpan w:val="2"/>
            <w:tcBorders>
              <w:top w:val="nil"/>
              <w:left w:val="nil"/>
              <w:bottom w:val="nil"/>
              <w:right w:val="nil"/>
            </w:tcBorders>
          </w:tcPr>
          <w:p w14:paraId="47155D61" w14:textId="77777777" w:rsidR="00365C22" w:rsidRPr="006B41C6" w:rsidRDefault="00365C22" w:rsidP="007022AE"/>
        </w:tc>
      </w:tr>
      <w:tr w:rsidR="00365C22" w:rsidRPr="006B41C6" w14:paraId="163CDFAE" w14:textId="77777777" w:rsidTr="007022AE">
        <w:trPr>
          <w:trHeight w:val="240"/>
          <w:jc w:val="center"/>
        </w:trPr>
        <w:tc>
          <w:tcPr>
            <w:tcW w:w="4876" w:type="dxa"/>
            <w:tcBorders>
              <w:top w:val="nil"/>
              <w:left w:val="nil"/>
              <w:bottom w:val="nil"/>
              <w:right w:val="nil"/>
            </w:tcBorders>
          </w:tcPr>
          <w:p w14:paraId="7CADF23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832F710" w14:textId="77777777" w:rsidR="00365C22" w:rsidRPr="006B41C6" w:rsidRDefault="00365C22" w:rsidP="007022AE">
            <w:pPr>
              <w:pStyle w:val="AmColumnHeading"/>
            </w:pPr>
            <w:r w:rsidRPr="006B41C6">
              <w:t>Amendement</w:t>
            </w:r>
          </w:p>
        </w:tc>
      </w:tr>
      <w:tr w:rsidR="00365C22" w:rsidRPr="006B41C6" w14:paraId="3184CFDE" w14:textId="77777777" w:rsidTr="007022AE">
        <w:trPr>
          <w:jc w:val="center"/>
        </w:trPr>
        <w:tc>
          <w:tcPr>
            <w:tcW w:w="4876" w:type="dxa"/>
            <w:tcBorders>
              <w:top w:val="nil"/>
              <w:left w:val="nil"/>
              <w:bottom w:val="nil"/>
              <w:right w:val="nil"/>
            </w:tcBorders>
          </w:tcPr>
          <w:p w14:paraId="385DD8E6" w14:textId="77777777" w:rsidR="00365C22" w:rsidRPr="006B41C6" w:rsidRDefault="00365C22" w:rsidP="007022AE">
            <w:pPr>
              <w:pStyle w:val="Normal6a"/>
            </w:pPr>
          </w:p>
        </w:tc>
        <w:tc>
          <w:tcPr>
            <w:tcW w:w="4876" w:type="dxa"/>
            <w:tcBorders>
              <w:top w:val="nil"/>
              <w:left w:val="nil"/>
              <w:bottom w:val="nil"/>
              <w:right w:val="nil"/>
            </w:tcBorders>
          </w:tcPr>
          <w:p w14:paraId="0356BC5C" w14:textId="77777777" w:rsidR="00365C22" w:rsidRPr="006B41C6" w:rsidRDefault="00365C22" w:rsidP="007022AE">
            <w:pPr>
              <w:pStyle w:val="Normal6a"/>
            </w:pPr>
            <w:r w:rsidRPr="006B41C6">
              <w:rPr>
                <w:b/>
                <w:i/>
              </w:rPr>
              <w:t>19 bis.</w:t>
            </w:r>
            <w:r w:rsidRPr="006B41C6">
              <w:tab/>
            </w:r>
            <w:r w:rsidRPr="006B41C6">
              <w:rPr>
                <w:b/>
                <w:i/>
              </w:rPr>
              <w:t xml:space="preserve">invite les plateformes de médias sociaux à veiller à ce que leur conception soit adaptée aux enfants et à garantir la transparence et la responsabilité en fournissant des explications claires sur les </w:t>
            </w:r>
            <w:r w:rsidRPr="006B41C6">
              <w:rPr>
                <w:b/>
                <w:i/>
              </w:rPr>
              <w:lastRenderedPageBreak/>
              <w:t>mécanismes algorithmiques, en indiquant clairement les raisons de la modération, en mettant à disposition des outils de signalement et de recours faciles à utiliser et en adoptant des mécanismes d’audit externe robustes, conformément au règlement sur les services numériques; invite en outre instamment la Commission à renforcer les garanties au moyen d’évaluations d’impact des algorithmes, d’obligations de transparence et d’une surveillance exercée par le Centre européen pour la transparence des algorithmes (ECAT), afin de promouvoir l’équité, le pluralisme et la résilience des jeunes en ligne;</w:t>
            </w:r>
          </w:p>
        </w:tc>
      </w:tr>
    </w:tbl>
    <w:p w14:paraId="4F274533"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0968F4B" w14:textId="77777777" w:rsidR="00365C22" w:rsidRPr="006B41C6" w:rsidRDefault="00365C22" w:rsidP="00365C22">
      <w:r w:rsidRPr="006B41C6">
        <w:rPr>
          <w:rStyle w:val="HideTWBExt"/>
          <w:noProof w:val="0"/>
        </w:rPr>
        <w:t>&lt;/Amend&gt;</w:t>
      </w:r>
    </w:p>
    <w:p w14:paraId="797AB76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333</w:t>
      </w:r>
      <w:r w:rsidRPr="006B41C6">
        <w:rPr>
          <w:rStyle w:val="HideTWBExt"/>
          <w:b w:val="0"/>
          <w:noProof w:val="0"/>
        </w:rPr>
        <w:t>&lt;/NumAm&gt;</w:t>
      </w:r>
    </w:p>
    <w:p w14:paraId="73DB8E69"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48F34CCD" w14:textId="77777777" w:rsidR="00365C22" w:rsidRPr="006B41C6" w:rsidRDefault="00365C22" w:rsidP="00365C22">
      <w:pPr>
        <w:pStyle w:val="NormalBold"/>
      </w:pPr>
      <w:r w:rsidRPr="006B41C6">
        <w:rPr>
          <w:rStyle w:val="HideTWBExt"/>
          <w:b w:val="0"/>
          <w:noProof w:val="0"/>
        </w:rPr>
        <w:t>&lt;/RepeatBlock-By&gt;</w:t>
      </w:r>
    </w:p>
    <w:p w14:paraId="38D63BA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DBB2DB8" w14:textId="77777777" w:rsidR="00365C22" w:rsidRPr="006B41C6" w:rsidRDefault="00365C22" w:rsidP="00365C22">
      <w:pPr>
        <w:pStyle w:val="NormalBold"/>
      </w:pPr>
      <w:r w:rsidRPr="006B41C6">
        <w:rPr>
          <w:rStyle w:val="HideTWBExt"/>
          <w:b w:val="0"/>
          <w:noProof w:val="0"/>
        </w:rPr>
        <w:t>&lt;Article&gt;</w:t>
      </w:r>
      <w:r w:rsidRPr="006B41C6">
        <w:t>Paragraphe 19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D8A6740" w14:textId="77777777" w:rsidTr="007022AE">
        <w:trPr>
          <w:trHeight w:hRule="exact" w:val="240"/>
          <w:jc w:val="center"/>
        </w:trPr>
        <w:tc>
          <w:tcPr>
            <w:tcW w:w="9752" w:type="dxa"/>
            <w:gridSpan w:val="2"/>
            <w:tcBorders>
              <w:top w:val="nil"/>
              <w:left w:val="nil"/>
              <w:bottom w:val="nil"/>
              <w:right w:val="nil"/>
            </w:tcBorders>
          </w:tcPr>
          <w:p w14:paraId="60D59A39" w14:textId="77777777" w:rsidR="00365C22" w:rsidRPr="006B41C6" w:rsidRDefault="00365C22" w:rsidP="007022AE"/>
        </w:tc>
      </w:tr>
      <w:tr w:rsidR="00365C22" w:rsidRPr="006B41C6" w14:paraId="225F096D" w14:textId="77777777" w:rsidTr="007022AE">
        <w:trPr>
          <w:trHeight w:val="240"/>
          <w:jc w:val="center"/>
        </w:trPr>
        <w:tc>
          <w:tcPr>
            <w:tcW w:w="4876" w:type="dxa"/>
            <w:tcBorders>
              <w:top w:val="nil"/>
              <w:left w:val="nil"/>
              <w:bottom w:val="nil"/>
              <w:right w:val="nil"/>
            </w:tcBorders>
          </w:tcPr>
          <w:p w14:paraId="41A80DB1"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7221A7D" w14:textId="77777777" w:rsidR="00365C22" w:rsidRPr="006B41C6" w:rsidRDefault="00365C22" w:rsidP="007022AE">
            <w:pPr>
              <w:pStyle w:val="AmColumnHeading"/>
            </w:pPr>
            <w:r w:rsidRPr="006B41C6">
              <w:t>Amendement</w:t>
            </w:r>
          </w:p>
        </w:tc>
      </w:tr>
      <w:tr w:rsidR="00365C22" w:rsidRPr="006B41C6" w14:paraId="191775BC" w14:textId="77777777" w:rsidTr="007022AE">
        <w:trPr>
          <w:jc w:val="center"/>
        </w:trPr>
        <w:tc>
          <w:tcPr>
            <w:tcW w:w="4876" w:type="dxa"/>
            <w:tcBorders>
              <w:top w:val="nil"/>
              <w:left w:val="nil"/>
              <w:bottom w:val="nil"/>
              <w:right w:val="nil"/>
            </w:tcBorders>
          </w:tcPr>
          <w:p w14:paraId="32F9502C" w14:textId="77777777" w:rsidR="00365C22" w:rsidRPr="006B41C6" w:rsidRDefault="00365C22" w:rsidP="007022AE">
            <w:pPr>
              <w:pStyle w:val="Normal6a"/>
            </w:pPr>
          </w:p>
        </w:tc>
        <w:tc>
          <w:tcPr>
            <w:tcW w:w="4876" w:type="dxa"/>
            <w:tcBorders>
              <w:top w:val="nil"/>
              <w:left w:val="nil"/>
              <w:bottom w:val="nil"/>
              <w:right w:val="nil"/>
            </w:tcBorders>
          </w:tcPr>
          <w:p w14:paraId="21857CF5" w14:textId="77777777" w:rsidR="00365C22" w:rsidRPr="006B41C6" w:rsidRDefault="00365C22" w:rsidP="007022AE">
            <w:pPr>
              <w:pStyle w:val="Normal6a"/>
            </w:pPr>
            <w:r w:rsidRPr="006B41C6">
              <w:rPr>
                <w:b/>
                <w:i/>
              </w:rPr>
              <w:t>19 bis.</w:t>
            </w:r>
            <w:r w:rsidRPr="006B41C6">
              <w:tab/>
            </w:r>
            <w:r w:rsidRPr="006B41C6">
              <w:rPr>
                <w:b/>
                <w:i/>
              </w:rPr>
              <w:t>insiste sur le fait que le principal problème sur les médias sociaux reste que les algorithmes de recommandation donnent la priorité à l’engagement plutôt qu’à la sécurité; rappelle que les médias sociaux doivent proposer d’autres systèmes de recommandation qui ne reposent pas sur le profilage, comme le prévoit l’article 38 du règlement sur les services numériques; souligne que cette option devrait être définie comme valeur par défaut;</w:t>
            </w:r>
          </w:p>
        </w:tc>
      </w:tr>
    </w:tbl>
    <w:p w14:paraId="340C5FA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9BE3F8A" w14:textId="77777777" w:rsidR="00365C22" w:rsidRPr="006B41C6" w:rsidRDefault="00365C22" w:rsidP="00365C22">
      <w:r w:rsidRPr="006B41C6">
        <w:rPr>
          <w:rStyle w:val="HideTWBExt"/>
          <w:noProof w:val="0"/>
        </w:rPr>
        <w:t>&lt;/Amend&gt;</w:t>
      </w:r>
    </w:p>
    <w:p w14:paraId="30F7860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334</w:t>
      </w:r>
      <w:r w:rsidRPr="006B41C6">
        <w:rPr>
          <w:rStyle w:val="HideTWBExt"/>
          <w:b w:val="0"/>
          <w:noProof w:val="0"/>
        </w:rPr>
        <w:t>&lt;/NumAm&gt;</w:t>
      </w:r>
    </w:p>
    <w:p w14:paraId="22DEAE0A" w14:textId="77777777" w:rsidR="00365C22" w:rsidRPr="006B41C6" w:rsidRDefault="00365C22" w:rsidP="00365C22">
      <w:pPr>
        <w:pStyle w:val="NormalBold"/>
      </w:pPr>
      <w:r w:rsidRPr="006B41C6">
        <w:rPr>
          <w:rStyle w:val="HideTWBExt"/>
          <w:b w:val="0"/>
          <w:noProof w:val="0"/>
        </w:rPr>
        <w:t>&lt;RepeatBlock-By&gt;&lt;Members&gt;</w:t>
      </w:r>
      <w:r w:rsidRPr="006B41C6">
        <w:t>Gabriela Firea</w:t>
      </w:r>
      <w:r w:rsidRPr="006B41C6">
        <w:rPr>
          <w:rStyle w:val="HideTWBExt"/>
          <w:b w:val="0"/>
          <w:noProof w:val="0"/>
        </w:rPr>
        <w:t>&lt;/Members&gt;</w:t>
      </w:r>
    </w:p>
    <w:p w14:paraId="53C77F23" w14:textId="77777777" w:rsidR="00365C22" w:rsidRPr="006B41C6" w:rsidRDefault="00365C22" w:rsidP="00365C22">
      <w:pPr>
        <w:pStyle w:val="NormalBold"/>
      </w:pPr>
      <w:r w:rsidRPr="006B41C6">
        <w:rPr>
          <w:rStyle w:val="HideTWBExt"/>
          <w:b w:val="0"/>
          <w:noProof w:val="0"/>
        </w:rPr>
        <w:t>&lt;/RepeatBlock-By&gt;</w:t>
      </w:r>
    </w:p>
    <w:p w14:paraId="276542D3" w14:textId="77777777" w:rsidR="00365C22" w:rsidRPr="006B41C6" w:rsidRDefault="00365C22" w:rsidP="00365C22">
      <w:pPr>
        <w:pStyle w:val="NormalBold"/>
      </w:pPr>
      <w:r w:rsidRPr="006B41C6">
        <w:rPr>
          <w:rStyle w:val="HideTWBExt"/>
          <w:b w:val="0"/>
          <w:noProof w:val="0"/>
        </w:rPr>
        <w:lastRenderedPageBreak/>
        <w:t>&lt;DocAmend&gt;</w:t>
      </w:r>
      <w:r w:rsidRPr="006B41C6">
        <w:t>Proposition de résolution</w:t>
      </w:r>
      <w:r w:rsidRPr="006B41C6">
        <w:rPr>
          <w:rStyle w:val="HideTWBExt"/>
          <w:b w:val="0"/>
          <w:noProof w:val="0"/>
        </w:rPr>
        <w:t>&lt;/DocAmend&gt;</w:t>
      </w:r>
    </w:p>
    <w:p w14:paraId="72C15BB6" w14:textId="77777777" w:rsidR="00365C22" w:rsidRPr="006B41C6" w:rsidRDefault="00365C22" w:rsidP="00365C22">
      <w:pPr>
        <w:pStyle w:val="NormalBold"/>
      </w:pPr>
      <w:r w:rsidRPr="006B41C6">
        <w:rPr>
          <w:rStyle w:val="HideTWBExt"/>
          <w:b w:val="0"/>
          <w:noProof w:val="0"/>
        </w:rPr>
        <w:t>&lt;Article&gt;</w:t>
      </w:r>
      <w:r w:rsidRPr="006B41C6">
        <w:t>Paragraphe 19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FA2B931" w14:textId="77777777" w:rsidTr="007022AE">
        <w:trPr>
          <w:trHeight w:hRule="exact" w:val="240"/>
          <w:jc w:val="center"/>
        </w:trPr>
        <w:tc>
          <w:tcPr>
            <w:tcW w:w="9752" w:type="dxa"/>
            <w:gridSpan w:val="2"/>
            <w:tcBorders>
              <w:top w:val="nil"/>
              <w:left w:val="nil"/>
              <w:bottom w:val="nil"/>
              <w:right w:val="nil"/>
            </w:tcBorders>
          </w:tcPr>
          <w:p w14:paraId="7EE844C2" w14:textId="77777777" w:rsidR="00365C22" w:rsidRPr="006B41C6" w:rsidRDefault="00365C22" w:rsidP="007022AE"/>
        </w:tc>
      </w:tr>
      <w:tr w:rsidR="00365C22" w:rsidRPr="006B41C6" w14:paraId="759B1263" w14:textId="77777777" w:rsidTr="007022AE">
        <w:trPr>
          <w:trHeight w:val="240"/>
          <w:jc w:val="center"/>
        </w:trPr>
        <w:tc>
          <w:tcPr>
            <w:tcW w:w="4876" w:type="dxa"/>
            <w:tcBorders>
              <w:top w:val="nil"/>
              <w:left w:val="nil"/>
              <w:bottom w:val="nil"/>
              <w:right w:val="nil"/>
            </w:tcBorders>
          </w:tcPr>
          <w:p w14:paraId="10A76A3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1A36D0C" w14:textId="77777777" w:rsidR="00365C22" w:rsidRPr="006B41C6" w:rsidRDefault="00365C22" w:rsidP="007022AE">
            <w:pPr>
              <w:pStyle w:val="AmColumnHeading"/>
            </w:pPr>
            <w:r w:rsidRPr="006B41C6">
              <w:t>Amendement</w:t>
            </w:r>
          </w:p>
        </w:tc>
      </w:tr>
      <w:tr w:rsidR="00365C22" w:rsidRPr="006B41C6" w14:paraId="3415A26D" w14:textId="77777777" w:rsidTr="007022AE">
        <w:trPr>
          <w:jc w:val="center"/>
        </w:trPr>
        <w:tc>
          <w:tcPr>
            <w:tcW w:w="4876" w:type="dxa"/>
            <w:tcBorders>
              <w:top w:val="nil"/>
              <w:left w:val="nil"/>
              <w:bottom w:val="nil"/>
              <w:right w:val="nil"/>
            </w:tcBorders>
          </w:tcPr>
          <w:p w14:paraId="591D6689" w14:textId="77777777" w:rsidR="00365C22" w:rsidRPr="006B41C6" w:rsidRDefault="00365C22" w:rsidP="007022AE">
            <w:pPr>
              <w:pStyle w:val="Normal6a"/>
            </w:pPr>
          </w:p>
        </w:tc>
        <w:tc>
          <w:tcPr>
            <w:tcW w:w="4876" w:type="dxa"/>
            <w:tcBorders>
              <w:top w:val="nil"/>
              <w:left w:val="nil"/>
              <w:bottom w:val="nil"/>
              <w:right w:val="nil"/>
            </w:tcBorders>
          </w:tcPr>
          <w:p w14:paraId="57F383D7" w14:textId="77777777" w:rsidR="00365C22" w:rsidRPr="006B41C6" w:rsidRDefault="00365C22" w:rsidP="007022AE">
            <w:pPr>
              <w:pStyle w:val="Normal6a"/>
            </w:pPr>
            <w:r w:rsidRPr="006B41C6">
              <w:rPr>
                <w:b/>
                <w:i/>
              </w:rPr>
              <w:t>19 bis.</w:t>
            </w:r>
            <w:r w:rsidRPr="006B41C6">
              <w:tab/>
            </w:r>
            <w:r w:rsidRPr="006B41C6">
              <w:rPr>
                <w:b/>
                <w:i/>
              </w:rPr>
              <w:t>demande aux principales plateformes de garantir aux chercheurs accrédités l’accès aux données agrégées sur l’exposition des mineurs aux fins d’une analyse indépendante de l’incidence des algorithmes et de la conception persuasive, dont les résultats devraient être régulièrement publiés au niveau de l’Union;</w:t>
            </w:r>
          </w:p>
        </w:tc>
      </w:tr>
    </w:tbl>
    <w:p w14:paraId="3D0508D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{RO}</w:t>
      </w:r>
      <w:r w:rsidRPr="006B41C6">
        <w:t>ro</w:t>
      </w:r>
      <w:r w:rsidRPr="006B41C6">
        <w:rPr>
          <w:rStyle w:val="HideTWBExt"/>
          <w:noProof w:val="0"/>
        </w:rPr>
        <w:t>&lt;/Original&gt;</w:t>
      </w:r>
    </w:p>
    <w:p w14:paraId="0530E066" w14:textId="77777777" w:rsidR="00365C22" w:rsidRPr="006B41C6" w:rsidRDefault="00365C22" w:rsidP="00365C22">
      <w:r w:rsidRPr="006B41C6">
        <w:rPr>
          <w:rStyle w:val="HideTWBExt"/>
          <w:noProof w:val="0"/>
        </w:rPr>
        <w:t>&lt;/Amend&gt;</w:t>
      </w:r>
    </w:p>
    <w:p w14:paraId="60CEACB5"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335</w:t>
      </w:r>
      <w:r w:rsidRPr="006B41C6">
        <w:rPr>
          <w:rStyle w:val="HideTWBExt"/>
          <w:b w:val="0"/>
          <w:noProof w:val="0"/>
        </w:rPr>
        <w:t>&lt;/NumAm&gt;</w:t>
      </w:r>
    </w:p>
    <w:p w14:paraId="73C48C12"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563E7318" w14:textId="77777777" w:rsidR="00365C22" w:rsidRPr="006B41C6" w:rsidRDefault="00365C22" w:rsidP="00365C22">
      <w:pPr>
        <w:pStyle w:val="NormalBold"/>
      </w:pPr>
      <w:r w:rsidRPr="006B41C6">
        <w:rPr>
          <w:rStyle w:val="HideTWBExt"/>
          <w:b w:val="0"/>
          <w:noProof w:val="0"/>
        </w:rPr>
        <w:t>&lt;/RepeatBlock-By&gt;</w:t>
      </w:r>
    </w:p>
    <w:p w14:paraId="34D2309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7E9E0423" w14:textId="77777777" w:rsidR="00365C22" w:rsidRPr="006B41C6" w:rsidRDefault="00365C22" w:rsidP="00365C22">
      <w:pPr>
        <w:pStyle w:val="NormalBold"/>
      </w:pPr>
      <w:r w:rsidRPr="006B41C6">
        <w:rPr>
          <w:rStyle w:val="HideTWBExt"/>
          <w:b w:val="0"/>
          <w:noProof w:val="0"/>
        </w:rPr>
        <w:t>&lt;Article&gt;</w:t>
      </w:r>
      <w:r w:rsidRPr="006B41C6">
        <w:t>Paragraphe 19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4577B23" w14:textId="77777777" w:rsidTr="007022AE">
        <w:trPr>
          <w:trHeight w:hRule="exact" w:val="240"/>
          <w:jc w:val="center"/>
        </w:trPr>
        <w:tc>
          <w:tcPr>
            <w:tcW w:w="9752" w:type="dxa"/>
            <w:gridSpan w:val="2"/>
            <w:tcBorders>
              <w:top w:val="nil"/>
              <w:left w:val="nil"/>
              <w:bottom w:val="nil"/>
              <w:right w:val="nil"/>
            </w:tcBorders>
          </w:tcPr>
          <w:p w14:paraId="0F11AE46" w14:textId="77777777" w:rsidR="00365C22" w:rsidRPr="006B41C6" w:rsidRDefault="00365C22" w:rsidP="007022AE"/>
        </w:tc>
      </w:tr>
      <w:tr w:rsidR="00365C22" w:rsidRPr="006B41C6" w14:paraId="4FFC14E1" w14:textId="77777777" w:rsidTr="007022AE">
        <w:trPr>
          <w:trHeight w:val="240"/>
          <w:jc w:val="center"/>
        </w:trPr>
        <w:tc>
          <w:tcPr>
            <w:tcW w:w="4876" w:type="dxa"/>
            <w:tcBorders>
              <w:top w:val="nil"/>
              <w:left w:val="nil"/>
              <w:bottom w:val="nil"/>
              <w:right w:val="nil"/>
            </w:tcBorders>
          </w:tcPr>
          <w:p w14:paraId="1B1BC10A"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2C94F83" w14:textId="77777777" w:rsidR="00365C22" w:rsidRPr="006B41C6" w:rsidRDefault="00365C22" w:rsidP="007022AE">
            <w:pPr>
              <w:pStyle w:val="AmColumnHeading"/>
            </w:pPr>
            <w:r w:rsidRPr="006B41C6">
              <w:t>Amendement</w:t>
            </w:r>
          </w:p>
        </w:tc>
      </w:tr>
      <w:tr w:rsidR="00365C22" w:rsidRPr="006B41C6" w14:paraId="72633E9A" w14:textId="77777777" w:rsidTr="007022AE">
        <w:trPr>
          <w:jc w:val="center"/>
        </w:trPr>
        <w:tc>
          <w:tcPr>
            <w:tcW w:w="4876" w:type="dxa"/>
            <w:tcBorders>
              <w:top w:val="nil"/>
              <w:left w:val="nil"/>
              <w:bottom w:val="nil"/>
              <w:right w:val="nil"/>
            </w:tcBorders>
          </w:tcPr>
          <w:p w14:paraId="14B9CFBC" w14:textId="77777777" w:rsidR="00365C22" w:rsidRPr="006B41C6" w:rsidRDefault="00365C22" w:rsidP="007022AE">
            <w:pPr>
              <w:pStyle w:val="Normal6a"/>
            </w:pPr>
          </w:p>
        </w:tc>
        <w:tc>
          <w:tcPr>
            <w:tcW w:w="4876" w:type="dxa"/>
            <w:tcBorders>
              <w:top w:val="nil"/>
              <w:left w:val="nil"/>
              <w:bottom w:val="nil"/>
              <w:right w:val="nil"/>
            </w:tcBorders>
          </w:tcPr>
          <w:p w14:paraId="37632A87" w14:textId="77777777" w:rsidR="00365C22" w:rsidRPr="006B41C6" w:rsidRDefault="00365C22" w:rsidP="007022AE">
            <w:pPr>
              <w:pStyle w:val="Normal6a"/>
            </w:pPr>
            <w:r w:rsidRPr="006B41C6">
              <w:rPr>
                <w:b/>
                <w:i/>
              </w:rPr>
              <w:t>19 bis.</w:t>
            </w:r>
            <w:r w:rsidRPr="006B41C6">
              <w:tab/>
            </w:r>
            <w:r w:rsidRPr="006B41C6">
              <w:rPr>
                <w:b/>
                <w:i/>
              </w:rPr>
              <w:t>souligne que les préjugés sexistes dans les systèmes d’IA peuvent conduire à des résultats discriminatoires; invite instamment les États membres à adopter des mesures visant à atténuer ces préjugés, notamment grâce à l’utilisation de données claires, représentatives et de haute qualité et à la mise en place de mécanismes de contrôle humain;</w:t>
            </w:r>
          </w:p>
        </w:tc>
      </w:tr>
    </w:tbl>
    <w:p w14:paraId="646597AC"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87899E5" w14:textId="77777777" w:rsidR="00365C22" w:rsidRPr="006B41C6" w:rsidRDefault="00365C22" w:rsidP="00365C22">
      <w:r w:rsidRPr="006B41C6">
        <w:rPr>
          <w:rStyle w:val="HideTWBExt"/>
          <w:noProof w:val="0"/>
        </w:rPr>
        <w:t>&lt;/Amend&gt;</w:t>
      </w:r>
    </w:p>
    <w:p w14:paraId="14D591F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336</w:t>
      </w:r>
      <w:r w:rsidRPr="006B41C6">
        <w:rPr>
          <w:rStyle w:val="HideTWBExt"/>
          <w:b w:val="0"/>
          <w:noProof w:val="0"/>
        </w:rPr>
        <w:t>&lt;/NumAm&gt;</w:t>
      </w:r>
    </w:p>
    <w:p w14:paraId="604DC310"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22413334" w14:textId="77777777" w:rsidR="00365C22" w:rsidRPr="006B41C6" w:rsidRDefault="00365C22" w:rsidP="00365C22">
      <w:pPr>
        <w:pStyle w:val="NormalBold"/>
      </w:pPr>
      <w:r w:rsidRPr="006B41C6">
        <w:rPr>
          <w:rStyle w:val="HideTWBExt"/>
          <w:b w:val="0"/>
          <w:noProof w:val="0"/>
        </w:rPr>
        <w:t>&lt;/RepeatBlock-By&gt;</w:t>
      </w:r>
    </w:p>
    <w:p w14:paraId="3A56051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10D3957" w14:textId="77777777" w:rsidR="00365C22" w:rsidRPr="006B41C6" w:rsidRDefault="00365C22" w:rsidP="00365C22">
      <w:pPr>
        <w:pStyle w:val="NormalBold"/>
      </w:pPr>
      <w:r w:rsidRPr="006B41C6">
        <w:rPr>
          <w:rStyle w:val="HideTWBExt"/>
          <w:b w:val="0"/>
          <w:noProof w:val="0"/>
        </w:rPr>
        <w:t>&lt;Article&gt;</w:t>
      </w:r>
      <w:r w:rsidRPr="006B41C6">
        <w:t>Paragraphe 19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555859F" w14:textId="77777777" w:rsidTr="007022AE">
        <w:trPr>
          <w:trHeight w:hRule="exact" w:val="240"/>
          <w:jc w:val="center"/>
        </w:trPr>
        <w:tc>
          <w:tcPr>
            <w:tcW w:w="9752" w:type="dxa"/>
            <w:gridSpan w:val="2"/>
            <w:tcBorders>
              <w:top w:val="nil"/>
              <w:left w:val="nil"/>
              <w:bottom w:val="nil"/>
              <w:right w:val="nil"/>
            </w:tcBorders>
          </w:tcPr>
          <w:p w14:paraId="435D821E" w14:textId="77777777" w:rsidR="00365C22" w:rsidRPr="006B41C6" w:rsidRDefault="00365C22" w:rsidP="007022AE"/>
        </w:tc>
      </w:tr>
      <w:tr w:rsidR="00365C22" w:rsidRPr="006B41C6" w14:paraId="081BCDC2" w14:textId="77777777" w:rsidTr="007022AE">
        <w:trPr>
          <w:trHeight w:val="240"/>
          <w:jc w:val="center"/>
        </w:trPr>
        <w:tc>
          <w:tcPr>
            <w:tcW w:w="4876" w:type="dxa"/>
            <w:tcBorders>
              <w:top w:val="nil"/>
              <w:left w:val="nil"/>
              <w:bottom w:val="nil"/>
              <w:right w:val="nil"/>
            </w:tcBorders>
          </w:tcPr>
          <w:p w14:paraId="6CF424F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D3AE97A" w14:textId="77777777" w:rsidR="00365C22" w:rsidRPr="006B41C6" w:rsidRDefault="00365C22" w:rsidP="007022AE">
            <w:pPr>
              <w:pStyle w:val="AmColumnHeading"/>
            </w:pPr>
            <w:r w:rsidRPr="006B41C6">
              <w:t>Amendement</w:t>
            </w:r>
          </w:p>
        </w:tc>
      </w:tr>
      <w:tr w:rsidR="00365C22" w:rsidRPr="006B41C6" w14:paraId="559D2322" w14:textId="77777777" w:rsidTr="007022AE">
        <w:trPr>
          <w:jc w:val="center"/>
        </w:trPr>
        <w:tc>
          <w:tcPr>
            <w:tcW w:w="4876" w:type="dxa"/>
            <w:tcBorders>
              <w:top w:val="nil"/>
              <w:left w:val="nil"/>
              <w:bottom w:val="nil"/>
              <w:right w:val="nil"/>
            </w:tcBorders>
          </w:tcPr>
          <w:p w14:paraId="2DB13643" w14:textId="77777777" w:rsidR="00365C22" w:rsidRPr="006B41C6" w:rsidRDefault="00365C22" w:rsidP="007022AE">
            <w:pPr>
              <w:pStyle w:val="Normal6a"/>
            </w:pPr>
          </w:p>
        </w:tc>
        <w:tc>
          <w:tcPr>
            <w:tcW w:w="4876" w:type="dxa"/>
            <w:tcBorders>
              <w:top w:val="nil"/>
              <w:left w:val="nil"/>
              <w:bottom w:val="nil"/>
              <w:right w:val="nil"/>
            </w:tcBorders>
          </w:tcPr>
          <w:p w14:paraId="027B7751" w14:textId="57A220C8" w:rsidR="00365C22" w:rsidRPr="006B41C6" w:rsidRDefault="00365C22" w:rsidP="007022AE">
            <w:pPr>
              <w:pStyle w:val="Normal6a"/>
            </w:pPr>
            <w:r w:rsidRPr="006B41C6">
              <w:rPr>
                <w:b/>
                <w:i/>
              </w:rPr>
              <w:t>19 ter.</w:t>
            </w:r>
            <w:r w:rsidRPr="006B41C6">
              <w:tab/>
            </w:r>
            <w:r w:rsidRPr="006B41C6">
              <w:rPr>
                <w:b/>
                <w:i/>
              </w:rPr>
              <w:t>constate avec inquiétude que les systèmes algorithmiques récompensent souvent financièrement les contenus misogynes, sexualisés, extrêmes ou choquants, renforçant ainsi les préjudices fondés sur le genre et exposant les filles et les jeunes femmes à des risques disproportionnés; invite les plateformes à revoir leurs systèmes de recommandations</w:t>
            </w:r>
            <w:r w:rsidR="00191B68" w:rsidRPr="006B41C6">
              <w:rPr>
                <w:b/>
                <w:i/>
              </w:rPr>
              <w:t xml:space="preserve"> </w:t>
            </w:r>
            <w:r w:rsidRPr="006B41C6">
              <w:rPr>
                <w:b/>
                <w:i/>
              </w:rPr>
              <w:t>et à supprimer les incitations financières qui contribuent à amplifier ces contenus préjudiciables;</w:t>
            </w:r>
          </w:p>
        </w:tc>
      </w:tr>
    </w:tbl>
    <w:p w14:paraId="0859BED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5FB6019" w14:textId="77777777" w:rsidR="00365C22" w:rsidRPr="006B41C6" w:rsidRDefault="00365C22" w:rsidP="00365C22">
      <w:r w:rsidRPr="006B41C6">
        <w:rPr>
          <w:rStyle w:val="HideTWBExt"/>
          <w:noProof w:val="0"/>
        </w:rPr>
        <w:t>&lt;/Amend&gt;</w:t>
      </w:r>
    </w:p>
    <w:p w14:paraId="5C33A80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337</w:t>
      </w:r>
      <w:r w:rsidRPr="006B41C6">
        <w:rPr>
          <w:rStyle w:val="HideTWBExt"/>
          <w:b w:val="0"/>
          <w:noProof w:val="0"/>
        </w:rPr>
        <w:t>&lt;/NumAm&gt;</w:t>
      </w:r>
    </w:p>
    <w:p w14:paraId="44C0E4D6"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3717C19B" w14:textId="77777777" w:rsidR="00365C22" w:rsidRPr="006B41C6" w:rsidRDefault="00365C22" w:rsidP="00365C22">
      <w:pPr>
        <w:pStyle w:val="NormalBold"/>
      </w:pPr>
      <w:r w:rsidRPr="006B41C6">
        <w:rPr>
          <w:rStyle w:val="HideTWBExt"/>
          <w:b w:val="0"/>
          <w:noProof w:val="0"/>
        </w:rPr>
        <w:t>&lt;/RepeatBlock-By&gt;</w:t>
      </w:r>
    </w:p>
    <w:p w14:paraId="256B255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8324EA" w14:textId="77777777" w:rsidR="00365C22" w:rsidRPr="006B41C6" w:rsidRDefault="00365C22" w:rsidP="00365C22">
      <w:pPr>
        <w:pStyle w:val="NormalBold"/>
      </w:pPr>
      <w:r w:rsidRPr="006B41C6">
        <w:rPr>
          <w:rStyle w:val="HideTWBExt"/>
          <w:b w:val="0"/>
          <w:noProof w:val="0"/>
        </w:rPr>
        <w:t>&lt;Article&gt;</w:t>
      </w:r>
      <w:r w:rsidRPr="006B41C6">
        <w:t>Paragraphe 19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0E3614F" w14:textId="77777777" w:rsidTr="007022AE">
        <w:trPr>
          <w:trHeight w:hRule="exact" w:val="240"/>
          <w:jc w:val="center"/>
        </w:trPr>
        <w:tc>
          <w:tcPr>
            <w:tcW w:w="9752" w:type="dxa"/>
            <w:gridSpan w:val="2"/>
            <w:tcBorders>
              <w:top w:val="nil"/>
              <w:left w:val="nil"/>
              <w:bottom w:val="nil"/>
              <w:right w:val="nil"/>
            </w:tcBorders>
          </w:tcPr>
          <w:p w14:paraId="342BD6FC" w14:textId="77777777" w:rsidR="00365C22" w:rsidRPr="006B41C6" w:rsidRDefault="00365C22" w:rsidP="007022AE"/>
        </w:tc>
      </w:tr>
      <w:tr w:rsidR="00365C22" w:rsidRPr="006B41C6" w14:paraId="45291C8D" w14:textId="77777777" w:rsidTr="007022AE">
        <w:trPr>
          <w:trHeight w:val="240"/>
          <w:jc w:val="center"/>
        </w:trPr>
        <w:tc>
          <w:tcPr>
            <w:tcW w:w="4876" w:type="dxa"/>
            <w:tcBorders>
              <w:top w:val="nil"/>
              <w:left w:val="nil"/>
              <w:bottom w:val="nil"/>
              <w:right w:val="nil"/>
            </w:tcBorders>
          </w:tcPr>
          <w:p w14:paraId="7E18CC6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86711F8" w14:textId="77777777" w:rsidR="00365C22" w:rsidRPr="006B41C6" w:rsidRDefault="00365C22" w:rsidP="007022AE">
            <w:pPr>
              <w:pStyle w:val="AmColumnHeading"/>
            </w:pPr>
            <w:r w:rsidRPr="006B41C6">
              <w:t>Amendement</w:t>
            </w:r>
          </w:p>
        </w:tc>
      </w:tr>
      <w:tr w:rsidR="00365C22" w:rsidRPr="006B41C6" w14:paraId="661DB11D" w14:textId="77777777" w:rsidTr="007022AE">
        <w:trPr>
          <w:jc w:val="center"/>
        </w:trPr>
        <w:tc>
          <w:tcPr>
            <w:tcW w:w="4876" w:type="dxa"/>
            <w:tcBorders>
              <w:top w:val="nil"/>
              <w:left w:val="nil"/>
              <w:bottom w:val="nil"/>
              <w:right w:val="nil"/>
            </w:tcBorders>
          </w:tcPr>
          <w:p w14:paraId="553935AC" w14:textId="77777777" w:rsidR="00365C22" w:rsidRPr="006B41C6" w:rsidRDefault="00365C22" w:rsidP="007022AE">
            <w:pPr>
              <w:pStyle w:val="Normal6a"/>
            </w:pPr>
          </w:p>
        </w:tc>
        <w:tc>
          <w:tcPr>
            <w:tcW w:w="4876" w:type="dxa"/>
            <w:tcBorders>
              <w:top w:val="nil"/>
              <w:left w:val="nil"/>
              <w:bottom w:val="nil"/>
              <w:right w:val="nil"/>
            </w:tcBorders>
          </w:tcPr>
          <w:p w14:paraId="0ECCE945" w14:textId="77777777" w:rsidR="00365C22" w:rsidRPr="006B41C6" w:rsidRDefault="00365C22" w:rsidP="007022AE">
            <w:pPr>
              <w:pStyle w:val="Normal6a"/>
            </w:pPr>
            <w:r w:rsidRPr="006B41C6">
              <w:rPr>
                <w:b/>
                <w:i/>
              </w:rPr>
              <w:t>19 ter.</w:t>
            </w:r>
            <w:r w:rsidRPr="006B41C6">
              <w:tab/>
            </w:r>
            <w:r w:rsidRPr="006B41C6">
              <w:rPr>
                <w:b/>
                <w:i/>
              </w:rPr>
              <w:t>rappelle que le règlement général sur la protection des données et le règlement sur les services numériques prévoient tous deux une obligation de transparence pour les systèmes de recommandation et la publicité ciblée, dans la mesure où ces derniers reposent sur un traitement automatisé des données à caractère personnel; souligne que l’article 27 du règlement sur les services numériques exige que l’utilisateur puisse exercer un contrôle sur les paramètres du système de recommandation;</w:t>
            </w:r>
          </w:p>
        </w:tc>
      </w:tr>
    </w:tbl>
    <w:p w14:paraId="1C20967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938AFB7" w14:textId="77777777" w:rsidR="00365C22" w:rsidRPr="006B41C6" w:rsidRDefault="00365C22" w:rsidP="00365C22">
      <w:r w:rsidRPr="006B41C6">
        <w:rPr>
          <w:rStyle w:val="HideTWBExt"/>
          <w:noProof w:val="0"/>
        </w:rPr>
        <w:t>&lt;/Amend&gt;</w:t>
      </w:r>
    </w:p>
    <w:p w14:paraId="7F0E15B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338</w:t>
      </w:r>
      <w:r w:rsidRPr="006B41C6">
        <w:rPr>
          <w:rStyle w:val="HideTWBExt"/>
          <w:b w:val="0"/>
          <w:noProof w:val="0"/>
        </w:rPr>
        <w:t>&lt;/NumAm&gt;</w:t>
      </w:r>
    </w:p>
    <w:p w14:paraId="5A647C93"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5C0C04EB" w14:textId="77777777" w:rsidR="00365C22" w:rsidRPr="006B41C6" w:rsidRDefault="00365C22" w:rsidP="00365C22">
      <w:pPr>
        <w:pStyle w:val="NormalBold"/>
      </w:pPr>
      <w:r w:rsidRPr="006B41C6">
        <w:rPr>
          <w:rStyle w:val="HideTWBExt"/>
          <w:b w:val="0"/>
          <w:noProof w:val="0"/>
        </w:rPr>
        <w:t>&lt;/RepeatBlock-By&gt;</w:t>
      </w:r>
    </w:p>
    <w:p w14:paraId="54258C5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F854E01" w14:textId="77777777" w:rsidR="00365C22" w:rsidRPr="006B41C6" w:rsidRDefault="00365C22" w:rsidP="00365C22">
      <w:pPr>
        <w:pStyle w:val="NormalBold"/>
      </w:pPr>
      <w:r w:rsidRPr="006B41C6">
        <w:rPr>
          <w:rStyle w:val="HideTWBExt"/>
          <w:b w:val="0"/>
          <w:noProof w:val="0"/>
        </w:rPr>
        <w:t>&lt;Article&gt;</w:t>
      </w:r>
      <w:r w:rsidRPr="006B41C6">
        <w:t>Paragraphe 19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7CEC8EB" w14:textId="77777777" w:rsidTr="007022AE">
        <w:trPr>
          <w:trHeight w:hRule="exact" w:val="240"/>
          <w:jc w:val="center"/>
        </w:trPr>
        <w:tc>
          <w:tcPr>
            <w:tcW w:w="9752" w:type="dxa"/>
            <w:gridSpan w:val="2"/>
            <w:tcBorders>
              <w:top w:val="nil"/>
              <w:left w:val="nil"/>
              <w:bottom w:val="nil"/>
              <w:right w:val="nil"/>
            </w:tcBorders>
          </w:tcPr>
          <w:p w14:paraId="780E4DE2" w14:textId="77777777" w:rsidR="00365C22" w:rsidRPr="006B41C6" w:rsidRDefault="00365C22" w:rsidP="007022AE"/>
        </w:tc>
      </w:tr>
      <w:tr w:rsidR="00365C22" w:rsidRPr="006B41C6" w14:paraId="37C0A315" w14:textId="77777777" w:rsidTr="007022AE">
        <w:trPr>
          <w:trHeight w:val="240"/>
          <w:jc w:val="center"/>
        </w:trPr>
        <w:tc>
          <w:tcPr>
            <w:tcW w:w="4876" w:type="dxa"/>
            <w:tcBorders>
              <w:top w:val="nil"/>
              <w:left w:val="nil"/>
              <w:bottom w:val="nil"/>
              <w:right w:val="nil"/>
            </w:tcBorders>
          </w:tcPr>
          <w:p w14:paraId="32FEB5EA" w14:textId="77777777" w:rsidR="00365C22" w:rsidRPr="006B41C6" w:rsidRDefault="00365C22" w:rsidP="007022AE">
            <w:pPr>
              <w:pStyle w:val="AmColumnHeading"/>
            </w:pPr>
            <w:r w:rsidRPr="006B41C6">
              <w:lastRenderedPageBreak/>
              <w:t>Proposition de résolution</w:t>
            </w:r>
          </w:p>
        </w:tc>
        <w:tc>
          <w:tcPr>
            <w:tcW w:w="4876" w:type="dxa"/>
            <w:tcBorders>
              <w:top w:val="nil"/>
              <w:left w:val="nil"/>
              <w:bottom w:val="nil"/>
              <w:right w:val="nil"/>
            </w:tcBorders>
          </w:tcPr>
          <w:p w14:paraId="7095A3FA" w14:textId="77777777" w:rsidR="00365C22" w:rsidRPr="006B41C6" w:rsidRDefault="00365C22" w:rsidP="007022AE">
            <w:pPr>
              <w:pStyle w:val="AmColumnHeading"/>
            </w:pPr>
            <w:r w:rsidRPr="006B41C6">
              <w:t>Amendement</w:t>
            </w:r>
          </w:p>
        </w:tc>
      </w:tr>
      <w:tr w:rsidR="00365C22" w:rsidRPr="006B41C6" w14:paraId="3897FE01" w14:textId="77777777" w:rsidTr="007022AE">
        <w:trPr>
          <w:jc w:val="center"/>
        </w:trPr>
        <w:tc>
          <w:tcPr>
            <w:tcW w:w="4876" w:type="dxa"/>
            <w:tcBorders>
              <w:top w:val="nil"/>
              <w:left w:val="nil"/>
              <w:bottom w:val="nil"/>
              <w:right w:val="nil"/>
            </w:tcBorders>
          </w:tcPr>
          <w:p w14:paraId="743D40CE" w14:textId="77777777" w:rsidR="00365C22" w:rsidRPr="006B41C6" w:rsidRDefault="00365C22" w:rsidP="007022AE">
            <w:pPr>
              <w:pStyle w:val="Normal6a"/>
            </w:pPr>
          </w:p>
        </w:tc>
        <w:tc>
          <w:tcPr>
            <w:tcW w:w="4876" w:type="dxa"/>
            <w:tcBorders>
              <w:top w:val="nil"/>
              <w:left w:val="nil"/>
              <w:bottom w:val="nil"/>
              <w:right w:val="nil"/>
            </w:tcBorders>
          </w:tcPr>
          <w:p w14:paraId="6CEC196B" w14:textId="02BE3918" w:rsidR="00365C22" w:rsidRPr="006B41C6" w:rsidRDefault="00365C22" w:rsidP="007022AE">
            <w:pPr>
              <w:pStyle w:val="Normal6a"/>
            </w:pPr>
            <w:r w:rsidRPr="006B41C6">
              <w:rPr>
                <w:b/>
                <w:i/>
              </w:rPr>
              <w:t>19 quater.</w:t>
            </w:r>
            <w:r w:rsidRPr="006B41C6">
              <w:tab/>
            </w:r>
            <w:r w:rsidRPr="006B41C6">
              <w:rPr>
                <w:b/>
                <w:i/>
              </w:rPr>
              <w:t xml:space="preserve">invite la Commission à financer et à coordonner un programme de recherche ciblé sur les préjudices sexistes en ligne qui touchent les enfants et les adolescents, </w:t>
            </w:r>
            <w:r w:rsidR="00D42E20" w:rsidRPr="006B41C6">
              <w:rPr>
                <w:b/>
                <w:i/>
              </w:rPr>
              <w:t>comportant</w:t>
            </w:r>
            <w:r w:rsidRPr="006B41C6">
              <w:rPr>
                <w:b/>
                <w:i/>
              </w:rPr>
              <w:t xml:space="preserve"> notamment des audits indépendants des systèmes de recommandations et des études longitudinales sur le lien entre l’exposition aux plateformes et l’apparition ou l’aggravation de troubles de l’image corporelle chez les filles; souligne que les données produites devraient être ventilées par genre et mises à la disposition des régulateurs et de chercheurs dignes de confiance, dans le respect de garanties strictes en matière de protection de la vie privée;</w:t>
            </w:r>
          </w:p>
        </w:tc>
      </w:tr>
    </w:tbl>
    <w:p w14:paraId="39F8480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4EF0776" w14:textId="77777777" w:rsidR="00365C22" w:rsidRPr="006B41C6" w:rsidRDefault="00365C22" w:rsidP="00365C22">
      <w:r w:rsidRPr="006B41C6">
        <w:rPr>
          <w:rStyle w:val="HideTWBExt"/>
          <w:noProof w:val="0"/>
        </w:rPr>
        <w:t>&lt;/Amend&gt;</w:t>
      </w:r>
    </w:p>
    <w:p w14:paraId="43B21DB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339</w:t>
      </w:r>
      <w:r w:rsidRPr="006B41C6">
        <w:rPr>
          <w:rStyle w:val="HideTWBExt"/>
          <w:b w:val="0"/>
          <w:noProof w:val="0"/>
        </w:rPr>
        <w:t>&lt;/NumAm&gt;</w:t>
      </w:r>
    </w:p>
    <w:p w14:paraId="2329F967"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1C519FB0" w14:textId="77777777" w:rsidR="00365C22" w:rsidRPr="006B41C6" w:rsidRDefault="00365C22" w:rsidP="00365C22">
      <w:pPr>
        <w:pStyle w:val="NormalBold"/>
      </w:pPr>
      <w:r w:rsidRPr="006B41C6">
        <w:rPr>
          <w:rStyle w:val="HideTWBExt"/>
          <w:b w:val="0"/>
          <w:noProof w:val="0"/>
        </w:rPr>
        <w:t>&lt;/RepeatBlock-By&gt;</w:t>
      </w:r>
    </w:p>
    <w:p w14:paraId="0267F06B"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87EE54D" w14:textId="77777777" w:rsidR="00365C22" w:rsidRPr="006B41C6" w:rsidRDefault="00365C22" w:rsidP="00365C22">
      <w:pPr>
        <w:pStyle w:val="NormalBold"/>
      </w:pPr>
      <w:r w:rsidRPr="006B41C6">
        <w:rPr>
          <w:rStyle w:val="HideTWBExt"/>
          <w:b w:val="0"/>
          <w:noProof w:val="0"/>
        </w:rPr>
        <w:t>&lt;Article&gt;</w:t>
      </w:r>
      <w:r w:rsidRPr="006B41C6">
        <w:t>Paragraphe 19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B860909" w14:textId="77777777" w:rsidTr="007022AE">
        <w:trPr>
          <w:trHeight w:hRule="exact" w:val="240"/>
          <w:jc w:val="center"/>
        </w:trPr>
        <w:tc>
          <w:tcPr>
            <w:tcW w:w="9752" w:type="dxa"/>
            <w:gridSpan w:val="2"/>
            <w:tcBorders>
              <w:top w:val="nil"/>
              <w:left w:val="nil"/>
              <w:bottom w:val="nil"/>
              <w:right w:val="nil"/>
            </w:tcBorders>
          </w:tcPr>
          <w:p w14:paraId="672FB029" w14:textId="77777777" w:rsidR="00365C22" w:rsidRPr="006B41C6" w:rsidRDefault="00365C22" w:rsidP="007022AE"/>
        </w:tc>
      </w:tr>
      <w:tr w:rsidR="00365C22" w:rsidRPr="006B41C6" w14:paraId="6CE3BC71" w14:textId="77777777" w:rsidTr="007022AE">
        <w:trPr>
          <w:trHeight w:val="240"/>
          <w:jc w:val="center"/>
        </w:trPr>
        <w:tc>
          <w:tcPr>
            <w:tcW w:w="4876" w:type="dxa"/>
            <w:tcBorders>
              <w:top w:val="nil"/>
              <w:left w:val="nil"/>
              <w:bottom w:val="nil"/>
              <w:right w:val="nil"/>
            </w:tcBorders>
          </w:tcPr>
          <w:p w14:paraId="5015669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00CFA1B" w14:textId="77777777" w:rsidR="00365C22" w:rsidRPr="006B41C6" w:rsidRDefault="00365C22" w:rsidP="007022AE">
            <w:pPr>
              <w:pStyle w:val="AmColumnHeading"/>
            </w:pPr>
            <w:r w:rsidRPr="006B41C6">
              <w:t>Amendement</w:t>
            </w:r>
          </w:p>
        </w:tc>
      </w:tr>
      <w:tr w:rsidR="00365C22" w:rsidRPr="006B41C6" w14:paraId="57054EA2" w14:textId="77777777" w:rsidTr="007022AE">
        <w:trPr>
          <w:jc w:val="center"/>
        </w:trPr>
        <w:tc>
          <w:tcPr>
            <w:tcW w:w="4876" w:type="dxa"/>
            <w:tcBorders>
              <w:top w:val="nil"/>
              <w:left w:val="nil"/>
              <w:bottom w:val="nil"/>
              <w:right w:val="nil"/>
            </w:tcBorders>
          </w:tcPr>
          <w:p w14:paraId="77C124B2" w14:textId="77777777" w:rsidR="00365C22" w:rsidRPr="006B41C6" w:rsidRDefault="00365C22" w:rsidP="007022AE">
            <w:pPr>
              <w:pStyle w:val="Normal6a"/>
            </w:pPr>
          </w:p>
        </w:tc>
        <w:tc>
          <w:tcPr>
            <w:tcW w:w="4876" w:type="dxa"/>
            <w:tcBorders>
              <w:top w:val="nil"/>
              <w:left w:val="nil"/>
              <w:bottom w:val="nil"/>
              <w:right w:val="nil"/>
            </w:tcBorders>
          </w:tcPr>
          <w:p w14:paraId="47A9C55D" w14:textId="77777777" w:rsidR="00365C22" w:rsidRPr="006B41C6" w:rsidRDefault="00365C22" w:rsidP="007022AE">
            <w:pPr>
              <w:pStyle w:val="Normal6a"/>
            </w:pPr>
            <w:r w:rsidRPr="006B41C6">
              <w:rPr>
                <w:b/>
                <w:i/>
              </w:rPr>
              <w:t>19 quinquies.</w:t>
            </w:r>
            <w:r w:rsidRPr="006B41C6">
              <w:tab/>
            </w:r>
            <w:r w:rsidRPr="006B41C6">
              <w:rPr>
                <w:b/>
                <w:i/>
              </w:rPr>
              <w:t xml:space="preserve">demande que des restrictions plus strictes soient imposées à la publicité ciblée qui exploite les vulnérabilités liées à l’image corporelle ou sexualise les mineurs, notamment en interdisant le microciblage des publicités pour les produits diététiques, les services d’aide à la perte de poids ou les contenus sexualisés destinés à des publics comprenant probablement des mineurs ou à des publics identifiés par des algorithmes d’inférence comme étant à risque; demande en outre que les systèmes de diffusion publicitaire soient soumis à un audit obligatoire afin de détecter toute exposition différentielle des filles à des </w:t>
            </w:r>
            <w:r w:rsidRPr="006B41C6">
              <w:rPr>
                <w:b/>
                <w:i/>
              </w:rPr>
              <w:lastRenderedPageBreak/>
              <w:t>messages commerciaux préjudiciables;</w:t>
            </w:r>
          </w:p>
        </w:tc>
      </w:tr>
    </w:tbl>
    <w:p w14:paraId="01A6927E"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E4EA5FD" w14:textId="77777777" w:rsidR="00365C22" w:rsidRPr="006B41C6" w:rsidRDefault="00365C22" w:rsidP="00365C22">
      <w:r w:rsidRPr="006B41C6">
        <w:rPr>
          <w:rStyle w:val="HideTWBExt"/>
          <w:noProof w:val="0"/>
        </w:rPr>
        <w:t>&lt;/Amend&gt;</w:t>
      </w:r>
    </w:p>
    <w:p w14:paraId="15119E03"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340</w:t>
      </w:r>
      <w:r w:rsidRPr="006B41C6">
        <w:rPr>
          <w:rStyle w:val="HideTWBExt"/>
          <w:b w:val="0"/>
          <w:noProof w:val="0"/>
        </w:rPr>
        <w:t>&lt;/NumAm&gt;</w:t>
      </w:r>
    </w:p>
    <w:p w14:paraId="5FE79CD3"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53782C48" w14:textId="77777777" w:rsidR="00365C22" w:rsidRPr="006B41C6" w:rsidRDefault="00365C22" w:rsidP="00365C22">
      <w:pPr>
        <w:pStyle w:val="NormalBold"/>
      </w:pPr>
      <w:r w:rsidRPr="006B41C6">
        <w:rPr>
          <w:rStyle w:val="HideTWBExt"/>
          <w:b w:val="0"/>
          <w:noProof w:val="0"/>
        </w:rPr>
        <w:t>&lt;/RepeatBlock-By&gt;</w:t>
      </w:r>
    </w:p>
    <w:p w14:paraId="4447B9F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EB73E70" w14:textId="77777777" w:rsidR="00365C22" w:rsidRPr="006B41C6" w:rsidRDefault="00365C22" w:rsidP="00365C22">
      <w:pPr>
        <w:pStyle w:val="NormalBold"/>
      </w:pPr>
      <w:r w:rsidRPr="006B41C6">
        <w:rPr>
          <w:rStyle w:val="HideTWBExt"/>
          <w:b w:val="0"/>
          <w:noProof w:val="0"/>
        </w:rPr>
        <w:t>&lt;Article&gt;</w:t>
      </w:r>
      <w:r w:rsidRPr="006B41C6">
        <w:t>Paragraphe 19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C3049F0" w14:textId="77777777" w:rsidTr="007022AE">
        <w:trPr>
          <w:trHeight w:hRule="exact" w:val="240"/>
          <w:jc w:val="center"/>
        </w:trPr>
        <w:tc>
          <w:tcPr>
            <w:tcW w:w="9752" w:type="dxa"/>
            <w:gridSpan w:val="2"/>
            <w:tcBorders>
              <w:top w:val="nil"/>
              <w:left w:val="nil"/>
              <w:bottom w:val="nil"/>
              <w:right w:val="nil"/>
            </w:tcBorders>
          </w:tcPr>
          <w:p w14:paraId="26E2F727" w14:textId="77777777" w:rsidR="00365C22" w:rsidRPr="006B41C6" w:rsidRDefault="00365C22" w:rsidP="007022AE"/>
        </w:tc>
      </w:tr>
      <w:tr w:rsidR="00365C22" w:rsidRPr="006B41C6" w14:paraId="31720D7D" w14:textId="77777777" w:rsidTr="007022AE">
        <w:trPr>
          <w:trHeight w:val="240"/>
          <w:jc w:val="center"/>
        </w:trPr>
        <w:tc>
          <w:tcPr>
            <w:tcW w:w="4876" w:type="dxa"/>
            <w:tcBorders>
              <w:top w:val="nil"/>
              <w:left w:val="nil"/>
              <w:bottom w:val="nil"/>
              <w:right w:val="nil"/>
            </w:tcBorders>
          </w:tcPr>
          <w:p w14:paraId="139173E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E1908C3" w14:textId="77777777" w:rsidR="00365C22" w:rsidRPr="006B41C6" w:rsidRDefault="00365C22" w:rsidP="007022AE">
            <w:pPr>
              <w:pStyle w:val="AmColumnHeading"/>
            </w:pPr>
            <w:r w:rsidRPr="006B41C6">
              <w:t>Amendement</w:t>
            </w:r>
          </w:p>
        </w:tc>
      </w:tr>
      <w:tr w:rsidR="00365C22" w:rsidRPr="006B41C6" w14:paraId="5A7BB3E4" w14:textId="77777777" w:rsidTr="007022AE">
        <w:trPr>
          <w:jc w:val="center"/>
        </w:trPr>
        <w:tc>
          <w:tcPr>
            <w:tcW w:w="4876" w:type="dxa"/>
            <w:tcBorders>
              <w:top w:val="nil"/>
              <w:left w:val="nil"/>
              <w:bottom w:val="nil"/>
              <w:right w:val="nil"/>
            </w:tcBorders>
          </w:tcPr>
          <w:p w14:paraId="7F7C366B" w14:textId="77777777" w:rsidR="00365C22" w:rsidRPr="006B41C6" w:rsidRDefault="00365C22" w:rsidP="007022AE">
            <w:pPr>
              <w:pStyle w:val="Normal6a"/>
            </w:pPr>
          </w:p>
        </w:tc>
        <w:tc>
          <w:tcPr>
            <w:tcW w:w="4876" w:type="dxa"/>
            <w:tcBorders>
              <w:top w:val="nil"/>
              <w:left w:val="nil"/>
              <w:bottom w:val="nil"/>
              <w:right w:val="nil"/>
            </w:tcBorders>
          </w:tcPr>
          <w:p w14:paraId="5B40A80C" w14:textId="77777777" w:rsidR="00365C22" w:rsidRPr="006B41C6" w:rsidRDefault="00365C22" w:rsidP="007022AE">
            <w:pPr>
              <w:pStyle w:val="Normal6a"/>
            </w:pPr>
            <w:r w:rsidRPr="006B41C6">
              <w:rPr>
                <w:b/>
                <w:i/>
              </w:rPr>
              <w:t>19 quater.</w:t>
            </w:r>
            <w:r w:rsidRPr="006B41C6">
              <w:tab/>
            </w:r>
            <w:r w:rsidRPr="006B41C6">
              <w:rPr>
                <w:b/>
                <w:i/>
              </w:rPr>
              <w:t>fait observer qu’il convient, lors de l’application de la législation numérique de l’Union, de tenir compte de la dimension de genre et de veiller à ce que des mécanismes de signalement et de recours soient accessibles à tous, y compris aux enfants en proie à des formes multiples de discrimination;</w:t>
            </w:r>
          </w:p>
        </w:tc>
      </w:tr>
    </w:tbl>
    <w:p w14:paraId="56B1225F"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480699B" w14:textId="77777777" w:rsidR="00365C22" w:rsidRPr="006B41C6" w:rsidRDefault="00365C22" w:rsidP="00365C22">
      <w:r w:rsidRPr="006B41C6">
        <w:rPr>
          <w:rStyle w:val="HideTWBExt"/>
          <w:noProof w:val="0"/>
        </w:rPr>
        <w:t>&lt;/Amend&gt;</w:t>
      </w:r>
    </w:p>
    <w:p w14:paraId="7E3B7727"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341</w:t>
      </w:r>
      <w:r w:rsidRPr="006B41C6">
        <w:rPr>
          <w:rStyle w:val="HideTWBExt"/>
          <w:b w:val="0"/>
          <w:noProof w:val="0"/>
        </w:rPr>
        <w:t>&lt;/NumAm&gt;</w:t>
      </w:r>
    </w:p>
    <w:p w14:paraId="4A570762"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07C309F4" w14:textId="77777777" w:rsidR="00365C22" w:rsidRPr="006B41C6" w:rsidRDefault="00365C22" w:rsidP="00365C22">
      <w:pPr>
        <w:pStyle w:val="NormalBold"/>
      </w:pPr>
      <w:r w:rsidRPr="006B41C6">
        <w:rPr>
          <w:rStyle w:val="HideTWBExt"/>
          <w:b w:val="0"/>
          <w:noProof w:val="0"/>
        </w:rPr>
        <w:t>&lt;/RepeatBlock-By&gt;</w:t>
      </w:r>
    </w:p>
    <w:p w14:paraId="606196D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AE41DE8" w14:textId="77777777" w:rsidR="00365C22" w:rsidRPr="006B41C6" w:rsidRDefault="00365C22" w:rsidP="00365C22">
      <w:pPr>
        <w:pStyle w:val="NormalBold"/>
      </w:pPr>
      <w:r w:rsidRPr="006B41C6">
        <w:rPr>
          <w:rStyle w:val="HideTWBExt"/>
          <w:b w:val="0"/>
          <w:noProof w:val="0"/>
        </w:rPr>
        <w:t>&lt;Article&gt;</w:t>
      </w:r>
      <w:r w:rsidRPr="006B41C6">
        <w:t>Paragraphe 19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27BAE4B" w14:textId="77777777" w:rsidTr="007022AE">
        <w:trPr>
          <w:trHeight w:hRule="exact" w:val="240"/>
          <w:jc w:val="center"/>
        </w:trPr>
        <w:tc>
          <w:tcPr>
            <w:tcW w:w="9752" w:type="dxa"/>
            <w:gridSpan w:val="2"/>
            <w:tcBorders>
              <w:top w:val="nil"/>
              <w:left w:val="nil"/>
              <w:bottom w:val="nil"/>
              <w:right w:val="nil"/>
            </w:tcBorders>
          </w:tcPr>
          <w:p w14:paraId="3C5C0D6C" w14:textId="77777777" w:rsidR="00365C22" w:rsidRPr="006B41C6" w:rsidRDefault="00365C22" w:rsidP="007022AE"/>
        </w:tc>
      </w:tr>
      <w:tr w:rsidR="00365C22" w:rsidRPr="006B41C6" w14:paraId="752D2870" w14:textId="77777777" w:rsidTr="007022AE">
        <w:trPr>
          <w:trHeight w:val="240"/>
          <w:jc w:val="center"/>
        </w:trPr>
        <w:tc>
          <w:tcPr>
            <w:tcW w:w="4876" w:type="dxa"/>
            <w:tcBorders>
              <w:top w:val="nil"/>
              <w:left w:val="nil"/>
              <w:bottom w:val="nil"/>
              <w:right w:val="nil"/>
            </w:tcBorders>
          </w:tcPr>
          <w:p w14:paraId="4DDA46B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9D7C1A8" w14:textId="77777777" w:rsidR="00365C22" w:rsidRPr="006B41C6" w:rsidRDefault="00365C22" w:rsidP="007022AE">
            <w:pPr>
              <w:pStyle w:val="AmColumnHeading"/>
            </w:pPr>
            <w:r w:rsidRPr="006B41C6">
              <w:t>Amendement</w:t>
            </w:r>
          </w:p>
        </w:tc>
      </w:tr>
      <w:tr w:rsidR="00365C22" w:rsidRPr="006B41C6" w14:paraId="32142332" w14:textId="77777777" w:rsidTr="007022AE">
        <w:trPr>
          <w:jc w:val="center"/>
        </w:trPr>
        <w:tc>
          <w:tcPr>
            <w:tcW w:w="4876" w:type="dxa"/>
            <w:tcBorders>
              <w:top w:val="nil"/>
              <w:left w:val="nil"/>
              <w:bottom w:val="nil"/>
              <w:right w:val="nil"/>
            </w:tcBorders>
          </w:tcPr>
          <w:p w14:paraId="60754BCB" w14:textId="77777777" w:rsidR="00365C22" w:rsidRPr="006B41C6" w:rsidRDefault="00365C22" w:rsidP="007022AE">
            <w:pPr>
              <w:pStyle w:val="Normal6a"/>
            </w:pPr>
          </w:p>
        </w:tc>
        <w:tc>
          <w:tcPr>
            <w:tcW w:w="4876" w:type="dxa"/>
            <w:tcBorders>
              <w:top w:val="nil"/>
              <w:left w:val="nil"/>
              <w:bottom w:val="nil"/>
              <w:right w:val="nil"/>
            </w:tcBorders>
          </w:tcPr>
          <w:p w14:paraId="0EE9955F" w14:textId="77777777" w:rsidR="00365C22" w:rsidRPr="006B41C6" w:rsidRDefault="00365C22" w:rsidP="007022AE">
            <w:pPr>
              <w:pStyle w:val="Normal6a"/>
            </w:pPr>
            <w:r w:rsidRPr="006B41C6">
              <w:rPr>
                <w:b/>
                <w:i/>
              </w:rPr>
              <w:t>19 quinquies.</w:t>
            </w:r>
            <w:r w:rsidRPr="006B41C6">
              <w:tab/>
            </w:r>
            <w:r w:rsidRPr="006B41C6">
              <w:rPr>
                <w:b/>
                <w:i/>
              </w:rPr>
              <w:t>souligne qu’il importe de collecter des données ventilées par genre et par âge et, dans la mesure du possible, par identité de genre, origine raciale ou ethnique, orientation sexuelle, caractéristiques sexuelles et handicap;</w:t>
            </w:r>
          </w:p>
        </w:tc>
      </w:tr>
    </w:tbl>
    <w:p w14:paraId="49970C2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2BA2FF3" w14:textId="77777777" w:rsidR="00365C22" w:rsidRPr="006B41C6" w:rsidRDefault="00365C22" w:rsidP="00365C22">
      <w:r w:rsidRPr="006B41C6">
        <w:rPr>
          <w:rStyle w:val="HideTWBExt"/>
          <w:noProof w:val="0"/>
        </w:rPr>
        <w:t>&lt;/Amend&gt;</w:t>
      </w:r>
    </w:p>
    <w:p w14:paraId="0094C98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342</w:t>
      </w:r>
      <w:r w:rsidRPr="006B41C6">
        <w:rPr>
          <w:rStyle w:val="HideTWBExt"/>
          <w:b w:val="0"/>
          <w:noProof w:val="0"/>
        </w:rPr>
        <w:t>&lt;/NumAm&gt;</w:t>
      </w:r>
    </w:p>
    <w:p w14:paraId="67032996" w14:textId="77777777" w:rsidR="00365C22" w:rsidRPr="006B41C6" w:rsidRDefault="00365C22" w:rsidP="00365C22">
      <w:pPr>
        <w:pStyle w:val="NormalBold"/>
      </w:pPr>
      <w:r w:rsidRPr="006B41C6">
        <w:rPr>
          <w:rStyle w:val="HideTWBExt"/>
          <w:b w:val="0"/>
          <w:noProof w:val="0"/>
        </w:rPr>
        <w:t>&lt;RepeatBlock-By&gt;&lt;Members&gt;</w:t>
      </w:r>
      <w:r w:rsidRPr="006B41C6">
        <w:t>Carolina Morace, Dario Tamburrano, Mario Furore</w:t>
      </w:r>
      <w:r w:rsidRPr="006B41C6">
        <w:rPr>
          <w:rStyle w:val="HideTWBExt"/>
          <w:b w:val="0"/>
          <w:noProof w:val="0"/>
        </w:rPr>
        <w:t>&lt;/Members&gt;</w:t>
      </w:r>
    </w:p>
    <w:p w14:paraId="7F5F4385" w14:textId="77777777" w:rsidR="00365C22" w:rsidRPr="006B41C6" w:rsidRDefault="00365C22" w:rsidP="00365C22">
      <w:pPr>
        <w:pStyle w:val="NormalBold"/>
      </w:pPr>
      <w:r w:rsidRPr="006B41C6">
        <w:rPr>
          <w:rStyle w:val="HideTWBExt"/>
          <w:b w:val="0"/>
          <w:noProof w:val="0"/>
        </w:rPr>
        <w:lastRenderedPageBreak/>
        <w:t>&lt;/RepeatBlock-By&gt;</w:t>
      </w:r>
    </w:p>
    <w:p w14:paraId="04AE3D6E"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2B775F08" w14:textId="77777777" w:rsidR="00365C22" w:rsidRPr="006B41C6" w:rsidRDefault="00365C22" w:rsidP="00365C22">
      <w:pPr>
        <w:pStyle w:val="NormalBold"/>
      </w:pPr>
      <w:r w:rsidRPr="006B41C6">
        <w:rPr>
          <w:rStyle w:val="HideTWBExt"/>
          <w:b w:val="0"/>
          <w:noProof w:val="0"/>
        </w:rPr>
        <w:t>&lt;Article&gt;</w:t>
      </w:r>
      <w:r w:rsidRPr="006B41C6">
        <w:t>Paragraphe 20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6981331" w14:textId="77777777" w:rsidTr="007022AE">
        <w:trPr>
          <w:trHeight w:hRule="exact" w:val="240"/>
          <w:jc w:val="center"/>
        </w:trPr>
        <w:tc>
          <w:tcPr>
            <w:tcW w:w="9752" w:type="dxa"/>
            <w:gridSpan w:val="2"/>
            <w:tcBorders>
              <w:top w:val="nil"/>
              <w:left w:val="nil"/>
              <w:bottom w:val="nil"/>
              <w:right w:val="nil"/>
            </w:tcBorders>
          </w:tcPr>
          <w:p w14:paraId="1D8586FB" w14:textId="77777777" w:rsidR="00365C22" w:rsidRPr="006B41C6" w:rsidRDefault="00365C22" w:rsidP="007022AE"/>
        </w:tc>
      </w:tr>
      <w:tr w:rsidR="00365C22" w:rsidRPr="006B41C6" w14:paraId="2F121476" w14:textId="77777777" w:rsidTr="007022AE">
        <w:trPr>
          <w:trHeight w:val="240"/>
          <w:jc w:val="center"/>
        </w:trPr>
        <w:tc>
          <w:tcPr>
            <w:tcW w:w="4876" w:type="dxa"/>
            <w:tcBorders>
              <w:top w:val="nil"/>
              <w:left w:val="nil"/>
              <w:bottom w:val="nil"/>
              <w:right w:val="nil"/>
            </w:tcBorders>
          </w:tcPr>
          <w:p w14:paraId="332507A2"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EA29A9C" w14:textId="77777777" w:rsidR="00365C22" w:rsidRPr="006B41C6" w:rsidRDefault="00365C22" w:rsidP="007022AE">
            <w:pPr>
              <w:pStyle w:val="AmColumnHeading"/>
            </w:pPr>
            <w:r w:rsidRPr="006B41C6">
              <w:t>Amendement</w:t>
            </w:r>
          </w:p>
        </w:tc>
      </w:tr>
      <w:tr w:rsidR="00365C22" w:rsidRPr="006B41C6" w14:paraId="2596E113" w14:textId="77777777" w:rsidTr="007022AE">
        <w:trPr>
          <w:jc w:val="center"/>
        </w:trPr>
        <w:tc>
          <w:tcPr>
            <w:tcW w:w="4876" w:type="dxa"/>
            <w:tcBorders>
              <w:top w:val="nil"/>
              <w:left w:val="nil"/>
              <w:bottom w:val="nil"/>
              <w:right w:val="nil"/>
            </w:tcBorders>
          </w:tcPr>
          <w:p w14:paraId="63A7B8C6" w14:textId="77777777" w:rsidR="00365C22" w:rsidRPr="006B41C6" w:rsidRDefault="00365C22" w:rsidP="007022AE">
            <w:pPr>
              <w:pStyle w:val="Normal6a"/>
            </w:pPr>
            <w:r w:rsidRPr="006B41C6">
              <w:t>20.</w:t>
            </w:r>
            <w:r w:rsidRPr="006B41C6">
              <w:tab/>
              <w:t>invite la Commission à évaluer l’efficacité de la stratégie BIK + face aux risques actuels en ligne pour les jeunes et à adapter son évaluation aux défis en pleine évolution, tels que les préjudices algorithmiques et la conception persuasive;</w:t>
            </w:r>
          </w:p>
        </w:tc>
        <w:tc>
          <w:tcPr>
            <w:tcW w:w="4876" w:type="dxa"/>
            <w:tcBorders>
              <w:top w:val="nil"/>
              <w:left w:val="nil"/>
              <w:bottom w:val="nil"/>
              <w:right w:val="nil"/>
            </w:tcBorders>
          </w:tcPr>
          <w:p w14:paraId="34686FD4" w14:textId="77777777" w:rsidR="00365C22" w:rsidRPr="006B41C6" w:rsidRDefault="00365C22" w:rsidP="007022AE">
            <w:pPr>
              <w:pStyle w:val="Normal6a"/>
            </w:pPr>
            <w:r w:rsidRPr="006B41C6">
              <w:t>20.</w:t>
            </w:r>
            <w:r w:rsidRPr="006B41C6">
              <w:tab/>
              <w:t xml:space="preserve">invite la Commission à évaluer l’efficacité de la stratégie BIK + face aux risques actuels en ligne pour les jeunes et à adapter son évaluation aux défis en pleine évolution, tels que les préjudices algorithmiques et la conception persuasive; </w:t>
            </w:r>
            <w:r w:rsidRPr="006B41C6">
              <w:rPr>
                <w:b/>
                <w:i/>
              </w:rPr>
              <w:t>invite la Commission à promouvoir et à soutenir des programmes de collecte et d’analyse systématique de données sur les effets psychologiques, sociaux et comportementaux de l’utilisation des médias sociaux et des technologies fondées sur l’IA, en particulier chez les jeunes, afin de prendre des mesures préventives et correctives fondées sur des données scientifiques;</w:t>
            </w:r>
          </w:p>
        </w:tc>
      </w:tr>
    </w:tbl>
    <w:p w14:paraId="28454D3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{IT}</w:t>
      </w:r>
      <w:r w:rsidRPr="006B41C6">
        <w:t>it</w:t>
      </w:r>
      <w:r w:rsidRPr="006B41C6">
        <w:rPr>
          <w:rStyle w:val="HideTWBExt"/>
          <w:noProof w:val="0"/>
        </w:rPr>
        <w:t>&lt;/Original&gt;</w:t>
      </w:r>
    </w:p>
    <w:p w14:paraId="05AF7952" w14:textId="77777777" w:rsidR="00365C22" w:rsidRPr="006B41C6" w:rsidRDefault="00365C22" w:rsidP="00365C22">
      <w:r w:rsidRPr="006B41C6">
        <w:rPr>
          <w:rStyle w:val="HideTWBExt"/>
          <w:noProof w:val="0"/>
        </w:rPr>
        <w:t>&lt;/Amend&gt;</w:t>
      </w:r>
    </w:p>
    <w:p w14:paraId="57A1DA7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343</w:t>
      </w:r>
      <w:r w:rsidRPr="006B41C6">
        <w:rPr>
          <w:rStyle w:val="HideTWBExt"/>
          <w:b w:val="0"/>
          <w:noProof w:val="0"/>
        </w:rPr>
        <w:t>&lt;/NumAm&gt;</w:t>
      </w:r>
    </w:p>
    <w:p w14:paraId="77479CFD" w14:textId="77777777" w:rsidR="00365C22" w:rsidRPr="006B41C6" w:rsidRDefault="00365C22" w:rsidP="00365C22">
      <w:pPr>
        <w:pStyle w:val="NormalBold"/>
      </w:pPr>
      <w:r w:rsidRPr="006B41C6">
        <w:rPr>
          <w:rStyle w:val="HideTWBExt"/>
          <w:b w:val="0"/>
          <w:noProof w:val="0"/>
        </w:rPr>
        <w:t>&lt;RepeatBlock-By&gt;&lt;Members&gt;</w:t>
      </w:r>
      <w:r w:rsidRPr="006B41C6">
        <w:t>Sunčana Glavak, Milan Zver, Sabine Verheyen, Hélder Sousa Silva, Bogdan Andrzej Zdrojewski, Giusi Princi, Manuela Ripa, Eleonora Meleti</w:t>
      </w:r>
      <w:r w:rsidRPr="006B41C6">
        <w:rPr>
          <w:rStyle w:val="HideTWBExt"/>
          <w:b w:val="0"/>
          <w:noProof w:val="0"/>
        </w:rPr>
        <w:t>&lt;/Members&gt;</w:t>
      </w:r>
    </w:p>
    <w:p w14:paraId="115E8854" w14:textId="77777777" w:rsidR="00365C22" w:rsidRPr="006B41C6" w:rsidRDefault="00365C22" w:rsidP="00365C22">
      <w:pPr>
        <w:pStyle w:val="NormalBold"/>
      </w:pPr>
      <w:r w:rsidRPr="006B41C6">
        <w:rPr>
          <w:rStyle w:val="HideTWBExt"/>
          <w:b w:val="0"/>
          <w:noProof w:val="0"/>
        </w:rPr>
        <w:t>&lt;/RepeatBlock-By&gt;</w:t>
      </w:r>
    </w:p>
    <w:p w14:paraId="72A0C01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BF596A2" w14:textId="77777777" w:rsidR="00365C22" w:rsidRPr="006B41C6" w:rsidRDefault="00365C22" w:rsidP="00365C22">
      <w:pPr>
        <w:pStyle w:val="NormalBold"/>
      </w:pPr>
      <w:r w:rsidRPr="006B41C6">
        <w:rPr>
          <w:rStyle w:val="HideTWBExt"/>
          <w:b w:val="0"/>
          <w:noProof w:val="0"/>
        </w:rPr>
        <w:t>&lt;Article&gt;</w:t>
      </w:r>
      <w:r w:rsidRPr="006B41C6">
        <w:t>Paragraphe 20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6C9CB6D" w14:textId="77777777" w:rsidTr="007022AE">
        <w:trPr>
          <w:trHeight w:hRule="exact" w:val="240"/>
          <w:jc w:val="center"/>
        </w:trPr>
        <w:tc>
          <w:tcPr>
            <w:tcW w:w="9752" w:type="dxa"/>
            <w:gridSpan w:val="2"/>
            <w:tcBorders>
              <w:top w:val="nil"/>
              <w:left w:val="nil"/>
              <w:bottom w:val="nil"/>
              <w:right w:val="nil"/>
            </w:tcBorders>
          </w:tcPr>
          <w:p w14:paraId="37A096E6" w14:textId="77777777" w:rsidR="00365C22" w:rsidRPr="006B41C6" w:rsidRDefault="00365C22" w:rsidP="007022AE"/>
        </w:tc>
      </w:tr>
      <w:tr w:rsidR="00365C22" w:rsidRPr="006B41C6" w14:paraId="3F9795D4" w14:textId="77777777" w:rsidTr="007022AE">
        <w:trPr>
          <w:trHeight w:val="240"/>
          <w:jc w:val="center"/>
        </w:trPr>
        <w:tc>
          <w:tcPr>
            <w:tcW w:w="4876" w:type="dxa"/>
            <w:tcBorders>
              <w:top w:val="nil"/>
              <w:left w:val="nil"/>
              <w:bottom w:val="nil"/>
              <w:right w:val="nil"/>
            </w:tcBorders>
          </w:tcPr>
          <w:p w14:paraId="268DCE3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92D07F9" w14:textId="77777777" w:rsidR="00365C22" w:rsidRPr="006B41C6" w:rsidRDefault="00365C22" w:rsidP="007022AE">
            <w:pPr>
              <w:pStyle w:val="AmColumnHeading"/>
            </w:pPr>
            <w:r w:rsidRPr="006B41C6">
              <w:t>Amendement</w:t>
            </w:r>
          </w:p>
        </w:tc>
      </w:tr>
      <w:tr w:rsidR="00365C22" w:rsidRPr="006B41C6" w14:paraId="2E3790ED" w14:textId="77777777" w:rsidTr="007022AE">
        <w:trPr>
          <w:jc w:val="center"/>
        </w:trPr>
        <w:tc>
          <w:tcPr>
            <w:tcW w:w="4876" w:type="dxa"/>
            <w:tcBorders>
              <w:top w:val="nil"/>
              <w:left w:val="nil"/>
              <w:bottom w:val="nil"/>
              <w:right w:val="nil"/>
            </w:tcBorders>
          </w:tcPr>
          <w:p w14:paraId="355BAC99" w14:textId="77777777" w:rsidR="00365C22" w:rsidRPr="006B41C6" w:rsidRDefault="00365C22" w:rsidP="007022AE">
            <w:pPr>
              <w:pStyle w:val="Normal6a"/>
            </w:pPr>
            <w:r w:rsidRPr="006B41C6">
              <w:t>20.</w:t>
            </w:r>
            <w:r w:rsidRPr="006B41C6">
              <w:tab/>
              <w:t>invite la Commission à évaluer l’efficacité de la stratégie BIK + face aux risques actuels en ligne pour les jeunes et à adapter son évaluation aux défis en pleine évolution, tels que les préjudices algorithmiques et la conception persuasive;</w:t>
            </w:r>
          </w:p>
        </w:tc>
        <w:tc>
          <w:tcPr>
            <w:tcW w:w="4876" w:type="dxa"/>
            <w:tcBorders>
              <w:top w:val="nil"/>
              <w:left w:val="nil"/>
              <w:bottom w:val="nil"/>
              <w:right w:val="nil"/>
            </w:tcBorders>
          </w:tcPr>
          <w:p w14:paraId="18F94778" w14:textId="77777777" w:rsidR="00365C22" w:rsidRPr="006B41C6" w:rsidRDefault="00365C22" w:rsidP="007022AE">
            <w:pPr>
              <w:pStyle w:val="Normal6a"/>
            </w:pPr>
            <w:r w:rsidRPr="006B41C6">
              <w:t>20.</w:t>
            </w:r>
            <w:r w:rsidRPr="006B41C6">
              <w:tab/>
              <w:t xml:space="preserve">invite la Commission à évaluer l’efficacité de la stratégie BIK + face aux risques actuels en ligne pour les jeunes et à adapter son évaluation aux défis en pleine évolution, tels que les préjudices algorithmiques et la conception persuasive; </w:t>
            </w:r>
            <w:r w:rsidRPr="006B41C6">
              <w:rPr>
                <w:b/>
                <w:i/>
              </w:rPr>
              <w:t xml:space="preserve">souligne que, pour mettre en œuvre efficacement le cadre législatif existant, il est nécessaire d’assurer un suivi systématique dans tous les États membres, notamment en élaborant des indicateurs comparables portant sur les habitudes </w:t>
            </w:r>
            <w:r w:rsidRPr="006B41C6">
              <w:rPr>
                <w:b/>
                <w:i/>
              </w:rPr>
              <w:lastRenderedPageBreak/>
              <w:t>numériques des enfants, l’accès à l’éducation et l’incidence des mesures de protection;</w:t>
            </w:r>
          </w:p>
        </w:tc>
      </w:tr>
    </w:tbl>
    <w:p w14:paraId="24BF8EC5"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63D4D7A8" w14:textId="77777777" w:rsidR="00365C22" w:rsidRPr="006B41C6" w:rsidRDefault="00365C22" w:rsidP="00365C22">
      <w:r w:rsidRPr="006B41C6">
        <w:rPr>
          <w:rStyle w:val="HideTWBExt"/>
          <w:noProof w:val="0"/>
        </w:rPr>
        <w:t>&lt;/Amend&gt;</w:t>
      </w:r>
    </w:p>
    <w:p w14:paraId="1808549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344</w:t>
      </w:r>
      <w:r w:rsidRPr="006B41C6">
        <w:rPr>
          <w:rStyle w:val="HideTWBExt"/>
          <w:b w:val="0"/>
          <w:noProof w:val="0"/>
        </w:rPr>
        <w:t>&lt;/NumAm&gt;</w:t>
      </w:r>
    </w:p>
    <w:p w14:paraId="12A2DC09"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0CE00650" w14:textId="77777777" w:rsidR="00365C22" w:rsidRPr="006B41C6" w:rsidRDefault="00365C22" w:rsidP="00365C22">
      <w:pPr>
        <w:pStyle w:val="NormalBold"/>
      </w:pPr>
      <w:r w:rsidRPr="006B41C6">
        <w:rPr>
          <w:rStyle w:val="HideTWBExt"/>
          <w:b w:val="0"/>
          <w:noProof w:val="0"/>
        </w:rPr>
        <w:t>&lt;/RepeatBlock-By&gt;</w:t>
      </w:r>
    </w:p>
    <w:p w14:paraId="095ED1A7"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59DBC0D" w14:textId="77777777" w:rsidR="00365C22" w:rsidRPr="006B41C6" w:rsidRDefault="00365C22" w:rsidP="00365C22">
      <w:pPr>
        <w:pStyle w:val="NormalBold"/>
      </w:pPr>
      <w:r w:rsidRPr="006B41C6">
        <w:rPr>
          <w:rStyle w:val="HideTWBExt"/>
          <w:b w:val="0"/>
          <w:noProof w:val="0"/>
        </w:rPr>
        <w:t>&lt;Article&gt;</w:t>
      </w:r>
      <w:r w:rsidRPr="006B41C6">
        <w:t>Paragraphe 20</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F5B816B" w14:textId="77777777" w:rsidTr="007022AE">
        <w:trPr>
          <w:trHeight w:hRule="exact" w:val="240"/>
          <w:jc w:val="center"/>
        </w:trPr>
        <w:tc>
          <w:tcPr>
            <w:tcW w:w="9752" w:type="dxa"/>
            <w:gridSpan w:val="2"/>
            <w:tcBorders>
              <w:top w:val="nil"/>
              <w:left w:val="nil"/>
              <w:bottom w:val="nil"/>
              <w:right w:val="nil"/>
            </w:tcBorders>
          </w:tcPr>
          <w:p w14:paraId="5F440408" w14:textId="77777777" w:rsidR="00365C22" w:rsidRPr="006B41C6" w:rsidRDefault="00365C22" w:rsidP="007022AE"/>
        </w:tc>
      </w:tr>
      <w:tr w:rsidR="00365C22" w:rsidRPr="006B41C6" w14:paraId="0EA7C929" w14:textId="77777777" w:rsidTr="007022AE">
        <w:trPr>
          <w:trHeight w:val="240"/>
          <w:jc w:val="center"/>
        </w:trPr>
        <w:tc>
          <w:tcPr>
            <w:tcW w:w="4876" w:type="dxa"/>
            <w:tcBorders>
              <w:top w:val="nil"/>
              <w:left w:val="nil"/>
              <w:bottom w:val="nil"/>
              <w:right w:val="nil"/>
            </w:tcBorders>
          </w:tcPr>
          <w:p w14:paraId="0480CFE6"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CB45EDA" w14:textId="77777777" w:rsidR="00365C22" w:rsidRPr="006B41C6" w:rsidRDefault="00365C22" w:rsidP="007022AE">
            <w:pPr>
              <w:pStyle w:val="AmColumnHeading"/>
            </w:pPr>
            <w:r w:rsidRPr="006B41C6">
              <w:t>Amendement</w:t>
            </w:r>
          </w:p>
        </w:tc>
      </w:tr>
      <w:tr w:rsidR="00365C22" w:rsidRPr="006B41C6" w14:paraId="2F538C4A" w14:textId="77777777" w:rsidTr="007022AE">
        <w:trPr>
          <w:jc w:val="center"/>
        </w:trPr>
        <w:tc>
          <w:tcPr>
            <w:tcW w:w="4876" w:type="dxa"/>
            <w:tcBorders>
              <w:top w:val="nil"/>
              <w:left w:val="nil"/>
              <w:bottom w:val="nil"/>
              <w:right w:val="nil"/>
            </w:tcBorders>
          </w:tcPr>
          <w:p w14:paraId="55DCD5F4" w14:textId="77777777" w:rsidR="00365C22" w:rsidRPr="006B41C6" w:rsidRDefault="00365C22" w:rsidP="007022AE">
            <w:pPr>
              <w:pStyle w:val="Normal6a"/>
            </w:pPr>
            <w:r w:rsidRPr="006B41C6">
              <w:t>20.</w:t>
            </w:r>
            <w:r w:rsidRPr="006B41C6">
              <w:tab/>
              <w:t xml:space="preserve">invite la Commission à évaluer l’efficacité de la stratégie BIK + face aux risques actuels en ligne pour les jeunes </w:t>
            </w:r>
            <w:r w:rsidRPr="006B41C6">
              <w:rPr>
                <w:b/>
                <w:i/>
              </w:rPr>
              <w:t>et</w:t>
            </w:r>
            <w:r w:rsidRPr="006B41C6">
              <w:t xml:space="preserve"> à adapter </w:t>
            </w:r>
            <w:r w:rsidRPr="006B41C6">
              <w:rPr>
                <w:b/>
                <w:i/>
              </w:rPr>
              <w:t>son évaluation aux</w:t>
            </w:r>
            <w:r w:rsidRPr="006B41C6">
              <w:t xml:space="preserve"> défis </w:t>
            </w:r>
            <w:r w:rsidRPr="006B41C6">
              <w:rPr>
                <w:b/>
                <w:i/>
              </w:rPr>
              <w:t>en pleine évolution</w:t>
            </w:r>
            <w:r w:rsidRPr="006B41C6">
              <w:t xml:space="preserve">, </w:t>
            </w:r>
            <w:r w:rsidRPr="006B41C6">
              <w:rPr>
                <w:b/>
                <w:i/>
              </w:rPr>
              <w:t>tels que</w:t>
            </w:r>
            <w:r w:rsidRPr="006B41C6">
              <w:t xml:space="preserve"> les préjudices algorithmiques et la conception persuasive;</w:t>
            </w:r>
          </w:p>
        </w:tc>
        <w:tc>
          <w:tcPr>
            <w:tcW w:w="4876" w:type="dxa"/>
            <w:tcBorders>
              <w:top w:val="nil"/>
              <w:left w:val="nil"/>
              <w:bottom w:val="nil"/>
              <w:right w:val="nil"/>
            </w:tcBorders>
          </w:tcPr>
          <w:p w14:paraId="1408C3FD" w14:textId="77777777" w:rsidR="00365C22" w:rsidRPr="006B41C6" w:rsidRDefault="00365C22" w:rsidP="007022AE">
            <w:pPr>
              <w:pStyle w:val="Normal6a"/>
            </w:pPr>
            <w:r w:rsidRPr="006B41C6">
              <w:t>20.</w:t>
            </w:r>
            <w:r w:rsidRPr="006B41C6">
              <w:tab/>
              <w:t xml:space="preserve">invite la Commission à évaluer l’efficacité de la stratégie BIK + </w:t>
            </w:r>
            <w:r w:rsidRPr="006B41C6">
              <w:rPr>
                <w:b/>
                <w:i/>
              </w:rPr>
              <w:t>et de la stratégie de l’Union en faveur de la jeunesse</w:t>
            </w:r>
            <w:r w:rsidRPr="006B41C6">
              <w:t xml:space="preserve"> face aux risques actuels en ligne pour les jeunes</w:t>
            </w:r>
            <w:r w:rsidRPr="006B41C6">
              <w:rPr>
                <w:b/>
                <w:i/>
              </w:rPr>
              <w:t>,</w:t>
            </w:r>
            <w:r w:rsidRPr="006B41C6">
              <w:t xml:space="preserve"> à adapter </w:t>
            </w:r>
            <w:r w:rsidRPr="006B41C6">
              <w:rPr>
                <w:b/>
                <w:i/>
              </w:rPr>
              <w:t>leur contenu et leur mise en œuvre en fonction de l’évolution des</w:t>
            </w:r>
            <w:r w:rsidRPr="006B41C6">
              <w:t xml:space="preserve"> défis, </w:t>
            </w:r>
            <w:r w:rsidRPr="006B41C6">
              <w:rPr>
                <w:b/>
                <w:i/>
              </w:rPr>
              <w:t>dont</w:t>
            </w:r>
            <w:r w:rsidRPr="006B41C6">
              <w:t xml:space="preserve"> les préjudices algorithmiques et la conception persuasive</w:t>
            </w:r>
            <w:r w:rsidRPr="006B41C6">
              <w:rPr>
                <w:b/>
                <w:i/>
              </w:rPr>
              <w:t>, et à tenir compte des conclusions du dialogue de l’Union en faveur de la jeunesse lors de leur mise en œuvre afin de garantir que les initiatives futures reflètent les opinions des jeunes</w:t>
            </w:r>
            <w:r w:rsidRPr="006B41C6">
              <w:t>;</w:t>
            </w:r>
          </w:p>
        </w:tc>
      </w:tr>
    </w:tbl>
    <w:p w14:paraId="3339C26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49E2F8BA" w14:textId="77777777" w:rsidR="00365C22" w:rsidRPr="006B41C6" w:rsidRDefault="00365C22" w:rsidP="00365C22">
      <w:r w:rsidRPr="006B41C6">
        <w:rPr>
          <w:rStyle w:val="HideTWBExt"/>
          <w:noProof w:val="0"/>
        </w:rPr>
        <w:t>&lt;/Amend&gt;</w:t>
      </w:r>
    </w:p>
    <w:p w14:paraId="10C81F2C"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345</w:t>
      </w:r>
      <w:r w:rsidRPr="006B41C6">
        <w:rPr>
          <w:rStyle w:val="HideTWBExt"/>
          <w:b w:val="0"/>
          <w:noProof w:val="0"/>
        </w:rPr>
        <w:t>&lt;/NumAm&gt;</w:t>
      </w:r>
    </w:p>
    <w:p w14:paraId="68609640" w14:textId="77777777" w:rsidR="00365C22" w:rsidRPr="006B41C6" w:rsidRDefault="00365C22" w:rsidP="00365C22">
      <w:pPr>
        <w:pStyle w:val="NormalBold"/>
      </w:pPr>
      <w:r w:rsidRPr="006B41C6">
        <w:rPr>
          <w:rStyle w:val="HideTWBExt"/>
          <w:b w:val="0"/>
          <w:noProof w:val="0"/>
        </w:rPr>
        <w:t>&lt;RepeatBlock-By&gt;&lt;Members&gt;</w:t>
      </w:r>
      <w:r w:rsidRPr="006B41C6">
        <w:t>Sandro Ruotolo, Hannes Heide, Emma Rafowicz, Joanna Scheuring-Wielgus, Gabriela Firea, Maria Guzenina, Marcos Ros Sempere, Nikos Papandreou, Sabrina Repp</w:t>
      </w:r>
      <w:r w:rsidRPr="006B41C6">
        <w:rPr>
          <w:rStyle w:val="HideTWBExt"/>
          <w:b w:val="0"/>
          <w:noProof w:val="0"/>
        </w:rPr>
        <w:t>&lt;/Members&gt;</w:t>
      </w:r>
    </w:p>
    <w:p w14:paraId="5C710916" w14:textId="77777777" w:rsidR="00365C22" w:rsidRPr="006B41C6" w:rsidRDefault="00365C22" w:rsidP="00365C22">
      <w:pPr>
        <w:pStyle w:val="NormalBold"/>
      </w:pPr>
      <w:r w:rsidRPr="006B41C6">
        <w:rPr>
          <w:rStyle w:val="HideTWBExt"/>
          <w:b w:val="0"/>
          <w:noProof w:val="0"/>
        </w:rPr>
        <w:t>&lt;/RepeatBlock-By&gt;</w:t>
      </w:r>
    </w:p>
    <w:p w14:paraId="77768A2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99EC8FF" w14:textId="77777777" w:rsidR="00365C22" w:rsidRPr="006B41C6" w:rsidRDefault="00365C22" w:rsidP="00365C22">
      <w:pPr>
        <w:pStyle w:val="NormalBold"/>
      </w:pPr>
      <w:r w:rsidRPr="006B41C6">
        <w:rPr>
          <w:rStyle w:val="HideTWBExt"/>
          <w:b w:val="0"/>
          <w:noProof w:val="0"/>
        </w:rPr>
        <w:t>&lt;Article&gt;</w:t>
      </w:r>
      <w:r w:rsidRPr="006B41C6">
        <w:t>Paragraphe 20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B1DAE85" w14:textId="77777777" w:rsidTr="007022AE">
        <w:trPr>
          <w:trHeight w:hRule="exact" w:val="240"/>
          <w:jc w:val="center"/>
        </w:trPr>
        <w:tc>
          <w:tcPr>
            <w:tcW w:w="9752" w:type="dxa"/>
            <w:gridSpan w:val="2"/>
            <w:tcBorders>
              <w:top w:val="nil"/>
              <w:left w:val="nil"/>
              <w:bottom w:val="nil"/>
              <w:right w:val="nil"/>
            </w:tcBorders>
          </w:tcPr>
          <w:p w14:paraId="7B919568" w14:textId="77777777" w:rsidR="00365C22" w:rsidRPr="006B41C6" w:rsidRDefault="00365C22" w:rsidP="007022AE"/>
        </w:tc>
      </w:tr>
      <w:tr w:rsidR="00365C22" w:rsidRPr="006B41C6" w14:paraId="1E481B65" w14:textId="77777777" w:rsidTr="007022AE">
        <w:trPr>
          <w:trHeight w:val="240"/>
          <w:jc w:val="center"/>
        </w:trPr>
        <w:tc>
          <w:tcPr>
            <w:tcW w:w="4876" w:type="dxa"/>
            <w:tcBorders>
              <w:top w:val="nil"/>
              <w:left w:val="nil"/>
              <w:bottom w:val="nil"/>
              <w:right w:val="nil"/>
            </w:tcBorders>
          </w:tcPr>
          <w:p w14:paraId="5CBCE1FB"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553646D4" w14:textId="77777777" w:rsidR="00365C22" w:rsidRPr="006B41C6" w:rsidRDefault="00365C22" w:rsidP="007022AE">
            <w:pPr>
              <w:pStyle w:val="AmColumnHeading"/>
            </w:pPr>
            <w:r w:rsidRPr="006B41C6">
              <w:t>Amendement</w:t>
            </w:r>
          </w:p>
        </w:tc>
      </w:tr>
      <w:tr w:rsidR="00365C22" w:rsidRPr="006B41C6" w14:paraId="13F65B38" w14:textId="77777777" w:rsidTr="007022AE">
        <w:trPr>
          <w:jc w:val="center"/>
        </w:trPr>
        <w:tc>
          <w:tcPr>
            <w:tcW w:w="4876" w:type="dxa"/>
            <w:tcBorders>
              <w:top w:val="nil"/>
              <w:left w:val="nil"/>
              <w:bottom w:val="nil"/>
              <w:right w:val="nil"/>
            </w:tcBorders>
          </w:tcPr>
          <w:p w14:paraId="4F4FA624" w14:textId="77777777" w:rsidR="00365C22" w:rsidRPr="006B41C6" w:rsidRDefault="00365C22" w:rsidP="007022AE">
            <w:pPr>
              <w:pStyle w:val="Normal6a"/>
            </w:pPr>
          </w:p>
        </w:tc>
        <w:tc>
          <w:tcPr>
            <w:tcW w:w="4876" w:type="dxa"/>
            <w:tcBorders>
              <w:top w:val="nil"/>
              <w:left w:val="nil"/>
              <w:bottom w:val="nil"/>
              <w:right w:val="nil"/>
            </w:tcBorders>
          </w:tcPr>
          <w:p w14:paraId="3DA5929D" w14:textId="31CCB64F" w:rsidR="00365C22" w:rsidRPr="006B41C6" w:rsidRDefault="00365C22" w:rsidP="007022AE">
            <w:pPr>
              <w:pStyle w:val="Normal6a"/>
            </w:pPr>
            <w:r w:rsidRPr="006B41C6">
              <w:rPr>
                <w:b/>
                <w:i/>
              </w:rPr>
              <w:t>20 bis.</w:t>
            </w:r>
            <w:r w:rsidRPr="006B41C6">
              <w:tab/>
            </w:r>
            <w:r w:rsidRPr="006B41C6">
              <w:rPr>
                <w:b/>
                <w:i/>
              </w:rPr>
              <w:t xml:space="preserve">salue la publication de la communication sur le bouclier européen de la démocratie, et plus particulièrement la proposition de création d’un centre </w:t>
            </w:r>
            <w:r w:rsidRPr="006B41C6">
              <w:rPr>
                <w:b/>
                <w:i/>
              </w:rPr>
              <w:lastRenderedPageBreak/>
              <w:t xml:space="preserve">européen pour la résilience démocratique, qui constitue une étape importante vers le renforcement de la capacité de l’Union à anticiper et détecter les activités </w:t>
            </w:r>
            <w:r w:rsidR="007271B4" w:rsidRPr="006B41C6">
              <w:rPr>
                <w:b/>
                <w:i/>
              </w:rPr>
              <w:t xml:space="preserve">de désinformation, </w:t>
            </w:r>
            <w:r w:rsidRPr="006B41C6">
              <w:rPr>
                <w:b/>
                <w:i/>
              </w:rPr>
              <w:t>de manipulation de l’information et d’ingérence menées depuis l’étranger, et à y faire face; souligne toutefois la nécessité de veiller à ce que ce cadre prévoie des capacités permanentes de surveillance et de réponse rapide exercées tout au long de l’année, soumises à un contrôle démocratique clair, pleinement transparentes et opérant en étroite coordination avec des vérificateurs de faits, des chercheurs et des médias indépendants;</w:t>
            </w:r>
          </w:p>
        </w:tc>
      </w:tr>
    </w:tbl>
    <w:p w14:paraId="6D162013"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4D9639B" w14:textId="77777777" w:rsidR="00365C22" w:rsidRPr="006B41C6" w:rsidRDefault="00365C22" w:rsidP="00365C22">
      <w:r w:rsidRPr="006B41C6">
        <w:rPr>
          <w:rStyle w:val="HideTWBExt"/>
          <w:noProof w:val="0"/>
        </w:rPr>
        <w:t>&lt;/Amend&gt;</w:t>
      </w:r>
    </w:p>
    <w:p w14:paraId="619F1C72"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346</w:t>
      </w:r>
      <w:r w:rsidRPr="006B41C6">
        <w:rPr>
          <w:rStyle w:val="HideTWBExt"/>
          <w:b w:val="0"/>
          <w:noProof w:val="0"/>
        </w:rPr>
        <w:t>&lt;/NumAm&gt;</w:t>
      </w:r>
    </w:p>
    <w:p w14:paraId="301336AE" w14:textId="77777777" w:rsidR="00365C22" w:rsidRPr="006B41C6" w:rsidRDefault="00365C22" w:rsidP="00365C22">
      <w:pPr>
        <w:pStyle w:val="NormalBold"/>
      </w:pPr>
      <w:r w:rsidRPr="006B41C6">
        <w:rPr>
          <w:rStyle w:val="HideTWBExt"/>
          <w:b w:val="0"/>
          <w:noProof w:val="0"/>
        </w:rPr>
        <w:t>&lt;RepeatBlock-By&gt;&lt;Members&gt;</w:t>
      </w:r>
      <w:r w:rsidRPr="006B41C6">
        <w:t>Sabine Verheyen, Bogdan Andrzej Zdrojewski, Eleonora Meleti, Sunčana Glavak</w:t>
      </w:r>
      <w:r w:rsidRPr="006B41C6">
        <w:rPr>
          <w:rStyle w:val="HideTWBExt"/>
          <w:b w:val="0"/>
          <w:noProof w:val="0"/>
        </w:rPr>
        <w:t>&lt;/Members&gt;</w:t>
      </w:r>
    </w:p>
    <w:p w14:paraId="6C256EF3" w14:textId="77777777" w:rsidR="00365C22" w:rsidRPr="006B41C6" w:rsidRDefault="00365C22" w:rsidP="00365C22">
      <w:pPr>
        <w:pStyle w:val="NormalBold"/>
      </w:pPr>
      <w:r w:rsidRPr="006B41C6">
        <w:rPr>
          <w:rStyle w:val="HideTWBExt"/>
          <w:b w:val="0"/>
          <w:noProof w:val="0"/>
        </w:rPr>
        <w:t>&lt;/RepeatBlock-By&gt;</w:t>
      </w:r>
    </w:p>
    <w:p w14:paraId="731E53E4"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D853628" w14:textId="77777777" w:rsidR="00365C22" w:rsidRPr="006B41C6" w:rsidRDefault="00365C22" w:rsidP="00365C22">
      <w:pPr>
        <w:pStyle w:val="NormalBold"/>
      </w:pPr>
      <w:r w:rsidRPr="006B41C6">
        <w:rPr>
          <w:rStyle w:val="HideTWBExt"/>
          <w:b w:val="0"/>
          <w:noProof w:val="0"/>
        </w:rPr>
        <w:t>&lt;Article&gt;</w:t>
      </w:r>
      <w:r w:rsidRPr="006B41C6">
        <w:t>Paragraphe 20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EBADDC6" w14:textId="77777777" w:rsidTr="007022AE">
        <w:trPr>
          <w:trHeight w:hRule="exact" w:val="240"/>
          <w:jc w:val="center"/>
        </w:trPr>
        <w:tc>
          <w:tcPr>
            <w:tcW w:w="9752" w:type="dxa"/>
            <w:gridSpan w:val="2"/>
            <w:tcBorders>
              <w:top w:val="nil"/>
              <w:left w:val="nil"/>
              <w:bottom w:val="nil"/>
              <w:right w:val="nil"/>
            </w:tcBorders>
          </w:tcPr>
          <w:p w14:paraId="2A7B7EC4" w14:textId="77777777" w:rsidR="00365C22" w:rsidRPr="006B41C6" w:rsidRDefault="00365C22" w:rsidP="007022AE"/>
        </w:tc>
      </w:tr>
      <w:tr w:rsidR="00365C22" w:rsidRPr="006B41C6" w14:paraId="48CAB4C9" w14:textId="77777777" w:rsidTr="007022AE">
        <w:trPr>
          <w:trHeight w:val="240"/>
          <w:jc w:val="center"/>
        </w:trPr>
        <w:tc>
          <w:tcPr>
            <w:tcW w:w="4876" w:type="dxa"/>
            <w:tcBorders>
              <w:top w:val="nil"/>
              <w:left w:val="nil"/>
              <w:bottom w:val="nil"/>
              <w:right w:val="nil"/>
            </w:tcBorders>
          </w:tcPr>
          <w:p w14:paraId="41DAD417"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0307440F" w14:textId="77777777" w:rsidR="00365C22" w:rsidRPr="006B41C6" w:rsidRDefault="00365C22" w:rsidP="007022AE">
            <w:pPr>
              <w:pStyle w:val="AmColumnHeading"/>
            </w:pPr>
            <w:r w:rsidRPr="006B41C6">
              <w:t>Amendement</w:t>
            </w:r>
          </w:p>
        </w:tc>
      </w:tr>
      <w:tr w:rsidR="00365C22" w:rsidRPr="006B41C6" w14:paraId="2B7B140A" w14:textId="77777777" w:rsidTr="007022AE">
        <w:trPr>
          <w:jc w:val="center"/>
        </w:trPr>
        <w:tc>
          <w:tcPr>
            <w:tcW w:w="4876" w:type="dxa"/>
            <w:tcBorders>
              <w:top w:val="nil"/>
              <w:left w:val="nil"/>
              <w:bottom w:val="nil"/>
              <w:right w:val="nil"/>
            </w:tcBorders>
          </w:tcPr>
          <w:p w14:paraId="23866BD9" w14:textId="77777777" w:rsidR="00365C22" w:rsidRPr="006B41C6" w:rsidRDefault="00365C22" w:rsidP="007022AE">
            <w:pPr>
              <w:pStyle w:val="Normal6a"/>
            </w:pPr>
          </w:p>
        </w:tc>
        <w:tc>
          <w:tcPr>
            <w:tcW w:w="4876" w:type="dxa"/>
            <w:tcBorders>
              <w:top w:val="nil"/>
              <w:left w:val="nil"/>
              <w:bottom w:val="nil"/>
              <w:right w:val="nil"/>
            </w:tcBorders>
          </w:tcPr>
          <w:p w14:paraId="76E432BA" w14:textId="77777777" w:rsidR="00365C22" w:rsidRPr="006B41C6" w:rsidRDefault="00365C22" w:rsidP="007022AE">
            <w:pPr>
              <w:pStyle w:val="Normal6a"/>
            </w:pPr>
            <w:r w:rsidRPr="006B41C6">
              <w:rPr>
                <w:b/>
                <w:i/>
              </w:rPr>
              <w:t>20 bis.</w:t>
            </w:r>
            <w:r w:rsidRPr="006B41C6">
              <w:tab/>
            </w:r>
            <w:r w:rsidRPr="006B41C6">
              <w:rPr>
                <w:b/>
                <w:i/>
              </w:rPr>
              <w:t>invite instamment la Commission, le comité européen des services numériques, les coordinateurs pour les services numériques, le comité européen pour les services de médias et les autorités nationales compétentes à coordonner leurs activités, à suivre de près les mesures prises par les plateformes en ligne pour protéger les mineurs et à évaluer leur efficacité; invite la Commission à évaluer si des mesures plus strictes sont nécessaires pour protéger les mineurs contre les risques en ligne et faire en sorte qu’ils bénéficient d’un environnement numérique sûr;</w:t>
            </w:r>
          </w:p>
        </w:tc>
      </w:tr>
    </w:tbl>
    <w:p w14:paraId="2BBC90E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C0F125A" w14:textId="77777777" w:rsidR="00365C22" w:rsidRPr="006B41C6" w:rsidRDefault="00365C22" w:rsidP="00365C22">
      <w:r w:rsidRPr="006B41C6">
        <w:rPr>
          <w:rStyle w:val="HideTWBExt"/>
          <w:noProof w:val="0"/>
        </w:rPr>
        <w:lastRenderedPageBreak/>
        <w:t>&lt;/Amend&gt;</w:t>
      </w:r>
    </w:p>
    <w:p w14:paraId="01386E2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347</w:t>
      </w:r>
      <w:r w:rsidRPr="006B41C6">
        <w:rPr>
          <w:rStyle w:val="HideTWBExt"/>
          <w:b w:val="0"/>
          <w:noProof w:val="0"/>
        </w:rPr>
        <w:t>&lt;/NumAm&gt;</w:t>
      </w:r>
    </w:p>
    <w:p w14:paraId="6CE61705" w14:textId="77777777" w:rsidR="00365C22" w:rsidRPr="006B41C6" w:rsidRDefault="00365C22" w:rsidP="00365C22">
      <w:pPr>
        <w:pStyle w:val="NormalBold"/>
      </w:pPr>
      <w:r w:rsidRPr="006B41C6">
        <w:rPr>
          <w:rStyle w:val="HideTWBExt"/>
          <w:b w:val="0"/>
          <w:noProof w:val="0"/>
        </w:rPr>
        <w:t>&lt;RepeatBlock-By&gt;&lt;Members&gt;</w:t>
      </w:r>
      <w:r w:rsidRPr="006B41C6">
        <w:t>Zsuzsanna Borvendég</w:t>
      </w:r>
      <w:r w:rsidRPr="006B41C6">
        <w:rPr>
          <w:rStyle w:val="HideTWBExt"/>
          <w:b w:val="0"/>
          <w:noProof w:val="0"/>
        </w:rPr>
        <w:t>&lt;/Members&gt;</w:t>
      </w:r>
    </w:p>
    <w:p w14:paraId="520E00A5" w14:textId="77777777" w:rsidR="00365C22" w:rsidRPr="006B41C6" w:rsidRDefault="00365C22" w:rsidP="00365C22">
      <w:pPr>
        <w:pStyle w:val="NormalBold"/>
      </w:pPr>
      <w:r w:rsidRPr="006B41C6">
        <w:rPr>
          <w:rStyle w:val="HideTWBExt"/>
          <w:b w:val="0"/>
          <w:noProof w:val="0"/>
        </w:rPr>
        <w:t>&lt;/RepeatBlock-By&gt;</w:t>
      </w:r>
    </w:p>
    <w:p w14:paraId="7E3B999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F81673D" w14:textId="77777777" w:rsidR="00365C22" w:rsidRPr="006B41C6" w:rsidRDefault="00365C22" w:rsidP="00365C22">
      <w:pPr>
        <w:pStyle w:val="NormalBold"/>
      </w:pPr>
      <w:r w:rsidRPr="006B41C6">
        <w:rPr>
          <w:rStyle w:val="HideTWBExt"/>
          <w:b w:val="0"/>
          <w:noProof w:val="0"/>
        </w:rPr>
        <w:t>&lt;Article&gt;</w:t>
      </w:r>
      <w:r w:rsidRPr="006B41C6">
        <w:t>Paragraphe 20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7E3CE53" w14:textId="77777777" w:rsidTr="007022AE">
        <w:trPr>
          <w:trHeight w:hRule="exact" w:val="240"/>
          <w:jc w:val="center"/>
        </w:trPr>
        <w:tc>
          <w:tcPr>
            <w:tcW w:w="9752" w:type="dxa"/>
            <w:gridSpan w:val="2"/>
            <w:tcBorders>
              <w:top w:val="nil"/>
              <w:left w:val="nil"/>
              <w:bottom w:val="nil"/>
              <w:right w:val="nil"/>
            </w:tcBorders>
          </w:tcPr>
          <w:p w14:paraId="32628061" w14:textId="77777777" w:rsidR="00365C22" w:rsidRPr="006B41C6" w:rsidRDefault="00365C22" w:rsidP="007022AE"/>
        </w:tc>
      </w:tr>
      <w:tr w:rsidR="00365C22" w:rsidRPr="006B41C6" w14:paraId="0EF182D4" w14:textId="77777777" w:rsidTr="007022AE">
        <w:trPr>
          <w:trHeight w:val="240"/>
          <w:jc w:val="center"/>
        </w:trPr>
        <w:tc>
          <w:tcPr>
            <w:tcW w:w="4876" w:type="dxa"/>
            <w:tcBorders>
              <w:top w:val="nil"/>
              <w:left w:val="nil"/>
              <w:bottom w:val="nil"/>
              <w:right w:val="nil"/>
            </w:tcBorders>
          </w:tcPr>
          <w:p w14:paraId="496F0BC3"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42307DD" w14:textId="77777777" w:rsidR="00365C22" w:rsidRPr="006B41C6" w:rsidRDefault="00365C22" w:rsidP="007022AE">
            <w:pPr>
              <w:pStyle w:val="AmColumnHeading"/>
            </w:pPr>
            <w:r w:rsidRPr="006B41C6">
              <w:t>Amendement</w:t>
            </w:r>
          </w:p>
        </w:tc>
      </w:tr>
      <w:tr w:rsidR="00365C22" w:rsidRPr="006B41C6" w14:paraId="55848A6A" w14:textId="77777777" w:rsidTr="007022AE">
        <w:trPr>
          <w:jc w:val="center"/>
        </w:trPr>
        <w:tc>
          <w:tcPr>
            <w:tcW w:w="4876" w:type="dxa"/>
            <w:tcBorders>
              <w:top w:val="nil"/>
              <w:left w:val="nil"/>
              <w:bottom w:val="nil"/>
              <w:right w:val="nil"/>
            </w:tcBorders>
          </w:tcPr>
          <w:p w14:paraId="6234B4D0" w14:textId="77777777" w:rsidR="00365C22" w:rsidRPr="006B41C6" w:rsidRDefault="00365C22" w:rsidP="007022AE">
            <w:pPr>
              <w:pStyle w:val="Normal6a"/>
            </w:pPr>
          </w:p>
        </w:tc>
        <w:tc>
          <w:tcPr>
            <w:tcW w:w="4876" w:type="dxa"/>
            <w:tcBorders>
              <w:top w:val="nil"/>
              <w:left w:val="nil"/>
              <w:bottom w:val="nil"/>
              <w:right w:val="nil"/>
            </w:tcBorders>
          </w:tcPr>
          <w:p w14:paraId="1B097970" w14:textId="77777777" w:rsidR="00365C22" w:rsidRPr="006B41C6" w:rsidRDefault="00365C22" w:rsidP="007022AE">
            <w:pPr>
              <w:pStyle w:val="Normal6a"/>
            </w:pPr>
            <w:r w:rsidRPr="006B41C6">
              <w:rPr>
                <w:b/>
                <w:i/>
              </w:rPr>
              <w:t>20 bis.</w:t>
            </w:r>
            <w:r w:rsidRPr="006B41C6">
              <w:tab/>
            </w:r>
            <w:r w:rsidRPr="006B41C6">
              <w:rPr>
                <w:b/>
                <w:i/>
              </w:rPr>
              <w:t>invite les États membres à créer un fonds national pour la protection numérique des enfants, financé en partie par l’impôt ou par des taxes prélevées sur les services numériques qui mettent en avant des contenus préjudiciables ou addictifs auprès des mineurs; souligne que ce fonds devrait appuyer la création de programmes de prévention, de réadaptation et de sensibilisation, et soutenir la recherche sur l’incidence des outils numériques sur la santé mentale des enfants;</w:t>
            </w:r>
          </w:p>
        </w:tc>
      </w:tr>
    </w:tbl>
    <w:p w14:paraId="58BEDE58"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D64CE01" w14:textId="77777777" w:rsidR="00365C22" w:rsidRPr="006B41C6" w:rsidRDefault="00365C22" w:rsidP="00365C22">
      <w:r w:rsidRPr="006B41C6">
        <w:rPr>
          <w:rStyle w:val="HideTWBExt"/>
          <w:noProof w:val="0"/>
        </w:rPr>
        <w:t>&lt;/Amend&gt;</w:t>
      </w:r>
    </w:p>
    <w:p w14:paraId="2211C8BD"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348</w:t>
      </w:r>
      <w:r w:rsidRPr="006B41C6">
        <w:rPr>
          <w:rStyle w:val="HideTWBExt"/>
          <w:b w:val="0"/>
          <w:noProof w:val="0"/>
        </w:rPr>
        <w:t>&lt;/NumAm&gt;</w:t>
      </w:r>
    </w:p>
    <w:p w14:paraId="1F4EBFD2"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2B21A7DE" w14:textId="77777777" w:rsidR="00365C22" w:rsidRPr="006B41C6" w:rsidRDefault="00365C22" w:rsidP="00365C22">
      <w:pPr>
        <w:pStyle w:val="NormalBold"/>
      </w:pPr>
      <w:r w:rsidRPr="006B41C6">
        <w:rPr>
          <w:rStyle w:val="HideTWBExt"/>
          <w:b w:val="0"/>
          <w:noProof w:val="0"/>
        </w:rPr>
        <w:t>&lt;/RepeatBlock-By&gt;</w:t>
      </w:r>
    </w:p>
    <w:p w14:paraId="4531BB8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FF4EA24" w14:textId="77777777" w:rsidR="00365C22" w:rsidRPr="006B41C6" w:rsidRDefault="00365C22" w:rsidP="00365C22">
      <w:pPr>
        <w:pStyle w:val="NormalBold"/>
      </w:pPr>
      <w:r w:rsidRPr="006B41C6">
        <w:rPr>
          <w:rStyle w:val="HideTWBExt"/>
          <w:b w:val="0"/>
          <w:noProof w:val="0"/>
        </w:rPr>
        <w:t>&lt;Article&gt;</w:t>
      </w:r>
      <w:r w:rsidRPr="006B41C6">
        <w:t>Paragraphe 20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1E248D54" w14:textId="77777777" w:rsidTr="007022AE">
        <w:trPr>
          <w:trHeight w:hRule="exact" w:val="240"/>
          <w:jc w:val="center"/>
        </w:trPr>
        <w:tc>
          <w:tcPr>
            <w:tcW w:w="9752" w:type="dxa"/>
            <w:gridSpan w:val="2"/>
            <w:tcBorders>
              <w:top w:val="nil"/>
              <w:left w:val="nil"/>
              <w:bottom w:val="nil"/>
              <w:right w:val="nil"/>
            </w:tcBorders>
          </w:tcPr>
          <w:p w14:paraId="11C7195C" w14:textId="77777777" w:rsidR="00365C22" w:rsidRPr="006B41C6" w:rsidRDefault="00365C22" w:rsidP="007022AE"/>
        </w:tc>
      </w:tr>
      <w:tr w:rsidR="00365C22" w:rsidRPr="006B41C6" w14:paraId="3E42A8B9" w14:textId="77777777" w:rsidTr="007022AE">
        <w:trPr>
          <w:trHeight w:val="240"/>
          <w:jc w:val="center"/>
        </w:trPr>
        <w:tc>
          <w:tcPr>
            <w:tcW w:w="4876" w:type="dxa"/>
            <w:tcBorders>
              <w:top w:val="nil"/>
              <w:left w:val="nil"/>
              <w:bottom w:val="nil"/>
              <w:right w:val="nil"/>
            </w:tcBorders>
          </w:tcPr>
          <w:p w14:paraId="7B4E9E1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214AD22" w14:textId="77777777" w:rsidR="00365C22" w:rsidRPr="006B41C6" w:rsidRDefault="00365C22" w:rsidP="007022AE">
            <w:pPr>
              <w:pStyle w:val="AmColumnHeading"/>
            </w:pPr>
            <w:r w:rsidRPr="006B41C6">
              <w:t>Amendement</w:t>
            </w:r>
          </w:p>
        </w:tc>
      </w:tr>
      <w:tr w:rsidR="00365C22" w:rsidRPr="006B41C6" w14:paraId="147C5E4A" w14:textId="77777777" w:rsidTr="007022AE">
        <w:trPr>
          <w:jc w:val="center"/>
        </w:trPr>
        <w:tc>
          <w:tcPr>
            <w:tcW w:w="4876" w:type="dxa"/>
            <w:tcBorders>
              <w:top w:val="nil"/>
              <w:left w:val="nil"/>
              <w:bottom w:val="nil"/>
              <w:right w:val="nil"/>
            </w:tcBorders>
          </w:tcPr>
          <w:p w14:paraId="1E4FA3F7" w14:textId="77777777" w:rsidR="00365C22" w:rsidRPr="006B41C6" w:rsidRDefault="00365C22" w:rsidP="007022AE">
            <w:pPr>
              <w:pStyle w:val="Normal6a"/>
            </w:pPr>
          </w:p>
        </w:tc>
        <w:tc>
          <w:tcPr>
            <w:tcW w:w="4876" w:type="dxa"/>
            <w:tcBorders>
              <w:top w:val="nil"/>
              <w:left w:val="nil"/>
              <w:bottom w:val="nil"/>
              <w:right w:val="nil"/>
            </w:tcBorders>
          </w:tcPr>
          <w:p w14:paraId="7051FDA4" w14:textId="02418BAE" w:rsidR="00365C22" w:rsidRPr="006B41C6" w:rsidRDefault="00365C22" w:rsidP="007022AE">
            <w:pPr>
              <w:pStyle w:val="Normal6a"/>
            </w:pPr>
            <w:r w:rsidRPr="006B41C6">
              <w:rPr>
                <w:b/>
                <w:i/>
              </w:rPr>
              <w:t>20 bis.</w:t>
            </w:r>
            <w:r w:rsidRPr="006B41C6">
              <w:tab/>
            </w:r>
            <w:r w:rsidRPr="006B41C6">
              <w:rPr>
                <w:b/>
                <w:i/>
              </w:rPr>
              <w:t xml:space="preserve">invite la Commission à évaluer l’efficacité des mesures prévues dans le plan d’action en matière d’éducation numérique afin de répondre aux besoins des jeunes en ce qui concerne l’acquisition des compétences nécessaires pour naviguer </w:t>
            </w:r>
            <w:r w:rsidR="001D071D" w:rsidRPr="006B41C6">
              <w:rPr>
                <w:b/>
                <w:i/>
              </w:rPr>
              <w:t>dans</w:t>
            </w:r>
            <w:r w:rsidRPr="006B41C6">
              <w:rPr>
                <w:b/>
                <w:i/>
              </w:rPr>
              <w:t xml:space="preserve"> l’environnement en ligne, se protéger contre les risques et les contenus préjudiciables en ligne et éviter une utilisation problématique ou excessive des médias sociaux;</w:t>
            </w:r>
          </w:p>
        </w:tc>
      </w:tr>
    </w:tbl>
    <w:p w14:paraId="0239EAF8"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02F7D469" w14:textId="77777777" w:rsidR="00365C22" w:rsidRPr="006B41C6" w:rsidRDefault="00365C22" w:rsidP="00365C22">
      <w:r w:rsidRPr="006B41C6">
        <w:rPr>
          <w:rStyle w:val="HideTWBExt"/>
          <w:noProof w:val="0"/>
        </w:rPr>
        <w:t>&lt;/Amend&gt;</w:t>
      </w:r>
    </w:p>
    <w:p w14:paraId="4E77A774"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349</w:t>
      </w:r>
      <w:r w:rsidRPr="006B41C6">
        <w:rPr>
          <w:rStyle w:val="HideTWBExt"/>
          <w:b w:val="0"/>
          <w:noProof w:val="0"/>
        </w:rPr>
        <w:t>&lt;/NumAm&gt;</w:t>
      </w:r>
    </w:p>
    <w:p w14:paraId="5F5FFB49" w14:textId="77777777" w:rsidR="00365C22" w:rsidRPr="006B41C6" w:rsidRDefault="00365C22" w:rsidP="00365C22">
      <w:pPr>
        <w:pStyle w:val="NormalBold"/>
      </w:pPr>
      <w:r w:rsidRPr="006B41C6">
        <w:rPr>
          <w:rStyle w:val="HideTWBExt"/>
          <w:b w:val="0"/>
          <w:noProof w:val="0"/>
        </w:rPr>
        <w:t>&lt;RepeatBlock-By&gt;&lt;Members&gt;</w:t>
      </w:r>
      <w:r w:rsidRPr="006B41C6">
        <w:t>Eleonora Meleti</w:t>
      </w:r>
      <w:r w:rsidRPr="006B41C6">
        <w:rPr>
          <w:rStyle w:val="HideTWBExt"/>
          <w:b w:val="0"/>
          <w:noProof w:val="0"/>
        </w:rPr>
        <w:t>&lt;/Members&gt;</w:t>
      </w:r>
    </w:p>
    <w:p w14:paraId="0037F9D0" w14:textId="77777777" w:rsidR="00365C22" w:rsidRPr="006B41C6" w:rsidRDefault="00365C22" w:rsidP="00365C22">
      <w:pPr>
        <w:pStyle w:val="NormalBold"/>
      </w:pPr>
      <w:r w:rsidRPr="006B41C6">
        <w:rPr>
          <w:rStyle w:val="HideTWBExt"/>
          <w:b w:val="0"/>
          <w:noProof w:val="0"/>
        </w:rPr>
        <w:t>&lt;/RepeatBlock-By&gt;</w:t>
      </w:r>
    </w:p>
    <w:p w14:paraId="7E774F5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22ABD74" w14:textId="77777777" w:rsidR="00365C22" w:rsidRPr="006B41C6" w:rsidRDefault="00365C22" w:rsidP="00365C22">
      <w:pPr>
        <w:pStyle w:val="NormalBold"/>
      </w:pPr>
      <w:r w:rsidRPr="006B41C6">
        <w:rPr>
          <w:rStyle w:val="HideTWBExt"/>
          <w:b w:val="0"/>
          <w:noProof w:val="0"/>
        </w:rPr>
        <w:t>&lt;Article&gt;</w:t>
      </w:r>
      <w:r w:rsidRPr="006B41C6">
        <w:t>Paragraphe 20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6CABA0F" w14:textId="77777777" w:rsidTr="007022AE">
        <w:trPr>
          <w:trHeight w:hRule="exact" w:val="240"/>
          <w:jc w:val="center"/>
        </w:trPr>
        <w:tc>
          <w:tcPr>
            <w:tcW w:w="9752" w:type="dxa"/>
            <w:gridSpan w:val="2"/>
            <w:tcBorders>
              <w:top w:val="nil"/>
              <w:left w:val="nil"/>
              <w:bottom w:val="nil"/>
              <w:right w:val="nil"/>
            </w:tcBorders>
          </w:tcPr>
          <w:p w14:paraId="7CB2EA12" w14:textId="77777777" w:rsidR="00365C22" w:rsidRPr="006B41C6" w:rsidRDefault="00365C22" w:rsidP="007022AE"/>
        </w:tc>
      </w:tr>
      <w:tr w:rsidR="00365C22" w:rsidRPr="006B41C6" w14:paraId="2CAB255C" w14:textId="77777777" w:rsidTr="007022AE">
        <w:trPr>
          <w:trHeight w:val="240"/>
          <w:jc w:val="center"/>
        </w:trPr>
        <w:tc>
          <w:tcPr>
            <w:tcW w:w="4876" w:type="dxa"/>
            <w:tcBorders>
              <w:top w:val="nil"/>
              <w:left w:val="nil"/>
              <w:bottom w:val="nil"/>
              <w:right w:val="nil"/>
            </w:tcBorders>
          </w:tcPr>
          <w:p w14:paraId="5A50C5A9"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7BBDA1B" w14:textId="77777777" w:rsidR="00365C22" w:rsidRPr="006B41C6" w:rsidRDefault="00365C22" w:rsidP="007022AE">
            <w:pPr>
              <w:pStyle w:val="AmColumnHeading"/>
            </w:pPr>
            <w:r w:rsidRPr="006B41C6">
              <w:t>Amendement</w:t>
            </w:r>
          </w:p>
        </w:tc>
      </w:tr>
      <w:tr w:rsidR="00365C22" w:rsidRPr="006B41C6" w14:paraId="015DB6F4" w14:textId="77777777" w:rsidTr="007022AE">
        <w:trPr>
          <w:jc w:val="center"/>
        </w:trPr>
        <w:tc>
          <w:tcPr>
            <w:tcW w:w="4876" w:type="dxa"/>
            <w:tcBorders>
              <w:top w:val="nil"/>
              <w:left w:val="nil"/>
              <w:bottom w:val="nil"/>
              <w:right w:val="nil"/>
            </w:tcBorders>
          </w:tcPr>
          <w:p w14:paraId="3CC5154F" w14:textId="77777777" w:rsidR="00365C22" w:rsidRPr="006B41C6" w:rsidRDefault="00365C22" w:rsidP="007022AE">
            <w:pPr>
              <w:pStyle w:val="Normal6a"/>
            </w:pPr>
          </w:p>
        </w:tc>
        <w:tc>
          <w:tcPr>
            <w:tcW w:w="4876" w:type="dxa"/>
            <w:tcBorders>
              <w:top w:val="nil"/>
              <w:left w:val="nil"/>
              <w:bottom w:val="nil"/>
              <w:right w:val="nil"/>
            </w:tcBorders>
          </w:tcPr>
          <w:p w14:paraId="6FCF5E33" w14:textId="77777777" w:rsidR="00365C22" w:rsidRPr="006B41C6" w:rsidRDefault="00365C22" w:rsidP="007022AE">
            <w:pPr>
              <w:pStyle w:val="Normal6a"/>
            </w:pPr>
            <w:r w:rsidRPr="006B41C6">
              <w:rPr>
                <w:b/>
                <w:i/>
              </w:rPr>
              <w:t>20 bis.</w:t>
            </w:r>
            <w:r w:rsidRPr="006B41C6">
              <w:tab/>
            </w:r>
            <w:r w:rsidRPr="006B41C6">
              <w:rPr>
                <w:b/>
                <w:i/>
              </w:rPr>
              <w:t>salue les initiatives des États membres visant à évaluer la maturité numérique et invite la Commission à examiner la possibilité de fixer un âge de maturité numérique à l’échelle de l’Union;</w:t>
            </w:r>
          </w:p>
        </w:tc>
      </w:tr>
    </w:tbl>
    <w:p w14:paraId="03405BD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70F756F" w14:textId="77777777" w:rsidR="00365C22" w:rsidRPr="006B41C6" w:rsidRDefault="00365C22" w:rsidP="00365C22">
      <w:r w:rsidRPr="006B41C6">
        <w:rPr>
          <w:rStyle w:val="HideTWBExt"/>
          <w:noProof w:val="0"/>
        </w:rPr>
        <w:t>&lt;/Amend&gt;</w:t>
      </w:r>
    </w:p>
    <w:p w14:paraId="0491EB2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350</w:t>
      </w:r>
      <w:r w:rsidRPr="006B41C6">
        <w:rPr>
          <w:rStyle w:val="HideTWBExt"/>
          <w:b w:val="0"/>
          <w:noProof w:val="0"/>
        </w:rPr>
        <w:t>&lt;/NumAm&gt;</w:t>
      </w:r>
    </w:p>
    <w:p w14:paraId="6CF7149A"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5DDE4530" w14:textId="77777777" w:rsidR="00365C22" w:rsidRPr="006B41C6" w:rsidRDefault="00365C22" w:rsidP="00365C22">
      <w:pPr>
        <w:pStyle w:val="NormalBold"/>
      </w:pPr>
      <w:r w:rsidRPr="006B41C6">
        <w:rPr>
          <w:rStyle w:val="HideTWBExt"/>
          <w:b w:val="0"/>
          <w:noProof w:val="0"/>
        </w:rPr>
        <w:t>&lt;/RepeatBlock-By&gt;</w:t>
      </w:r>
    </w:p>
    <w:p w14:paraId="33113C5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744EA1D" w14:textId="77777777" w:rsidR="00365C22" w:rsidRPr="006B41C6" w:rsidRDefault="00365C22" w:rsidP="00365C22">
      <w:pPr>
        <w:pStyle w:val="NormalBold"/>
      </w:pPr>
      <w:r w:rsidRPr="006B41C6">
        <w:rPr>
          <w:rStyle w:val="HideTWBExt"/>
          <w:b w:val="0"/>
          <w:noProof w:val="0"/>
        </w:rPr>
        <w:t>&lt;Article&gt;</w:t>
      </w:r>
      <w:r w:rsidRPr="006B41C6">
        <w:t>Paragraphe 20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59B557C5" w14:textId="77777777" w:rsidTr="007022AE">
        <w:trPr>
          <w:trHeight w:hRule="exact" w:val="240"/>
          <w:jc w:val="center"/>
        </w:trPr>
        <w:tc>
          <w:tcPr>
            <w:tcW w:w="9752" w:type="dxa"/>
            <w:gridSpan w:val="2"/>
            <w:tcBorders>
              <w:top w:val="nil"/>
              <w:left w:val="nil"/>
              <w:bottom w:val="nil"/>
              <w:right w:val="nil"/>
            </w:tcBorders>
          </w:tcPr>
          <w:p w14:paraId="69D634D2" w14:textId="77777777" w:rsidR="00365C22" w:rsidRPr="006B41C6" w:rsidRDefault="00365C22" w:rsidP="007022AE"/>
        </w:tc>
      </w:tr>
      <w:tr w:rsidR="00365C22" w:rsidRPr="006B41C6" w14:paraId="1B0CBD4A" w14:textId="77777777" w:rsidTr="007022AE">
        <w:trPr>
          <w:trHeight w:val="240"/>
          <w:jc w:val="center"/>
        </w:trPr>
        <w:tc>
          <w:tcPr>
            <w:tcW w:w="4876" w:type="dxa"/>
            <w:tcBorders>
              <w:top w:val="nil"/>
              <w:left w:val="nil"/>
              <w:bottom w:val="nil"/>
              <w:right w:val="nil"/>
            </w:tcBorders>
          </w:tcPr>
          <w:p w14:paraId="1CF5079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F3122B0" w14:textId="77777777" w:rsidR="00365C22" w:rsidRPr="006B41C6" w:rsidRDefault="00365C22" w:rsidP="007022AE">
            <w:pPr>
              <w:pStyle w:val="AmColumnHeading"/>
            </w:pPr>
            <w:r w:rsidRPr="006B41C6">
              <w:t>Amendement</w:t>
            </w:r>
          </w:p>
        </w:tc>
      </w:tr>
      <w:tr w:rsidR="00365C22" w:rsidRPr="006B41C6" w14:paraId="635090B5" w14:textId="77777777" w:rsidTr="007022AE">
        <w:trPr>
          <w:jc w:val="center"/>
        </w:trPr>
        <w:tc>
          <w:tcPr>
            <w:tcW w:w="4876" w:type="dxa"/>
            <w:tcBorders>
              <w:top w:val="nil"/>
              <w:left w:val="nil"/>
              <w:bottom w:val="nil"/>
              <w:right w:val="nil"/>
            </w:tcBorders>
          </w:tcPr>
          <w:p w14:paraId="52C68364" w14:textId="77777777" w:rsidR="00365C22" w:rsidRPr="006B41C6" w:rsidRDefault="00365C22" w:rsidP="007022AE">
            <w:pPr>
              <w:pStyle w:val="Normal6a"/>
            </w:pPr>
          </w:p>
        </w:tc>
        <w:tc>
          <w:tcPr>
            <w:tcW w:w="4876" w:type="dxa"/>
            <w:tcBorders>
              <w:top w:val="nil"/>
              <w:left w:val="nil"/>
              <w:bottom w:val="nil"/>
              <w:right w:val="nil"/>
            </w:tcBorders>
          </w:tcPr>
          <w:p w14:paraId="24AB866C" w14:textId="77777777" w:rsidR="00365C22" w:rsidRPr="006B41C6" w:rsidRDefault="00365C22" w:rsidP="007022AE">
            <w:pPr>
              <w:pStyle w:val="Normal6a"/>
            </w:pPr>
            <w:r w:rsidRPr="006B41C6">
              <w:rPr>
                <w:b/>
                <w:i/>
              </w:rPr>
              <w:t>20 bis.</w:t>
            </w:r>
            <w:r w:rsidRPr="006B41C6">
              <w:tab/>
            </w:r>
            <w:r w:rsidRPr="006B41C6">
              <w:rPr>
                <w:b/>
                <w:i/>
              </w:rPr>
              <w:t>demande que les enfants et les parents soient associés à la conception, à la mise en œuvre et au suivi des politiques relatives à la protection des mineurs dans l’environnement numérique;</w:t>
            </w:r>
          </w:p>
        </w:tc>
      </w:tr>
    </w:tbl>
    <w:p w14:paraId="24CC67CA"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0B689C6" w14:textId="77777777" w:rsidR="00365C22" w:rsidRPr="006B41C6" w:rsidRDefault="00365C22" w:rsidP="00365C22">
      <w:r w:rsidRPr="006B41C6">
        <w:rPr>
          <w:rStyle w:val="HideTWBExt"/>
          <w:noProof w:val="0"/>
        </w:rPr>
        <w:t>&lt;/Amend&gt;</w:t>
      </w:r>
    </w:p>
    <w:p w14:paraId="2DAFAD48"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351</w:t>
      </w:r>
      <w:r w:rsidRPr="006B41C6">
        <w:rPr>
          <w:rStyle w:val="HideTWBExt"/>
          <w:b w:val="0"/>
          <w:noProof w:val="0"/>
        </w:rPr>
        <w:t>&lt;/NumAm&gt;</w:t>
      </w:r>
    </w:p>
    <w:p w14:paraId="47976C49"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17221127" w14:textId="77777777" w:rsidR="00365C22" w:rsidRPr="006B41C6" w:rsidRDefault="00365C22" w:rsidP="00365C22">
      <w:pPr>
        <w:pStyle w:val="NormalBold"/>
      </w:pPr>
      <w:r w:rsidRPr="006B41C6">
        <w:rPr>
          <w:rStyle w:val="HideTWBExt"/>
          <w:b w:val="0"/>
          <w:noProof w:val="0"/>
        </w:rPr>
        <w:t>&lt;/RepeatBlock-By&gt;</w:t>
      </w:r>
    </w:p>
    <w:p w14:paraId="10F8B679"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307D075D" w14:textId="77777777" w:rsidR="00365C22" w:rsidRPr="006B41C6" w:rsidRDefault="00365C22" w:rsidP="00365C22">
      <w:pPr>
        <w:pStyle w:val="NormalBold"/>
      </w:pPr>
      <w:r w:rsidRPr="006B41C6">
        <w:rPr>
          <w:rStyle w:val="HideTWBExt"/>
          <w:b w:val="0"/>
          <w:noProof w:val="0"/>
        </w:rPr>
        <w:t>&lt;Article&gt;</w:t>
      </w:r>
      <w:r w:rsidRPr="006B41C6">
        <w:t>Paragraphe 20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7A3A8F2" w14:textId="77777777" w:rsidTr="007022AE">
        <w:trPr>
          <w:trHeight w:hRule="exact" w:val="240"/>
          <w:jc w:val="center"/>
        </w:trPr>
        <w:tc>
          <w:tcPr>
            <w:tcW w:w="9752" w:type="dxa"/>
            <w:gridSpan w:val="2"/>
            <w:tcBorders>
              <w:top w:val="nil"/>
              <w:left w:val="nil"/>
              <w:bottom w:val="nil"/>
              <w:right w:val="nil"/>
            </w:tcBorders>
          </w:tcPr>
          <w:p w14:paraId="47905898" w14:textId="77777777" w:rsidR="00365C22" w:rsidRPr="006B41C6" w:rsidRDefault="00365C22" w:rsidP="007022AE"/>
        </w:tc>
      </w:tr>
      <w:tr w:rsidR="00365C22" w:rsidRPr="006B41C6" w14:paraId="62825BE1" w14:textId="77777777" w:rsidTr="007022AE">
        <w:trPr>
          <w:trHeight w:val="240"/>
          <w:jc w:val="center"/>
        </w:trPr>
        <w:tc>
          <w:tcPr>
            <w:tcW w:w="4876" w:type="dxa"/>
            <w:tcBorders>
              <w:top w:val="nil"/>
              <w:left w:val="nil"/>
              <w:bottom w:val="nil"/>
              <w:right w:val="nil"/>
            </w:tcBorders>
          </w:tcPr>
          <w:p w14:paraId="2C950AB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CC87D78" w14:textId="77777777" w:rsidR="00365C22" w:rsidRPr="006B41C6" w:rsidRDefault="00365C22" w:rsidP="007022AE">
            <w:pPr>
              <w:pStyle w:val="AmColumnHeading"/>
            </w:pPr>
            <w:r w:rsidRPr="006B41C6">
              <w:t>Amendement</w:t>
            </w:r>
          </w:p>
        </w:tc>
      </w:tr>
      <w:tr w:rsidR="00365C22" w:rsidRPr="006B41C6" w14:paraId="3D234B75" w14:textId="77777777" w:rsidTr="007022AE">
        <w:trPr>
          <w:jc w:val="center"/>
        </w:trPr>
        <w:tc>
          <w:tcPr>
            <w:tcW w:w="4876" w:type="dxa"/>
            <w:tcBorders>
              <w:top w:val="nil"/>
              <w:left w:val="nil"/>
              <w:bottom w:val="nil"/>
              <w:right w:val="nil"/>
            </w:tcBorders>
          </w:tcPr>
          <w:p w14:paraId="3E0BA72C" w14:textId="77777777" w:rsidR="00365C22" w:rsidRPr="006B41C6" w:rsidRDefault="00365C22" w:rsidP="007022AE">
            <w:pPr>
              <w:pStyle w:val="Normal6a"/>
            </w:pPr>
          </w:p>
        </w:tc>
        <w:tc>
          <w:tcPr>
            <w:tcW w:w="4876" w:type="dxa"/>
            <w:tcBorders>
              <w:top w:val="nil"/>
              <w:left w:val="nil"/>
              <w:bottom w:val="nil"/>
              <w:right w:val="nil"/>
            </w:tcBorders>
          </w:tcPr>
          <w:p w14:paraId="6019140E" w14:textId="77777777" w:rsidR="00365C22" w:rsidRPr="006B41C6" w:rsidRDefault="00365C22" w:rsidP="007022AE">
            <w:pPr>
              <w:pStyle w:val="Normal6a"/>
            </w:pPr>
            <w:r w:rsidRPr="006B41C6">
              <w:rPr>
                <w:b/>
                <w:i/>
              </w:rPr>
              <w:t>20 ter.</w:t>
            </w:r>
            <w:r w:rsidRPr="006B41C6">
              <w:tab/>
            </w:r>
            <w:r w:rsidRPr="006B41C6">
              <w:rPr>
                <w:b/>
                <w:i/>
              </w:rPr>
              <w:t>souligne les effets sur la santé mentale et physique d’un temps d’écran excessif et d’une utilisation problématique des smartphones; invite la Commission à convoquer d’urgence un groupe d’experts de la santé afin d’élaborer des lignes directrices européennes fondées sur des données probantes et à la pointe de la science en matière d’utilisation des écrans par les mineurs;</w:t>
            </w:r>
          </w:p>
        </w:tc>
      </w:tr>
    </w:tbl>
    <w:p w14:paraId="0E129056"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937FBFF" w14:textId="77777777" w:rsidR="00365C22" w:rsidRPr="006B41C6" w:rsidRDefault="00365C22" w:rsidP="00365C22">
      <w:r w:rsidRPr="006B41C6">
        <w:rPr>
          <w:rStyle w:val="HideTWBExt"/>
          <w:noProof w:val="0"/>
        </w:rPr>
        <w:t>&lt;/Amend&gt;</w:t>
      </w:r>
    </w:p>
    <w:p w14:paraId="4CE3F721"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352</w:t>
      </w:r>
      <w:r w:rsidRPr="006B41C6">
        <w:rPr>
          <w:rStyle w:val="HideTWBExt"/>
          <w:b w:val="0"/>
          <w:noProof w:val="0"/>
        </w:rPr>
        <w:t>&lt;/NumAm&gt;</w:t>
      </w:r>
    </w:p>
    <w:p w14:paraId="608C8879"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w:t>
      </w:r>
      <w:r w:rsidRPr="006B41C6">
        <w:rPr>
          <w:rStyle w:val="HideTWBExt"/>
          <w:b w:val="0"/>
          <w:noProof w:val="0"/>
        </w:rPr>
        <w:t>&lt;/Members&gt;</w:t>
      </w:r>
    </w:p>
    <w:p w14:paraId="0A5C81D9" w14:textId="77777777" w:rsidR="00365C22" w:rsidRPr="006B41C6" w:rsidRDefault="00365C22" w:rsidP="00365C22">
      <w:pPr>
        <w:pStyle w:val="NormalBold"/>
      </w:pPr>
      <w:r w:rsidRPr="006B41C6">
        <w:rPr>
          <w:rStyle w:val="HideTWBExt"/>
          <w:b w:val="0"/>
          <w:noProof w:val="0"/>
        </w:rPr>
        <w:t>&lt;/RepeatBlock-By&gt;</w:t>
      </w:r>
    </w:p>
    <w:p w14:paraId="19EE06ED"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5B8C6233" w14:textId="77777777" w:rsidR="00365C22" w:rsidRPr="006B41C6" w:rsidRDefault="00365C22" w:rsidP="00365C22">
      <w:pPr>
        <w:pStyle w:val="NormalBold"/>
      </w:pPr>
      <w:r w:rsidRPr="006B41C6">
        <w:rPr>
          <w:rStyle w:val="HideTWBExt"/>
          <w:b w:val="0"/>
          <w:noProof w:val="0"/>
        </w:rPr>
        <w:t>&lt;Article&gt;</w:t>
      </w:r>
      <w:r w:rsidRPr="006B41C6">
        <w:t>Paragraphe 20 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35A3737" w14:textId="77777777" w:rsidTr="007022AE">
        <w:trPr>
          <w:trHeight w:hRule="exact" w:val="240"/>
          <w:jc w:val="center"/>
        </w:trPr>
        <w:tc>
          <w:tcPr>
            <w:tcW w:w="9752" w:type="dxa"/>
            <w:gridSpan w:val="2"/>
            <w:tcBorders>
              <w:top w:val="nil"/>
              <w:left w:val="nil"/>
              <w:bottom w:val="nil"/>
              <w:right w:val="nil"/>
            </w:tcBorders>
          </w:tcPr>
          <w:p w14:paraId="33A02FE5" w14:textId="77777777" w:rsidR="00365C22" w:rsidRPr="006B41C6" w:rsidRDefault="00365C22" w:rsidP="007022AE"/>
        </w:tc>
      </w:tr>
      <w:tr w:rsidR="00365C22" w:rsidRPr="006B41C6" w14:paraId="5BDE2F4E" w14:textId="77777777" w:rsidTr="007022AE">
        <w:trPr>
          <w:trHeight w:val="240"/>
          <w:jc w:val="center"/>
        </w:trPr>
        <w:tc>
          <w:tcPr>
            <w:tcW w:w="4876" w:type="dxa"/>
            <w:tcBorders>
              <w:top w:val="nil"/>
              <w:left w:val="nil"/>
              <w:bottom w:val="nil"/>
              <w:right w:val="nil"/>
            </w:tcBorders>
          </w:tcPr>
          <w:p w14:paraId="5704F658"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746B851A" w14:textId="77777777" w:rsidR="00365C22" w:rsidRPr="006B41C6" w:rsidRDefault="00365C22" w:rsidP="007022AE">
            <w:pPr>
              <w:pStyle w:val="AmColumnHeading"/>
            </w:pPr>
            <w:r w:rsidRPr="006B41C6">
              <w:t>Amendement</w:t>
            </w:r>
          </w:p>
        </w:tc>
      </w:tr>
      <w:tr w:rsidR="00365C22" w:rsidRPr="006B41C6" w14:paraId="3A17B2DD" w14:textId="77777777" w:rsidTr="007022AE">
        <w:trPr>
          <w:jc w:val="center"/>
        </w:trPr>
        <w:tc>
          <w:tcPr>
            <w:tcW w:w="4876" w:type="dxa"/>
            <w:tcBorders>
              <w:top w:val="nil"/>
              <w:left w:val="nil"/>
              <w:bottom w:val="nil"/>
              <w:right w:val="nil"/>
            </w:tcBorders>
          </w:tcPr>
          <w:p w14:paraId="75C99CB9" w14:textId="77777777" w:rsidR="00365C22" w:rsidRPr="006B41C6" w:rsidRDefault="00365C22" w:rsidP="007022AE">
            <w:pPr>
              <w:pStyle w:val="Normal6a"/>
            </w:pPr>
          </w:p>
        </w:tc>
        <w:tc>
          <w:tcPr>
            <w:tcW w:w="4876" w:type="dxa"/>
            <w:tcBorders>
              <w:top w:val="nil"/>
              <w:left w:val="nil"/>
              <w:bottom w:val="nil"/>
              <w:right w:val="nil"/>
            </w:tcBorders>
          </w:tcPr>
          <w:p w14:paraId="528E59CB" w14:textId="77777777" w:rsidR="00365C22" w:rsidRPr="006B41C6" w:rsidRDefault="00365C22" w:rsidP="007022AE">
            <w:pPr>
              <w:pStyle w:val="Normal6a"/>
            </w:pPr>
            <w:r w:rsidRPr="006B41C6">
              <w:rPr>
                <w:b/>
                <w:i/>
              </w:rPr>
              <w:t>20 ter.</w:t>
            </w:r>
            <w:r w:rsidRPr="006B41C6">
              <w:tab/>
            </w:r>
            <w:r w:rsidRPr="006B41C6">
              <w:rPr>
                <w:b/>
                <w:i/>
              </w:rPr>
              <w:t>(nouveau sous-titre) Recherche</w:t>
            </w:r>
          </w:p>
        </w:tc>
      </w:tr>
    </w:tbl>
    <w:p w14:paraId="3A359443"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485AF39" w14:textId="77777777" w:rsidR="00365C22" w:rsidRPr="006B41C6" w:rsidRDefault="00365C22" w:rsidP="00365C22">
      <w:r w:rsidRPr="006B41C6">
        <w:rPr>
          <w:rStyle w:val="HideTWBExt"/>
          <w:noProof w:val="0"/>
        </w:rPr>
        <w:t>&lt;/Amend&gt;</w:t>
      </w:r>
    </w:p>
    <w:p w14:paraId="70AB36EE"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353</w:t>
      </w:r>
      <w:r w:rsidRPr="006B41C6">
        <w:rPr>
          <w:rStyle w:val="HideTWBExt"/>
          <w:b w:val="0"/>
          <w:noProof w:val="0"/>
        </w:rPr>
        <w:t>&lt;/NumAm&gt;</w:t>
      </w:r>
    </w:p>
    <w:p w14:paraId="736743A4"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5B9ADC18" w14:textId="77777777" w:rsidR="00365C22" w:rsidRPr="006B41C6" w:rsidRDefault="00365C22" w:rsidP="00365C22">
      <w:pPr>
        <w:pStyle w:val="NormalBold"/>
      </w:pPr>
      <w:r w:rsidRPr="006B41C6">
        <w:rPr>
          <w:rStyle w:val="HideTWBExt"/>
          <w:b w:val="0"/>
          <w:noProof w:val="0"/>
        </w:rPr>
        <w:t>&lt;/RepeatBlock-By&gt;</w:t>
      </w:r>
    </w:p>
    <w:p w14:paraId="5EFA65C0"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471E5935" w14:textId="77777777" w:rsidR="00365C22" w:rsidRPr="006B41C6" w:rsidRDefault="00365C22" w:rsidP="00365C22">
      <w:pPr>
        <w:pStyle w:val="NormalBold"/>
      </w:pPr>
      <w:r w:rsidRPr="006B41C6">
        <w:rPr>
          <w:rStyle w:val="HideTWBExt"/>
          <w:b w:val="0"/>
          <w:noProof w:val="0"/>
        </w:rPr>
        <w:t>&lt;Article&gt;</w:t>
      </w:r>
      <w:r w:rsidRPr="006B41C6">
        <w:t>Paragraphe 20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2B6BDFDC" w14:textId="77777777" w:rsidTr="007022AE">
        <w:trPr>
          <w:trHeight w:hRule="exact" w:val="240"/>
          <w:jc w:val="center"/>
        </w:trPr>
        <w:tc>
          <w:tcPr>
            <w:tcW w:w="9752" w:type="dxa"/>
            <w:gridSpan w:val="2"/>
            <w:tcBorders>
              <w:top w:val="nil"/>
              <w:left w:val="nil"/>
              <w:bottom w:val="nil"/>
              <w:right w:val="nil"/>
            </w:tcBorders>
          </w:tcPr>
          <w:p w14:paraId="725113A7" w14:textId="77777777" w:rsidR="00365C22" w:rsidRPr="006B41C6" w:rsidRDefault="00365C22" w:rsidP="007022AE"/>
        </w:tc>
      </w:tr>
      <w:tr w:rsidR="00365C22" w:rsidRPr="006B41C6" w14:paraId="1B2D830A" w14:textId="77777777" w:rsidTr="007022AE">
        <w:trPr>
          <w:trHeight w:val="240"/>
          <w:jc w:val="center"/>
        </w:trPr>
        <w:tc>
          <w:tcPr>
            <w:tcW w:w="4876" w:type="dxa"/>
            <w:tcBorders>
              <w:top w:val="nil"/>
              <w:left w:val="nil"/>
              <w:bottom w:val="nil"/>
              <w:right w:val="nil"/>
            </w:tcBorders>
          </w:tcPr>
          <w:p w14:paraId="6477CDD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63219A68" w14:textId="77777777" w:rsidR="00365C22" w:rsidRPr="006B41C6" w:rsidRDefault="00365C22" w:rsidP="007022AE">
            <w:pPr>
              <w:pStyle w:val="AmColumnHeading"/>
            </w:pPr>
            <w:r w:rsidRPr="006B41C6">
              <w:t>Amendement</w:t>
            </w:r>
          </w:p>
        </w:tc>
      </w:tr>
      <w:tr w:rsidR="00365C22" w:rsidRPr="006B41C6" w14:paraId="7B551623" w14:textId="77777777" w:rsidTr="007022AE">
        <w:trPr>
          <w:jc w:val="center"/>
        </w:trPr>
        <w:tc>
          <w:tcPr>
            <w:tcW w:w="4876" w:type="dxa"/>
            <w:tcBorders>
              <w:top w:val="nil"/>
              <w:left w:val="nil"/>
              <w:bottom w:val="nil"/>
              <w:right w:val="nil"/>
            </w:tcBorders>
          </w:tcPr>
          <w:p w14:paraId="3C08E8C1" w14:textId="77777777" w:rsidR="00365C22" w:rsidRPr="006B41C6" w:rsidRDefault="00365C22" w:rsidP="007022AE">
            <w:pPr>
              <w:pStyle w:val="Normal6a"/>
            </w:pPr>
          </w:p>
        </w:tc>
        <w:tc>
          <w:tcPr>
            <w:tcW w:w="4876" w:type="dxa"/>
            <w:tcBorders>
              <w:top w:val="nil"/>
              <w:left w:val="nil"/>
              <w:bottom w:val="nil"/>
              <w:right w:val="nil"/>
            </w:tcBorders>
          </w:tcPr>
          <w:p w14:paraId="3CD610F3" w14:textId="2D081058" w:rsidR="00365C22" w:rsidRPr="006B41C6" w:rsidRDefault="00365C22" w:rsidP="007022AE">
            <w:pPr>
              <w:pStyle w:val="Normal6a"/>
            </w:pPr>
            <w:r w:rsidRPr="006B41C6">
              <w:rPr>
                <w:b/>
                <w:i/>
              </w:rPr>
              <w:t>20 quater.</w:t>
            </w:r>
            <w:r w:rsidRPr="006B41C6">
              <w:tab/>
            </w:r>
            <w:r w:rsidRPr="006B41C6">
              <w:rPr>
                <w:b/>
                <w:i/>
              </w:rPr>
              <w:t xml:space="preserve">se félicite de l’enquête menée à l’échelle de l’Union sur les répercussions plus larges des réseaux sociaux sur le bien-être des jeunes, qui servira de base à une </w:t>
            </w:r>
            <w:r w:rsidR="007022AE" w:rsidRPr="006B41C6">
              <w:rPr>
                <w:b/>
                <w:i/>
              </w:rPr>
              <w:t>étude</w:t>
            </w:r>
            <w:r w:rsidRPr="006B41C6">
              <w:rPr>
                <w:b/>
                <w:i/>
              </w:rPr>
              <w:t xml:space="preserve"> approfondie sur le sujet; appelle de ses vœux le lancement d’une initiative européenne de recherche longitudinale sur le comportement des jeunes en ligne, l’utilisation problématique et excessive </w:t>
            </w:r>
            <w:r w:rsidRPr="006B41C6">
              <w:rPr>
                <w:b/>
                <w:i/>
              </w:rPr>
              <w:lastRenderedPageBreak/>
              <w:t>des médias sociaux et les contenus préjudiciables; souligne que ces recherches doivent inclure une représentation diversifiée des groupes de jeunes, parmi lesquels les jeunes les moins favorisés, afin de combler les lacunes en matière de données et d’éclairer les politiques; invite les plateformes à collaborer avec les institutions aux niveaux européen, national et, le cas échéant, régional, afin de mettre en place des outils permettant aux utilisateurs de partager leurs opinions sur l’utilisation des médias sociaux et d’apporter un éclairage sur leur comportement et leurs habitudes en ligne, ce qui permettra de mener des recherches plus approfondies sur les effets de l’environnement en ligne sur la santé mentale et physique; souligne que tous ces outils doivent être facultatifs et totalement anonymes et respecter les exigences en matière de confidentialité des données, et que les données recueillies doivent être ventilées;</w:t>
            </w:r>
          </w:p>
        </w:tc>
      </w:tr>
    </w:tbl>
    <w:p w14:paraId="0A3F3115"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54AA98D" w14:textId="77777777" w:rsidR="00365C22" w:rsidRPr="006B41C6" w:rsidRDefault="00365C22" w:rsidP="00365C22">
      <w:r w:rsidRPr="006B41C6">
        <w:rPr>
          <w:rStyle w:val="HideTWBExt"/>
          <w:noProof w:val="0"/>
        </w:rPr>
        <w:t>&lt;/Amend&gt;</w:t>
      </w:r>
    </w:p>
    <w:p w14:paraId="1E27C440"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354</w:t>
      </w:r>
      <w:r w:rsidRPr="006B41C6">
        <w:rPr>
          <w:rStyle w:val="HideTWBExt"/>
          <w:b w:val="0"/>
          <w:noProof w:val="0"/>
        </w:rPr>
        <w:t>&lt;/NumAm&gt;</w:t>
      </w:r>
    </w:p>
    <w:p w14:paraId="76A085C4"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0738AB17" w14:textId="77777777" w:rsidR="00365C22" w:rsidRPr="006B41C6" w:rsidRDefault="00365C22" w:rsidP="00365C22">
      <w:pPr>
        <w:pStyle w:val="NormalBold"/>
      </w:pPr>
      <w:r w:rsidRPr="006B41C6">
        <w:rPr>
          <w:rStyle w:val="HideTWBExt"/>
          <w:b w:val="0"/>
          <w:noProof w:val="0"/>
        </w:rPr>
        <w:t>&lt;/RepeatBlock-By&gt;</w:t>
      </w:r>
    </w:p>
    <w:p w14:paraId="240840A3"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BA4784A" w14:textId="77777777" w:rsidR="00365C22" w:rsidRPr="006B41C6" w:rsidRDefault="00365C22" w:rsidP="00365C22">
      <w:pPr>
        <w:pStyle w:val="NormalBold"/>
      </w:pPr>
      <w:r w:rsidRPr="006B41C6">
        <w:rPr>
          <w:rStyle w:val="HideTWBExt"/>
          <w:b w:val="0"/>
          <w:noProof w:val="0"/>
        </w:rPr>
        <w:t>&lt;Article&gt;</w:t>
      </w:r>
      <w:r w:rsidRPr="006B41C6">
        <w:t>Paragraphe 20 quater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EFA707A" w14:textId="77777777" w:rsidTr="007022AE">
        <w:trPr>
          <w:trHeight w:hRule="exact" w:val="240"/>
          <w:jc w:val="center"/>
        </w:trPr>
        <w:tc>
          <w:tcPr>
            <w:tcW w:w="9752" w:type="dxa"/>
            <w:gridSpan w:val="2"/>
            <w:tcBorders>
              <w:top w:val="nil"/>
              <w:left w:val="nil"/>
              <w:bottom w:val="nil"/>
              <w:right w:val="nil"/>
            </w:tcBorders>
          </w:tcPr>
          <w:p w14:paraId="1FA7AF3D" w14:textId="77777777" w:rsidR="00365C22" w:rsidRPr="006B41C6" w:rsidRDefault="00365C22" w:rsidP="007022AE"/>
        </w:tc>
      </w:tr>
      <w:tr w:rsidR="00365C22" w:rsidRPr="006B41C6" w14:paraId="7DFA1899" w14:textId="77777777" w:rsidTr="007022AE">
        <w:trPr>
          <w:trHeight w:val="240"/>
          <w:jc w:val="center"/>
        </w:trPr>
        <w:tc>
          <w:tcPr>
            <w:tcW w:w="4876" w:type="dxa"/>
            <w:tcBorders>
              <w:top w:val="nil"/>
              <w:left w:val="nil"/>
              <w:bottom w:val="nil"/>
              <w:right w:val="nil"/>
            </w:tcBorders>
          </w:tcPr>
          <w:p w14:paraId="68B9F6C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13DE154" w14:textId="77777777" w:rsidR="00365C22" w:rsidRPr="006B41C6" w:rsidRDefault="00365C22" w:rsidP="007022AE">
            <w:pPr>
              <w:pStyle w:val="AmColumnHeading"/>
            </w:pPr>
            <w:r w:rsidRPr="006B41C6">
              <w:t>Amendement</w:t>
            </w:r>
          </w:p>
        </w:tc>
      </w:tr>
      <w:tr w:rsidR="00365C22" w:rsidRPr="006B41C6" w14:paraId="53F04E28" w14:textId="77777777" w:rsidTr="007022AE">
        <w:trPr>
          <w:jc w:val="center"/>
        </w:trPr>
        <w:tc>
          <w:tcPr>
            <w:tcW w:w="4876" w:type="dxa"/>
            <w:tcBorders>
              <w:top w:val="nil"/>
              <w:left w:val="nil"/>
              <w:bottom w:val="nil"/>
              <w:right w:val="nil"/>
            </w:tcBorders>
          </w:tcPr>
          <w:p w14:paraId="7E8E918D" w14:textId="77777777" w:rsidR="00365C22" w:rsidRPr="006B41C6" w:rsidRDefault="00365C22" w:rsidP="007022AE">
            <w:pPr>
              <w:pStyle w:val="Normal6a"/>
            </w:pPr>
          </w:p>
        </w:tc>
        <w:tc>
          <w:tcPr>
            <w:tcW w:w="4876" w:type="dxa"/>
            <w:tcBorders>
              <w:top w:val="nil"/>
              <w:left w:val="nil"/>
              <w:bottom w:val="nil"/>
              <w:right w:val="nil"/>
            </w:tcBorders>
          </w:tcPr>
          <w:p w14:paraId="3E72C4AF" w14:textId="77777777" w:rsidR="00365C22" w:rsidRPr="006B41C6" w:rsidRDefault="00365C22" w:rsidP="007022AE">
            <w:pPr>
              <w:pStyle w:val="Normal6a"/>
            </w:pPr>
            <w:r w:rsidRPr="006B41C6">
              <w:rPr>
                <w:b/>
                <w:i/>
              </w:rPr>
              <w:t>20 quater.</w:t>
            </w:r>
            <w:r w:rsidRPr="006B41C6">
              <w:tab/>
            </w:r>
            <w:r w:rsidRPr="006B41C6">
              <w:rPr>
                <w:b/>
                <w:i/>
              </w:rPr>
              <w:t xml:space="preserve">rappelle que la plupart des plateformes utilisent encore des interfaces truquées, le défilement infini, la ludification ou la lecture automatique; prie instamment la Commission de prendre des mesures d’exécution fortes en ce qui concerne ces conceptions trompeuses et addictives qui touchent particulièrement les jeunes; invite en outre la Commission à proposer </w:t>
            </w:r>
            <w:r w:rsidRPr="006B41C6">
              <w:rPr>
                <w:b/>
                <w:i/>
              </w:rPr>
              <w:lastRenderedPageBreak/>
              <w:t>rapidement un règlement sur l’équité numérique visant à interdire les caractéristiques de conception les plus addictives et les plus préjudiciables pour tous les services et produits en ligne, ainsi que les boîtes à butin</w:t>
            </w:r>
            <w:r w:rsidRPr="006B41C6">
              <w:rPr>
                <w:b/>
                <w:i/>
                <w:vertAlign w:val="superscript"/>
              </w:rPr>
              <w:t>1 bis</w:t>
            </w:r>
            <w:r w:rsidRPr="006B41C6">
              <w:rPr>
                <w:b/>
                <w:i/>
              </w:rPr>
              <w:t>;</w:t>
            </w:r>
          </w:p>
        </w:tc>
      </w:tr>
      <w:tr w:rsidR="00365C22" w:rsidRPr="006B41C6" w14:paraId="2EDBA2EC" w14:textId="77777777" w:rsidTr="007022AE">
        <w:trPr>
          <w:jc w:val="center"/>
        </w:trPr>
        <w:tc>
          <w:tcPr>
            <w:tcW w:w="4876" w:type="dxa"/>
            <w:tcBorders>
              <w:top w:val="nil"/>
              <w:left w:val="nil"/>
              <w:bottom w:val="nil"/>
              <w:right w:val="nil"/>
            </w:tcBorders>
          </w:tcPr>
          <w:p w14:paraId="44F3338A" w14:textId="77777777" w:rsidR="00365C22" w:rsidRPr="006B41C6" w:rsidRDefault="00365C22" w:rsidP="007022AE"/>
        </w:tc>
        <w:tc>
          <w:tcPr>
            <w:tcW w:w="4876" w:type="dxa"/>
            <w:tcBorders>
              <w:top w:val="nil"/>
              <w:left w:val="nil"/>
              <w:bottom w:val="nil"/>
              <w:right w:val="nil"/>
            </w:tcBorders>
          </w:tcPr>
          <w:p w14:paraId="410D1B43" w14:textId="77777777" w:rsidR="00365C22" w:rsidRPr="006B41C6" w:rsidRDefault="00365C22" w:rsidP="007022AE">
            <w:pPr>
              <w:pStyle w:val="Normal6a"/>
            </w:pPr>
            <w:r w:rsidRPr="006B41C6">
              <w:rPr>
                <w:b/>
                <w:i/>
              </w:rPr>
              <w:t>_________________</w:t>
            </w:r>
          </w:p>
        </w:tc>
      </w:tr>
      <w:tr w:rsidR="00365C22" w:rsidRPr="006B41C6" w14:paraId="6FADAF7F" w14:textId="77777777" w:rsidTr="007022AE">
        <w:trPr>
          <w:jc w:val="center"/>
        </w:trPr>
        <w:tc>
          <w:tcPr>
            <w:tcW w:w="4876" w:type="dxa"/>
            <w:tcBorders>
              <w:top w:val="nil"/>
              <w:left w:val="nil"/>
              <w:bottom w:val="nil"/>
              <w:right w:val="nil"/>
            </w:tcBorders>
          </w:tcPr>
          <w:p w14:paraId="3B05F972" w14:textId="77777777" w:rsidR="00365C22" w:rsidRPr="006B41C6" w:rsidRDefault="00365C22" w:rsidP="007022AE"/>
        </w:tc>
        <w:tc>
          <w:tcPr>
            <w:tcW w:w="4876" w:type="dxa"/>
            <w:tcBorders>
              <w:top w:val="nil"/>
              <w:left w:val="nil"/>
              <w:bottom w:val="nil"/>
              <w:right w:val="nil"/>
            </w:tcBorders>
          </w:tcPr>
          <w:p w14:paraId="6F3F6FB7" w14:textId="77777777" w:rsidR="00365C22" w:rsidRPr="006B41C6" w:rsidRDefault="00365C22" w:rsidP="007022AE">
            <w:pPr>
              <w:pStyle w:val="Normal6a"/>
            </w:pPr>
            <w:r w:rsidRPr="006B41C6">
              <w:rPr>
                <w:b/>
                <w:i/>
                <w:vertAlign w:val="superscript"/>
              </w:rPr>
              <w:t>1 bis</w:t>
            </w:r>
            <w:r w:rsidRPr="006B41C6">
              <w:t xml:space="preserve"> </w:t>
            </w:r>
            <w:r w:rsidRPr="006B41C6">
              <w:rPr>
                <w:b/>
                <w:i/>
              </w:rPr>
              <w:t>https://www.oecd.org/content/dam/oecd/en/publications/reports/2022/10/dark-commercial-patterns_9f6169cd/44f5e846-en.pdf.</w:t>
            </w:r>
          </w:p>
        </w:tc>
      </w:tr>
    </w:tbl>
    <w:p w14:paraId="75328A41"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2EEEC7D7" w14:textId="77777777" w:rsidR="00365C22" w:rsidRPr="006B41C6" w:rsidRDefault="00365C22" w:rsidP="00365C22">
      <w:r w:rsidRPr="006B41C6">
        <w:rPr>
          <w:rStyle w:val="HideTWBExt"/>
          <w:noProof w:val="0"/>
        </w:rPr>
        <w:t>&lt;/Amend&gt;</w:t>
      </w:r>
    </w:p>
    <w:p w14:paraId="5581E20A"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355</w:t>
      </w:r>
      <w:r w:rsidRPr="006B41C6">
        <w:rPr>
          <w:rStyle w:val="HideTWBExt"/>
          <w:b w:val="0"/>
          <w:noProof w:val="0"/>
        </w:rPr>
        <w:t>&lt;/NumAm&gt;</w:t>
      </w:r>
    </w:p>
    <w:p w14:paraId="72C970FF"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3500DEE6" w14:textId="77777777" w:rsidR="00365C22" w:rsidRPr="006B41C6" w:rsidRDefault="00365C22" w:rsidP="00365C22">
      <w:pPr>
        <w:pStyle w:val="NormalBold"/>
      </w:pPr>
      <w:r w:rsidRPr="006B41C6">
        <w:rPr>
          <w:rStyle w:val="HideTWBExt"/>
          <w:b w:val="0"/>
          <w:noProof w:val="0"/>
        </w:rPr>
        <w:t>&lt;/RepeatBlock-By&gt;</w:t>
      </w:r>
    </w:p>
    <w:p w14:paraId="7D73E58F"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23A8E24" w14:textId="77777777" w:rsidR="00365C22" w:rsidRPr="006B41C6" w:rsidRDefault="00365C22" w:rsidP="00365C22">
      <w:pPr>
        <w:pStyle w:val="NormalBold"/>
      </w:pPr>
      <w:r w:rsidRPr="006B41C6">
        <w:rPr>
          <w:rStyle w:val="HideTWBExt"/>
          <w:b w:val="0"/>
          <w:noProof w:val="0"/>
        </w:rPr>
        <w:t>&lt;Article&gt;</w:t>
      </w:r>
      <w:r w:rsidRPr="006B41C6">
        <w:t>Paragraphe 20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76046850" w14:textId="77777777" w:rsidTr="007022AE">
        <w:trPr>
          <w:trHeight w:hRule="exact" w:val="240"/>
          <w:jc w:val="center"/>
        </w:trPr>
        <w:tc>
          <w:tcPr>
            <w:tcW w:w="9752" w:type="dxa"/>
            <w:gridSpan w:val="2"/>
            <w:tcBorders>
              <w:top w:val="nil"/>
              <w:left w:val="nil"/>
              <w:bottom w:val="nil"/>
              <w:right w:val="nil"/>
            </w:tcBorders>
          </w:tcPr>
          <w:p w14:paraId="7B6BEA32" w14:textId="77777777" w:rsidR="00365C22" w:rsidRPr="006B41C6" w:rsidRDefault="00365C22" w:rsidP="007022AE"/>
        </w:tc>
      </w:tr>
      <w:tr w:rsidR="00365C22" w:rsidRPr="006B41C6" w14:paraId="17E65001" w14:textId="77777777" w:rsidTr="007022AE">
        <w:trPr>
          <w:trHeight w:val="240"/>
          <w:jc w:val="center"/>
        </w:trPr>
        <w:tc>
          <w:tcPr>
            <w:tcW w:w="4876" w:type="dxa"/>
            <w:tcBorders>
              <w:top w:val="nil"/>
              <w:left w:val="nil"/>
              <w:bottom w:val="nil"/>
              <w:right w:val="nil"/>
            </w:tcBorders>
          </w:tcPr>
          <w:p w14:paraId="2222B17C"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27FFB598" w14:textId="77777777" w:rsidR="00365C22" w:rsidRPr="006B41C6" w:rsidRDefault="00365C22" w:rsidP="007022AE">
            <w:pPr>
              <w:pStyle w:val="AmColumnHeading"/>
            </w:pPr>
            <w:r w:rsidRPr="006B41C6">
              <w:t>Amendement</w:t>
            </w:r>
          </w:p>
        </w:tc>
      </w:tr>
      <w:tr w:rsidR="00365C22" w:rsidRPr="006B41C6" w14:paraId="35CE5D07" w14:textId="77777777" w:rsidTr="007022AE">
        <w:trPr>
          <w:jc w:val="center"/>
        </w:trPr>
        <w:tc>
          <w:tcPr>
            <w:tcW w:w="4876" w:type="dxa"/>
            <w:tcBorders>
              <w:top w:val="nil"/>
              <w:left w:val="nil"/>
              <w:bottom w:val="nil"/>
              <w:right w:val="nil"/>
            </w:tcBorders>
          </w:tcPr>
          <w:p w14:paraId="7997EA49" w14:textId="77777777" w:rsidR="00365C22" w:rsidRPr="006B41C6" w:rsidRDefault="00365C22" w:rsidP="007022AE">
            <w:pPr>
              <w:pStyle w:val="Normal6a"/>
            </w:pPr>
          </w:p>
        </w:tc>
        <w:tc>
          <w:tcPr>
            <w:tcW w:w="4876" w:type="dxa"/>
            <w:tcBorders>
              <w:top w:val="nil"/>
              <w:left w:val="nil"/>
              <w:bottom w:val="nil"/>
              <w:right w:val="nil"/>
            </w:tcBorders>
          </w:tcPr>
          <w:p w14:paraId="5403EE00" w14:textId="77777777" w:rsidR="00365C22" w:rsidRPr="006B41C6" w:rsidRDefault="00365C22" w:rsidP="007022AE">
            <w:pPr>
              <w:pStyle w:val="Normal6a"/>
            </w:pPr>
            <w:r w:rsidRPr="006B41C6">
              <w:rPr>
                <w:b/>
                <w:i/>
              </w:rPr>
              <w:t>20 quinquies.</w:t>
            </w:r>
            <w:r w:rsidRPr="006B41C6">
              <w:tab/>
            </w:r>
            <w:r w:rsidRPr="006B41C6">
              <w:rPr>
                <w:b/>
                <w:i/>
              </w:rPr>
              <w:t>note que l’Irlande est responsable du contrôle de l’application de la directive «Services de médias audiovisuels» par les fournisseurs de services de médias et par les plateformes de partage de vidéos de très grande taille, et de l’application du règlement général sur la protection des données par les plateformes de médias sociaux, de jeux en ligne et de partage de vidéos; invite l’Irlande à utiliser ses compétences pour protéger les mineurs, de concert avec la Commission;</w:t>
            </w:r>
          </w:p>
        </w:tc>
      </w:tr>
    </w:tbl>
    <w:p w14:paraId="48D3A604"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A94C470" w14:textId="77777777" w:rsidR="00365C22" w:rsidRPr="006B41C6" w:rsidRDefault="00365C22" w:rsidP="00365C22">
      <w:r w:rsidRPr="006B41C6">
        <w:rPr>
          <w:rStyle w:val="HideTWBExt"/>
          <w:noProof w:val="0"/>
        </w:rPr>
        <w:t>&lt;/Amend&gt;</w:t>
      </w:r>
    </w:p>
    <w:p w14:paraId="585D1FEF"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356</w:t>
      </w:r>
      <w:r w:rsidRPr="006B41C6">
        <w:rPr>
          <w:rStyle w:val="HideTWBExt"/>
          <w:b w:val="0"/>
          <w:noProof w:val="0"/>
        </w:rPr>
        <w:t>&lt;/NumAm&gt;</w:t>
      </w:r>
    </w:p>
    <w:p w14:paraId="079F0AF7" w14:textId="77777777" w:rsidR="00365C22" w:rsidRPr="006B41C6" w:rsidRDefault="00365C22" w:rsidP="00365C22">
      <w:pPr>
        <w:pStyle w:val="NormalBold"/>
      </w:pPr>
      <w:r w:rsidRPr="006B41C6">
        <w:rPr>
          <w:rStyle w:val="HideTWBExt"/>
          <w:b w:val="0"/>
          <w:noProof w:val="0"/>
        </w:rPr>
        <w:t>&lt;RepeatBlock-By&gt;&lt;Members&gt;</w:t>
      </w:r>
      <w:r w:rsidRPr="006B41C6">
        <w:t>Hristo Petrov, Laurence Farreng, Nikola Minchev, Eugen Tomac, Brigitte van den Berg</w:t>
      </w:r>
      <w:r w:rsidRPr="006B41C6">
        <w:rPr>
          <w:rStyle w:val="HideTWBExt"/>
          <w:b w:val="0"/>
          <w:noProof w:val="0"/>
        </w:rPr>
        <w:t>&lt;/Members&gt;</w:t>
      </w:r>
    </w:p>
    <w:p w14:paraId="7B7451DC" w14:textId="77777777" w:rsidR="00365C22" w:rsidRPr="006B41C6" w:rsidRDefault="00365C22" w:rsidP="00365C22">
      <w:pPr>
        <w:pStyle w:val="NormalBold"/>
      </w:pPr>
      <w:r w:rsidRPr="006B41C6">
        <w:rPr>
          <w:rStyle w:val="HideTWBExt"/>
          <w:b w:val="0"/>
          <w:noProof w:val="0"/>
        </w:rPr>
        <w:t>&lt;/RepeatBlock-By&gt;</w:t>
      </w:r>
    </w:p>
    <w:p w14:paraId="3875649A"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0AA12F35" w14:textId="77777777" w:rsidR="00365C22" w:rsidRPr="006B41C6" w:rsidRDefault="00365C22" w:rsidP="00365C22">
      <w:pPr>
        <w:pStyle w:val="NormalBold"/>
      </w:pPr>
      <w:r w:rsidRPr="006B41C6">
        <w:rPr>
          <w:rStyle w:val="HideTWBExt"/>
          <w:b w:val="0"/>
          <w:noProof w:val="0"/>
        </w:rPr>
        <w:lastRenderedPageBreak/>
        <w:t>&lt;Article&gt;</w:t>
      </w:r>
      <w:r w:rsidRPr="006B41C6">
        <w:t>Paragraphe 20 quinquies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69C303CE" w14:textId="77777777" w:rsidTr="007022AE">
        <w:trPr>
          <w:trHeight w:hRule="exact" w:val="240"/>
          <w:jc w:val="center"/>
        </w:trPr>
        <w:tc>
          <w:tcPr>
            <w:tcW w:w="9752" w:type="dxa"/>
            <w:gridSpan w:val="2"/>
            <w:tcBorders>
              <w:top w:val="nil"/>
              <w:left w:val="nil"/>
              <w:bottom w:val="nil"/>
              <w:right w:val="nil"/>
            </w:tcBorders>
          </w:tcPr>
          <w:p w14:paraId="649CADC3" w14:textId="77777777" w:rsidR="00365C22" w:rsidRPr="006B41C6" w:rsidRDefault="00365C22" w:rsidP="007022AE"/>
        </w:tc>
      </w:tr>
      <w:tr w:rsidR="00365C22" w:rsidRPr="006B41C6" w14:paraId="3D82A75D" w14:textId="77777777" w:rsidTr="007022AE">
        <w:trPr>
          <w:trHeight w:val="240"/>
          <w:jc w:val="center"/>
        </w:trPr>
        <w:tc>
          <w:tcPr>
            <w:tcW w:w="4876" w:type="dxa"/>
            <w:tcBorders>
              <w:top w:val="nil"/>
              <w:left w:val="nil"/>
              <w:bottom w:val="nil"/>
              <w:right w:val="nil"/>
            </w:tcBorders>
          </w:tcPr>
          <w:p w14:paraId="7975DA3D"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9423F49" w14:textId="77777777" w:rsidR="00365C22" w:rsidRPr="006B41C6" w:rsidRDefault="00365C22" w:rsidP="007022AE">
            <w:pPr>
              <w:pStyle w:val="AmColumnHeading"/>
            </w:pPr>
            <w:r w:rsidRPr="006B41C6">
              <w:t>Amendement</w:t>
            </w:r>
          </w:p>
        </w:tc>
      </w:tr>
      <w:tr w:rsidR="00365C22" w:rsidRPr="006B41C6" w14:paraId="4C256E2D" w14:textId="77777777" w:rsidTr="007022AE">
        <w:trPr>
          <w:jc w:val="center"/>
        </w:trPr>
        <w:tc>
          <w:tcPr>
            <w:tcW w:w="4876" w:type="dxa"/>
            <w:tcBorders>
              <w:top w:val="nil"/>
              <w:left w:val="nil"/>
              <w:bottom w:val="nil"/>
              <w:right w:val="nil"/>
            </w:tcBorders>
          </w:tcPr>
          <w:p w14:paraId="585B7E70" w14:textId="77777777" w:rsidR="00365C22" w:rsidRPr="006B41C6" w:rsidRDefault="00365C22" w:rsidP="007022AE">
            <w:pPr>
              <w:pStyle w:val="Normal6a"/>
            </w:pPr>
          </w:p>
        </w:tc>
        <w:tc>
          <w:tcPr>
            <w:tcW w:w="4876" w:type="dxa"/>
            <w:tcBorders>
              <w:top w:val="nil"/>
              <w:left w:val="nil"/>
              <w:bottom w:val="nil"/>
              <w:right w:val="nil"/>
            </w:tcBorders>
          </w:tcPr>
          <w:p w14:paraId="490E7EDB" w14:textId="77777777" w:rsidR="00365C22" w:rsidRPr="006B41C6" w:rsidRDefault="00365C22" w:rsidP="007022AE">
            <w:pPr>
              <w:pStyle w:val="Normal6a"/>
            </w:pPr>
            <w:r w:rsidRPr="006B41C6">
              <w:rPr>
                <w:b/>
                <w:i/>
              </w:rPr>
              <w:t>20 quinquies.</w:t>
            </w:r>
            <w:r w:rsidRPr="006B41C6">
              <w:tab/>
            </w:r>
            <w:r w:rsidRPr="006B41C6">
              <w:rPr>
                <w:b/>
                <w:i/>
              </w:rPr>
              <w:t>invite la Commission à créer un observatoire européen de recherche sur le bien-être numérique des jeunes en se fondant sur l’enquête menée à l’échelle de l’Union, afin de suivre les tendances et de fournir aux États membres des orientations fondées sur des données probantes;</w:t>
            </w:r>
          </w:p>
        </w:tc>
      </w:tr>
    </w:tbl>
    <w:p w14:paraId="53008D49"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57391AA9" w14:textId="77777777" w:rsidR="00365C22" w:rsidRPr="006B41C6" w:rsidRDefault="00365C22" w:rsidP="00365C22">
      <w:r w:rsidRPr="006B41C6">
        <w:rPr>
          <w:rStyle w:val="HideTWBExt"/>
          <w:noProof w:val="0"/>
        </w:rPr>
        <w:t>&lt;/Amend&gt;</w:t>
      </w:r>
    </w:p>
    <w:p w14:paraId="13A58C89"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357</w:t>
      </w:r>
      <w:r w:rsidRPr="006B41C6">
        <w:rPr>
          <w:rStyle w:val="HideTWBExt"/>
          <w:b w:val="0"/>
          <w:noProof w:val="0"/>
        </w:rPr>
        <w:t>&lt;/NumAm&gt;</w:t>
      </w:r>
    </w:p>
    <w:p w14:paraId="510D27A7" w14:textId="77777777" w:rsidR="00365C22" w:rsidRPr="006B41C6" w:rsidRDefault="00365C22" w:rsidP="00365C22">
      <w:pPr>
        <w:pStyle w:val="NormalBold"/>
      </w:pPr>
      <w:r w:rsidRPr="006B41C6">
        <w:rPr>
          <w:rStyle w:val="HideTWBExt"/>
          <w:b w:val="0"/>
          <w:noProof w:val="0"/>
        </w:rPr>
        <w:t>&lt;RepeatBlock-By&gt;&lt;Members&gt;</w:t>
      </w:r>
      <w:r w:rsidRPr="006B41C6">
        <w:t>Diana Riba i Giner</w:t>
      </w:r>
      <w:r w:rsidRPr="006B41C6">
        <w:rPr>
          <w:rStyle w:val="HideTWBExt"/>
          <w:b w:val="0"/>
          <w:noProof w:val="0"/>
        </w:rPr>
        <w:t>&lt;/Members&gt;</w:t>
      </w:r>
    </w:p>
    <w:p w14:paraId="00B7213E" w14:textId="77777777" w:rsidR="00365C22" w:rsidRPr="006B41C6" w:rsidRDefault="00365C22" w:rsidP="00365C22">
      <w:pPr>
        <w:pStyle w:val="NormalBold"/>
      </w:pPr>
      <w:r w:rsidRPr="006B41C6">
        <w:rPr>
          <w:rStyle w:val="HideTWBExt"/>
          <w:b w:val="0"/>
          <w:noProof w:val="0"/>
        </w:rPr>
        <w:t>&lt;/RepeatBlock-By&gt;</w:t>
      </w:r>
    </w:p>
    <w:p w14:paraId="0C82E666"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14CD843E" w14:textId="77777777" w:rsidR="00365C22" w:rsidRPr="006B41C6" w:rsidRDefault="00365C22" w:rsidP="00365C22">
      <w:pPr>
        <w:pStyle w:val="NormalBold"/>
      </w:pPr>
      <w:r w:rsidRPr="006B41C6">
        <w:rPr>
          <w:rStyle w:val="HideTWBExt"/>
          <w:b w:val="0"/>
          <w:noProof w:val="0"/>
        </w:rPr>
        <w:t>&lt;Article&gt;</w:t>
      </w:r>
      <w:r w:rsidRPr="006B41C6">
        <w:t>Paragraphe 20 sexies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409336FD" w14:textId="77777777" w:rsidTr="007022AE">
        <w:trPr>
          <w:trHeight w:hRule="exact" w:val="240"/>
          <w:jc w:val="center"/>
        </w:trPr>
        <w:tc>
          <w:tcPr>
            <w:tcW w:w="9752" w:type="dxa"/>
            <w:gridSpan w:val="2"/>
            <w:tcBorders>
              <w:top w:val="nil"/>
              <w:left w:val="nil"/>
              <w:bottom w:val="nil"/>
              <w:right w:val="nil"/>
            </w:tcBorders>
          </w:tcPr>
          <w:p w14:paraId="2B56EB72" w14:textId="77777777" w:rsidR="00365C22" w:rsidRPr="006B41C6" w:rsidRDefault="00365C22" w:rsidP="007022AE"/>
        </w:tc>
      </w:tr>
      <w:tr w:rsidR="00365C22" w:rsidRPr="006B41C6" w14:paraId="79B2D3F9" w14:textId="77777777" w:rsidTr="007022AE">
        <w:trPr>
          <w:trHeight w:val="240"/>
          <w:jc w:val="center"/>
        </w:trPr>
        <w:tc>
          <w:tcPr>
            <w:tcW w:w="4876" w:type="dxa"/>
            <w:tcBorders>
              <w:top w:val="nil"/>
              <w:left w:val="nil"/>
              <w:bottom w:val="nil"/>
              <w:right w:val="nil"/>
            </w:tcBorders>
          </w:tcPr>
          <w:p w14:paraId="6AB15D70"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315A8BD2" w14:textId="77777777" w:rsidR="00365C22" w:rsidRPr="006B41C6" w:rsidRDefault="00365C22" w:rsidP="007022AE">
            <w:pPr>
              <w:pStyle w:val="AmColumnHeading"/>
            </w:pPr>
            <w:r w:rsidRPr="006B41C6">
              <w:t>Amendement</w:t>
            </w:r>
          </w:p>
        </w:tc>
      </w:tr>
      <w:tr w:rsidR="00365C22" w:rsidRPr="006B41C6" w14:paraId="519400F3" w14:textId="77777777" w:rsidTr="007022AE">
        <w:trPr>
          <w:jc w:val="center"/>
        </w:trPr>
        <w:tc>
          <w:tcPr>
            <w:tcW w:w="4876" w:type="dxa"/>
            <w:tcBorders>
              <w:top w:val="nil"/>
              <w:left w:val="nil"/>
              <w:bottom w:val="nil"/>
              <w:right w:val="nil"/>
            </w:tcBorders>
          </w:tcPr>
          <w:p w14:paraId="5C7AEBBF" w14:textId="77777777" w:rsidR="00365C22" w:rsidRPr="006B41C6" w:rsidRDefault="00365C22" w:rsidP="007022AE">
            <w:pPr>
              <w:pStyle w:val="Normal6a"/>
            </w:pPr>
          </w:p>
        </w:tc>
        <w:tc>
          <w:tcPr>
            <w:tcW w:w="4876" w:type="dxa"/>
            <w:tcBorders>
              <w:top w:val="nil"/>
              <w:left w:val="nil"/>
              <w:bottom w:val="nil"/>
              <w:right w:val="nil"/>
            </w:tcBorders>
          </w:tcPr>
          <w:p w14:paraId="72B2D4A0" w14:textId="77777777" w:rsidR="00365C22" w:rsidRPr="006B41C6" w:rsidRDefault="00365C22" w:rsidP="007022AE">
            <w:pPr>
              <w:pStyle w:val="Normal6a"/>
            </w:pPr>
            <w:r w:rsidRPr="006B41C6">
              <w:rPr>
                <w:b/>
                <w:i/>
              </w:rPr>
              <w:t>20 sexies.</w:t>
            </w:r>
            <w:r w:rsidRPr="006B41C6">
              <w:tab/>
            </w:r>
            <w:r w:rsidRPr="006B41C6">
              <w:rPr>
                <w:b/>
                <w:i/>
              </w:rPr>
              <w:t>souligne que les autorités chargées de faire appliquer la législation manquent de ressources humaines et financières pour procéder à des enquêtes et veiller au respect des règles qu’elles sont chargées de faire appliquer; demande que les ressources mises à la disposition des autorités réglementaires nationales indépendantes soient augmentées; invite la Commission à fournir des orientations aux autorités nationales sur les chevauchements entre les dispositions de la directive SMA, du règlement général sur la protection des données et du règlement sur les services numériques, et sur la manière de tirer le meilleur parti de ces dispositions pour responsabiliser les intermédiaires en ligne;</w:t>
            </w:r>
          </w:p>
        </w:tc>
      </w:tr>
    </w:tbl>
    <w:p w14:paraId="35F549D0"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1E1D7ABE" w14:textId="77777777" w:rsidR="00365C22" w:rsidRPr="006B41C6" w:rsidRDefault="00365C22" w:rsidP="00365C22">
      <w:r w:rsidRPr="006B41C6">
        <w:rPr>
          <w:rStyle w:val="HideTWBExt"/>
          <w:noProof w:val="0"/>
        </w:rPr>
        <w:t>&lt;/Amend&gt;</w:t>
      </w:r>
    </w:p>
    <w:p w14:paraId="4B795DBA" w14:textId="77777777" w:rsidR="00365C22" w:rsidRPr="006B41C6" w:rsidRDefault="00365C22" w:rsidP="00365C22">
      <w:pPr>
        <w:pStyle w:val="AmNumberTabs"/>
      </w:pPr>
      <w:r w:rsidRPr="006B41C6">
        <w:rPr>
          <w:rStyle w:val="HideTWBExt"/>
          <w:b w:val="0"/>
          <w:noProof w:val="0"/>
        </w:rPr>
        <w:lastRenderedPageBreak/>
        <w:t>&lt;Amend&gt;</w:t>
      </w:r>
      <w:r w:rsidRPr="006B41C6">
        <w:t>Amendement</w:t>
      </w:r>
      <w:r w:rsidRPr="006B41C6">
        <w:tab/>
      </w:r>
      <w:r w:rsidRPr="006B41C6">
        <w:tab/>
      </w:r>
      <w:r w:rsidRPr="006B41C6">
        <w:rPr>
          <w:rStyle w:val="HideTWBExt"/>
          <w:b w:val="0"/>
          <w:noProof w:val="0"/>
        </w:rPr>
        <w:t>&lt;NumAm&gt;</w:t>
      </w:r>
      <w:r w:rsidRPr="006B41C6">
        <w:t>358</w:t>
      </w:r>
      <w:r w:rsidRPr="006B41C6">
        <w:rPr>
          <w:rStyle w:val="HideTWBExt"/>
          <w:b w:val="0"/>
          <w:noProof w:val="0"/>
        </w:rPr>
        <w:t>&lt;/NumAm&gt;</w:t>
      </w:r>
    </w:p>
    <w:p w14:paraId="0A0D81F7" w14:textId="77777777" w:rsidR="00365C22" w:rsidRPr="006B41C6" w:rsidRDefault="00365C22" w:rsidP="00365C22">
      <w:pPr>
        <w:pStyle w:val="NormalBold"/>
      </w:pPr>
      <w:r w:rsidRPr="006B41C6">
        <w:rPr>
          <w:rStyle w:val="HideTWBExt"/>
          <w:b w:val="0"/>
          <w:noProof w:val="0"/>
        </w:rPr>
        <w:t>&lt;RepeatBlock-By&gt;&lt;Members&gt;</w:t>
      </w:r>
      <w:r w:rsidRPr="006B41C6">
        <w:t>Hristo Petrov, Nikola Minchev, Eugen Tomac, Brigitte van den Berg</w:t>
      </w:r>
      <w:r w:rsidRPr="006B41C6">
        <w:rPr>
          <w:rStyle w:val="HideTWBExt"/>
          <w:b w:val="0"/>
          <w:noProof w:val="0"/>
        </w:rPr>
        <w:t>&lt;/Members&gt;</w:t>
      </w:r>
    </w:p>
    <w:p w14:paraId="433F8898" w14:textId="77777777" w:rsidR="00365C22" w:rsidRPr="006B41C6" w:rsidRDefault="00365C22" w:rsidP="00365C22">
      <w:pPr>
        <w:pStyle w:val="NormalBold"/>
      </w:pPr>
      <w:r w:rsidRPr="006B41C6">
        <w:rPr>
          <w:rStyle w:val="HideTWBExt"/>
          <w:b w:val="0"/>
          <w:noProof w:val="0"/>
        </w:rPr>
        <w:t>&lt;/RepeatBlock-By&gt;</w:t>
      </w:r>
    </w:p>
    <w:p w14:paraId="7767FAF8"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B13EE6F" w14:textId="77777777" w:rsidR="00365C22" w:rsidRPr="006B41C6" w:rsidRDefault="00365C22" w:rsidP="00365C22">
      <w:pPr>
        <w:pStyle w:val="NormalBold"/>
      </w:pPr>
      <w:r w:rsidRPr="006B41C6">
        <w:rPr>
          <w:rStyle w:val="HideTWBExt"/>
          <w:b w:val="0"/>
          <w:noProof w:val="0"/>
        </w:rPr>
        <w:t>&lt;Article&gt;</w:t>
      </w:r>
      <w:r w:rsidRPr="006B41C6">
        <w:t>Paragraphe 20 sexies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31A0FA97" w14:textId="77777777" w:rsidTr="007022AE">
        <w:trPr>
          <w:trHeight w:hRule="exact" w:val="240"/>
          <w:jc w:val="center"/>
        </w:trPr>
        <w:tc>
          <w:tcPr>
            <w:tcW w:w="9752" w:type="dxa"/>
            <w:gridSpan w:val="2"/>
            <w:tcBorders>
              <w:top w:val="nil"/>
              <w:left w:val="nil"/>
              <w:bottom w:val="nil"/>
              <w:right w:val="nil"/>
            </w:tcBorders>
          </w:tcPr>
          <w:p w14:paraId="76AEF95A" w14:textId="77777777" w:rsidR="00365C22" w:rsidRPr="006B41C6" w:rsidRDefault="00365C22" w:rsidP="007022AE"/>
        </w:tc>
      </w:tr>
      <w:tr w:rsidR="00365C22" w:rsidRPr="006B41C6" w14:paraId="20BA6682" w14:textId="77777777" w:rsidTr="007022AE">
        <w:trPr>
          <w:trHeight w:val="240"/>
          <w:jc w:val="center"/>
        </w:trPr>
        <w:tc>
          <w:tcPr>
            <w:tcW w:w="4876" w:type="dxa"/>
            <w:tcBorders>
              <w:top w:val="nil"/>
              <w:left w:val="nil"/>
              <w:bottom w:val="nil"/>
              <w:right w:val="nil"/>
            </w:tcBorders>
          </w:tcPr>
          <w:p w14:paraId="07BA474E"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104E23A7" w14:textId="77777777" w:rsidR="00365C22" w:rsidRPr="006B41C6" w:rsidRDefault="00365C22" w:rsidP="007022AE">
            <w:pPr>
              <w:pStyle w:val="AmColumnHeading"/>
            </w:pPr>
            <w:r w:rsidRPr="006B41C6">
              <w:t>Amendement</w:t>
            </w:r>
          </w:p>
        </w:tc>
      </w:tr>
      <w:tr w:rsidR="00365C22" w:rsidRPr="006B41C6" w14:paraId="4B60DC88" w14:textId="77777777" w:rsidTr="007022AE">
        <w:trPr>
          <w:jc w:val="center"/>
        </w:trPr>
        <w:tc>
          <w:tcPr>
            <w:tcW w:w="4876" w:type="dxa"/>
            <w:tcBorders>
              <w:top w:val="nil"/>
              <w:left w:val="nil"/>
              <w:bottom w:val="nil"/>
              <w:right w:val="nil"/>
            </w:tcBorders>
          </w:tcPr>
          <w:p w14:paraId="29FB3C7B" w14:textId="77777777" w:rsidR="00365C22" w:rsidRPr="006B41C6" w:rsidRDefault="00365C22" w:rsidP="007022AE">
            <w:pPr>
              <w:pStyle w:val="Normal6a"/>
            </w:pPr>
          </w:p>
        </w:tc>
        <w:tc>
          <w:tcPr>
            <w:tcW w:w="4876" w:type="dxa"/>
            <w:tcBorders>
              <w:top w:val="nil"/>
              <w:left w:val="nil"/>
              <w:bottom w:val="nil"/>
              <w:right w:val="nil"/>
            </w:tcBorders>
          </w:tcPr>
          <w:p w14:paraId="264BF774" w14:textId="77777777" w:rsidR="00365C22" w:rsidRPr="006B41C6" w:rsidRDefault="00365C22" w:rsidP="007022AE">
            <w:pPr>
              <w:pStyle w:val="Normal6a"/>
            </w:pPr>
            <w:r w:rsidRPr="006B41C6">
              <w:rPr>
                <w:b/>
                <w:i/>
              </w:rPr>
              <w:t>20 sexies.</w:t>
            </w:r>
            <w:r w:rsidRPr="006B41C6">
              <w:tab/>
            </w:r>
            <w:r w:rsidRPr="006B41C6">
              <w:rPr>
                <w:b/>
                <w:i/>
              </w:rPr>
              <w:t>demande qu’une étude longitudinale indépendante soit menée sur les effets sur la santé mentale des modèles de monétisation dans les jeux vidéo et de l’exposition des mineurs à des séquences de jeux destinés aux adultes; pense qu’une partie de cette étude devrait se fonder sur des métadonnées de plateformes préservant la vie privée (par exemple, les données anonymisées sur les habitudes de dépenses, la prévalence des achats de boîtes à butin par âge, et la prévalence et les résultats de la modération des discussions abusives);</w:t>
            </w:r>
          </w:p>
        </w:tc>
      </w:tr>
    </w:tbl>
    <w:p w14:paraId="5DF91A82" w14:textId="77777777" w:rsidR="00365C22" w:rsidRPr="006B41C6" w:rsidRDefault="00365C22" w:rsidP="00365C22">
      <w:pPr>
        <w:pStyle w:val="AmOrLang"/>
      </w:pPr>
      <w:r w:rsidRPr="006B41C6">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387AC38B" w14:textId="77777777" w:rsidR="00365C22" w:rsidRPr="006B41C6" w:rsidRDefault="00365C22" w:rsidP="00365C22">
      <w:r w:rsidRPr="006B41C6">
        <w:rPr>
          <w:rStyle w:val="HideTWBExt"/>
          <w:noProof w:val="0"/>
        </w:rPr>
        <w:t>&lt;/Amend&gt;</w:t>
      </w:r>
    </w:p>
    <w:p w14:paraId="559CA32B" w14:textId="77777777" w:rsidR="00365C22" w:rsidRPr="006B41C6" w:rsidRDefault="00365C22" w:rsidP="00365C22">
      <w:pPr>
        <w:pStyle w:val="AmNumberTabs"/>
      </w:pPr>
      <w:r w:rsidRPr="006B41C6">
        <w:rPr>
          <w:rStyle w:val="HideTWBExt"/>
          <w:b w:val="0"/>
          <w:noProof w:val="0"/>
        </w:rPr>
        <w:t>&lt;Amend&gt;</w:t>
      </w:r>
      <w:r w:rsidRPr="006B41C6">
        <w:t>Amendement</w:t>
      </w:r>
      <w:r w:rsidRPr="006B41C6">
        <w:tab/>
      </w:r>
      <w:r w:rsidRPr="006B41C6">
        <w:tab/>
      </w:r>
      <w:r w:rsidRPr="006B41C6">
        <w:rPr>
          <w:rStyle w:val="HideTWBExt"/>
          <w:b w:val="0"/>
          <w:noProof w:val="0"/>
        </w:rPr>
        <w:t>&lt;NumAm&gt;</w:t>
      </w:r>
      <w:r w:rsidRPr="006B41C6">
        <w:t>359</w:t>
      </w:r>
      <w:r w:rsidRPr="006B41C6">
        <w:rPr>
          <w:rStyle w:val="HideTWBExt"/>
          <w:b w:val="0"/>
          <w:noProof w:val="0"/>
        </w:rPr>
        <w:t>&lt;/NumAm&gt;</w:t>
      </w:r>
    </w:p>
    <w:p w14:paraId="752C9C62" w14:textId="77777777" w:rsidR="00365C22" w:rsidRPr="006B41C6" w:rsidRDefault="00365C22" w:rsidP="00365C22">
      <w:pPr>
        <w:pStyle w:val="NormalBold"/>
      </w:pPr>
      <w:r w:rsidRPr="006B41C6">
        <w:rPr>
          <w:rStyle w:val="HideTWBExt"/>
          <w:b w:val="0"/>
          <w:noProof w:val="0"/>
        </w:rPr>
        <w:t>&lt;RepeatBlock-By&gt;&lt;Members&gt;</w:t>
      </w:r>
      <w:r w:rsidRPr="006B41C6">
        <w:t>Maria Guzenina</w:t>
      </w:r>
      <w:r w:rsidRPr="006B41C6">
        <w:rPr>
          <w:rStyle w:val="HideTWBExt"/>
          <w:b w:val="0"/>
          <w:noProof w:val="0"/>
        </w:rPr>
        <w:t>&lt;/Members&gt;</w:t>
      </w:r>
    </w:p>
    <w:p w14:paraId="4B784DCB" w14:textId="77777777" w:rsidR="00365C22" w:rsidRPr="006B41C6" w:rsidRDefault="00365C22" w:rsidP="00365C22">
      <w:pPr>
        <w:pStyle w:val="NormalBold"/>
      </w:pPr>
      <w:r w:rsidRPr="006B41C6">
        <w:rPr>
          <w:rStyle w:val="HideTWBExt"/>
          <w:b w:val="0"/>
          <w:noProof w:val="0"/>
        </w:rPr>
        <w:t>&lt;/RepeatBlock-By&gt;</w:t>
      </w:r>
    </w:p>
    <w:p w14:paraId="614D37B1" w14:textId="77777777" w:rsidR="00365C22" w:rsidRPr="006B41C6" w:rsidRDefault="00365C22" w:rsidP="00365C22">
      <w:pPr>
        <w:pStyle w:val="NormalBold"/>
      </w:pPr>
      <w:r w:rsidRPr="006B41C6">
        <w:rPr>
          <w:rStyle w:val="HideTWBExt"/>
          <w:b w:val="0"/>
          <w:noProof w:val="0"/>
        </w:rPr>
        <w:t>&lt;DocAmend&gt;</w:t>
      </w:r>
      <w:r w:rsidRPr="006B41C6">
        <w:t>Proposition de résolution</w:t>
      </w:r>
      <w:r w:rsidRPr="006B41C6">
        <w:rPr>
          <w:rStyle w:val="HideTWBExt"/>
          <w:b w:val="0"/>
          <w:noProof w:val="0"/>
        </w:rPr>
        <w:t>&lt;/DocAmend&gt;</w:t>
      </w:r>
    </w:p>
    <w:p w14:paraId="6A5E5E0F" w14:textId="77777777" w:rsidR="00365C22" w:rsidRPr="006B41C6" w:rsidRDefault="00365C22" w:rsidP="00365C22">
      <w:pPr>
        <w:pStyle w:val="NormalBold"/>
      </w:pPr>
      <w:r w:rsidRPr="006B41C6">
        <w:rPr>
          <w:rStyle w:val="HideTWBExt"/>
          <w:b w:val="0"/>
          <w:noProof w:val="0"/>
        </w:rPr>
        <w:t>&lt;Article&gt;</w:t>
      </w:r>
      <w:r w:rsidRPr="006B41C6">
        <w:t>Paragraphe 21 bis (nouveau)</w:t>
      </w:r>
      <w:r w:rsidRPr="006B41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65C22" w:rsidRPr="006B41C6" w14:paraId="03C9D1E1" w14:textId="77777777" w:rsidTr="007022AE">
        <w:trPr>
          <w:trHeight w:hRule="exact" w:val="240"/>
          <w:jc w:val="center"/>
        </w:trPr>
        <w:tc>
          <w:tcPr>
            <w:tcW w:w="9752" w:type="dxa"/>
            <w:gridSpan w:val="2"/>
            <w:tcBorders>
              <w:top w:val="nil"/>
              <w:left w:val="nil"/>
              <w:bottom w:val="nil"/>
              <w:right w:val="nil"/>
            </w:tcBorders>
          </w:tcPr>
          <w:p w14:paraId="414B60B5" w14:textId="77777777" w:rsidR="00365C22" w:rsidRPr="006B41C6" w:rsidRDefault="00365C22" w:rsidP="007022AE"/>
        </w:tc>
      </w:tr>
      <w:tr w:rsidR="00365C22" w:rsidRPr="006B41C6" w14:paraId="3FB0F6D6" w14:textId="77777777" w:rsidTr="007022AE">
        <w:trPr>
          <w:trHeight w:val="240"/>
          <w:jc w:val="center"/>
        </w:trPr>
        <w:tc>
          <w:tcPr>
            <w:tcW w:w="4876" w:type="dxa"/>
            <w:tcBorders>
              <w:top w:val="nil"/>
              <w:left w:val="nil"/>
              <w:bottom w:val="nil"/>
              <w:right w:val="nil"/>
            </w:tcBorders>
          </w:tcPr>
          <w:p w14:paraId="70855B35" w14:textId="77777777" w:rsidR="00365C22" w:rsidRPr="006B41C6" w:rsidRDefault="00365C22" w:rsidP="007022AE">
            <w:pPr>
              <w:pStyle w:val="AmColumnHeading"/>
            </w:pPr>
            <w:r w:rsidRPr="006B41C6">
              <w:t>Proposition de résolution</w:t>
            </w:r>
          </w:p>
        </w:tc>
        <w:tc>
          <w:tcPr>
            <w:tcW w:w="4876" w:type="dxa"/>
            <w:tcBorders>
              <w:top w:val="nil"/>
              <w:left w:val="nil"/>
              <w:bottom w:val="nil"/>
              <w:right w:val="nil"/>
            </w:tcBorders>
          </w:tcPr>
          <w:p w14:paraId="4709027B" w14:textId="77777777" w:rsidR="00365C22" w:rsidRPr="006B41C6" w:rsidRDefault="00365C22" w:rsidP="007022AE">
            <w:pPr>
              <w:pStyle w:val="AmColumnHeading"/>
            </w:pPr>
            <w:r w:rsidRPr="006B41C6">
              <w:t>Amendement</w:t>
            </w:r>
          </w:p>
        </w:tc>
      </w:tr>
      <w:tr w:rsidR="00365C22" w:rsidRPr="006B41C6" w14:paraId="388C1897" w14:textId="77777777" w:rsidTr="007022AE">
        <w:trPr>
          <w:jc w:val="center"/>
        </w:trPr>
        <w:tc>
          <w:tcPr>
            <w:tcW w:w="4876" w:type="dxa"/>
            <w:tcBorders>
              <w:top w:val="nil"/>
              <w:left w:val="nil"/>
              <w:bottom w:val="nil"/>
              <w:right w:val="nil"/>
            </w:tcBorders>
          </w:tcPr>
          <w:p w14:paraId="02FA3488" w14:textId="77777777" w:rsidR="00365C22" w:rsidRPr="006B41C6" w:rsidRDefault="00365C22" w:rsidP="007022AE">
            <w:pPr>
              <w:pStyle w:val="Normal6a"/>
            </w:pPr>
          </w:p>
        </w:tc>
        <w:tc>
          <w:tcPr>
            <w:tcW w:w="4876" w:type="dxa"/>
            <w:tcBorders>
              <w:top w:val="nil"/>
              <w:left w:val="nil"/>
              <w:bottom w:val="nil"/>
              <w:right w:val="nil"/>
            </w:tcBorders>
          </w:tcPr>
          <w:p w14:paraId="53BDEF24" w14:textId="77777777" w:rsidR="00365C22" w:rsidRPr="006B41C6" w:rsidRDefault="00365C22" w:rsidP="007022AE">
            <w:pPr>
              <w:pStyle w:val="Normal6a"/>
            </w:pPr>
            <w:r w:rsidRPr="006B41C6">
              <w:rPr>
                <w:b/>
                <w:i/>
              </w:rPr>
              <w:t>21 bis.</w:t>
            </w:r>
            <w:r w:rsidRPr="006B41C6">
              <w:tab/>
            </w:r>
            <w:r w:rsidRPr="006B41C6">
              <w:rPr>
                <w:b/>
                <w:i/>
              </w:rPr>
              <w:t xml:space="preserve">invite les États membres à veiller à ce que les plateformes proposent des services de conseil et d’aide en cas de crise facilement accessibles et adaptés à l’âge des utilisateurs au sein même de la plateforme (par exemple: orientation en un clic vers les lignes d’assistance nationales, signalement automatique aux services spécialisés pour les victimes d’abus fondés sur l’image), en mettant particulièrement l’accent sur les services destinés aux adolescentes et aux personnes présentant des vulnérabilités </w:t>
            </w:r>
            <w:r w:rsidRPr="006B41C6">
              <w:rPr>
                <w:b/>
                <w:i/>
              </w:rPr>
              <w:lastRenderedPageBreak/>
              <w:t>intersectionnelles;</w:t>
            </w:r>
          </w:p>
        </w:tc>
      </w:tr>
    </w:tbl>
    <w:p w14:paraId="71982189" w14:textId="77777777" w:rsidR="00365C22" w:rsidRPr="006B41C6" w:rsidRDefault="00365C22" w:rsidP="00365C22">
      <w:pPr>
        <w:pStyle w:val="AmOrLang"/>
      </w:pPr>
      <w:r w:rsidRPr="006B41C6">
        <w:lastRenderedPageBreak/>
        <w:t xml:space="preserve">Or. </w:t>
      </w:r>
      <w:r w:rsidRPr="006B41C6">
        <w:rPr>
          <w:rStyle w:val="HideTWBExt"/>
          <w:noProof w:val="0"/>
        </w:rPr>
        <w:t>&lt;Original&gt;</w:t>
      </w:r>
      <w:r w:rsidRPr="006B41C6">
        <w:rPr>
          <w:rStyle w:val="HideTWBInt"/>
          <w:noProof w:val="0"/>
        </w:rPr>
        <w:t>{EN}</w:t>
      </w:r>
      <w:r w:rsidRPr="006B41C6">
        <w:t>en</w:t>
      </w:r>
      <w:r w:rsidRPr="006B41C6">
        <w:rPr>
          <w:rStyle w:val="HideTWBExt"/>
          <w:noProof w:val="0"/>
        </w:rPr>
        <w:t>&lt;/Original&gt;</w:t>
      </w:r>
    </w:p>
    <w:p w14:paraId="744B65F3" w14:textId="2944F600" w:rsidR="00365C22" w:rsidRPr="006B41C6" w:rsidRDefault="00365C22" w:rsidP="00365C22">
      <w:r w:rsidRPr="006B41C6">
        <w:rPr>
          <w:rStyle w:val="HideTWBExt"/>
          <w:noProof w:val="0"/>
        </w:rPr>
        <w:t>&lt;/Amend&gt;&lt;/RepeatBlock-Amend&gt;</w:t>
      </w:r>
    </w:p>
    <w:p w14:paraId="1C0A1652" w14:textId="2DDE8F54" w:rsidR="004E2DDB" w:rsidRPr="006B41C6" w:rsidRDefault="004E2DDB" w:rsidP="00365C22"/>
    <w:sectPr w:rsidR="004E2DDB" w:rsidRPr="006B41C6" w:rsidSect="004276C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EEF53" w14:textId="77777777" w:rsidR="00CF42A8" w:rsidRPr="0059010A" w:rsidRDefault="00CF42A8">
      <w:r w:rsidRPr="0059010A">
        <w:separator/>
      </w:r>
    </w:p>
  </w:endnote>
  <w:endnote w:type="continuationSeparator" w:id="0">
    <w:p w14:paraId="32D627D0" w14:textId="77777777" w:rsidR="00CF42A8" w:rsidRPr="0059010A" w:rsidRDefault="00CF42A8">
      <w:r w:rsidRPr="005901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FACFE" w14:textId="67FAC5BD" w:rsidR="004276C5" w:rsidRPr="008710A4" w:rsidRDefault="004276C5" w:rsidP="004276C5">
    <w:pPr>
      <w:pStyle w:val="EPFooter"/>
      <w:rPr>
        <w:lang w:val="de-DE"/>
      </w:rPr>
    </w:pPr>
    <w:r w:rsidRPr="008710A4">
      <w:rPr>
        <w:lang w:val="de-DE"/>
      </w:rPr>
      <w:t>PE</w:t>
    </w:r>
    <w:r w:rsidRPr="008710A4">
      <w:rPr>
        <w:rStyle w:val="HideTWBExt"/>
        <w:lang w:val="de-DE"/>
      </w:rPr>
      <w:t>&lt;NoPE&gt;</w:t>
    </w:r>
    <w:r w:rsidRPr="008710A4">
      <w:rPr>
        <w:lang w:val="de-DE"/>
      </w:rPr>
      <w:t>779.529</w:t>
    </w:r>
    <w:r w:rsidRPr="008710A4">
      <w:rPr>
        <w:rStyle w:val="HideTWBExt"/>
        <w:lang w:val="de-DE"/>
      </w:rPr>
      <w:t>&lt;/NoPE&gt;&lt;Version&gt;</w:t>
    </w:r>
    <w:r w:rsidRPr="008710A4">
      <w:rPr>
        <w:lang w:val="de-DE"/>
      </w:rPr>
      <w:t>v01-00</w:t>
    </w:r>
    <w:r w:rsidRPr="008710A4">
      <w:rPr>
        <w:rStyle w:val="HideTWBExt"/>
        <w:lang w:val="de-DE"/>
      </w:rPr>
      <w:t>&lt;/Version&gt;</w:t>
    </w:r>
    <w:r w:rsidRPr="008710A4">
      <w:rPr>
        <w:lang w:val="de-DE"/>
      </w:rPr>
      <w:tab/>
    </w:r>
    <w:r w:rsidRPr="0059010A">
      <w:fldChar w:fldCharType="begin"/>
    </w:r>
    <w:r w:rsidRPr="008710A4">
      <w:rPr>
        <w:lang w:val="de-DE"/>
      </w:rPr>
      <w:instrText xml:space="preserve"> PAGE  \* MERGEFORMAT </w:instrText>
    </w:r>
    <w:r w:rsidRPr="0059010A">
      <w:fldChar w:fldCharType="separate"/>
    </w:r>
    <w:r w:rsidRPr="008710A4">
      <w:rPr>
        <w:noProof/>
        <w:lang w:val="de-DE"/>
      </w:rPr>
      <w:t>2</w:t>
    </w:r>
    <w:r w:rsidRPr="0059010A">
      <w:fldChar w:fldCharType="end"/>
    </w:r>
    <w:r w:rsidRPr="008710A4">
      <w:rPr>
        <w:lang w:val="de-DE"/>
      </w:rPr>
      <w:t>/</w:t>
    </w:r>
    <w:r w:rsidR="007022AE">
      <w:fldChar w:fldCharType="begin"/>
    </w:r>
    <w:r w:rsidR="007022AE" w:rsidRPr="008710A4">
      <w:rPr>
        <w:lang w:val="de-DE"/>
      </w:rPr>
      <w:instrText xml:space="preserve"> NUMPAGES  \* MERGEFORMAT </w:instrText>
    </w:r>
    <w:r w:rsidR="007022AE">
      <w:fldChar w:fldCharType="separate"/>
    </w:r>
    <w:r w:rsidRPr="008710A4">
      <w:rPr>
        <w:noProof/>
        <w:lang w:val="de-DE"/>
      </w:rPr>
      <w:t>197</w:t>
    </w:r>
    <w:r w:rsidR="007022AE">
      <w:rPr>
        <w:noProof/>
      </w:rPr>
      <w:fldChar w:fldCharType="end"/>
    </w:r>
    <w:r w:rsidRPr="008710A4">
      <w:rPr>
        <w:lang w:val="de-DE"/>
      </w:rPr>
      <w:tab/>
    </w:r>
    <w:r w:rsidRPr="008710A4">
      <w:rPr>
        <w:rStyle w:val="HideTWBExt"/>
        <w:lang w:val="de-DE"/>
      </w:rPr>
      <w:t>&lt;PathFdR&gt;</w:t>
    </w:r>
    <w:r w:rsidR="0059010A" w:rsidRPr="008710A4">
      <w:rPr>
        <w:lang w:val="de-DE"/>
      </w:rPr>
      <w:t>AM\1331469FR.docx</w:t>
    </w:r>
    <w:r w:rsidRPr="008710A4">
      <w:rPr>
        <w:rStyle w:val="HideTWBExt"/>
        <w:lang w:val="de-DE"/>
      </w:rPr>
      <w:t>&lt;/PathFdR&gt;</w:t>
    </w:r>
  </w:p>
  <w:p w14:paraId="50E1DC84" w14:textId="16267C33" w:rsidR="004E2DDB" w:rsidRPr="0059010A" w:rsidRDefault="004276C5" w:rsidP="004276C5">
    <w:pPr>
      <w:pStyle w:val="EPFooter2"/>
    </w:pPr>
    <w:r w:rsidRPr="0059010A">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F8FAD" w14:textId="58D44EFB" w:rsidR="004276C5" w:rsidRPr="008710A4" w:rsidRDefault="004276C5" w:rsidP="004276C5">
    <w:pPr>
      <w:pStyle w:val="EPFooter"/>
      <w:rPr>
        <w:lang w:val="de-DE"/>
      </w:rPr>
    </w:pPr>
    <w:r w:rsidRPr="008710A4">
      <w:rPr>
        <w:rStyle w:val="HideTWBExt"/>
        <w:lang w:val="de-DE"/>
      </w:rPr>
      <w:t>&lt;PathFdR&gt;</w:t>
    </w:r>
    <w:r w:rsidR="0059010A" w:rsidRPr="008710A4">
      <w:rPr>
        <w:lang w:val="de-DE"/>
      </w:rPr>
      <w:t>AM\1331469FR.docx</w:t>
    </w:r>
    <w:r w:rsidRPr="008710A4">
      <w:rPr>
        <w:rStyle w:val="HideTWBExt"/>
        <w:lang w:val="de-DE"/>
      </w:rPr>
      <w:t>&lt;/PathFdR&gt;</w:t>
    </w:r>
    <w:r w:rsidRPr="008710A4">
      <w:rPr>
        <w:lang w:val="de-DE"/>
      </w:rPr>
      <w:tab/>
    </w:r>
    <w:r w:rsidRPr="0059010A">
      <w:fldChar w:fldCharType="begin"/>
    </w:r>
    <w:r w:rsidRPr="008710A4">
      <w:rPr>
        <w:lang w:val="de-DE"/>
      </w:rPr>
      <w:instrText xml:space="preserve"> PAGE  \* MERGEFORMAT </w:instrText>
    </w:r>
    <w:r w:rsidRPr="0059010A">
      <w:fldChar w:fldCharType="separate"/>
    </w:r>
    <w:r w:rsidRPr="008710A4">
      <w:rPr>
        <w:noProof/>
        <w:lang w:val="de-DE"/>
      </w:rPr>
      <w:t>197</w:t>
    </w:r>
    <w:r w:rsidRPr="0059010A">
      <w:fldChar w:fldCharType="end"/>
    </w:r>
    <w:r w:rsidRPr="008710A4">
      <w:rPr>
        <w:lang w:val="de-DE"/>
      </w:rPr>
      <w:t>/</w:t>
    </w:r>
    <w:r w:rsidR="007022AE">
      <w:fldChar w:fldCharType="begin"/>
    </w:r>
    <w:r w:rsidR="007022AE" w:rsidRPr="008710A4">
      <w:rPr>
        <w:lang w:val="de-DE"/>
      </w:rPr>
      <w:instrText xml:space="preserve"> NUMPAGES  \* MERGEFORMAT </w:instrText>
    </w:r>
    <w:r w:rsidR="007022AE">
      <w:fldChar w:fldCharType="separate"/>
    </w:r>
    <w:r w:rsidRPr="008710A4">
      <w:rPr>
        <w:noProof/>
        <w:lang w:val="de-DE"/>
      </w:rPr>
      <w:t>197</w:t>
    </w:r>
    <w:r w:rsidR="007022AE">
      <w:rPr>
        <w:noProof/>
      </w:rPr>
      <w:fldChar w:fldCharType="end"/>
    </w:r>
    <w:r w:rsidRPr="008710A4">
      <w:rPr>
        <w:lang w:val="de-DE"/>
      </w:rPr>
      <w:tab/>
      <w:t>PE</w:t>
    </w:r>
    <w:r w:rsidRPr="008710A4">
      <w:rPr>
        <w:rStyle w:val="HideTWBExt"/>
        <w:lang w:val="de-DE"/>
      </w:rPr>
      <w:t>&lt;NoPE&gt;</w:t>
    </w:r>
    <w:r w:rsidRPr="008710A4">
      <w:rPr>
        <w:lang w:val="de-DE"/>
      </w:rPr>
      <w:t>779.529</w:t>
    </w:r>
    <w:r w:rsidRPr="008710A4">
      <w:rPr>
        <w:rStyle w:val="HideTWBExt"/>
        <w:lang w:val="de-DE"/>
      </w:rPr>
      <w:t>&lt;/NoPE&gt;&lt;Version&gt;</w:t>
    </w:r>
    <w:r w:rsidRPr="008710A4">
      <w:rPr>
        <w:lang w:val="de-DE"/>
      </w:rPr>
      <w:t>v01-00</w:t>
    </w:r>
    <w:r w:rsidRPr="008710A4">
      <w:rPr>
        <w:rStyle w:val="HideTWBExt"/>
        <w:lang w:val="de-DE"/>
      </w:rPr>
      <w:t>&lt;/Version&gt;</w:t>
    </w:r>
  </w:p>
  <w:p w14:paraId="6A69402D" w14:textId="1E64BED5" w:rsidR="004E2DDB" w:rsidRPr="0059010A" w:rsidRDefault="004276C5" w:rsidP="004276C5">
    <w:pPr>
      <w:pStyle w:val="EPFooter2"/>
    </w:pPr>
    <w:r w:rsidRPr="008710A4">
      <w:rPr>
        <w:lang w:val="de-DE"/>
      </w:rPr>
      <w:tab/>
    </w:r>
    <w:r w:rsidRPr="008710A4">
      <w:rPr>
        <w:lang w:val="de-DE"/>
      </w:rPr>
      <w:tab/>
    </w:r>
    <w:r w:rsidRPr="0059010A">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E6AA7" w14:textId="2B005213" w:rsidR="004276C5" w:rsidRPr="008710A4" w:rsidRDefault="004276C5" w:rsidP="004276C5">
    <w:pPr>
      <w:pStyle w:val="EPFooter"/>
      <w:rPr>
        <w:lang w:val="de-DE"/>
      </w:rPr>
    </w:pPr>
    <w:r w:rsidRPr="008710A4">
      <w:rPr>
        <w:rStyle w:val="HideTWBExt"/>
        <w:lang w:val="de-DE"/>
      </w:rPr>
      <w:t>&lt;PathFdR&gt;</w:t>
    </w:r>
    <w:r w:rsidR="0059010A" w:rsidRPr="008710A4">
      <w:rPr>
        <w:lang w:val="de-DE"/>
      </w:rPr>
      <w:t>AM\1331469FR.docx</w:t>
    </w:r>
    <w:r w:rsidRPr="008710A4">
      <w:rPr>
        <w:rStyle w:val="HideTWBExt"/>
        <w:lang w:val="de-DE"/>
      </w:rPr>
      <w:t>&lt;/PathFdR&gt;</w:t>
    </w:r>
    <w:r w:rsidRPr="008710A4">
      <w:rPr>
        <w:lang w:val="de-DE"/>
      </w:rPr>
      <w:tab/>
    </w:r>
    <w:r w:rsidRPr="008710A4">
      <w:rPr>
        <w:lang w:val="de-DE"/>
      </w:rPr>
      <w:tab/>
      <w:t>PE</w:t>
    </w:r>
    <w:r w:rsidRPr="008710A4">
      <w:rPr>
        <w:rStyle w:val="HideTWBExt"/>
        <w:lang w:val="de-DE"/>
      </w:rPr>
      <w:t>&lt;NoPE&gt;</w:t>
    </w:r>
    <w:r w:rsidRPr="008710A4">
      <w:rPr>
        <w:lang w:val="de-DE"/>
      </w:rPr>
      <w:t>779.529</w:t>
    </w:r>
    <w:r w:rsidRPr="008710A4">
      <w:rPr>
        <w:rStyle w:val="HideTWBExt"/>
        <w:lang w:val="de-DE"/>
      </w:rPr>
      <w:t>&lt;/NoPE&gt;&lt;Version&gt;</w:t>
    </w:r>
    <w:r w:rsidRPr="008710A4">
      <w:rPr>
        <w:lang w:val="de-DE"/>
      </w:rPr>
      <w:t>v01-00</w:t>
    </w:r>
    <w:r w:rsidRPr="008710A4">
      <w:rPr>
        <w:rStyle w:val="HideTWBExt"/>
        <w:lang w:val="de-DE"/>
      </w:rPr>
      <w:t>&lt;/Version&gt;</w:t>
    </w:r>
  </w:p>
  <w:p w14:paraId="7CFD8D0F" w14:textId="1F77FA77" w:rsidR="004E2DDB" w:rsidRPr="0059010A" w:rsidRDefault="004276C5" w:rsidP="004276C5">
    <w:pPr>
      <w:pStyle w:val="EPFooter2"/>
    </w:pPr>
    <w:r w:rsidRPr="0059010A">
      <w:t>FR</w:t>
    </w:r>
    <w:r w:rsidRPr="0059010A">
      <w:tab/>
    </w:r>
    <w:r w:rsidRPr="0059010A">
      <w:rPr>
        <w:b w:val="0"/>
        <w:i/>
        <w:color w:val="C0C0C0"/>
        <w:sz w:val="22"/>
      </w:rPr>
      <w:t>Unie dans la diversité</w:t>
    </w:r>
    <w:r w:rsidRPr="0059010A">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95326" w14:textId="77777777" w:rsidR="00CF42A8" w:rsidRPr="0059010A" w:rsidRDefault="00CF42A8">
      <w:r w:rsidRPr="0059010A">
        <w:separator/>
      </w:r>
    </w:p>
  </w:footnote>
  <w:footnote w:type="continuationSeparator" w:id="0">
    <w:p w14:paraId="29D5211C" w14:textId="77777777" w:rsidR="00CF42A8" w:rsidRPr="0059010A" w:rsidRDefault="00CF42A8">
      <w:r w:rsidRPr="0059010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EB949" w14:textId="77777777" w:rsidR="00BE2D5D" w:rsidRDefault="00BE2D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2D669" w14:textId="77777777" w:rsidR="00BE2D5D" w:rsidRDefault="00BE2D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93248" w14:textId="77777777" w:rsidR="00BE2D5D" w:rsidRDefault="00BE2D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XTLANGUE" w:val="FR"/>
    <w:docVar w:name="TXTLANGUEMIN" w:val="fr"/>
    <w:docVar w:name="TXTNRPE" w:val="779.529"/>
    <w:docVar w:name="TXTPEorAP" w:val="PE"/>
    <w:docVar w:name="TXTROUTE" w:val="AM\1331469FR.docx"/>
    <w:docVar w:name="TXTVERSION" w:val="01-00"/>
  </w:docVars>
  <w:rsids>
    <w:rsidRoot w:val="00A77B3E"/>
    <w:rsid w:val="000A19E2"/>
    <w:rsid w:val="00110731"/>
    <w:rsid w:val="00191B68"/>
    <w:rsid w:val="001D071D"/>
    <w:rsid w:val="00344D38"/>
    <w:rsid w:val="00365C22"/>
    <w:rsid w:val="004276C5"/>
    <w:rsid w:val="0049522C"/>
    <w:rsid w:val="004A4D70"/>
    <w:rsid w:val="004E2DDB"/>
    <w:rsid w:val="00534AD2"/>
    <w:rsid w:val="0059010A"/>
    <w:rsid w:val="00597955"/>
    <w:rsid w:val="006B41C6"/>
    <w:rsid w:val="007022AE"/>
    <w:rsid w:val="007271B4"/>
    <w:rsid w:val="007460F9"/>
    <w:rsid w:val="008621D7"/>
    <w:rsid w:val="008710A4"/>
    <w:rsid w:val="008C1258"/>
    <w:rsid w:val="009B7090"/>
    <w:rsid w:val="009E3B78"/>
    <w:rsid w:val="00A214A7"/>
    <w:rsid w:val="00A752E0"/>
    <w:rsid w:val="00A77B3E"/>
    <w:rsid w:val="00B95F0A"/>
    <w:rsid w:val="00BE2D5D"/>
    <w:rsid w:val="00CA2A55"/>
    <w:rsid w:val="00CF42A8"/>
    <w:rsid w:val="00D42E20"/>
    <w:rsid w:val="00DA1AAF"/>
    <w:rsid w:val="00DC342C"/>
    <w:rsid w:val="00EB4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42A1793"/>
  <w15:docId w15:val="{F6526714-E332-463D-8B91-89E1852BD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19E2"/>
    <w:pPr>
      <w:tabs>
        <w:tab w:val="center" w:pos="4819"/>
        <w:tab w:val="right" w:pos="9638"/>
      </w:tabs>
    </w:pPr>
  </w:style>
  <w:style w:type="character" w:customStyle="1" w:styleId="HeaderChar">
    <w:name w:val="Header Char"/>
    <w:basedOn w:val="DefaultParagraphFont"/>
    <w:link w:val="Header"/>
    <w:rsid w:val="000A19E2"/>
    <w:rPr>
      <w:sz w:val="24"/>
      <w:szCs w:val="24"/>
    </w:rPr>
  </w:style>
  <w:style w:type="paragraph" w:styleId="Footer">
    <w:name w:val="footer"/>
    <w:basedOn w:val="Normal"/>
    <w:link w:val="FooterChar"/>
    <w:rsid w:val="00BE2D5D"/>
    <w:pPr>
      <w:tabs>
        <w:tab w:val="center" w:pos="4513"/>
        <w:tab w:val="right" w:pos="9026"/>
      </w:tabs>
    </w:pPr>
  </w:style>
  <w:style w:type="character" w:customStyle="1" w:styleId="FooterChar">
    <w:name w:val="Footer Char"/>
    <w:basedOn w:val="DefaultParagraphFont"/>
    <w:link w:val="Footer"/>
    <w:rsid w:val="00BE2D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197</Pages>
  <Words>41456</Words>
  <Characters>242230</Characters>
  <Application>Microsoft Office Word</Application>
  <DocSecurity>0</DocSecurity>
  <Lines>9771</Lines>
  <Paragraphs>3046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281030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dcterms:created xsi:type="dcterms:W3CDTF">2025-12-09T08:27:00Z</dcterms:created>
  <dcterms:modified xsi:type="dcterms:W3CDTF">2025-12-09T08:27:00Z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1331469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289986</vt:lpwstr>
  </property>
  <property fmtid="{D5CDD505-2E9C-101B-9397-08002B2CF9AE}" pid="7" name="dmxml.render.traceId">
    <vt:lpwstr>691d9cf5c30c8e86b1561d0725788388</vt:lpwstr>
  </property>
  <property fmtid="{D5CDD505-2E9C-101B-9397-08002B2CF9AE}" pid="8" name="FooterPath">
    <vt:lpwstr>AM\1331469FR.docx</vt:lpwstr>
  </property>
  <property fmtid="{D5CDD505-2E9C-101B-9397-08002B2CF9AE}" pid="9" name="PE Number">
    <vt:lpwstr>779.529</vt:lpwstr>
  </property>
  <property fmtid="{D5CDD505-2E9C-101B-9397-08002B2CF9AE}" pid="10" name="UID">
    <vt:lpwstr>eu.europa.europarl-DIN1-2025-0000223531_01.00-xm-01.00_text-xml</vt:lpwstr>
  </property>
  <property fmtid="{D5CDD505-2E9C-101B-9397-08002B2CF9AE}" pid="11" name="LastEdited with">
    <vt:lpwstr>10.2.0 Build [20251118]</vt:lpwstr>
  </property>
  <property fmtid="{D5CDD505-2E9C-101B-9397-08002B2CF9AE}" pid="12" name="Bookout">
    <vt:lpwstr>OK - 2025/12/09 09:27</vt:lpwstr>
  </property>
</Properties>
</file>