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CA5829" w:rsidRPr="00965BBC" w:rsidTr="0036694C">
        <w:trPr>
          <w:trHeight w:hRule="exact" w:val="1418"/>
        </w:trPr>
        <w:tc>
          <w:tcPr>
            <w:tcW w:w="6804" w:type="dxa"/>
            <w:shd w:val="clear" w:color="auto" w:fill="auto"/>
            <w:vAlign w:val="center"/>
          </w:tcPr>
          <w:p w:rsidR="00BE5062" w:rsidRPr="00965BBC" w:rsidRDefault="0098400E" w:rsidP="0036694C">
            <w:pPr>
              <w:pStyle w:val="EPName"/>
            </w:pPr>
            <w:r w:rsidRPr="00965BBC">
              <w:t>Parlamento Europeo</w:t>
            </w:r>
          </w:p>
          <w:p w:rsidR="00BE5062" w:rsidRPr="00965BBC" w:rsidRDefault="0098400E" w:rsidP="00AB78F5">
            <w:pPr>
              <w:pStyle w:val="EPTerm"/>
            </w:pPr>
            <w:r w:rsidRPr="00965BBC">
              <w:t>2019-2024</w:t>
            </w:r>
          </w:p>
        </w:tc>
        <w:tc>
          <w:tcPr>
            <w:tcW w:w="2268" w:type="dxa"/>
            <w:shd w:val="clear" w:color="auto" w:fill="auto"/>
          </w:tcPr>
          <w:p w:rsidR="00BE5062" w:rsidRPr="00965BBC" w:rsidRDefault="0098400E" w:rsidP="0036694C">
            <w:pPr>
              <w:pStyle w:val="EPLogo"/>
            </w:pPr>
            <w:r w:rsidRPr="00965BBC">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965BBC" w:rsidRDefault="000E7234" w:rsidP="000E7234">
      <w:pPr>
        <w:pStyle w:val="LineTop"/>
      </w:pPr>
    </w:p>
    <w:p w:rsidR="000E7234" w:rsidRPr="00965BBC" w:rsidRDefault="0098400E" w:rsidP="000E7234">
      <w:pPr>
        <w:pStyle w:val="EPBody"/>
      </w:pPr>
      <w:r w:rsidRPr="00965BBC">
        <w:rPr>
          <w:rStyle w:val="HideTWBExt"/>
        </w:rPr>
        <w:t>&lt;</w:t>
      </w:r>
      <w:r w:rsidRPr="00965BBC">
        <w:rPr>
          <w:rStyle w:val="HideTWBExt"/>
          <w:i w:val="0"/>
        </w:rPr>
        <w:t>Commission</w:t>
      </w:r>
      <w:r w:rsidRPr="00965BBC">
        <w:rPr>
          <w:rStyle w:val="HideTWBExt"/>
        </w:rPr>
        <w:t>&gt;</w:t>
      </w:r>
      <w:r w:rsidRPr="00965BBC">
        <w:rPr>
          <w:rStyle w:val="HideTWBInt"/>
          <w:color w:val="auto"/>
        </w:rPr>
        <w:t>{ECON}</w:t>
      </w:r>
      <w:r w:rsidRPr="00965BBC">
        <w:t>Comisión de Asuntos Económicos y Monetarios</w:t>
      </w:r>
      <w:r w:rsidRPr="00965BBC">
        <w:rPr>
          <w:rStyle w:val="HideTWBExt"/>
        </w:rPr>
        <w:t>&lt;/</w:t>
      </w:r>
      <w:r w:rsidRPr="00965BBC">
        <w:rPr>
          <w:rStyle w:val="HideTWBExt"/>
          <w:i w:val="0"/>
        </w:rPr>
        <w:t>Commission</w:t>
      </w:r>
      <w:r w:rsidRPr="00965BBC">
        <w:rPr>
          <w:rStyle w:val="HideTWBExt"/>
        </w:rPr>
        <w:t>&gt;</w:t>
      </w:r>
    </w:p>
    <w:p w:rsidR="000E7234" w:rsidRPr="00965BBC" w:rsidRDefault="000E7234" w:rsidP="000E7234">
      <w:pPr>
        <w:pStyle w:val="LineBottom"/>
      </w:pPr>
    </w:p>
    <w:p w:rsidR="00B85286" w:rsidRPr="00965BBC" w:rsidRDefault="0098400E">
      <w:pPr>
        <w:pStyle w:val="CoverReference"/>
      </w:pPr>
      <w:r w:rsidRPr="00965BBC">
        <w:rPr>
          <w:rStyle w:val="HideTWBExt"/>
          <w:b w:val="0"/>
        </w:rPr>
        <w:t>&lt;RefProc&gt;</w:t>
      </w:r>
      <w:r w:rsidRPr="00965BBC">
        <w:t>2022/0406</w:t>
      </w:r>
      <w:r w:rsidRPr="00965BBC">
        <w:rPr>
          <w:rStyle w:val="HideTWBExt"/>
          <w:b w:val="0"/>
        </w:rPr>
        <w:t>&lt;/RefProc&gt;&lt;RefTypeProc&gt;</w:t>
      </w:r>
      <w:r w:rsidRPr="00965BBC">
        <w:t>(COD)</w:t>
      </w:r>
      <w:r w:rsidRPr="00965BBC">
        <w:rPr>
          <w:rStyle w:val="HideTWBExt"/>
          <w:b w:val="0"/>
        </w:rPr>
        <w:t>&lt;/RefTypeProc&gt;</w:t>
      </w:r>
    </w:p>
    <w:p w:rsidR="00B85286" w:rsidRPr="00965BBC" w:rsidRDefault="0098400E">
      <w:pPr>
        <w:pStyle w:val="CoverDate"/>
      </w:pPr>
      <w:r w:rsidRPr="00965BBC">
        <w:rPr>
          <w:rStyle w:val="HideTWBExt"/>
        </w:rPr>
        <w:t>&lt;Date&gt;</w:t>
      </w:r>
      <w:r w:rsidRPr="00965BBC">
        <w:rPr>
          <w:rStyle w:val="HideTWBInt"/>
          <w:color w:val="auto"/>
        </w:rPr>
        <w:t>{11/07/2023}</w:t>
      </w:r>
      <w:r w:rsidRPr="00965BBC">
        <w:t>11.7.2023</w:t>
      </w:r>
      <w:r w:rsidRPr="00965BBC">
        <w:rPr>
          <w:rStyle w:val="HideTWBExt"/>
        </w:rPr>
        <w:t>&lt;/Date&gt;</w:t>
      </w:r>
    </w:p>
    <w:p w:rsidR="009B0305" w:rsidRPr="00965BBC" w:rsidRDefault="0098400E" w:rsidP="009B0305">
      <w:pPr>
        <w:pStyle w:val="CoverDocType"/>
      </w:pPr>
      <w:r w:rsidRPr="00965BBC">
        <w:rPr>
          <w:rStyle w:val="HideTWBExt"/>
          <w:b w:val="0"/>
        </w:rPr>
        <w:t>&lt;TypeAM&gt;</w:t>
      </w:r>
      <w:r w:rsidRPr="00965BBC">
        <w:t>ENMIENDAS</w:t>
      </w:r>
      <w:r w:rsidRPr="00965BBC">
        <w:rPr>
          <w:rStyle w:val="HideTWBExt"/>
          <w:b w:val="0"/>
        </w:rPr>
        <w:t>&lt;/TypeAM&gt;</w:t>
      </w:r>
    </w:p>
    <w:p w:rsidR="00B85286" w:rsidRPr="00965BBC" w:rsidRDefault="0098400E" w:rsidP="001C2054">
      <w:pPr>
        <w:pStyle w:val="CoverDocType24a"/>
      </w:pPr>
      <w:r w:rsidRPr="00965BBC">
        <w:rPr>
          <w:rStyle w:val="HideTWBExt"/>
          <w:b w:val="0"/>
        </w:rPr>
        <w:t>&lt;RangeAM&gt;</w:t>
      </w:r>
      <w:r w:rsidRPr="00965BBC">
        <w:t>36 - 178</w:t>
      </w:r>
      <w:r w:rsidRPr="00965BBC">
        <w:rPr>
          <w:rStyle w:val="HideTWBExt"/>
          <w:b w:val="0"/>
        </w:rPr>
        <w:t>&lt;/RangeAM&gt;</w:t>
      </w:r>
    </w:p>
    <w:p w:rsidR="001C2054" w:rsidRPr="00965BBC" w:rsidRDefault="0098400E" w:rsidP="00A93F8C">
      <w:pPr>
        <w:pStyle w:val="CoverBold"/>
      </w:pPr>
      <w:r w:rsidRPr="00965BBC">
        <w:rPr>
          <w:rStyle w:val="HideTWBExt"/>
          <w:b w:val="0"/>
        </w:rPr>
        <w:t>&lt;TitreType&gt;</w:t>
      </w:r>
      <w:r w:rsidRPr="00965BBC">
        <w:t>Proyecto de informe</w:t>
      </w:r>
      <w:r w:rsidRPr="00965BBC">
        <w:rPr>
          <w:rStyle w:val="HideTWBExt"/>
          <w:b w:val="0"/>
        </w:rPr>
        <w:t>&lt;/TitreType&gt;</w:t>
      </w:r>
    </w:p>
    <w:p w:rsidR="00B85286" w:rsidRPr="00965BBC" w:rsidRDefault="0098400E" w:rsidP="00A93F8C">
      <w:pPr>
        <w:pStyle w:val="CoverBold"/>
      </w:pPr>
      <w:r w:rsidRPr="00965BBC">
        <w:rPr>
          <w:rStyle w:val="HideTWBExt"/>
          <w:b w:val="0"/>
        </w:rPr>
        <w:t>&lt;Rapporteur&gt;</w:t>
      </w:r>
      <w:r w:rsidRPr="00965BBC">
        <w:t>Alfred Sant</w:t>
      </w:r>
      <w:r w:rsidRPr="00965BBC">
        <w:rPr>
          <w:rStyle w:val="HideTWBExt"/>
          <w:b w:val="0"/>
        </w:rPr>
        <w:t>&lt;/Rapporteur&gt;</w:t>
      </w:r>
    </w:p>
    <w:p w:rsidR="00B85286" w:rsidRPr="00965BBC" w:rsidRDefault="0098400E">
      <w:pPr>
        <w:pStyle w:val="CoverNormal24a"/>
      </w:pPr>
      <w:r w:rsidRPr="00965BBC">
        <w:rPr>
          <w:rStyle w:val="HideTWBExt"/>
        </w:rPr>
        <w:t>&lt;DocRefPE&gt;</w:t>
      </w:r>
      <w:r w:rsidRPr="00965BBC">
        <w:t>(PE749.139v01-00)</w:t>
      </w:r>
      <w:r w:rsidRPr="00965BBC">
        <w:rPr>
          <w:rStyle w:val="HideTWBExt"/>
        </w:rPr>
        <w:t>&lt;/DocRefPE&gt;</w:t>
      </w:r>
    </w:p>
    <w:p w:rsidR="00B85286" w:rsidRPr="00965BBC" w:rsidRDefault="0098400E">
      <w:pPr>
        <w:pStyle w:val="CoverNormal24a"/>
      </w:pPr>
      <w:r w:rsidRPr="00965BBC">
        <w:rPr>
          <w:rStyle w:val="HideTWBExt"/>
        </w:rPr>
        <w:t>&lt;Titre&gt;</w:t>
      </w:r>
      <w:r w:rsidRPr="00965BBC">
        <w:t xml:space="preserve">Estructuras de acciones con derechos de voto múltiple en sociedades que solicitan la admisión a cotización de sus </w:t>
      </w:r>
      <w:r w:rsidRPr="00965BBC">
        <w:t>acciones en un mercado de pymes en expansión</w:t>
      </w:r>
      <w:bookmarkStart w:id="0" w:name="_GoBack"/>
      <w:bookmarkEnd w:id="0"/>
      <w:r w:rsidRPr="00965BBC">
        <w:rPr>
          <w:rStyle w:val="HideTWBExt"/>
        </w:rPr>
        <w:t>&lt;/Titre&gt;</w:t>
      </w:r>
    </w:p>
    <w:p w:rsidR="006337D4" w:rsidRPr="00965BBC" w:rsidRDefault="0098400E" w:rsidP="006337D4">
      <w:pPr>
        <w:pStyle w:val="CoverNormal"/>
      </w:pPr>
      <w:r w:rsidRPr="00965BBC">
        <w:rPr>
          <w:rStyle w:val="HideTWBExt"/>
        </w:rPr>
        <w:t>&lt;DocAmend&gt;</w:t>
      </w:r>
      <w:r w:rsidRPr="00965BBC">
        <w:t>Propuesta de Directiva</w:t>
      </w:r>
      <w:r w:rsidRPr="00965BBC">
        <w:rPr>
          <w:rStyle w:val="HideTWBExt"/>
        </w:rPr>
        <w:t>&lt;/DocAmend&gt;</w:t>
      </w:r>
    </w:p>
    <w:p w:rsidR="00B85286" w:rsidRPr="00965BBC" w:rsidRDefault="0098400E">
      <w:pPr>
        <w:pStyle w:val="CoverNormal24a"/>
      </w:pPr>
      <w:r w:rsidRPr="00965BBC">
        <w:rPr>
          <w:rStyle w:val="HideTWBExt"/>
        </w:rPr>
        <w:t>&lt;DocRef&gt;</w:t>
      </w:r>
      <w:r w:rsidRPr="00965BBC">
        <w:t>(COM(2022)0761 – C9</w:t>
      </w:r>
      <w:r w:rsidRPr="00965BBC">
        <w:noBreakHyphen/>
        <w:t>0416/2022 – 2022/0406(COD))</w:t>
      </w:r>
      <w:r w:rsidRPr="00965BBC">
        <w:rPr>
          <w:rStyle w:val="HideTWBExt"/>
        </w:rPr>
        <w:t>&lt;/DocRef&gt;</w:t>
      </w:r>
    </w:p>
    <w:p w:rsidR="00B85286" w:rsidRPr="00965BBC" w:rsidRDefault="0098400E" w:rsidP="00E660E2">
      <w:pPr>
        <w:widowControl/>
        <w:tabs>
          <w:tab w:val="center" w:pos="4677"/>
        </w:tabs>
      </w:pPr>
      <w:r w:rsidRPr="00965BBC">
        <w:br w:type="page"/>
      </w:r>
      <w:r w:rsidRPr="00965BBC">
        <w:lastRenderedPageBreak/>
        <w:t>AM_Com_LegReport</w:t>
      </w:r>
    </w:p>
    <w:p w:rsidR="00AB78F5" w:rsidRPr="00965BBC" w:rsidRDefault="0098400E" w:rsidP="00AB78F5">
      <w:pPr>
        <w:pStyle w:val="AMNumberTabs0"/>
        <w:keepNext/>
        <w:rPr>
          <w:lang w:val="es-ES_tradnl"/>
        </w:rPr>
      </w:pPr>
      <w:r w:rsidRPr="00965BBC">
        <w:rPr>
          <w:lang w:val="es-ES_tradnl"/>
        </w:rPr>
        <w:br w:type="page"/>
      </w:r>
      <w:r w:rsidRPr="00965BBC">
        <w:rPr>
          <w:rStyle w:val="HideTWBExt"/>
          <w:b w:val="0"/>
          <w:lang w:val="es-ES_tradnl"/>
        </w:rPr>
        <w:lastRenderedPageBreak/>
        <w:t>&lt;RepeatBlock-Amend&gt;&lt;Amend&gt;</w:t>
      </w:r>
      <w:r w:rsidRPr="00965BBC">
        <w:rPr>
          <w:lang w:val="es-ES_tradnl"/>
        </w:rPr>
        <w:t>Enmienda</w:t>
      </w:r>
      <w:r w:rsidRPr="00965BBC">
        <w:rPr>
          <w:lang w:val="es-ES_tradnl"/>
        </w:rPr>
        <w:tab/>
      </w:r>
      <w:r w:rsidRPr="00965BBC">
        <w:rPr>
          <w:lang w:val="es-ES_tradnl"/>
        </w:rPr>
        <w:tab/>
      </w:r>
      <w:r w:rsidRPr="00965BBC">
        <w:rPr>
          <w:rStyle w:val="HideTWBExt"/>
          <w:b w:val="0"/>
          <w:lang w:val="es-ES_tradnl"/>
        </w:rPr>
        <w:t>&lt;NumAm&gt;</w:t>
      </w:r>
      <w:r w:rsidRPr="00965BBC">
        <w:rPr>
          <w:lang w:val="es-ES_tradnl"/>
        </w:rPr>
        <w:t>36</w:t>
      </w:r>
      <w:r w:rsidRPr="00965BBC">
        <w:rPr>
          <w:rStyle w:val="HideTWBExt"/>
          <w:b w:val="0"/>
          <w:lang w:val="es-ES_tradnl"/>
        </w:rPr>
        <w:t>&lt;/NumAm&gt;</w:t>
      </w:r>
    </w:p>
    <w:p w:rsidR="00AB78F5" w:rsidRPr="00965BBC" w:rsidRDefault="0098400E" w:rsidP="00AB78F5">
      <w:pPr>
        <w:pStyle w:val="NormalBold"/>
      </w:pPr>
      <w:r w:rsidRPr="00965BBC">
        <w:rPr>
          <w:rStyle w:val="HideTWBExt"/>
          <w:b w:val="0"/>
        </w:rPr>
        <w:t>&lt;RepeatBlock-By&gt;&lt;Members&gt;</w:t>
      </w:r>
      <w:r w:rsidRPr="00965BBC">
        <w:t>Johan Van Overtveldt</w:t>
      </w:r>
      <w:r w:rsidRPr="00965BBC">
        <w:rPr>
          <w:rStyle w:val="HideTWBExt"/>
          <w:b w:val="0"/>
        </w:rPr>
        <w:t>&lt;/Members&gt;</w:t>
      </w:r>
    </w:p>
    <w:p w:rsidR="00AB78F5" w:rsidRPr="00965BBC" w:rsidRDefault="0098400E" w:rsidP="00AB78F5">
      <w:r w:rsidRPr="00965BBC">
        <w:rPr>
          <w:rStyle w:val="HideTWBExt"/>
        </w:rPr>
        <w:t>&lt;/RepeatBlock-By&gt;</w:t>
      </w:r>
    </w:p>
    <w:p w:rsidR="00AB78F5" w:rsidRPr="00965BBC" w:rsidRDefault="0098400E" w:rsidP="00AB78F5">
      <w:pPr>
        <w:pStyle w:val="NormalBold"/>
        <w:keepNext/>
      </w:pPr>
      <w:r w:rsidRPr="00965BBC">
        <w:rPr>
          <w:rStyle w:val="HideTWBExt"/>
          <w:b w:val="0"/>
        </w:rPr>
        <w:t>&lt;DocAmend&gt;</w:t>
      </w:r>
      <w:r w:rsidRPr="00965BBC">
        <w:t>Propuesta de Directiva</w:t>
      </w:r>
      <w:r w:rsidRPr="00965BBC">
        <w:rPr>
          <w:rStyle w:val="HideTWBExt"/>
          <w:b w:val="0"/>
        </w:rPr>
        <w:t>&lt;/DocAmend&gt;</w:t>
      </w:r>
    </w:p>
    <w:p w:rsidR="00AB78F5" w:rsidRPr="00965BBC" w:rsidRDefault="0098400E" w:rsidP="00AB78F5">
      <w:pPr>
        <w:pStyle w:val="NormalBold"/>
      </w:pPr>
      <w:r w:rsidRPr="00965BBC">
        <w:rPr>
          <w:rStyle w:val="HideTWBExt"/>
          <w:b w:val="0"/>
        </w:rPr>
        <w:t>&lt;Article&gt;</w:t>
      </w:r>
      <w:r w:rsidRPr="00965BBC">
        <w:t>Considerando 1</w:t>
      </w:r>
      <w:r w:rsidRPr="00965B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829" w:rsidRPr="00965BBC" w:rsidTr="00AB78F5">
        <w:trPr>
          <w:jc w:val="center"/>
        </w:trPr>
        <w:tc>
          <w:tcPr>
            <w:tcW w:w="9752" w:type="dxa"/>
            <w:gridSpan w:val="2"/>
          </w:tcPr>
          <w:p w:rsidR="00AB78F5" w:rsidRPr="00965BBC" w:rsidRDefault="00AB78F5">
            <w:pPr>
              <w:keepNext/>
            </w:pPr>
          </w:p>
        </w:tc>
      </w:tr>
      <w:tr w:rsidR="00CA5829" w:rsidRPr="00965BBC" w:rsidTr="00AB78F5">
        <w:trPr>
          <w:jc w:val="center"/>
        </w:trPr>
        <w:tc>
          <w:tcPr>
            <w:tcW w:w="4876" w:type="dxa"/>
            <w:hideMark/>
          </w:tcPr>
          <w:p w:rsidR="00AB78F5" w:rsidRPr="00965BBC" w:rsidRDefault="0098400E">
            <w:pPr>
              <w:pStyle w:val="ColumnHeading"/>
              <w:keepNext/>
              <w:rPr>
                <w:lang w:val="es-ES_tradnl"/>
              </w:rPr>
            </w:pPr>
            <w:r w:rsidRPr="00965BBC">
              <w:rPr>
                <w:lang w:val="es-ES_tradnl"/>
              </w:rPr>
              <w:t>Texto de la Comisión</w:t>
            </w:r>
          </w:p>
        </w:tc>
        <w:tc>
          <w:tcPr>
            <w:tcW w:w="4876" w:type="dxa"/>
            <w:hideMark/>
          </w:tcPr>
          <w:p w:rsidR="00AB78F5" w:rsidRPr="00965BBC" w:rsidRDefault="0098400E">
            <w:pPr>
              <w:pStyle w:val="ColumnHeading"/>
              <w:keepNext/>
              <w:rPr>
                <w:lang w:val="es-ES_tradnl"/>
              </w:rPr>
            </w:pPr>
            <w:r w:rsidRPr="00965BBC">
              <w:rPr>
                <w:lang w:val="es-ES_tradnl"/>
              </w:rPr>
              <w:t>Enmienda</w:t>
            </w:r>
          </w:p>
        </w:tc>
      </w:tr>
      <w:tr w:rsidR="00CA5829" w:rsidRPr="00965BBC" w:rsidTr="00AB78F5">
        <w:trPr>
          <w:jc w:val="center"/>
        </w:trPr>
        <w:tc>
          <w:tcPr>
            <w:tcW w:w="4876" w:type="dxa"/>
            <w:hideMark/>
          </w:tcPr>
          <w:p w:rsidR="00AB78F5" w:rsidRPr="00965BBC" w:rsidRDefault="0098400E">
            <w:pPr>
              <w:pStyle w:val="Normal6"/>
              <w:rPr>
                <w:lang w:val="es-ES_tradnl"/>
              </w:rPr>
            </w:pPr>
            <w:r w:rsidRPr="00965BBC">
              <w:rPr>
                <w:lang w:val="es-ES_tradnl"/>
              </w:rPr>
              <w:t>(1)</w:t>
            </w:r>
            <w:r w:rsidRPr="00965BBC">
              <w:rPr>
                <w:lang w:val="es-ES_tradnl"/>
              </w:rPr>
              <w:tab/>
              <w:t xml:space="preserve">Para mejorar el atractivo de </w:t>
            </w:r>
            <w:r w:rsidRPr="00965BBC">
              <w:rPr>
                <w:b/>
                <w:i/>
                <w:lang w:val="es-ES_tradnl"/>
              </w:rPr>
              <w:t>los mercados de pymes en expansión</w:t>
            </w:r>
            <w:r w:rsidRPr="00965BBC">
              <w:rPr>
                <w:lang w:val="es-ES_tradnl"/>
              </w:rPr>
              <w:t xml:space="preserve"> y reducir las desigualdades para las sociedades que solicitan la admisión a cotización en el mercado único, es necesario abordar los obstáculos al acceso a dichos mercados derivados de las barreras reglamentarias. Las sociedades deben poder elegir las est</w:t>
            </w:r>
            <w:r w:rsidRPr="00965BBC">
              <w:rPr>
                <w:lang w:val="es-ES_tradnl"/>
              </w:rPr>
              <w:t>ructuras de gobierno que mejor se adapten a su fase de desarrollo, en particular permitiendo que los accionistas de control de dichas sociedades conserven el control de la empresa tras acceder a los mercados de pymes en expansión, al tiempo que disfrutan d</w:t>
            </w:r>
            <w:r w:rsidRPr="00965BBC">
              <w:rPr>
                <w:lang w:val="es-ES_tradnl"/>
              </w:rPr>
              <w:t>e los beneficios asociados a la cotización en dichos mercados, siempre que se sigan salvaguardando los derechos de los accionistas minoritarios.</w:t>
            </w:r>
          </w:p>
        </w:tc>
        <w:tc>
          <w:tcPr>
            <w:tcW w:w="4876" w:type="dxa"/>
            <w:hideMark/>
          </w:tcPr>
          <w:p w:rsidR="00AB78F5" w:rsidRPr="00965BBC" w:rsidRDefault="0098400E">
            <w:pPr>
              <w:pStyle w:val="Normal6"/>
              <w:rPr>
                <w:szCs w:val="24"/>
                <w:lang w:val="es-ES_tradnl"/>
              </w:rPr>
            </w:pPr>
            <w:r w:rsidRPr="00965BBC">
              <w:rPr>
                <w:lang w:val="es-ES_tradnl"/>
              </w:rPr>
              <w:t>(1)</w:t>
            </w:r>
            <w:r w:rsidRPr="00965BBC">
              <w:rPr>
                <w:lang w:val="es-ES_tradnl"/>
              </w:rPr>
              <w:tab/>
              <w:t xml:space="preserve">Para mejorar el atractivo de </w:t>
            </w:r>
            <w:r w:rsidRPr="00965BBC">
              <w:rPr>
                <w:b/>
                <w:i/>
                <w:lang w:val="es-ES_tradnl"/>
              </w:rPr>
              <w:t>la cotización</w:t>
            </w:r>
            <w:r w:rsidRPr="00965BBC">
              <w:rPr>
                <w:lang w:val="es-ES_tradnl"/>
              </w:rPr>
              <w:t xml:space="preserve"> y reducir las desigualdades para las sociedades que solicitan la</w:t>
            </w:r>
            <w:r w:rsidRPr="00965BBC">
              <w:rPr>
                <w:lang w:val="es-ES_tradnl"/>
              </w:rPr>
              <w:t xml:space="preserve"> admisión a cotización en el mercado único, es necesario abordar los obstáculos al acceso a dichos mercados derivados de las barreras reglamentarias. Las sociedades deben poder elegir las estructuras de gobierno que mejor se adapten a su fase de desarrollo</w:t>
            </w:r>
            <w:r w:rsidRPr="00965BBC">
              <w:rPr>
                <w:lang w:val="es-ES_tradnl"/>
              </w:rPr>
              <w:t>, en particular permitiendo que los accionistas de control de dichas sociedades conserven el control de la empresa tras acceder</w:t>
            </w:r>
            <w:r w:rsidRPr="00965BBC">
              <w:rPr>
                <w:b/>
                <w:i/>
                <w:lang w:val="es-ES_tradnl"/>
              </w:rPr>
              <w:t xml:space="preserve"> a los mercados regulados o</w:t>
            </w:r>
            <w:r w:rsidRPr="00965BBC">
              <w:rPr>
                <w:lang w:val="es-ES_tradnl"/>
              </w:rPr>
              <w:t xml:space="preserve"> a los mercados de pymes en expansión, al tiempo que disfrutan de los beneficios asociados a la cotiza</w:t>
            </w:r>
            <w:r w:rsidRPr="00965BBC">
              <w:rPr>
                <w:lang w:val="es-ES_tradnl"/>
              </w:rPr>
              <w:t>ción en dichos mercados, siempre que se sigan salvaguardando los derechos de los accionistas minoritarios.</w:t>
            </w:r>
          </w:p>
        </w:tc>
      </w:tr>
    </w:tbl>
    <w:p w:rsidR="00AB78F5" w:rsidRPr="00965BBC" w:rsidRDefault="0098400E" w:rsidP="00AB78F5">
      <w:pPr>
        <w:pStyle w:val="Olang"/>
        <w:rPr>
          <w:lang w:val="es-ES_tradnl"/>
        </w:rPr>
      </w:pPr>
      <w:r w:rsidRPr="00965BBC">
        <w:rPr>
          <w:noProof w:val="0"/>
          <w:lang w:val="es-ES_tradnl"/>
        </w:rPr>
        <w:t xml:space="preserve">Or. </w:t>
      </w:r>
      <w:r w:rsidRPr="00965BBC">
        <w:rPr>
          <w:rStyle w:val="HideTWBExt"/>
          <w:noProof w:val="0"/>
          <w:lang w:val="es-ES_tradnl"/>
        </w:rPr>
        <w:t>&lt;Original&gt;</w:t>
      </w:r>
      <w:r w:rsidRPr="00965BBC">
        <w:rPr>
          <w:rStyle w:val="HideTWBInt"/>
          <w:noProof w:val="0"/>
          <w:lang w:val="es-ES_tradnl"/>
        </w:rPr>
        <w:t>{EN}</w:t>
      </w:r>
      <w:r w:rsidRPr="00965BBC">
        <w:rPr>
          <w:noProof w:val="0"/>
          <w:lang w:val="es-ES_tradnl"/>
        </w:rPr>
        <w:t>en</w:t>
      </w:r>
      <w:r w:rsidRPr="00965BBC">
        <w:rPr>
          <w:rStyle w:val="HideTWBExt"/>
          <w:noProof w:val="0"/>
          <w:lang w:val="es-ES_tradnl"/>
        </w:rPr>
        <w:t>&lt;/Original&gt;</w:t>
      </w:r>
    </w:p>
    <w:p w:rsidR="00AB78F5" w:rsidRPr="00965BBC" w:rsidRDefault="0098400E" w:rsidP="00AB78F5">
      <w:pPr>
        <w:pStyle w:val="JustificationTitle"/>
        <w:rPr>
          <w:noProof w:val="0"/>
          <w:lang w:val="es-ES_tradnl"/>
        </w:rPr>
      </w:pPr>
      <w:r w:rsidRPr="00965BBC">
        <w:rPr>
          <w:rStyle w:val="HideTWBExt"/>
          <w:i w:val="0"/>
          <w:lang w:val="es-ES_tradnl"/>
        </w:rPr>
        <w:t>&lt;TitreJust&gt;</w:t>
      </w:r>
      <w:r w:rsidRPr="00965BBC">
        <w:rPr>
          <w:lang w:val="es-ES_tradnl"/>
        </w:rPr>
        <w:t>Justificación</w:t>
      </w:r>
      <w:r w:rsidRPr="00965BBC">
        <w:rPr>
          <w:rStyle w:val="HideTWBExt"/>
          <w:i w:val="0"/>
          <w:lang w:val="es-ES_tradnl"/>
        </w:rPr>
        <w:t>&lt;/TitreJust&gt;</w:t>
      </w:r>
    </w:p>
    <w:p w:rsidR="00AB78F5" w:rsidRPr="00965BBC" w:rsidRDefault="0098400E" w:rsidP="00AB78F5">
      <w:pPr>
        <w:pStyle w:val="Normal12Italic"/>
        <w:rPr>
          <w:noProof w:val="0"/>
          <w:lang w:val="es-ES_tradnl"/>
        </w:rPr>
      </w:pPr>
      <w:r w:rsidRPr="00965BBC">
        <w:rPr>
          <w:lang w:val="es-ES_tradnl"/>
        </w:rPr>
        <w:t>La posibilidad de optar por estructuras con derechos de voto múltiple no debe l</w:t>
      </w:r>
      <w:r w:rsidRPr="00965BBC">
        <w:rPr>
          <w:lang w:val="es-ES_tradnl"/>
        </w:rPr>
        <w:t>imitarse a los mercados de pymes en expansión, sino que debe ampliarse a todos los mercados regulados.</w:t>
      </w:r>
    </w:p>
    <w:p w:rsidR="00AB78F5" w:rsidRPr="00965BBC" w:rsidRDefault="0098400E" w:rsidP="00AB78F5">
      <w:r w:rsidRPr="00965BBC">
        <w:rPr>
          <w:rStyle w:val="HideTWBExt"/>
        </w:rPr>
        <w:t>&lt;/Amend&gt;</w:t>
      </w:r>
    </w:p>
    <w:p w:rsidR="00AB78F5" w:rsidRPr="00965BBC" w:rsidRDefault="0098400E" w:rsidP="00AB78F5">
      <w:pPr>
        <w:pStyle w:val="AMNumberTabs0"/>
        <w:keepNext/>
        <w:rPr>
          <w:lang w:val="es-ES_tradnl"/>
        </w:rPr>
      </w:pPr>
      <w:r w:rsidRPr="00965BBC">
        <w:rPr>
          <w:rStyle w:val="HideTWBExt"/>
          <w:b w:val="0"/>
          <w:lang w:val="es-ES_tradnl"/>
        </w:rPr>
        <w:t>&lt;Amend&gt;</w:t>
      </w:r>
      <w:r w:rsidRPr="00965BBC">
        <w:rPr>
          <w:lang w:val="es-ES_tradnl"/>
        </w:rPr>
        <w:t>Enmienda</w:t>
      </w:r>
      <w:r w:rsidRPr="00965BBC">
        <w:rPr>
          <w:lang w:val="es-ES_tradnl"/>
        </w:rPr>
        <w:tab/>
      </w:r>
      <w:r w:rsidRPr="00965BBC">
        <w:rPr>
          <w:lang w:val="es-ES_tradnl"/>
        </w:rPr>
        <w:tab/>
      </w:r>
      <w:r w:rsidRPr="00965BBC">
        <w:rPr>
          <w:rStyle w:val="HideTWBExt"/>
          <w:b w:val="0"/>
          <w:lang w:val="es-ES_tradnl"/>
        </w:rPr>
        <w:t>&lt;NumAm&gt;</w:t>
      </w:r>
      <w:r w:rsidRPr="00965BBC">
        <w:rPr>
          <w:lang w:val="es-ES_tradnl"/>
        </w:rPr>
        <w:t>37</w:t>
      </w:r>
      <w:r w:rsidRPr="00965BBC">
        <w:rPr>
          <w:rStyle w:val="HideTWBExt"/>
          <w:b w:val="0"/>
          <w:lang w:val="es-ES_tradnl"/>
        </w:rPr>
        <w:t>&lt;/NumAm&gt;</w:t>
      </w:r>
    </w:p>
    <w:p w:rsidR="00AB78F5" w:rsidRPr="00965BBC" w:rsidRDefault="0098400E" w:rsidP="00AB78F5">
      <w:pPr>
        <w:pStyle w:val="NormalBold"/>
      </w:pPr>
      <w:r w:rsidRPr="00965BBC">
        <w:rPr>
          <w:rStyle w:val="HideTWBExt"/>
          <w:b w:val="0"/>
        </w:rPr>
        <w:t>&lt;RepeatBlock-By&gt;&lt;Members&gt;</w:t>
      </w:r>
      <w:r w:rsidRPr="00965BBC">
        <w:t>Eva Maria Poptcheva</w:t>
      </w:r>
      <w:r w:rsidRPr="00965BBC">
        <w:rPr>
          <w:rStyle w:val="HideTWBExt"/>
          <w:b w:val="0"/>
        </w:rPr>
        <w:t>&lt;/Members&gt;</w:t>
      </w:r>
    </w:p>
    <w:p w:rsidR="00AB78F5" w:rsidRPr="00965BBC" w:rsidRDefault="0098400E" w:rsidP="00AB78F5">
      <w:r w:rsidRPr="00965BBC">
        <w:rPr>
          <w:rStyle w:val="HideTWBExt"/>
        </w:rPr>
        <w:t>&lt;/RepeatBlock-By&gt;</w:t>
      </w:r>
    </w:p>
    <w:p w:rsidR="00AB78F5" w:rsidRPr="00965BBC" w:rsidRDefault="0098400E" w:rsidP="00AB78F5">
      <w:pPr>
        <w:pStyle w:val="NormalBold"/>
        <w:keepNext/>
      </w:pPr>
      <w:r w:rsidRPr="00965BBC">
        <w:rPr>
          <w:rStyle w:val="HideTWBExt"/>
          <w:b w:val="0"/>
        </w:rPr>
        <w:t>&lt;DocAmend&gt;</w:t>
      </w:r>
      <w:r w:rsidRPr="00965BBC">
        <w:t>Propuesta de Directiva</w:t>
      </w:r>
      <w:r w:rsidRPr="00965BBC">
        <w:rPr>
          <w:rStyle w:val="HideTWBExt"/>
          <w:b w:val="0"/>
        </w:rPr>
        <w:t>&lt;/DocAmend&gt;</w:t>
      </w:r>
    </w:p>
    <w:p w:rsidR="00AB78F5" w:rsidRPr="00965BBC" w:rsidRDefault="0098400E" w:rsidP="00AB78F5">
      <w:pPr>
        <w:pStyle w:val="NormalBold"/>
      </w:pPr>
      <w:r w:rsidRPr="00965BBC">
        <w:rPr>
          <w:rStyle w:val="HideTWBExt"/>
          <w:b w:val="0"/>
        </w:rPr>
        <w:t>&lt;Article&gt;</w:t>
      </w:r>
      <w:r w:rsidRPr="00965BBC">
        <w:t>Considerando 1</w:t>
      </w:r>
      <w:r w:rsidRPr="00965B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829" w:rsidRPr="00965BBC" w:rsidTr="00AB78F5">
        <w:trPr>
          <w:jc w:val="center"/>
        </w:trPr>
        <w:tc>
          <w:tcPr>
            <w:tcW w:w="9752" w:type="dxa"/>
            <w:gridSpan w:val="2"/>
          </w:tcPr>
          <w:p w:rsidR="00AB78F5" w:rsidRPr="00965BBC" w:rsidRDefault="00AB78F5">
            <w:pPr>
              <w:keepNext/>
            </w:pPr>
          </w:p>
        </w:tc>
      </w:tr>
      <w:tr w:rsidR="00CA5829" w:rsidRPr="00965BBC" w:rsidTr="00AB78F5">
        <w:trPr>
          <w:jc w:val="center"/>
        </w:trPr>
        <w:tc>
          <w:tcPr>
            <w:tcW w:w="4876" w:type="dxa"/>
            <w:hideMark/>
          </w:tcPr>
          <w:p w:rsidR="00AB78F5" w:rsidRPr="00965BBC" w:rsidRDefault="0098400E">
            <w:pPr>
              <w:pStyle w:val="ColumnHeading"/>
              <w:keepNext/>
              <w:rPr>
                <w:lang w:val="es-ES_tradnl"/>
              </w:rPr>
            </w:pPr>
            <w:r w:rsidRPr="00965BBC">
              <w:rPr>
                <w:lang w:val="es-ES_tradnl"/>
              </w:rPr>
              <w:t>Texto de la Comisión</w:t>
            </w:r>
          </w:p>
        </w:tc>
        <w:tc>
          <w:tcPr>
            <w:tcW w:w="4876" w:type="dxa"/>
            <w:hideMark/>
          </w:tcPr>
          <w:p w:rsidR="00AB78F5" w:rsidRPr="00965BBC" w:rsidRDefault="0098400E">
            <w:pPr>
              <w:pStyle w:val="ColumnHeading"/>
              <w:keepNext/>
              <w:rPr>
                <w:lang w:val="es-ES_tradnl"/>
              </w:rPr>
            </w:pPr>
            <w:r w:rsidRPr="00965BBC">
              <w:rPr>
                <w:lang w:val="es-ES_tradnl"/>
              </w:rPr>
              <w:t>Enmienda</w:t>
            </w:r>
          </w:p>
        </w:tc>
      </w:tr>
      <w:tr w:rsidR="00CA5829" w:rsidRPr="00965BBC" w:rsidTr="00AB78F5">
        <w:trPr>
          <w:jc w:val="center"/>
        </w:trPr>
        <w:tc>
          <w:tcPr>
            <w:tcW w:w="4876" w:type="dxa"/>
            <w:hideMark/>
          </w:tcPr>
          <w:p w:rsidR="00AB78F5" w:rsidRPr="00965BBC" w:rsidRDefault="0098400E">
            <w:pPr>
              <w:pStyle w:val="Normal6"/>
              <w:rPr>
                <w:lang w:val="es-ES_tradnl"/>
              </w:rPr>
            </w:pPr>
            <w:r w:rsidRPr="00965BBC">
              <w:rPr>
                <w:lang w:val="es-ES_tradnl"/>
              </w:rPr>
              <w:t>(1)</w:t>
            </w:r>
            <w:r w:rsidRPr="00965BBC">
              <w:rPr>
                <w:lang w:val="es-ES_tradnl"/>
              </w:rPr>
              <w:tab/>
              <w:t xml:space="preserve">Para mejorar el atractivo de los mercados de </w:t>
            </w:r>
            <w:r w:rsidRPr="00965BBC">
              <w:rPr>
                <w:b/>
                <w:i/>
                <w:lang w:val="es-ES_tradnl"/>
              </w:rPr>
              <w:t>pymes en expansión</w:t>
            </w:r>
            <w:r w:rsidRPr="00965BBC">
              <w:rPr>
                <w:lang w:val="es-ES_tradnl"/>
              </w:rPr>
              <w:t xml:space="preserve"> y reducir las desigualdades para las sociedades que solicitan la admisión a cotización en el </w:t>
            </w:r>
            <w:r w:rsidRPr="00965BBC">
              <w:rPr>
                <w:lang w:val="es-ES_tradnl"/>
              </w:rPr>
              <w:lastRenderedPageBreak/>
              <w:t>mercado único, es necesario abordar los obstáculos al acceso a dichos mercados derivados de las barreras reglamentarias. Las sociedades deben poder elegir las est</w:t>
            </w:r>
            <w:r w:rsidRPr="00965BBC">
              <w:rPr>
                <w:lang w:val="es-ES_tradnl"/>
              </w:rPr>
              <w:t>ructuras de gobierno que mejor se adapten a su fase de desarrollo, en particular permitiendo que los accionistas de control de dichas sociedades conserven el control de la empresa tras acceder a los mercados de pymes en expansión</w:t>
            </w:r>
            <w:r w:rsidRPr="00965BBC">
              <w:rPr>
                <w:b/>
                <w:i/>
                <w:lang w:val="es-ES_tradnl"/>
              </w:rPr>
              <w:t>, al tiempo que disfrutan</w:t>
            </w:r>
            <w:r w:rsidRPr="00965BBC">
              <w:rPr>
                <w:lang w:val="es-ES_tradnl"/>
              </w:rPr>
              <w:t xml:space="preserve"> d</w:t>
            </w:r>
            <w:r w:rsidRPr="00965BBC">
              <w:rPr>
                <w:lang w:val="es-ES_tradnl"/>
              </w:rPr>
              <w:t>e los beneficios asociados a la cotización en dichos mercados, siempre que se sigan salvaguardando los derechos de los accionistas minoritarios.</w:t>
            </w:r>
          </w:p>
        </w:tc>
        <w:tc>
          <w:tcPr>
            <w:tcW w:w="4876" w:type="dxa"/>
            <w:hideMark/>
          </w:tcPr>
          <w:p w:rsidR="00AB78F5" w:rsidRPr="00965BBC" w:rsidRDefault="0098400E">
            <w:pPr>
              <w:pStyle w:val="Normal6"/>
              <w:rPr>
                <w:szCs w:val="24"/>
                <w:lang w:val="es-ES_tradnl"/>
              </w:rPr>
            </w:pPr>
            <w:r w:rsidRPr="00965BBC">
              <w:rPr>
                <w:lang w:val="es-ES_tradnl"/>
              </w:rPr>
              <w:lastRenderedPageBreak/>
              <w:t>(1)</w:t>
            </w:r>
            <w:r w:rsidRPr="00965BBC">
              <w:rPr>
                <w:lang w:val="es-ES_tradnl"/>
              </w:rPr>
              <w:tab/>
              <w:t xml:space="preserve">Para mejorar el atractivo de los mercados de </w:t>
            </w:r>
            <w:r w:rsidRPr="00965BBC">
              <w:rPr>
                <w:b/>
                <w:i/>
                <w:lang w:val="es-ES_tradnl"/>
              </w:rPr>
              <w:t>capitales de la UE</w:t>
            </w:r>
            <w:r w:rsidRPr="00965BBC">
              <w:rPr>
                <w:lang w:val="es-ES_tradnl"/>
              </w:rPr>
              <w:t xml:space="preserve"> y reducir las desigualdades para las socied</w:t>
            </w:r>
            <w:r w:rsidRPr="00965BBC">
              <w:rPr>
                <w:lang w:val="es-ES_tradnl"/>
              </w:rPr>
              <w:t xml:space="preserve">ades que solicitan la admisión a cotización en el </w:t>
            </w:r>
            <w:r w:rsidRPr="00965BBC">
              <w:rPr>
                <w:lang w:val="es-ES_tradnl"/>
              </w:rPr>
              <w:lastRenderedPageBreak/>
              <w:t xml:space="preserve">mercado único, es necesario abordar los obstáculos al acceso a dichos mercados derivados de las barreras reglamentarias. Las sociedades deben poder elegir las estructuras de gobierno que mejor se adapten a </w:t>
            </w:r>
            <w:r w:rsidRPr="00965BBC">
              <w:rPr>
                <w:lang w:val="es-ES_tradnl"/>
              </w:rPr>
              <w:t xml:space="preserve">su fase de desarrollo, en particular permitiendo que los accionistas de control de dichas sociedades conserven el control de la empresa tras acceder a los mercados </w:t>
            </w:r>
            <w:r w:rsidRPr="00965BBC">
              <w:rPr>
                <w:b/>
                <w:i/>
                <w:lang w:val="es-ES_tradnl"/>
              </w:rPr>
              <w:t xml:space="preserve">regulados, a los mercados </w:t>
            </w:r>
            <w:r w:rsidRPr="00965BBC">
              <w:rPr>
                <w:lang w:val="es-ES_tradnl"/>
              </w:rPr>
              <w:t>de pymes en expansión</w:t>
            </w:r>
            <w:r w:rsidRPr="00965BBC">
              <w:rPr>
                <w:b/>
                <w:i/>
                <w:lang w:val="es-ES_tradnl"/>
              </w:rPr>
              <w:t xml:space="preserve"> o a los sistemas multilaterales de negociaci</w:t>
            </w:r>
            <w:r w:rsidRPr="00965BBC">
              <w:rPr>
                <w:b/>
                <w:i/>
                <w:lang w:val="es-ES_tradnl"/>
              </w:rPr>
              <w:t>ón (SMN), y disfrutar</w:t>
            </w:r>
            <w:r w:rsidRPr="00965BBC">
              <w:rPr>
                <w:lang w:val="es-ES_tradnl"/>
              </w:rPr>
              <w:t xml:space="preserve"> de los beneficios asociados a la cotización en dichos mercados, siempre que se sigan salvaguardando los derechos de los accionistas minoritarios.</w:t>
            </w:r>
          </w:p>
        </w:tc>
      </w:tr>
    </w:tbl>
    <w:p w:rsidR="00AB78F5" w:rsidRPr="00965BBC" w:rsidRDefault="0098400E" w:rsidP="00AB78F5">
      <w:pPr>
        <w:pStyle w:val="Olang"/>
        <w:rPr>
          <w:lang w:val="es-ES_tradnl"/>
        </w:rPr>
      </w:pPr>
      <w:r w:rsidRPr="00965BBC">
        <w:rPr>
          <w:noProof w:val="0"/>
          <w:lang w:val="es-ES_tradnl"/>
        </w:rPr>
        <w:lastRenderedPageBreak/>
        <w:t xml:space="preserve">Or. </w:t>
      </w:r>
      <w:r w:rsidRPr="00965BBC">
        <w:rPr>
          <w:rStyle w:val="HideTWBExt"/>
          <w:noProof w:val="0"/>
          <w:lang w:val="es-ES_tradnl"/>
        </w:rPr>
        <w:t>&lt;Original&gt;</w:t>
      </w:r>
      <w:r w:rsidRPr="00965BBC">
        <w:rPr>
          <w:rStyle w:val="HideTWBInt"/>
          <w:noProof w:val="0"/>
          <w:lang w:val="es-ES_tradnl"/>
        </w:rPr>
        <w:t>{EN}</w:t>
      </w:r>
      <w:r w:rsidRPr="00965BBC">
        <w:rPr>
          <w:noProof w:val="0"/>
          <w:lang w:val="es-ES_tradnl"/>
        </w:rPr>
        <w:t>en</w:t>
      </w:r>
      <w:r w:rsidRPr="00965BBC">
        <w:rPr>
          <w:rStyle w:val="HideTWBExt"/>
          <w:noProof w:val="0"/>
          <w:lang w:val="es-ES_tradnl"/>
        </w:rPr>
        <w:t>&lt;/Original&gt;</w:t>
      </w:r>
    </w:p>
    <w:p w:rsidR="00AB78F5" w:rsidRPr="00965BBC" w:rsidRDefault="0098400E" w:rsidP="00AB78F5">
      <w:r w:rsidRPr="00965BBC">
        <w:rPr>
          <w:rStyle w:val="HideTWBExt"/>
        </w:rPr>
        <w:t>&lt;/Amend&gt;</w:t>
      </w:r>
    </w:p>
    <w:p w:rsidR="00AB78F5" w:rsidRPr="00965BBC" w:rsidRDefault="0098400E" w:rsidP="00AB78F5">
      <w:pPr>
        <w:pStyle w:val="AMNumberTabs0"/>
        <w:keepNext/>
        <w:rPr>
          <w:lang w:val="es-ES_tradnl"/>
        </w:rPr>
      </w:pPr>
      <w:r w:rsidRPr="00965BBC">
        <w:rPr>
          <w:rStyle w:val="HideTWBExt"/>
          <w:b w:val="0"/>
          <w:lang w:val="es-ES_tradnl"/>
        </w:rPr>
        <w:t>&lt;Amend&gt;</w:t>
      </w:r>
      <w:r w:rsidRPr="00965BBC">
        <w:rPr>
          <w:lang w:val="es-ES_tradnl"/>
        </w:rPr>
        <w:t>Enmienda</w:t>
      </w:r>
      <w:r w:rsidRPr="00965BBC">
        <w:rPr>
          <w:lang w:val="es-ES_tradnl"/>
        </w:rPr>
        <w:tab/>
      </w:r>
      <w:r w:rsidRPr="00965BBC">
        <w:rPr>
          <w:lang w:val="es-ES_tradnl"/>
        </w:rPr>
        <w:tab/>
      </w:r>
      <w:r w:rsidRPr="00965BBC">
        <w:rPr>
          <w:rStyle w:val="HideTWBExt"/>
          <w:b w:val="0"/>
          <w:lang w:val="es-ES_tradnl"/>
        </w:rPr>
        <w:t>&lt;NumAm&gt;</w:t>
      </w:r>
      <w:r w:rsidRPr="00965BBC">
        <w:rPr>
          <w:lang w:val="es-ES_tradnl"/>
        </w:rPr>
        <w:t>38</w:t>
      </w:r>
      <w:r w:rsidRPr="00965BBC">
        <w:rPr>
          <w:rStyle w:val="HideTWBExt"/>
          <w:b w:val="0"/>
          <w:lang w:val="es-ES_tradnl"/>
        </w:rPr>
        <w:t>&lt;/NumAm&gt;</w:t>
      </w:r>
    </w:p>
    <w:p w:rsidR="00AB78F5" w:rsidRPr="00965BBC" w:rsidRDefault="0098400E" w:rsidP="00AB78F5">
      <w:pPr>
        <w:pStyle w:val="NormalBold"/>
      </w:pPr>
      <w:r w:rsidRPr="00965BBC">
        <w:rPr>
          <w:rStyle w:val="HideTWBExt"/>
          <w:b w:val="0"/>
        </w:rPr>
        <w:t>&lt;RepeatBloc</w:t>
      </w:r>
      <w:r w:rsidRPr="00965BBC">
        <w:rPr>
          <w:rStyle w:val="HideTWBExt"/>
          <w:b w:val="0"/>
        </w:rPr>
        <w:t>k-By&gt;&lt;Members&gt;</w:t>
      </w:r>
      <w:r w:rsidRPr="00965BBC">
        <w:t>Claude Gruffat</w:t>
      </w:r>
      <w:r w:rsidRPr="00965BBC">
        <w:rPr>
          <w:rStyle w:val="HideTWBExt"/>
          <w:b w:val="0"/>
        </w:rPr>
        <w:t>&lt;/Members&gt;</w:t>
      </w:r>
    </w:p>
    <w:p w:rsidR="00AB78F5" w:rsidRPr="00965BBC" w:rsidRDefault="0098400E" w:rsidP="00AB78F5">
      <w:r w:rsidRPr="00965BBC">
        <w:rPr>
          <w:rStyle w:val="HideTWBExt"/>
        </w:rPr>
        <w:t>&lt;AuNomDe&gt;</w:t>
      </w:r>
      <w:r w:rsidRPr="00965BBC">
        <w:rPr>
          <w:rStyle w:val="HideTWBInt"/>
          <w:color w:val="auto"/>
        </w:rPr>
        <w:t>{Verts/ALE}</w:t>
      </w:r>
      <w:r w:rsidRPr="00965BBC">
        <w:t>en nombre del Grupo Verts/ALE</w:t>
      </w:r>
      <w:r w:rsidRPr="00965BBC">
        <w:rPr>
          <w:rStyle w:val="HideTWBExt"/>
        </w:rPr>
        <w:t>&lt;/AuNomDe&gt;</w:t>
      </w:r>
    </w:p>
    <w:p w:rsidR="00AB78F5" w:rsidRPr="00965BBC" w:rsidRDefault="0098400E" w:rsidP="00AB78F5">
      <w:r w:rsidRPr="00965BBC">
        <w:rPr>
          <w:rStyle w:val="HideTWBExt"/>
        </w:rPr>
        <w:t>&lt;/RepeatBlock-By&gt;</w:t>
      </w:r>
    </w:p>
    <w:p w:rsidR="00AB78F5" w:rsidRPr="00965BBC" w:rsidRDefault="0098400E" w:rsidP="00AB78F5">
      <w:pPr>
        <w:pStyle w:val="NormalBold"/>
        <w:keepNext/>
      </w:pPr>
      <w:r w:rsidRPr="00965BBC">
        <w:rPr>
          <w:rStyle w:val="HideTWBExt"/>
          <w:b w:val="0"/>
        </w:rPr>
        <w:t>&lt;DocAmend&gt;</w:t>
      </w:r>
      <w:r w:rsidRPr="00965BBC">
        <w:t>Propuesta de Directiva</w:t>
      </w:r>
      <w:r w:rsidRPr="00965BBC">
        <w:rPr>
          <w:rStyle w:val="HideTWBExt"/>
          <w:b w:val="0"/>
        </w:rPr>
        <w:t>&lt;/DocAmend&gt;</w:t>
      </w:r>
    </w:p>
    <w:p w:rsidR="00AB78F5" w:rsidRPr="00965BBC" w:rsidRDefault="0098400E" w:rsidP="00AB78F5">
      <w:pPr>
        <w:pStyle w:val="NormalBold"/>
      </w:pPr>
      <w:r w:rsidRPr="00965BBC">
        <w:rPr>
          <w:rStyle w:val="HideTWBExt"/>
          <w:b w:val="0"/>
        </w:rPr>
        <w:t>&lt;Article&gt;</w:t>
      </w:r>
      <w:r w:rsidRPr="00965BBC">
        <w:t>Considerando 1</w:t>
      </w:r>
      <w:r w:rsidRPr="00965B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829" w:rsidRPr="00965BBC" w:rsidTr="00AB78F5">
        <w:trPr>
          <w:jc w:val="center"/>
        </w:trPr>
        <w:tc>
          <w:tcPr>
            <w:tcW w:w="9752" w:type="dxa"/>
            <w:gridSpan w:val="2"/>
          </w:tcPr>
          <w:p w:rsidR="00AB78F5" w:rsidRPr="00965BBC" w:rsidRDefault="00AB78F5">
            <w:pPr>
              <w:keepNext/>
            </w:pPr>
          </w:p>
        </w:tc>
      </w:tr>
      <w:tr w:rsidR="00CA5829" w:rsidRPr="00965BBC" w:rsidTr="00AB78F5">
        <w:trPr>
          <w:jc w:val="center"/>
        </w:trPr>
        <w:tc>
          <w:tcPr>
            <w:tcW w:w="4876" w:type="dxa"/>
            <w:hideMark/>
          </w:tcPr>
          <w:p w:rsidR="00AB78F5" w:rsidRPr="00965BBC" w:rsidRDefault="0098400E">
            <w:pPr>
              <w:pStyle w:val="ColumnHeading"/>
              <w:keepNext/>
              <w:rPr>
                <w:lang w:val="es-ES_tradnl"/>
              </w:rPr>
            </w:pPr>
            <w:r w:rsidRPr="00965BBC">
              <w:rPr>
                <w:lang w:val="es-ES_tradnl"/>
              </w:rPr>
              <w:t>Texto de la Comisión</w:t>
            </w:r>
          </w:p>
        </w:tc>
        <w:tc>
          <w:tcPr>
            <w:tcW w:w="4876" w:type="dxa"/>
            <w:hideMark/>
          </w:tcPr>
          <w:p w:rsidR="00AB78F5" w:rsidRPr="00965BBC" w:rsidRDefault="0098400E">
            <w:pPr>
              <w:pStyle w:val="ColumnHeading"/>
              <w:keepNext/>
              <w:rPr>
                <w:lang w:val="es-ES_tradnl"/>
              </w:rPr>
            </w:pPr>
            <w:r w:rsidRPr="00965BBC">
              <w:rPr>
                <w:lang w:val="es-ES_tradnl"/>
              </w:rPr>
              <w:t>Enmienda</w:t>
            </w:r>
          </w:p>
        </w:tc>
      </w:tr>
      <w:tr w:rsidR="00CA5829" w:rsidRPr="00965BBC" w:rsidTr="00AB78F5">
        <w:trPr>
          <w:jc w:val="center"/>
        </w:trPr>
        <w:tc>
          <w:tcPr>
            <w:tcW w:w="4876" w:type="dxa"/>
            <w:hideMark/>
          </w:tcPr>
          <w:p w:rsidR="00AB78F5" w:rsidRPr="00965BBC" w:rsidRDefault="0098400E">
            <w:pPr>
              <w:pStyle w:val="Normal6"/>
              <w:rPr>
                <w:lang w:val="es-ES_tradnl"/>
              </w:rPr>
            </w:pPr>
            <w:r w:rsidRPr="00965BBC">
              <w:rPr>
                <w:lang w:val="es-ES_tradnl"/>
              </w:rPr>
              <w:t>(1)</w:t>
            </w:r>
            <w:r w:rsidRPr="00965BBC">
              <w:rPr>
                <w:lang w:val="es-ES_tradnl"/>
              </w:rPr>
              <w:tab/>
              <w:t xml:space="preserve">Para mejorar el </w:t>
            </w:r>
            <w:r w:rsidRPr="00965BBC">
              <w:rPr>
                <w:lang w:val="es-ES_tradnl"/>
              </w:rPr>
              <w:t>atractivo de los mercados de pymes en expansión y reducir las desigualdades para las sociedades que solicitan la admisión a cotización en el mercado único, es necesario abordar los obstáculos al acceso a dichos mercados derivados de las barreras reglamenta</w:t>
            </w:r>
            <w:r w:rsidRPr="00965BBC">
              <w:rPr>
                <w:lang w:val="es-ES_tradnl"/>
              </w:rPr>
              <w:t>rias. Las sociedades deben poder elegir las estructuras de gobierno que mejor se adapten a su fase de desarrollo, en particular permitiendo que los accionistas de control de dichas sociedades conserven el control de la empresa tras acceder a los mercados d</w:t>
            </w:r>
            <w:r w:rsidRPr="00965BBC">
              <w:rPr>
                <w:lang w:val="es-ES_tradnl"/>
              </w:rPr>
              <w:t xml:space="preserve">e pymes en expansión, al tiempo que disfrutan de los beneficios asociados a la cotización en dichos mercados, siempre que se </w:t>
            </w:r>
            <w:r w:rsidRPr="00965BBC">
              <w:rPr>
                <w:b/>
                <w:i/>
                <w:lang w:val="es-ES_tradnl"/>
              </w:rPr>
              <w:t>sigan salvaguardando</w:t>
            </w:r>
            <w:r w:rsidRPr="00965BBC">
              <w:rPr>
                <w:lang w:val="es-ES_tradnl"/>
              </w:rPr>
              <w:t xml:space="preserve"> los derechos de los </w:t>
            </w:r>
            <w:r w:rsidRPr="00965BBC">
              <w:rPr>
                <w:lang w:val="es-ES_tradnl"/>
              </w:rPr>
              <w:lastRenderedPageBreak/>
              <w:t>accionistas minoritarios.</w:t>
            </w:r>
          </w:p>
        </w:tc>
        <w:tc>
          <w:tcPr>
            <w:tcW w:w="4876" w:type="dxa"/>
            <w:hideMark/>
          </w:tcPr>
          <w:p w:rsidR="00AB78F5" w:rsidRPr="00965BBC" w:rsidRDefault="0098400E">
            <w:pPr>
              <w:pStyle w:val="Normal6"/>
              <w:rPr>
                <w:szCs w:val="24"/>
                <w:lang w:val="es-ES_tradnl"/>
              </w:rPr>
            </w:pPr>
            <w:r w:rsidRPr="00965BBC">
              <w:rPr>
                <w:lang w:val="es-ES_tradnl"/>
              </w:rPr>
              <w:lastRenderedPageBreak/>
              <w:t>(1)</w:t>
            </w:r>
            <w:r w:rsidRPr="00965BBC">
              <w:rPr>
                <w:lang w:val="es-ES_tradnl"/>
              </w:rPr>
              <w:tab/>
              <w:t>Para mejorar el atractivo de los mercados de pymes en expans</w:t>
            </w:r>
            <w:r w:rsidRPr="00965BBC">
              <w:rPr>
                <w:lang w:val="es-ES_tradnl"/>
              </w:rPr>
              <w:t xml:space="preserve">ión y reducir las desigualdades para las sociedades que solicitan la admisión a cotización en el mercado único, es necesario abordar los obstáculos al acceso a dichos mercados derivados de las barreras reglamentarias. Las sociedades deben poder elegir las </w:t>
            </w:r>
            <w:r w:rsidRPr="00965BBC">
              <w:rPr>
                <w:lang w:val="es-ES_tradnl"/>
              </w:rPr>
              <w:t>estructuras de gobierno que mejor se adapten a su fase de desarrollo, en particular permitiendo que los accionistas de control de dichas sociedades conserven el control de la empresa tras acceder a los mercados de pymes en expansión, al tiempo que disfruta</w:t>
            </w:r>
            <w:r w:rsidRPr="00965BBC">
              <w:rPr>
                <w:lang w:val="es-ES_tradnl"/>
              </w:rPr>
              <w:t xml:space="preserve">n de los beneficios asociados a la cotización en dichos mercados, siempre que se </w:t>
            </w:r>
            <w:r w:rsidRPr="00965BBC">
              <w:rPr>
                <w:b/>
                <w:i/>
                <w:lang w:val="es-ES_tradnl"/>
              </w:rPr>
              <w:t>salvaguarden permanentemente</w:t>
            </w:r>
            <w:r w:rsidRPr="00965BBC">
              <w:rPr>
                <w:lang w:val="es-ES_tradnl"/>
              </w:rPr>
              <w:t xml:space="preserve"> los derechos de los </w:t>
            </w:r>
            <w:r w:rsidRPr="00965BBC">
              <w:rPr>
                <w:b/>
                <w:i/>
                <w:lang w:val="es-ES_tradnl"/>
              </w:rPr>
              <w:t xml:space="preserve">todos los afectados, en particular los </w:t>
            </w:r>
            <w:r w:rsidRPr="00965BBC">
              <w:rPr>
                <w:lang w:val="es-ES_tradnl"/>
              </w:rPr>
              <w:lastRenderedPageBreak/>
              <w:t>accionistas minoritarios</w:t>
            </w:r>
            <w:r w:rsidRPr="00965BBC">
              <w:rPr>
                <w:b/>
                <w:i/>
                <w:lang w:val="es-ES_tradnl"/>
              </w:rPr>
              <w:t xml:space="preserve"> y los trabajadores</w:t>
            </w:r>
            <w:r w:rsidRPr="00965BBC">
              <w:rPr>
                <w:lang w:val="es-ES_tradnl"/>
              </w:rPr>
              <w:t>.</w:t>
            </w:r>
          </w:p>
        </w:tc>
      </w:tr>
    </w:tbl>
    <w:p w:rsidR="00AB78F5" w:rsidRPr="00965BBC" w:rsidRDefault="0098400E" w:rsidP="00AB78F5">
      <w:pPr>
        <w:pStyle w:val="Olang"/>
        <w:rPr>
          <w:lang w:val="es-ES_tradnl"/>
        </w:rPr>
      </w:pPr>
      <w:r w:rsidRPr="00965BBC">
        <w:rPr>
          <w:noProof w:val="0"/>
          <w:lang w:val="es-ES_tradnl"/>
        </w:rPr>
        <w:lastRenderedPageBreak/>
        <w:t xml:space="preserve">Or. </w:t>
      </w:r>
      <w:r w:rsidRPr="00965BBC">
        <w:rPr>
          <w:rStyle w:val="HideTWBExt"/>
          <w:noProof w:val="0"/>
          <w:lang w:val="es-ES_tradnl"/>
        </w:rPr>
        <w:t>&lt;Original&gt;</w:t>
      </w:r>
      <w:r w:rsidRPr="00965BBC">
        <w:rPr>
          <w:rStyle w:val="HideTWBInt"/>
          <w:noProof w:val="0"/>
          <w:lang w:val="es-ES_tradnl"/>
        </w:rPr>
        <w:t>{EN}</w:t>
      </w:r>
      <w:r w:rsidRPr="00965BBC">
        <w:rPr>
          <w:noProof w:val="0"/>
          <w:lang w:val="es-ES_tradnl"/>
        </w:rPr>
        <w:t>en</w:t>
      </w:r>
      <w:r w:rsidRPr="00965BBC">
        <w:rPr>
          <w:rStyle w:val="HideTWBExt"/>
          <w:noProof w:val="0"/>
          <w:lang w:val="es-ES_tradnl"/>
        </w:rPr>
        <w:t>&lt;/Original&gt;</w:t>
      </w:r>
    </w:p>
    <w:p w:rsidR="00AB78F5" w:rsidRPr="00965BBC" w:rsidRDefault="0098400E" w:rsidP="00AB78F5">
      <w:r w:rsidRPr="00965BBC">
        <w:rPr>
          <w:rStyle w:val="HideTWBExt"/>
        </w:rPr>
        <w:t>&lt;/Amend&gt;</w:t>
      </w:r>
    </w:p>
    <w:p w:rsidR="00AB78F5" w:rsidRPr="00965BBC" w:rsidRDefault="0098400E" w:rsidP="00AB78F5">
      <w:pPr>
        <w:pStyle w:val="AMNumberTabs0"/>
        <w:keepNext/>
        <w:rPr>
          <w:lang w:val="es-ES_tradnl"/>
        </w:rPr>
      </w:pPr>
      <w:r w:rsidRPr="00965BBC">
        <w:rPr>
          <w:rStyle w:val="HideTWBExt"/>
          <w:b w:val="0"/>
          <w:lang w:val="es-ES_tradnl"/>
        </w:rPr>
        <w:t>&lt;Amend&gt;</w:t>
      </w:r>
      <w:r w:rsidRPr="00965BBC">
        <w:rPr>
          <w:lang w:val="es-ES_tradnl"/>
        </w:rPr>
        <w:t>Enmienda</w:t>
      </w:r>
      <w:r w:rsidRPr="00965BBC">
        <w:rPr>
          <w:lang w:val="es-ES_tradnl"/>
        </w:rPr>
        <w:tab/>
      </w:r>
      <w:r w:rsidRPr="00965BBC">
        <w:rPr>
          <w:lang w:val="es-ES_tradnl"/>
        </w:rPr>
        <w:tab/>
      </w:r>
      <w:r w:rsidRPr="00965BBC">
        <w:rPr>
          <w:rStyle w:val="HideTWBExt"/>
          <w:b w:val="0"/>
          <w:lang w:val="es-ES_tradnl"/>
        </w:rPr>
        <w:t>&lt;NumAm&gt;</w:t>
      </w:r>
      <w:r w:rsidRPr="00965BBC">
        <w:rPr>
          <w:lang w:val="es-ES_tradnl"/>
        </w:rPr>
        <w:t>39</w:t>
      </w:r>
      <w:r w:rsidRPr="00965BBC">
        <w:rPr>
          <w:rStyle w:val="HideTWBExt"/>
          <w:b w:val="0"/>
          <w:lang w:val="es-ES_tradnl"/>
        </w:rPr>
        <w:t>&lt;/NumAm&gt;</w:t>
      </w:r>
    </w:p>
    <w:p w:rsidR="00AB78F5" w:rsidRPr="00965BBC" w:rsidRDefault="0098400E" w:rsidP="00AB78F5">
      <w:pPr>
        <w:pStyle w:val="NormalBold"/>
      </w:pPr>
      <w:r w:rsidRPr="00965BBC">
        <w:rPr>
          <w:rStyle w:val="HideTWBExt"/>
          <w:b w:val="0"/>
        </w:rPr>
        <w:t>&lt;RepeatBlock-By&gt;&lt;Members&gt;</w:t>
      </w:r>
      <w:r w:rsidRPr="00965BBC">
        <w:t>Jessica Polfjärd, Esther de Lange, Pernille Weiss</w:t>
      </w:r>
      <w:r w:rsidRPr="00965BBC">
        <w:rPr>
          <w:rStyle w:val="HideTWBExt"/>
          <w:b w:val="0"/>
        </w:rPr>
        <w:t>&lt;/Members&gt;</w:t>
      </w:r>
    </w:p>
    <w:p w:rsidR="00AB78F5" w:rsidRPr="00965BBC" w:rsidRDefault="0098400E" w:rsidP="00AB78F5">
      <w:r w:rsidRPr="00965BBC">
        <w:rPr>
          <w:rStyle w:val="HideTWBExt"/>
        </w:rPr>
        <w:t>&lt;/RepeatBlock-By&gt;</w:t>
      </w:r>
    </w:p>
    <w:p w:rsidR="00AB78F5" w:rsidRPr="00965BBC" w:rsidRDefault="0098400E" w:rsidP="00AB78F5">
      <w:pPr>
        <w:pStyle w:val="NormalBold"/>
        <w:keepNext/>
      </w:pPr>
      <w:r w:rsidRPr="00965BBC">
        <w:rPr>
          <w:rStyle w:val="HideTWBExt"/>
          <w:b w:val="0"/>
        </w:rPr>
        <w:t>&lt;DocAmend&gt;</w:t>
      </w:r>
      <w:r w:rsidRPr="00965BBC">
        <w:t>Propuesta de Directiva</w:t>
      </w:r>
      <w:r w:rsidRPr="00965BBC">
        <w:rPr>
          <w:rStyle w:val="HideTWBExt"/>
          <w:b w:val="0"/>
        </w:rPr>
        <w:t>&lt;/DocAmend&gt;</w:t>
      </w:r>
    </w:p>
    <w:p w:rsidR="00AB78F5" w:rsidRPr="00965BBC" w:rsidRDefault="0098400E" w:rsidP="00AB78F5">
      <w:pPr>
        <w:pStyle w:val="NormalBold"/>
      </w:pPr>
      <w:r w:rsidRPr="00965BBC">
        <w:rPr>
          <w:rStyle w:val="HideTWBExt"/>
          <w:b w:val="0"/>
        </w:rPr>
        <w:t>&lt;Article&gt;</w:t>
      </w:r>
      <w:r w:rsidRPr="00965BBC">
        <w:t>Considerando 1</w:t>
      </w:r>
      <w:r w:rsidRPr="00965B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829" w:rsidRPr="00965BBC" w:rsidTr="00AB78F5">
        <w:trPr>
          <w:jc w:val="center"/>
        </w:trPr>
        <w:tc>
          <w:tcPr>
            <w:tcW w:w="9752" w:type="dxa"/>
            <w:gridSpan w:val="2"/>
          </w:tcPr>
          <w:p w:rsidR="00AB78F5" w:rsidRPr="00965BBC" w:rsidRDefault="00AB78F5">
            <w:pPr>
              <w:keepNext/>
            </w:pPr>
          </w:p>
        </w:tc>
      </w:tr>
      <w:tr w:rsidR="00CA5829" w:rsidRPr="00965BBC" w:rsidTr="00AB78F5">
        <w:trPr>
          <w:jc w:val="center"/>
        </w:trPr>
        <w:tc>
          <w:tcPr>
            <w:tcW w:w="4876" w:type="dxa"/>
            <w:hideMark/>
          </w:tcPr>
          <w:p w:rsidR="00AB78F5" w:rsidRPr="00965BBC" w:rsidRDefault="0098400E">
            <w:pPr>
              <w:pStyle w:val="ColumnHeading"/>
              <w:keepNext/>
              <w:rPr>
                <w:lang w:val="es-ES_tradnl"/>
              </w:rPr>
            </w:pPr>
            <w:r w:rsidRPr="00965BBC">
              <w:rPr>
                <w:lang w:val="es-ES_tradnl"/>
              </w:rPr>
              <w:t>Texto de la Comisión</w:t>
            </w:r>
          </w:p>
        </w:tc>
        <w:tc>
          <w:tcPr>
            <w:tcW w:w="4876" w:type="dxa"/>
            <w:hideMark/>
          </w:tcPr>
          <w:p w:rsidR="00AB78F5" w:rsidRPr="00965BBC" w:rsidRDefault="0098400E">
            <w:pPr>
              <w:pStyle w:val="ColumnHeading"/>
              <w:keepNext/>
              <w:rPr>
                <w:lang w:val="es-ES_tradnl"/>
              </w:rPr>
            </w:pPr>
            <w:r w:rsidRPr="00965BBC">
              <w:rPr>
                <w:lang w:val="es-ES_tradnl"/>
              </w:rPr>
              <w:t>Enmienda</w:t>
            </w:r>
          </w:p>
        </w:tc>
      </w:tr>
      <w:tr w:rsidR="00CA5829" w:rsidRPr="00965BBC" w:rsidTr="00AB78F5">
        <w:trPr>
          <w:jc w:val="center"/>
        </w:trPr>
        <w:tc>
          <w:tcPr>
            <w:tcW w:w="4876" w:type="dxa"/>
            <w:hideMark/>
          </w:tcPr>
          <w:p w:rsidR="00AB78F5" w:rsidRPr="00965BBC" w:rsidRDefault="0098400E">
            <w:pPr>
              <w:pStyle w:val="Normal6"/>
              <w:rPr>
                <w:lang w:val="es-ES_tradnl"/>
              </w:rPr>
            </w:pPr>
            <w:r w:rsidRPr="00965BBC">
              <w:rPr>
                <w:lang w:val="es-ES_tradnl"/>
              </w:rPr>
              <w:t>(1)</w:t>
            </w:r>
            <w:r w:rsidRPr="00965BBC">
              <w:rPr>
                <w:lang w:val="es-ES_tradnl"/>
              </w:rPr>
              <w:tab/>
            </w:r>
            <w:r w:rsidRPr="00965BBC">
              <w:rPr>
                <w:lang w:val="es-ES_tradnl"/>
              </w:rPr>
              <w:t>Para mejorar el atractivo de los mercados de pymes en expansión y reducir las desigualdades para las sociedades que solicitan la admisión a cotización en el mercado único, es necesario abordar los obstáculos al acceso a dichos mercados derivados de las bar</w:t>
            </w:r>
            <w:r w:rsidRPr="00965BBC">
              <w:rPr>
                <w:lang w:val="es-ES_tradnl"/>
              </w:rPr>
              <w:t xml:space="preserve">reras reglamentarias. Las sociedades deben poder elegir las estructuras de gobierno que mejor se adapten a su fase de desarrollo, en particular permitiendo que los accionistas de control de dichas sociedades conserven el control de la empresa tras acceder </w:t>
            </w:r>
            <w:r w:rsidRPr="00965BBC">
              <w:rPr>
                <w:lang w:val="es-ES_tradnl"/>
              </w:rPr>
              <w:t>a los mercados de pymes en expansión, al tiempo que disfrutan de los beneficios asociados a la cotización en dichos mercados, siempre que se sigan salvaguardando los derechos de los accionistas minoritarios.</w:t>
            </w:r>
          </w:p>
        </w:tc>
        <w:tc>
          <w:tcPr>
            <w:tcW w:w="4876" w:type="dxa"/>
            <w:hideMark/>
          </w:tcPr>
          <w:p w:rsidR="00AB78F5" w:rsidRPr="00965BBC" w:rsidRDefault="0098400E">
            <w:pPr>
              <w:pStyle w:val="Normal6"/>
              <w:rPr>
                <w:szCs w:val="24"/>
                <w:lang w:val="es-ES_tradnl"/>
              </w:rPr>
            </w:pPr>
            <w:r w:rsidRPr="00965BBC">
              <w:rPr>
                <w:lang w:val="es-ES_tradnl"/>
              </w:rPr>
              <w:t>(1)</w:t>
            </w:r>
            <w:r w:rsidRPr="00965BBC">
              <w:rPr>
                <w:lang w:val="es-ES_tradnl"/>
              </w:rPr>
              <w:tab/>
              <w:t>Para mejorar el atractivo de los mercados de</w:t>
            </w:r>
            <w:r w:rsidRPr="00965BBC">
              <w:rPr>
                <w:lang w:val="es-ES_tradnl"/>
              </w:rPr>
              <w:t xml:space="preserve"> pymes en expansión y reducir las desigualdades para las sociedades que solicitan la admisión a cotización en el mercado único, es necesario abordar los obstáculos al acceso a dichos mercados derivados de las barreras reglamentarias. Las sociedades</w:t>
            </w:r>
            <w:r w:rsidRPr="00965BBC">
              <w:rPr>
                <w:b/>
                <w:i/>
                <w:lang w:val="es-ES_tradnl"/>
              </w:rPr>
              <w:t>, a su d</w:t>
            </w:r>
            <w:r w:rsidRPr="00965BBC">
              <w:rPr>
                <w:b/>
                <w:i/>
                <w:lang w:val="es-ES_tradnl"/>
              </w:rPr>
              <w:t>iscreción y de conformidad con la legislación nacional,</w:t>
            </w:r>
            <w:r w:rsidRPr="00965BBC">
              <w:rPr>
                <w:lang w:val="es-ES_tradnl"/>
              </w:rPr>
              <w:t xml:space="preserve"> deben poder elegir las estructuras de gobierno que mejor se adapten a su fase de desarrollo, en particular permitiendo que los accionistas de control de dichas sociedades conserven el control de la empresa tras acceder a los mercados de pymes en expansión</w:t>
            </w:r>
            <w:r w:rsidRPr="00965BBC">
              <w:rPr>
                <w:lang w:val="es-ES_tradnl"/>
              </w:rPr>
              <w:t>, al tiempo que disfrutan de los beneficios asociados a la cotización en dichos mercados</w:t>
            </w:r>
            <w:r w:rsidRPr="00965BBC">
              <w:rPr>
                <w:b/>
                <w:i/>
                <w:lang w:val="es-ES_tradnl"/>
              </w:rPr>
              <w:t>, como la financiación y el apoyo</w:t>
            </w:r>
            <w:r w:rsidRPr="00965BBC">
              <w:rPr>
                <w:lang w:val="es-ES_tradnl"/>
              </w:rPr>
              <w:t>, siempre que se sigan salvaguardando los derechos de los accionistas minoritarios.</w:t>
            </w:r>
          </w:p>
        </w:tc>
      </w:tr>
    </w:tbl>
    <w:p w:rsidR="00AB78F5" w:rsidRPr="00965BBC" w:rsidRDefault="0098400E" w:rsidP="00AB78F5">
      <w:pPr>
        <w:pStyle w:val="Olang"/>
        <w:rPr>
          <w:lang w:val="es-ES_tradnl"/>
        </w:rPr>
      </w:pPr>
      <w:r w:rsidRPr="00965BBC">
        <w:rPr>
          <w:noProof w:val="0"/>
          <w:lang w:val="es-ES_tradnl"/>
        </w:rPr>
        <w:t xml:space="preserve">Or. </w:t>
      </w:r>
      <w:r w:rsidRPr="00965BBC">
        <w:rPr>
          <w:rStyle w:val="HideTWBExt"/>
          <w:noProof w:val="0"/>
          <w:lang w:val="es-ES_tradnl"/>
        </w:rPr>
        <w:t>&lt;Original&gt;</w:t>
      </w:r>
      <w:r w:rsidRPr="00965BBC">
        <w:rPr>
          <w:rStyle w:val="HideTWBInt"/>
          <w:noProof w:val="0"/>
          <w:lang w:val="es-ES_tradnl"/>
        </w:rPr>
        <w:t>{EN}</w:t>
      </w:r>
      <w:r w:rsidRPr="00965BBC">
        <w:rPr>
          <w:noProof w:val="0"/>
          <w:lang w:val="es-ES_tradnl"/>
        </w:rPr>
        <w:t>en</w:t>
      </w:r>
      <w:r w:rsidRPr="00965BBC">
        <w:rPr>
          <w:rStyle w:val="HideTWBExt"/>
          <w:noProof w:val="0"/>
          <w:lang w:val="es-ES_tradnl"/>
        </w:rPr>
        <w:t>&lt;/Original&gt;</w:t>
      </w:r>
    </w:p>
    <w:p w:rsidR="00AB78F5" w:rsidRPr="00965BBC" w:rsidRDefault="0098400E" w:rsidP="00AB78F5">
      <w:pPr>
        <w:pStyle w:val="JustificationTitle"/>
        <w:rPr>
          <w:noProof w:val="0"/>
          <w:lang w:val="es-ES_tradnl"/>
        </w:rPr>
      </w:pPr>
      <w:r w:rsidRPr="00965BBC">
        <w:rPr>
          <w:rStyle w:val="HideTWBExt"/>
          <w:i w:val="0"/>
          <w:lang w:val="es-ES_tradnl"/>
        </w:rPr>
        <w:t>&lt;TitreJust&gt;</w:t>
      </w:r>
      <w:r w:rsidRPr="00965BBC">
        <w:rPr>
          <w:lang w:val="es-ES_tradnl"/>
        </w:rPr>
        <w:t>Justificación</w:t>
      </w:r>
      <w:r w:rsidRPr="00965BBC">
        <w:rPr>
          <w:rStyle w:val="HideTWBExt"/>
          <w:i w:val="0"/>
          <w:lang w:val="es-ES_tradnl"/>
        </w:rPr>
        <w:t>&lt;/TitreJust&gt;</w:t>
      </w:r>
    </w:p>
    <w:p w:rsidR="00AB78F5" w:rsidRPr="00965BBC" w:rsidRDefault="0098400E" w:rsidP="00AB78F5">
      <w:pPr>
        <w:pStyle w:val="Normal12Italic"/>
        <w:rPr>
          <w:noProof w:val="0"/>
          <w:lang w:val="es-ES_tradnl"/>
        </w:rPr>
      </w:pPr>
      <w:r w:rsidRPr="00965BBC">
        <w:rPr>
          <w:lang w:val="es-ES_tradnl"/>
        </w:rPr>
        <w:t>Apoyamos el ámbito de aplicación propuesto por la Comisión Europea, que implica que la presente Directiva se limita a los mercados de pymes en expansión.</w:t>
      </w:r>
    </w:p>
    <w:p w:rsidR="00AB78F5" w:rsidRPr="00965BBC" w:rsidRDefault="0098400E" w:rsidP="00AB78F5">
      <w:r w:rsidRPr="00965BBC">
        <w:rPr>
          <w:rStyle w:val="HideTWBExt"/>
        </w:rPr>
        <w:t>&lt;/Amend&gt;</w:t>
      </w:r>
    </w:p>
    <w:p w:rsidR="00AB78F5" w:rsidRPr="00965BBC" w:rsidRDefault="0098400E" w:rsidP="00AB78F5">
      <w:pPr>
        <w:pStyle w:val="AMNumberTabs0"/>
        <w:keepNext/>
        <w:rPr>
          <w:lang w:val="es-ES_tradnl"/>
        </w:rPr>
      </w:pPr>
      <w:r w:rsidRPr="00965BBC">
        <w:rPr>
          <w:rStyle w:val="HideTWBExt"/>
          <w:b w:val="0"/>
          <w:lang w:val="es-ES_tradnl"/>
        </w:rPr>
        <w:t>&lt;Amend&gt;</w:t>
      </w:r>
      <w:r w:rsidRPr="00965BBC">
        <w:rPr>
          <w:lang w:val="es-ES_tradnl"/>
        </w:rPr>
        <w:t>Enmienda</w:t>
      </w:r>
      <w:r w:rsidRPr="00965BBC">
        <w:rPr>
          <w:lang w:val="es-ES_tradnl"/>
        </w:rPr>
        <w:tab/>
      </w:r>
      <w:r w:rsidRPr="00965BBC">
        <w:rPr>
          <w:lang w:val="es-ES_tradnl"/>
        </w:rPr>
        <w:tab/>
      </w:r>
      <w:r w:rsidRPr="00965BBC">
        <w:rPr>
          <w:rStyle w:val="HideTWBExt"/>
          <w:b w:val="0"/>
          <w:lang w:val="es-ES_tradnl"/>
        </w:rPr>
        <w:t>&lt;NumAm&gt;</w:t>
      </w:r>
      <w:r w:rsidRPr="00965BBC">
        <w:rPr>
          <w:lang w:val="es-ES_tradnl"/>
        </w:rPr>
        <w:t>40</w:t>
      </w:r>
      <w:r w:rsidRPr="00965BBC">
        <w:rPr>
          <w:rStyle w:val="HideTWBExt"/>
          <w:b w:val="0"/>
          <w:lang w:val="es-ES_tradnl"/>
        </w:rPr>
        <w:t>&lt;/NumAm&gt;</w:t>
      </w:r>
    </w:p>
    <w:p w:rsidR="00AB78F5" w:rsidRPr="00965BBC" w:rsidRDefault="0098400E" w:rsidP="00AB78F5">
      <w:pPr>
        <w:pStyle w:val="NormalBold"/>
      </w:pPr>
      <w:r w:rsidRPr="00965BBC">
        <w:rPr>
          <w:rStyle w:val="HideTWBExt"/>
          <w:b w:val="0"/>
        </w:rPr>
        <w:t>&lt;RepeatBlock-By&gt;&lt;Members&gt;</w:t>
      </w:r>
      <w:r w:rsidRPr="00965BBC">
        <w:t>Jonás F</w:t>
      </w:r>
      <w:r w:rsidRPr="00965BBC">
        <w:t>ernández, Pedro Marques, Margarida Marques, René Repasi</w:t>
      </w:r>
      <w:r w:rsidRPr="00965BBC">
        <w:rPr>
          <w:rStyle w:val="HideTWBExt"/>
          <w:b w:val="0"/>
        </w:rPr>
        <w:t>&lt;/Members&gt;</w:t>
      </w:r>
    </w:p>
    <w:p w:rsidR="00AB78F5" w:rsidRPr="00965BBC" w:rsidRDefault="0098400E" w:rsidP="00AB78F5">
      <w:r w:rsidRPr="00965BBC">
        <w:rPr>
          <w:rStyle w:val="HideTWBExt"/>
        </w:rPr>
        <w:t>&lt;/RepeatBlock-By&gt;</w:t>
      </w:r>
    </w:p>
    <w:p w:rsidR="00AB78F5" w:rsidRPr="00965BBC" w:rsidRDefault="0098400E" w:rsidP="00AB78F5">
      <w:pPr>
        <w:pStyle w:val="NormalBold"/>
        <w:keepNext/>
      </w:pPr>
      <w:r w:rsidRPr="00965BBC">
        <w:rPr>
          <w:rStyle w:val="HideTWBExt"/>
          <w:b w:val="0"/>
        </w:rPr>
        <w:lastRenderedPageBreak/>
        <w:t>&lt;DocAmend&gt;</w:t>
      </w:r>
      <w:r w:rsidRPr="00965BBC">
        <w:t>Propuesta de Directiva</w:t>
      </w:r>
      <w:r w:rsidRPr="00965BBC">
        <w:rPr>
          <w:rStyle w:val="HideTWBExt"/>
          <w:b w:val="0"/>
        </w:rPr>
        <w:t>&lt;/DocAmend&gt;</w:t>
      </w:r>
    </w:p>
    <w:p w:rsidR="00AB78F5" w:rsidRPr="00965BBC" w:rsidRDefault="0098400E" w:rsidP="00AB78F5">
      <w:pPr>
        <w:pStyle w:val="NormalBold"/>
      </w:pPr>
      <w:r w:rsidRPr="00965BBC">
        <w:rPr>
          <w:rStyle w:val="HideTWBExt"/>
          <w:b w:val="0"/>
        </w:rPr>
        <w:t>&lt;Article&gt;</w:t>
      </w:r>
      <w:r w:rsidRPr="00965BBC">
        <w:t>Considerando 1</w:t>
      </w:r>
      <w:r w:rsidRPr="00965B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829" w:rsidRPr="00965BBC" w:rsidTr="00AB78F5">
        <w:trPr>
          <w:jc w:val="center"/>
        </w:trPr>
        <w:tc>
          <w:tcPr>
            <w:tcW w:w="9752" w:type="dxa"/>
            <w:gridSpan w:val="2"/>
          </w:tcPr>
          <w:p w:rsidR="00AB78F5" w:rsidRPr="00965BBC" w:rsidRDefault="00AB78F5">
            <w:pPr>
              <w:keepNext/>
            </w:pPr>
          </w:p>
        </w:tc>
      </w:tr>
      <w:tr w:rsidR="00CA5829" w:rsidRPr="00965BBC" w:rsidTr="00AB78F5">
        <w:trPr>
          <w:jc w:val="center"/>
        </w:trPr>
        <w:tc>
          <w:tcPr>
            <w:tcW w:w="4876" w:type="dxa"/>
            <w:hideMark/>
          </w:tcPr>
          <w:p w:rsidR="00AB78F5" w:rsidRPr="00965BBC" w:rsidRDefault="0098400E">
            <w:pPr>
              <w:pStyle w:val="ColumnHeading"/>
              <w:keepNext/>
              <w:rPr>
                <w:lang w:val="es-ES_tradnl"/>
              </w:rPr>
            </w:pPr>
            <w:r w:rsidRPr="00965BBC">
              <w:rPr>
                <w:lang w:val="es-ES_tradnl"/>
              </w:rPr>
              <w:t>Texto de la Comisión</w:t>
            </w:r>
          </w:p>
        </w:tc>
        <w:tc>
          <w:tcPr>
            <w:tcW w:w="4876" w:type="dxa"/>
            <w:hideMark/>
          </w:tcPr>
          <w:p w:rsidR="00AB78F5" w:rsidRPr="00965BBC" w:rsidRDefault="0098400E">
            <w:pPr>
              <w:pStyle w:val="ColumnHeading"/>
              <w:keepNext/>
              <w:rPr>
                <w:lang w:val="es-ES_tradnl"/>
              </w:rPr>
            </w:pPr>
            <w:r w:rsidRPr="00965BBC">
              <w:rPr>
                <w:lang w:val="es-ES_tradnl"/>
              </w:rPr>
              <w:t>Enmienda</w:t>
            </w:r>
          </w:p>
        </w:tc>
      </w:tr>
      <w:tr w:rsidR="00CA5829" w:rsidRPr="00965BBC" w:rsidTr="00AB78F5">
        <w:trPr>
          <w:jc w:val="center"/>
        </w:trPr>
        <w:tc>
          <w:tcPr>
            <w:tcW w:w="4876" w:type="dxa"/>
            <w:hideMark/>
          </w:tcPr>
          <w:p w:rsidR="00AB78F5" w:rsidRPr="00965BBC" w:rsidRDefault="0098400E">
            <w:pPr>
              <w:pStyle w:val="Normal6"/>
              <w:rPr>
                <w:lang w:val="es-ES_tradnl"/>
              </w:rPr>
            </w:pPr>
            <w:r w:rsidRPr="00965BBC">
              <w:rPr>
                <w:lang w:val="es-ES_tradnl"/>
              </w:rPr>
              <w:t>(1)</w:t>
            </w:r>
            <w:r w:rsidRPr="00965BBC">
              <w:rPr>
                <w:lang w:val="es-ES_tradnl"/>
              </w:rPr>
              <w:tab/>
              <w:t xml:space="preserve">Para mejorar el atractivo de los mercados de pymes en </w:t>
            </w:r>
            <w:r w:rsidRPr="00965BBC">
              <w:rPr>
                <w:lang w:val="es-ES_tradnl"/>
              </w:rPr>
              <w:t>expansión y reducir las desigualdades para las sociedades que solicitan la admisión a cotización en el mercado único, es necesario abordar los obstáculos al acceso a dichos mercados derivados de las barreras reglamentarias. Las sociedades deben poder elegi</w:t>
            </w:r>
            <w:r w:rsidRPr="00965BBC">
              <w:rPr>
                <w:lang w:val="es-ES_tradnl"/>
              </w:rPr>
              <w:t>r las estructuras de gobierno que mejor se adapten a su fase de desarrollo, en particular permitiendo que los accionistas de control de dichas sociedades conserven el control de la empresa tras acceder a los mercados de pymes en expansión, al tiempo que di</w:t>
            </w:r>
            <w:r w:rsidRPr="00965BBC">
              <w:rPr>
                <w:lang w:val="es-ES_tradnl"/>
              </w:rPr>
              <w:t>sfrutan de los beneficios asociados a la cotización en dichos mercados, siempre que se sigan salvaguardando los derechos de los accionistas minoritarios.</w:t>
            </w:r>
          </w:p>
        </w:tc>
        <w:tc>
          <w:tcPr>
            <w:tcW w:w="4876" w:type="dxa"/>
            <w:hideMark/>
          </w:tcPr>
          <w:p w:rsidR="00AB78F5" w:rsidRPr="00965BBC" w:rsidRDefault="0098400E">
            <w:pPr>
              <w:pStyle w:val="Normal6"/>
              <w:rPr>
                <w:szCs w:val="24"/>
                <w:lang w:val="es-ES_tradnl"/>
              </w:rPr>
            </w:pPr>
            <w:r w:rsidRPr="00965BBC">
              <w:rPr>
                <w:lang w:val="es-ES_tradnl"/>
              </w:rPr>
              <w:t>(1)</w:t>
            </w:r>
            <w:r w:rsidRPr="00965BBC">
              <w:rPr>
                <w:lang w:val="es-ES_tradnl"/>
              </w:rPr>
              <w:tab/>
              <w:t>Para mejorar el atractivo de los mercados de pymes en expansión y reducir las desigualdades para l</w:t>
            </w:r>
            <w:r w:rsidRPr="00965BBC">
              <w:rPr>
                <w:lang w:val="es-ES_tradnl"/>
              </w:rPr>
              <w:t>as sociedades que solicitan la admisión a cotización en el mercado único, es necesario abordar los obstáculos al acceso a dichos mercados derivados de las barreras reglamentarias. Las sociedades</w:t>
            </w:r>
            <w:r w:rsidRPr="00965BBC">
              <w:rPr>
                <w:b/>
                <w:i/>
                <w:lang w:val="es-ES_tradnl"/>
              </w:rPr>
              <w:t>, sujetas a salvaguardias estrictas y adecuadas,</w:t>
            </w:r>
            <w:r w:rsidRPr="00965BBC">
              <w:rPr>
                <w:lang w:val="es-ES_tradnl"/>
              </w:rPr>
              <w:t xml:space="preserve"> deben poder e</w:t>
            </w:r>
            <w:r w:rsidRPr="00965BBC">
              <w:rPr>
                <w:lang w:val="es-ES_tradnl"/>
              </w:rPr>
              <w:t>legir las estructuras de gobierno que mejor se adapten a su fase de desarrollo, en particular permitiendo que los accionistas de control de dichas sociedades conserven el control de la empresa tras acceder a los mercados de pymes en expansión, al tiempo qu</w:t>
            </w:r>
            <w:r w:rsidRPr="00965BBC">
              <w:rPr>
                <w:lang w:val="es-ES_tradnl"/>
              </w:rPr>
              <w:t>e disfrutan de los beneficios asociados a la cotización en dichos mercados, siempre que se sigan salvaguardando los derechos de los accionistas minoritarios.</w:t>
            </w:r>
          </w:p>
        </w:tc>
      </w:tr>
    </w:tbl>
    <w:p w:rsidR="00AB78F5" w:rsidRPr="00965BBC" w:rsidRDefault="0098400E" w:rsidP="00AB78F5">
      <w:pPr>
        <w:pStyle w:val="Olang"/>
        <w:rPr>
          <w:lang w:val="es-ES_tradnl"/>
        </w:rPr>
      </w:pPr>
      <w:r w:rsidRPr="00965BBC">
        <w:rPr>
          <w:noProof w:val="0"/>
          <w:lang w:val="es-ES_tradnl"/>
        </w:rPr>
        <w:t xml:space="preserve">Or. </w:t>
      </w:r>
      <w:r w:rsidRPr="00965BBC">
        <w:rPr>
          <w:rStyle w:val="HideTWBExt"/>
          <w:noProof w:val="0"/>
          <w:lang w:val="es-ES_tradnl"/>
        </w:rPr>
        <w:t>&lt;Original&gt;</w:t>
      </w:r>
      <w:r w:rsidRPr="00965BBC">
        <w:rPr>
          <w:rStyle w:val="HideTWBInt"/>
          <w:noProof w:val="0"/>
          <w:lang w:val="es-ES_tradnl"/>
        </w:rPr>
        <w:t>{EN}</w:t>
      </w:r>
      <w:r w:rsidRPr="00965BBC">
        <w:rPr>
          <w:noProof w:val="0"/>
          <w:lang w:val="es-ES_tradnl"/>
        </w:rPr>
        <w:t>en</w:t>
      </w:r>
      <w:r w:rsidRPr="00965BBC">
        <w:rPr>
          <w:rStyle w:val="HideTWBExt"/>
          <w:noProof w:val="0"/>
          <w:lang w:val="es-ES_tradnl"/>
        </w:rPr>
        <w:t>&lt;/Original&gt;</w:t>
      </w:r>
    </w:p>
    <w:p w:rsidR="00AB78F5" w:rsidRPr="00965BBC" w:rsidRDefault="0098400E" w:rsidP="00AB78F5">
      <w:r w:rsidRPr="00965BBC">
        <w:rPr>
          <w:rStyle w:val="HideTWBExt"/>
        </w:rPr>
        <w:t>&lt;/Amend&gt;</w:t>
      </w:r>
    </w:p>
    <w:p w:rsidR="00AB78F5" w:rsidRPr="00965BBC" w:rsidRDefault="0098400E" w:rsidP="00AB78F5">
      <w:pPr>
        <w:pStyle w:val="AMNumberTabs0"/>
        <w:keepNext/>
        <w:rPr>
          <w:lang w:val="es-ES_tradnl"/>
        </w:rPr>
      </w:pPr>
      <w:r w:rsidRPr="00965BBC">
        <w:rPr>
          <w:rStyle w:val="HideTWBExt"/>
          <w:b w:val="0"/>
          <w:lang w:val="es-ES_tradnl"/>
        </w:rPr>
        <w:t>&lt;Amend&gt;</w:t>
      </w:r>
      <w:r w:rsidRPr="00965BBC">
        <w:rPr>
          <w:lang w:val="es-ES_tradnl"/>
        </w:rPr>
        <w:t>Enmienda</w:t>
      </w:r>
      <w:r w:rsidRPr="00965BBC">
        <w:rPr>
          <w:lang w:val="es-ES_tradnl"/>
        </w:rPr>
        <w:tab/>
      </w:r>
      <w:r w:rsidRPr="00965BBC">
        <w:rPr>
          <w:lang w:val="es-ES_tradnl"/>
        </w:rPr>
        <w:tab/>
      </w:r>
      <w:r w:rsidRPr="00965BBC">
        <w:rPr>
          <w:rStyle w:val="HideTWBExt"/>
          <w:b w:val="0"/>
          <w:lang w:val="es-ES_tradnl"/>
        </w:rPr>
        <w:t>&lt;NumAm&gt;</w:t>
      </w:r>
      <w:r w:rsidRPr="00965BBC">
        <w:rPr>
          <w:lang w:val="es-ES_tradnl"/>
        </w:rPr>
        <w:t>41</w:t>
      </w:r>
      <w:r w:rsidRPr="00965BBC">
        <w:rPr>
          <w:rStyle w:val="HideTWBExt"/>
          <w:b w:val="0"/>
          <w:lang w:val="es-ES_tradnl"/>
        </w:rPr>
        <w:t>&lt;/NumAm&gt;</w:t>
      </w:r>
    </w:p>
    <w:p w:rsidR="00AB78F5" w:rsidRPr="00965BBC" w:rsidRDefault="0098400E" w:rsidP="00AB78F5">
      <w:pPr>
        <w:pStyle w:val="NormalBold"/>
      </w:pPr>
      <w:r w:rsidRPr="00965BBC">
        <w:rPr>
          <w:rStyle w:val="HideTWBExt"/>
          <w:b w:val="0"/>
        </w:rPr>
        <w:t>&lt;RepeatBlock-By&gt;&lt;Members&gt;</w:t>
      </w:r>
      <w:r w:rsidRPr="00965BBC">
        <w:t>Jessica Polfjärd, Esther de Lange, Pernille Weiss</w:t>
      </w:r>
      <w:r w:rsidRPr="00965BBC">
        <w:rPr>
          <w:rStyle w:val="HideTWBExt"/>
          <w:b w:val="0"/>
        </w:rPr>
        <w:t>&lt;/Members&gt;</w:t>
      </w:r>
    </w:p>
    <w:p w:rsidR="00AB78F5" w:rsidRPr="00965BBC" w:rsidRDefault="0098400E" w:rsidP="00AB78F5">
      <w:r w:rsidRPr="00965BBC">
        <w:rPr>
          <w:rStyle w:val="HideTWBExt"/>
        </w:rPr>
        <w:t>&lt;/RepeatBlock-By&gt;</w:t>
      </w:r>
    </w:p>
    <w:p w:rsidR="00AB78F5" w:rsidRPr="00965BBC" w:rsidRDefault="0098400E" w:rsidP="00AB78F5">
      <w:pPr>
        <w:pStyle w:val="NormalBold"/>
        <w:keepNext/>
      </w:pPr>
      <w:r w:rsidRPr="00965BBC">
        <w:rPr>
          <w:rStyle w:val="HideTWBExt"/>
          <w:b w:val="0"/>
        </w:rPr>
        <w:t>&lt;DocAmend&gt;</w:t>
      </w:r>
      <w:r w:rsidRPr="00965BBC">
        <w:t>Propuesta de Directiva</w:t>
      </w:r>
      <w:r w:rsidRPr="00965BBC">
        <w:rPr>
          <w:rStyle w:val="HideTWBExt"/>
          <w:b w:val="0"/>
        </w:rPr>
        <w:t>&lt;/DocAmend&gt;</w:t>
      </w:r>
    </w:p>
    <w:p w:rsidR="00AB78F5" w:rsidRPr="00965BBC" w:rsidRDefault="0098400E" w:rsidP="00AB78F5">
      <w:pPr>
        <w:pStyle w:val="NormalBold"/>
      </w:pPr>
      <w:r w:rsidRPr="00965BBC">
        <w:rPr>
          <w:rStyle w:val="HideTWBExt"/>
          <w:b w:val="0"/>
        </w:rPr>
        <w:t>&lt;Article&gt;</w:t>
      </w:r>
      <w:r w:rsidRPr="00965BBC">
        <w:t>Considerando 1 bis (nuevo)</w:t>
      </w:r>
      <w:r w:rsidRPr="00965B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829" w:rsidRPr="00965BBC" w:rsidTr="00AB78F5">
        <w:trPr>
          <w:jc w:val="center"/>
        </w:trPr>
        <w:tc>
          <w:tcPr>
            <w:tcW w:w="9752" w:type="dxa"/>
            <w:gridSpan w:val="2"/>
          </w:tcPr>
          <w:p w:rsidR="00AB78F5" w:rsidRPr="00965BBC" w:rsidRDefault="00AB78F5">
            <w:pPr>
              <w:keepNext/>
            </w:pPr>
          </w:p>
        </w:tc>
      </w:tr>
      <w:tr w:rsidR="00CA5829" w:rsidRPr="00965BBC" w:rsidTr="00AB78F5">
        <w:trPr>
          <w:jc w:val="center"/>
        </w:trPr>
        <w:tc>
          <w:tcPr>
            <w:tcW w:w="4876" w:type="dxa"/>
            <w:hideMark/>
          </w:tcPr>
          <w:p w:rsidR="00AB78F5" w:rsidRPr="00965BBC" w:rsidRDefault="0098400E">
            <w:pPr>
              <w:pStyle w:val="ColumnHeading"/>
              <w:keepNext/>
              <w:rPr>
                <w:lang w:val="es-ES_tradnl"/>
              </w:rPr>
            </w:pPr>
            <w:r w:rsidRPr="00965BBC">
              <w:rPr>
                <w:lang w:val="es-ES_tradnl"/>
              </w:rPr>
              <w:t>Texto de la Comisión</w:t>
            </w:r>
          </w:p>
        </w:tc>
        <w:tc>
          <w:tcPr>
            <w:tcW w:w="4876" w:type="dxa"/>
            <w:hideMark/>
          </w:tcPr>
          <w:p w:rsidR="00AB78F5" w:rsidRPr="00965BBC" w:rsidRDefault="0098400E">
            <w:pPr>
              <w:pStyle w:val="ColumnHeading"/>
              <w:keepNext/>
              <w:rPr>
                <w:lang w:val="es-ES_tradnl"/>
              </w:rPr>
            </w:pPr>
            <w:r w:rsidRPr="00965BBC">
              <w:rPr>
                <w:lang w:val="es-ES_tradnl"/>
              </w:rPr>
              <w:t>Enmienda</w:t>
            </w:r>
          </w:p>
        </w:tc>
      </w:tr>
      <w:tr w:rsidR="00CA5829" w:rsidRPr="00965BBC" w:rsidTr="00AB78F5">
        <w:trPr>
          <w:jc w:val="center"/>
        </w:trPr>
        <w:tc>
          <w:tcPr>
            <w:tcW w:w="4876" w:type="dxa"/>
          </w:tcPr>
          <w:p w:rsidR="00AB78F5" w:rsidRPr="00965BBC" w:rsidRDefault="00AB78F5">
            <w:pPr>
              <w:pStyle w:val="Normal6"/>
              <w:rPr>
                <w:lang w:val="es-ES_tradnl"/>
              </w:rPr>
            </w:pPr>
          </w:p>
        </w:tc>
        <w:tc>
          <w:tcPr>
            <w:tcW w:w="4876" w:type="dxa"/>
            <w:hideMark/>
          </w:tcPr>
          <w:p w:rsidR="00AB78F5" w:rsidRPr="00965BBC" w:rsidRDefault="0098400E">
            <w:pPr>
              <w:pStyle w:val="Normal6"/>
              <w:rPr>
                <w:szCs w:val="24"/>
                <w:lang w:val="es-ES_tradnl"/>
              </w:rPr>
            </w:pPr>
            <w:r w:rsidRPr="00965BBC">
              <w:rPr>
                <w:b/>
                <w:i/>
                <w:lang w:val="es-ES_tradnl"/>
              </w:rPr>
              <w:t>(1 bis)</w:t>
            </w:r>
            <w:r w:rsidRPr="00965BBC">
              <w:rPr>
                <w:b/>
                <w:i/>
                <w:lang w:val="es-ES_tradnl"/>
              </w:rPr>
              <w:tab/>
              <w:t>Dado que los mercados</w:t>
            </w:r>
            <w:r w:rsidRPr="00965BBC">
              <w:rPr>
                <w:b/>
                <w:i/>
                <w:lang w:val="es-ES_tradnl"/>
              </w:rPr>
              <w:t xml:space="preserve"> de pymes en expansión tienen un potencial sin explotar para ayudar a las pymes a acceder a la financiación, la presente Directiva debe centrarse en ellos, a fin de hacerlos más atractivos.</w:t>
            </w:r>
          </w:p>
        </w:tc>
      </w:tr>
    </w:tbl>
    <w:p w:rsidR="00AB78F5" w:rsidRPr="00965BBC" w:rsidRDefault="0098400E" w:rsidP="00AB78F5">
      <w:pPr>
        <w:pStyle w:val="Olang"/>
        <w:rPr>
          <w:lang w:val="es-ES_tradnl"/>
        </w:rPr>
      </w:pPr>
      <w:r w:rsidRPr="00965BBC">
        <w:rPr>
          <w:noProof w:val="0"/>
          <w:lang w:val="es-ES_tradnl"/>
        </w:rPr>
        <w:t xml:space="preserve">Or. </w:t>
      </w:r>
      <w:r w:rsidRPr="00965BBC">
        <w:rPr>
          <w:rStyle w:val="HideTWBExt"/>
          <w:noProof w:val="0"/>
          <w:lang w:val="es-ES_tradnl"/>
        </w:rPr>
        <w:t>&lt;Original&gt;</w:t>
      </w:r>
      <w:r w:rsidRPr="00965BBC">
        <w:rPr>
          <w:rStyle w:val="HideTWBInt"/>
          <w:noProof w:val="0"/>
          <w:lang w:val="es-ES_tradnl"/>
        </w:rPr>
        <w:t>{EN}</w:t>
      </w:r>
      <w:r w:rsidRPr="00965BBC">
        <w:rPr>
          <w:noProof w:val="0"/>
          <w:lang w:val="es-ES_tradnl"/>
        </w:rPr>
        <w:t>en</w:t>
      </w:r>
      <w:r w:rsidRPr="00965BBC">
        <w:rPr>
          <w:rStyle w:val="HideTWBExt"/>
          <w:noProof w:val="0"/>
          <w:lang w:val="es-ES_tradnl"/>
        </w:rPr>
        <w:t>&lt;/Original&gt;</w:t>
      </w:r>
    </w:p>
    <w:p w:rsidR="00AB78F5" w:rsidRPr="00965BBC" w:rsidRDefault="0098400E" w:rsidP="00AB78F5">
      <w:r w:rsidRPr="00965BBC">
        <w:rPr>
          <w:rStyle w:val="HideTWBExt"/>
        </w:rPr>
        <w:t>&lt;/Amend&gt;</w:t>
      </w:r>
    </w:p>
    <w:p w:rsidR="00AB78F5" w:rsidRPr="00965BBC" w:rsidRDefault="0098400E" w:rsidP="00AB78F5">
      <w:pPr>
        <w:pStyle w:val="AMNumberTabs0"/>
        <w:keepNext/>
        <w:rPr>
          <w:lang w:val="es-ES_tradnl"/>
        </w:rPr>
      </w:pPr>
      <w:r w:rsidRPr="00965BBC">
        <w:rPr>
          <w:rStyle w:val="HideTWBExt"/>
          <w:b w:val="0"/>
          <w:lang w:val="es-ES_tradnl"/>
        </w:rPr>
        <w:lastRenderedPageBreak/>
        <w:t>&lt;Amend&gt;</w:t>
      </w:r>
      <w:r w:rsidRPr="00965BBC">
        <w:rPr>
          <w:lang w:val="es-ES_tradnl"/>
        </w:rPr>
        <w:t>Enmienda</w:t>
      </w:r>
      <w:r w:rsidRPr="00965BBC">
        <w:rPr>
          <w:lang w:val="es-ES_tradnl"/>
        </w:rPr>
        <w:tab/>
      </w:r>
      <w:r w:rsidRPr="00965BBC">
        <w:rPr>
          <w:lang w:val="es-ES_tradnl"/>
        </w:rPr>
        <w:tab/>
      </w:r>
      <w:r w:rsidRPr="00965BBC">
        <w:rPr>
          <w:rStyle w:val="HideTWBExt"/>
          <w:b w:val="0"/>
          <w:lang w:val="es-ES_tradnl"/>
        </w:rPr>
        <w:t>&lt;NumAm&gt;</w:t>
      </w:r>
      <w:r w:rsidRPr="00965BBC">
        <w:rPr>
          <w:lang w:val="es-ES_tradnl"/>
        </w:rPr>
        <w:t>42</w:t>
      </w:r>
      <w:r w:rsidRPr="00965BBC">
        <w:rPr>
          <w:rStyle w:val="HideTWBExt"/>
          <w:b w:val="0"/>
          <w:lang w:val="es-ES_tradnl"/>
        </w:rPr>
        <w:t>&lt;/NumAm&gt;</w:t>
      </w:r>
    </w:p>
    <w:p w:rsidR="00AB78F5" w:rsidRPr="00965BBC" w:rsidRDefault="0098400E" w:rsidP="00AB78F5">
      <w:pPr>
        <w:pStyle w:val="NormalBold"/>
      </w:pPr>
      <w:r w:rsidRPr="00965BBC">
        <w:rPr>
          <w:rStyle w:val="HideTWBExt"/>
          <w:b w:val="0"/>
        </w:rPr>
        <w:t>&lt;RepeatBlock-By&gt;&lt;Members&gt;</w:t>
      </w:r>
      <w:r w:rsidRPr="00965BBC">
        <w:t>Jonás Fernández, Pedro Marques, Margarida Marques, René Repasi</w:t>
      </w:r>
      <w:r w:rsidRPr="00965BBC">
        <w:rPr>
          <w:rStyle w:val="HideTWBExt"/>
          <w:b w:val="0"/>
        </w:rPr>
        <w:t>&lt;/Members&gt;</w:t>
      </w:r>
    </w:p>
    <w:p w:rsidR="00AB78F5" w:rsidRPr="00965BBC" w:rsidRDefault="0098400E" w:rsidP="00AB78F5">
      <w:r w:rsidRPr="00965BBC">
        <w:rPr>
          <w:rStyle w:val="HideTWBExt"/>
        </w:rPr>
        <w:t>&lt;/RepeatBlock-By&gt;</w:t>
      </w:r>
    </w:p>
    <w:p w:rsidR="00AB78F5" w:rsidRPr="00965BBC" w:rsidRDefault="0098400E" w:rsidP="00AB78F5">
      <w:pPr>
        <w:pStyle w:val="NormalBold"/>
        <w:keepNext/>
      </w:pPr>
      <w:r w:rsidRPr="00965BBC">
        <w:rPr>
          <w:rStyle w:val="HideTWBExt"/>
          <w:b w:val="0"/>
        </w:rPr>
        <w:t>&lt;DocAmend&gt;</w:t>
      </w:r>
      <w:r w:rsidRPr="00965BBC">
        <w:t>Propuesta de Directiva</w:t>
      </w:r>
      <w:r w:rsidRPr="00965BBC">
        <w:rPr>
          <w:rStyle w:val="HideTWBExt"/>
          <w:b w:val="0"/>
        </w:rPr>
        <w:t>&lt;/DocAmend&gt;</w:t>
      </w:r>
    </w:p>
    <w:p w:rsidR="00AB78F5" w:rsidRPr="00965BBC" w:rsidRDefault="0098400E" w:rsidP="00AB78F5">
      <w:pPr>
        <w:pStyle w:val="NormalBold"/>
      </w:pPr>
      <w:r w:rsidRPr="00965BBC">
        <w:rPr>
          <w:rStyle w:val="HideTWBExt"/>
          <w:b w:val="0"/>
        </w:rPr>
        <w:t>&lt;Article&gt;</w:t>
      </w:r>
      <w:r w:rsidRPr="00965BBC">
        <w:t>Considerando 2</w:t>
      </w:r>
      <w:r w:rsidRPr="00965B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829" w:rsidRPr="00965BBC" w:rsidTr="00AB78F5">
        <w:trPr>
          <w:jc w:val="center"/>
        </w:trPr>
        <w:tc>
          <w:tcPr>
            <w:tcW w:w="9752" w:type="dxa"/>
            <w:gridSpan w:val="2"/>
          </w:tcPr>
          <w:p w:rsidR="00AB78F5" w:rsidRPr="00965BBC" w:rsidRDefault="00AB78F5">
            <w:pPr>
              <w:keepNext/>
            </w:pPr>
          </w:p>
        </w:tc>
      </w:tr>
      <w:tr w:rsidR="00CA5829" w:rsidRPr="00965BBC" w:rsidTr="00AB78F5">
        <w:trPr>
          <w:jc w:val="center"/>
        </w:trPr>
        <w:tc>
          <w:tcPr>
            <w:tcW w:w="4876" w:type="dxa"/>
            <w:hideMark/>
          </w:tcPr>
          <w:p w:rsidR="00AB78F5" w:rsidRPr="00965BBC" w:rsidRDefault="0098400E">
            <w:pPr>
              <w:pStyle w:val="ColumnHeading"/>
              <w:keepNext/>
              <w:rPr>
                <w:lang w:val="es-ES_tradnl"/>
              </w:rPr>
            </w:pPr>
            <w:r w:rsidRPr="00965BBC">
              <w:rPr>
                <w:lang w:val="es-ES_tradnl"/>
              </w:rPr>
              <w:t>Texto de la Comisión</w:t>
            </w:r>
          </w:p>
        </w:tc>
        <w:tc>
          <w:tcPr>
            <w:tcW w:w="4876" w:type="dxa"/>
            <w:hideMark/>
          </w:tcPr>
          <w:p w:rsidR="00AB78F5" w:rsidRPr="00965BBC" w:rsidRDefault="0098400E">
            <w:pPr>
              <w:pStyle w:val="ColumnHeading"/>
              <w:keepNext/>
              <w:rPr>
                <w:lang w:val="es-ES_tradnl"/>
              </w:rPr>
            </w:pPr>
            <w:r w:rsidRPr="00965BBC">
              <w:rPr>
                <w:lang w:val="es-ES_tradnl"/>
              </w:rPr>
              <w:t>Enmienda</w:t>
            </w:r>
          </w:p>
        </w:tc>
      </w:tr>
      <w:tr w:rsidR="00CA5829" w:rsidRPr="00965BBC" w:rsidTr="00AB78F5">
        <w:trPr>
          <w:jc w:val="center"/>
        </w:trPr>
        <w:tc>
          <w:tcPr>
            <w:tcW w:w="4876" w:type="dxa"/>
            <w:hideMark/>
          </w:tcPr>
          <w:p w:rsidR="00AB78F5" w:rsidRPr="00965BBC" w:rsidRDefault="0098400E">
            <w:pPr>
              <w:pStyle w:val="Normal6"/>
              <w:rPr>
                <w:lang w:val="es-ES_tradnl"/>
              </w:rPr>
            </w:pPr>
            <w:r w:rsidRPr="00965BBC">
              <w:rPr>
                <w:lang w:val="es-ES_tradnl"/>
              </w:rPr>
              <w:t>(2)</w:t>
            </w:r>
            <w:r w:rsidRPr="00965BBC">
              <w:rPr>
                <w:lang w:val="es-ES_tradnl"/>
              </w:rPr>
              <w:tab/>
            </w:r>
            <w:r w:rsidRPr="00965BBC">
              <w:rPr>
                <w:lang w:val="es-ES_tradnl"/>
              </w:rPr>
              <w:t xml:space="preserve">El miedo a perder el control sobre una sociedad constituye </w:t>
            </w:r>
            <w:r w:rsidRPr="00965BBC">
              <w:rPr>
                <w:b/>
                <w:i/>
                <w:lang w:val="es-ES_tradnl"/>
              </w:rPr>
              <w:t>uno de los principales factores disuasorios</w:t>
            </w:r>
            <w:r w:rsidRPr="00965BBC">
              <w:rPr>
                <w:lang w:val="es-ES_tradnl"/>
              </w:rPr>
              <w:t xml:space="preserve"> para los accionistas de control a la hora de acceder a los mercados de pymes en expansión. La admisión a cotización suele implicar la dilución de la prop</w:t>
            </w:r>
            <w:r w:rsidRPr="00965BBC">
              <w:rPr>
                <w:lang w:val="es-ES_tradnl"/>
              </w:rPr>
              <w:t>iedad para los accionistas de control, lo que reduce su influencia en la toma de decisiones importantes de inversión y funcionamiento de la sociedad. Conservar el control de la sociedad puede revestir especial importancia para las empresas emergentes y las</w:t>
            </w:r>
            <w:r w:rsidRPr="00965BBC">
              <w:rPr>
                <w:lang w:val="es-ES_tradnl"/>
              </w:rPr>
              <w:t xml:space="preserve"> sociedades con proyectos a largo plazo que requieran costes iniciales significativos, ya que pueden desear seguir su idea sin quedar demasiado expuestas a las fluctuaciones del mercado.</w:t>
            </w:r>
          </w:p>
        </w:tc>
        <w:tc>
          <w:tcPr>
            <w:tcW w:w="4876" w:type="dxa"/>
            <w:hideMark/>
          </w:tcPr>
          <w:p w:rsidR="00AB78F5" w:rsidRPr="00965BBC" w:rsidRDefault="0098400E">
            <w:pPr>
              <w:pStyle w:val="Normal6"/>
              <w:rPr>
                <w:szCs w:val="24"/>
                <w:lang w:val="es-ES_tradnl"/>
              </w:rPr>
            </w:pPr>
            <w:r w:rsidRPr="00965BBC">
              <w:rPr>
                <w:lang w:val="es-ES_tradnl"/>
              </w:rPr>
              <w:t>(2)</w:t>
            </w:r>
            <w:r w:rsidRPr="00965BBC">
              <w:rPr>
                <w:lang w:val="es-ES_tradnl"/>
              </w:rPr>
              <w:tab/>
              <w:t xml:space="preserve">El miedo a perder el control sobre una sociedad constituye </w:t>
            </w:r>
            <w:r w:rsidRPr="00965BBC">
              <w:rPr>
                <w:b/>
                <w:i/>
                <w:lang w:val="es-ES_tradnl"/>
              </w:rPr>
              <w:t>un fac</w:t>
            </w:r>
            <w:r w:rsidRPr="00965BBC">
              <w:rPr>
                <w:b/>
                <w:i/>
                <w:lang w:val="es-ES_tradnl"/>
              </w:rPr>
              <w:t>tor disuasorio</w:t>
            </w:r>
            <w:r w:rsidRPr="00965BBC">
              <w:rPr>
                <w:lang w:val="es-ES_tradnl"/>
              </w:rPr>
              <w:t xml:space="preserve"> para los accionistas de control a la hora de acceder a los mercados de pymes en expansión. La admisión a cotización suele implicar la dilución de la propiedad para los accionistas de control, lo que reduce su influencia en la toma de decisio</w:t>
            </w:r>
            <w:r w:rsidRPr="00965BBC">
              <w:rPr>
                <w:lang w:val="es-ES_tradnl"/>
              </w:rPr>
              <w:t>nes importantes de inversión y funcionamiento de la sociedad. Conservar el control de la sociedad puede revestir especial importancia para las empresas emergentes y las sociedades con proyectos a largo plazo que requieran costes iniciales significativos, y</w:t>
            </w:r>
            <w:r w:rsidRPr="00965BBC">
              <w:rPr>
                <w:lang w:val="es-ES_tradnl"/>
              </w:rPr>
              <w:t>a que pueden desear seguir su idea sin quedar demasiado expuestas a las fluctuaciones del mercado.</w:t>
            </w:r>
          </w:p>
        </w:tc>
      </w:tr>
    </w:tbl>
    <w:p w:rsidR="00AB78F5" w:rsidRPr="00965BBC" w:rsidRDefault="0098400E" w:rsidP="00AB78F5">
      <w:pPr>
        <w:pStyle w:val="Olang"/>
        <w:rPr>
          <w:lang w:val="es-ES_tradnl"/>
        </w:rPr>
      </w:pPr>
      <w:r w:rsidRPr="00965BBC">
        <w:rPr>
          <w:noProof w:val="0"/>
          <w:lang w:val="es-ES_tradnl"/>
        </w:rPr>
        <w:t xml:space="preserve">Or. </w:t>
      </w:r>
      <w:r w:rsidRPr="00965BBC">
        <w:rPr>
          <w:rStyle w:val="HideTWBExt"/>
          <w:noProof w:val="0"/>
          <w:lang w:val="es-ES_tradnl"/>
        </w:rPr>
        <w:t>&lt;Original&gt;</w:t>
      </w:r>
      <w:r w:rsidRPr="00965BBC">
        <w:rPr>
          <w:rStyle w:val="HideTWBInt"/>
          <w:noProof w:val="0"/>
          <w:lang w:val="es-ES_tradnl"/>
        </w:rPr>
        <w:t>{EN}</w:t>
      </w:r>
      <w:r w:rsidRPr="00965BBC">
        <w:rPr>
          <w:noProof w:val="0"/>
          <w:lang w:val="es-ES_tradnl"/>
        </w:rPr>
        <w:t>en</w:t>
      </w:r>
      <w:r w:rsidRPr="00965BBC">
        <w:rPr>
          <w:rStyle w:val="HideTWBExt"/>
          <w:noProof w:val="0"/>
          <w:lang w:val="es-ES_tradnl"/>
        </w:rPr>
        <w:t>&lt;/Original&gt;</w:t>
      </w:r>
    </w:p>
    <w:p w:rsidR="00AB78F5" w:rsidRPr="00965BBC" w:rsidRDefault="0098400E" w:rsidP="00AB78F5">
      <w:r w:rsidRPr="00965BBC">
        <w:rPr>
          <w:rStyle w:val="HideTWBExt"/>
        </w:rPr>
        <w:t>&lt;/Amend&gt;</w:t>
      </w:r>
    </w:p>
    <w:p w:rsidR="00AB78F5" w:rsidRPr="00965BBC" w:rsidRDefault="0098400E" w:rsidP="00AB78F5">
      <w:pPr>
        <w:pStyle w:val="AMNumberTabs0"/>
        <w:keepNext/>
        <w:rPr>
          <w:lang w:val="es-ES_tradnl"/>
        </w:rPr>
      </w:pPr>
      <w:r w:rsidRPr="00965BBC">
        <w:rPr>
          <w:rStyle w:val="HideTWBExt"/>
          <w:b w:val="0"/>
          <w:lang w:val="es-ES_tradnl"/>
        </w:rPr>
        <w:t>&lt;Amend&gt;</w:t>
      </w:r>
      <w:r w:rsidRPr="00965BBC">
        <w:rPr>
          <w:lang w:val="es-ES_tradnl"/>
        </w:rPr>
        <w:t>Enmienda</w:t>
      </w:r>
      <w:r w:rsidRPr="00965BBC">
        <w:rPr>
          <w:lang w:val="es-ES_tradnl"/>
        </w:rPr>
        <w:tab/>
      </w:r>
      <w:r w:rsidRPr="00965BBC">
        <w:rPr>
          <w:lang w:val="es-ES_tradnl"/>
        </w:rPr>
        <w:tab/>
      </w:r>
      <w:r w:rsidRPr="00965BBC">
        <w:rPr>
          <w:rStyle w:val="HideTWBExt"/>
          <w:b w:val="0"/>
          <w:lang w:val="es-ES_tradnl"/>
        </w:rPr>
        <w:t>&lt;NumAm&gt;</w:t>
      </w:r>
      <w:r w:rsidRPr="00965BBC">
        <w:rPr>
          <w:lang w:val="es-ES_tradnl"/>
        </w:rPr>
        <w:t>43</w:t>
      </w:r>
      <w:r w:rsidRPr="00965BBC">
        <w:rPr>
          <w:rStyle w:val="HideTWBExt"/>
          <w:b w:val="0"/>
          <w:lang w:val="es-ES_tradnl"/>
        </w:rPr>
        <w:t>&lt;/NumAm&gt;</w:t>
      </w:r>
    </w:p>
    <w:p w:rsidR="00AB78F5" w:rsidRPr="00965BBC" w:rsidRDefault="0098400E" w:rsidP="00AB78F5">
      <w:pPr>
        <w:pStyle w:val="NormalBold"/>
      </w:pPr>
      <w:r w:rsidRPr="00965BBC">
        <w:rPr>
          <w:rStyle w:val="HideTWBExt"/>
          <w:b w:val="0"/>
        </w:rPr>
        <w:t>&lt;RepeatBlock-By&gt;&lt;Members&gt;</w:t>
      </w:r>
      <w:r w:rsidRPr="00965BBC">
        <w:t>Johan Van Overtveldt</w:t>
      </w:r>
      <w:r w:rsidRPr="00965BBC">
        <w:rPr>
          <w:rStyle w:val="HideTWBExt"/>
          <w:b w:val="0"/>
        </w:rPr>
        <w:t>&lt;/Members&gt;</w:t>
      </w:r>
    </w:p>
    <w:p w:rsidR="00AB78F5" w:rsidRPr="00965BBC" w:rsidRDefault="0098400E" w:rsidP="00AB78F5">
      <w:r w:rsidRPr="00965BBC">
        <w:rPr>
          <w:rStyle w:val="HideTWBExt"/>
        </w:rPr>
        <w:t>&lt;/RepeatBlock-By&gt;</w:t>
      </w:r>
    </w:p>
    <w:p w:rsidR="00AB78F5" w:rsidRPr="00965BBC" w:rsidRDefault="0098400E" w:rsidP="00AB78F5">
      <w:pPr>
        <w:pStyle w:val="NormalBold"/>
        <w:keepNext/>
      </w:pPr>
      <w:r w:rsidRPr="00965BBC">
        <w:rPr>
          <w:rStyle w:val="HideTWBExt"/>
          <w:b w:val="0"/>
        </w:rPr>
        <w:t>&lt;DocAmend&gt;</w:t>
      </w:r>
      <w:r w:rsidRPr="00965BBC">
        <w:t>Propuesta de Directiva</w:t>
      </w:r>
      <w:r w:rsidRPr="00965BBC">
        <w:rPr>
          <w:rStyle w:val="HideTWBExt"/>
          <w:b w:val="0"/>
        </w:rPr>
        <w:t>&lt;/DocAmend&gt;</w:t>
      </w:r>
    </w:p>
    <w:p w:rsidR="00AB78F5" w:rsidRPr="00965BBC" w:rsidRDefault="0098400E" w:rsidP="00AB78F5">
      <w:pPr>
        <w:pStyle w:val="NormalBold"/>
      </w:pPr>
      <w:r w:rsidRPr="00965BBC">
        <w:rPr>
          <w:rStyle w:val="HideTWBExt"/>
          <w:b w:val="0"/>
        </w:rPr>
        <w:t>&lt;Article&gt;</w:t>
      </w:r>
      <w:r w:rsidRPr="00965BBC">
        <w:t>Considerando 2</w:t>
      </w:r>
      <w:r w:rsidRPr="00965B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829" w:rsidRPr="00965BBC" w:rsidTr="00AB78F5">
        <w:trPr>
          <w:jc w:val="center"/>
        </w:trPr>
        <w:tc>
          <w:tcPr>
            <w:tcW w:w="9752" w:type="dxa"/>
            <w:gridSpan w:val="2"/>
          </w:tcPr>
          <w:p w:rsidR="00AB78F5" w:rsidRPr="00965BBC" w:rsidRDefault="00AB78F5">
            <w:pPr>
              <w:keepNext/>
            </w:pPr>
          </w:p>
        </w:tc>
      </w:tr>
      <w:tr w:rsidR="00CA5829" w:rsidRPr="00965BBC" w:rsidTr="00AB78F5">
        <w:trPr>
          <w:jc w:val="center"/>
        </w:trPr>
        <w:tc>
          <w:tcPr>
            <w:tcW w:w="4876" w:type="dxa"/>
            <w:hideMark/>
          </w:tcPr>
          <w:p w:rsidR="00AB78F5" w:rsidRPr="00965BBC" w:rsidRDefault="0098400E">
            <w:pPr>
              <w:pStyle w:val="ColumnHeading"/>
              <w:keepNext/>
              <w:rPr>
                <w:lang w:val="es-ES_tradnl"/>
              </w:rPr>
            </w:pPr>
            <w:r w:rsidRPr="00965BBC">
              <w:rPr>
                <w:lang w:val="es-ES_tradnl"/>
              </w:rPr>
              <w:t>Texto de la Comisión</w:t>
            </w:r>
          </w:p>
        </w:tc>
        <w:tc>
          <w:tcPr>
            <w:tcW w:w="4876" w:type="dxa"/>
            <w:hideMark/>
          </w:tcPr>
          <w:p w:rsidR="00AB78F5" w:rsidRPr="00965BBC" w:rsidRDefault="0098400E">
            <w:pPr>
              <w:pStyle w:val="ColumnHeading"/>
              <w:keepNext/>
              <w:rPr>
                <w:lang w:val="es-ES_tradnl"/>
              </w:rPr>
            </w:pPr>
            <w:r w:rsidRPr="00965BBC">
              <w:rPr>
                <w:lang w:val="es-ES_tradnl"/>
              </w:rPr>
              <w:t>Enmienda</w:t>
            </w:r>
          </w:p>
        </w:tc>
      </w:tr>
      <w:tr w:rsidR="00CA5829" w:rsidRPr="00965BBC" w:rsidTr="00AB78F5">
        <w:trPr>
          <w:jc w:val="center"/>
        </w:trPr>
        <w:tc>
          <w:tcPr>
            <w:tcW w:w="4876" w:type="dxa"/>
            <w:hideMark/>
          </w:tcPr>
          <w:p w:rsidR="00AB78F5" w:rsidRPr="00965BBC" w:rsidRDefault="0098400E">
            <w:pPr>
              <w:pStyle w:val="Normal6"/>
              <w:rPr>
                <w:lang w:val="es-ES_tradnl"/>
              </w:rPr>
            </w:pPr>
            <w:r w:rsidRPr="00965BBC">
              <w:rPr>
                <w:lang w:val="es-ES_tradnl"/>
              </w:rPr>
              <w:t>(2)</w:t>
            </w:r>
            <w:r w:rsidRPr="00965BBC">
              <w:rPr>
                <w:lang w:val="es-ES_tradnl"/>
              </w:rPr>
              <w:tab/>
              <w:t>El miedo a perder el control sobre una sociedad constituye uno de los principales factores disuasorios para los accionistas de control a la h</w:t>
            </w:r>
            <w:r w:rsidRPr="00965BBC">
              <w:rPr>
                <w:lang w:val="es-ES_tradnl"/>
              </w:rPr>
              <w:t xml:space="preserve">ora de </w:t>
            </w:r>
            <w:r w:rsidRPr="00965BBC">
              <w:rPr>
                <w:b/>
                <w:i/>
                <w:lang w:val="es-ES_tradnl"/>
              </w:rPr>
              <w:t>acceder a los mercados de pymes en expansión</w:t>
            </w:r>
            <w:r w:rsidRPr="00965BBC">
              <w:rPr>
                <w:lang w:val="es-ES_tradnl"/>
              </w:rPr>
              <w:t xml:space="preserve">. La admisión a cotización suele implicar la dilución de la propiedad para los accionistas de control, lo que reduce su influencia en la toma de decisiones importantes de inversión y funcionamiento </w:t>
            </w:r>
            <w:r w:rsidRPr="00965BBC">
              <w:rPr>
                <w:lang w:val="es-ES_tradnl"/>
              </w:rPr>
              <w:lastRenderedPageBreak/>
              <w:t>de la s</w:t>
            </w:r>
            <w:r w:rsidRPr="00965BBC">
              <w:rPr>
                <w:lang w:val="es-ES_tradnl"/>
              </w:rPr>
              <w:t>ociedad. Conservar el control de la sociedad puede revestir especial importancia para las empresas emergentes y las sociedades con proyectos a largo plazo que requieran costes iniciales significativos, ya que pueden desear seguir su idea sin quedar demasia</w:t>
            </w:r>
            <w:r w:rsidRPr="00965BBC">
              <w:rPr>
                <w:lang w:val="es-ES_tradnl"/>
              </w:rPr>
              <w:t>do expuestas a las fluctuaciones del mercado.</w:t>
            </w:r>
          </w:p>
        </w:tc>
        <w:tc>
          <w:tcPr>
            <w:tcW w:w="4876" w:type="dxa"/>
            <w:hideMark/>
          </w:tcPr>
          <w:p w:rsidR="00AB78F5" w:rsidRPr="00965BBC" w:rsidRDefault="0098400E">
            <w:pPr>
              <w:pStyle w:val="Normal6"/>
              <w:rPr>
                <w:szCs w:val="24"/>
                <w:lang w:val="es-ES_tradnl"/>
              </w:rPr>
            </w:pPr>
            <w:r w:rsidRPr="00965BBC">
              <w:rPr>
                <w:lang w:val="es-ES_tradnl"/>
              </w:rPr>
              <w:lastRenderedPageBreak/>
              <w:t>(2)</w:t>
            </w:r>
            <w:r w:rsidRPr="00965BBC">
              <w:rPr>
                <w:lang w:val="es-ES_tradnl"/>
              </w:rPr>
              <w:tab/>
              <w:t xml:space="preserve">El miedo a perder el control sobre una sociedad constituye uno de los principales factores disuasorios para los accionistas de control a la hora de </w:t>
            </w:r>
            <w:r w:rsidRPr="00965BBC">
              <w:rPr>
                <w:b/>
                <w:i/>
                <w:lang w:val="es-ES_tradnl"/>
              </w:rPr>
              <w:t>solicitar cotizar en bolsa</w:t>
            </w:r>
            <w:r w:rsidRPr="00965BBC">
              <w:rPr>
                <w:lang w:val="es-ES_tradnl"/>
              </w:rPr>
              <w:t>. La admisión a cotización suele</w:t>
            </w:r>
            <w:r w:rsidRPr="00965BBC">
              <w:rPr>
                <w:lang w:val="es-ES_tradnl"/>
              </w:rPr>
              <w:t xml:space="preserve"> implicar la dilución de la propiedad para los accionistas de control, lo que reduce su influencia en la toma de decisiones importantes de inversión y funcionamiento de la sociedad. Conservar </w:t>
            </w:r>
            <w:r w:rsidRPr="00965BBC">
              <w:rPr>
                <w:lang w:val="es-ES_tradnl"/>
              </w:rPr>
              <w:lastRenderedPageBreak/>
              <w:t>el control de la sociedad puede revestir especial importancia pa</w:t>
            </w:r>
            <w:r w:rsidRPr="00965BBC">
              <w:rPr>
                <w:lang w:val="es-ES_tradnl"/>
              </w:rPr>
              <w:t>ra las empresas emergentes y las sociedades con proyectos a largo plazo que requieran costes iniciales significativos, ya que pueden desear seguir su idea sin quedar demasiado expuestas a las fluctuaciones del mercado.</w:t>
            </w:r>
          </w:p>
        </w:tc>
      </w:tr>
    </w:tbl>
    <w:p w:rsidR="00AB78F5" w:rsidRPr="00965BBC" w:rsidRDefault="0098400E" w:rsidP="00AB78F5">
      <w:pPr>
        <w:pStyle w:val="Olang"/>
        <w:rPr>
          <w:lang w:val="es-ES_tradnl"/>
        </w:rPr>
      </w:pPr>
      <w:r w:rsidRPr="00965BBC">
        <w:rPr>
          <w:noProof w:val="0"/>
          <w:lang w:val="es-ES_tradnl"/>
        </w:rPr>
        <w:lastRenderedPageBreak/>
        <w:t xml:space="preserve">Or. </w:t>
      </w:r>
      <w:r w:rsidRPr="00965BBC">
        <w:rPr>
          <w:rStyle w:val="HideTWBExt"/>
          <w:noProof w:val="0"/>
          <w:lang w:val="es-ES_tradnl"/>
        </w:rPr>
        <w:t>&lt;Original&gt;</w:t>
      </w:r>
      <w:r w:rsidRPr="00965BBC">
        <w:rPr>
          <w:rStyle w:val="HideTWBInt"/>
          <w:noProof w:val="0"/>
          <w:lang w:val="es-ES_tradnl"/>
        </w:rPr>
        <w:t>{EN}</w:t>
      </w:r>
      <w:r w:rsidRPr="00965BBC">
        <w:rPr>
          <w:noProof w:val="0"/>
          <w:lang w:val="es-ES_tradnl"/>
        </w:rPr>
        <w:t>en</w:t>
      </w:r>
      <w:r w:rsidRPr="00965BBC">
        <w:rPr>
          <w:rStyle w:val="HideTWBExt"/>
          <w:noProof w:val="0"/>
          <w:lang w:val="es-ES_tradnl"/>
        </w:rPr>
        <w:t>&lt;/Original&gt;</w:t>
      </w:r>
    </w:p>
    <w:p w:rsidR="00AB78F5" w:rsidRPr="00965BBC" w:rsidRDefault="0098400E" w:rsidP="00AB78F5">
      <w:pPr>
        <w:pStyle w:val="JustificationTitle"/>
        <w:rPr>
          <w:noProof w:val="0"/>
          <w:lang w:val="es-ES_tradnl"/>
        </w:rPr>
      </w:pPr>
      <w:r w:rsidRPr="00965BBC">
        <w:rPr>
          <w:rStyle w:val="HideTWBExt"/>
          <w:i w:val="0"/>
          <w:lang w:val="es-ES_tradnl"/>
        </w:rPr>
        <w:t>&lt;TitreJust&gt;</w:t>
      </w:r>
      <w:r w:rsidRPr="00965BBC">
        <w:rPr>
          <w:lang w:val="es-ES_tradnl"/>
        </w:rPr>
        <w:t>Justificación</w:t>
      </w:r>
      <w:r w:rsidRPr="00965BBC">
        <w:rPr>
          <w:rStyle w:val="HideTWBExt"/>
          <w:i w:val="0"/>
          <w:lang w:val="es-ES_tradnl"/>
        </w:rPr>
        <w:t>&lt;/TitreJust&gt;</w:t>
      </w:r>
    </w:p>
    <w:p w:rsidR="00AB78F5" w:rsidRPr="00965BBC" w:rsidRDefault="0098400E" w:rsidP="00AB78F5">
      <w:pPr>
        <w:pStyle w:val="Normal12Italic"/>
        <w:rPr>
          <w:noProof w:val="0"/>
          <w:lang w:val="es-ES_tradnl"/>
        </w:rPr>
      </w:pPr>
      <w:r w:rsidRPr="00965BBC">
        <w:rPr>
          <w:lang w:val="es-ES_tradnl"/>
        </w:rPr>
        <w:t>La posibilidad de optar por estructuras con derechos de voto múltiple no debe limitarse a los mercados de pymes en expansión, sino que debe ampliarse a todos los mercados regulados.</w:t>
      </w:r>
    </w:p>
    <w:p w:rsidR="00AB78F5" w:rsidRPr="00965BBC" w:rsidRDefault="0098400E" w:rsidP="00AB78F5">
      <w:r w:rsidRPr="00965BBC">
        <w:rPr>
          <w:rStyle w:val="HideTWBExt"/>
        </w:rPr>
        <w:t>&lt;/Amend&gt;</w:t>
      </w:r>
    </w:p>
    <w:p w:rsidR="00AB78F5" w:rsidRPr="00965BBC" w:rsidRDefault="0098400E" w:rsidP="00AB78F5">
      <w:pPr>
        <w:pStyle w:val="AMNumberTabs0"/>
        <w:keepNext/>
        <w:rPr>
          <w:lang w:val="es-ES_tradnl"/>
        </w:rPr>
      </w:pPr>
      <w:r w:rsidRPr="00965BBC">
        <w:rPr>
          <w:rStyle w:val="HideTWBExt"/>
          <w:b w:val="0"/>
          <w:lang w:val="es-ES_tradnl"/>
        </w:rPr>
        <w:t>&lt;Amend&gt;</w:t>
      </w:r>
      <w:r w:rsidRPr="00965BBC">
        <w:rPr>
          <w:lang w:val="es-ES_tradnl"/>
        </w:rPr>
        <w:t>Enmienda</w:t>
      </w:r>
      <w:r w:rsidRPr="00965BBC">
        <w:rPr>
          <w:lang w:val="es-ES_tradnl"/>
        </w:rPr>
        <w:tab/>
      </w:r>
      <w:r w:rsidRPr="00965BBC">
        <w:rPr>
          <w:lang w:val="es-ES_tradnl"/>
        </w:rPr>
        <w:tab/>
      </w:r>
      <w:r w:rsidRPr="00965BBC">
        <w:rPr>
          <w:rStyle w:val="HideTWBExt"/>
          <w:b w:val="0"/>
          <w:lang w:val="es-ES_tradnl"/>
        </w:rPr>
        <w:t>&lt;NumAm&gt;</w:t>
      </w:r>
      <w:r w:rsidRPr="00965BBC">
        <w:rPr>
          <w:lang w:val="es-ES_tradnl"/>
        </w:rPr>
        <w:t>44</w:t>
      </w:r>
      <w:r w:rsidRPr="00965BBC">
        <w:rPr>
          <w:rStyle w:val="HideTWBExt"/>
          <w:b w:val="0"/>
          <w:lang w:val="es-ES_tradnl"/>
        </w:rPr>
        <w:t>&lt;/NumAm&gt;</w:t>
      </w:r>
    </w:p>
    <w:p w:rsidR="00AB78F5" w:rsidRPr="00965BBC" w:rsidRDefault="0098400E" w:rsidP="00AB78F5">
      <w:pPr>
        <w:pStyle w:val="NormalBold"/>
      </w:pPr>
      <w:r w:rsidRPr="00965BBC">
        <w:rPr>
          <w:rStyle w:val="HideTWBExt"/>
          <w:b w:val="0"/>
        </w:rPr>
        <w:t>&lt;RepeatBlock-By&gt;&lt;Members&gt;</w:t>
      </w:r>
      <w:r w:rsidRPr="00965BBC">
        <w:t>Markus Ferber, Inese Vaidere</w:t>
      </w:r>
      <w:r w:rsidRPr="00965BBC">
        <w:rPr>
          <w:rStyle w:val="HideTWBExt"/>
          <w:b w:val="0"/>
        </w:rPr>
        <w:t>&lt;/Members&gt;</w:t>
      </w:r>
    </w:p>
    <w:p w:rsidR="00AB78F5" w:rsidRPr="00965BBC" w:rsidRDefault="0098400E" w:rsidP="00AB78F5">
      <w:r w:rsidRPr="00965BBC">
        <w:rPr>
          <w:rStyle w:val="HideTWBExt"/>
        </w:rPr>
        <w:t>&lt;/RepeatBlock-By&gt;</w:t>
      </w:r>
    </w:p>
    <w:p w:rsidR="00AB78F5" w:rsidRPr="00965BBC" w:rsidRDefault="0098400E" w:rsidP="00AB78F5">
      <w:pPr>
        <w:pStyle w:val="NormalBold"/>
        <w:keepNext/>
      </w:pPr>
      <w:r w:rsidRPr="00965BBC">
        <w:rPr>
          <w:rStyle w:val="HideTWBExt"/>
          <w:b w:val="0"/>
        </w:rPr>
        <w:t>&lt;DocAmend&gt;</w:t>
      </w:r>
      <w:r w:rsidRPr="00965BBC">
        <w:t>Propuesta de Directiva</w:t>
      </w:r>
      <w:r w:rsidRPr="00965BBC">
        <w:rPr>
          <w:rStyle w:val="HideTWBExt"/>
          <w:b w:val="0"/>
        </w:rPr>
        <w:t>&lt;/DocAmend&gt;</w:t>
      </w:r>
    </w:p>
    <w:p w:rsidR="00AB78F5" w:rsidRPr="00965BBC" w:rsidRDefault="0098400E" w:rsidP="00AB78F5">
      <w:pPr>
        <w:pStyle w:val="NormalBold"/>
      </w:pPr>
      <w:r w:rsidRPr="00965BBC">
        <w:rPr>
          <w:rStyle w:val="HideTWBExt"/>
          <w:b w:val="0"/>
        </w:rPr>
        <w:t>&lt;Article&gt;</w:t>
      </w:r>
      <w:r w:rsidRPr="00965BBC">
        <w:t>Considerando 2</w:t>
      </w:r>
      <w:r w:rsidRPr="00965B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829" w:rsidRPr="00965BBC" w:rsidTr="00AB78F5">
        <w:trPr>
          <w:jc w:val="center"/>
        </w:trPr>
        <w:tc>
          <w:tcPr>
            <w:tcW w:w="9752" w:type="dxa"/>
            <w:gridSpan w:val="2"/>
          </w:tcPr>
          <w:p w:rsidR="00AB78F5" w:rsidRPr="00965BBC" w:rsidRDefault="00AB78F5">
            <w:pPr>
              <w:keepNext/>
            </w:pPr>
          </w:p>
        </w:tc>
      </w:tr>
      <w:tr w:rsidR="00CA5829" w:rsidRPr="00965BBC" w:rsidTr="00AB78F5">
        <w:trPr>
          <w:jc w:val="center"/>
        </w:trPr>
        <w:tc>
          <w:tcPr>
            <w:tcW w:w="4876" w:type="dxa"/>
            <w:hideMark/>
          </w:tcPr>
          <w:p w:rsidR="00AB78F5" w:rsidRPr="00965BBC" w:rsidRDefault="0098400E">
            <w:pPr>
              <w:pStyle w:val="ColumnHeading"/>
              <w:keepNext/>
              <w:rPr>
                <w:lang w:val="es-ES_tradnl"/>
              </w:rPr>
            </w:pPr>
            <w:r w:rsidRPr="00965BBC">
              <w:rPr>
                <w:lang w:val="es-ES_tradnl"/>
              </w:rPr>
              <w:t>Texto de la Comisión</w:t>
            </w:r>
          </w:p>
        </w:tc>
        <w:tc>
          <w:tcPr>
            <w:tcW w:w="4876" w:type="dxa"/>
            <w:hideMark/>
          </w:tcPr>
          <w:p w:rsidR="00AB78F5" w:rsidRPr="00965BBC" w:rsidRDefault="0098400E">
            <w:pPr>
              <w:pStyle w:val="ColumnHeading"/>
              <w:keepNext/>
              <w:rPr>
                <w:lang w:val="es-ES_tradnl"/>
              </w:rPr>
            </w:pPr>
            <w:r w:rsidRPr="00965BBC">
              <w:rPr>
                <w:lang w:val="es-ES_tradnl"/>
              </w:rPr>
              <w:t>Enmienda</w:t>
            </w:r>
          </w:p>
        </w:tc>
      </w:tr>
      <w:tr w:rsidR="00CA5829" w:rsidRPr="00965BBC" w:rsidTr="00AB78F5">
        <w:trPr>
          <w:jc w:val="center"/>
        </w:trPr>
        <w:tc>
          <w:tcPr>
            <w:tcW w:w="4876" w:type="dxa"/>
            <w:hideMark/>
          </w:tcPr>
          <w:p w:rsidR="00AB78F5" w:rsidRPr="00965BBC" w:rsidRDefault="0098400E">
            <w:pPr>
              <w:pStyle w:val="Normal6"/>
              <w:rPr>
                <w:lang w:val="es-ES_tradnl"/>
              </w:rPr>
            </w:pPr>
            <w:r w:rsidRPr="00965BBC">
              <w:rPr>
                <w:lang w:val="es-ES_tradnl"/>
              </w:rPr>
              <w:t>(2)</w:t>
            </w:r>
            <w:r w:rsidRPr="00965BBC">
              <w:rPr>
                <w:lang w:val="es-ES_tradnl"/>
              </w:rPr>
              <w:tab/>
            </w:r>
            <w:r w:rsidRPr="00965BBC">
              <w:rPr>
                <w:lang w:val="es-ES_tradnl"/>
              </w:rPr>
              <w:t xml:space="preserve">El miedo a perder el control sobre una sociedad constituye uno de los principales factores disuasorios para los accionistas de control a la hora de acceder a los mercados </w:t>
            </w:r>
            <w:r w:rsidRPr="00965BBC">
              <w:rPr>
                <w:b/>
                <w:i/>
                <w:lang w:val="es-ES_tradnl"/>
              </w:rPr>
              <w:t>de pymes en expansión</w:t>
            </w:r>
            <w:r w:rsidRPr="00965BBC">
              <w:rPr>
                <w:lang w:val="es-ES_tradnl"/>
              </w:rPr>
              <w:t>. La admisión a cotización suele implicar la dilución de la prop</w:t>
            </w:r>
            <w:r w:rsidRPr="00965BBC">
              <w:rPr>
                <w:lang w:val="es-ES_tradnl"/>
              </w:rPr>
              <w:t>iedad para los accionistas de control, lo que reduce su influencia en la toma de decisiones importantes de inversión y funcionamiento de la sociedad. Conservar el control de la sociedad puede revestir especial importancia para las empresas emergentes y las</w:t>
            </w:r>
            <w:r w:rsidRPr="00965BBC">
              <w:rPr>
                <w:lang w:val="es-ES_tradnl"/>
              </w:rPr>
              <w:t xml:space="preserve"> sociedades con proyectos a largo plazo que requieran costes iniciales significativos, ya que pueden desear seguir su idea sin quedar demasiado expuestas a las fluctuaciones del mercado.</w:t>
            </w:r>
          </w:p>
        </w:tc>
        <w:tc>
          <w:tcPr>
            <w:tcW w:w="4876" w:type="dxa"/>
            <w:hideMark/>
          </w:tcPr>
          <w:p w:rsidR="00AB78F5" w:rsidRPr="00965BBC" w:rsidRDefault="0098400E">
            <w:pPr>
              <w:pStyle w:val="Normal6"/>
              <w:rPr>
                <w:szCs w:val="24"/>
                <w:lang w:val="es-ES_tradnl"/>
              </w:rPr>
            </w:pPr>
            <w:r w:rsidRPr="00965BBC">
              <w:rPr>
                <w:lang w:val="es-ES_tradnl"/>
              </w:rPr>
              <w:t>(2)</w:t>
            </w:r>
            <w:r w:rsidRPr="00965BBC">
              <w:rPr>
                <w:lang w:val="es-ES_tradnl"/>
              </w:rPr>
              <w:tab/>
              <w:t>El miedo a perder el control sobre una sociedad constituye uno de</w:t>
            </w:r>
            <w:r w:rsidRPr="00965BBC">
              <w:rPr>
                <w:lang w:val="es-ES_tradnl"/>
              </w:rPr>
              <w:t xml:space="preserve"> los principales factores disuasorios para los accionistas de control a la hora de acceder a los mercados </w:t>
            </w:r>
            <w:r w:rsidRPr="00965BBC">
              <w:rPr>
                <w:b/>
                <w:i/>
                <w:lang w:val="es-ES_tradnl"/>
              </w:rPr>
              <w:t>públicos</w:t>
            </w:r>
            <w:r w:rsidRPr="00965BBC">
              <w:rPr>
                <w:lang w:val="es-ES_tradnl"/>
              </w:rPr>
              <w:t xml:space="preserve">. La admisión a cotización suele implicar la dilución de la propiedad para los accionistas de control, lo que reduce su influencia en la toma </w:t>
            </w:r>
            <w:r w:rsidRPr="00965BBC">
              <w:rPr>
                <w:lang w:val="es-ES_tradnl"/>
              </w:rPr>
              <w:t>de decisiones importantes de inversión</w:t>
            </w:r>
            <w:r w:rsidRPr="00965BBC">
              <w:rPr>
                <w:b/>
                <w:i/>
                <w:lang w:val="es-ES_tradnl"/>
              </w:rPr>
              <w:t>, estrategia</w:t>
            </w:r>
            <w:r w:rsidRPr="00965BBC">
              <w:rPr>
                <w:lang w:val="es-ES_tradnl"/>
              </w:rPr>
              <w:t xml:space="preserve"> y funcionamiento de la sociedad. Conservar el control de la sociedad puede revestir especial importancia para las empresas emergentes y las sociedades con proyectos a largo plazo que requieran costes inici</w:t>
            </w:r>
            <w:r w:rsidRPr="00965BBC">
              <w:rPr>
                <w:lang w:val="es-ES_tradnl"/>
              </w:rPr>
              <w:t>ales significativos, ya que pueden desear seguir su idea sin quedar demasiado expuestas a las fluctuaciones del mercado.</w:t>
            </w:r>
          </w:p>
        </w:tc>
      </w:tr>
    </w:tbl>
    <w:p w:rsidR="00AB78F5" w:rsidRPr="00965BBC" w:rsidRDefault="0098400E" w:rsidP="00AB78F5">
      <w:pPr>
        <w:pStyle w:val="Olang"/>
        <w:rPr>
          <w:lang w:val="es-ES_tradnl"/>
        </w:rPr>
      </w:pPr>
      <w:r w:rsidRPr="00965BBC">
        <w:rPr>
          <w:noProof w:val="0"/>
          <w:lang w:val="es-ES_tradnl"/>
        </w:rPr>
        <w:t xml:space="preserve">Or. </w:t>
      </w:r>
      <w:r w:rsidRPr="00965BBC">
        <w:rPr>
          <w:rStyle w:val="HideTWBExt"/>
          <w:noProof w:val="0"/>
          <w:lang w:val="es-ES_tradnl"/>
        </w:rPr>
        <w:t>&lt;Original&gt;</w:t>
      </w:r>
      <w:r w:rsidRPr="00965BBC">
        <w:rPr>
          <w:rStyle w:val="HideTWBInt"/>
          <w:noProof w:val="0"/>
          <w:lang w:val="es-ES_tradnl"/>
        </w:rPr>
        <w:t>{EN}</w:t>
      </w:r>
      <w:r w:rsidRPr="00965BBC">
        <w:rPr>
          <w:noProof w:val="0"/>
          <w:lang w:val="es-ES_tradnl"/>
        </w:rPr>
        <w:t>en</w:t>
      </w:r>
      <w:r w:rsidRPr="00965BBC">
        <w:rPr>
          <w:rStyle w:val="HideTWBExt"/>
          <w:noProof w:val="0"/>
          <w:lang w:val="es-ES_tradnl"/>
        </w:rPr>
        <w:t>&lt;/Original&gt;</w:t>
      </w:r>
    </w:p>
    <w:p w:rsidR="00AB78F5" w:rsidRPr="00965BBC" w:rsidRDefault="0098400E" w:rsidP="00AB78F5">
      <w:r w:rsidRPr="00965BBC">
        <w:rPr>
          <w:rStyle w:val="HideTWBExt"/>
        </w:rPr>
        <w:t>&lt;/Amend&gt;</w:t>
      </w:r>
    </w:p>
    <w:p w:rsidR="00AB78F5" w:rsidRPr="00965BBC" w:rsidRDefault="0098400E" w:rsidP="00AB78F5">
      <w:pPr>
        <w:pStyle w:val="AMNumberTabs0"/>
        <w:keepNext/>
        <w:rPr>
          <w:lang w:val="es-ES_tradnl"/>
        </w:rPr>
      </w:pPr>
      <w:r w:rsidRPr="00965BBC">
        <w:rPr>
          <w:rStyle w:val="HideTWBExt"/>
          <w:b w:val="0"/>
          <w:lang w:val="es-ES_tradnl"/>
        </w:rPr>
        <w:lastRenderedPageBreak/>
        <w:t>&lt;Amend&gt;</w:t>
      </w:r>
      <w:r w:rsidRPr="00965BBC">
        <w:rPr>
          <w:lang w:val="es-ES_tradnl"/>
        </w:rPr>
        <w:t>Enmienda</w:t>
      </w:r>
      <w:r w:rsidRPr="00965BBC">
        <w:rPr>
          <w:lang w:val="es-ES_tradnl"/>
        </w:rPr>
        <w:tab/>
      </w:r>
      <w:r w:rsidRPr="00965BBC">
        <w:rPr>
          <w:lang w:val="es-ES_tradnl"/>
        </w:rPr>
        <w:tab/>
      </w:r>
      <w:r w:rsidRPr="00965BBC">
        <w:rPr>
          <w:rStyle w:val="HideTWBExt"/>
          <w:b w:val="0"/>
          <w:lang w:val="es-ES_tradnl"/>
        </w:rPr>
        <w:t>&lt;NumAm&gt;</w:t>
      </w:r>
      <w:r w:rsidRPr="00965BBC">
        <w:rPr>
          <w:lang w:val="es-ES_tradnl"/>
        </w:rPr>
        <w:t>45</w:t>
      </w:r>
      <w:r w:rsidRPr="00965BBC">
        <w:rPr>
          <w:rStyle w:val="HideTWBExt"/>
          <w:b w:val="0"/>
          <w:lang w:val="es-ES_tradnl"/>
        </w:rPr>
        <w:t>&lt;/NumAm&gt;</w:t>
      </w:r>
    </w:p>
    <w:p w:rsidR="00AB78F5" w:rsidRPr="00965BBC" w:rsidRDefault="0098400E" w:rsidP="00AB78F5">
      <w:pPr>
        <w:pStyle w:val="NormalBold"/>
      </w:pPr>
      <w:r w:rsidRPr="00965BBC">
        <w:rPr>
          <w:rStyle w:val="HideTWBExt"/>
          <w:b w:val="0"/>
        </w:rPr>
        <w:t>&lt;RepeatBlock-By&gt;&lt;Members&gt;</w:t>
      </w:r>
      <w:r w:rsidRPr="00965BBC">
        <w:t>Eva Maria Poptcheva</w:t>
      </w:r>
      <w:r w:rsidRPr="00965BBC">
        <w:rPr>
          <w:rStyle w:val="HideTWBExt"/>
          <w:b w:val="0"/>
        </w:rPr>
        <w:t>&lt;/Members&gt;</w:t>
      </w:r>
    </w:p>
    <w:p w:rsidR="00AB78F5" w:rsidRPr="00965BBC" w:rsidRDefault="0098400E" w:rsidP="00AB78F5">
      <w:r w:rsidRPr="00965BBC">
        <w:rPr>
          <w:rStyle w:val="HideTWBExt"/>
        </w:rPr>
        <w:t>&lt;/RepeatBlock-By&gt;</w:t>
      </w:r>
    </w:p>
    <w:p w:rsidR="00AB78F5" w:rsidRPr="00965BBC" w:rsidRDefault="0098400E" w:rsidP="00AB78F5">
      <w:pPr>
        <w:pStyle w:val="NormalBold"/>
        <w:keepNext/>
      </w:pPr>
      <w:r w:rsidRPr="00965BBC">
        <w:rPr>
          <w:rStyle w:val="HideTWBExt"/>
          <w:b w:val="0"/>
        </w:rPr>
        <w:t>&lt;DocAmend&gt;</w:t>
      </w:r>
      <w:r w:rsidRPr="00965BBC">
        <w:t>Propuesta de Directiva</w:t>
      </w:r>
      <w:r w:rsidRPr="00965BBC">
        <w:rPr>
          <w:rStyle w:val="HideTWBExt"/>
          <w:b w:val="0"/>
        </w:rPr>
        <w:t>&lt;/DocAmend&gt;</w:t>
      </w:r>
    </w:p>
    <w:p w:rsidR="00AB78F5" w:rsidRPr="00965BBC" w:rsidRDefault="0098400E" w:rsidP="00AB78F5">
      <w:pPr>
        <w:pStyle w:val="NormalBold"/>
      </w:pPr>
      <w:r w:rsidRPr="00965BBC">
        <w:rPr>
          <w:rStyle w:val="HideTWBExt"/>
          <w:b w:val="0"/>
        </w:rPr>
        <w:t>&lt;Article&gt;</w:t>
      </w:r>
      <w:r w:rsidRPr="00965BBC">
        <w:t>Considerando 2</w:t>
      </w:r>
      <w:r w:rsidRPr="00965B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829" w:rsidRPr="00965BBC" w:rsidTr="00AB78F5">
        <w:trPr>
          <w:jc w:val="center"/>
        </w:trPr>
        <w:tc>
          <w:tcPr>
            <w:tcW w:w="9752" w:type="dxa"/>
            <w:gridSpan w:val="2"/>
          </w:tcPr>
          <w:p w:rsidR="00AB78F5" w:rsidRPr="00965BBC" w:rsidRDefault="00AB78F5">
            <w:pPr>
              <w:keepNext/>
            </w:pPr>
          </w:p>
        </w:tc>
      </w:tr>
      <w:tr w:rsidR="00CA5829" w:rsidRPr="00965BBC" w:rsidTr="00AB78F5">
        <w:trPr>
          <w:jc w:val="center"/>
        </w:trPr>
        <w:tc>
          <w:tcPr>
            <w:tcW w:w="4876" w:type="dxa"/>
            <w:hideMark/>
          </w:tcPr>
          <w:p w:rsidR="00AB78F5" w:rsidRPr="00965BBC" w:rsidRDefault="0098400E">
            <w:pPr>
              <w:pStyle w:val="ColumnHeading"/>
              <w:keepNext/>
              <w:rPr>
                <w:lang w:val="es-ES_tradnl"/>
              </w:rPr>
            </w:pPr>
            <w:r w:rsidRPr="00965BBC">
              <w:rPr>
                <w:lang w:val="es-ES_tradnl"/>
              </w:rPr>
              <w:t>Texto de la Comisión</w:t>
            </w:r>
          </w:p>
        </w:tc>
        <w:tc>
          <w:tcPr>
            <w:tcW w:w="4876" w:type="dxa"/>
            <w:hideMark/>
          </w:tcPr>
          <w:p w:rsidR="00AB78F5" w:rsidRPr="00965BBC" w:rsidRDefault="0098400E">
            <w:pPr>
              <w:pStyle w:val="ColumnHeading"/>
              <w:keepNext/>
              <w:rPr>
                <w:lang w:val="es-ES_tradnl"/>
              </w:rPr>
            </w:pPr>
            <w:r w:rsidRPr="00965BBC">
              <w:rPr>
                <w:lang w:val="es-ES_tradnl"/>
              </w:rPr>
              <w:t>Enmienda</w:t>
            </w:r>
          </w:p>
        </w:tc>
      </w:tr>
      <w:tr w:rsidR="00CA5829" w:rsidRPr="00965BBC" w:rsidTr="00AB78F5">
        <w:trPr>
          <w:jc w:val="center"/>
        </w:trPr>
        <w:tc>
          <w:tcPr>
            <w:tcW w:w="4876" w:type="dxa"/>
            <w:hideMark/>
          </w:tcPr>
          <w:p w:rsidR="00AB78F5" w:rsidRPr="00965BBC" w:rsidRDefault="0098400E">
            <w:pPr>
              <w:pStyle w:val="Normal6"/>
              <w:rPr>
                <w:lang w:val="es-ES_tradnl"/>
              </w:rPr>
            </w:pPr>
            <w:r w:rsidRPr="00965BBC">
              <w:rPr>
                <w:lang w:val="es-ES_tradnl"/>
              </w:rPr>
              <w:t>(2)</w:t>
            </w:r>
            <w:r w:rsidRPr="00965BBC">
              <w:rPr>
                <w:lang w:val="es-ES_tradnl"/>
              </w:rPr>
              <w:tab/>
            </w:r>
            <w:r w:rsidRPr="00965BBC">
              <w:rPr>
                <w:lang w:val="es-ES_tradnl"/>
              </w:rPr>
              <w:t xml:space="preserve">El miedo a perder el control sobre una sociedad constituye uno de los principales factores disuasorios para los accionistas de control a la hora de acceder a los mercados </w:t>
            </w:r>
            <w:r w:rsidRPr="00965BBC">
              <w:rPr>
                <w:b/>
                <w:i/>
                <w:lang w:val="es-ES_tradnl"/>
              </w:rPr>
              <w:t>de pymes en expansión</w:t>
            </w:r>
            <w:r w:rsidRPr="00965BBC">
              <w:rPr>
                <w:lang w:val="es-ES_tradnl"/>
              </w:rPr>
              <w:t>. La admisión a cotización suele implicar la dilución de la prop</w:t>
            </w:r>
            <w:r w:rsidRPr="00965BBC">
              <w:rPr>
                <w:lang w:val="es-ES_tradnl"/>
              </w:rPr>
              <w:t>iedad para los accionistas de control, lo que reduce su influencia en la toma de decisiones importantes de inversión y funcionamiento de la sociedad. Conservar el control de la sociedad puede revestir especial importancia para las empresas emergentes y las</w:t>
            </w:r>
            <w:r w:rsidRPr="00965BBC">
              <w:rPr>
                <w:lang w:val="es-ES_tradnl"/>
              </w:rPr>
              <w:t xml:space="preserve"> sociedades con proyectos a largo plazo que requieran costes iniciales significativos, ya que pueden desear seguir su idea sin quedar demasiado expuestas a las fluctuaciones del mercado.</w:t>
            </w:r>
          </w:p>
        </w:tc>
        <w:tc>
          <w:tcPr>
            <w:tcW w:w="4876" w:type="dxa"/>
            <w:hideMark/>
          </w:tcPr>
          <w:p w:rsidR="00AB78F5" w:rsidRPr="00965BBC" w:rsidRDefault="0098400E">
            <w:pPr>
              <w:pStyle w:val="Normal6"/>
              <w:rPr>
                <w:szCs w:val="24"/>
                <w:lang w:val="es-ES_tradnl"/>
              </w:rPr>
            </w:pPr>
            <w:r w:rsidRPr="00965BBC">
              <w:rPr>
                <w:lang w:val="es-ES_tradnl"/>
              </w:rPr>
              <w:t>(2)</w:t>
            </w:r>
            <w:r w:rsidRPr="00965BBC">
              <w:rPr>
                <w:lang w:val="es-ES_tradnl"/>
              </w:rPr>
              <w:tab/>
              <w:t>El miedo a perder el control sobre una sociedad constituye uno de</w:t>
            </w:r>
            <w:r w:rsidRPr="00965BBC">
              <w:rPr>
                <w:lang w:val="es-ES_tradnl"/>
              </w:rPr>
              <w:t xml:space="preserve"> los principales factores disuasorios para los accionistas de control a la hora de acceder a los mercados </w:t>
            </w:r>
            <w:r w:rsidRPr="00965BBC">
              <w:rPr>
                <w:b/>
                <w:i/>
                <w:lang w:val="es-ES_tradnl"/>
              </w:rPr>
              <w:t>públicos</w:t>
            </w:r>
            <w:r w:rsidRPr="00965BBC">
              <w:rPr>
                <w:lang w:val="es-ES_tradnl"/>
              </w:rPr>
              <w:t xml:space="preserve">. La admisión a cotización suele implicar la dilución de la propiedad para los accionistas de control, lo que reduce su influencia en la toma </w:t>
            </w:r>
            <w:r w:rsidRPr="00965BBC">
              <w:rPr>
                <w:lang w:val="es-ES_tradnl"/>
              </w:rPr>
              <w:t>de decisiones importantes de inversión y funcionamiento de la sociedad. Conservar el control de la sociedad puede revestir especial importancia para las empresas emergentes y las sociedades con proyectos a largo plazo que requieran costes iniciales signifi</w:t>
            </w:r>
            <w:r w:rsidRPr="00965BBC">
              <w:rPr>
                <w:lang w:val="es-ES_tradnl"/>
              </w:rPr>
              <w:t xml:space="preserve">cativos, ya que pueden desear seguir su idea sin quedar demasiado expuestas a las fluctuaciones del mercado. </w:t>
            </w:r>
            <w:r w:rsidRPr="00965BBC">
              <w:rPr>
                <w:b/>
                <w:i/>
                <w:lang w:val="es-ES_tradnl"/>
              </w:rPr>
              <w:t>Los accionistas de pymes y sociedades familiares podrían verse fuertemente disuadidos de solicitar cotizar en bolsa y acceder a los mercados públic</w:t>
            </w:r>
            <w:r w:rsidRPr="00965BBC">
              <w:rPr>
                <w:b/>
                <w:i/>
                <w:lang w:val="es-ES_tradnl"/>
              </w:rPr>
              <w:t>os por el miedo a perder el control de la sociedad.</w:t>
            </w:r>
          </w:p>
        </w:tc>
      </w:tr>
    </w:tbl>
    <w:p w:rsidR="00AB78F5" w:rsidRPr="00965BBC" w:rsidRDefault="0098400E" w:rsidP="00AB78F5">
      <w:pPr>
        <w:pStyle w:val="Olang"/>
        <w:rPr>
          <w:lang w:val="es-ES_tradnl"/>
        </w:rPr>
      </w:pPr>
      <w:r w:rsidRPr="00965BBC">
        <w:rPr>
          <w:noProof w:val="0"/>
          <w:lang w:val="es-ES_tradnl"/>
        </w:rPr>
        <w:t xml:space="preserve">Or. </w:t>
      </w:r>
      <w:r w:rsidRPr="00965BBC">
        <w:rPr>
          <w:rStyle w:val="HideTWBExt"/>
          <w:noProof w:val="0"/>
          <w:lang w:val="es-ES_tradnl"/>
        </w:rPr>
        <w:t>&lt;Original&gt;</w:t>
      </w:r>
      <w:r w:rsidRPr="00965BBC">
        <w:rPr>
          <w:rStyle w:val="HideTWBInt"/>
          <w:noProof w:val="0"/>
          <w:lang w:val="es-ES_tradnl"/>
        </w:rPr>
        <w:t>{EN}</w:t>
      </w:r>
      <w:r w:rsidRPr="00965BBC">
        <w:rPr>
          <w:noProof w:val="0"/>
          <w:lang w:val="es-ES_tradnl"/>
        </w:rPr>
        <w:t>en</w:t>
      </w:r>
      <w:r w:rsidRPr="00965BBC">
        <w:rPr>
          <w:rStyle w:val="HideTWBExt"/>
          <w:noProof w:val="0"/>
          <w:lang w:val="es-ES_tradnl"/>
        </w:rPr>
        <w:t>&lt;/Original&gt;</w:t>
      </w:r>
    </w:p>
    <w:p w:rsidR="00AB78F5" w:rsidRPr="00965BBC" w:rsidRDefault="0098400E" w:rsidP="00AB78F5">
      <w:r w:rsidRPr="00965BBC">
        <w:rPr>
          <w:rStyle w:val="HideTWBExt"/>
        </w:rPr>
        <w:t>&lt;/Amend&gt;</w:t>
      </w:r>
    </w:p>
    <w:p w:rsidR="00AB78F5" w:rsidRPr="00965BBC" w:rsidRDefault="0098400E" w:rsidP="00AB78F5">
      <w:pPr>
        <w:pStyle w:val="AMNumberTabs0"/>
        <w:keepNext/>
        <w:rPr>
          <w:lang w:val="es-ES_tradnl"/>
        </w:rPr>
      </w:pPr>
      <w:r w:rsidRPr="00965BBC">
        <w:rPr>
          <w:rStyle w:val="HideTWBExt"/>
          <w:b w:val="0"/>
          <w:lang w:val="es-ES_tradnl"/>
        </w:rPr>
        <w:t>&lt;Amend&gt;</w:t>
      </w:r>
      <w:r w:rsidRPr="00965BBC">
        <w:rPr>
          <w:lang w:val="es-ES_tradnl"/>
        </w:rPr>
        <w:t>Enmienda</w:t>
      </w:r>
      <w:r w:rsidRPr="00965BBC">
        <w:rPr>
          <w:lang w:val="es-ES_tradnl"/>
        </w:rPr>
        <w:tab/>
      </w:r>
      <w:r w:rsidRPr="00965BBC">
        <w:rPr>
          <w:lang w:val="es-ES_tradnl"/>
        </w:rPr>
        <w:tab/>
      </w:r>
      <w:r w:rsidRPr="00965BBC">
        <w:rPr>
          <w:rStyle w:val="HideTWBExt"/>
          <w:b w:val="0"/>
          <w:lang w:val="es-ES_tradnl"/>
        </w:rPr>
        <w:t>&lt;NumAm&gt;</w:t>
      </w:r>
      <w:r w:rsidRPr="00965BBC">
        <w:rPr>
          <w:lang w:val="es-ES_tradnl"/>
        </w:rPr>
        <w:t>46</w:t>
      </w:r>
      <w:r w:rsidRPr="00965BBC">
        <w:rPr>
          <w:rStyle w:val="HideTWBExt"/>
          <w:b w:val="0"/>
          <w:lang w:val="es-ES_tradnl"/>
        </w:rPr>
        <w:t>&lt;/NumAm&gt;</w:t>
      </w:r>
    </w:p>
    <w:p w:rsidR="00AB78F5" w:rsidRPr="00965BBC" w:rsidRDefault="0098400E" w:rsidP="00AB78F5">
      <w:pPr>
        <w:pStyle w:val="NormalBold"/>
      </w:pPr>
      <w:r w:rsidRPr="00965BBC">
        <w:rPr>
          <w:rStyle w:val="HideTWBExt"/>
          <w:b w:val="0"/>
        </w:rPr>
        <w:t>&lt;RepeatBlock-By&gt;&lt;Members&gt;</w:t>
      </w:r>
      <w:r w:rsidRPr="00965BBC">
        <w:t>Jessica Polfjärd, Esther de Lange, Pernille Weiss</w:t>
      </w:r>
      <w:r w:rsidRPr="00965BBC">
        <w:rPr>
          <w:rStyle w:val="HideTWBExt"/>
          <w:b w:val="0"/>
        </w:rPr>
        <w:t>&lt;/Members&gt;</w:t>
      </w:r>
    </w:p>
    <w:p w:rsidR="00AB78F5" w:rsidRPr="00965BBC" w:rsidRDefault="0098400E" w:rsidP="00AB78F5">
      <w:r w:rsidRPr="00965BBC">
        <w:rPr>
          <w:rStyle w:val="HideTWBExt"/>
        </w:rPr>
        <w:t>&lt;/RepeatBlock-By&gt;</w:t>
      </w:r>
    </w:p>
    <w:p w:rsidR="00AB78F5" w:rsidRPr="00965BBC" w:rsidRDefault="0098400E" w:rsidP="00AB78F5">
      <w:pPr>
        <w:pStyle w:val="NormalBold"/>
        <w:keepNext/>
      </w:pPr>
      <w:r w:rsidRPr="00965BBC">
        <w:rPr>
          <w:rStyle w:val="HideTWBExt"/>
          <w:b w:val="0"/>
        </w:rPr>
        <w:t>&lt;DocAmend&gt;</w:t>
      </w:r>
      <w:r w:rsidRPr="00965BBC">
        <w:t>Propuesta de D</w:t>
      </w:r>
      <w:r w:rsidRPr="00965BBC">
        <w:t>irectiva</w:t>
      </w:r>
      <w:r w:rsidRPr="00965BBC">
        <w:rPr>
          <w:rStyle w:val="HideTWBExt"/>
          <w:b w:val="0"/>
        </w:rPr>
        <w:t>&lt;/DocAmend&gt;</w:t>
      </w:r>
    </w:p>
    <w:p w:rsidR="00AB78F5" w:rsidRPr="00965BBC" w:rsidRDefault="0098400E" w:rsidP="00AB78F5">
      <w:pPr>
        <w:pStyle w:val="NormalBold"/>
      </w:pPr>
      <w:r w:rsidRPr="00965BBC">
        <w:rPr>
          <w:rStyle w:val="HideTWBExt"/>
          <w:b w:val="0"/>
        </w:rPr>
        <w:t>&lt;Article&gt;</w:t>
      </w:r>
      <w:r w:rsidRPr="00965BBC">
        <w:t>Considerando 2</w:t>
      </w:r>
      <w:r w:rsidRPr="00965B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829" w:rsidRPr="00965BBC" w:rsidTr="00AB78F5">
        <w:trPr>
          <w:jc w:val="center"/>
        </w:trPr>
        <w:tc>
          <w:tcPr>
            <w:tcW w:w="9752" w:type="dxa"/>
            <w:gridSpan w:val="2"/>
          </w:tcPr>
          <w:p w:rsidR="00AB78F5" w:rsidRPr="00965BBC" w:rsidRDefault="00AB78F5">
            <w:pPr>
              <w:keepNext/>
            </w:pPr>
          </w:p>
        </w:tc>
      </w:tr>
      <w:tr w:rsidR="00CA5829" w:rsidRPr="00965BBC" w:rsidTr="00AB78F5">
        <w:trPr>
          <w:jc w:val="center"/>
        </w:trPr>
        <w:tc>
          <w:tcPr>
            <w:tcW w:w="4876" w:type="dxa"/>
            <w:hideMark/>
          </w:tcPr>
          <w:p w:rsidR="00AB78F5" w:rsidRPr="00965BBC" w:rsidRDefault="0098400E">
            <w:pPr>
              <w:pStyle w:val="ColumnHeading"/>
              <w:keepNext/>
              <w:rPr>
                <w:lang w:val="es-ES_tradnl"/>
              </w:rPr>
            </w:pPr>
            <w:r w:rsidRPr="00965BBC">
              <w:rPr>
                <w:lang w:val="es-ES_tradnl"/>
              </w:rPr>
              <w:t>Texto de la Comisión</w:t>
            </w:r>
          </w:p>
        </w:tc>
        <w:tc>
          <w:tcPr>
            <w:tcW w:w="4876" w:type="dxa"/>
            <w:hideMark/>
          </w:tcPr>
          <w:p w:rsidR="00AB78F5" w:rsidRPr="00965BBC" w:rsidRDefault="0098400E">
            <w:pPr>
              <w:pStyle w:val="ColumnHeading"/>
              <w:keepNext/>
              <w:rPr>
                <w:lang w:val="es-ES_tradnl"/>
              </w:rPr>
            </w:pPr>
            <w:r w:rsidRPr="00965BBC">
              <w:rPr>
                <w:lang w:val="es-ES_tradnl"/>
              </w:rPr>
              <w:t>Enmienda</w:t>
            </w:r>
          </w:p>
        </w:tc>
      </w:tr>
      <w:tr w:rsidR="00CA5829" w:rsidRPr="00965BBC" w:rsidTr="00AB78F5">
        <w:trPr>
          <w:jc w:val="center"/>
        </w:trPr>
        <w:tc>
          <w:tcPr>
            <w:tcW w:w="4876" w:type="dxa"/>
            <w:hideMark/>
          </w:tcPr>
          <w:p w:rsidR="00AB78F5" w:rsidRPr="00965BBC" w:rsidRDefault="0098400E">
            <w:pPr>
              <w:pStyle w:val="Normal6"/>
              <w:rPr>
                <w:lang w:val="es-ES_tradnl"/>
              </w:rPr>
            </w:pPr>
            <w:r w:rsidRPr="00965BBC">
              <w:rPr>
                <w:lang w:val="es-ES_tradnl"/>
              </w:rPr>
              <w:t>(2)</w:t>
            </w:r>
            <w:r w:rsidRPr="00965BBC">
              <w:rPr>
                <w:lang w:val="es-ES_tradnl"/>
              </w:rPr>
              <w:tab/>
              <w:t xml:space="preserve">El miedo a perder el control sobre una sociedad constituye uno de los principales factores disuasorios para los accionistas de control a la hora de acceder a los </w:t>
            </w:r>
            <w:r w:rsidRPr="00965BBC">
              <w:rPr>
                <w:lang w:val="es-ES_tradnl"/>
              </w:rPr>
              <w:t>mercados de pymes en expansión. La admisión a cotización suele implicar la dilución de la propiedad para los accionistas de control, lo que reduce su influencia en la toma de decisiones importantes de inversión y funcionamiento de la sociedad. Conservar el</w:t>
            </w:r>
            <w:r w:rsidRPr="00965BBC">
              <w:rPr>
                <w:lang w:val="es-ES_tradnl"/>
              </w:rPr>
              <w:t xml:space="preserve"> control de la sociedad puede revestir especial importancia para las empresas emergentes y las sociedades con proyectos a largo plazo que requieran costes iniciales significativos, ya que pueden desear seguir su idea sin quedar demasiado expuestas a las fl</w:t>
            </w:r>
            <w:r w:rsidRPr="00965BBC">
              <w:rPr>
                <w:lang w:val="es-ES_tradnl"/>
              </w:rPr>
              <w:t>uctuaciones del mercado.</w:t>
            </w:r>
          </w:p>
        </w:tc>
        <w:tc>
          <w:tcPr>
            <w:tcW w:w="4876" w:type="dxa"/>
            <w:hideMark/>
          </w:tcPr>
          <w:p w:rsidR="00AB78F5" w:rsidRPr="00965BBC" w:rsidRDefault="0098400E">
            <w:pPr>
              <w:pStyle w:val="Normal6"/>
              <w:rPr>
                <w:szCs w:val="24"/>
                <w:lang w:val="es-ES_tradnl"/>
              </w:rPr>
            </w:pPr>
            <w:r w:rsidRPr="00965BBC">
              <w:rPr>
                <w:lang w:val="es-ES_tradnl"/>
              </w:rPr>
              <w:t>(2)</w:t>
            </w:r>
            <w:r w:rsidRPr="00965BBC">
              <w:rPr>
                <w:lang w:val="es-ES_tradnl"/>
              </w:rPr>
              <w:tab/>
              <w:t>El miedo a perder el control sobre una sociedad constituye uno de los principales factores disuasorios para los accionistas de control a la hora de acceder a los mercados de pymes en expansión. La admisión a cotización suele im</w:t>
            </w:r>
            <w:r w:rsidRPr="00965BBC">
              <w:rPr>
                <w:lang w:val="es-ES_tradnl"/>
              </w:rPr>
              <w:t xml:space="preserve">plicar la dilución de la propiedad para los accionistas de control, lo que reduce su influencia en la toma de decisiones importantes de inversión y funcionamiento de la sociedad. Conservar el control de la sociedad puede revestir especial importancia para </w:t>
            </w:r>
            <w:r w:rsidRPr="00965BBC">
              <w:rPr>
                <w:lang w:val="es-ES_tradnl"/>
              </w:rPr>
              <w:t xml:space="preserve">las empresas emergentes y las sociedades con proyectos a largo plazo que requieran costes iniciales significativos, ya que pueden desear seguir su idea sin quedar demasiado expuestas a las fluctuaciones del mercado. </w:t>
            </w:r>
            <w:r w:rsidRPr="00965BBC">
              <w:rPr>
                <w:b/>
                <w:i/>
                <w:lang w:val="es-ES_tradnl"/>
              </w:rPr>
              <w:t>Dado que la pérdida de control a largo p</w:t>
            </w:r>
            <w:r w:rsidRPr="00965BBC">
              <w:rPr>
                <w:b/>
                <w:i/>
                <w:lang w:val="es-ES_tradnl"/>
              </w:rPr>
              <w:t>lazo podría ser un elemento disuasorio, en particular para las sociedades familiares, la previsibilidad y el control a largo plazo deben ser objeto de especial atención en la presente propuesta.</w:t>
            </w:r>
          </w:p>
        </w:tc>
      </w:tr>
    </w:tbl>
    <w:p w:rsidR="00AB78F5" w:rsidRPr="00965BBC" w:rsidRDefault="0098400E" w:rsidP="00AB78F5">
      <w:pPr>
        <w:pStyle w:val="Olang"/>
        <w:rPr>
          <w:lang w:val="es-ES_tradnl"/>
        </w:rPr>
      </w:pPr>
      <w:r w:rsidRPr="00965BBC">
        <w:rPr>
          <w:noProof w:val="0"/>
          <w:lang w:val="es-ES_tradnl"/>
        </w:rPr>
        <w:t xml:space="preserve">Or. </w:t>
      </w:r>
      <w:r w:rsidRPr="00965BBC">
        <w:rPr>
          <w:rStyle w:val="HideTWBExt"/>
          <w:noProof w:val="0"/>
          <w:lang w:val="es-ES_tradnl"/>
        </w:rPr>
        <w:t>&lt;Original&gt;</w:t>
      </w:r>
      <w:r w:rsidRPr="00965BBC">
        <w:rPr>
          <w:rStyle w:val="HideTWBInt"/>
          <w:noProof w:val="0"/>
          <w:lang w:val="es-ES_tradnl"/>
        </w:rPr>
        <w:t>{EN}</w:t>
      </w:r>
      <w:r w:rsidRPr="00965BBC">
        <w:rPr>
          <w:noProof w:val="0"/>
          <w:lang w:val="es-ES_tradnl"/>
        </w:rPr>
        <w:t>en</w:t>
      </w:r>
      <w:r w:rsidRPr="00965BBC">
        <w:rPr>
          <w:rStyle w:val="HideTWBExt"/>
          <w:noProof w:val="0"/>
          <w:lang w:val="es-ES_tradnl"/>
        </w:rPr>
        <w:t>&lt;/Original&gt;</w:t>
      </w:r>
    </w:p>
    <w:p w:rsidR="00AB78F5" w:rsidRPr="00965BBC" w:rsidRDefault="0098400E" w:rsidP="00AB78F5">
      <w:r w:rsidRPr="00965BBC">
        <w:rPr>
          <w:rStyle w:val="HideTWBExt"/>
        </w:rPr>
        <w:t>&lt;/Amend&gt;</w:t>
      </w:r>
    </w:p>
    <w:p w:rsidR="00AB78F5" w:rsidRPr="00965BBC" w:rsidRDefault="0098400E" w:rsidP="00AB78F5">
      <w:pPr>
        <w:pStyle w:val="AMNumberTabs0"/>
        <w:keepNext/>
        <w:rPr>
          <w:lang w:val="es-ES_tradnl"/>
        </w:rPr>
      </w:pPr>
      <w:r w:rsidRPr="00965BBC">
        <w:rPr>
          <w:rStyle w:val="HideTWBExt"/>
          <w:b w:val="0"/>
          <w:lang w:val="es-ES_tradnl"/>
        </w:rPr>
        <w:t>&lt;Amend&gt;</w:t>
      </w:r>
      <w:r w:rsidRPr="00965BBC">
        <w:rPr>
          <w:lang w:val="es-ES_tradnl"/>
        </w:rPr>
        <w:t>Enmienda</w:t>
      </w:r>
      <w:r w:rsidRPr="00965BBC">
        <w:rPr>
          <w:lang w:val="es-ES_tradnl"/>
        </w:rPr>
        <w:tab/>
      </w:r>
      <w:r w:rsidRPr="00965BBC">
        <w:rPr>
          <w:lang w:val="es-ES_tradnl"/>
        </w:rPr>
        <w:tab/>
      </w:r>
      <w:r w:rsidRPr="00965BBC">
        <w:rPr>
          <w:rStyle w:val="HideTWBExt"/>
          <w:b w:val="0"/>
          <w:lang w:val="es-ES_tradnl"/>
        </w:rPr>
        <w:t>&lt;N</w:t>
      </w:r>
      <w:r w:rsidRPr="00965BBC">
        <w:rPr>
          <w:rStyle w:val="HideTWBExt"/>
          <w:b w:val="0"/>
          <w:lang w:val="es-ES_tradnl"/>
        </w:rPr>
        <w:t>umAm&gt;</w:t>
      </w:r>
      <w:r w:rsidRPr="00965BBC">
        <w:rPr>
          <w:lang w:val="es-ES_tradnl"/>
        </w:rPr>
        <w:t>47</w:t>
      </w:r>
      <w:r w:rsidRPr="00965BBC">
        <w:rPr>
          <w:rStyle w:val="HideTWBExt"/>
          <w:b w:val="0"/>
          <w:lang w:val="es-ES_tradnl"/>
        </w:rPr>
        <w:t>&lt;/NumAm&gt;</w:t>
      </w:r>
    </w:p>
    <w:p w:rsidR="00AB78F5" w:rsidRPr="00965BBC" w:rsidRDefault="0098400E" w:rsidP="00AB78F5">
      <w:pPr>
        <w:pStyle w:val="NormalBold"/>
      </w:pPr>
      <w:r w:rsidRPr="00965BBC">
        <w:rPr>
          <w:rStyle w:val="HideTWBExt"/>
          <w:b w:val="0"/>
        </w:rPr>
        <w:t>&lt;RepeatBlock-By&gt;&lt;Members&gt;</w:t>
      </w:r>
      <w:r w:rsidRPr="00965BBC">
        <w:t>Jonás Fernández, Pedro Marques, Margarida Marques, René Repasi</w:t>
      </w:r>
      <w:r w:rsidRPr="00965BBC">
        <w:rPr>
          <w:rStyle w:val="HideTWBExt"/>
          <w:b w:val="0"/>
        </w:rPr>
        <w:t>&lt;/Members&gt;</w:t>
      </w:r>
    </w:p>
    <w:p w:rsidR="00AB78F5" w:rsidRPr="00965BBC" w:rsidRDefault="0098400E" w:rsidP="00AB78F5">
      <w:r w:rsidRPr="00965BBC">
        <w:rPr>
          <w:rStyle w:val="HideTWBExt"/>
        </w:rPr>
        <w:t>&lt;/RepeatBlock-By&gt;</w:t>
      </w:r>
    </w:p>
    <w:p w:rsidR="00AB78F5" w:rsidRPr="00965BBC" w:rsidRDefault="0098400E" w:rsidP="00AB78F5">
      <w:pPr>
        <w:pStyle w:val="NormalBold"/>
        <w:keepNext/>
      </w:pPr>
      <w:r w:rsidRPr="00965BBC">
        <w:rPr>
          <w:rStyle w:val="HideTWBExt"/>
          <w:b w:val="0"/>
        </w:rPr>
        <w:t>&lt;DocAmend&gt;</w:t>
      </w:r>
      <w:r w:rsidRPr="00965BBC">
        <w:t>Propuesta de Directiva</w:t>
      </w:r>
      <w:r w:rsidRPr="00965BBC">
        <w:rPr>
          <w:rStyle w:val="HideTWBExt"/>
          <w:b w:val="0"/>
        </w:rPr>
        <w:t>&lt;/DocAmend&gt;</w:t>
      </w:r>
    </w:p>
    <w:p w:rsidR="00AB78F5" w:rsidRPr="00965BBC" w:rsidRDefault="0098400E" w:rsidP="00AB78F5">
      <w:pPr>
        <w:pStyle w:val="NormalBold"/>
      </w:pPr>
      <w:r w:rsidRPr="00965BBC">
        <w:rPr>
          <w:rStyle w:val="HideTWBExt"/>
          <w:b w:val="0"/>
        </w:rPr>
        <w:t>&lt;Article&gt;</w:t>
      </w:r>
      <w:r w:rsidRPr="00965BBC">
        <w:t>Considerando 3</w:t>
      </w:r>
      <w:r w:rsidRPr="00965B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829" w:rsidRPr="00965BBC" w:rsidTr="00AB78F5">
        <w:trPr>
          <w:jc w:val="center"/>
        </w:trPr>
        <w:tc>
          <w:tcPr>
            <w:tcW w:w="9752" w:type="dxa"/>
            <w:gridSpan w:val="2"/>
          </w:tcPr>
          <w:p w:rsidR="00AB78F5" w:rsidRPr="00965BBC" w:rsidRDefault="00AB78F5">
            <w:pPr>
              <w:keepNext/>
            </w:pPr>
          </w:p>
        </w:tc>
      </w:tr>
      <w:tr w:rsidR="00CA5829" w:rsidRPr="00965BBC" w:rsidTr="00AB78F5">
        <w:trPr>
          <w:jc w:val="center"/>
        </w:trPr>
        <w:tc>
          <w:tcPr>
            <w:tcW w:w="4876" w:type="dxa"/>
            <w:hideMark/>
          </w:tcPr>
          <w:p w:rsidR="00AB78F5" w:rsidRPr="00965BBC" w:rsidRDefault="0098400E">
            <w:pPr>
              <w:pStyle w:val="ColumnHeading"/>
              <w:keepNext/>
              <w:rPr>
                <w:lang w:val="es-ES_tradnl"/>
              </w:rPr>
            </w:pPr>
            <w:r w:rsidRPr="00965BBC">
              <w:rPr>
                <w:lang w:val="es-ES_tradnl"/>
              </w:rPr>
              <w:t>Texto de la Comisión</w:t>
            </w:r>
          </w:p>
        </w:tc>
        <w:tc>
          <w:tcPr>
            <w:tcW w:w="4876" w:type="dxa"/>
            <w:hideMark/>
          </w:tcPr>
          <w:p w:rsidR="00AB78F5" w:rsidRPr="00965BBC" w:rsidRDefault="0098400E">
            <w:pPr>
              <w:pStyle w:val="ColumnHeading"/>
              <w:keepNext/>
              <w:rPr>
                <w:lang w:val="es-ES_tradnl"/>
              </w:rPr>
            </w:pPr>
            <w:r w:rsidRPr="00965BBC">
              <w:rPr>
                <w:lang w:val="es-ES_tradnl"/>
              </w:rPr>
              <w:t>Enmienda</w:t>
            </w:r>
          </w:p>
        </w:tc>
      </w:tr>
      <w:tr w:rsidR="00CA5829" w:rsidRPr="00965BBC" w:rsidTr="00AB78F5">
        <w:trPr>
          <w:jc w:val="center"/>
        </w:trPr>
        <w:tc>
          <w:tcPr>
            <w:tcW w:w="4876" w:type="dxa"/>
            <w:hideMark/>
          </w:tcPr>
          <w:p w:rsidR="00AB78F5" w:rsidRPr="00965BBC" w:rsidRDefault="0098400E">
            <w:pPr>
              <w:pStyle w:val="Normal6"/>
              <w:rPr>
                <w:lang w:val="es-ES_tradnl"/>
              </w:rPr>
            </w:pPr>
            <w:r w:rsidRPr="00965BBC">
              <w:rPr>
                <w:lang w:val="es-ES_tradnl"/>
              </w:rPr>
              <w:t>(3)</w:t>
            </w:r>
            <w:r w:rsidRPr="00965BBC">
              <w:rPr>
                <w:lang w:val="es-ES_tradnl"/>
              </w:rPr>
              <w:tab/>
            </w:r>
            <w:r w:rsidRPr="00965BBC">
              <w:rPr>
                <w:lang w:val="es-ES_tradnl"/>
              </w:rPr>
              <w:t xml:space="preserve">Las estructuras de acciones con derechos de voto múltiple constituyen un mecanismo </w:t>
            </w:r>
            <w:r w:rsidRPr="00965BBC">
              <w:rPr>
                <w:b/>
                <w:i/>
                <w:lang w:val="es-ES_tradnl"/>
              </w:rPr>
              <w:t xml:space="preserve">eficaz </w:t>
            </w:r>
            <w:r w:rsidRPr="00965BBC">
              <w:rPr>
                <w:lang w:val="es-ES_tradnl"/>
              </w:rPr>
              <w:t>que permite a los accionistas de control mantener el poder de decisión en una sociedad al tiempo que obtienen financiación en los mercados públicos. Las estructuras d</w:t>
            </w:r>
            <w:r w:rsidRPr="00965BBC">
              <w:rPr>
                <w:lang w:val="es-ES_tradnl"/>
              </w:rPr>
              <w:t>e acciones con derechos de voto múltiple son un tipo de mecanismo de mejora del control que comprende al menos dos categorías distintas de acciones con un número diferente de derechos de voto. En estas estructuras, al menos una de las clases de acciones ti</w:t>
            </w:r>
            <w:r w:rsidRPr="00965BBC">
              <w:rPr>
                <w:lang w:val="es-ES_tradnl"/>
              </w:rPr>
              <w:t>ene un valor de voto inferior al de otra(s) clase(s) de acciones con derechos de voto. La acción con un valor de voto superior es una acción con derechos de voto múltiple.</w:t>
            </w:r>
          </w:p>
        </w:tc>
        <w:tc>
          <w:tcPr>
            <w:tcW w:w="4876" w:type="dxa"/>
            <w:hideMark/>
          </w:tcPr>
          <w:p w:rsidR="00AB78F5" w:rsidRPr="00965BBC" w:rsidRDefault="0098400E">
            <w:pPr>
              <w:pStyle w:val="Normal6"/>
              <w:rPr>
                <w:szCs w:val="24"/>
                <w:lang w:val="es-ES_tradnl"/>
              </w:rPr>
            </w:pPr>
            <w:r w:rsidRPr="00965BBC">
              <w:rPr>
                <w:lang w:val="es-ES_tradnl"/>
              </w:rPr>
              <w:t>(3)</w:t>
            </w:r>
            <w:r w:rsidRPr="00965BBC">
              <w:rPr>
                <w:lang w:val="es-ES_tradnl"/>
              </w:rPr>
              <w:tab/>
              <w:t>Las estructuras de acciones con derechos de voto múltiple constituyen un mecanis</w:t>
            </w:r>
            <w:r w:rsidRPr="00965BBC">
              <w:rPr>
                <w:lang w:val="es-ES_tradnl"/>
              </w:rPr>
              <w:t>mo que permite a los accionistas de control mantener el poder de decisión en una sociedad al tiempo que obtienen financiación en los mercados públicos. Las estructuras de acciones con derechos de voto múltiple son un tipo de mecanismo de mejora del control</w:t>
            </w:r>
            <w:r w:rsidRPr="00965BBC">
              <w:rPr>
                <w:lang w:val="es-ES_tradnl"/>
              </w:rPr>
              <w:t xml:space="preserve"> que comprende al menos dos categorías distintas de acciones con un número diferente de derechos de voto. En estas estructuras, al menos una de las clases de acciones tiene un valor de voto inferior al de otra(s) clase(s) de acciones con derechos de voto. </w:t>
            </w:r>
            <w:r w:rsidRPr="00965BBC">
              <w:rPr>
                <w:lang w:val="es-ES_tradnl"/>
              </w:rPr>
              <w:t>La acción con un valor de voto superior es una acción con derechos de voto múltiple.</w:t>
            </w:r>
          </w:p>
        </w:tc>
      </w:tr>
    </w:tbl>
    <w:p w:rsidR="00AB78F5" w:rsidRPr="00965BBC" w:rsidRDefault="0098400E" w:rsidP="00AB78F5">
      <w:pPr>
        <w:pStyle w:val="Olang"/>
        <w:rPr>
          <w:lang w:val="es-ES_tradnl"/>
        </w:rPr>
      </w:pPr>
      <w:r w:rsidRPr="00965BBC">
        <w:rPr>
          <w:noProof w:val="0"/>
          <w:lang w:val="es-ES_tradnl"/>
        </w:rPr>
        <w:t xml:space="preserve">Or. </w:t>
      </w:r>
      <w:r w:rsidRPr="00965BBC">
        <w:rPr>
          <w:rStyle w:val="HideTWBExt"/>
          <w:noProof w:val="0"/>
          <w:lang w:val="es-ES_tradnl"/>
        </w:rPr>
        <w:t>&lt;Original&gt;</w:t>
      </w:r>
      <w:r w:rsidRPr="00965BBC">
        <w:rPr>
          <w:rStyle w:val="HideTWBInt"/>
          <w:noProof w:val="0"/>
          <w:lang w:val="es-ES_tradnl"/>
        </w:rPr>
        <w:t>{EN}</w:t>
      </w:r>
      <w:r w:rsidRPr="00965BBC">
        <w:rPr>
          <w:noProof w:val="0"/>
          <w:lang w:val="es-ES_tradnl"/>
        </w:rPr>
        <w:t>en</w:t>
      </w:r>
      <w:r w:rsidRPr="00965BBC">
        <w:rPr>
          <w:rStyle w:val="HideTWBExt"/>
          <w:noProof w:val="0"/>
          <w:lang w:val="es-ES_tradnl"/>
        </w:rPr>
        <w:t>&lt;/Original&gt;</w:t>
      </w:r>
    </w:p>
    <w:p w:rsidR="00AB78F5" w:rsidRPr="00965BBC" w:rsidRDefault="0098400E" w:rsidP="00AB78F5">
      <w:r w:rsidRPr="00965BBC">
        <w:rPr>
          <w:rStyle w:val="HideTWBExt"/>
        </w:rPr>
        <w:t>&lt;/Amend&gt;</w:t>
      </w:r>
    </w:p>
    <w:p w:rsidR="00AB78F5" w:rsidRPr="00965BBC" w:rsidRDefault="0098400E" w:rsidP="00AB78F5">
      <w:pPr>
        <w:pStyle w:val="AMNumberTabs0"/>
        <w:keepNext/>
        <w:rPr>
          <w:lang w:val="es-ES_tradnl"/>
        </w:rPr>
      </w:pPr>
      <w:r w:rsidRPr="00965BBC">
        <w:rPr>
          <w:rStyle w:val="HideTWBExt"/>
          <w:b w:val="0"/>
          <w:lang w:val="es-ES_tradnl"/>
        </w:rPr>
        <w:t>&lt;Amend&gt;</w:t>
      </w:r>
      <w:r w:rsidRPr="00965BBC">
        <w:rPr>
          <w:lang w:val="es-ES_tradnl"/>
        </w:rPr>
        <w:t>Enmienda</w:t>
      </w:r>
      <w:r w:rsidRPr="00965BBC">
        <w:rPr>
          <w:lang w:val="es-ES_tradnl"/>
        </w:rPr>
        <w:tab/>
      </w:r>
      <w:r w:rsidRPr="00965BBC">
        <w:rPr>
          <w:lang w:val="es-ES_tradnl"/>
        </w:rPr>
        <w:tab/>
      </w:r>
      <w:r w:rsidRPr="00965BBC">
        <w:rPr>
          <w:rStyle w:val="HideTWBExt"/>
          <w:b w:val="0"/>
          <w:lang w:val="es-ES_tradnl"/>
        </w:rPr>
        <w:t>&lt;NumAm&gt;</w:t>
      </w:r>
      <w:r w:rsidRPr="00965BBC">
        <w:rPr>
          <w:lang w:val="es-ES_tradnl"/>
        </w:rPr>
        <w:t>48</w:t>
      </w:r>
      <w:r w:rsidRPr="00965BBC">
        <w:rPr>
          <w:rStyle w:val="HideTWBExt"/>
          <w:b w:val="0"/>
          <w:lang w:val="es-ES_tradnl"/>
        </w:rPr>
        <w:t>&lt;/NumAm&gt;</w:t>
      </w:r>
    </w:p>
    <w:p w:rsidR="00AB78F5" w:rsidRPr="00965BBC" w:rsidRDefault="0098400E" w:rsidP="00AB78F5">
      <w:pPr>
        <w:pStyle w:val="NormalBold"/>
      </w:pPr>
      <w:r w:rsidRPr="00965BBC">
        <w:rPr>
          <w:rStyle w:val="HideTWBExt"/>
          <w:b w:val="0"/>
        </w:rPr>
        <w:t>&lt;RepeatBlock-By&gt;&lt;Members&gt;</w:t>
      </w:r>
      <w:r w:rsidRPr="00965BBC">
        <w:t>Eva Maria Poptcheva</w:t>
      </w:r>
      <w:r w:rsidRPr="00965BBC">
        <w:rPr>
          <w:rStyle w:val="HideTWBExt"/>
          <w:b w:val="0"/>
        </w:rPr>
        <w:t>&lt;/Members&gt;</w:t>
      </w:r>
    </w:p>
    <w:p w:rsidR="00AB78F5" w:rsidRPr="00965BBC" w:rsidRDefault="0098400E" w:rsidP="00AB78F5">
      <w:r w:rsidRPr="00965BBC">
        <w:rPr>
          <w:rStyle w:val="HideTWBExt"/>
        </w:rPr>
        <w:t>&lt;/RepeatBlock-By&gt;</w:t>
      </w:r>
    </w:p>
    <w:p w:rsidR="00AB78F5" w:rsidRPr="00965BBC" w:rsidRDefault="0098400E" w:rsidP="00AB78F5">
      <w:pPr>
        <w:pStyle w:val="NormalBold"/>
        <w:keepNext/>
      </w:pPr>
      <w:r w:rsidRPr="00965BBC">
        <w:rPr>
          <w:rStyle w:val="HideTWBExt"/>
          <w:b w:val="0"/>
        </w:rPr>
        <w:t>&lt;DocAmend&gt;</w:t>
      </w:r>
      <w:r w:rsidRPr="00965BBC">
        <w:t xml:space="preserve">Propuesta </w:t>
      </w:r>
      <w:r w:rsidRPr="00965BBC">
        <w:t>de Directiva</w:t>
      </w:r>
      <w:r w:rsidRPr="00965BBC">
        <w:rPr>
          <w:rStyle w:val="HideTWBExt"/>
          <w:b w:val="0"/>
        </w:rPr>
        <w:t>&lt;/DocAmend&gt;</w:t>
      </w:r>
    </w:p>
    <w:p w:rsidR="00AB78F5" w:rsidRPr="00965BBC" w:rsidRDefault="0098400E" w:rsidP="00AB78F5">
      <w:pPr>
        <w:pStyle w:val="NormalBold"/>
      </w:pPr>
      <w:r w:rsidRPr="00965BBC">
        <w:rPr>
          <w:rStyle w:val="HideTWBExt"/>
          <w:b w:val="0"/>
        </w:rPr>
        <w:t>&lt;Article&gt;</w:t>
      </w:r>
      <w:r w:rsidRPr="00965BBC">
        <w:t>Considerando 3</w:t>
      </w:r>
      <w:r w:rsidRPr="00965B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829" w:rsidRPr="00965BBC" w:rsidTr="00AB78F5">
        <w:trPr>
          <w:jc w:val="center"/>
        </w:trPr>
        <w:tc>
          <w:tcPr>
            <w:tcW w:w="9752" w:type="dxa"/>
            <w:gridSpan w:val="2"/>
          </w:tcPr>
          <w:p w:rsidR="00AB78F5" w:rsidRPr="00965BBC" w:rsidRDefault="00AB78F5">
            <w:pPr>
              <w:keepNext/>
            </w:pPr>
          </w:p>
        </w:tc>
      </w:tr>
      <w:tr w:rsidR="00CA5829" w:rsidRPr="00965BBC" w:rsidTr="00AB78F5">
        <w:trPr>
          <w:jc w:val="center"/>
        </w:trPr>
        <w:tc>
          <w:tcPr>
            <w:tcW w:w="4876" w:type="dxa"/>
            <w:hideMark/>
          </w:tcPr>
          <w:p w:rsidR="00AB78F5" w:rsidRPr="00965BBC" w:rsidRDefault="0098400E">
            <w:pPr>
              <w:pStyle w:val="ColumnHeading"/>
              <w:keepNext/>
              <w:rPr>
                <w:lang w:val="es-ES_tradnl"/>
              </w:rPr>
            </w:pPr>
            <w:r w:rsidRPr="00965BBC">
              <w:rPr>
                <w:lang w:val="es-ES_tradnl"/>
              </w:rPr>
              <w:t>Texto de la Comisión</w:t>
            </w:r>
          </w:p>
        </w:tc>
        <w:tc>
          <w:tcPr>
            <w:tcW w:w="4876" w:type="dxa"/>
            <w:hideMark/>
          </w:tcPr>
          <w:p w:rsidR="00AB78F5" w:rsidRPr="00965BBC" w:rsidRDefault="0098400E">
            <w:pPr>
              <w:pStyle w:val="ColumnHeading"/>
              <w:keepNext/>
              <w:rPr>
                <w:lang w:val="es-ES_tradnl"/>
              </w:rPr>
            </w:pPr>
            <w:r w:rsidRPr="00965BBC">
              <w:rPr>
                <w:lang w:val="es-ES_tradnl"/>
              </w:rPr>
              <w:t>Enmienda</w:t>
            </w:r>
          </w:p>
        </w:tc>
      </w:tr>
      <w:tr w:rsidR="00CA5829" w:rsidRPr="00965BBC" w:rsidTr="00AB78F5">
        <w:trPr>
          <w:jc w:val="center"/>
        </w:trPr>
        <w:tc>
          <w:tcPr>
            <w:tcW w:w="4876" w:type="dxa"/>
            <w:hideMark/>
          </w:tcPr>
          <w:p w:rsidR="00AB78F5" w:rsidRPr="00965BBC" w:rsidRDefault="0098400E">
            <w:pPr>
              <w:pStyle w:val="Normal6"/>
              <w:rPr>
                <w:lang w:val="es-ES_tradnl"/>
              </w:rPr>
            </w:pPr>
            <w:r w:rsidRPr="00965BBC">
              <w:rPr>
                <w:lang w:val="es-ES_tradnl"/>
              </w:rPr>
              <w:t>(3)</w:t>
            </w:r>
            <w:r w:rsidRPr="00965BBC">
              <w:rPr>
                <w:lang w:val="es-ES_tradnl"/>
              </w:rPr>
              <w:tab/>
              <w:t xml:space="preserve">Las estructuras de acciones con derechos de voto múltiple constituyen un mecanismo eficaz que permite a los accionistas de control mantener el poder de decisión </w:t>
            </w:r>
            <w:r w:rsidRPr="00965BBC">
              <w:rPr>
                <w:lang w:val="es-ES_tradnl"/>
              </w:rPr>
              <w:t>en una sociedad al tiempo que obtienen financiación en los mercados públicos. Las estructuras de acciones con derechos de voto múltiple son un tipo de mecanismo de mejora del control que comprende al menos dos categorías distintas de acciones con un número</w:t>
            </w:r>
            <w:r w:rsidRPr="00965BBC">
              <w:rPr>
                <w:lang w:val="es-ES_tradnl"/>
              </w:rPr>
              <w:t xml:space="preserve"> diferente de derechos de voto. En estas estructuras, al menos una de las clases de acciones tiene un </w:t>
            </w:r>
            <w:r w:rsidRPr="00965BBC">
              <w:rPr>
                <w:b/>
                <w:i/>
                <w:lang w:val="es-ES_tradnl"/>
              </w:rPr>
              <w:t>valor</w:t>
            </w:r>
            <w:r w:rsidRPr="00965BBC">
              <w:rPr>
                <w:lang w:val="es-ES_tradnl"/>
              </w:rPr>
              <w:t xml:space="preserve"> de </w:t>
            </w:r>
            <w:r w:rsidRPr="00965BBC">
              <w:rPr>
                <w:b/>
                <w:i/>
                <w:lang w:val="es-ES_tradnl"/>
              </w:rPr>
              <w:t>voto</w:t>
            </w:r>
            <w:r w:rsidRPr="00965BBC">
              <w:rPr>
                <w:lang w:val="es-ES_tradnl"/>
              </w:rPr>
              <w:t xml:space="preserve"> inferior al de otra(s) clase(s) de acciones con derechos de voto. La acción con un valor de voto superior es una acción con derechos de voto</w:t>
            </w:r>
            <w:r w:rsidRPr="00965BBC">
              <w:rPr>
                <w:lang w:val="es-ES_tradnl"/>
              </w:rPr>
              <w:t xml:space="preserve"> múltiple.</w:t>
            </w:r>
          </w:p>
        </w:tc>
        <w:tc>
          <w:tcPr>
            <w:tcW w:w="4876" w:type="dxa"/>
            <w:hideMark/>
          </w:tcPr>
          <w:p w:rsidR="00AB78F5" w:rsidRPr="00965BBC" w:rsidRDefault="0098400E">
            <w:pPr>
              <w:pStyle w:val="Normal6"/>
              <w:rPr>
                <w:szCs w:val="24"/>
                <w:lang w:val="es-ES_tradnl"/>
              </w:rPr>
            </w:pPr>
            <w:r w:rsidRPr="00965BBC">
              <w:rPr>
                <w:lang w:val="es-ES_tradnl"/>
              </w:rPr>
              <w:t>(3)</w:t>
            </w:r>
            <w:r w:rsidRPr="00965BBC">
              <w:rPr>
                <w:lang w:val="es-ES_tradnl"/>
              </w:rPr>
              <w:tab/>
              <w:t>Las estructuras de acciones con derechos de voto múltiple constituyen un mecanismo eficaz que permite a los accionistas de control mantener el poder de decisión en una sociedad al tiempo que obtienen financiación en los mercados públicos. La</w:t>
            </w:r>
            <w:r w:rsidRPr="00965BBC">
              <w:rPr>
                <w:lang w:val="es-ES_tradnl"/>
              </w:rPr>
              <w:t>s estructuras de acciones con derechos de voto múltiple son un tipo de mecanismo de mejora del control que comprende al menos dos categorías distintas de acciones con un número diferente de derechos de voto. En estas estructuras, al menos una de las clases</w:t>
            </w:r>
            <w:r w:rsidRPr="00965BBC">
              <w:rPr>
                <w:lang w:val="es-ES_tradnl"/>
              </w:rPr>
              <w:t xml:space="preserve"> de acciones tiene un </w:t>
            </w:r>
            <w:r w:rsidRPr="00965BBC">
              <w:rPr>
                <w:b/>
                <w:i/>
                <w:lang w:val="es-ES_tradnl"/>
              </w:rPr>
              <w:t>número</w:t>
            </w:r>
            <w:r w:rsidRPr="00965BBC">
              <w:rPr>
                <w:lang w:val="es-ES_tradnl"/>
              </w:rPr>
              <w:t xml:space="preserve"> de </w:t>
            </w:r>
            <w:r w:rsidRPr="00965BBC">
              <w:rPr>
                <w:b/>
                <w:i/>
                <w:lang w:val="es-ES_tradnl"/>
              </w:rPr>
              <w:t>votos asociados por acción</w:t>
            </w:r>
            <w:r w:rsidRPr="00965BBC">
              <w:rPr>
                <w:lang w:val="es-ES_tradnl"/>
              </w:rPr>
              <w:t xml:space="preserve"> inferior al de otra(s) clase(s) de acciones con derechos de voto. La acción con un valor de voto superior es una acción con derechos de voto múltiple.</w:t>
            </w:r>
          </w:p>
        </w:tc>
      </w:tr>
    </w:tbl>
    <w:p w:rsidR="00AB78F5" w:rsidRPr="00965BBC" w:rsidRDefault="0098400E" w:rsidP="00AB78F5">
      <w:pPr>
        <w:pStyle w:val="Olang"/>
        <w:rPr>
          <w:lang w:val="es-ES_tradnl"/>
        </w:rPr>
      </w:pPr>
      <w:r w:rsidRPr="00965BBC">
        <w:rPr>
          <w:noProof w:val="0"/>
          <w:lang w:val="es-ES_tradnl"/>
        </w:rPr>
        <w:t xml:space="preserve">Or. </w:t>
      </w:r>
      <w:r w:rsidRPr="00965BBC">
        <w:rPr>
          <w:rStyle w:val="HideTWBExt"/>
          <w:noProof w:val="0"/>
          <w:lang w:val="es-ES_tradnl"/>
        </w:rPr>
        <w:t>&lt;Original&gt;</w:t>
      </w:r>
      <w:r w:rsidRPr="00965BBC">
        <w:rPr>
          <w:rStyle w:val="HideTWBInt"/>
          <w:noProof w:val="0"/>
          <w:lang w:val="es-ES_tradnl"/>
        </w:rPr>
        <w:t>{EN}</w:t>
      </w:r>
      <w:r w:rsidRPr="00965BBC">
        <w:rPr>
          <w:noProof w:val="0"/>
          <w:lang w:val="es-ES_tradnl"/>
        </w:rPr>
        <w:t>en</w:t>
      </w:r>
      <w:r w:rsidRPr="00965BBC">
        <w:rPr>
          <w:rStyle w:val="HideTWBExt"/>
          <w:noProof w:val="0"/>
          <w:lang w:val="es-ES_tradnl"/>
        </w:rPr>
        <w:t>&lt;/Original&gt;</w:t>
      </w:r>
    </w:p>
    <w:p w:rsidR="00AB78F5" w:rsidRPr="00965BBC" w:rsidRDefault="0098400E" w:rsidP="00AB78F5">
      <w:r w:rsidRPr="00965BBC">
        <w:rPr>
          <w:rStyle w:val="HideTWBExt"/>
        </w:rPr>
        <w:t>&lt;/Amend&gt;</w:t>
      </w:r>
    </w:p>
    <w:p w:rsidR="00AB78F5" w:rsidRPr="00965BBC" w:rsidRDefault="0098400E" w:rsidP="00AB78F5">
      <w:pPr>
        <w:pStyle w:val="AMNumberTabs0"/>
        <w:keepNext/>
        <w:rPr>
          <w:lang w:val="es-ES_tradnl"/>
        </w:rPr>
      </w:pPr>
      <w:r w:rsidRPr="00965BBC">
        <w:rPr>
          <w:rStyle w:val="HideTWBExt"/>
          <w:b w:val="0"/>
          <w:lang w:val="es-ES_tradnl"/>
        </w:rPr>
        <w:t>&lt;Amend&gt;</w:t>
      </w:r>
      <w:r w:rsidRPr="00965BBC">
        <w:rPr>
          <w:lang w:val="es-ES_tradnl"/>
        </w:rPr>
        <w:t>Enmienda</w:t>
      </w:r>
      <w:r w:rsidRPr="00965BBC">
        <w:rPr>
          <w:lang w:val="es-ES_tradnl"/>
        </w:rPr>
        <w:tab/>
      </w:r>
      <w:r w:rsidRPr="00965BBC">
        <w:rPr>
          <w:lang w:val="es-ES_tradnl"/>
        </w:rPr>
        <w:tab/>
      </w:r>
      <w:r w:rsidRPr="00965BBC">
        <w:rPr>
          <w:rStyle w:val="HideTWBExt"/>
          <w:b w:val="0"/>
          <w:lang w:val="es-ES_tradnl"/>
        </w:rPr>
        <w:t>&lt;NumAm&gt;</w:t>
      </w:r>
      <w:r w:rsidRPr="00965BBC">
        <w:rPr>
          <w:lang w:val="es-ES_tradnl"/>
        </w:rPr>
        <w:t>49</w:t>
      </w:r>
      <w:r w:rsidRPr="00965BBC">
        <w:rPr>
          <w:rStyle w:val="HideTWBExt"/>
          <w:b w:val="0"/>
          <w:lang w:val="es-ES_tradnl"/>
        </w:rPr>
        <w:t>&lt;/NumAm&gt;</w:t>
      </w:r>
    </w:p>
    <w:p w:rsidR="00AB78F5" w:rsidRPr="00965BBC" w:rsidRDefault="0098400E" w:rsidP="00AB78F5">
      <w:pPr>
        <w:pStyle w:val="NormalBold"/>
      </w:pPr>
      <w:r w:rsidRPr="00965BBC">
        <w:rPr>
          <w:rStyle w:val="HideTWBExt"/>
          <w:b w:val="0"/>
        </w:rPr>
        <w:t>&lt;RepeatBlock-By&gt;&lt;Members&gt;</w:t>
      </w:r>
      <w:r w:rsidRPr="00965BBC">
        <w:t>Johan Van Overtveldt</w:t>
      </w:r>
      <w:r w:rsidRPr="00965BBC">
        <w:rPr>
          <w:rStyle w:val="HideTWBExt"/>
          <w:b w:val="0"/>
        </w:rPr>
        <w:t>&lt;/Members&gt;</w:t>
      </w:r>
    </w:p>
    <w:p w:rsidR="00AB78F5" w:rsidRPr="00965BBC" w:rsidRDefault="0098400E" w:rsidP="00AB78F5">
      <w:r w:rsidRPr="00965BBC">
        <w:rPr>
          <w:rStyle w:val="HideTWBExt"/>
        </w:rPr>
        <w:t>&lt;/RepeatBlock-By&gt;</w:t>
      </w:r>
    </w:p>
    <w:p w:rsidR="00AB78F5" w:rsidRPr="00965BBC" w:rsidRDefault="0098400E" w:rsidP="00AB78F5">
      <w:pPr>
        <w:pStyle w:val="NormalBold"/>
        <w:keepNext/>
      </w:pPr>
      <w:r w:rsidRPr="00965BBC">
        <w:rPr>
          <w:rStyle w:val="HideTWBExt"/>
          <w:b w:val="0"/>
        </w:rPr>
        <w:t>&lt;DocAmend&gt;</w:t>
      </w:r>
      <w:r w:rsidRPr="00965BBC">
        <w:t>Propuesta de Directiva</w:t>
      </w:r>
      <w:r w:rsidRPr="00965BBC">
        <w:rPr>
          <w:rStyle w:val="HideTWBExt"/>
          <w:b w:val="0"/>
        </w:rPr>
        <w:t>&lt;/DocAmend&gt;</w:t>
      </w:r>
    </w:p>
    <w:p w:rsidR="00AB78F5" w:rsidRPr="00965BBC" w:rsidRDefault="0098400E" w:rsidP="00AB78F5">
      <w:pPr>
        <w:pStyle w:val="NormalBold"/>
      </w:pPr>
      <w:r w:rsidRPr="00965BBC">
        <w:rPr>
          <w:rStyle w:val="HideTWBExt"/>
          <w:b w:val="0"/>
        </w:rPr>
        <w:t>&lt;Article&gt;</w:t>
      </w:r>
      <w:r w:rsidRPr="00965BBC">
        <w:t>Considerando 4</w:t>
      </w:r>
      <w:r w:rsidRPr="00965B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829" w:rsidRPr="00965BBC" w:rsidTr="00AB78F5">
        <w:trPr>
          <w:jc w:val="center"/>
        </w:trPr>
        <w:tc>
          <w:tcPr>
            <w:tcW w:w="9752" w:type="dxa"/>
            <w:gridSpan w:val="2"/>
          </w:tcPr>
          <w:p w:rsidR="00AB78F5" w:rsidRPr="00965BBC" w:rsidRDefault="00AB78F5">
            <w:pPr>
              <w:keepNext/>
            </w:pPr>
          </w:p>
        </w:tc>
      </w:tr>
      <w:tr w:rsidR="00CA5829" w:rsidRPr="00965BBC" w:rsidTr="00AB78F5">
        <w:trPr>
          <w:jc w:val="center"/>
        </w:trPr>
        <w:tc>
          <w:tcPr>
            <w:tcW w:w="4876" w:type="dxa"/>
            <w:hideMark/>
          </w:tcPr>
          <w:p w:rsidR="00AB78F5" w:rsidRPr="00965BBC" w:rsidRDefault="0098400E">
            <w:pPr>
              <w:pStyle w:val="ColumnHeading"/>
              <w:keepNext/>
              <w:rPr>
                <w:lang w:val="es-ES_tradnl"/>
              </w:rPr>
            </w:pPr>
            <w:r w:rsidRPr="00965BBC">
              <w:rPr>
                <w:lang w:val="es-ES_tradnl"/>
              </w:rPr>
              <w:t>Texto de la Comisión</w:t>
            </w:r>
          </w:p>
        </w:tc>
        <w:tc>
          <w:tcPr>
            <w:tcW w:w="4876" w:type="dxa"/>
            <w:hideMark/>
          </w:tcPr>
          <w:p w:rsidR="00AB78F5" w:rsidRPr="00965BBC" w:rsidRDefault="0098400E">
            <w:pPr>
              <w:pStyle w:val="ColumnHeading"/>
              <w:keepNext/>
              <w:rPr>
                <w:lang w:val="es-ES_tradnl"/>
              </w:rPr>
            </w:pPr>
            <w:r w:rsidRPr="00965BBC">
              <w:rPr>
                <w:lang w:val="es-ES_tradnl"/>
              </w:rPr>
              <w:t>Enmienda</w:t>
            </w:r>
          </w:p>
        </w:tc>
      </w:tr>
      <w:tr w:rsidR="00CA5829" w:rsidRPr="00965BBC" w:rsidTr="00AB78F5">
        <w:trPr>
          <w:jc w:val="center"/>
        </w:trPr>
        <w:tc>
          <w:tcPr>
            <w:tcW w:w="4876" w:type="dxa"/>
            <w:hideMark/>
          </w:tcPr>
          <w:p w:rsidR="00AB78F5" w:rsidRPr="00965BBC" w:rsidRDefault="0098400E">
            <w:pPr>
              <w:pStyle w:val="Normal6"/>
              <w:rPr>
                <w:lang w:val="es-ES_tradnl"/>
              </w:rPr>
            </w:pPr>
            <w:r w:rsidRPr="00965BBC">
              <w:rPr>
                <w:lang w:val="es-ES_tradnl"/>
              </w:rPr>
              <w:t>(4)</w:t>
            </w:r>
            <w:r w:rsidRPr="00965BBC">
              <w:rPr>
                <w:lang w:val="es-ES_tradnl"/>
              </w:rPr>
              <w:tab/>
              <w:t xml:space="preserve">Existen otros mecanismos de </w:t>
            </w:r>
            <w:r w:rsidRPr="00965BBC">
              <w:rPr>
                <w:lang w:val="es-ES_tradnl"/>
              </w:rPr>
              <w:t>mejora del control que permiten apalancar el derecho de voto, aparte de las estructuras de acciones con derechos de voto múltiple. Estos mecanismos pueden incluir las acciones sin derecho a voto, las acciones preferentes sin derecho a voto y las limitacion</w:t>
            </w:r>
            <w:r w:rsidRPr="00965BBC">
              <w:rPr>
                <w:lang w:val="es-ES_tradnl"/>
              </w:rPr>
              <w:t xml:space="preserve">es de los derechos de voto. Sin embargo, estos mecanismos alternativos de mejora del control, al tener una configuración más rígida, pueden limitar la cantidad de capital que una sociedad puede obtener en el momento de la admisión a cotización </w:t>
            </w:r>
            <w:r w:rsidRPr="00965BBC">
              <w:rPr>
                <w:b/>
                <w:i/>
                <w:lang w:val="es-ES_tradnl"/>
              </w:rPr>
              <w:t>en los merca</w:t>
            </w:r>
            <w:r w:rsidRPr="00965BBC">
              <w:rPr>
                <w:b/>
                <w:i/>
                <w:lang w:val="es-ES_tradnl"/>
              </w:rPr>
              <w:t xml:space="preserve">dos de pymes en expansión </w:t>
            </w:r>
            <w:r w:rsidRPr="00965BBC">
              <w:rPr>
                <w:lang w:val="es-ES_tradnl"/>
              </w:rPr>
              <w:t>debido a la menor desvinculación entre los derechos económicos y de voto.</w:t>
            </w:r>
          </w:p>
        </w:tc>
        <w:tc>
          <w:tcPr>
            <w:tcW w:w="4876" w:type="dxa"/>
            <w:hideMark/>
          </w:tcPr>
          <w:p w:rsidR="00AB78F5" w:rsidRPr="00965BBC" w:rsidRDefault="0098400E">
            <w:pPr>
              <w:pStyle w:val="Normal6"/>
              <w:rPr>
                <w:szCs w:val="24"/>
                <w:lang w:val="es-ES_tradnl"/>
              </w:rPr>
            </w:pPr>
            <w:r w:rsidRPr="00965BBC">
              <w:rPr>
                <w:lang w:val="es-ES_tradnl"/>
              </w:rPr>
              <w:t>(4)</w:t>
            </w:r>
            <w:r w:rsidRPr="00965BBC">
              <w:rPr>
                <w:lang w:val="es-ES_tradnl"/>
              </w:rPr>
              <w:tab/>
              <w:t>Existen otros mecanismos de mejora del control que permiten apalancar el derecho de voto, aparte de las estructuras de acciones con derechos de voto múl</w:t>
            </w:r>
            <w:r w:rsidRPr="00965BBC">
              <w:rPr>
                <w:lang w:val="es-ES_tradnl"/>
              </w:rPr>
              <w:t>tiple. Estos mecanismos pueden incluir las acciones sin derecho a voto, las acciones preferentes sin derecho a voto y las limitaciones de los derechos de voto. Sin embargo, estos mecanismos alternativos de mejora del control, al tener una configuración más</w:t>
            </w:r>
            <w:r w:rsidRPr="00965BBC">
              <w:rPr>
                <w:lang w:val="es-ES_tradnl"/>
              </w:rPr>
              <w:t xml:space="preserve"> rígida, pueden limitar la cantidad de capital que una sociedad puede obtener en el momento de la admisión a cotización debido a la menor desvinculación entre los derechos económicos y de voto.</w:t>
            </w:r>
          </w:p>
        </w:tc>
      </w:tr>
    </w:tbl>
    <w:p w:rsidR="00AB78F5" w:rsidRPr="00965BBC" w:rsidRDefault="0098400E" w:rsidP="00AB78F5">
      <w:pPr>
        <w:pStyle w:val="Olang"/>
        <w:rPr>
          <w:lang w:val="es-ES_tradnl"/>
        </w:rPr>
      </w:pPr>
      <w:r w:rsidRPr="00965BBC">
        <w:rPr>
          <w:noProof w:val="0"/>
          <w:lang w:val="es-ES_tradnl"/>
        </w:rPr>
        <w:t xml:space="preserve">Or. </w:t>
      </w:r>
      <w:r w:rsidRPr="00965BBC">
        <w:rPr>
          <w:rStyle w:val="HideTWBExt"/>
          <w:noProof w:val="0"/>
          <w:lang w:val="es-ES_tradnl"/>
        </w:rPr>
        <w:t>&lt;Original&gt;</w:t>
      </w:r>
      <w:r w:rsidRPr="00965BBC">
        <w:rPr>
          <w:rStyle w:val="HideTWBInt"/>
          <w:noProof w:val="0"/>
          <w:lang w:val="es-ES_tradnl"/>
        </w:rPr>
        <w:t>{EN}</w:t>
      </w:r>
      <w:r w:rsidRPr="00965BBC">
        <w:rPr>
          <w:noProof w:val="0"/>
          <w:lang w:val="es-ES_tradnl"/>
        </w:rPr>
        <w:t>en</w:t>
      </w:r>
      <w:r w:rsidRPr="00965BBC">
        <w:rPr>
          <w:rStyle w:val="HideTWBExt"/>
          <w:noProof w:val="0"/>
          <w:lang w:val="es-ES_tradnl"/>
        </w:rPr>
        <w:t>&lt;/Original&gt;</w:t>
      </w:r>
    </w:p>
    <w:p w:rsidR="00AB78F5" w:rsidRPr="00965BBC" w:rsidRDefault="0098400E" w:rsidP="00AB78F5">
      <w:pPr>
        <w:pStyle w:val="JustificationTitle"/>
        <w:rPr>
          <w:noProof w:val="0"/>
          <w:lang w:val="es-ES_tradnl"/>
        </w:rPr>
      </w:pPr>
      <w:r w:rsidRPr="00965BBC">
        <w:rPr>
          <w:rStyle w:val="HideTWBExt"/>
          <w:i w:val="0"/>
          <w:lang w:val="es-ES_tradnl"/>
        </w:rPr>
        <w:t>&lt;TitreJust&gt;</w:t>
      </w:r>
      <w:r w:rsidRPr="00965BBC">
        <w:rPr>
          <w:lang w:val="es-ES_tradnl"/>
        </w:rPr>
        <w:t>Justificación</w:t>
      </w:r>
      <w:r w:rsidRPr="00965BBC">
        <w:rPr>
          <w:rStyle w:val="HideTWBExt"/>
          <w:i w:val="0"/>
          <w:lang w:val="es-ES_tradnl"/>
        </w:rPr>
        <w:t>&lt;/TitreJust&gt;</w:t>
      </w:r>
    </w:p>
    <w:p w:rsidR="00AB78F5" w:rsidRPr="00965BBC" w:rsidRDefault="0098400E" w:rsidP="00AB78F5">
      <w:pPr>
        <w:pStyle w:val="Normal12Italic"/>
        <w:rPr>
          <w:noProof w:val="0"/>
          <w:lang w:val="es-ES_tradnl"/>
        </w:rPr>
      </w:pPr>
      <w:r w:rsidRPr="00965BBC">
        <w:rPr>
          <w:lang w:val="es-ES_tradnl"/>
        </w:rPr>
        <w:t>La posibilidad de optar por estructuras con derechos de voto múltiple no debe limitarse a los mercados de pymes en expansión, sino que debe ampliarse a todos los mercados regulados.</w:t>
      </w:r>
    </w:p>
    <w:p w:rsidR="00AB78F5" w:rsidRPr="00965BBC" w:rsidRDefault="0098400E" w:rsidP="00AB78F5">
      <w:r w:rsidRPr="00965BBC">
        <w:rPr>
          <w:rStyle w:val="HideTWBExt"/>
        </w:rPr>
        <w:t>&lt;/Amend&gt;</w:t>
      </w:r>
    </w:p>
    <w:p w:rsidR="00AB78F5" w:rsidRPr="00965BBC" w:rsidRDefault="0098400E" w:rsidP="00AB78F5">
      <w:pPr>
        <w:pStyle w:val="AMNumberTabs0"/>
        <w:keepNext/>
        <w:rPr>
          <w:lang w:val="es-ES_tradnl"/>
        </w:rPr>
      </w:pPr>
      <w:r w:rsidRPr="00965BBC">
        <w:rPr>
          <w:rStyle w:val="HideTWBExt"/>
          <w:b w:val="0"/>
          <w:lang w:val="es-ES_tradnl"/>
        </w:rPr>
        <w:t>&lt;Amend&gt;</w:t>
      </w:r>
      <w:r w:rsidRPr="00965BBC">
        <w:rPr>
          <w:lang w:val="es-ES_tradnl"/>
        </w:rPr>
        <w:t>Enmienda</w:t>
      </w:r>
      <w:r w:rsidRPr="00965BBC">
        <w:rPr>
          <w:lang w:val="es-ES_tradnl"/>
        </w:rPr>
        <w:tab/>
      </w:r>
      <w:r w:rsidRPr="00965BBC">
        <w:rPr>
          <w:lang w:val="es-ES_tradnl"/>
        </w:rPr>
        <w:tab/>
      </w:r>
      <w:r w:rsidRPr="00965BBC">
        <w:rPr>
          <w:rStyle w:val="HideTWBExt"/>
          <w:b w:val="0"/>
          <w:lang w:val="es-ES_tradnl"/>
        </w:rPr>
        <w:t>&lt;NumAm&gt;</w:t>
      </w:r>
      <w:r w:rsidRPr="00965BBC">
        <w:rPr>
          <w:lang w:val="es-ES_tradnl"/>
        </w:rPr>
        <w:t>50</w:t>
      </w:r>
      <w:r w:rsidRPr="00965BBC">
        <w:rPr>
          <w:rStyle w:val="HideTWBExt"/>
          <w:b w:val="0"/>
          <w:lang w:val="es-ES_tradnl"/>
        </w:rPr>
        <w:t>&lt;/NumAm&gt;</w:t>
      </w:r>
    </w:p>
    <w:p w:rsidR="00AB78F5" w:rsidRPr="00965BBC" w:rsidRDefault="0098400E" w:rsidP="00AB78F5">
      <w:pPr>
        <w:pStyle w:val="NormalBold"/>
      </w:pPr>
      <w:r w:rsidRPr="00965BBC">
        <w:rPr>
          <w:rStyle w:val="HideTWBExt"/>
          <w:b w:val="0"/>
        </w:rPr>
        <w:t>&lt;RepeatBlock-By&gt;&lt;</w:t>
      </w:r>
      <w:r w:rsidRPr="00965BBC">
        <w:rPr>
          <w:rStyle w:val="HideTWBExt"/>
          <w:b w:val="0"/>
        </w:rPr>
        <w:t>Members&gt;</w:t>
      </w:r>
      <w:r w:rsidRPr="00965BBC">
        <w:t>Markus Ferber, Inese Vaidere</w:t>
      </w:r>
      <w:r w:rsidRPr="00965BBC">
        <w:rPr>
          <w:rStyle w:val="HideTWBExt"/>
          <w:b w:val="0"/>
        </w:rPr>
        <w:t>&lt;/Members&gt;</w:t>
      </w:r>
    </w:p>
    <w:p w:rsidR="00AB78F5" w:rsidRPr="00965BBC" w:rsidRDefault="0098400E" w:rsidP="00AB78F5">
      <w:r w:rsidRPr="00965BBC">
        <w:rPr>
          <w:rStyle w:val="HideTWBExt"/>
        </w:rPr>
        <w:t>&lt;/RepeatBlock-By&gt;</w:t>
      </w:r>
    </w:p>
    <w:p w:rsidR="00AB78F5" w:rsidRPr="00965BBC" w:rsidRDefault="0098400E" w:rsidP="00AB78F5">
      <w:pPr>
        <w:pStyle w:val="NormalBold"/>
        <w:keepNext/>
      </w:pPr>
      <w:r w:rsidRPr="00965BBC">
        <w:rPr>
          <w:rStyle w:val="HideTWBExt"/>
          <w:b w:val="0"/>
        </w:rPr>
        <w:t>&lt;DocAmend&gt;</w:t>
      </w:r>
      <w:r w:rsidRPr="00965BBC">
        <w:t>Propuesta de Directiva</w:t>
      </w:r>
      <w:r w:rsidRPr="00965BBC">
        <w:rPr>
          <w:rStyle w:val="HideTWBExt"/>
          <w:b w:val="0"/>
        </w:rPr>
        <w:t>&lt;/DocAmend&gt;</w:t>
      </w:r>
    </w:p>
    <w:p w:rsidR="00AB78F5" w:rsidRPr="00965BBC" w:rsidRDefault="0098400E" w:rsidP="00AB78F5">
      <w:pPr>
        <w:pStyle w:val="NormalBold"/>
      </w:pPr>
      <w:r w:rsidRPr="00965BBC">
        <w:rPr>
          <w:rStyle w:val="HideTWBExt"/>
          <w:b w:val="0"/>
        </w:rPr>
        <w:t>&lt;Article&gt;</w:t>
      </w:r>
      <w:r w:rsidRPr="00965BBC">
        <w:t>Considerando 4</w:t>
      </w:r>
      <w:r w:rsidRPr="00965B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829" w:rsidRPr="00965BBC" w:rsidTr="00AB78F5">
        <w:trPr>
          <w:jc w:val="center"/>
        </w:trPr>
        <w:tc>
          <w:tcPr>
            <w:tcW w:w="9752" w:type="dxa"/>
            <w:gridSpan w:val="2"/>
          </w:tcPr>
          <w:p w:rsidR="00AB78F5" w:rsidRPr="00965BBC" w:rsidRDefault="00AB78F5">
            <w:pPr>
              <w:keepNext/>
            </w:pPr>
          </w:p>
        </w:tc>
      </w:tr>
      <w:tr w:rsidR="00CA5829" w:rsidRPr="00965BBC" w:rsidTr="00AB78F5">
        <w:trPr>
          <w:jc w:val="center"/>
        </w:trPr>
        <w:tc>
          <w:tcPr>
            <w:tcW w:w="4876" w:type="dxa"/>
            <w:hideMark/>
          </w:tcPr>
          <w:p w:rsidR="00AB78F5" w:rsidRPr="00965BBC" w:rsidRDefault="0098400E">
            <w:pPr>
              <w:pStyle w:val="ColumnHeading"/>
              <w:keepNext/>
              <w:rPr>
                <w:lang w:val="es-ES_tradnl"/>
              </w:rPr>
            </w:pPr>
            <w:r w:rsidRPr="00965BBC">
              <w:rPr>
                <w:lang w:val="es-ES_tradnl"/>
              </w:rPr>
              <w:t>Texto de la Comisión</w:t>
            </w:r>
          </w:p>
        </w:tc>
        <w:tc>
          <w:tcPr>
            <w:tcW w:w="4876" w:type="dxa"/>
            <w:hideMark/>
          </w:tcPr>
          <w:p w:rsidR="00AB78F5" w:rsidRPr="00965BBC" w:rsidRDefault="0098400E">
            <w:pPr>
              <w:pStyle w:val="ColumnHeading"/>
              <w:keepNext/>
              <w:rPr>
                <w:lang w:val="es-ES_tradnl"/>
              </w:rPr>
            </w:pPr>
            <w:r w:rsidRPr="00965BBC">
              <w:rPr>
                <w:lang w:val="es-ES_tradnl"/>
              </w:rPr>
              <w:t>Enmienda</w:t>
            </w:r>
          </w:p>
        </w:tc>
      </w:tr>
      <w:tr w:rsidR="00CA5829" w:rsidRPr="00965BBC" w:rsidTr="00AB78F5">
        <w:trPr>
          <w:jc w:val="center"/>
        </w:trPr>
        <w:tc>
          <w:tcPr>
            <w:tcW w:w="4876" w:type="dxa"/>
            <w:hideMark/>
          </w:tcPr>
          <w:p w:rsidR="00AB78F5" w:rsidRPr="00965BBC" w:rsidRDefault="0098400E">
            <w:pPr>
              <w:pStyle w:val="Normal6"/>
              <w:rPr>
                <w:lang w:val="es-ES_tradnl"/>
              </w:rPr>
            </w:pPr>
            <w:r w:rsidRPr="00965BBC">
              <w:rPr>
                <w:lang w:val="es-ES_tradnl"/>
              </w:rPr>
              <w:t>(4)</w:t>
            </w:r>
            <w:r w:rsidRPr="00965BBC">
              <w:rPr>
                <w:lang w:val="es-ES_tradnl"/>
              </w:rPr>
              <w:tab/>
              <w:t xml:space="preserve">Existen otros mecanismos de mejora del control que permiten apalancar el </w:t>
            </w:r>
            <w:r w:rsidRPr="00965BBC">
              <w:rPr>
                <w:lang w:val="es-ES_tradnl"/>
              </w:rPr>
              <w:t>derecho de voto, aparte de las estructuras de acciones con derechos de voto múltiple. Estos mecanismos pueden incluir las acciones sin derecho a voto, las acciones preferentes sin derecho a voto y las limitaciones de los derechos de voto. Sin embargo, esto</w:t>
            </w:r>
            <w:r w:rsidRPr="00965BBC">
              <w:rPr>
                <w:lang w:val="es-ES_tradnl"/>
              </w:rPr>
              <w:t xml:space="preserve">s mecanismos alternativos de mejora del control, al tener una configuración más rígida, pueden limitar la cantidad de capital que una sociedad puede obtener en el momento de la admisión a cotización </w:t>
            </w:r>
            <w:r w:rsidRPr="00965BBC">
              <w:rPr>
                <w:b/>
                <w:i/>
                <w:lang w:val="es-ES_tradnl"/>
              </w:rPr>
              <w:t xml:space="preserve">en los mercados de pymes en expansión </w:t>
            </w:r>
            <w:r w:rsidRPr="00965BBC">
              <w:rPr>
                <w:lang w:val="es-ES_tradnl"/>
              </w:rPr>
              <w:t>debido a la menor d</w:t>
            </w:r>
            <w:r w:rsidRPr="00965BBC">
              <w:rPr>
                <w:lang w:val="es-ES_tradnl"/>
              </w:rPr>
              <w:t>esvinculación entre los derechos económicos y de voto.</w:t>
            </w:r>
          </w:p>
        </w:tc>
        <w:tc>
          <w:tcPr>
            <w:tcW w:w="4876" w:type="dxa"/>
            <w:hideMark/>
          </w:tcPr>
          <w:p w:rsidR="00AB78F5" w:rsidRPr="00965BBC" w:rsidRDefault="0098400E">
            <w:pPr>
              <w:pStyle w:val="Normal6"/>
              <w:rPr>
                <w:szCs w:val="24"/>
                <w:lang w:val="es-ES_tradnl"/>
              </w:rPr>
            </w:pPr>
            <w:r w:rsidRPr="00965BBC">
              <w:rPr>
                <w:lang w:val="es-ES_tradnl"/>
              </w:rPr>
              <w:t>(4)</w:t>
            </w:r>
            <w:r w:rsidRPr="00965BBC">
              <w:rPr>
                <w:lang w:val="es-ES_tradnl"/>
              </w:rPr>
              <w:tab/>
              <w:t>Existen otros mecanismos de mejora del control que permiten apalancar el derecho de voto, aparte de las estructuras de acciones con derechos de voto múltiple. Estos mecanismos pueden incluir las ac</w:t>
            </w:r>
            <w:r w:rsidRPr="00965BBC">
              <w:rPr>
                <w:lang w:val="es-ES_tradnl"/>
              </w:rPr>
              <w:t>ciones sin derecho a voto, las acciones preferentes sin derecho a voto y las limitaciones de los derechos de voto. Sin embargo, estos mecanismos alternativos de mejora del control, al tener una configuración más rígida, pueden limitar la cantidad de capita</w:t>
            </w:r>
            <w:r w:rsidRPr="00965BBC">
              <w:rPr>
                <w:lang w:val="es-ES_tradnl"/>
              </w:rPr>
              <w:t>l que una sociedad puede obtener en el momento de la admisión a cotización debido a la menor desvinculación entre los derechos económicos y de voto.</w:t>
            </w:r>
          </w:p>
        </w:tc>
      </w:tr>
    </w:tbl>
    <w:p w:rsidR="00AB78F5" w:rsidRPr="00965BBC" w:rsidRDefault="0098400E" w:rsidP="00AB78F5">
      <w:pPr>
        <w:pStyle w:val="Olang"/>
        <w:rPr>
          <w:lang w:val="es-ES_tradnl"/>
        </w:rPr>
      </w:pPr>
      <w:r w:rsidRPr="00965BBC">
        <w:rPr>
          <w:noProof w:val="0"/>
          <w:lang w:val="es-ES_tradnl"/>
        </w:rPr>
        <w:t xml:space="preserve">Or. </w:t>
      </w:r>
      <w:r w:rsidRPr="00965BBC">
        <w:rPr>
          <w:rStyle w:val="HideTWBExt"/>
          <w:noProof w:val="0"/>
          <w:lang w:val="es-ES_tradnl"/>
        </w:rPr>
        <w:t>&lt;Original&gt;</w:t>
      </w:r>
      <w:r w:rsidRPr="00965BBC">
        <w:rPr>
          <w:rStyle w:val="HideTWBInt"/>
          <w:noProof w:val="0"/>
          <w:lang w:val="es-ES_tradnl"/>
        </w:rPr>
        <w:t>{EN}</w:t>
      </w:r>
      <w:r w:rsidRPr="00965BBC">
        <w:rPr>
          <w:noProof w:val="0"/>
          <w:lang w:val="es-ES_tradnl"/>
        </w:rPr>
        <w:t>en</w:t>
      </w:r>
      <w:r w:rsidRPr="00965BBC">
        <w:rPr>
          <w:rStyle w:val="HideTWBExt"/>
          <w:noProof w:val="0"/>
          <w:lang w:val="es-ES_tradnl"/>
        </w:rPr>
        <w:t>&lt;/Original&gt;</w:t>
      </w:r>
    </w:p>
    <w:p w:rsidR="00AB78F5" w:rsidRPr="00965BBC" w:rsidRDefault="0098400E" w:rsidP="00AB78F5">
      <w:r w:rsidRPr="00965BBC">
        <w:rPr>
          <w:rStyle w:val="HideTWBExt"/>
        </w:rPr>
        <w:t>&lt;/Amend&gt;</w:t>
      </w:r>
    </w:p>
    <w:p w:rsidR="00AB78F5" w:rsidRPr="00965BBC" w:rsidRDefault="0098400E" w:rsidP="00AB78F5">
      <w:pPr>
        <w:pStyle w:val="AMNumberTabs0"/>
        <w:keepNext/>
        <w:rPr>
          <w:lang w:val="es-ES_tradnl"/>
        </w:rPr>
      </w:pPr>
      <w:r w:rsidRPr="00965BBC">
        <w:rPr>
          <w:rStyle w:val="HideTWBExt"/>
          <w:b w:val="0"/>
          <w:lang w:val="es-ES_tradnl"/>
        </w:rPr>
        <w:t>&lt;Amend&gt;</w:t>
      </w:r>
      <w:r w:rsidRPr="00965BBC">
        <w:rPr>
          <w:lang w:val="es-ES_tradnl"/>
        </w:rPr>
        <w:t>Enmienda</w:t>
      </w:r>
      <w:r w:rsidRPr="00965BBC">
        <w:rPr>
          <w:lang w:val="es-ES_tradnl"/>
        </w:rPr>
        <w:tab/>
      </w:r>
      <w:r w:rsidRPr="00965BBC">
        <w:rPr>
          <w:lang w:val="es-ES_tradnl"/>
        </w:rPr>
        <w:tab/>
      </w:r>
      <w:r w:rsidRPr="00965BBC">
        <w:rPr>
          <w:rStyle w:val="HideTWBExt"/>
          <w:b w:val="0"/>
          <w:lang w:val="es-ES_tradnl"/>
        </w:rPr>
        <w:t>&lt;NumAm&gt;</w:t>
      </w:r>
      <w:r w:rsidRPr="00965BBC">
        <w:rPr>
          <w:lang w:val="es-ES_tradnl"/>
        </w:rPr>
        <w:t>51</w:t>
      </w:r>
      <w:r w:rsidRPr="00965BBC">
        <w:rPr>
          <w:rStyle w:val="HideTWBExt"/>
          <w:b w:val="0"/>
          <w:lang w:val="es-ES_tradnl"/>
        </w:rPr>
        <w:t>&lt;/NumAm&gt;</w:t>
      </w:r>
    </w:p>
    <w:p w:rsidR="00AB78F5" w:rsidRPr="00965BBC" w:rsidRDefault="0098400E" w:rsidP="00AB78F5">
      <w:pPr>
        <w:pStyle w:val="NormalBold"/>
      </w:pPr>
      <w:r w:rsidRPr="00965BBC">
        <w:rPr>
          <w:rStyle w:val="HideTWBExt"/>
          <w:b w:val="0"/>
        </w:rPr>
        <w:t>&lt;RepeatBlock-By&gt;&lt;Members&gt;</w:t>
      </w:r>
      <w:r w:rsidRPr="00965BBC">
        <w:t>Claude Gruffat</w:t>
      </w:r>
      <w:r w:rsidRPr="00965BBC">
        <w:rPr>
          <w:rStyle w:val="HideTWBExt"/>
          <w:b w:val="0"/>
        </w:rPr>
        <w:t>&lt;/Members&gt;</w:t>
      </w:r>
    </w:p>
    <w:p w:rsidR="00AB78F5" w:rsidRPr="00965BBC" w:rsidRDefault="0098400E" w:rsidP="00AB78F5">
      <w:r w:rsidRPr="00965BBC">
        <w:rPr>
          <w:rStyle w:val="HideTWBExt"/>
        </w:rPr>
        <w:t>&lt;AuNomDe&gt;</w:t>
      </w:r>
      <w:r w:rsidRPr="00965BBC">
        <w:rPr>
          <w:rStyle w:val="HideTWBInt"/>
          <w:color w:val="auto"/>
        </w:rPr>
        <w:t>{Verts/ALE}</w:t>
      </w:r>
      <w:r w:rsidRPr="00965BBC">
        <w:t>en nombre del Grupo Verts/ALE</w:t>
      </w:r>
      <w:r w:rsidRPr="00965BBC">
        <w:rPr>
          <w:rStyle w:val="HideTWBExt"/>
        </w:rPr>
        <w:t>&lt;/AuNomDe&gt;</w:t>
      </w:r>
    </w:p>
    <w:p w:rsidR="00AB78F5" w:rsidRPr="00965BBC" w:rsidRDefault="0098400E" w:rsidP="00AB78F5">
      <w:r w:rsidRPr="00965BBC">
        <w:rPr>
          <w:rStyle w:val="HideTWBExt"/>
        </w:rPr>
        <w:t>&lt;/RepeatBlock-By&gt;</w:t>
      </w:r>
    </w:p>
    <w:p w:rsidR="00AB78F5" w:rsidRPr="00965BBC" w:rsidRDefault="0098400E" w:rsidP="00AB78F5">
      <w:pPr>
        <w:pStyle w:val="NormalBold"/>
        <w:keepNext/>
      </w:pPr>
      <w:r w:rsidRPr="00965BBC">
        <w:rPr>
          <w:rStyle w:val="HideTWBExt"/>
          <w:b w:val="0"/>
        </w:rPr>
        <w:t>&lt;DocAmend&gt;</w:t>
      </w:r>
      <w:r w:rsidRPr="00965BBC">
        <w:t>Propuesta de Directiva</w:t>
      </w:r>
      <w:r w:rsidRPr="00965BBC">
        <w:rPr>
          <w:rStyle w:val="HideTWBExt"/>
          <w:b w:val="0"/>
        </w:rPr>
        <w:t>&lt;/DocAmend&gt;</w:t>
      </w:r>
    </w:p>
    <w:p w:rsidR="00AB78F5" w:rsidRPr="00965BBC" w:rsidRDefault="0098400E" w:rsidP="00AB78F5">
      <w:pPr>
        <w:pStyle w:val="NormalBold"/>
      </w:pPr>
      <w:r w:rsidRPr="00965BBC">
        <w:rPr>
          <w:rStyle w:val="HideTWBExt"/>
          <w:b w:val="0"/>
        </w:rPr>
        <w:t>&lt;Article&gt;</w:t>
      </w:r>
      <w:r w:rsidRPr="00965BBC">
        <w:t>Considerando 5</w:t>
      </w:r>
      <w:r w:rsidRPr="00965B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829" w:rsidRPr="00965BBC" w:rsidTr="00AB78F5">
        <w:trPr>
          <w:jc w:val="center"/>
        </w:trPr>
        <w:tc>
          <w:tcPr>
            <w:tcW w:w="9752" w:type="dxa"/>
            <w:gridSpan w:val="2"/>
          </w:tcPr>
          <w:p w:rsidR="00AB78F5" w:rsidRPr="00965BBC" w:rsidRDefault="00AB78F5">
            <w:pPr>
              <w:keepNext/>
            </w:pPr>
          </w:p>
        </w:tc>
      </w:tr>
      <w:tr w:rsidR="00CA5829" w:rsidRPr="00965BBC" w:rsidTr="00AB78F5">
        <w:trPr>
          <w:jc w:val="center"/>
        </w:trPr>
        <w:tc>
          <w:tcPr>
            <w:tcW w:w="4876" w:type="dxa"/>
            <w:hideMark/>
          </w:tcPr>
          <w:p w:rsidR="00AB78F5" w:rsidRPr="00965BBC" w:rsidRDefault="0098400E">
            <w:pPr>
              <w:pStyle w:val="ColumnHeading"/>
              <w:keepNext/>
              <w:rPr>
                <w:lang w:val="es-ES_tradnl"/>
              </w:rPr>
            </w:pPr>
            <w:r w:rsidRPr="00965BBC">
              <w:rPr>
                <w:lang w:val="es-ES_tradnl"/>
              </w:rPr>
              <w:t>Texto de la Comisión</w:t>
            </w:r>
          </w:p>
        </w:tc>
        <w:tc>
          <w:tcPr>
            <w:tcW w:w="4876" w:type="dxa"/>
            <w:hideMark/>
          </w:tcPr>
          <w:p w:rsidR="00AB78F5" w:rsidRPr="00965BBC" w:rsidRDefault="0098400E">
            <w:pPr>
              <w:pStyle w:val="ColumnHeading"/>
              <w:keepNext/>
              <w:rPr>
                <w:lang w:val="es-ES_tradnl"/>
              </w:rPr>
            </w:pPr>
            <w:r w:rsidRPr="00965BBC">
              <w:rPr>
                <w:lang w:val="es-ES_tradnl"/>
              </w:rPr>
              <w:t>Enmienda</w:t>
            </w:r>
          </w:p>
        </w:tc>
      </w:tr>
      <w:tr w:rsidR="00CA5829" w:rsidRPr="00965BBC" w:rsidTr="00AB78F5">
        <w:trPr>
          <w:jc w:val="center"/>
        </w:trPr>
        <w:tc>
          <w:tcPr>
            <w:tcW w:w="4876" w:type="dxa"/>
            <w:hideMark/>
          </w:tcPr>
          <w:p w:rsidR="00AB78F5" w:rsidRPr="00965BBC" w:rsidRDefault="0098400E">
            <w:pPr>
              <w:pStyle w:val="Normal6"/>
              <w:rPr>
                <w:lang w:val="es-ES_tradnl"/>
              </w:rPr>
            </w:pPr>
            <w:r w:rsidRPr="00965BBC">
              <w:rPr>
                <w:lang w:val="es-ES_tradnl"/>
              </w:rPr>
              <w:t>(5)</w:t>
            </w:r>
            <w:r w:rsidRPr="00965BBC">
              <w:rPr>
                <w:lang w:val="es-ES_tradnl"/>
              </w:rPr>
              <w:tab/>
              <w:t>Las acciones de lealtad</w:t>
            </w:r>
            <w:r w:rsidRPr="00965BBC">
              <w:rPr>
                <w:b/>
                <w:i/>
                <w:lang w:val="es-ES_tradnl"/>
              </w:rPr>
              <w:t xml:space="preserve">, al igual que </w:t>
            </w:r>
            <w:r w:rsidRPr="00965BBC">
              <w:rPr>
                <w:b/>
                <w:i/>
                <w:lang w:val="es-ES_tradnl"/>
              </w:rPr>
              <w:t>las acciones</w:t>
            </w:r>
            <w:r w:rsidRPr="00965BBC">
              <w:rPr>
                <w:lang w:val="es-ES_tradnl"/>
              </w:rPr>
              <w:t xml:space="preserve"> con derechos de voto múltiple</w:t>
            </w:r>
            <w:r w:rsidRPr="00965BBC">
              <w:rPr>
                <w:b/>
                <w:i/>
                <w:lang w:val="es-ES_tradnl"/>
              </w:rPr>
              <w:t>,</w:t>
            </w:r>
            <w:r w:rsidRPr="00965BBC">
              <w:rPr>
                <w:lang w:val="es-ES_tradnl"/>
              </w:rPr>
              <w:t xml:space="preserve"> confieren más derechos de voto a un accionista. Un accionista puede obtener derechos de voto adicionales asociados a las acciones de lealtad, manteniendo la acción durante el tiempo previsto y cumpliendo determin</w:t>
            </w:r>
            <w:r w:rsidRPr="00965BBC">
              <w:rPr>
                <w:lang w:val="es-ES_tradnl"/>
              </w:rPr>
              <w:t xml:space="preserve">adas condiciones. Las acciones de lealtad son mecanismos de mejora del control diseñados para fomentar una propiedad más estable y orientada a largo plazo de los accionistas, </w:t>
            </w:r>
            <w:r w:rsidRPr="00965BBC">
              <w:rPr>
                <w:b/>
                <w:i/>
                <w:lang w:val="es-ES_tradnl"/>
              </w:rPr>
              <w:t>en lugar de aumentar</w:t>
            </w:r>
            <w:r w:rsidRPr="00965BBC">
              <w:rPr>
                <w:lang w:val="es-ES_tradnl"/>
              </w:rPr>
              <w:t xml:space="preserve"> el atractivo de </w:t>
            </w:r>
            <w:r w:rsidRPr="00965BBC">
              <w:rPr>
                <w:b/>
                <w:i/>
                <w:lang w:val="es-ES_tradnl"/>
              </w:rPr>
              <w:t>obtener fondos del público</w:t>
            </w:r>
            <w:r w:rsidRPr="00965BBC">
              <w:rPr>
                <w:lang w:val="es-ES_tradnl"/>
              </w:rPr>
              <w:t>. Por consiguiente</w:t>
            </w:r>
            <w:r w:rsidRPr="00965BBC">
              <w:rPr>
                <w:lang w:val="es-ES_tradnl"/>
              </w:rPr>
              <w:t>,</w:t>
            </w:r>
            <w:r w:rsidRPr="00965BBC">
              <w:rPr>
                <w:b/>
                <w:i/>
                <w:lang w:val="es-ES_tradnl"/>
              </w:rPr>
              <w:t xml:space="preserve"> no</w:t>
            </w:r>
            <w:r w:rsidRPr="00965BBC">
              <w:rPr>
                <w:lang w:val="es-ES_tradnl"/>
              </w:rPr>
              <w:t xml:space="preserve"> conviene incluir estas acciones de lealtad en la presente Directiva.</w:t>
            </w:r>
          </w:p>
        </w:tc>
        <w:tc>
          <w:tcPr>
            <w:tcW w:w="4876" w:type="dxa"/>
            <w:hideMark/>
          </w:tcPr>
          <w:p w:rsidR="00AB78F5" w:rsidRPr="00965BBC" w:rsidRDefault="0098400E">
            <w:pPr>
              <w:pStyle w:val="Normal6"/>
              <w:rPr>
                <w:szCs w:val="24"/>
                <w:lang w:val="es-ES_tradnl"/>
              </w:rPr>
            </w:pPr>
            <w:r w:rsidRPr="00965BBC">
              <w:rPr>
                <w:lang w:val="es-ES_tradnl"/>
              </w:rPr>
              <w:t>(5)</w:t>
            </w:r>
            <w:r w:rsidRPr="00965BBC">
              <w:rPr>
                <w:lang w:val="es-ES_tradnl"/>
              </w:rPr>
              <w:tab/>
              <w:t>Las acciones de lealtad con derechos de voto múltiple confieren más derechos de voto a un accionista. Un accionista puede obtener derechos de voto adicionales asociados a las acc</w:t>
            </w:r>
            <w:r w:rsidRPr="00965BBC">
              <w:rPr>
                <w:lang w:val="es-ES_tradnl"/>
              </w:rPr>
              <w:t>iones de lealtad, manteniendo la acción durante el tiempo previsto y cumpliendo determinadas condiciones. Las acciones de lealtad son mecanismos de mejora del control diseñados para fomentar una propiedad más estable y orientada a largo plazo de los accion</w:t>
            </w:r>
            <w:r w:rsidRPr="00965BBC">
              <w:rPr>
                <w:lang w:val="es-ES_tradnl"/>
              </w:rPr>
              <w:t xml:space="preserve">istas, </w:t>
            </w:r>
            <w:r w:rsidRPr="00965BBC">
              <w:rPr>
                <w:b/>
                <w:i/>
                <w:lang w:val="es-ES_tradnl"/>
              </w:rPr>
              <w:t>aumentando así</w:t>
            </w:r>
            <w:r w:rsidRPr="00965BBC">
              <w:rPr>
                <w:lang w:val="es-ES_tradnl"/>
              </w:rPr>
              <w:t xml:space="preserve"> el atractivo de </w:t>
            </w:r>
            <w:r w:rsidRPr="00965BBC">
              <w:rPr>
                <w:b/>
                <w:i/>
                <w:lang w:val="es-ES_tradnl"/>
              </w:rPr>
              <w:t>un compromiso a largo plazo</w:t>
            </w:r>
            <w:r w:rsidRPr="00965BBC">
              <w:rPr>
                <w:lang w:val="es-ES_tradnl"/>
              </w:rPr>
              <w:t>. Por consiguiente, conviene incluir estas acciones de lealtad en la presente Directiva.</w:t>
            </w:r>
          </w:p>
        </w:tc>
      </w:tr>
    </w:tbl>
    <w:p w:rsidR="00AB78F5" w:rsidRPr="00965BBC" w:rsidRDefault="0098400E" w:rsidP="00AB78F5">
      <w:pPr>
        <w:pStyle w:val="Olang"/>
        <w:rPr>
          <w:lang w:val="es-ES_tradnl"/>
        </w:rPr>
      </w:pPr>
      <w:r w:rsidRPr="00965BBC">
        <w:rPr>
          <w:noProof w:val="0"/>
          <w:lang w:val="es-ES_tradnl"/>
        </w:rPr>
        <w:t xml:space="preserve">Or. </w:t>
      </w:r>
      <w:r w:rsidRPr="00965BBC">
        <w:rPr>
          <w:rStyle w:val="HideTWBExt"/>
          <w:noProof w:val="0"/>
          <w:lang w:val="es-ES_tradnl"/>
        </w:rPr>
        <w:t>&lt;Original&gt;</w:t>
      </w:r>
      <w:r w:rsidRPr="00965BBC">
        <w:rPr>
          <w:rStyle w:val="HideTWBInt"/>
          <w:noProof w:val="0"/>
          <w:lang w:val="es-ES_tradnl"/>
        </w:rPr>
        <w:t>{EN}</w:t>
      </w:r>
      <w:r w:rsidRPr="00965BBC">
        <w:rPr>
          <w:noProof w:val="0"/>
          <w:lang w:val="es-ES_tradnl"/>
        </w:rPr>
        <w:t>en</w:t>
      </w:r>
      <w:r w:rsidRPr="00965BBC">
        <w:rPr>
          <w:rStyle w:val="HideTWBExt"/>
          <w:noProof w:val="0"/>
          <w:lang w:val="es-ES_tradnl"/>
        </w:rPr>
        <w:t>&lt;/Original&gt;</w:t>
      </w:r>
    </w:p>
    <w:p w:rsidR="00AB78F5" w:rsidRPr="00965BBC" w:rsidRDefault="0098400E" w:rsidP="00AB78F5">
      <w:r w:rsidRPr="00965BBC">
        <w:rPr>
          <w:rStyle w:val="HideTWBExt"/>
        </w:rPr>
        <w:t>&lt;/Amend&gt;</w:t>
      </w:r>
    </w:p>
    <w:p w:rsidR="00AB78F5" w:rsidRPr="00965BBC" w:rsidRDefault="0098400E" w:rsidP="00AB78F5">
      <w:pPr>
        <w:pStyle w:val="AMNumberTabs0"/>
        <w:keepNext/>
        <w:rPr>
          <w:lang w:val="es-ES_tradnl"/>
        </w:rPr>
      </w:pPr>
      <w:r w:rsidRPr="00965BBC">
        <w:rPr>
          <w:rStyle w:val="HideTWBExt"/>
          <w:b w:val="0"/>
          <w:lang w:val="es-ES_tradnl"/>
        </w:rPr>
        <w:t>&lt;Amend&gt;</w:t>
      </w:r>
      <w:r w:rsidRPr="00965BBC">
        <w:rPr>
          <w:lang w:val="es-ES_tradnl"/>
        </w:rPr>
        <w:t>Enmienda</w:t>
      </w:r>
      <w:r w:rsidRPr="00965BBC">
        <w:rPr>
          <w:lang w:val="es-ES_tradnl"/>
        </w:rPr>
        <w:tab/>
      </w:r>
      <w:r w:rsidRPr="00965BBC">
        <w:rPr>
          <w:lang w:val="es-ES_tradnl"/>
        </w:rPr>
        <w:tab/>
      </w:r>
      <w:r w:rsidRPr="00965BBC">
        <w:rPr>
          <w:rStyle w:val="HideTWBExt"/>
          <w:b w:val="0"/>
          <w:lang w:val="es-ES_tradnl"/>
        </w:rPr>
        <w:t>&lt;NumAm&gt;</w:t>
      </w:r>
      <w:r w:rsidRPr="00965BBC">
        <w:rPr>
          <w:lang w:val="es-ES_tradnl"/>
        </w:rPr>
        <w:t>52</w:t>
      </w:r>
      <w:r w:rsidRPr="00965BBC">
        <w:rPr>
          <w:rStyle w:val="HideTWBExt"/>
          <w:b w:val="0"/>
          <w:lang w:val="es-ES_tradnl"/>
        </w:rPr>
        <w:t>&lt;/NumAm&gt;</w:t>
      </w:r>
    </w:p>
    <w:p w:rsidR="00AB78F5" w:rsidRPr="00965BBC" w:rsidRDefault="0098400E" w:rsidP="00AB78F5">
      <w:pPr>
        <w:pStyle w:val="NormalBold"/>
      </w:pPr>
      <w:r w:rsidRPr="00965BBC">
        <w:rPr>
          <w:rStyle w:val="HideTWBExt"/>
          <w:b w:val="0"/>
        </w:rPr>
        <w:t>&lt;RepeatBlock-By&gt;&lt;Members&gt;</w:t>
      </w:r>
      <w:r w:rsidRPr="00965BBC">
        <w:t>Johan Van Overtveldt</w:t>
      </w:r>
      <w:r w:rsidRPr="00965BBC">
        <w:rPr>
          <w:rStyle w:val="HideTWBExt"/>
          <w:b w:val="0"/>
        </w:rPr>
        <w:t>&lt;/Members&gt;</w:t>
      </w:r>
    </w:p>
    <w:p w:rsidR="00AB78F5" w:rsidRPr="00965BBC" w:rsidRDefault="0098400E" w:rsidP="00AB78F5">
      <w:r w:rsidRPr="00965BBC">
        <w:rPr>
          <w:rStyle w:val="HideTWBExt"/>
        </w:rPr>
        <w:t>&lt;/RepeatBlock-By&gt;</w:t>
      </w:r>
    </w:p>
    <w:p w:rsidR="00AB78F5" w:rsidRPr="00965BBC" w:rsidRDefault="0098400E" w:rsidP="00AB78F5">
      <w:pPr>
        <w:pStyle w:val="NormalBold"/>
        <w:keepNext/>
      </w:pPr>
      <w:r w:rsidRPr="00965BBC">
        <w:rPr>
          <w:rStyle w:val="HideTWBExt"/>
          <w:b w:val="0"/>
        </w:rPr>
        <w:t>&lt;DocAmend&gt;</w:t>
      </w:r>
      <w:r w:rsidRPr="00965BBC">
        <w:t>Propuesta de Directiva</w:t>
      </w:r>
      <w:r w:rsidRPr="00965BBC">
        <w:rPr>
          <w:rStyle w:val="HideTWBExt"/>
          <w:b w:val="0"/>
        </w:rPr>
        <w:t>&lt;/DocAmend&gt;</w:t>
      </w:r>
    </w:p>
    <w:p w:rsidR="00AB78F5" w:rsidRPr="00965BBC" w:rsidRDefault="0098400E" w:rsidP="00AB78F5">
      <w:pPr>
        <w:pStyle w:val="NormalBold"/>
      </w:pPr>
      <w:r w:rsidRPr="00965BBC">
        <w:rPr>
          <w:rStyle w:val="HideTWBExt"/>
          <w:b w:val="0"/>
        </w:rPr>
        <w:t>&lt;Article&gt;</w:t>
      </w:r>
      <w:r w:rsidRPr="00965BBC">
        <w:t>Considerando 7</w:t>
      </w:r>
      <w:r w:rsidRPr="00965B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829" w:rsidRPr="00965BBC" w:rsidTr="00AB78F5">
        <w:trPr>
          <w:jc w:val="center"/>
        </w:trPr>
        <w:tc>
          <w:tcPr>
            <w:tcW w:w="9752" w:type="dxa"/>
            <w:gridSpan w:val="2"/>
          </w:tcPr>
          <w:p w:rsidR="00AB78F5" w:rsidRPr="00965BBC" w:rsidRDefault="00AB78F5">
            <w:pPr>
              <w:keepNext/>
            </w:pPr>
          </w:p>
        </w:tc>
      </w:tr>
      <w:tr w:rsidR="00CA5829" w:rsidRPr="00965BBC" w:rsidTr="00AB78F5">
        <w:trPr>
          <w:jc w:val="center"/>
        </w:trPr>
        <w:tc>
          <w:tcPr>
            <w:tcW w:w="4876" w:type="dxa"/>
            <w:hideMark/>
          </w:tcPr>
          <w:p w:rsidR="00AB78F5" w:rsidRPr="00965BBC" w:rsidRDefault="0098400E">
            <w:pPr>
              <w:pStyle w:val="ColumnHeading"/>
              <w:keepNext/>
              <w:rPr>
                <w:lang w:val="es-ES_tradnl"/>
              </w:rPr>
            </w:pPr>
            <w:r w:rsidRPr="00965BBC">
              <w:rPr>
                <w:lang w:val="es-ES_tradnl"/>
              </w:rPr>
              <w:t>Texto de la Comisión</w:t>
            </w:r>
          </w:p>
        </w:tc>
        <w:tc>
          <w:tcPr>
            <w:tcW w:w="4876" w:type="dxa"/>
            <w:hideMark/>
          </w:tcPr>
          <w:p w:rsidR="00AB78F5" w:rsidRPr="00965BBC" w:rsidRDefault="0098400E">
            <w:pPr>
              <w:pStyle w:val="ColumnHeading"/>
              <w:keepNext/>
              <w:rPr>
                <w:lang w:val="es-ES_tradnl"/>
              </w:rPr>
            </w:pPr>
            <w:r w:rsidRPr="00965BBC">
              <w:rPr>
                <w:lang w:val="es-ES_tradnl"/>
              </w:rPr>
              <w:t>Enmienda</w:t>
            </w:r>
          </w:p>
        </w:tc>
      </w:tr>
      <w:tr w:rsidR="00CA5829" w:rsidRPr="00965BBC" w:rsidTr="00AB78F5">
        <w:trPr>
          <w:jc w:val="center"/>
        </w:trPr>
        <w:tc>
          <w:tcPr>
            <w:tcW w:w="4876" w:type="dxa"/>
            <w:hideMark/>
          </w:tcPr>
          <w:p w:rsidR="00AB78F5" w:rsidRPr="00965BBC" w:rsidRDefault="0098400E">
            <w:pPr>
              <w:pStyle w:val="Normal6"/>
              <w:rPr>
                <w:lang w:val="es-ES_tradnl"/>
              </w:rPr>
            </w:pPr>
            <w:r w:rsidRPr="00965BBC">
              <w:rPr>
                <w:lang w:val="es-ES_tradnl"/>
              </w:rPr>
              <w:t>(7)</w:t>
            </w:r>
            <w:r w:rsidRPr="00965BBC">
              <w:rPr>
                <w:lang w:val="es-ES_tradnl"/>
              </w:rPr>
              <w:tab/>
            </w:r>
            <w:r w:rsidRPr="00965BBC">
              <w:rPr>
                <w:lang w:val="es-ES_tradnl"/>
              </w:rPr>
              <w:t xml:space="preserve">Los Estados miembros deben ofrecer a las sociedades la posibilidad de adoptar estructuras de acciones con derechos de voto múltiple que les permitan solicitar su admisión a cotización </w:t>
            </w:r>
            <w:r w:rsidRPr="00965BBC">
              <w:rPr>
                <w:b/>
                <w:i/>
                <w:lang w:val="es-ES_tradnl"/>
              </w:rPr>
              <w:t xml:space="preserve">en un mercado de pymes en expansión </w:t>
            </w:r>
            <w:r w:rsidRPr="00965BBC">
              <w:rPr>
                <w:lang w:val="es-ES_tradnl"/>
              </w:rPr>
              <w:t>sin que sus accionistas de control t</w:t>
            </w:r>
            <w:r w:rsidRPr="00965BBC">
              <w:rPr>
                <w:lang w:val="es-ES_tradnl"/>
              </w:rPr>
              <w:t>engan que renunciar al control. Si bien la admisión a cotización en los mercados regulados es más adecuada para las sociedades más grandes y maduras, los mercados de pymes en expansión son, en general, más adecuados para las pymes. Los mercados de pymes en</w:t>
            </w:r>
            <w:r w:rsidRPr="00965BBC">
              <w:rPr>
                <w:lang w:val="es-ES_tradnl"/>
              </w:rPr>
              <w:t xml:space="preserve"> expansión se concibieron originalmente como centros de negociación específicos para pymes con un tratamiento normativo que tiene en cuenta las particularidades de las pymes. La Directiva 2014/65/UE del Parlamento Europeo y del Consejo</w:t>
            </w:r>
            <w:r w:rsidRPr="00965BBC">
              <w:rPr>
                <w:vertAlign w:val="superscript"/>
                <w:lang w:val="es-ES_tradnl"/>
              </w:rPr>
              <w:t>39</w:t>
            </w:r>
            <w:r w:rsidRPr="00965BBC">
              <w:rPr>
                <w:lang w:val="es-ES_tradnl"/>
              </w:rPr>
              <w:t xml:space="preserve"> exige que las pyme</w:t>
            </w:r>
            <w:r w:rsidRPr="00965BBC">
              <w:rPr>
                <w:lang w:val="es-ES_tradnl"/>
              </w:rPr>
              <w:t>s constituyan al menos el 50 % de los emisores de instrumentos financieros admitidos a cotización en mercados de pymes en expansión. Las sociedades que no son pymes suelen tener más valores líquidos y, por lo tanto, su admisión en mercados de pymes en expa</w:t>
            </w:r>
            <w:r w:rsidRPr="00965BBC">
              <w:rPr>
                <w:lang w:val="es-ES_tradnl"/>
              </w:rPr>
              <w:t>nsión permite que esos mercados generen gastos de negociación más elevados para mantener la rentabilidad de su modelo de negocio. No obstante, en aras de la claridad para los inversores, todos los emisores de los mercados de pymes en expansión, independien</w:t>
            </w:r>
            <w:r w:rsidRPr="00965BBC">
              <w:rPr>
                <w:lang w:val="es-ES_tradnl"/>
              </w:rPr>
              <w:t xml:space="preserve">temente de su tamaño, están actualmente sujetos a las mismas normas. </w:t>
            </w:r>
            <w:r w:rsidRPr="00965BBC">
              <w:rPr>
                <w:b/>
                <w:i/>
                <w:lang w:val="es-ES_tradnl"/>
              </w:rPr>
              <w:t xml:space="preserve">Por consiguiente, conviene que la introducción del derecho a adoptar estructuras de acciones con derechos de voto múltiple se aplique a todas las sociedades que soliciten por primera vez </w:t>
            </w:r>
            <w:r w:rsidRPr="00965BBC">
              <w:rPr>
                <w:b/>
                <w:i/>
                <w:lang w:val="es-ES_tradnl"/>
              </w:rPr>
              <w:t>la admisión de sus acciones en un mercado de pymes en expansión.</w:t>
            </w:r>
          </w:p>
        </w:tc>
        <w:tc>
          <w:tcPr>
            <w:tcW w:w="4876" w:type="dxa"/>
            <w:hideMark/>
          </w:tcPr>
          <w:p w:rsidR="00AB78F5" w:rsidRPr="00965BBC" w:rsidRDefault="0098400E">
            <w:pPr>
              <w:pStyle w:val="Normal6"/>
              <w:rPr>
                <w:szCs w:val="24"/>
                <w:lang w:val="es-ES_tradnl"/>
              </w:rPr>
            </w:pPr>
            <w:r w:rsidRPr="00965BBC">
              <w:rPr>
                <w:lang w:val="es-ES_tradnl"/>
              </w:rPr>
              <w:t>(7)</w:t>
            </w:r>
            <w:r w:rsidRPr="00965BBC">
              <w:rPr>
                <w:lang w:val="es-ES_tradnl"/>
              </w:rPr>
              <w:tab/>
              <w:t>Los Estados miembros deben ofrecer a las sociedades la posibilidad de adoptar estructuras de acciones con derechos de voto múltiple que les permitan solicitar su admisión a cotización sin</w:t>
            </w:r>
            <w:r w:rsidRPr="00965BBC">
              <w:rPr>
                <w:lang w:val="es-ES_tradnl"/>
              </w:rPr>
              <w:t xml:space="preserve"> que sus accionistas de control tengan que renunciar al control. Si bien la admisión a cotización en los mercados regulados es</w:t>
            </w:r>
            <w:r w:rsidRPr="00965BBC">
              <w:rPr>
                <w:b/>
                <w:i/>
                <w:lang w:val="es-ES_tradnl"/>
              </w:rPr>
              <w:t xml:space="preserve"> por lo general</w:t>
            </w:r>
            <w:r w:rsidRPr="00965BBC">
              <w:rPr>
                <w:lang w:val="es-ES_tradnl"/>
              </w:rPr>
              <w:t xml:space="preserve"> más adecuada para las sociedades más grandes y maduras, los mercados de pymes en expansión son, en general, más ad</w:t>
            </w:r>
            <w:r w:rsidRPr="00965BBC">
              <w:rPr>
                <w:lang w:val="es-ES_tradnl"/>
              </w:rPr>
              <w:t>ecuados para las pymes. Los mercados de pymes en expansión se concibieron originalmente como centros de negociación específicos para pymes con un tratamiento normativo que tiene en cuenta las particularidades de las pymes. La Directiva 2014/65/UE del Parla</w:t>
            </w:r>
            <w:r w:rsidRPr="00965BBC">
              <w:rPr>
                <w:lang w:val="es-ES_tradnl"/>
              </w:rPr>
              <w:t>mento Europeo y del Consejo</w:t>
            </w:r>
            <w:r w:rsidRPr="00965BBC">
              <w:rPr>
                <w:vertAlign w:val="superscript"/>
                <w:lang w:val="es-ES_tradnl"/>
              </w:rPr>
              <w:t>39</w:t>
            </w:r>
            <w:r w:rsidRPr="00965BBC">
              <w:rPr>
                <w:lang w:val="es-ES_tradnl"/>
              </w:rPr>
              <w:t xml:space="preserve"> exige que las pymes constituyan al menos el 50 % de los emisores de instrumentos financieros admitidos a cotización en mercados de pymes en expansión. Las sociedades que no son pymes suelen tener más valores líquidos y, por lo</w:t>
            </w:r>
            <w:r w:rsidRPr="00965BBC">
              <w:rPr>
                <w:lang w:val="es-ES_tradnl"/>
              </w:rPr>
              <w:t xml:space="preserve"> tanto, su admisión en mercados de pymes en expansión permite que esos mercados generen gastos de negociación más elevados para mantener la rentabilidad de su modelo de negocio. No obstante, en aras de la claridad para los inversores, todos los emisores de</w:t>
            </w:r>
            <w:r w:rsidRPr="00965BBC">
              <w:rPr>
                <w:lang w:val="es-ES_tradnl"/>
              </w:rPr>
              <w:t xml:space="preserve"> los mercados de pymes en expansión, independientemente de su tamaño, están actualmente sujetos a las mismas normas.</w:t>
            </w:r>
          </w:p>
        </w:tc>
      </w:tr>
      <w:tr w:rsidR="00CA5829" w:rsidRPr="00965BBC" w:rsidTr="00AB78F5">
        <w:trPr>
          <w:jc w:val="center"/>
        </w:trPr>
        <w:tc>
          <w:tcPr>
            <w:tcW w:w="4876" w:type="dxa"/>
            <w:hideMark/>
          </w:tcPr>
          <w:p w:rsidR="00AB78F5" w:rsidRPr="00965BBC" w:rsidRDefault="0098400E">
            <w:pPr>
              <w:pStyle w:val="Normal6"/>
              <w:rPr>
                <w:lang w:val="es-ES_tradnl"/>
              </w:rPr>
            </w:pPr>
            <w:r w:rsidRPr="00965BBC">
              <w:rPr>
                <w:lang w:val="es-ES_tradnl"/>
              </w:rPr>
              <w:t>__________________</w:t>
            </w:r>
          </w:p>
        </w:tc>
        <w:tc>
          <w:tcPr>
            <w:tcW w:w="4876" w:type="dxa"/>
            <w:hideMark/>
          </w:tcPr>
          <w:p w:rsidR="00AB78F5" w:rsidRPr="00965BBC" w:rsidRDefault="0098400E">
            <w:pPr>
              <w:pStyle w:val="Normal6"/>
              <w:rPr>
                <w:szCs w:val="24"/>
                <w:lang w:val="es-ES_tradnl"/>
              </w:rPr>
            </w:pPr>
            <w:r w:rsidRPr="00965BBC">
              <w:rPr>
                <w:lang w:val="es-ES_tradnl"/>
              </w:rPr>
              <w:t>__________________</w:t>
            </w:r>
          </w:p>
        </w:tc>
      </w:tr>
      <w:tr w:rsidR="00CA5829" w:rsidRPr="00965BBC" w:rsidTr="00AB78F5">
        <w:trPr>
          <w:jc w:val="center"/>
        </w:trPr>
        <w:tc>
          <w:tcPr>
            <w:tcW w:w="4876" w:type="dxa"/>
            <w:hideMark/>
          </w:tcPr>
          <w:p w:rsidR="00AB78F5" w:rsidRPr="00965BBC" w:rsidRDefault="0098400E">
            <w:pPr>
              <w:pStyle w:val="Normal6"/>
              <w:rPr>
                <w:lang w:val="es-ES_tradnl"/>
              </w:rPr>
            </w:pPr>
            <w:r w:rsidRPr="00965BBC">
              <w:rPr>
                <w:vertAlign w:val="superscript"/>
                <w:lang w:val="es-ES_tradnl"/>
              </w:rPr>
              <w:t>39</w:t>
            </w:r>
            <w:r w:rsidRPr="00965BBC">
              <w:rPr>
                <w:lang w:val="es-ES_tradnl"/>
              </w:rPr>
              <w:t xml:space="preserve"> Directiva 2014/65/UE del Parlamento Europeo y del Consejo, de 15 de mayo de 2014, relativa a los</w:t>
            </w:r>
            <w:r w:rsidRPr="00965BBC">
              <w:rPr>
                <w:lang w:val="es-ES_tradnl"/>
              </w:rPr>
              <w:t xml:space="preserve"> mercados de instrumentos financieros y por la que se modifican la Directiva 2002/92/CE y la Directiva 2011/61/UE (DO L 173 de 12.6.2014, p. 349).</w:t>
            </w:r>
          </w:p>
        </w:tc>
        <w:tc>
          <w:tcPr>
            <w:tcW w:w="4876" w:type="dxa"/>
            <w:hideMark/>
          </w:tcPr>
          <w:p w:rsidR="00AB78F5" w:rsidRPr="00965BBC" w:rsidRDefault="0098400E">
            <w:pPr>
              <w:pStyle w:val="Normal6"/>
              <w:rPr>
                <w:szCs w:val="24"/>
                <w:lang w:val="es-ES_tradnl"/>
              </w:rPr>
            </w:pPr>
            <w:r w:rsidRPr="00965BBC">
              <w:rPr>
                <w:vertAlign w:val="superscript"/>
                <w:lang w:val="es-ES_tradnl"/>
              </w:rPr>
              <w:t>39</w:t>
            </w:r>
            <w:r w:rsidRPr="00965BBC">
              <w:rPr>
                <w:lang w:val="es-ES_tradnl"/>
              </w:rPr>
              <w:t xml:space="preserve"> Directiva 2014/65/UE del Parlamento Europeo y del Consejo, de 15 de mayo de 2014, relativa a los mercados </w:t>
            </w:r>
            <w:r w:rsidRPr="00965BBC">
              <w:rPr>
                <w:lang w:val="es-ES_tradnl"/>
              </w:rPr>
              <w:t>de instrumentos financieros y por la que se modifican la Directiva 2002/92/CE y la Directiva 2011/61/UE (DO L 173 de 12.6.2014, p. 349).</w:t>
            </w:r>
          </w:p>
        </w:tc>
      </w:tr>
    </w:tbl>
    <w:p w:rsidR="00AB78F5" w:rsidRPr="00965BBC" w:rsidRDefault="0098400E" w:rsidP="00AB78F5">
      <w:pPr>
        <w:pStyle w:val="Olang"/>
        <w:rPr>
          <w:lang w:val="es-ES_tradnl"/>
        </w:rPr>
      </w:pPr>
      <w:r w:rsidRPr="00965BBC">
        <w:rPr>
          <w:noProof w:val="0"/>
          <w:lang w:val="es-ES_tradnl"/>
        </w:rPr>
        <w:t xml:space="preserve">Or. </w:t>
      </w:r>
      <w:r w:rsidRPr="00965BBC">
        <w:rPr>
          <w:rStyle w:val="HideTWBExt"/>
          <w:noProof w:val="0"/>
          <w:lang w:val="es-ES_tradnl"/>
        </w:rPr>
        <w:t>&lt;Original&gt;</w:t>
      </w:r>
      <w:r w:rsidRPr="00965BBC">
        <w:rPr>
          <w:rStyle w:val="HideTWBInt"/>
          <w:noProof w:val="0"/>
          <w:lang w:val="es-ES_tradnl"/>
        </w:rPr>
        <w:t>{EN}</w:t>
      </w:r>
      <w:r w:rsidRPr="00965BBC">
        <w:rPr>
          <w:noProof w:val="0"/>
          <w:lang w:val="es-ES_tradnl"/>
        </w:rPr>
        <w:t>en</w:t>
      </w:r>
      <w:r w:rsidRPr="00965BBC">
        <w:rPr>
          <w:rStyle w:val="HideTWBExt"/>
          <w:noProof w:val="0"/>
          <w:lang w:val="es-ES_tradnl"/>
        </w:rPr>
        <w:t>&lt;/Original&gt;</w:t>
      </w:r>
    </w:p>
    <w:p w:rsidR="00AB78F5" w:rsidRPr="00965BBC" w:rsidRDefault="0098400E" w:rsidP="00AB78F5">
      <w:pPr>
        <w:pStyle w:val="JustificationTitle"/>
        <w:rPr>
          <w:noProof w:val="0"/>
          <w:lang w:val="es-ES_tradnl"/>
        </w:rPr>
      </w:pPr>
      <w:r w:rsidRPr="00965BBC">
        <w:rPr>
          <w:rStyle w:val="HideTWBExt"/>
          <w:i w:val="0"/>
          <w:lang w:val="es-ES_tradnl"/>
        </w:rPr>
        <w:t>&lt;TitreJust&gt;</w:t>
      </w:r>
      <w:r w:rsidRPr="00965BBC">
        <w:rPr>
          <w:lang w:val="es-ES_tradnl"/>
        </w:rPr>
        <w:t>Justificación</w:t>
      </w:r>
      <w:r w:rsidRPr="00965BBC">
        <w:rPr>
          <w:rStyle w:val="HideTWBExt"/>
          <w:i w:val="0"/>
          <w:lang w:val="es-ES_tradnl"/>
        </w:rPr>
        <w:t>&lt;/TitreJust&gt;</w:t>
      </w:r>
    </w:p>
    <w:p w:rsidR="00AB78F5" w:rsidRPr="00965BBC" w:rsidRDefault="0098400E" w:rsidP="00AB78F5">
      <w:pPr>
        <w:pStyle w:val="Normal12Italic"/>
        <w:rPr>
          <w:noProof w:val="0"/>
          <w:lang w:val="es-ES_tradnl"/>
        </w:rPr>
      </w:pPr>
      <w:r w:rsidRPr="00965BBC">
        <w:rPr>
          <w:lang w:val="es-ES_tradnl"/>
        </w:rPr>
        <w:t xml:space="preserve">La posibilidad de optar por estructuras con </w:t>
      </w:r>
      <w:r w:rsidRPr="00965BBC">
        <w:rPr>
          <w:lang w:val="es-ES_tradnl"/>
        </w:rPr>
        <w:t>derechos de voto múltiple no debe limitarse a los mercados de pymes en expansión, sino que debe ampliarse a todos los mercados regulados.</w:t>
      </w:r>
    </w:p>
    <w:p w:rsidR="00AB78F5" w:rsidRPr="00965BBC" w:rsidRDefault="0098400E" w:rsidP="00AB78F5">
      <w:r w:rsidRPr="00965BBC">
        <w:rPr>
          <w:rStyle w:val="HideTWBExt"/>
        </w:rPr>
        <w:t>&lt;/Amend&gt;</w:t>
      </w:r>
    </w:p>
    <w:p w:rsidR="00AB78F5" w:rsidRPr="00965BBC" w:rsidRDefault="0098400E" w:rsidP="00AB78F5">
      <w:pPr>
        <w:pStyle w:val="AMNumberTabs0"/>
        <w:keepNext/>
        <w:rPr>
          <w:lang w:val="es-ES_tradnl"/>
        </w:rPr>
      </w:pPr>
      <w:r w:rsidRPr="00965BBC">
        <w:rPr>
          <w:rStyle w:val="HideTWBExt"/>
          <w:b w:val="0"/>
          <w:lang w:val="es-ES_tradnl"/>
        </w:rPr>
        <w:t>&lt;Amend&gt;</w:t>
      </w:r>
      <w:r w:rsidRPr="00965BBC">
        <w:rPr>
          <w:lang w:val="es-ES_tradnl"/>
        </w:rPr>
        <w:t>Enmienda</w:t>
      </w:r>
      <w:r w:rsidRPr="00965BBC">
        <w:rPr>
          <w:lang w:val="es-ES_tradnl"/>
        </w:rPr>
        <w:tab/>
      </w:r>
      <w:r w:rsidRPr="00965BBC">
        <w:rPr>
          <w:lang w:val="es-ES_tradnl"/>
        </w:rPr>
        <w:tab/>
      </w:r>
      <w:r w:rsidRPr="00965BBC">
        <w:rPr>
          <w:rStyle w:val="HideTWBExt"/>
          <w:b w:val="0"/>
          <w:lang w:val="es-ES_tradnl"/>
        </w:rPr>
        <w:t>&lt;NumAm&gt;</w:t>
      </w:r>
      <w:r w:rsidRPr="00965BBC">
        <w:rPr>
          <w:lang w:val="es-ES_tradnl"/>
        </w:rPr>
        <w:t>53</w:t>
      </w:r>
      <w:r w:rsidRPr="00965BBC">
        <w:rPr>
          <w:rStyle w:val="HideTWBExt"/>
          <w:b w:val="0"/>
          <w:lang w:val="es-ES_tradnl"/>
        </w:rPr>
        <w:t>&lt;/NumAm&gt;</w:t>
      </w:r>
    </w:p>
    <w:p w:rsidR="00AB78F5" w:rsidRPr="00965BBC" w:rsidRDefault="0098400E" w:rsidP="00AB78F5">
      <w:pPr>
        <w:pStyle w:val="NormalBold"/>
      </w:pPr>
      <w:r w:rsidRPr="00965BBC">
        <w:rPr>
          <w:rStyle w:val="HideTWBExt"/>
          <w:b w:val="0"/>
        </w:rPr>
        <w:t>&lt;RepeatBlock-By&gt;&lt;Members&gt;</w:t>
      </w:r>
      <w:r w:rsidRPr="00965BBC">
        <w:t>Eva Maria Poptcheva</w:t>
      </w:r>
      <w:r w:rsidRPr="00965BBC">
        <w:rPr>
          <w:rStyle w:val="HideTWBExt"/>
          <w:b w:val="0"/>
        </w:rPr>
        <w:t>&lt;/Members&gt;</w:t>
      </w:r>
    </w:p>
    <w:p w:rsidR="00AB78F5" w:rsidRPr="00965BBC" w:rsidRDefault="0098400E" w:rsidP="00AB78F5">
      <w:r w:rsidRPr="00965BBC">
        <w:rPr>
          <w:rStyle w:val="HideTWBExt"/>
        </w:rPr>
        <w:t>&lt;/RepeatBlock-By&gt;</w:t>
      </w:r>
    </w:p>
    <w:p w:rsidR="00AB78F5" w:rsidRPr="00965BBC" w:rsidRDefault="0098400E" w:rsidP="00AB78F5">
      <w:pPr>
        <w:pStyle w:val="NormalBold"/>
        <w:keepNext/>
      </w:pPr>
      <w:r w:rsidRPr="00965BBC">
        <w:rPr>
          <w:rStyle w:val="HideTWBExt"/>
          <w:b w:val="0"/>
        </w:rPr>
        <w:t>&lt;</w:t>
      </w:r>
      <w:r w:rsidRPr="00965BBC">
        <w:rPr>
          <w:rStyle w:val="HideTWBExt"/>
          <w:b w:val="0"/>
        </w:rPr>
        <w:t>DocAmend&gt;</w:t>
      </w:r>
      <w:r w:rsidRPr="00965BBC">
        <w:t>Propuesta de Directiva</w:t>
      </w:r>
      <w:r w:rsidRPr="00965BBC">
        <w:rPr>
          <w:rStyle w:val="HideTWBExt"/>
          <w:b w:val="0"/>
        </w:rPr>
        <w:t>&lt;/DocAmend&gt;</w:t>
      </w:r>
    </w:p>
    <w:p w:rsidR="00AB78F5" w:rsidRPr="00965BBC" w:rsidRDefault="0098400E" w:rsidP="00AB78F5">
      <w:pPr>
        <w:pStyle w:val="NormalBold"/>
      </w:pPr>
      <w:r w:rsidRPr="00965BBC">
        <w:rPr>
          <w:rStyle w:val="HideTWBExt"/>
          <w:b w:val="0"/>
        </w:rPr>
        <w:t>&lt;Article&gt;</w:t>
      </w:r>
      <w:r w:rsidRPr="00965BBC">
        <w:t>Considerando 7</w:t>
      </w:r>
      <w:r w:rsidRPr="00965B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829" w:rsidRPr="00965BBC" w:rsidTr="00AB78F5">
        <w:trPr>
          <w:jc w:val="center"/>
        </w:trPr>
        <w:tc>
          <w:tcPr>
            <w:tcW w:w="9752" w:type="dxa"/>
            <w:gridSpan w:val="2"/>
          </w:tcPr>
          <w:p w:rsidR="00AB78F5" w:rsidRPr="00965BBC" w:rsidRDefault="00AB78F5">
            <w:pPr>
              <w:keepNext/>
            </w:pPr>
          </w:p>
        </w:tc>
      </w:tr>
      <w:tr w:rsidR="00CA5829" w:rsidRPr="00965BBC" w:rsidTr="00AB78F5">
        <w:trPr>
          <w:jc w:val="center"/>
        </w:trPr>
        <w:tc>
          <w:tcPr>
            <w:tcW w:w="4876" w:type="dxa"/>
            <w:hideMark/>
          </w:tcPr>
          <w:p w:rsidR="00AB78F5" w:rsidRPr="00965BBC" w:rsidRDefault="0098400E">
            <w:pPr>
              <w:pStyle w:val="ColumnHeading"/>
              <w:keepNext/>
              <w:rPr>
                <w:lang w:val="es-ES_tradnl"/>
              </w:rPr>
            </w:pPr>
            <w:r w:rsidRPr="00965BBC">
              <w:rPr>
                <w:lang w:val="es-ES_tradnl"/>
              </w:rPr>
              <w:t>Texto de la Comisión</w:t>
            </w:r>
          </w:p>
        </w:tc>
        <w:tc>
          <w:tcPr>
            <w:tcW w:w="4876" w:type="dxa"/>
            <w:hideMark/>
          </w:tcPr>
          <w:p w:rsidR="00AB78F5" w:rsidRPr="00965BBC" w:rsidRDefault="0098400E">
            <w:pPr>
              <w:pStyle w:val="ColumnHeading"/>
              <w:keepNext/>
              <w:rPr>
                <w:lang w:val="es-ES_tradnl"/>
              </w:rPr>
            </w:pPr>
            <w:r w:rsidRPr="00965BBC">
              <w:rPr>
                <w:lang w:val="es-ES_tradnl"/>
              </w:rPr>
              <w:t>Enmienda</w:t>
            </w:r>
          </w:p>
        </w:tc>
      </w:tr>
      <w:tr w:rsidR="00CA5829" w:rsidRPr="00965BBC" w:rsidTr="00AB78F5">
        <w:trPr>
          <w:jc w:val="center"/>
        </w:trPr>
        <w:tc>
          <w:tcPr>
            <w:tcW w:w="4876" w:type="dxa"/>
            <w:hideMark/>
          </w:tcPr>
          <w:p w:rsidR="00AB78F5" w:rsidRPr="00965BBC" w:rsidRDefault="0098400E">
            <w:pPr>
              <w:pStyle w:val="Normal6"/>
              <w:rPr>
                <w:lang w:val="es-ES_tradnl"/>
              </w:rPr>
            </w:pPr>
            <w:r w:rsidRPr="00965BBC">
              <w:rPr>
                <w:lang w:val="es-ES_tradnl"/>
              </w:rPr>
              <w:t>(7)</w:t>
            </w:r>
            <w:r w:rsidRPr="00965BBC">
              <w:rPr>
                <w:lang w:val="es-ES_tradnl"/>
              </w:rPr>
              <w:tab/>
              <w:t xml:space="preserve">Los Estados miembros deben ofrecer a las sociedades la posibilidad de adoptar estructuras de acciones con derechos de voto múltiple que les </w:t>
            </w:r>
            <w:r w:rsidRPr="00965BBC">
              <w:rPr>
                <w:lang w:val="es-ES_tradnl"/>
              </w:rPr>
              <w:t>permitan solicitar su admisión a cotización en un mercado de pymes en expansión sin que sus accionistas de control tengan que renunciar al control. Si bien la admisión a cotización en los mercados regulados es más adecuada para las sociedades más grandes y</w:t>
            </w:r>
            <w:r w:rsidRPr="00965BBC">
              <w:rPr>
                <w:lang w:val="es-ES_tradnl"/>
              </w:rPr>
              <w:t xml:space="preserve"> maduras, los mercados de pymes en expansión son, en general, más adecuados para las pymes. Los mercados de pymes en expansión se concibieron originalmente como centros de negociación específicos para pymes con un tratamiento normativo que tiene en cuenta </w:t>
            </w:r>
            <w:r w:rsidRPr="00965BBC">
              <w:rPr>
                <w:lang w:val="es-ES_tradnl"/>
              </w:rPr>
              <w:t>las particularidades de las pymes. La Directiva 2014/65/UE del Parlamento Europeo y del Consejo</w:t>
            </w:r>
            <w:r w:rsidRPr="00965BBC">
              <w:rPr>
                <w:vertAlign w:val="superscript"/>
                <w:lang w:val="es-ES_tradnl"/>
              </w:rPr>
              <w:t>39</w:t>
            </w:r>
            <w:r w:rsidRPr="00965BBC">
              <w:rPr>
                <w:lang w:val="es-ES_tradnl"/>
              </w:rPr>
              <w:t xml:space="preserve"> exige que las pymes constituyan al menos el 50 % de los emisores de instrumentos financieros admitidos a cotización en mercados de pymes en expansión. Las soc</w:t>
            </w:r>
            <w:r w:rsidRPr="00965BBC">
              <w:rPr>
                <w:lang w:val="es-ES_tradnl"/>
              </w:rPr>
              <w:t>iedades que no son pymes suelen tener más valores líquidos y, por lo tanto, su admisión en mercados de pymes en expansión permite que esos mercados generen gastos de negociación más elevados para mantener la rentabilidad de su modelo de negocio. No obstant</w:t>
            </w:r>
            <w:r w:rsidRPr="00965BBC">
              <w:rPr>
                <w:lang w:val="es-ES_tradnl"/>
              </w:rPr>
              <w:t>e, en aras de la claridad para los inversores, todos los emisores de los mercados de pymes en expansión, independientemente de su tamaño, están actualmente sujetos a las mismas normas. Por consiguiente, conviene que la introducción del derecho a adoptar es</w:t>
            </w:r>
            <w:r w:rsidRPr="00965BBC">
              <w:rPr>
                <w:lang w:val="es-ES_tradnl"/>
              </w:rPr>
              <w:t>tructuras de acciones con derechos de voto múltiple se aplique a todas las sociedades que soliciten por primera vez la admisión de sus acciones en un mercado de pymes en expansión.</w:t>
            </w:r>
          </w:p>
        </w:tc>
        <w:tc>
          <w:tcPr>
            <w:tcW w:w="4876" w:type="dxa"/>
            <w:hideMark/>
          </w:tcPr>
          <w:p w:rsidR="00AB78F5" w:rsidRPr="00965BBC" w:rsidRDefault="0098400E">
            <w:pPr>
              <w:pStyle w:val="Normal6"/>
              <w:rPr>
                <w:szCs w:val="24"/>
                <w:lang w:val="es-ES_tradnl"/>
              </w:rPr>
            </w:pPr>
            <w:r w:rsidRPr="00965BBC">
              <w:rPr>
                <w:lang w:val="es-ES_tradnl"/>
              </w:rPr>
              <w:t>(7)</w:t>
            </w:r>
            <w:r w:rsidRPr="00965BBC">
              <w:rPr>
                <w:lang w:val="es-ES_tradnl"/>
              </w:rPr>
              <w:tab/>
              <w:t>Los Estados miembros deben ofrecer a las sociedades la posibilidad de a</w:t>
            </w:r>
            <w:r w:rsidRPr="00965BBC">
              <w:rPr>
                <w:lang w:val="es-ES_tradnl"/>
              </w:rPr>
              <w:t xml:space="preserve">doptar estructuras de acciones con derechos de voto múltiple que les permitan solicitar su admisión a cotización en un mercado </w:t>
            </w:r>
            <w:r w:rsidRPr="00965BBC">
              <w:rPr>
                <w:b/>
                <w:i/>
                <w:lang w:val="es-ES_tradnl"/>
              </w:rPr>
              <w:t xml:space="preserve">regulado, en un mercado </w:t>
            </w:r>
            <w:r w:rsidRPr="00965BBC">
              <w:rPr>
                <w:lang w:val="es-ES_tradnl"/>
              </w:rPr>
              <w:t>de pymes en expansión</w:t>
            </w:r>
            <w:r w:rsidRPr="00965BBC">
              <w:rPr>
                <w:b/>
                <w:i/>
                <w:lang w:val="es-ES_tradnl"/>
              </w:rPr>
              <w:t xml:space="preserve"> o en cualquier otro SMN</w:t>
            </w:r>
            <w:r w:rsidRPr="00965BBC">
              <w:rPr>
                <w:lang w:val="es-ES_tradnl"/>
              </w:rPr>
              <w:t xml:space="preserve"> sin que sus accionistas de control tengan que renunciar al </w:t>
            </w:r>
            <w:r w:rsidRPr="00965BBC">
              <w:rPr>
                <w:lang w:val="es-ES_tradnl"/>
              </w:rPr>
              <w:t>control. Si bien la admisión a cotización en los mercados regulados es más adecuada para las sociedades más grandes y maduras, los mercados de pymes en expansión son, en general, más adecuados para las pymes. Los mercados de pymes en expansión se concibier</w:t>
            </w:r>
            <w:r w:rsidRPr="00965BBC">
              <w:rPr>
                <w:lang w:val="es-ES_tradnl"/>
              </w:rPr>
              <w:t>on originalmente como centros de negociación específicos para pymes con un tratamiento normativo que tiene en cuenta las particularidades de las pymes. La Directiva 2014/65/UE del Parlamento Europeo y del Consejo</w:t>
            </w:r>
            <w:r w:rsidRPr="00965BBC">
              <w:rPr>
                <w:vertAlign w:val="superscript"/>
                <w:lang w:val="es-ES_tradnl"/>
              </w:rPr>
              <w:t>39</w:t>
            </w:r>
            <w:r w:rsidRPr="00965BBC">
              <w:rPr>
                <w:lang w:val="es-ES_tradnl"/>
              </w:rPr>
              <w:t xml:space="preserve"> exige que las pymes constituyan al menos </w:t>
            </w:r>
            <w:r w:rsidRPr="00965BBC">
              <w:rPr>
                <w:lang w:val="es-ES_tradnl"/>
              </w:rPr>
              <w:t xml:space="preserve">el 50 % de los emisores de instrumentos financieros admitidos a cotización en mercados de pymes en expansión. Las sociedades que no son pymes suelen tener más valores líquidos y, por lo tanto, su admisión en mercados de pymes en expansión permite que esos </w:t>
            </w:r>
            <w:r w:rsidRPr="00965BBC">
              <w:rPr>
                <w:lang w:val="es-ES_tradnl"/>
              </w:rPr>
              <w:t>mercados generen gastos de negociación más elevados para mantener la rentabilidad de su modelo de negocio. No obstante, en aras de la claridad para los inversores, todos los emisores de los mercados de pymes en expansión, independientemente de su tamaño, e</w:t>
            </w:r>
            <w:r w:rsidRPr="00965BBC">
              <w:rPr>
                <w:lang w:val="es-ES_tradnl"/>
              </w:rPr>
              <w:t>stán actualmente sujetos a las mismas normas. Por consiguiente, conviene que la introducción del derecho a adoptar estructuras de acciones con derechos de voto múltiple se aplique a todas las sociedades que soliciten por primera vez la admisión de sus acci</w:t>
            </w:r>
            <w:r w:rsidRPr="00965BBC">
              <w:rPr>
                <w:lang w:val="es-ES_tradnl"/>
              </w:rPr>
              <w:t>ones en un mercado de pymes en expansión.</w:t>
            </w:r>
          </w:p>
        </w:tc>
      </w:tr>
      <w:tr w:rsidR="00CA5829" w:rsidRPr="00965BBC" w:rsidTr="00AB78F5">
        <w:trPr>
          <w:jc w:val="center"/>
        </w:trPr>
        <w:tc>
          <w:tcPr>
            <w:tcW w:w="4876" w:type="dxa"/>
            <w:hideMark/>
          </w:tcPr>
          <w:p w:rsidR="00AB78F5" w:rsidRPr="00965BBC" w:rsidRDefault="0098400E">
            <w:pPr>
              <w:pStyle w:val="Normal6"/>
              <w:rPr>
                <w:lang w:val="es-ES_tradnl"/>
              </w:rPr>
            </w:pPr>
            <w:r w:rsidRPr="00965BBC">
              <w:rPr>
                <w:lang w:val="es-ES_tradnl"/>
              </w:rPr>
              <w:t>__________________</w:t>
            </w:r>
          </w:p>
        </w:tc>
        <w:tc>
          <w:tcPr>
            <w:tcW w:w="4876" w:type="dxa"/>
            <w:hideMark/>
          </w:tcPr>
          <w:p w:rsidR="00AB78F5" w:rsidRPr="00965BBC" w:rsidRDefault="0098400E">
            <w:pPr>
              <w:pStyle w:val="Normal6"/>
              <w:rPr>
                <w:szCs w:val="24"/>
                <w:lang w:val="es-ES_tradnl"/>
              </w:rPr>
            </w:pPr>
            <w:r w:rsidRPr="00965BBC">
              <w:rPr>
                <w:lang w:val="es-ES_tradnl"/>
              </w:rPr>
              <w:t>__________________</w:t>
            </w:r>
          </w:p>
        </w:tc>
      </w:tr>
      <w:tr w:rsidR="00CA5829" w:rsidRPr="00965BBC" w:rsidTr="00AB78F5">
        <w:trPr>
          <w:jc w:val="center"/>
        </w:trPr>
        <w:tc>
          <w:tcPr>
            <w:tcW w:w="4876" w:type="dxa"/>
            <w:hideMark/>
          </w:tcPr>
          <w:p w:rsidR="00AB78F5" w:rsidRPr="00965BBC" w:rsidRDefault="0098400E">
            <w:pPr>
              <w:pStyle w:val="Normal6"/>
              <w:rPr>
                <w:lang w:val="es-ES_tradnl"/>
              </w:rPr>
            </w:pPr>
            <w:r w:rsidRPr="00965BBC">
              <w:rPr>
                <w:vertAlign w:val="superscript"/>
                <w:lang w:val="es-ES_tradnl"/>
              </w:rPr>
              <w:t>39</w:t>
            </w:r>
            <w:r w:rsidRPr="00965BBC">
              <w:rPr>
                <w:lang w:val="es-ES_tradnl"/>
              </w:rPr>
              <w:t xml:space="preserve"> Directiva 2014/65/UE del Parlamento Europeo y del Consejo, de 15 de mayo de 2014, relativa a los mercados de instrumentos financieros y por la que se modifican la Directiv</w:t>
            </w:r>
            <w:r w:rsidRPr="00965BBC">
              <w:rPr>
                <w:lang w:val="es-ES_tradnl"/>
              </w:rPr>
              <w:t>a 2002/92/CE y la Directiva 2011/61/UE (DO L 173 de 12.6.2014, p. 349).</w:t>
            </w:r>
          </w:p>
        </w:tc>
        <w:tc>
          <w:tcPr>
            <w:tcW w:w="4876" w:type="dxa"/>
            <w:hideMark/>
          </w:tcPr>
          <w:p w:rsidR="00AB78F5" w:rsidRPr="00965BBC" w:rsidRDefault="0098400E">
            <w:pPr>
              <w:pStyle w:val="Normal6"/>
              <w:rPr>
                <w:szCs w:val="24"/>
                <w:lang w:val="es-ES_tradnl"/>
              </w:rPr>
            </w:pPr>
            <w:r w:rsidRPr="00965BBC">
              <w:rPr>
                <w:vertAlign w:val="superscript"/>
                <w:lang w:val="es-ES_tradnl"/>
              </w:rPr>
              <w:t>39</w:t>
            </w:r>
            <w:r w:rsidRPr="00965BBC">
              <w:rPr>
                <w:lang w:val="es-ES_tradnl"/>
              </w:rPr>
              <w:t xml:space="preserve"> Directiva 2014/65/UE del Parlamento Europeo y del Consejo, de 15 de mayo de 2014, relativa a los mercados de instrumentos financieros y por la que se modifican la Directiva 2002/92/CE y la Directiva 2011/61/UE (DO L 173 de 12.6.2014, p. 349).</w:t>
            </w:r>
          </w:p>
        </w:tc>
      </w:tr>
    </w:tbl>
    <w:p w:rsidR="00AB78F5" w:rsidRPr="00965BBC" w:rsidRDefault="0098400E" w:rsidP="00AB78F5">
      <w:pPr>
        <w:pStyle w:val="Olang"/>
        <w:rPr>
          <w:lang w:val="es-ES_tradnl"/>
        </w:rPr>
      </w:pPr>
      <w:r w:rsidRPr="00965BBC">
        <w:rPr>
          <w:noProof w:val="0"/>
          <w:lang w:val="es-ES_tradnl"/>
        </w:rPr>
        <w:t xml:space="preserve">Or. </w:t>
      </w:r>
      <w:r w:rsidRPr="00965BBC">
        <w:rPr>
          <w:rStyle w:val="HideTWBExt"/>
          <w:noProof w:val="0"/>
          <w:lang w:val="es-ES_tradnl"/>
        </w:rPr>
        <w:t>&lt;Origin</w:t>
      </w:r>
      <w:r w:rsidRPr="00965BBC">
        <w:rPr>
          <w:rStyle w:val="HideTWBExt"/>
          <w:noProof w:val="0"/>
          <w:lang w:val="es-ES_tradnl"/>
        </w:rPr>
        <w:t>al&gt;</w:t>
      </w:r>
      <w:r w:rsidRPr="00965BBC">
        <w:rPr>
          <w:rStyle w:val="HideTWBInt"/>
          <w:noProof w:val="0"/>
          <w:lang w:val="es-ES_tradnl"/>
        </w:rPr>
        <w:t>{EN}</w:t>
      </w:r>
      <w:r w:rsidRPr="00965BBC">
        <w:rPr>
          <w:noProof w:val="0"/>
          <w:lang w:val="es-ES_tradnl"/>
        </w:rPr>
        <w:t>en</w:t>
      </w:r>
      <w:r w:rsidRPr="00965BBC">
        <w:rPr>
          <w:rStyle w:val="HideTWBExt"/>
          <w:noProof w:val="0"/>
          <w:lang w:val="es-ES_tradnl"/>
        </w:rPr>
        <w:t>&lt;/Original&gt;</w:t>
      </w:r>
    </w:p>
    <w:p w:rsidR="00AB78F5" w:rsidRPr="00965BBC" w:rsidRDefault="0098400E" w:rsidP="00AB78F5">
      <w:r w:rsidRPr="00965BBC">
        <w:rPr>
          <w:rStyle w:val="HideTWBExt"/>
        </w:rPr>
        <w:t>&lt;/Amend&gt;</w:t>
      </w:r>
    </w:p>
    <w:p w:rsidR="00AB78F5" w:rsidRPr="00965BBC" w:rsidRDefault="0098400E" w:rsidP="00AB78F5">
      <w:pPr>
        <w:pStyle w:val="AMNumberTabs0"/>
        <w:keepNext/>
        <w:rPr>
          <w:lang w:val="es-ES_tradnl"/>
        </w:rPr>
      </w:pPr>
      <w:r w:rsidRPr="00965BBC">
        <w:rPr>
          <w:rStyle w:val="HideTWBExt"/>
          <w:b w:val="0"/>
          <w:lang w:val="es-ES_tradnl"/>
        </w:rPr>
        <w:t>&lt;Amend&gt;</w:t>
      </w:r>
      <w:r w:rsidRPr="00965BBC">
        <w:rPr>
          <w:lang w:val="es-ES_tradnl"/>
        </w:rPr>
        <w:t>Enmienda</w:t>
      </w:r>
      <w:r w:rsidRPr="00965BBC">
        <w:rPr>
          <w:lang w:val="es-ES_tradnl"/>
        </w:rPr>
        <w:tab/>
      </w:r>
      <w:r w:rsidRPr="00965BBC">
        <w:rPr>
          <w:lang w:val="es-ES_tradnl"/>
        </w:rPr>
        <w:tab/>
      </w:r>
      <w:r w:rsidRPr="00965BBC">
        <w:rPr>
          <w:rStyle w:val="HideTWBExt"/>
          <w:b w:val="0"/>
          <w:lang w:val="es-ES_tradnl"/>
        </w:rPr>
        <w:t>&lt;NumAm&gt;</w:t>
      </w:r>
      <w:r w:rsidRPr="00965BBC">
        <w:rPr>
          <w:lang w:val="es-ES_tradnl"/>
        </w:rPr>
        <w:t>54</w:t>
      </w:r>
      <w:r w:rsidRPr="00965BBC">
        <w:rPr>
          <w:rStyle w:val="HideTWBExt"/>
          <w:b w:val="0"/>
          <w:lang w:val="es-ES_tradnl"/>
        </w:rPr>
        <w:t>&lt;/NumAm&gt;</w:t>
      </w:r>
    </w:p>
    <w:p w:rsidR="00AB78F5" w:rsidRPr="00965BBC" w:rsidRDefault="0098400E" w:rsidP="00AB78F5">
      <w:pPr>
        <w:pStyle w:val="NormalBold"/>
      </w:pPr>
      <w:r w:rsidRPr="00965BBC">
        <w:rPr>
          <w:rStyle w:val="HideTWBExt"/>
          <w:b w:val="0"/>
        </w:rPr>
        <w:t>&lt;RepeatBlock-By&gt;&lt;Members&gt;</w:t>
      </w:r>
      <w:r w:rsidRPr="00965BBC">
        <w:t>Markus Ferber, Inese Vaidere</w:t>
      </w:r>
      <w:r w:rsidRPr="00965BBC">
        <w:rPr>
          <w:rStyle w:val="HideTWBExt"/>
          <w:b w:val="0"/>
        </w:rPr>
        <w:t>&lt;/Members&gt;</w:t>
      </w:r>
    </w:p>
    <w:p w:rsidR="00AB78F5" w:rsidRPr="00965BBC" w:rsidRDefault="0098400E" w:rsidP="00AB78F5">
      <w:r w:rsidRPr="00965BBC">
        <w:rPr>
          <w:rStyle w:val="HideTWBExt"/>
        </w:rPr>
        <w:t>&lt;/RepeatBlock-By&gt;</w:t>
      </w:r>
    </w:p>
    <w:p w:rsidR="00AB78F5" w:rsidRPr="00965BBC" w:rsidRDefault="0098400E" w:rsidP="00AB78F5">
      <w:pPr>
        <w:pStyle w:val="NormalBold"/>
        <w:keepNext/>
      </w:pPr>
      <w:r w:rsidRPr="00965BBC">
        <w:rPr>
          <w:rStyle w:val="HideTWBExt"/>
          <w:b w:val="0"/>
        </w:rPr>
        <w:t>&lt;DocAmend&gt;</w:t>
      </w:r>
      <w:r w:rsidRPr="00965BBC">
        <w:t>Propuesta de Directiva</w:t>
      </w:r>
      <w:r w:rsidRPr="00965BBC">
        <w:rPr>
          <w:rStyle w:val="HideTWBExt"/>
          <w:b w:val="0"/>
        </w:rPr>
        <w:t>&lt;/DocAmend&gt;</w:t>
      </w:r>
    </w:p>
    <w:p w:rsidR="00AB78F5" w:rsidRPr="00965BBC" w:rsidRDefault="0098400E" w:rsidP="00AB78F5">
      <w:pPr>
        <w:pStyle w:val="NormalBold"/>
      </w:pPr>
      <w:r w:rsidRPr="00965BBC">
        <w:rPr>
          <w:rStyle w:val="HideTWBExt"/>
          <w:b w:val="0"/>
        </w:rPr>
        <w:t>&lt;Article&gt;</w:t>
      </w:r>
      <w:r w:rsidRPr="00965BBC">
        <w:t>Considerando 7</w:t>
      </w:r>
      <w:r w:rsidRPr="00965B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829" w:rsidRPr="00965BBC" w:rsidTr="00AB78F5">
        <w:trPr>
          <w:jc w:val="center"/>
        </w:trPr>
        <w:tc>
          <w:tcPr>
            <w:tcW w:w="9752" w:type="dxa"/>
            <w:gridSpan w:val="2"/>
          </w:tcPr>
          <w:p w:rsidR="00AB78F5" w:rsidRPr="00965BBC" w:rsidRDefault="00AB78F5">
            <w:pPr>
              <w:keepNext/>
            </w:pPr>
          </w:p>
        </w:tc>
      </w:tr>
      <w:tr w:rsidR="00CA5829" w:rsidRPr="00965BBC" w:rsidTr="00AB78F5">
        <w:trPr>
          <w:jc w:val="center"/>
        </w:trPr>
        <w:tc>
          <w:tcPr>
            <w:tcW w:w="4876" w:type="dxa"/>
            <w:hideMark/>
          </w:tcPr>
          <w:p w:rsidR="00AB78F5" w:rsidRPr="00965BBC" w:rsidRDefault="0098400E">
            <w:pPr>
              <w:pStyle w:val="ColumnHeading"/>
              <w:keepNext/>
              <w:rPr>
                <w:lang w:val="es-ES_tradnl"/>
              </w:rPr>
            </w:pPr>
            <w:r w:rsidRPr="00965BBC">
              <w:rPr>
                <w:lang w:val="es-ES_tradnl"/>
              </w:rPr>
              <w:t>Texto de la Comisión</w:t>
            </w:r>
          </w:p>
        </w:tc>
        <w:tc>
          <w:tcPr>
            <w:tcW w:w="4876" w:type="dxa"/>
            <w:hideMark/>
          </w:tcPr>
          <w:p w:rsidR="00AB78F5" w:rsidRPr="00965BBC" w:rsidRDefault="0098400E">
            <w:pPr>
              <w:pStyle w:val="ColumnHeading"/>
              <w:keepNext/>
              <w:rPr>
                <w:lang w:val="es-ES_tradnl"/>
              </w:rPr>
            </w:pPr>
            <w:r w:rsidRPr="00965BBC">
              <w:rPr>
                <w:lang w:val="es-ES_tradnl"/>
              </w:rPr>
              <w:t>Enmienda</w:t>
            </w:r>
          </w:p>
        </w:tc>
      </w:tr>
      <w:tr w:rsidR="00CA5829" w:rsidRPr="00965BBC" w:rsidTr="00AB78F5">
        <w:trPr>
          <w:jc w:val="center"/>
        </w:trPr>
        <w:tc>
          <w:tcPr>
            <w:tcW w:w="4876" w:type="dxa"/>
            <w:hideMark/>
          </w:tcPr>
          <w:p w:rsidR="00AB78F5" w:rsidRPr="00965BBC" w:rsidRDefault="0098400E">
            <w:pPr>
              <w:pStyle w:val="Normal6"/>
              <w:rPr>
                <w:lang w:val="es-ES_tradnl"/>
              </w:rPr>
            </w:pPr>
            <w:r w:rsidRPr="00965BBC">
              <w:rPr>
                <w:lang w:val="es-ES_tradnl"/>
              </w:rPr>
              <w:t>(7)</w:t>
            </w:r>
            <w:r w:rsidRPr="00965BBC">
              <w:rPr>
                <w:lang w:val="es-ES_tradnl"/>
              </w:rPr>
              <w:tab/>
              <w:t>Los Estados miembros deben ofrecer a las sociedades la posibilidad de adoptar estructuras de acciones con derechos de voto múltiple que les permitan solicitar su admisión a cotización en un mercado de pymes en expansión sin que sus accionistas de con</w:t>
            </w:r>
            <w:r w:rsidRPr="00965BBC">
              <w:rPr>
                <w:lang w:val="es-ES_tradnl"/>
              </w:rPr>
              <w:t>trol tengan que renunciar al control. Si bien la admisión a cotización en los mercados regulados es más adecuada para las sociedades más grandes y maduras, los mercados de pymes en expansión son, en general, más adecuados para las pymes. Los mercados de py</w:t>
            </w:r>
            <w:r w:rsidRPr="00965BBC">
              <w:rPr>
                <w:lang w:val="es-ES_tradnl"/>
              </w:rPr>
              <w:t>mes en expansión se concibieron originalmente como centros de negociación específicos para pymes con un tratamiento normativo que tiene en cuenta las particularidades de las pymes. La Directiva 2014/65/UE del Parlamento Europeo y del Consejo</w:t>
            </w:r>
            <w:r w:rsidRPr="00965BBC">
              <w:rPr>
                <w:vertAlign w:val="superscript"/>
                <w:lang w:val="es-ES_tradnl"/>
              </w:rPr>
              <w:t>39</w:t>
            </w:r>
            <w:r w:rsidRPr="00965BBC">
              <w:rPr>
                <w:lang w:val="es-ES_tradnl"/>
              </w:rPr>
              <w:t xml:space="preserve"> exige que la</w:t>
            </w:r>
            <w:r w:rsidRPr="00965BBC">
              <w:rPr>
                <w:lang w:val="es-ES_tradnl"/>
              </w:rPr>
              <w:t>s pymes constituyan al menos el 50 % de los emisores de instrumentos financieros admitidos a cotización en mercados de pymes en expansión. Las sociedades que no son pymes suelen tener más valores líquidos y, por lo tanto, su admisión en mercados de pymes e</w:t>
            </w:r>
            <w:r w:rsidRPr="00965BBC">
              <w:rPr>
                <w:lang w:val="es-ES_tradnl"/>
              </w:rPr>
              <w:t>n expansión permite que esos mercados generen gastos de negociación más elevados para mantener la rentabilidad de su modelo de negocio. No obstante, en aras de la claridad para los inversores, todos los emisores de los mercados de pymes en expansión, indep</w:t>
            </w:r>
            <w:r w:rsidRPr="00965BBC">
              <w:rPr>
                <w:lang w:val="es-ES_tradnl"/>
              </w:rPr>
              <w:t>endientemente de su tamaño, están actualmente sujetos a las mismas normas. Por consiguiente, conviene que la introducción del derecho a adoptar estructuras de acciones con derechos de voto múltiple se aplique a todas las sociedades que soliciten por primer</w:t>
            </w:r>
            <w:r w:rsidRPr="00965BBC">
              <w:rPr>
                <w:lang w:val="es-ES_tradnl"/>
              </w:rPr>
              <w:t>a vez la admisión de sus acciones en un mercado de pymes en expansión.</w:t>
            </w:r>
          </w:p>
        </w:tc>
        <w:tc>
          <w:tcPr>
            <w:tcW w:w="4876" w:type="dxa"/>
            <w:hideMark/>
          </w:tcPr>
          <w:p w:rsidR="00AB78F5" w:rsidRPr="00965BBC" w:rsidRDefault="0098400E">
            <w:pPr>
              <w:pStyle w:val="Normal6"/>
              <w:rPr>
                <w:szCs w:val="24"/>
                <w:lang w:val="es-ES_tradnl"/>
              </w:rPr>
            </w:pPr>
            <w:r w:rsidRPr="00965BBC">
              <w:rPr>
                <w:lang w:val="es-ES_tradnl"/>
              </w:rPr>
              <w:t>(7)</w:t>
            </w:r>
            <w:r w:rsidRPr="00965BBC">
              <w:rPr>
                <w:lang w:val="es-ES_tradnl"/>
              </w:rPr>
              <w:tab/>
              <w:t>Los Estados miembros deben ofrecer a las sociedades la posibilidad de adoptar estructuras de acciones con derechos de voto múltiple que les permitan solicitar su admisión a cotizaci</w:t>
            </w:r>
            <w:r w:rsidRPr="00965BBC">
              <w:rPr>
                <w:lang w:val="es-ES_tradnl"/>
              </w:rPr>
              <w:t xml:space="preserve">ón en un mercado </w:t>
            </w:r>
            <w:r w:rsidRPr="00965BBC">
              <w:rPr>
                <w:b/>
                <w:i/>
                <w:lang w:val="es-ES_tradnl"/>
              </w:rPr>
              <w:t xml:space="preserve">regulado o en un mercado </w:t>
            </w:r>
            <w:r w:rsidRPr="00965BBC">
              <w:rPr>
                <w:lang w:val="es-ES_tradnl"/>
              </w:rPr>
              <w:t>de pymes en expansión sin que sus accionistas de control tengan que renunciar al control. Si bien la admisión a cotización en los mercados regulados es más adecuada para las sociedades más grandes y maduras, los me</w:t>
            </w:r>
            <w:r w:rsidRPr="00965BBC">
              <w:rPr>
                <w:lang w:val="es-ES_tradnl"/>
              </w:rPr>
              <w:t>rcados de pymes en expansión son, en general, más adecuados para las pymes. Los mercados de pymes en expansión se concibieron originalmente como centros de negociación específicos para pymes con un tratamiento normativo que tiene en cuenta las particularid</w:t>
            </w:r>
            <w:r w:rsidRPr="00965BBC">
              <w:rPr>
                <w:lang w:val="es-ES_tradnl"/>
              </w:rPr>
              <w:t>ades de las pymes. La Directiva 2014/65/UE del Parlamento Europeo y del Consejo</w:t>
            </w:r>
            <w:r w:rsidRPr="00965BBC">
              <w:rPr>
                <w:vertAlign w:val="superscript"/>
                <w:lang w:val="es-ES_tradnl"/>
              </w:rPr>
              <w:t>39</w:t>
            </w:r>
            <w:r w:rsidRPr="00965BBC">
              <w:rPr>
                <w:lang w:val="es-ES_tradnl"/>
              </w:rPr>
              <w:t xml:space="preserve"> exige que las pymes constituyan al menos el 50 % de los emisores de instrumentos financieros admitidos a cotización en mercados de pymes en expansión. Las sociedades que no s</w:t>
            </w:r>
            <w:r w:rsidRPr="00965BBC">
              <w:rPr>
                <w:lang w:val="es-ES_tradnl"/>
              </w:rPr>
              <w:t>on pymes suelen tener más valores líquidos y, por lo tanto, su admisión en mercados de pymes en expansión permite que esos mercados generen gastos de negociación más elevados para mantener la rentabilidad de su modelo de negocio. No obstante, en aras de la</w:t>
            </w:r>
            <w:r w:rsidRPr="00965BBC">
              <w:rPr>
                <w:lang w:val="es-ES_tradnl"/>
              </w:rPr>
              <w:t xml:space="preserve"> claridad para los inversores, todos los emisores de los mercados de pymes en expansión, independientemente de su tamaño, están actualmente sujetos a las mismas normas. Por consiguiente, conviene que la introducción del derecho a adoptar estructuras de acc</w:t>
            </w:r>
            <w:r w:rsidRPr="00965BBC">
              <w:rPr>
                <w:lang w:val="es-ES_tradnl"/>
              </w:rPr>
              <w:t>iones con derechos de voto múltiple se aplique a todas las sociedades que soliciten por primera vez la admisión de sus acciones</w:t>
            </w:r>
            <w:r w:rsidRPr="00965BBC">
              <w:rPr>
                <w:b/>
                <w:i/>
                <w:lang w:val="es-ES_tradnl"/>
              </w:rPr>
              <w:t xml:space="preserve"> en un mercado regulado o</w:t>
            </w:r>
            <w:r w:rsidRPr="00965BBC">
              <w:rPr>
                <w:lang w:val="es-ES_tradnl"/>
              </w:rPr>
              <w:t xml:space="preserve"> en un mercado de pymes en expansión.</w:t>
            </w:r>
          </w:p>
        </w:tc>
      </w:tr>
      <w:tr w:rsidR="00CA5829" w:rsidRPr="00965BBC" w:rsidTr="00AB78F5">
        <w:trPr>
          <w:jc w:val="center"/>
        </w:trPr>
        <w:tc>
          <w:tcPr>
            <w:tcW w:w="4876" w:type="dxa"/>
            <w:hideMark/>
          </w:tcPr>
          <w:p w:rsidR="00AB78F5" w:rsidRPr="00965BBC" w:rsidRDefault="0098400E">
            <w:pPr>
              <w:pStyle w:val="Normal6"/>
              <w:rPr>
                <w:lang w:val="es-ES_tradnl"/>
              </w:rPr>
            </w:pPr>
            <w:r w:rsidRPr="00965BBC">
              <w:rPr>
                <w:lang w:val="es-ES_tradnl"/>
              </w:rPr>
              <w:t>__________________</w:t>
            </w:r>
          </w:p>
        </w:tc>
        <w:tc>
          <w:tcPr>
            <w:tcW w:w="4876" w:type="dxa"/>
            <w:hideMark/>
          </w:tcPr>
          <w:p w:rsidR="00AB78F5" w:rsidRPr="00965BBC" w:rsidRDefault="0098400E">
            <w:pPr>
              <w:pStyle w:val="Normal6"/>
              <w:rPr>
                <w:szCs w:val="24"/>
                <w:lang w:val="es-ES_tradnl"/>
              </w:rPr>
            </w:pPr>
            <w:r w:rsidRPr="00965BBC">
              <w:rPr>
                <w:lang w:val="es-ES_tradnl"/>
              </w:rPr>
              <w:t>__________________</w:t>
            </w:r>
          </w:p>
        </w:tc>
      </w:tr>
      <w:tr w:rsidR="00CA5829" w:rsidRPr="00965BBC" w:rsidTr="00AB78F5">
        <w:trPr>
          <w:jc w:val="center"/>
        </w:trPr>
        <w:tc>
          <w:tcPr>
            <w:tcW w:w="4876" w:type="dxa"/>
            <w:hideMark/>
          </w:tcPr>
          <w:p w:rsidR="00AB78F5" w:rsidRPr="00965BBC" w:rsidRDefault="0098400E">
            <w:pPr>
              <w:pStyle w:val="Normal6"/>
              <w:rPr>
                <w:lang w:val="es-ES_tradnl"/>
              </w:rPr>
            </w:pPr>
            <w:r w:rsidRPr="00965BBC">
              <w:rPr>
                <w:vertAlign w:val="superscript"/>
                <w:lang w:val="es-ES_tradnl"/>
              </w:rPr>
              <w:t>39</w:t>
            </w:r>
            <w:r w:rsidRPr="00965BBC">
              <w:rPr>
                <w:lang w:val="es-ES_tradnl"/>
              </w:rPr>
              <w:t xml:space="preserve"> Directiva 2014/65/UE de</w:t>
            </w:r>
            <w:r w:rsidRPr="00965BBC">
              <w:rPr>
                <w:lang w:val="es-ES_tradnl"/>
              </w:rPr>
              <w:t>l Parlamento Europeo y del Consejo, de 15 de mayo de 2014, relativa a los mercados de instrumentos financieros y por la que se modifican la Directiva 2002/92/CE y la Directiva 2011/61/UE (DO L 173 de 12.6.2014, p. 349).</w:t>
            </w:r>
          </w:p>
        </w:tc>
        <w:tc>
          <w:tcPr>
            <w:tcW w:w="4876" w:type="dxa"/>
            <w:hideMark/>
          </w:tcPr>
          <w:p w:rsidR="00AB78F5" w:rsidRPr="00965BBC" w:rsidRDefault="0098400E">
            <w:pPr>
              <w:pStyle w:val="Normal6"/>
              <w:rPr>
                <w:szCs w:val="24"/>
                <w:lang w:val="es-ES_tradnl"/>
              </w:rPr>
            </w:pPr>
            <w:r w:rsidRPr="00965BBC">
              <w:rPr>
                <w:vertAlign w:val="superscript"/>
                <w:lang w:val="es-ES_tradnl"/>
              </w:rPr>
              <w:t>39</w:t>
            </w:r>
            <w:r w:rsidRPr="00965BBC">
              <w:rPr>
                <w:lang w:val="es-ES_tradnl"/>
              </w:rPr>
              <w:t xml:space="preserve"> Directiva 2014/65/UE del Parlamen</w:t>
            </w:r>
            <w:r w:rsidRPr="00965BBC">
              <w:rPr>
                <w:lang w:val="es-ES_tradnl"/>
              </w:rPr>
              <w:t>to Europeo y del Consejo, de 15 de mayo de 2014, relativa a los mercados de instrumentos financieros y por la que se modifican la Directiva 2002/92/CE y la Directiva 2011/61/UE (DO L 173 de 12.6.2014, p. 349).</w:t>
            </w:r>
          </w:p>
        </w:tc>
      </w:tr>
    </w:tbl>
    <w:p w:rsidR="00AB78F5" w:rsidRPr="00965BBC" w:rsidRDefault="0098400E" w:rsidP="00AB78F5">
      <w:pPr>
        <w:pStyle w:val="Olang"/>
        <w:rPr>
          <w:lang w:val="es-ES_tradnl"/>
        </w:rPr>
      </w:pPr>
      <w:r w:rsidRPr="00965BBC">
        <w:rPr>
          <w:noProof w:val="0"/>
          <w:lang w:val="es-ES_tradnl"/>
        </w:rPr>
        <w:t xml:space="preserve">Or. </w:t>
      </w:r>
      <w:r w:rsidRPr="00965BBC">
        <w:rPr>
          <w:rStyle w:val="HideTWBExt"/>
          <w:noProof w:val="0"/>
          <w:lang w:val="es-ES_tradnl"/>
        </w:rPr>
        <w:t>&lt;Original&gt;</w:t>
      </w:r>
      <w:r w:rsidRPr="00965BBC">
        <w:rPr>
          <w:rStyle w:val="HideTWBInt"/>
          <w:noProof w:val="0"/>
          <w:lang w:val="es-ES_tradnl"/>
        </w:rPr>
        <w:t>{EN}</w:t>
      </w:r>
      <w:r w:rsidRPr="00965BBC">
        <w:rPr>
          <w:noProof w:val="0"/>
          <w:lang w:val="es-ES_tradnl"/>
        </w:rPr>
        <w:t>en</w:t>
      </w:r>
      <w:r w:rsidRPr="00965BBC">
        <w:rPr>
          <w:rStyle w:val="HideTWBExt"/>
          <w:noProof w:val="0"/>
          <w:lang w:val="es-ES_tradnl"/>
        </w:rPr>
        <w:t>&lt;/Original&gt;</w:t>
      </w:r>
    </w:p>
    <w:p w:rsidR="00AB78F5" w:rsidRPr="00965BBC" w:rsidRDefault="0098400E" w:rsidP="00AB78F5">
      <w:r w:rsidRPr="00965BBC">
        <w:rPr>
          <w:rStyle w:val="HideTWBExt"/>
        </w:rPr>
        <w:t>&lt;/Amend&gt;</w:t>
      </w:r>
    </w:p>
    <w:p w:rsidR="00AB78F5" w:rsidRPr="00965BBC" w:rsidRDefault="0098400E" w:rsidP="00AB78F5">
      <w:pPr>
        <w:pStyle w:val="AMNumberTabs0"/>
        <w:keepNext/>
        <w:rPr>
          <w:lang w:val="es-ES_tradnl"/>
        </w:rPr>
      </w:pPr>
      <w:r w:rsidRPr="00965BBC">
        <w:rPr>
          <w:rStyle w:val="HideTWBExt"/>
          <w:b w:val="0"/>
          <w:lang w:val="es-ES_tradnl"/>
        </w:rPr>
        <w:t>&lt;Amend&gt;</w:t>
      </w:r>
      <w:r w:rsidRPr="00965BBC">
        <w:rPr>
          <w:lang w:val="es-ES_tradnl"/>
        </w:rPr>
        <w:t>Enmienda</w:t>
      </w:r>
      <w:r w:rsidRPr="00965BBC">
        <w:rPr>
          <w:lang w:val="es-ES_tradnl"/>
        </w:rPr>
        <w:tab/>
      </w:r>
      <w:r w:rsidRPr="00965BBC">
        <w:rPr>
          <w:lang w:val="es-ES_tradnl"/>
        </w:rPr>
        <w:tab/>
      </w:r>
      <w:r w:rsidRPr="00965BBC">
        <w:rPr>
          <w:rStyle w:val="HideTWBExt"/>
          <w:b w:val="0"/>
          <w:lang w:val="es-ES_tradnl"/>
        </w:rPr>
        <w:t>&lt;NumAm&gt;</w:t>
      </w:r>
      <w:r w:rsidRPr="00965BBC">
        <w:rPr>
          <w:lang w:val="es-ES_tradnl"/>
        </w:rPr>
        <w:t>55</w:t>
      </w:r>
      <w:r w:rsidRPr="00965BBC">
        <w:rPr>
          <w:rStyle w:val="HideTWBExt"/>
          <w:b w:val="0"/>
          <w:lang w:val="es-ES_tradnl"/>
        </w:rPr>
        <w:t>&lt;/NumAm&gt;</w:t>
      </w:r>
    </w:p>
    <w:p w:rsidR="00AB78F5" w:rsidRPr="00965BBC" w:rsidRDefault="0098400E" w:rsidP="00AB78F5">
      <w:pPr>
        <w:pStyle w:val="NormalBold"/>
      </w:pPr>
      <w:r w:rsidRPr="00965BBC">
        <w:rPr>
          <w:rStyle w:val="HideTWBExt"/>
          <w:b w:val="0"/>
        </w:rPr>
        <w:t>&lt;RepeatBlock-By&gt;&lt;Members&gt;</w:t>
      </w:r>
      <w:r w:rsidRPr="00965BBC">
        <w:t>Johan Van Overtveldt</w:t>
      </w:r>
      <w:r w:rsidRPr="00965BBC">
        <w:rPr>
          <w:rStyle w:val="HideTWBExt"/>
          <w:b w:val="0"/>
        </w:rPr>
        <w:t>&lt;/Members&gt;</w:t>
      </w:r>
    </w:p>
    <w:p w:rsidR="00AB78F5" w:rsidRPr="00965BBC" w:rsidRDefault="0098400E" w:rsidP="00AB78F5">
      <w:r w:rsidRPr="00965BBC">
        <w:rPr>
          <w:rStyle w:val="HideTWBExt"/>
        </w:rPr>
        <w:t>&lt;/RepeatBlock-By&gt;</w:t>
      </w:r>
    </w:p>
    <w:p w:rsidR="00AB78F5" w:rsidRPr="00965BBC" w:rsidRDefault="0098400E" w:rsidP="00AB78F5">
      <w:pPr>
        <w:pStyle w:val="NormalBold"/>
        <w:keepNext/>
      </w:pPr>
      <w:r w:rsidRPr="00965BBC">
        <w:rPr>
          <w:rStyle w:val="HideTWBExt"/>
          <w:b w:val="0"/>
        </w:rPr>
        <w:t>&lt;DocAmend&gt;</w:t>
      </w:r>
      <w:r w:rsidRPr="00965BBC">
        <w:t>Propuesta de Directiva</w:t>
      </w:r>
      <w:r w:rsidRPr="00965BBC">
        <w:rPr>
          <w:rStyle w:val="HideTWBExt"/>
          <w:b w:val="0"/>
        </w:rPr>
        <w:t>&lt;/DocAmend&gt;</w:t>
      </w:r>
    </w:p>
    <w:p w:rsidR="00AB78F5" w:rsidRPr="00965BBC" w:rsidRDefault="0098400E" w:rsidP="00AB78F5">
      <w:pPr>
        <w:pStyle w:val="NormalBold"/>
      </w:pPr>
      <w:r w:rsidRPr="00965BBC">
        <w:rPr>
          <w:rStyle w:val="HideTWBExt"/>
          <w:b w:val="0"/>
        </w:rPr>
        <w:t>&lt;Article&gt;</w:t>
      </w:r>
      <w:r w:rsidRPr="00965BBC">
        <w:t>Considerando 8</w:t>
      </w:r>
      <w:r w:rsidRPr="00965B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829" w:rsidRPr="00965BBC" w:rsidTr="00AB78F5">
        <w:trPr>
          <w:jc w:val="center"/>
        </w:trPr>
        <w:tc>
          <w:tcPr>
            <w:tcW w:w="9752" w:type="dxa"/>
            <w:gridSpan w:val="2"/>
          </w:tcPr>
          <w:p w:rsidR="00AB78F5" w:rsidRPr="00965BBC" w:rsidRDefault="00AB78F5">
            <w:pPr>
              <w:keepNext/>
            </w:pPr>
          </w:p>
        </w:tc>
      </w:tr>
      <w:tr w:rsidR="00CA5829" w:rsidRPr="00965BBC" w:rsidTr="00AB78F5">
        <w:trPr>
          <w:jc w:val="center"/>
        </w:trPr>
        <w:tc>
          <w:tcPr>
            <w:tcW w:w="4876" w:type="dxa"/>
            <w:hideMark/>
          </w:tcPr>
          <w:p w:rsidR="00AB78F5" w:rsidRPr="00965BBC" w:rsidRDefault="0098400E">
            <w:pPr>
              <w:pStyle w:val="ColumnHeading"/>
              <w:keepNext/>
              <w:rPr>
                <w:lang w:val="es-ES_tradnl"/>
              </w:rPr>
            </w:pPr>
            <w:r w:rsidRPr="00965BBC">
              <w:rPr>
                <w:lang w:val="es-ES_tradnl"/>
              </w:rPr>
              <w:t>Texto de la Comisión</w:t>
            </w:r>
          </w:p>
        </w:tc>
        <w:tc>
          <w:tcPr>
            <w:tcW w:w="4876" w:type="dxa"/>
            <w:hideMark/>
          </w:tcPr>
          <w:p w:rsidR="00AB78F5" w:rsidRPr="00965BBC" w:rsidRDefault="0098400E">
            <w:pPr>
              <w:pStyle w:val="ColumnHeading"/>
              <w:keepNext/>
              <w:rPr>
                <w:lang w:val="es-ES_tradnl"/>
              </w:rPr>
            </w:pPr>
            <w:r w:rsidRPr="00965BBC">
              <w:rPr>
                <w:lang w:val="es-ES_tradnl"/>
              </w:rPr>
              <w:t>Enmienda</w:t>
            </w:r>
          </w:p>
        </w:tc>
      </w:tr>
      <w:tr w:rsidR="00CA5829" w:rsidRPr="00965BBC" w:rsidTr="00AB78F5">
        <w:trPr>
          <w:jc w:val="center"/>
        </w:trPr>
        <w:tc>
          <w:tcPr>
            <w:tcW w:w="4876" w:type="dxa"/>
            <w:hideMark/>
          </w:tcPr>
          <w:p w:rsidR="00AB78F5" w:rsidRPr="00965BBC" w:rsidRDefault="0098400E">
            <w:pPr>
              <w:pStyle w:val="Normal6"/>
              <w:rPr>
                <w:lang w:val="es-ES_tradnl"/>
              </w:rPr>
            </w:pPr>
            <w:r w:rsidRPr="00965BBC">
              <w:rPr>
                <w:lang w:val="es-ES_tradnl"/>
              </w:rPr>
              <w:t>(8)</w:t>
            </w:r>
            <w:r w:rsidRPr="00965BBC">
              <w:rPr>
                <w:lang w:val="es-ES_tradnl"/>
              </w:rPr>
              <w:tab/>
              <w:t>Los Estados miembros deben poder</w:t>
            </w:r>
            <w:r w:rsidRPr="00965BBC">
              <w:rPr>
                <w:lang w:val="es-ES_tradnl"/>
              </w:rPr>
              <w:t xml:space="preserve"> introducir o mantener en vigor disposiciones nacionales que permitan a las sociedades adoptar estas estructuras para fines distintos de la primera admisión a cotización de acciones en un mercado </w:t>
            </w:r>
            <w:r w:rsidRPr="00965BBC">
              <w:rPr>
                <w:b/>
                <w:i/>
                <w:lang w:val="es-ES_tradnl"/>
              </w:rPr>
              <w:t>de pymes en expansión. Entre estos fines se incluyen el de p</w:t>
            </w:r>
            <w:r w:rsidRPr="00965BBC">
              <w:rPr>
                <w:b/>
                <w:i/>
                <w:lang w:val="es-ES_tradnl"/>
              </w:rPr>
              <w:t>ermitir a las sociedades adoptar acciones con derechos de voto múltiple cuando ya estén admitidas a cotización, al solicitar la admisión</w:t>
            </w:r>
            <w:r w:rsidRPr="00965BBC">
              <w:rPr>
                <w:lang w:val="es-ES_tradnl"/>
              </w:rPr>
              <w:t xml:space="preserve"> en un </w:t>
            </w:r>
            <w:r w:rsidRPr="00965BBC">
              <w:rPr>
                <w:b/>
                <w:i/>
                <w:lang w:val="es-ES_tradnl"/>
              </w:rPr>
              <w:t xml:space="preserve">sistema multilateral de negociación que no esté registrado como </w:t>
            </w:r>
            <w:r w:rsidRPr="00965BBC">
              <w:rPr>
                <w:lang w:val="es-ES_tradnl"/>
              </w:rPr>
              <w:t>mercado de pymes en expansión</w:t>
            </w:r>
            <w:r w:rsidRPr="00965BBC">
              <w:rPr>
                <w:b/>
                <w:i/>
                <w:lang w:val="es-ES_tradnl"/>
              </w:rPr>
              <w:t xml:space="preserve"> o en un mercado reg</w:t>
            </w:r>
            <w:r w:rsidRPr="00965BBC">
              <w:rPr>
                <w:b/>
                <w:i/>
                <w:lang w:val="es-ES_tradnl"/>
              </w:rPr>
              <w:t>ulado, o el de garantizar que las sociedades sin libre transmisibilidad de los títulos de participación puedan adoptar acciones con derechos de voto múltiple, independientemente de si tienen intención de solicitar la admisión a cotización de sus acciones</w:t>
            </w:r>
            <w:r w:rsidRPr="00965BBC">
              <w:rPr>
                <w:lang w:val="es-ES_tradnl"/>
              </w:rPr>
              <w:t xml:space="preserve">. </w:t>
            </w:r>
            <w:r w:rsidRPr="00965BBC">
              <w:rPr>
                <w:lang w:val="es-ES_tradnl"/>
              </w:rPr>
              <w:t>También se incluyen los casos en que las sociedades se trasladan de un mercado de pymes en expansión a un mercado regulado conservando acciones con derechos de voto múltiple.</w:t>
            </w:r>
          </w:p>
        </w:tc>
        <w:tc>
          <w:tcPr>
            <w:tcW w:w="4876" w:type="dxa"/>
            <w:hideMark/>
          </w:tcPr>
          <w:p w:rsidR="00AB78F5" w:rsidRPr="00965BBC" w:rsidRDefault="0098400E">
            <w:pPr>
              <w:pStyle w:val="Normal6"/>
              <w:rPr>
                <w:szCs w:val="24"/>
                <w:lang w:val="es-ES_tradnl"/>
              </w:rPr>
            </w:pPr>
            <w:r w:rsidRPr="00965BBC">
              <w:rPr>
                <w:lang w:val="es-ES_tradnl"/>
              </w:rPr>
              <w:t>(8)</w:t>
            </w:r>
            <w:r w:rsidRPr="00965BBC">
              <w:rPr>
                <w:lang w:val="es-ES_tradnl"/>
              </w:rPr>
              <w:tab/>
              <w:t>Los Estados miembros deben poder introducir o mantener en vigor disposiciones</w:t>
            </w:r>
            <w:r w:rsidRPr="00965BBC">
              <w:rPr>
                <w:lang w:val="es-ES_tradnl"/>
              </w:rPr>
              <w:t xml:space="preserve"> nacionales que permitan a las sociedades adoptar estas estructuras para fines distintos de la primera admisión a cotización de acciones en un mercado </w:t>
            </w:r>
            <w:r w:rsidRPr="00965BBC">
              <w:rPr>
                <w:b/>
                <w:i/>
                <w:lang w:val="es-ES_tradnl"/>
              </w:rPr>
              <w:t>regulado o</w:t>
            </w:r>
            <w:r w:rsidRPr="00965BBC">
              <w:rPr>
                <w:lang w:val="es-ES_tradnl"/>
              </w:rPr>
              <w:t xml:space="preserve"> en un mercado de pymes en expansión. También se incluyen los casos en que las sociedades se tr</w:t>
            </w:r>
            <w:r w:rsidRPr="00965BBC">
              <w:rPr>
                <w:lang w:val="es-ES_tradnl"/>
              </w:rPr>
              <w:t>asladan de un mercado de pymes en expansión a un mercado regulado conservando acciones con derechos de voto múltiple.</w:t>
            </w:r>
          </w:p>
        </w:tc>
      </w:tr>
    </w:tbl>
    <w:p w:rsidR="00AB78F5" w:rsidRPr="00965BBC" w:rsidRDefault="0098400E" w:rsidP="00AB78F5">
      <w:pPr>
        <w:pStyle w:val="Olang"/>
        <w:rPr>
          <w:lang w:val="es-ES_tradnl"/>
        </w:rPr>
      </w:pPr>
      <w:r w:rsidRPr="00965BBC">
        <w:rPr>
          <w:noProof w:val="0"/>
          <w:lang w:val="es-ES_tradnl"/>
        </w:rPr>
        <w:t xml:space="preserve">Or. </w:t>
      </w:r>
      <w:r w:rsidRPr="00965BBC">
        <w:rPr>
          <w:rStyle w:val="HideTWBExt"/>
          <w:noProof w:val="0"/>
          <w:lang w:val="es-ES_tradnl"/>
        </w:rPr>
        <w:t>&lt;Original&gt;</w:t>
      </w:r>
      <w:r w:rsidRPr="00965BBC">
        <w:rPr>
          <w:rStyle w:val="HideTWBInt"/>
          <w:noProof w:val="0"/>
          <w:lang w:val="es-ES_tradnl"/>
        </w:rPr>
        <w:t>{EN}</w:t>
      </w:r>
      <w:r w:rsidRPr="00965BBC">
        <w:rPr>
          <w:noProof w:val="0"/>
          <w:lang w:val="es-ES_tradnl"/>
        </w:rPr>
        <w:t>en</w:t>
      </w:r>
      <w:r w:rsidRPr="00965BBC">
        <w:rPr>
          <w:rStyle w:val="HideTWBExt"/>
          <w:noProof w:val="0"/>
          <w:lang w:val="es-ES_tradnl"/>
        </w:rPr>
        <w:t>&lt;/Original&gt;</w:t>
      </w:r>
    </w:p>
    <w:p w:rsidR="00AB78F5" w:rsidRPr="00965BBC" w:rsidRDefault="0098400E" w:rsidP="00AB78F5">
      <w:r w:rsidRPr="00965BBC">
        <w:rPr>
          <w:rStyle w:val="HideTWBExt"/>
        </w:rPr>
        <w:t>&lt;/Amend&gt;</w:t>
      </w:r>
    </w:p>
    <w:p w:rsidR="00AB78F5" w:rsidRPr="00965BBC" w:rsidRDefault="0098400E" w:rsidP="00AB78F5">
      <w:pPr>
        <w:pStyle w:val="AMNumberTabs0"/>
        <w:keepNext/>
        <w:rPr>
          <w:lang w:val="es-ES_tradnl"/>
        </w:rPr>
      </w:pPr>
      <w:r w:rsidRPr="00965BBC">
        <w:rPr>
          <w:rStyle w:val="HideTWBExt"/>
          <w:b w:val="0"/>
          <w:lang w:val="es-ES_tradnl"/>
        </w:rPr>
        <w:t>&lt;Amend&gt;</w:t>
      </w:r>
      <w:r w:rsidRPr="00965BBC">
        <w:rPr>
          <w:lang w:val="es-ES_tradnl"/>
        </w:rPr>
        <w:t>Enmienda</w:t>
      </w:r>
      <w:r w:rsidRPr="00965BBC">
        <w:rPr>
          <w:lang w:val="es-ES_tradnl"/>
        </w:rPr>
        <w:tab/>
      </w:r>
      <w:r w:rsidRPr="00965BBC">
        <w:rPr>
          <w:lang w:val="es-ES_tradnl"/>
        </w:rPr>
        <w:tab/>
      </w:r>
      <w:r w:rsidRPr="00965BBC">
        <w:rPr>
          <w:rStyle w:val="HideTWBExt"/>
          <w:b w:val="0"/>
          <w:lang w:val="es-ES_tradnl"/>
        </w:rPr>
        <w:t>&lt;NumAm&gt;</w:t>
      </w:r>
      <w:r w:rsidRPr="00965BBC">
        <w:rPr>
          <w:lang w:val="es-ES_tradnl"/>
        </w:rPr>
        <w:t>56</w:t>
      </w:r>
      <w:r w:rsidRPr="00965BBC">
        <w:rPr>
          <w:rStyle w:val="HideTWBExt"/>
          <w:b w:val="0"/>
          <w:lang w:val="es-ES_tradnl"/>
        </w:rPr>
        <w:t>&lt;/NumAm&gt;</w:t>
      </w:r>
    </w:p>
    <w:p w:rsidR="00AB78F5" w:rsidRPr="00965BBC" w:rsidRDefault="0098400E" w:rsidP="00AB78F5">
      <w:pPr>
        <w:pStyle w:val="NormalBold"/>
      </w:pPr>
      <w:r w:rsidRPr="00965BBC">
        <w:rPr>
          <w:rStyle w:val="HideTWBExt"/>
          <w:b w:val="0"/>
        </w:rPr>
        <w:t>&lt;RepeatBlock-By&gt;&lt;Members&gt;</w:t>
      </w:r>
      <w:r w:rsidRPr="00965BBC">
        <w:t>Eva Maria Poptcheva</w:t>
      </w:r>
      <w:r w:rsidRPr="00965BBC">
        <w:rPr>
          <w:rStyle w:val="HideTWBExt"/>
          <w:b w:val="0"/>
        </w:rPr>
        <w:t>&lt;/Members&gt;</w:t>
      </w:r>
    </w:p>
    <w:p w:rsidR="00AB78F5" w:rsidRPr="00965BBC" w:rsidRDefault="0098400E" w:rsidP="00AB78F5">
      <w:r w:rsidRPr="00965BBC">
        <w:rPr>
          <w:rStyle w:val="HideTWBExt"/>
        </w:rPr>
        <w:t>&lt;/RepeatBlock-By&gt;</w:t>
      </w:r>
    </w:p>
    <w:p w:rsidR="00AB78F5" w:rsidRPr="00965BBC" w:rsidRDefault="0098400E" w:rsidP="00AB78F5">
      <w:pPr>
        <w:pStyle w:val="NormalBold"/>
        <w:keepNext/>
      </w:pPr>
      <w:r w:rsidRPr="00965BBC">
        <w:rPr>
          <w:rStyle w:val="HideTWBExt"/>
          <w:b w:val="0"/>
        </w:rPr>
        <w:t>&lt;DocAmend&gt;</w:t>
      </w:r>
      <w:r w:rsidRPr="00965BBC">
        <w:t>Propuesta de Directiva</w:t>
      </w:r>
      <w:r w:rsidRPr="00965BBC">
        <w:rPr>
          <w:rStyle w:val="HideTWBExt"/>
          <w:b w:val="0"/>
        </w:rPr>
        <w:t>&lt;/DocAmend&gt;</w:t>
      </w:r>
    </w:p>
    <w:p w:rsidR="00AB78F5" w:rsidRPr="00965BBC" w:rsidRDefault="0098400E" w:rsidP="00AB78F5">
      <w:pPr>
        <w:pStyle w:val="NormalBold"/>
      </w:pPr>
      <w:r w:rsidRPr="00965BBC">
        <w:rPr>
          <w:rStyle w:val="HideTWBExt"/>
          <w:b w:val="0"/>
        </w:rPr>
        <w:t>&lt;Article&gt;</w:t>
      </w:r>
      <w:r w:rsidRPr="00965BBC">
        <w:t>Considerando 8</w:t>
      </w:r>
      <w:r w:rsidRPr="00965B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829" w:rsidRPr="00965BBC" w:rsidTr="00AB78F5">
        <w:trPr>
          <w:jc w:val="center"/>
        </w:trPr>
        <w:tc>
          <w:tcPr>
            <w:tcW w:w="9752" w:type="dxa"/>
            <w:gridSpan w:val="2"/>
          </w:tcPr>
          <w:p w:rsidR="00AB78F5" w:rsidRPr="00965BBC" w:rsidRDefault="00AB78F5">
            <w:pPr>
              <w:keepNext/>
            </w:pPr>
          </w:p>
        </w:tc>
      </w:tr>
      <w:tr w:rsidR="00CA5829" w:rsidRPr="00965BBC" w:rsidTr="00AB78F5">
        <w:trPr>
          <w:jc w:val="center"/>
        </w:trPr>
        <w:tc>
          <w:tcPr>
            <w:tcW w:w="4876" w:type="dxa"/>
            <w:hideMark/>
          </w:tcPr>
          <w:p w:rsidR="00AB78F5" w:rsidRPr="00965BBC" w:rsidRDefault="0098400E">
            <w:pPr>
              <w:pStyle w:val="ColumnHeading"/>
              <w:keepNext/>
              <w:rPr>
                <w:lang w:val="es-ES_tradnl"/>
              </w:rPr>
            </w:pPr>
            <w:r w:rsidRPr="00965BBC">
              <w:rPr>
                <w:lang w:val="es-ES_tradnl"/>
              </w:rPr>
              <w:t>Texto de la Comisión</w:t>
            </w:r>
          </w:p>
        </w:tc>
        <w:tc>
          <w:tcPr>
            <w:tcW w:w="4876" w:type="dxa"/>
            <w:hideMark/>
          </w:tcPr>
          <w:p w:rsidR="00AB78F5" w:rsidRPr="00965BBC" w:rsidRDefault="0098400E">
            <w:pPr>
              <w:pStyle w:val="ColumnHeading"/>
              <w:keepNext/>
              <w:rPr>
                <w:lang w:val="es-ES_tradnl"/>
              </w:rPr>
            </w:pPr>
            <w:r w:rsidRPr="00965BBC">
              <w:rPr>
                <w:lang w:val="es-ES_tradnl"/>
              </w:rPr>
              <w:t>Enmienda</w:t>
            </w:r>
          </w:p>
        </w:tc>
      </w:tr>
      <w:tr w:rsidR="00CA5829" w:rsidRPr="00965BBC" w:rsidTr="00AB78F5">
        <w:trPr>
          <w:jc w:val="center"/>
        </w:trPr>
        <w:tc>
          <w:tcPr>
            <w:tcW w:w="4876" w:type="dxa"/>
            <w:hideMark/>
          </w:tcPr>
          <w:p w:rsidR="00AB78F5" w:rsidRPr="00965BBC" w:rsidRDefault="0098400E">
            <w:pPr>
              <w:pStyle w:val="Normal6"/>
              <w:rPr>
                <w:lang w:val="es-ES_tradnl"/>
              </w:rPr>
            </w:pPr>
            <w:r w:rsidRPr="00965BBC">
              <w:rPr>
                <w:lang w:val="es-ES_tradnl"/>
              </w:rPr>
              <w:t>(8)</w:t>
            </w:r>
            <w:r w:rsidRPr="00965BBC">
              <w:rPr>
                <w:lang w:val="es-ES_tradnl"/>
              </w:rPr>
              <w:tab/>
            </w:r>
            <w:r w:rsidRPr="00965BBC">
              <w:rPr>
                <w:lang w:val="es-ES_tradnl"/>
              </w:rPr>
              <w:t xml:space="preserve">Los Estados miembros deben poder introducir o mantener en vigor disposiciones nacionales que permitan a las sociedades adoptar estas estructuras para fines distintos de la primera admisión a cotización de acciones en un mercado </w:t>
            </w:r>
            <w:r w:rsidRPr="00965BBC">
              <w:rPr>
                <w:b/>
                <w:i/>
                <w:lang w:val="es-ES_tradnl"/>
              </w:rPr>
              <w:t>de pymes en expansión.</w:t>
            </w:r>
            <w:r w:rsidRPr="00965BBC">
              <w:rPr>
                <w:lang w:val="es-ES_tradnl"/>
              </w:rPr>
              <w:t xml:space="preserve"> </w:t>
            </w:r>
            <w:r w:rsidRPr="00965BBC">
              <w:rPr>
                <w:b/>
                <w:i/>
                <w:lang w:val="es-ES_tradnl"/>
              </w:rPr>
              <w:t>Entre</w:t>
            </w:r>
            <w:r w:rsidRPr="00965BBC">
              <w:rPr>
                <w:b/>
                <w:i/>
                <w:lang w:val="es-ES_tradnl"/>
              </w:rPr>
              <w:t xml:space="preserve"> estos fines se incluyen el de permitir a las sociedades adoptar acciones con derechos de voto múltiple cuando ya estén admitidas a cotización</w:t>
            </w:r>
            <w:r w:rsidRPr="00965BBC">
              <w:rPr>
                <w:lang w:val="es-ES_tradnl"/>
              </w:rPr>
              <w:t xml:space="preserve">, </w:t>
            </w:r>
            <w:r w:rsidRPr="00965BBC">
              <w:rPr>
                <w:b/>
                <w:i/>
                <w:lang w:val="es-ES_tradnl"/>
              </w:rPr>
              <w:t xml:space="preserve">al solicitar la admisión en </w:t>
            </w:r>
            <w:r w:rsidRPr="00965BBC">
              <w:rPr>
                <w:lang w:val="es-ES_tradnl"/>
              </w:rPr>
              <w:t xml:space="preserve">un </w:t>
            </w:r>
            <w:r w:rsidRPr="00965BBC">
              <w:rPr>
                <w:b/>
                <w:i/>
                <w:lang w:val="es-ES_tradnl"/>
              </w:rPr>
              <w:t xml:space="preserve">sistema multilateral de negociación que no esté registrado como </w:t>
            </w:r>
            <w:r w:rsidRPr="00965BBC">
              <w:rPr>
                <w:lang w:val="es-ES_tradnl"/>
              </w:rPr>
              <w:t xml:space="preserve">mercado de pymes </w:t>
            </w:r>
            <w:r w:rsidRPr="00965BBC">
              <w:rPr>
                <w:lang w:val="es-ES_tradnl"/>
              </w:rPr>
              <w:t xml:space="preserve">en expansión o </w:t>
            </w:r>
            <w:r w:rsidRPr="00965BBC">
              <w:rPr>
                <w:b/>
                <w:i/>
                <w:lang w:val="es-ES_tradnl"/>
              </w:rPr>
              <w:t>en un mercado regulado, o el de garantizar que las sociedades sin libre transmisibilidad</w:t>
            </w:r>
            <w:r w:rsidRPr="00965BBC">
              <w:rPr>
                <w:lang w:val="es-ES_tradnl"/>
              </w:rPr>
              <w:t xml:space="preserve"> de </w:t>
            </w:r>
            <w:r w:rsidRPr="00965BBC">
              <w:rPr>
                <w:b/>
                <w:i/>
                <w:lang w:val="es-ES_tradnl"/>
              </w:rPr>
              <w:t>los títulos de participación puedan</w:t>
            </w:r>
            <w:r w:rsidRPr="00965BBC">
              <w:rPr>
                <w:lang w:val="es-ES_tradnl"/>
              </w:rPr>
              <w:t xml:space="preserve"> adoptar acciones con derechos de voto múltiple, independientemente de si tienen intención de solicitar la admisió</w:t>
            </w:r>
            <w:r w:rsidRPr="00965BBC">
              <w:rPr>
                <w:lang w:val="es-ES_tradnl"/>
              </w:rPr>
              <w:t xml:space="preserve">n a cotización de sus acciones. </w:t>
            </w:r>
            <w:r w:rsidRPr="00965BBC">
              <w:rPr>
                <w:b/>
                <w:i/>
                <w:lang w:val="es-ES_tradnl"/>
              </w:rPr>
              <w:t>También se incluyen los casos en que las sociedades se trasladan de un mercado de pymes en expansión a un mercado regulado conservando acciones con derechos de voto múltiple.</w:t>
            </w:r>
          </w:p>
        </w:tc>
        <w:tc>
          <w:tcPr>
            <w:tcW w:w="4876" w:type="dxa"/>
            <w:hideMark/>
          </w:tcPr>
          <w:p w:rsidR="00AB78F5" w:rsidRPr="00965BBC" w:rsidRDefault="0098400E">
            <w:pPr>
              <w:pStyle w:val="Normal6"/>
              <w:rPr>
                <w:szCs w:val="24"/>
                <w:lang w:val="es-ES_tradnl"/>
              </w:rPr>
            </w:pPr>
            <w:r w:rsidRPr="00965BBC">
              <w:rPr>
                <w:lang w:val="es-ES_tradnl"/>
              </w:rPr>
              <w:t>(8)</w:t>
            </w:r>
            <w:r w:rsidRPr="00965BBC">
              <w:rPr>
                <w:lang w:val="es-ES_tradnl"/>
              </w:rPr>
              <w:tab/>
              <w:t>Los Estados miembros deben poder introducir o</w:t>
            </w:r>
            <w:r w:rsidRPr="00965BBC">
              <w:rPr>
                <w:lang w:val="es-ES_tradnl"/>
              </w:rPr>
              <w:t xml:space="preserve"> mantener en vigor disposiciones nacionales que permitan a las sociedades adoptar estas estructuras para fines distintos de la primera admisión a cotización de acciones en un mercado </w:t>
            </w:r>
            <w:r w:rsidRPr="00965BBC">
              <w:rPr>
                <w:b/>
                <w:i/>
                <w:lang w:val="es-ES_tradnl"/>
              </w:rPr>
              <w:t>regulado</w:t>
            </w:r>
            <w:r w:rsidRPr="00965BBC">
              <w:rPr>
                <w:lang w:val="es-ES_tradnl"/>
              </w:rPr>
              <w:t xml:space="preserve">, en un mercado de pymes en expansión o </w:t>
            </w:r>
            <w:r w:rsidRPr="00965BBC">
              <w:rPr>
                <w:b/>
                <w:i/>
                <w:lang w:val="es-ES_tradnl"/>
              </w:rPr>
              <w:t>en cualquier otro SMN.</w:t>
            </w:r>
            <w:r w:rsidRPr="00965BBC">
              <w:rPr>
                <w:lang w:val="es-ES_tradnl"/>
              </w:rPr>
              <w:t xml:space="preserve"> </w:t>
            </w:r>
            <w:r w:rsidRPr="00965BBC">
              <w:rPr>
                <w:b/>
                <w:i/>
                <w:lang w:val="es-ES_tradnl"/>
              </w:rPr>
              <w:t>En</w:t>
            </w:r>
            <w:r w:rsidRPr="00965BBC">
              <w:rPr>
                <w:b/>
                <w:i/>
                <w:lang w:val="es-ES_tradnl"/>
              </w:rPr>
              <w:t>tre estos fines se incluye el</w:t>
            </w:r>
            <w:r w:rsidRPr="00965BBC">
              <w:rPr>
                <w:lang w:val="es-ES_tradnl"/>
              </w:rPr>
              <w:t xml:space="preserve"> de </w:t>
            </w:r>
            <w:r w:rsidRPr="00965BBC">
              <w:rPr>
                <w:b/>
                <w:i/>
                <w:lang w:val="es-ES_tradnl"/>
              </w:rPr>
              <w:t>permitir a las sociedades</w:t>
            </w:r>
            <w:r w:rsidRPr="00965BBC">
              <w:rPr>
                <w:lang w:val="es-ES_tradnl"/>
              </w:rPr>
              <w:t xml:space="preserve"> adoptar acciones con derechos de voto múltiple, independientemente de si tienen intención de solicitar la admisión a cotización de sus acciones.</w:t>
            </w:r>
          </w:p>
        </w:tc>
      </w:tr>
    </w:tbl>
    <w:p w:rsidR="00AB78F5" w:rsidRPr="00965BBC" w:rsidRDefault="0098400E" w:rsidP="00AB78F5">
      <w:pPr>
        <w:pStyle w:val="Olang"/>
        <w:rPr>
          <w:lang w:val="es-ES_tradnl"/>
        </w:rPr>
      </w:pPr>
      <w:r w:rsidRPr="00965BBC">
        <w:rPr>
          <w:noProof w:val="0"/>
          <w:lang w:val="es-ES_tradnl"/>
        </w:rPr>
        <w:t xml:space="preserve">Or. </w:t>
      </w:r>
      <w:r w:rsidRPr="00965BBC">
        <w:rPr>
          <w:rStyle w:val="HideTWBExt"/>
          <w:noProof w:val="0"/>
          <w:lang w:val="es-ES_tradnl"/>
        </w:rPr>
        <w:t>&lt;Original&gt;</w:t>
      </w:r>
      <w:r w:rsidRPr="00965BBC">
        <w:rPr>
          <w:rStyle w:val="HideTWBInt"/>
          <w:noProof w:val="0"/>
          <w:lang w:val="es-ES_tradnl"/>
        </w:rPr>
        <w:t>{EN}</w:t>
      </w:r>
      <w:r w:rsidRPr="00965BBC">
        <w:rPr>
          <w:noProof w:val="0"/>
          <w:lang w:val="es-ES_tradnl"/>
        </w:rPr>
        <w:t>en</w:t>
      </w:r>
      <w:r w:rsidRPr="00965BBC">
        <w:rPr>
          <w:rStyle w:val="HideTWBExt"/>
          <w:noProof w:val="0"/>
          <w:lang w:val="es-ES_tradnl"/>
        </w:rPr>
        <w:t>&lt;/Original&gt;</w:t>
      </w:r>
    </w:p>
    <w:p w:rsidR="00AB78F5" w:rsidRPr="00965BBC" w:rsidRDefault="0098400E" w:rsidP="00AB78F5">
      <w:r w:rsidRPr="00965BBC">
        <w:rPr>
          <w:rStyle w:val="HideTWBExt"/>
        </w:rPr>
        <w:t>&lt;/Amend&gt;</w:t>
      </w:r>
    </w:p>
    <w:p w:rsidR="00AB78F5" w:rsidRPr="00965BBC" w:rsidRDefault="0098400E" w:rsidP="00AB78F5">
      <w:pPr>
        <w:pStyle w:val="AMNumberTabs0"/>
        <w:keepNext/>
        <w:rPr>
          <w:lang w:val="es-ES_tradnl"/>
        </w:rPr>
      </w:pPr>
      <w:r w:rsidRPr="00965BBC">
        <w:rPr>
          <w:rStyle w:val="HideTWBExt"/>
          <w:b w:val="0"/>
          <w:lang w:val="es-ES_tradnl"/>
        </w:rPr>
        <w:t>&lt;Amend&gt;</w:t>
      </w:r>
      <w:r w:rsidRPr="00965BBC">
        <w:rPr>
          <w:lang w:val="es-ES_tradnl"/>
        </w:rPr>
        <w:t>Enm</w:t>
      </w:r>
      <w:r w:rsidRPr="00965BBC">
        <w:rPr>
          <w:lang w:val="es-ES_tradnl"/>
        </w:rPr>
        <w:t>ienda</w:t>
      </w:r>
      <w:r w:rsidRPr="00965BBC">
        <w:rPr>
          <w:lang w:val="es-ES_tradnl"/>
        </w:rPr>
        <w:tab/>
      </w:r>
      <w:r w:rsidRPr="00965BBC">
        <w:rPr>
          <w:lang w:val="es-ES_tradnl"/>
        </w:rPr>
        <w:tab/>
      </w:r>
      <w:r w:rsidRPr="00965BBC">
        <w:rPr>
          <w:rStyle w:val="HideTWBExt"/>
          <w:b w:val="0"/>
          <w:lang w:val="es-ES_tradnl"/>
        </w:rPr>
        <w:t>&lt;NumAm&gt;</w:t>
      </w:r>
      <w:r w:rsidRPr="00965BBC">
        <w:rPr>
          <w:lang w:val="es-ES_tradnl"/>
        </w:rPr>
        <w:t>57</w:t>
      </w:r>
      <w:r w:rsidRPr="00965BBC">
        <w:rPr>
          <w:rStyle w:val="HideTWBExt"/>
          <w:b w:val="0"/>
          <w:lang w:val="es-ES_tradnl"/>
        </w:rPr>
        <w:t>&lt;/NumAm&gt;</w:t>
      </w:r>
    </w:p>
    <w:p w:rsidR="00AB78F5" w:rsidRPr="00965BBC" w:rsidRDefault="0098400E" w:rsidP="00AB78F5">
      <w:pPr>
        <w:pStyle w:val="NormalBold"/>
      </w:pPr>
      <w:r w:rsidRPr="00965BBC">
        <w:rPr>
          <w:rStyle w:val="HideTWBExt"/>
          <w:b w:val="0"/>
        </w:rPr>
        <w:t>&lt;RepeatBlock-By&gt;&lt;Members&gt;</w:t>
      </w:r>
      <w:r w:rsidRPr="00965BBC">
        <w:t>Claude Gruffat</w:t>
      </w:r>
      <w:r w:rsidRPr="00965BBC">
        <w:rPr>
          <w:rStyle w:val="HideTWBExt"/>
          <w:b w:val="0"/>
        </w:rPr>
        <w:t>&lt;/Members&gt;</w:t>
      </w:r>
    </w:p>
    <w:p w:rsidR="00AB78F5" w:rsidRPr="00965BBC" w:rsidRDefault="0098400E" w:rsidP="00AB78F5">
      <w:r w:rsidRPr="00965BBC">
        <w:rPr>
          <w:rStyle w:val="HideTWBExt"/>
        </w:rPr>
        <w:t>&lt;/RepeatBlock-By&gt;</w:t>
      </w:r>
    </w:p>
    <w:p w:rsidR="00AB78F5" w:rsidRPr="00965BBC" w:rsidRDefault="0098400E" w:rsidP="00AB78F5">
      <w:pPr>
        <w:pStyle w:val="NormalBold"/>
        <w:keepNext/>
      </w:pPr>
      <w:r w:rsidRPr="00965BBC">
        <w:rPr>
          <w:rStyle w:val="HideTWBExt"/>
          <w:b w:val="0"/>
        </w:rPr>
        <w:t>&lt;DocAmend&gt;</w:t>
      </w:r>
      <w:r w:rsidRPr="00965BBC">
        <w:t>Propuesta de Directiva</w:t>
      </w:r>
      <w:r w:rsidRPr="00965BBC">
        <w:rPr>
          <w:rStyle w:val="HideTWBExt"/>
          <w:b w:val="0"/>
        </w:rPr>
        <w:t>&lt;/DocAmend&gt;</w:t>
      </w:r>
    </w:p>
    <w:p w:rsidR="00AB78F5" w:rsidRPr="00965BBC" w:rsidRDefault="0098400E" w:rsidP="00AB78F5">
      <w:pPr>
        <w:pStyle w:val="NormalBold"/>
      </w:pPr>
      <w:r w:rsidRPr="00965BBC">
        <w:rPr>
          <w:rStyle w:val="HideTWBExt"/>
          <w:b w:val="0"/>
        </w:rPr>
        <w:t>&lt;Article&gt;</w:t>
      </w:r>
      <w:r w:rsidRPr="00965BBC">
        <w:t>Considerando 8</w:t>
      </w:r>
      <w:r w:rsidRPr="00965B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829" w:rsidRPr="00965BBC" w:rsidTr="00AB78F5">
        <w:trPr>
          <w:jc w:val="center"/>
        </w:trPr>
        <w:tc>
          <w:tcPr>
            <w:tcW w:w="9752" w:type="dxa"/>
            <w:gridSpan w:val="2"/>
          </w:tcPr>
          <w:p w:rsidR="00AB78F5" w:rsidRPr="00965BBC" w:rsidRDefault="00AB78F5">
            <w:pPr>
              <w:keepNext/>
            </w:pPr>
          </w:p>
        </w:tc>
      </w:tr>
      <w:tr w:rsidR="00CA5829" w:rsidRPr="00965BBC" w:rsidTr="00AB78F5">
        <w:trPr>
          <w:jc w:val="center"/>
        </w:trPr>
        <w:tc>
          <w:tcPr>
            <w:tcW w:w="4876" w:type="dxa"/>
            <w:hideMark/>
          </w:tcPr>
          <w:p w:rsidR="00AB78F5" w:rsidRPr="00965BBC" w:rsidRDefault="0098400E">
            <w:pPr>
              <w:pStyle w:val="ColumnHeading"/>
              <w:keepNext/>
              <w:rPr>
                <w:lang w:val="es-ES_tradnl"/>
              </w:rPr>
            </w:pPr>
            <w:r w:rsidRPr="00965BBC">
              <w:rPr>
                <w:lang w:val="es-ES_tradnl"/>
              </w:rPr>
              <w:t>Texto de la Comisión</w:t>
            </w:r>
          </w:p>
        </w:tc>
        <w:tc>
          <w:tcPr>
            <w:tcW w:w="4876" w:type="dxa"/>
            <w:hideMark/>
          </w:tcPr>
          <w:p w:rsidR="00AB78F5" w:rsidRPr="00965BBC" w:rsidRDefault="0098400E">
            <w:pPr>
              <w:pStyle w:val="ColumnHeading"/>
              <w:keepNext/>
              <w:rPr>
                <w:lang w:val="es-ES_tradnl"/>
              </w:rPr>
            </w:pPr>
            <w:r w:rsidRPr="00965BBC">
              <w:rPr>
                <w:lang w:val="es-ES_tradnl"/>
              </w:rPr>
              <w:t>Enmienda</w:t>
            </w:r>
          </w:p>
        </w:tc>
      </w:tr>
      <w:tr w:rsidR="00CA5829" w:rsidRPr="00965BBC" w:rsidTr="00AB78F5">
        <w:trPr>
          <w:jc w:val="center"/>
        </w:trPr>
        <w:tc>
          <w:tcPr>
            <w:tcW w:w="4876" w:type="dxa"/>
            <w:hideMark/>
          </w:tcPr>
          <w:p w:rsidR="00AB78F5" w:rsidRPr="00965BBC" w:rsidRDefault="0098400E">
            <w:pPr>
              <w:pStyle w:val="Normal6"/>
              <w:rPr>
                <w:lang w:val="es-ES_tradnl"/>
              </w:rPr>
            </w:pPr>
            <w:r w:rsidRPr="00965BBC">
              <w:rPr>
                <w:lang w:val="es-ES_tradnl"/>
              </w:rPr>
              <w:t>(8)</w:t>
            </w:r>
            <w:r w:rsidRPr="00965BBC">
              <w:rPr>
                <w:lang w:val="es-ES_tradnl"/>
              </w:rPr>
              <w:tab/>
              <w:t xml:space="preserve">Los Estados miembros deben poder </w:t>
            </w:r>
            <w:r w:rsidRPr="00965BBC">
              <w:rPr>
                <w:b/>
                <w:i/>
                <w:lang w:val="es-ES_tradnl"/>
              </w:rPr>
              <w:t xml:space="preserve">introducir o </w:t>
            </w:r>
            <w:r w:rsidRPr="00965BBC">
              <w:rPr>
                <w:lang w:val="es-ES_tradnl"/>
              </w:rPr>
              <w:t xml:space="preserve">mantener en vigor disposiciones nacionales que permitan a las sociedades adoptar estas estructuras para fines distintos de la primera admisión a cotización de acciones en un mercado de pymes en expansión. Entre estos fines se incluyen el de permitir a las </w:t>
            </w:r>
            <w:r w:rsidRPr="00965BBC">
              <w:rPr>
                <w:lang w:val="es-ES_tradnl"/>
              </w:rPr>
              <w:t>sociedades adoptar acciones con derechos de voto múltiple cuando ya estén admitidas a cotización, al solicitar la admisión en un sistema multilateral de negociación que no esté registrado como mercado de pymes en expansión o en un mercado regulado, o el de</w:t>
            </w:r>
            <w:r w:rsidRPr="00965BBC">
              <w:rPr>
                <w:lang w:val="es-ES_tradnl"/>
              </w:rPr>
              <w:t xml:space="preserve"> garantizar que las sociedades sin libre transmisibilidad de los títulos de participación puedan adoptar acciones con derechos de voto múltiple, independientemente de si tienen intención de solicitar la admisión a cotización de sus acciones. También se inc</w:t>
            </w:r>
            <w:r w:rsidRPr="00965BBC">
              <w:rPr>
                <w:lang w:val="es-ES_tradnl"/>
              </w:rPr>
              <w:t xml:space="preserve">luyen los casos en que las sociedades se trasladan de </w:t>
            </w:r>
            <w:r w:rsidRPr="00965BBC">
              <w:rPr>
                <w:b/>
                <w:i/>
                <w:lang w:val="es-ES_tradnl"/>
              </w:rPr>
              <w:t>un mercado de pymes en expansión a un mercado regulado conservando acciones con derechos de voto múltiple</w:t>
            </w:r>
            <w:r w:rsidRPr="00965BBC">
              <w:rPr>
                <w:lang w:val="es-ES_tradnl"/>
              </w:rPr>
              <w:t>.</w:t>
            </w:r>
          </w:p>
        </w:tc>
        <w:tc>
          <w:tcPr>
            <w:tcW w:w="4876" w:type="dxa"/>
            <w:hideMark/>
          </w:tcPr>
          <w:p w:rsidR="00AB78F5" w:rsidRPr="00965BBC" w:rsidRDefault="0098400E">
            <w:pPr>
              <w:pStyle w:val="Normal6"/>
              <w:rPr>
                <w:szCs w:val="24"/>
                <w:lang w:val="es-ES_tradnl"/>
              </w:rPr>
            </w:pPr>
            <w:r w:rsidRPr="00965BBC">
              <w:rPr>
                <w:lang w:val="es-ES_tradnl"/>
              </w:rPr>
              <w:t>(8)</w:t>
            </w:r>
            <w:r w:rsidRPr="00965BBC">
              <w:rPr>
                <w:lang w:val="es-ES_tradnl"/>
              </w:rPr>
              <w:tab/>
              <w:t xml:space="preserve">Los Estados miembros deben poder mantener en vigor disposiciones nacionales que permitan a </w:t>
            </w:r>
            <w:r w:rsidRPr="00965BBC">
              <w:rPr>
                <w:lang w:val="es-ES_tradnl"/>
              </w:rPr>
              <w:t>las sociedades adoptar estas estructuras para fines distintos de la primera admisión a cotización de acciones en un mercado de pymes en expansión</w:t>
            </w:r>
            <w:r w:rsidRPr="00965BBC">
              <w:rPr>
                <w:b/>
                <w:i/>
                <w:lang w:val="es-ES_tradnl"/>
              </w:rPr>
              <w:t xml:space="preserve"> únicamente cuando garanticen la aplicación de las salvaguardias adecuadas para la protección de los accionista</w:t>
            </w:r>
            <w:r w:rsidRPr="00965BBC">
              <w:rPr>
                <w:b/>
                <w:i/>
                <w:lang w:val="es-ES_tradnl"/>
              </w:rPr>
              <w:t>s minoritarios de conformidad con la presente Directiva</w:t>
            </w:r>
            <w:r w:rsidRPr="00965BBC">
              <w:rPr>
                <w:lang w:val="es-ES_tradnl"/>
              </w:rPr>
              <w:t>. Entre estos fines se incluyen el de permitir a las sociedades adoptar acciones con derechos de voto múltiple cuando ya estén admitidas a cotización, al solicitar la admisión en un sistema multilatera</w:t>
            </w:r>
            <w:r w:rsidRPr="00965BBC">
              <w:rPr>
                <w:lang w:val="es-ES_tradnl"/>
              </w:rPr>
              <w:t>l de negociación que no esté registrado como mercado de pymes en expansión o en un mercado regulado, o el de garantizar que las sociedades sin libre transmisibilidad de los títulos de participación puedan adoptar acciones con derechos de voto múltiple, ind</w:t>
            </w:r>
            <w:r w:rsidRPr="00965BBC">
              <w:rPr>
                <w:lang w:val="es-ES_tradnl"/>
              </w:rPr>
              <w:t xml:space="preserve">ependientemente de si tienen intención de solicitar la admisión a cotización de sus acciones. También se incluyen los casos en que las sociedades se trasladan de </w:t>
            </w:r>
            <w:r w:rsidRPr="00965BBC">
              <w:rPr>
                <w:b/>
                <w:i/>
                <w:lang w:val="es-ES_tradnl"/>
              </w:rPr>
              <w:t>una pyme</w:t>
            </w:r>
            <w:r w:rsidRPr="00965BBC">
              <w:rPr>
                <w:lang w:val="es-ES_tradnl"/>
              </w:rPr>
              <w:t>.</w:t>
            </w:r>
          </w:p>
        </w:tc>
      </w:tr>
    </w:tbl>
    <w:p w:rsidR="00AB78F5" w:rsidRPr="00965BBC" w:rsidRDefault="0098400E" w:rsidP="00AB78F5">
      <w:pPr>
        <w:pStyle w:val="Olang"/>
        <w:rPr>
          <w:lang w:val="es-ES_tradnl"/>
        </w:rPr>
      </w:pPr>
      <w:r w:rsidRPr="00965BBC">
        <w:rPr>
          <w:noProof w:val="0"/>
          <w:lang w:val="es-ES_tradnl"/>
        </w:rPr>
        <w:t xml:space="preserve">Or. </w:t>
      </w:r>
      <w:r w:rsidRPr="00965BBC">
        <w:rPr>
          <w:rStyle w:val="HideTWBExt"/>
          <w:noProof w:val="0"/>
          <w:lang w:val="es-ES_tradnl"/>
        </w:rPr>
        <w:t>&lt;Original&gt;</w:t>
      </w:r>
      <w:r w:rsidRPr="00965BBC">
        <w:rPr>
          <w:rStyle w:val="HideTWBInt"/>
          <w:noProof w:val="0"/>
          <w:lang w:val="es-ES_tradnl"/>
        </w:rPr>
        <w:t>{EN}</w:t>
      </w:r>
      <w:r w:rsidRPr="00965BBC">
        <w:rPr>
          <w:noProof w:val="0"/>
          <w:lang w:val="es-ES_tradnl"/>
        </w:rPr>
        <w:t>en</w:t>
      </w:r>
      <w:r w:rsidRPr="00965BBC">
        <w:rPr>
          <w:rStyle w:val="HideTWBExt"/>
          <w:noProof w:val="0"/>
          <w:lang w:val="es-ES_tradnl"/>
        </w:rPr>
        <w:t>&lt;/Original&gt;</w:t>
      </w:r>
    </w:p>
    <w:p w:rsidR="00AB78F5" w:rsidRPr="00965BBC" w:rsidRDefault="0098400E" w:rsidP="00AB78F5">
      <w:r w:rsidRPr="00965BBC">
        <w:rPr>
          <w:rStyle w:val="HideTWBExt"/>
        </w:rPr>
        <w:t>&lt;/Amend&gt;</w:t>
      </w:r>
    </w:p>
    <w:p w:rsidR="00AB78F5" w:rsidRPr="00965BBC" w:rsidRDefault="0098400E" w:rsidP="00AB78F5">
      <w:pPr>
        <w:pStyle w:val="AMNumberTabs0"/>
        <w:keepNext/>
        <w:rPr>
          <w:lang w:val="es-ES_tradnl"/>
        </w:rPr>
      </w:pPr>
      <w:r w:rsidRPr="00965BBC">
        <w:rPr>
          <w:rStyle w:val="HideTWBExt"/>
          <w:b w:val="0"/>
          <w:lang w:val="es-ES_tradnl"/>
        </w:rPr>
        <w:t>&lt;Amend&gt;</w:t>
      </w:r>
      <w:r w:rsidRPr="00965BBC">
        <w:rPr>
          <w:lang w:val="es-ES_tradnl"/>
        </w:rPr>
        <w:t>Enmienda</w:t>
      </w:r>
      <w:r w:rsidRPr="00965BBC">
        <w:rPr>
          <w:lang w:val="es-ES_tradnl"/>
        </w:rPr>
        <w:tab/>
      </w:r>
      <w:r w:rsidRPr="00965BBC">
        <w:rPr>
          <w:lang w:val="es-ES_tradnl"/>
        </w:rPr>
        <w:tab/>
      </w:r>
      <w:r w:rsidRPr="00965BBC">
        <w:rPr>
          <w:rStyle w:val="HideTWBExt"/>
          <w:b w:val="0"/>
          <w:lang w:val="es-ES_tradnl"/>
        </w:rPr>
        <w:t>&lt;NumAm&gt;</w:t>
      </w:r>
      <w:r w:rsidRPr="00965BBC">
        <w:rPr>
          <w:lang w:val="es-ES_tradnl"/>
        </w:rPr>
        <w:t>58</w:t>
      </w:r>
      <w:r w:rsidRPr="00965BBC">
        <w:rPr>
          <w:rStyle w:val="HideTWBExt"/>
          <w:b w:val="0"/>
          <w:lang w:val="es-ES_tradnl"/>
        </w:rPr>
        <w:t>&lt;/NumAm&gt;</w:t>
      </w:r>
    </w:p>
    <w:p w:rsidR="00AB78F5" w:rsidRPr="00965BBC" w:rsidRDefault="0098400E" w:rsidP="00AB78F5">
      <w:pPr>
        <w:pStyle w:val="NormalBold"/>
      </w:pPr>
      <w:r w:rsidRPr="00965BBC">
        <w:rPr>
          <w:rStyle w:val="HideTWBExt"/>
          <w:b w:val="0"/>
        </w:rPr>
        <w:t>&lt;Repeat</w:t>
      </w:r>
      <w:r w:rsidRPr="00965BBC">
        <w:rPr>
          <w:rStyle w:val="HideTWBExt"/>
          <w:b w:val="0"/>
        </w:rPr>
        <w:t>Block-By&gt;&lt;Members&gt;</w:t>
      </w:r>
      <w:r w:rsidRPr="00965BBC">
        <w:t>Jessica Polfjärd, Esther de Lange, Pernille Weiss</w:t>
      </w:r>
      <w:r w:rsidRPr="00965BBC">
        <w:rPr>
          <w:rStyle w:val="HideTWBExt"/>
          <w:b w:val="0"/>
        </w:rPr>
        <w:t>&lt;/Members&gt;</w:t>
      </w:r>
    </w:p>
    <w:p w:rsidR="00AB78F5" w:rsidRPr="00965BBC" w:rsidRDefault="0098400E" w:rsidP="00AB78F5">
      <w:r w:rsidRPr="00965BBC">
        <w:rPr>
          <w:rStyle w:val="HideTWBExt"/>
        </w:rPr>
        <w:t>&lt;/RepeatBlock-By&gt;</w:t>
      </w:r>
    </w:p>
    <w:p w:rsidR="00AB78F5" w:rsidRPr="00965BBC" w:rsidRDefault="0098400E" w:rsidP="00AB78F5">
      <w:pPr>
        <w:pStyle w:val="NormalBold"/>
        <w:keepNext/>
      </w:pPr>
      <w:r w:rsidRPr="00965BBC">
        <w:rPr>
          <w:rStyle w:val="HideTWBExt"/>
          <w:b w:val="0"/>
        </w:rPr>
        <w:t>&lt;DocAmend&gt;</w:t>
      </w:r>
      <w:r w:rsidRPr="00965BBC">
        <w:t>Propuesta de Directiva</w:t>
      </w:r>
      <w:r w:rsidRPr="00965BBC">
        <w:rPr>
          <w:rStyle w:val="HideTWBExt"/>
          <w:b w:val="0"/>
        </w:rPr>
        <w:t>&lt;/DocAmend&gt;</w:t>
      </w:r>
    </w:p>
    <w:p w:rsidR="00AB78F5" w:rsidRPr="00965BBC" w:rsidRDefault="0098400E" w:rsidP="00AB78F5">
      <w:pPr>
        <w:pStyle w:val="NormalBold"/>
      </w:pPr>
      <w:r w:rsidRPr="00965BBC">
        <w:rPr>
          <w:rStyle w:val="HideTWBExt"/>
          <w:b w:val="0"/>
        </w:rPr>
        <w:t>&lt;Article&gt;</w:t>
      </w:r>
      <w:r w:rsidRPr="00965BBC">
        <w:t>Considerando 8</w:t>
      </w:r>
      <w:r w:rsidRPr="00965B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829" w:rsidRPr="00965BBC" w:rsidTr="00AB78F5">
        <w:trPr>
          <w:jc w:val="center"/>
        </w:trPr>
        <w:tc>
          <w:tcPr>
            <w:tcW w:w="9752" w:type="dxa"/>
            <w:gridSpan w:val="2"/>
          </w:tcPr>
          <w:p w:rsidR="00AB78F5" w:rsidRPr="00965BBC" w:rsidRDefault="00AB78F5">
            <w:pPr>
              <w:keepNext/>
            </w:pPr>
          </w:p>
        </w:tc>
      </w:tr>
      <w:tr w:rsidR="00CA5829" w:rsidRPr="00965BBC" w:rsidTr="00AB78F5">
        <w:trPr>
          <w:jc w:val="center"/>
        </w:trPr>
        <w:tc>
          <w:tcPr>
            <w:tcW w:w="4876" w:type="dxa"/>
            <w:hideMark/>
          </w:tcPr>
          <w:p w:rsidR="00AB78F5" w:rsidRPr="00965BBC" w:rsidRDefault="0098400E">
            <w:pPr>
              <w:pStyle w:val="ColumnHeading"/>
              <w:keepNext/>
              <w:rPr>
                <w:lang w:val="es-ES_tradnl"/>
              </w:rPr>
            </w:pPr>
            <w:r w:rsidRPr="00965BBC">
              <w:rPr>
                <w:lang w:val="es-ES_tradnl"/>
              </w:rPr>
              <w:t>Texto de la Comisión</w:t>
            </w:r>
          </w:p>
        </w:tc>
        <w:tc>
          <w:tcPr>
            <w:tcW w:w="4876" w:type="dxa"/>
            <w:hideMark/>
          </w:tcPr>
          <w:p w:rsidR="00AB78F5" w:rsidRPr="00965BBC" w:rsidRDefault="0098400E">
            <w:pPr>
              <w:pStyle w:val="ColumnHeading"/>
              <w:keepNext/>
              <w:rPr>
                <w:lang w:val="es-ES_tradnl"/>
              </w:rPr>
            </w:pPr>
            <w:r w:rsidRPr="00965BBC">
              <w:rPr>
                <w:lang w:val="es-ES_tradnl"/>
              </w:rPr>
              <w:t>Enmienda</w:t>
            </w:r>
          </w:p>
        </w:tc>
      </w:tr>
      <w:tr w:rsidR="00CA5829" w:rsidRPr="00965BBC" w:rsidTr="00AB78F5">
        <w:trPr>
          <w:jc w:val="center"/>
        </w:trPr>
        <w:tc>
          <w:tcPr>
            <w:tcW w:w="4876" w:type="dxa"/>
            <w:hideMark/>
          </w:tcPr>
          <w:p w:rsidR="00AB78F5" w:rsidRPr="00965BBC" w:rsidRDefault="0098400E">
            <w:pPr>
              <w:pStyle w:val="Normal6"/>
              <w:rPr>
                <w:lang w:val="es-ES_tradnl"/>
              </w:rPr>
            </w:pPr>
            <w:r w:rsidRPr="00965BBC">
              <w:rPr>
                <w:lang w:val="es-ES_tradnl"/>
              </w:rPr>
              <w:t>(8)</w:t>
            </w:r>
            <w:r w:rsidRPr="00965BBC">
              <w:rPr>
                <w:lang w:val="es-ES_tradnl"/>
              </w:rPr>
              <w:tab/>
              <w:t>Los Estados miembros deben poder introducir o</w:t>
            </w:r>
            <w:r w:rsidRPr="00965BBC">
              <w:rPr>
                <w:lang w:val="es-ES_tradnl"/>
              </w:rPr>
              <w:t xml:space="preserve"> mantener en vigor disposiciones nacionales que permitan a las sociedades adoptar estas estructuras para fines distintos de la primera admisión a cotización de acciones en un mercado de pymes en expansión. Entre estos fines se </w:t>
            </w:r>
            <w:r w:rsidRPr="00965BBC">
              <w:rPr>
                <w:b/>
                <w:i/>
                <w:lang w:val="es-ES_tradnl"/>
              </w:rPr>
              <w:t>incluyen</w:t>
            </w:r>
            <w:r w:rsidRPr="00965BBC">
              <w:rPr>
                <w:lang w:val="es-ES_tradnl"/>
              </w:rPr>
              <w:t xml:space="preserve"> el de permitir a las</w:t>
            </w:r>
            <w:r w:rsidRPr="00965BBC">
              <w:rPr>
                <w:lang w:val="es-ES_tradnl"/>
              </w:rPr>
              <w:t xml:space="preserve"> sociedades adoptar acciones con derechos de voto múltiple cuando ya estén admitidas a cotización, al solicitar la admisión en un sistema multilateral de negociación que no esté registrado como mercado de pymes en expansión o en un mercado regulado, o el d</w:t>
            </w:r>
            <w:r w:rsidRPr="00965BBC">
              <w:rPr>
                <w:lang w:val="es-ES_tradnl"/>
              </w:rPr>
              <w:t>e garantizar que las sociedades sin libre transmisibilidad de los títulos de participación puedan adoptar acciones con derechos de voto múltiple, independientemente de si tienen intención de solicitar la admisión a cotización de sus acciones. También se in</w:t>
            </w:r>
            <w:r w:rsidRPr="00965BBC">
              <w:rPr>
                <w:lang w:val="es-ES_tradnl"/>
              </w:rPr>
              <w:t>cluyen los casos en que las sociedades se trasladan de un mercado de pymes en expansión a un mercado regulado conservando acciones con derechos de voto múltiple.</w:t>
            </w:r>
          </w:p>
        </w:tc>
        <w:tc>
          <w:tcPr>
            <w:tcW w:w="4876" w:type="dxa"/>
            <w:hideMark/>
          </w:tcPr>
          <w:p w:rsidR="00AB78F5" w:rsidRPr="00965BBC" w:rsidRDefault="0098400E">
            <w:pPr>
              <w:pStyle w:val="Normal6"/>
              <w:rPr>
                <w:szCs w:val="24"/>
                <w:lang w:val="es-ES_tradnl"/>
              </w:rPr>
            </w:pPr>
            <w:r w:rsidRPr="00965BBC">
              <w:rPr>
                <w:lang w:val="es-ES_tradnl"/>
              </w:rPr>
              <w:t>(8)</w:t>
            </w:r>
            <w:r w:rsidRPr="00965BBC">
              <w:rPr>
                <w:lang w:val="es-ES_tradnl"/>
              </w:rPr>
              <w:tab/>
              <w:t>Los Estados miembros</w:t>
            </w:r>
            <w:r w:rsidRPr="00965BBC">
              <w:rPr>
                <w:b/>
                <w:i/>
                <w:lang w:val="es-ES_tradnl"/>
              </w:rPr>
              <w:t>, a su discreción,</w:t>
            </w:r>
            <w:r w:rsidRPr="00965BBC">
              <w:rPr>
                <w:lang w:val="es-ES_tradnl"/>
              </w:rPr>
              <w:t xml:space="preserve"> deben poder introducir o mantener en vigor disposiciones nacionales que permitan a las sociedades adoptar estas estructuras para fines distintos de la primera admisión a cotización de acciones en un mercado de pymes en expansión. </w:t>
            </w:r>
            <w:r w:rsidRPr="00965BBC">
              <w:rPr>
                <w:b/>
                <w:i/>
                <w:lang w:val="es-ES_tradnl"/>
              </w:rPr>
              <w:t>En beneficio de la econom</w:t>
            </w:r>
            <w:r w:rsidRPr="00965BBC">
              <w:rPr>
                <w:b/>
                <w:i/>
                <w:lang w:val="es-ES_tradnl"/>
              </w:rPr>
              <w:t xml:space="preserve">ía y la competitividad europeas, </w:t>
            </w:r>
            <w:r w:rsidRPr="00965BBC">
              <w:rPr>
                <w:lang w:val="es-ES_tradnl"/>
              </w:rPr>
              <w:t xml:space="preserve">entre estos fines se </w:t>
            </w:r>
            <w:r w:rsidRPr="00965BBC">
              <w:rPr>
                <w:b/>
                <w:i/>
                <w:lang w:val="es-ES_tradnl"/>
              </w:rPr>
              <w:t>deben incluir</w:t>
            </w:r>
            <w:r w:rsidRPr="00965BBC">
              <w:rPr>
                <w:lang w:val="es-ES_tradnl"/>
              </w:rPr>
              <w:t xml:space="preserve"> el de permitir a las sociedades adoptar acciones con derechos de voto múltiple cuando ya estén admitidas a cotización, al solicitar la admisión en un sistema multilateral de negociación qu</w:t>
            </w:r>
            <w:r w:rsidRPr="00965BBC">
              <w:rPr>
                <w:lang w:val="es-ES_tradnl"/>
              </w:rPr>
              <w:t xml:space="preserve">e no esté registrado como mercado de pymes en expansión o en un mercado regulado, o el de garantizar que las sociedades sin libre transmisibilidad de los títulos de participación puedan adoptar acciones con derechos de voto múltiple, independientemente de </w:t>
            </w:r>
            <w:r w:rsidRPr="00965BBC">
              <w:rPr>
                <w:lang w:val="es-ES_tradnl"/>
              </w:rPr>
              <w:t>si tienen intención de solicitar la admisión a cotización de sus acciones. También se incluyen los casos en que las sociedades se trasladan de un mercado de pymes en expansión a un mercado regulado conservando acciones con derechos de voto múltiple.</w:t>
            </w:r>
          </w:p>
        </w:tc>
      </w:tr>
    </w:tbl>
    <w:p w:rsidR="00AB78F5" w:rsidRPr="00965BBC" w:rsidRDefault="0098400E" w:rsidP="00AB78F5">
      <w:pPr>
        <w:pStyle w:val="Olang"/>
        <w:rPr>
          <w:lang w:val="es-ES_tradnl"/>
        </w:rPr>
      </w:pPr>
      <w:r w:rsidRPr="00965BBC">
        <w:rPr>
          <w:noProof w:val="0"/>
          <w:lang w:val="es-ES_tradnl"/>
        </w:rPr>
        <w:t xml:space="preserve">Or. </w:t>
      </w:r>
      <w:r w:rsidRPr="00965BBC">
        <w:rPr>
          <w:rStyle w:val="HideTWBExt"/>
          <w:noProof w:val="0"/>
          <w:lang w:val="es-ES_tradnl"/>
        </w:rPr>
        <w:t>&lt;</w:t>
      </w:r>
      <w:r w:rsidRPr="00965BBC">
        <w:rPr>
          <w:rStyle w:val="HideTWBExt"/>
          <w:noProof w:val="0"/>
          <w:lang w:val="es-ES_tradnl"/>
        </w:rPr>
        <w:t>Original&gt;</w:t>
      </w:r>
      <w:r w:rsidRPr="00965BBC">
        <w:rPr>
          <w:rStyle w:val="HideTWBInt"/>
          <w:noProof w:val="0"/>
          <w:lang w:val="es-ES_tradnl"/>
        </w:rPr>
        <w:t>{EN}</w:t>
      </w:r>
      <w:r w:rsidRPr="00965BBC">
        <w:rPr>
          <w:noProof w:val="0"/>
          <w:lang w:val="es-ES_tradnl"/>
        </w:rPr>
        <w:t>en</w:t>
      </w:r>
      <w:r w:rsidRPr="00965BBC">
        <w:rPr>
          <w:rStyle w:val="HideTWBExt"/>
          <w:noProof w:val="0"/>
          <w:lang w:val="es-ES_tradnl"/>
        </w:rPr>
        <w:t>&lt;/Original&gt;</w:t>
      </w:r>
    </w:p>
    <w:p w:rsidR="00AB78F5" w:rsidRPr="00965BBC" w:rsidRDefault="0098400E" w:rsidP="00AB78F5">
      <w:r w:rsidRPr="00965BBC">
        <w:rPr>
          <w:rStyle w:val="HideTWBExt"/>
        </w:rPr>
        <w:t>&lt;/Amend&gt;</w:t>
      </w:r>
    </w:p>
    <w:p w:rsidR="00AB78F5" w:rsidRPr="00965BBC" w:rsidRDefault="0098400E" w:rsidP="00AB78F5">
      <w:pPr>
        <w:pStyle w:val="AMNumberTabs0"/>
        <w:keepNext/>
        <w:rPr>
          <w:lang w:val="es-ES_tradnl"/>
        </w:rPr>
      </w:pPr>
      <w:r w:rsidRPr="00965BBC">
        <w:rPr>
          <w:rStyle w:val="HideTWBExt"/>
          <w:b w:val="0"/>
          <w:lang w:val="es-ES_tradnl"/>
        </w:rPr>
        <w:t>&lt;Amend&gt;</w:t>
      </w:r>
      <w:r w:rsidRPr="00965BBC">
        <w:rPr>
          <w:lang w:val="es-ES_tradnl"/>
        </w:rPr>
        <w:t>Enmienda</w:t>
      </w:r>
      <w:r w:rsidRPr="00965BBC">
        <w:rPr>
          <w:lang w:val="es-ES_tradnl"/>
        </w:rPr>
        <w:tab/>
      </w:r>
      <w:r w:rsidRPr="00965BBC">
        <w:rPr>
          <w:lang w:val="es-ES_tradnl"/>
        </w:rPr>
        <w:tab/>
      </w:r>
      <w:r w:rsidRPr="00965BBC">
        <w:rPr>
          <w:rStyle w:val="HideTWBExt"/>
          <w:b w:val="0"/>
          <w:lang w:val="es-ES_tradnl"/>
        </w:rPr>
        <w:t>&lt;NumAm&gt;</w:t>
      </w:r>
      <w:r w:rsidRPr="00965BBC">
        <w:rPr>
          <w:lang w:val="es-ES_tradnl"/>
        </w:rPr>
        <w:t>59</w:t>
      </w:r>
      <w:r w:rsidRPr="00965BBC">
        <w:rPr>
          <w:rStyle w:val="HideTWBExt"/>
          <w:b w:val="0"/>
          <w:lang w:val="es-ES_tradnl"/>
        </w:rPr>
        <w:t>&lt;/NumAm&gt;</w:t>
      </w:r>
    </w:p>
    <w:p w:rsidR="00AB78F5" w:rsidRPr="00965BBC" w:rsidRDefault="0098400E" w:rsidP="00AB78F5">
      <w:pPr>
        <w:pStyle w:val="NormalBold"/>
      </w:pPr>
      <w:r w:rsidRPr="00965BBC">
        <w:rPr>
          <w:rStyle w:val="HideTWBExt"/>
          <w:b w:val="0"/>
        </w:rPr>
        <w:t>&lt;RepeatBlock-By&gt;&lt;Members&gt;</w:t>
      </w:r>
      <w:r w:rsidRPr="00965BBC">
        <w:t>Eva Maria Poptcheva</w:t>
      </w:r>
      <w:r w:rsidRPr="00965BBC">
        <w:rPr>
          <w:rStyle w:val="HideTWBExt"/>
          <w:b w:val="0"/>
        </w:rPr>
        <w:t>&lt;/Members&gt;</w:t>
      </w:r>
    </w:p>
    <w:p w:rsidR="00AB78F5" w:rsidRPr="00965BBC" w:rsidRDefault="0098400E" w:rsidP="00AB78F5">
      <w:r w:rsidRPr="00965BBC">
        <w:rPr>
          <w:rStyle w:val="HideTWBExt"/>
        </w:rPr>
        <w:t>&lt;/RepeatBlock-By&gt;</w:t>
      </w:r>
    </w:p>
    <w:p w:rsidR="00AB78F5" w:rsidRPr="00965BBC" w:rsidRDefault="0098400E" w:rsidP="00AB78F5">
      <w:pPr>
        <w:pStyle w:val="NormalBold"/>
        <w:keepNext/>
      </w:pPr>
      <w:r w:rsidRPr="00965BBC">
        <w:rPr>
          <w:rStyle w:val="HideTWBExt"/>
          <w:b w:val="0"/>
        </w:rPr>
        <w:t>&lt;DocAmend&gt;</w:t>
      </w:r>
      <w:r w:rsidRPr="00965BBC">
        <w:t>Propuesta de Directiva</w:t>
      </w:r>
      <w:r w:rsidRPr="00965BBC">
        <w:rPr>
          <w:rStyle w:val="HideTWBExt"/>
          <w:b w:val="0"/>
        </w:rPr>
        <w:t>&lt;/DocAmend&gt;</w:t>
      </w:r>
    </w:p>
    <w:p w:rsidR="00AB78F5" w:rsidRPr="00965BBC" w:rsidRDefault="0098400E" w:rsidP="00AB78F5">
      <w:pPr>
        <w:pStyle w:val="NormalBold"/>
      </w:pPr>
      <w:r w:rsidRPr="00965BBC">
        <w:rPr>
          <w:rStyle w:val="HideTWBExt"/>
          <w:b w:val="0"/>
        </w:rPr>
        <w:t>&lt;Article&gt;</w:t>
      </w:r>
      <w:r w:rsidRPr="00965BBC">
        <w:t>Considerando 9</w:t>
      </w:r>
      <w:r w:rsidRPr="00965B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829" w:rsidRPr="00965BBC" w:rsidTr="00AB78F5">
        <w:trPr>
          <w:jc w:val="center"/>
        </w:trPr>
        <w:tc>
          <w:tcPr>
            <w:tcW w:w="9752" w:type="dxa"/>
            <w:gridSpan w:val="2"/>
          </w:tcPr>
          <w:p w:rsidR="00AB78F5" w:rsidRPr="00965BBC" w:rsidRDefault="00AB78F5">
            <w:pPr>
              <w:keepNext/>
            </w:pPr>
          </w:p>
        </w:tc>
      </w:tr>
      <w:tr w:rsidR="00CA5829" w:rsidRPr="00965BBC" w:rsidTr="00AB78F5">
        <w:trPr>
          <w:jc w:val="center"/>
        </w:trPr>
        <w:tc>
          <w:tcPr>
            <w:tcW w:w="4876" w:type="dxa"/>
            <w:hideMark/>
          </w:tcPr>
          <w:p w:rsidR="00AB78F5" w:rsidRPr="00965BBC" w:rsidRDefault="0098400E">
            <w:pPr>
              <w:pStyle w:val="ColumnHeading"/>
              <w:keepNext/>
              <w:rPr>
                <w:lang w:val="es-ES_tradnl"/>
              </w:rPr>
            </w:pPr>
            <w:r w:rsidRPr="00965BBC">
              <w:rPr>
                <w:lang w:val="es-ES_tradnl"/>
              </w:rPr>
              <w:t>Texto de la Comisión</w:t>
            </w:r>
          </w:p>
        </w:tc>
        <w:tc>
          <w:tcPr>
            <w:tcW w:w="4876" w:type="dxa"/>
            <w:hideMark/>
          </w:tcPr>
          <w:p w:rsidR="00AB78F5" w:rsidRPr="00965BBC" w:rsidRDefault="0098400E">
            <w:pPr>
              <w:pStyle w:val="ColumnHeading"/>
              <w:keepNext/>
              <w:rPr>
                <w:lang w:val="es-ES_tradnl"/>
              </w:rPr>
            </w:pPr>
            <w:r w:rsidRPr="00965BBC">
              <w:rPr>
                <w:lang w:val="es-ES_tradnl"/>
              </w:rPr>
              <w:t>Enmienda</w:t>
            </w:r>
          </w:p>
        </w:tc>
      </w:tr>
      <w:tr w:rsidR="00CA5829" w:rsidRPr="00965BBC" w:rsidTr="00AB78F5">
        <w:trPr>
          <w:jc w:val="center"/>
        </w:trPr>
        <w:tc>
          <w:tcPr>
            <w:tcW w:w="4876" w:type="dxa"/>
            <w:hideMark/>
          </w:tcPr>
          <w:p w:rsidR="00AB78F5" w:rsidRPr="00965BBC" w:rsidRDefault="0098400E">
            <w:pPr>
              <w:pStyle w:val="Normal6"/>
              <w:rPr>
                <w:lang w:val="es-ES_tradnl"/>
              </w:rPr>
            </w:pPr>
            <w:r w:rsidRPr="00965BBC">
              <w:rPr>
                <w:lang w:val="es-ES_tradnl"/>
              </w:rPr>
              <w:t>(9)</w:t>
            </w:r>
            <w:r w:rsidRPr="00965BBC">
              <w:rPr>
                <w:lang w:val="es-ES_tradnl"/>
              </w:rPr>
              <w:tab/>
            </w:r>
            <w:r w:rsidRPr="00965BBC">
              <w:rPr>
                <w:b/>
                <w:i/>
                <w:lang w:val="es-ES_tradnl"/>
              </w:rPr>
              <w:t>Las sociedades pueden adoptar estructuras de acciones con derechos de voto múltiple mediante una nueva emisión de acciones o mediante otro tipo de operación societaria, como la conversión de acciones ya emitidas. Las sociedades deben disponer de flexib</w:t>
            </w:r>
            <w:r w:rsidRPr="00965BBC">
              <w:rPr>
                <w:b/>
                <w:i/>
                <w:lang w:val="es-ES_tradnl"/>
              </w:rPr>
              <w:t>ilidad para elegir el tipo más adecuado de operación societaria para adoptar estructuras de acciones con derechos de voto múltiple de conformidad con la legislación nacional. Además, las sociedades también deben tener flexibilidad en cuanto a los plazos de</w:t>
            </w:r>
            <w:r w:rsidRPr="00965BBC">
              <w:rPr>
                <w:b/>
                <w:i/>
                <w:lang w:val="es-ES_tradnl"/>
              </w:rPr>
              <w:t xml:space="preserve"> adopción de estructuras de acciones con derechos de voto múltiple, siempre que lo hagan para solicitar por primera vez la admisión de acciones a cotización en un mercado de pymes en expansión.</w:t>
            </w:r>
            <w:r w:rsidRPr="00965BBC">
              <w:rPr>
                <w:lang w:val="es-ES_tradnl"/>
              </w:rPr>
              <w:t xml:space="preserve"> Los Estados miembros no deben impedir que las sociedades adopt</w:t>
            </w:r>
            <w:r w:rsidRPr="00965BBC">
              <w:rPr>
                <w:lang w:val="es-ES_tradnl"/>
              </w:rPr>
              <w:t>en estructuras de acciones con derechos de voto múltiple antes del momento de la admisión a negociación de las acciones. No obstante, debe permitirse a los Estados miembros establecer que el ejercicio de los derechos de voto adicionales, que representan de</w:t>
            </w:r>
            <w:r w:rsidRPr="00965BBC">
              <w:rPr>
                <w:lang w:val="es-ES_tradnl"/>
              </w:rPr>
              <w:t>rechos de voto adicionales asociados a las acciones con derechos de voto múltiple en comparación con los derechos de voto de acciones de otras clases, esté supeditado a la admisión a cotización de acciones en un mercado de pymes en expansión en uno o vario</w:t>
            </w:r>
            <w:r w:rsidRPr="00965BBC">
              <w:rPr>
                <w:lang w:val="es-ES_tradnl"/>
              </w:rPr>
              <w:t>s Estados miembros. En tal caso, y hasta la admisión a cotización, las acciones con derechos de voto múltiple deben tener los mismos derechos de voto que otras clases de acciones de la sociedad. Esto garantizaría que las acciones con derechos de voto múlti</w:t>
            </w:r>
            <w:r w:rsidRPr="00965BBC">
              <w:rPr>
                <w:lang w:val="es-ES_tradnl"/>
              </w:rPr>
              <w:t>ple promuevan específicamente una primera admisión a cotización en los mercados de pymes en expansión.</w:t>
            </w:r>
          </w:p>
        </w:tc>
        <w:tc>
          <w:tcPr>
            <w:tcW w:w="4876" w:type="dxa"/>
            <w:hideMark/>
          </w:tcPr>
          <w:p w:rsidR="00AB78F5" w:rsidRPr="00965BBC" w:rsidRDefault="0098400E">
            <w:pPr>
              <w:pStyle w:val="Normal6"/>
              <w:rPr>
                <w:szCs w:val="24"/>
                <w:lang w:val="es-ES_tradnl"/>
              </w:rPr>
            </w:pPr>
            <w:r w:rsidRPr="00965BBC">
              <w:rPr>
                <w:lang w:val="es-ES_tradnl"/>
              </w:rPr>
              <w:t>(9)</w:t>
            </w:r>
            <w:r w:rsidRPr="00965BBC">
              <w:rPr>
                <w:lang w:val="es-ES_tradnl"/>
              </w:rPr>
              <w:tab/>
              <w:t>Los Estados miembros no deben impedir que las sociedades adopten estructuras de acciones con derechos de voto múltiple antes del momento de la admisi</w:t>
            </w:r>
            <w:r w:rsidRPr="00965BBC">
              <w:rPr>
                <w:lang w:val="es-ES_tradnl"/>
              </w:rPr>
              <w:t>ón a negociación de las acciones. No obstante, debe permitirse a los Estados miembros establecer que el ejercicio de los derechos de voto adicionales, que representan derechos de voto adicionales asociados a las acciones con derechos de voto múltiple en co</w:t>
            </w:r>
            <w:r w:rsidRPr="00965BBC">
              <w:rPr>
                <w:lang w:val="es-ES_tradnl"/>
              </w:rPr>
              <w:t xml:space="preserve">mparación con los derechos de voto de acciones de otras clases, esté supeditado a la admisión a cotización de acciones en un mercado </w:t>
            </w:r>
            <w:r w:rsidRPr="00965BBC">
              <w:rPr>
                <w:b/>
                <w:i/>
                <w:lang w:val="es-ES_tradnl"/>
              </w:rPr>
              <w:t xml:space="preserve">regulado, en un mercado </w:t>
            </w:r>
            <w:r w:rsidRPr="00965BBC">
              <w:rPr>
                <w:lang w:val="es-ES_tradnl"/>
              </w:rPr>
              <w:t>de pymes en expansión</w:t>
            </w:r>
            <w:r w:rsidRPr="00965BBC">
              <w:rPr>
                <w:b/>
                <w:i/>
                <w:lang w:val="es-ES_tradnl"/>
              </w:rPr>
              <w:t xml:space="preserve"> o en cualquier otro SMN</w:t>
            </w:r>
            <w:r w:rsidRPr="00965BBC">
              <w:rPr>
                <w:lang w:val="es-ES_tradnl"/>
              </w:rPr>
              <w:t xml:space="preserve"> en uno o varios Estados miembros. En tal caso, y hast</w:t>
            </w:r>
            <w:r w:rsidRPr="00965BBC">
              <w:rPr>
                <w:lang w:val="es-ES_tradnl"/>
              </w:rPr>
              <w:t>a la admisión a cotización, las acciones con derechos de voto múltiple deben tener los mismos derechos de voto que otras clases de acciones de la sociedad. Esto garantizaría que las acciones con derechos de voto múltiple promuevan específicamente una prime</w:t>
            </w:r>
            <w:r w:rsidRPr="00965BBC">
              <w:rPr>
                <w:lang w:val="es-ES_tradnl"/>
              </w:rPr>
              <w:t>ra admisión a cotización en los mercados de pymes en expansión.</w:t>
            </w:r>
          </w:p>
        </w:tc>
      </w:tr>
    </w:tbl>
    <w:p w:rsidR="00AB78F5" w:rsidRPr="00965BBC" w:rsidRDefault="0098400E" w:rsidP="00AB78F5">
      <w:pPr>
        <w:pStyle w:val="Olang"/>
        <w:rPr>
          <w:lang w:val="es-ES_tradnl"/>
        </w:rPr>
      </w:pPr>
      <w:r w:rsidRPr="00965BBC">
        <w:rPr>
          <w:noProof w:val="0"/>
          <w:lang w:val="es-ES_tradnl"/>
        </w:rPr>
        <w:t xml:space="preserve">Or. </w:t>
      </w:r>
      <w:r w:rsidRPr="00965BBC">
        <w:rPr>
          <w:rStyle w:val="HideTWBExt"/>
          <w:noProof w:val="0"/>
          <w:lang w:val="es-ES_tradnl"/>
        </w:rPr>
        <w:t>&lt;Original&gt;</w:t>
      </w:r>
      <w:r w:rsidRPr="00965BBC">
        <w:rPr>
          <w:rStyle w:val="HideTWBInt"/>
          <w:noProof w:val="0"/>
          <w:lang w:val="es-ES_tradnl"/>
        </w:rPr>
        <w:t>{EN}</w:t>
      </w:r>
      <w:r w:rsidRPr="00965BBC">
        <w:rPr>
          <w:noProof w:val="0"/>
          <w:lang w:val="es-ES_tradnl"/>
        </w:rPr>
        <w:t>en</w:t>
      </w:r>
      <w:r w:rsidRPr="00965BBC">
        <w:rPr>
          <w:rStyle w:val="HideTWBExt"/>
          <w:noProof w:val="0"/>
          <w:lang w:val="es-ES_tradnl"/>
        </w:rPr>
        <w:t>&lt;/Original&gt;</w:t>
      </w:r>
    </w:p>
    <w:p w:rsidR="00AB78F5" w:rsidRPr="00965BBC" w:rsidRDefault="0098400E" w:rsidP="00AB78F5">
      <w:r w:rsidRPr="00965BBC">
        <w:rPr>
          <w:rStyle w:val="HideTWBExt"/>
        </w:rPr>
        <w:t>&lt;/Amend&gt;</w:t>
      </w:r>
    </w:p>
    <w:p w:rsidR="00AB78F5" w:rsidRPr="00965BBC" w:rsidRDefault="0098400E" w:rsidP="00AB78F5">
      <w:pPr>
        <w:pStyle w:val="AMNumberTabs0"/>
        <w:keepNext/>
        <w:rPr>
          <w:lang w:val="es-ES_tradnl"/>
        </w:rPr>
      </w:pPr>
      <w:r w:rsidRPr="00965BBC">
        <w:rPr>
          <w:rStyle w:val="HideTWBExt"/>
          <w:b w:val="0"/>
          <w:lang w:val="es-ES_tradnl"/>
        </w:rPr>
        <w:t>&lt;Amend&gt;</w:t>
      </w:r>
      <w:r w:rsidRPr="00965BBC">
        <w:rPr>
          <w:lang w:val="es-ES_tradnl"/>
        </w:rPr>
        <w:t>Enmienda</w:t>
      </w:r>
      <w:r w:rsidRPr="00965BBC">
        <w:rPr>
          <w:lang w:val="es-ES_tradnl"/>
        </w:rPr>
        <w:tab/>
      </w:r>
      <w:r w:rsidRPr="00965BBC">
        <w:rPr>
          <w:lang w:val="es-ES_tradnl"/>
        </w:rPr>
        <w:tab/>
      </w:r>
      <w:r w:rsidRPr="00965BBC">
        <w:rPr>
          <w:rStyle w:val="HideTWBExt"/>
          <w:b w:val="0"/>
          <w:lang w:val="es-ES_tradnl"/>
        </w:rPr>
        <w:t>&lt;NumAm&gt;</w:t>
      </w:r>
      <w:r w:rsidRPr="00965BBC">
        <w:rPr>
          <w:lang w:val="es-ES_tradnl"/>
        </w:rPr>
        <w:t>60</w:t>
      </w:r>
      <w:r w:rsidRPr="00965BBC">
        <w:rPr>
          <w:rStyle w:val="HideTWBExt"/>
          <w:b w:val="0"/>
          <w:lang w:val="es-ES_tradnl"/>
        </w:rPr>
        <w:t>&lt;/NumAm&gt;</w:t>
      </w:r>
    </w:p>
    <w:p w:rsidR="00AB78F5" w:rsidRPr="00965BBC" w:rsidRDefault="0098400E" w:rsidP="00AB78F5">
      <w:pPr>
        <w:pStyle w:val="NormalBold"/>
      </w:pPr>
      <w:r w:rsidRPr="00965BBC">
        <w:rPr>
          <w:rStyle w:val="HideTWBExt"/>
          <w:b w:val="0"/>
        </w:rPr>
        <w:t>&lt;RepeatBlock-By&gt;&lt;Members&gt;</w:t>
      </w:r>
      <w:r w:rsidRPr="00965BBC">
        <w:t>Johan Van Overtveldt</w:t>
      </w:r>
      <w:r w:rsidRPr="00965BBC">
        <w:rPr>
          <w:rStyle w:val="HideTWBExt"/>
          <w:b w:val="0"/>
        </w:rPr>
        <w:t>&lt;/Members&gt;</w:t>
      </w:r>
    </w:p>
    <w:p w:rsidR="00AB78F5" w:rsidRPr="00965BBC" w:rsidRDefault="0098400E" w:rsidP="00AB78F5">
      <w:r w:rsidRPr="00965BBC">
        <w:rPr>
          <w:rStyle w:val="HideTWBExt"/>
        </w:rPr>
        <w:t>&lt;/RepeatBlock-By&gt;</w:t>
      </w:r>
    </w:p>
    <w:p w:rsidR="00AB78F5" w:rsidRPr="00965BBC" w:rsidRDefault="0098400E" w:rsidP="00AB78F5">
      <w:pPr>
        <w:pStyle w:val="NormalBold"/>
        <w:keepNext/>
      </w:pPr>
      <w:r w:rsidRPr="00965BBC">
        <w:rPr>
          <w:rStyle w:val="HideTWBExt"/>
          <w:b w:val="0"/>
        </w:rPr>
        <w:t>&lt;DocAmend&gt;</w:t>
      </w:r>
      <w:r w:rsidRPr="00965BBC">
        <w:t>Propuesta de Directiva</w:t>
      </w:r>
      <w:r w:rsidRPr="00965BBC">
        <w:rPr>
          <w:rStyle w:val="HideTWBExt"/>
          <w:b w:val="0"/>
        </w:rPr>
        <w:t>&lt;/DocAmend&gt;</w:t>
      </w:r>
    </w:p>
    <w:p w:rsidR="00AB78F5" w:rsidRPr="00965BBC" w:rsidRDefault="0098400E" w:rsidP="00AB78F5">
      <w:pPr>
        <w:pStyle w:val="NormalBold"/>
      </w:pPr>
      <w:r w:rsidRPr="00965BBC">
        <w:rPr>
          <w:rStyle w:val="HideTWBExt"/>
          <w:b w:val="0"/>
        </w:rPr>
        <w:t>&lt;Article&gt;</w:t>
      </w:r>
      <w:r w:rsidRPr="00965BBC">
        <w:t>Considerando 9</w:t>
      </w:r>
      <w:r w:rsidRPr="00965B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829" w:rsidRPr="00965BBC" w:rsidTr="00AB78F5">
        <w:trPr>
          <w:jc w:val="center"/>
        </w:trPr>
        <w:tc>
          <w:tcPr>
            <w:tcW w:w="9752" w:type="dxa"/>
            <w:gridSpan w:val="2"/>
          </w:tcPr>
          <w:p w:rsidR="00AB78F5" w:rsidRPr="00965BBC" w:rsidRDefault="00AB78F5">
            <w:pPr>
              <w:keepNext/>
            </w:pPr>
          </w:p>
        </w:tc>
      </w:tr>
      <w:tr w:rsidR="00CA5829" w:rsidRPr="00965BBC" w:rsidTr="00AB78F5">
        <w:trPr>
          <w:jc w:val="center"/>
        </w:trPr>
        <w:tc>
          <w:tcPr>
            <w:tcW w:w="4876" w:type="dxa"/>
            <w:hideMark/>
          </w:tcPr>
          <w:p w:rsidR="00AB78F5" w:rsidRPr="00965BBC" w:rsidRDefault="0098400E">
            <w:pPr>
              <w:pStyle w:val="ColumnHeading"/>
              <w:keepNext/>
              <w:rPr>
                <w:lang w:val="es-ES_tradnl"/>
              </w:rPr>
            </w:pPr>
            <w:r w:rsidRPr="00965BBC">
              <w:rPr>
                <w:lang w:val="es-ES_tradnl"/>
              </w:rPr>
              <w:t>Texto de la Comisión</w:t>
            </w:r>
          </w:p>
        </w:tc>
        <w:tc>
          <w:tcPr>
            <w:tcW w:w="4876" w:type="dxa"/>
            <w:hideMark/>
          </w:tcPr>
          <w:p w:rsidR="00AB78F5" w:rsidRPr="00965BBC" w:rsidRDefault="0098400E">
            <w:pPr>
              <w:pStyle w:val="ColumnHeading"/>
              <w:keepNext/>
              <w:rPr>
                <w:lang w:val="es-ES_tradnl"/>
              </w:rPr>
            </w:pPr>
            <w:r w:rsidRPr="00965BBC">
              <w:rPr>
                <w:lang w:val="es-ES_tradnl"/>
              </w:rPr>
              <w:t>Enmienda</w:t>
            </w:r>
          </w:p>
        </w:tc>
      </w:tr>
      <w:tr w:rsidR="00CA5829" w:rsidRPr="00965BBC" w:rsidTr="00AB78F5">
        <w:trPr>
          <w:jc w:val="center"/>
        </w:trPr>
        <w:tc>
          <w:tcPr>
            <w:tcW w:w="4876" w:type="dxa"/>
            <w:hideMark/>
          </w:tcPr>
          <w:p w:rsidR="00AB78F5" w:rsidRPr="00965BBC" w:rsidRDefault="0098400E">
            <w:pPr>
              <w:pStyle w:val="Normal6"/>
              <w:rPr>
                <w:lang w:val="es-ES_tradnl"/>
              </w:rPr>
            </w:pPr>
            <w:r w:rsidRPr="00965BBC">
              <w:rPr>
                <w:lang w:val="es-ES_tradnl"/>
              </w:rPr>
              <w:t>(9)</w:t>
            </w:r>
            <w:r w:rsidRPr="00965BBC">
              <w:rPr>
                <w:lang w:val="es-ES_tradnl"/>
              </w:rPr>
              <w:tab/>
              <w:t>Las sociedades pueden adoptar estructuras de acciones con derechos de voto múltiple mediante una nueva emisión de acciones o mediante otro tipo de operación societaria, como</w:t>
            </w:r>
            <w:r w:rsidRPr="00965BBC">
              <w:rPr>
                <w:lang w:val="es-ES_tradnl"/>
              </w:rPr>
              <w:t xml:space="preserve"> la conversión de acciones ya emitidas. Las sociedades deben disponer de flexibilidad para elegir el tipo más adecuado de operación societaria para adoptar estructuras de acciones con derechos de voto múltiple de conformidad con la legislación nacional. Ad</w:t>
            </w:r>
            <w:r w:rsidRPr="00965BBC">
              <w:rPr>
                <w:lang w:val="es-ES_tradnl"/>
              </w:rPr>
              <w:t>emás, las sociedades también deben tener flexibilidad en cuanto a los plazos de adopción de estructuras de acciones con derechos de voto múltiple</w:t>
            </w:r>
            <w:r w:rsidRPr="00965BBC">
              <w:rPr>
                <w:b/>
                <w:i/>
                <w:lang w:val="es-ES_tradnl"/>
              </w:rPr>
              <w:t>, siempre que lo hagan para solicitar por primera vez la admisión de acciones a cotización en un mercado de pym</w:t>
            </w:r>
            <w:r w:rsidRPr="00965BBC">
              <w:rPr>
                <w:b/>
                <w:i/>
                <w:lang w:val="es-ES_tradnl"/>
              </w:rPr>
              <w:t>es en expansión</w:t>
            </w:r>
            <w:r w:rsidRPr="00965BBC">
              <w:rPr>
                <w:lang w:val="es-ES_tradnl"/>
              </w:rPr>
              <w:t>. Los Estados miembros no deben impedir que las sociedades adopten estructuras de acciones con derechos de voto múltiple antes del momento de la admisión a negociación de las acciones. No obstante, debe permitirse a los Estados miembros esta</w:t>
            </w:r>
            <w:r w:rsidRPr="00965BBC">
              <w:rPr>
                <w:lang w:val="es-ES_tradnl"/>
              </w:rPr>
              <w:t>blecer que el ejercicio de los derechos de voto adicionales, que representan derechos de voto adicionales asociados a las acciones con derechos de voto múltiple en comparación con los derechos de voto de acciones de otras clases, esté supeditado a la admis</w:t>
            </w:r>
            <w:r w:rsidRPr="00965BBC">
              <w:rPr>
                <w:lang w:val="es-ES_tradnl"/>
              </w:rPr>
              <w:t>ión a cotización de acciones en un mercado de pymes en expansión en uno o varios Estados miembros. En tal caso, y hasta la admisión a cotización, las acciones con derechos de voto múltiple deben tener los mismos derechos de voto que otras clases de accione</w:t>
            </w:r>
            <w:r w:rsidRPr="00965BBC">
              <w:rPr>
                <w:lang w:val="es-ES_tradnl"/>
              </w:rPr>
              <w:t>s de la sociedad. Esto garantizaría que las acciones con derechos de voto múltiple promuevan específicamente una primera admisión a cotización</w:t>
            </w:r>
            <w:r w:rsidRPr="00965BBC">
              <w:rPr>
                <w:b/>
                <w:i/>
                <w:lang w:val="es-ES_tradnl"/>
              </w:rPr>
              <w:t xml:space="preserve"> en los mercados de pymes en expansión</w:t>
            </w:r>
            <w:r w:rsidRPr="00965BBC">
              <w:rPr>
                <w:lang w:val="es-ES_tradnl"/>
              </w:rPr>
              <w:t>.</w:t>
            </w:r>
          </w:p>
        </w:tc>
        <w:tc>
          <w:tcPr>
            <w:tcW w:w="4876" w:type="dxa"/>
            <w:hideMark/>
          </w:tcPr>
          <w:p w:rsidR="00AB78F5" w:rsidRPr="00965BBC" w:rsidRDefault="0098400E">
            <w:pPr>
              <w:pStyle w:val="Normal6"/>
              <w:rPr>
                <w:szCs w:val="24"/>
                <w:lang w:val="es-ES_tradnl"/>
              </w:rPr>
            </w:pPr>
            <w:r w:rsidRPr="00965BBC">
              <w:rPr>
                <w:lang w:val="es-ES_tradnl"/>
              </w:rPr>
              <w:t>(9)</w:t>
            </w:r>
            <w:r w:rsidRPr="00965BBC">
              <w:rPr>
                <w:lang w:val="es-ES_tradnl"/>
              </w:rPr>
              <w:tab/>
              <w:t xml:space="preserve">Las sociedades pueden adoptar estructuras de acciones con derechos de </w:t>
            </w:r>
            <w:r w:rsidRPr="00965BBC">
              <w:rPr>
                <w:lang w:val="es-ES_tradnl"/>
              </w:rPr>
              <w:t>voto múltiple mediante una nueva emisión de acciones o mediante otro tipo de operación societaria, como la conversión de acciones ya emitidas. Las sociedades deben disponer de flexibilidad para elegir el tipo más adecuado de operación societaria para adopt</w:t>
            </w:r>
            <w:r w:rsidRPr="00965BBC">
              <w:rPr>
                <w:lang w:val="es-ES_tradnl"/>
              </w:rPr>
              <w:t>ar estructuras de acciones con derechos de voto múltiple de conformidad con la legislación nacional. Además, las sociedades también deben tener flexibilidad en cuanto a los plazos de adopción de estructuras de acciones con derechos de voto múltiple. Los Es</w:t>
            </w:r>
            <w:r w:rsidRPr="00965BBC">
              <w:rPr>
                <w:lang w:val="es-ES_tradnl"/>
              </w:rPr>
              <w:t>tados miembros no deben impedir que las sociedades adopten estructuras de acciones con derechos de voto múltiple antes del momento de la admisión a negociación de las acciones. No obstante, debe permitirse a los Estados miembros establecer que el ejercicio</w:t>
            </w:r>
            <w:r w:rsidRPr="00965BBC">
              <w:rPr>
                <w:lang w:val="es-ES_tradnl"/>
              </w:rPr>
              <w:t xml:space="preserve"> de los derechos de voto adicionales, que representan derechos de voto adicionales asociados a las acciones con derechos de voto múltiple en comparación con los derechos de voto de acciones de otras clases, esté supeditado a la admisión a cotización de acc</w:t>
            </w:r>
            <w:r w:rsidRPr="00965BBC">
              <w:rPr>
                <w:lang w:val="es-ES_tradnl"/>
              </w:rPr>
              <w:t xml:space="preserve">iones en un mercado </w:t>
            </w:r>
            <w:r w:rsidRPr="00965BBC">
              <w:rPr>
                <w:b/>
                <w:i/>
                <w:lang w:val="es-ES_tradnl"/>
              </w:rPr>
              <w:t xml:space="preserve">regulado o en un mercado </w:t>
            </w:r>
            <w:r w:rsidRPr="00965BBC">
              <w:rPr>
                <w:lang w:val="es-ES_tradnl"/>
              </w:rPr>
              <w:t>de pymes en expansión en uno o varios Estados miembros. En tal caso, y hasta la admisión a cotización, las acciones con derechos de voto múltiple deben tener los mismos derechos de voto que otras clases de accio</w:t>
            </w:r>
            <w:r w:rsidRPr="00965BBC">
              <w:rPr>
                <w:lang w:val="es-ES_tradnl"/>
              </w:rPr>
              <w:t>nes de la sociedad. Esto garantizaría que las acciones con derechos de voto múltiple promuevan específicamente una primera admisión a cotización.</w:t>
            </w:r>
          </w:p>
        </w:tc>
      </w:tr>
    </w:tbl>
    <w:p w:rsidR="00AB78F5" w:rsidRPr="00965BBC" w:rsidRDefault="0098400E" w:rsidP="00AB78F5">
      <w:pPr>
        <w:pStyle w:val="Olang"/>
        <w:rPr>
          <w:lang w:val="es-ES_tradnl"/>
        </w:rPr>
      </w:pPr>
      <w:r w:rsidRPr="00965BBC">
        <w:rPr>
          <w:noProof w:val="0"/>
          <w:lang w:val="es-ES_tradnl"/>
        </w:rPr>
        <w:t xml:space="preserve">Or. </w:t>
      </w:r>
      <w:r w:rsidRPr="00965BBC">
        <w:rPr>
          <w:rStyle w:val="HideTWBExt"/>
          <w:noProof w:val="0"/>
          <w:lang w:val="es-ES_tradnl"/>
        </w:rPr>
        <w:t>&lt;Original&gt;</w:t>
      </w:r>
      <w:r w:rsidRPr="00965BBC">
        <w:rPr>
          <w:rStyle w:val="HideTWBInt"/>
          <w:noProof w:val="0"/>
          <w:lang w:val="es-ES_tradnl"/>
        </w:rPr>
        <w:t>{EN}</w:t>
      </w:r>
      <w:r w:rsidRPr="00965BBC">
        <w:rPr>
          <w:noProof w:val="0"/>
          <w:lang w:val="es-ES_tradnl"/>
        </w:rPr>
        <w:t>en</w:t>
      </w:r>
      <w:r w:rsidRPr="00965BBC">
        <w:rPr>
          <w:rStyle w:val="HideTWBExt"/>
          <w:noProof w:val="0"/>
          <w:lang w:val="es-ES_tradnl"/>
        </w:rPr>
        <w:t>&lt;/Original&gt;</w:t>
      </w:r>
    </w:p>
    <w:p w:rsidR="00AB78F5" w:rsidRPr="00965BBC" w:rsidRDefault="0098400E" w:rsidP="00AB78F5">
      <w:r w:rsidRPr="00965BBC">
        <w:rPr>
          <w:rStyle w:val="HideTWBExt"/>
        </w:rPr>
        <w:t>&lt;/Amend&gt;</w:t>
      </w:r>
    </w:p>
    <w:p w:rsidR="00AB78F5" w:rsidRPr="00965BBC" w:rsidRDefault="0098400E" w:rsidP="00AB78F5">
      <w:pPr>
        <w:pStyle w:val="AMNumberTabs0"/>
        <w:keepNext/>
        <w:rPr>
          <w:lang w:val="es-ES_tradnl"/>
        </w:rPr>
      </w:pPr>
      <w:r w:rsidRPr="00965BBC">
        <w:rPr>
          <w:rStyle w:val="HideTWBExt"/>
          <w:b w:val="0"/>
          <w:lang w:val="es-ES_tradnl"/>
        </w:rPr>
        <w:t>&lt;Amend&gt;</w:t>
      </w:r>
      <w:r w:rsidRPr="00965BBC">
        <w:rPr>
          <w:lang w:val="es-ES_tradnl"/>
        </w:rPr>
        <w:t>Enmienda</w:t>
      </w:r>
      <w:r w:rsidRPr="00965BBC">
        <w:rPr>
          <w:lang w:val="es-ES_tradnl"/>
        </w:rPr>
        <w:tab/>
      </w:r>
      <w:r w:rsidRPr="00965BBC">
        <w:rPr>
          <w:lang w:val="es-ES_tradnl"/>
        </w:rPr>
        <w:tab/>
      </w:r>
      <w:r w:rsidRPr="00965BBC">
        <w:rPr>
          <w:rStyle w:val="HideTWBExt"/>
          <w:b w:val="0"/>
          <w:lang w:val="es-ES_tradnl"/>
        </w:rPr>
        <w:t>&lt;NumAm&gt;</w:t>
      </w:r>
      <w:r w:rsidRPr="00965BBC">
        <w:rPr>
          <w:lang w:val="es-ES_tradnl"/>
        </w:rPr>
        <w:t>61</w:t>
      </w:r>
      <w:r w:rsidRPr="00965BBC">
        <w:rPr>
          <w:rStyle w:val="HideTWBExt"/>
          <w:b w:val="0"/>
          <w:lang w:val="es-ES_tradnl"/>
        </w:rPr>
        <w:t>&lt;/NumAm&gt;</w:t>
      </w:r>
    </w:p>
    <w:p w:rsidR="00AB78F5" w:rsidRPr="00965BBC" w:rsidRDefault="0098400E" w:rsidP="00AB78F5">
      <w:pPr>
        <w:pStyle w:val="NormalBold"/>
      </w:pPr>
      <w:r w:rsidRPr="00965BBC">
        <w:rPr>
          <w:rStyle w:val="HideTWBExt"/>
          <w:b w:val="0"/>
        </w:rPr>
        <w:t>&lt;RepeatBlock-By&gt;&lt;Members&gt;</w:t>
      </w:r>
      <w:r w:rsidRPr="00965BBC">
        <w:t xml:space="preserve">Jessica </w:t>
      </w:r>
      <w:r w:rsidRPr="00965BBC">
        <w:t>Polfjärd, Esther de Lange, Pernille Weiss</w:t>
      </w:r>
      <w:r w:rsidRPr="00965BBC">
        <w:rPr>
          <w:rStyle w:val="HideTWBExt"/>
          <w:b w:val="0"/>
        </w:rPr>
        <w:t>&lt;/Members&gt;</w:t>
      </w:r>
    </w:p>
    <w:p w:rsidR="00AB78F5" w:rsidRPr="00965BBC" w:rsidRDefault="0098400E" w:rsidP="00AB78F5">
      <w:r w:rsidRPr="00965BBC">
        <w:rPr>
          <w:rStyle w:val="HideTWBExt"/>
        </w:rPr>
        <w:t>&lt;/RepeatBlock-By&gt;</w:t>
      </w:r>
    </w:p>
    <w:p w:rsidR="00AB78F5" w:rsidRPr="00965BBC" w:rsidRDefault="0098400E" w:rsidP="00AB78F5">
      <w:pPr>
        <w:pStyle w:val="NormalBold"/>
        <w:keepNext/>
      </w:pPr>
      <w:r w:rsidRPr="00965BBC">
        <w:rPr>
          <w:rStyle w:val="HideTWBExt"/>
          <w:b w:val="0"/>
        </w:rPr>
        <w:t>&lt;DocAmend&gt;</w:t>
      </w:r>
      <w:r w:rsidRPr="00965BBC">
        <w:t>Propuesta de Directiva</w:t>
      </w:r>
      <w:r w:rsidRPr="00965BBC">
        <w:rPr>
          <w:rStyle w:val="HideTWBExt"/>
          <w:b w:val="0"/>
        </w:rPr>
        <w:t>&lt;/DocAmend&gt;</w:t>
      </w:r>
    </w:p>
    <w:p w:rsidR="00AB78F5" w:rsidRPr="00965BBC" w:rsidRDefault="0098400E" w:rsidP="00AB78F5">
      <w:pPr>
        <w:pStyle w:val="NormalBold"/>
      </w:pPr>
      <w:r w:rsidRPr="00965BBC">
        <w:rPr>
          <w:rStyle w:val="HideTWBExt"/>
          <w:b w:val="0"/>
        </w:rPr>
        <w:t>&lt;Article&gt;</w:t>
      </w:r>
      <w:r w:rsidRPr="00965BBC">
        <w:t>Considerando 9</w:t>
      </w:r>
      <w:r w:rsidRPr="00965B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829" w:rsidRPr="00965BBC" w:rsidTr="00AB78F5">
        <w:trPr>
          <w:jc w:val="center"/>
        </w:trPr>
        <w:tc>
          <w:tcPr>
            <w:tcW w:w="9752" w:type="dxa"/>
            <w:gridSpan w:val="2"/>
          </w:tcPr>
          <w:p w:rsidR="00AB78F5" w:rsidRPr="00965BBC" w:rsidRDefault="00AB78F5">
            <w:pPr>
              <w:keepNext/>
            </w:pPr>
          </w:p>
        </w:tc>
      </w:tr>
      <w:tr w:rsidR="00CA5829" w:rsidRPr="00965BBC" w:rsidTr="00AB78F5">
        <w:trPr>
          <w:jc w:val="center"/>
        </w:trPr>
        <w:tc>
          <w:tcPr>
            <w:tcW w:w="4876" w:type="dxa"/>
            <w:hideMark/>
          </w:tcPr>
          <w:p w:rsidR="00AB78F5" w:rsidRPr="00965BBC" w:rsidRDefault="0098400E">
            <w:pPr>
              <w:pStyle w:val="ColumnHeading"/>
              <w:keepNext/>
              <w:rPr>
                <w:lang w:val="es-ES_tradnl"/>
              </w:rPr>
            </w:pPr>
            <w:r w:rsidRPr="00965BBC">
              <w:rPr>
                <w:lang w:val="es-ES_tradnl"/>
              </w:rPr>
              <w:t>Texto de la Comisión</w:t>
            </w:r>
          </w:p>
        </w:tc>
        <w:tc>
          <w:tcPr>
            <w:tcW w:w="4876" w:type="dxa"/>
            <w:hideMark/>
          </w:tcPr>
          <w:p w:rsidR="00AB78F5" w:rsidRPr="00965BBC" w:rsidRDefault="0098400E">
            <w:pPr>
              <w:pStyle w:val="ColumnHeading"/>
              <w:keepNext/>
              <w:rPr>
                <w:lang w:val="es-ES_tradnl"/>
              </w:rPr>
            </w:pPr>
            <w:r w:rsidRPr="00965BBC">
              <w:rPr>
                <w:lang w:val="es-ES_tradnl"/>
              </w:rPr>
              <w:t>Enmienda</w:t>
            </w:r>
          </w:p>
        </w:tc>
      </w:tr>
      <w:tr w:rsidR="00CA5829" w:rsidRPr="00965BBC" w:rsidTr="00AB78F5">
        <w:trPr>
          <w:jc w:val="center"/>
        </w:trPr>
        <w:tc>
          <w:tcPr>
            <w:tcW w:w="4876" w:type="dxa"/>
            <w:hideMark/>
          </w:tcPr>
          <w:p w:rsidR="00AB78F5" w:rsidRPr="00965BBC" w:rsidRDefault="0098400E">
            <w:pPr>
              <w:pStyle w:val="Normal6"/>
              <w:rPr>
                <w:lang w:val="es-ES_tradnl"/>
              </w:rPr>
            </w:pPr>
            <w:r w:rsidRPr="00965BBC">
              <w:rPr>
                <w:lang w:val="es-ES_tradnl"/>
              </w:rPr>
              <w:t>(9)</w:t>
            </w:r>
            <w:r w:rsidRPr="00965BBC">
              <w:rPr>
                <w:lang w:val="es-ES_tradnl"/>
              </w:rPr>
              <w:tab/>
              <w:t xml:space="preserve">Las sociedades </w:t>
            </w:r>
            <w:r w:rsidRPr="00965BBC">
              <w:rPr>
                <w:b/>
                <w:i/>
                <w:lang w:val="es-ES_tradnl"/>
              </w:rPr>
              <w:t>pueden</w:t>
            </w:r>
            <w:r w:rsidRPr="00965BBC">
              <w:rPr>
                <w:lang w:val="es-ES_tradnl"/>
              </w:rPr>
              <w:t xml:space="preserve"> adoptar estructuras de acciones con derechos de voto múltiple mediante una nueva emisión de acciones o mediante otro tipo de operación societaria, como la conversión de acciones ya emitidas. Las sociedades deben disponer de flexibilidad para elegir el tip</w:t>
            </w:r>
            <w:r w:rsidRPr="00965BBC">
              <w:rPr>
                <w:lang w:val="es-ES_tradnl"/>
              </w:rPr>
              <w:t xml:space="preserve">o más adecuado de operación societaria para adoptar estructuras de acciones con derechos de voto múltiple de conformidad con la legislación nacional. Además, las sociedades también deben tener flexibilidad en cuanto a los plazos de adopción de estructuras </w:t>
            </w:r>
            <w:r w:rsidRPr="00965BBC">
              <w:rPr>
                <w:lang w:val="es-ES_tradnl"/>
              </w:rPr>
              <w:t>de acciones con derechos de voto múltiple, siempre que lo hagan para solicitar por primera vez la admisión de acciones a cotización en un mercado de pymes en expansión. Los Estados miembros no deben impedir que las sociedades adopten estructuras de accione</w:t>
            </w:r>
            <w:r w:rsidRPr="00965BBC">
              <w:rPr>
                <w:lang w:val="es-ES_tradnl"/>
              </w:rPr>
              <w:t>s con derechos de voto múltiple antes del momento de la admisión a negociación de las acciones. No obstante, debe permitirse a los Estados miembros establecer que el ejercicio de los derechos de voto adicionales, que representan derechos de voto adicionale</w:t>
            </w:r>
            <w:r w:rsidRPr="00965BBC">
              <w:rPr>
                <w:lang w:val="es-ES_tradnl"/>
              </w:rPr>
              <w:t>s asociados a las acciones con derechos de voto múltiple en comparación con los derechos de voto de acciones de otras clases, esté supeditado a la admisión a cotización de acciones en un mercado de pymes en expansión en uno o varios Estados miembros. En ta</w:t>
            </w:r>
            <w:r w:rsidRPr="00965BBC">
              <w:rPr>
                <w:lang w:val="es-ES_tradnl"/>
              </w:rPr>
              <w:t>l caso, y hasta la admisión a cotización, las acciones con derechos de voto múltiple deben tener los mismos derechos de voto que otras clases de acciones de la sociedad. Esto garantizaría que las acciones con derechos de voto múltiple promuevan específicam</w:t>
            </w:r>
            <w:r w:rsidRPr="00965BBC">
              <w:rPr>
                <w:lang w:val="es-ES_tradnl"/>
              </w:rPr>
              <w:t>ente una primera admisión a cotización en los mercados de pymes en expansión.</w:t>
            </w:r>
          </w:p>
        </w:tc>
        <w:tc>
          <w:tcPr>
            <w:tcW w:w="4876" w:type="dxa"/>
            <w:hideMark/>
          </w:tcPr>
          <w:p w:rsidR="00AB78F5" w:rsidRPr="00965BBC" w:rsidRDefault="0098400E">
            <w:pPr>
              <w:pStyle w:val="Normal6"/>
              <w:rPr>
                <w:szCs w:val="24"/>
                <w:lang w:val="es-ES_tradnl"/>
              </w:rPr>
            </w:pPr>
            <w:r w:rsidRPr="00965BBC">
              <w:rPr>
                <w:lang w:val="es-ES_tradnl"/>
              </w:rPr>
              <w:t>(9)</w:t>
            </w:r>
            <w:r w:rsidRPr="00965BBC">
              <w:rPr>
                <w:lang w:val="es-ES_tradnl"/>
              </w:rPr>
              <w:tab/>
              <w:t xml:space="preserve">Las sociedades </w:t>
            </w:r>
            <w:r w:rsidRPr="00965BBC">
              <w:rPr>
                <w:b/>
                <w:i/>
                <w:lang w:val="es-ES_tradnl"/>
              </w:rPr>
              <w:t>deben poder tener la posibilidad de</w:t>
            </w:r>
            <w:r w:rsidRPr="00965BBC">
              <w:rPr>
                <w:lang w:val="es-ES_tradnl"/>
              </w:rPr>
              <w:t xml:space="preserve"> adoptar estructuras de acciones con derechos de voto múltiple mediante una nueva emisión de acciones o mediante otro tipo d</w:t>
            </w:r>
            <w:r w:rsidRPr="00965BBC">
              <w:rPr>
                <w:lang w:val="es-ES_tradnl"/>
              </w:rPr>
              <w:t>e operación societaria, como la conversión de acciones ya emitidas. Las sociedades deben disponer de flexibilidad para elegir el tipo más adecuado de operación societaria para adoptar estructuras de acciones con derechos de voto múltiple de conformidad con</w:t>
            </w:r>
            <w:r w:rsidRPr="00965BBC">
              <w:rPr>
                <w:lang w:val="es-ES_tradnl"/>
              </w:rPr>
              <w:t xml:space="preserve"> la legislación nacional. Además, las sociedades también deben tener flexibilidad en cuanto a los plazos de adopción de estructuras de acciones con derechos de voto múltiple, siempre que lo hagan para solicitar por primera vez la admisión de acciones a cot</w:t>
            </w:r>
            <w:r w:rsidRPr="00965BBC">
              <w:rPr>
                <w:lang w:val="es-ES_tradnl"/>
              </w:rPr>
              <w:t>ización en un mercado de pymes en expansión. Los Estados miembros no deben impedir que las sociedades adopten estructuras de acciones con derechos de voto múltiple antes del momento de la admisión a negociación de las acciones. No obstante, debe permitirse</w:t>
            </w:r>
            <w:r w:rsidRPr="00965BBC">
              <w:rPr>
                <w:lang w:val="es-ES_tradnl"/>
              </w:rPr>
              <w:t xml:space="preserve"> a los Estados miembros establecer que el ejercicio de los derechos de voto adicionales, que representan derechos de voto adicionales asociados a las acciones con derechos de voto múltiple en comparación con los derechos de voto de acciones de otras clases</w:t>
            </w:r>
            <w:r w:rsidRPr="00965BBC">
              <w:rPr>
                <w:lang w:val="es-ES_tradnl"/>
              </w:rPr>
              <w:t>, esté supeditado a la admisión a cotización de acciones en un mercado de pymes en expansión en uno o varios Estados miembros. En tal caso, y hasta la admisión a cotización, las acciones con derechos de voto múltiple deben tener los mismos derechos de voto</w:t>
            </w:r>
            <w:r w:rsidRPr="00965BBC">
              <w:rPr>
                <w:lang w:val="es-ES_tradnl"/>
              </w:rPr>
              <w:t xml:space="preserve"> que otras clases de acciones de la sociedad. Esto garantizaría que las acciones con derechos de voto múltiple promuevan específicamente una primera admisión a cotización en los mercados de pymes en expansión.</w:t>
            </w:r>
          </w:p>
        </w:tc>
      </w:tr>
    </w:tbl>
    <w:p w:rsidR="00AB78F5" w:rsidRPr="00965BBC" w:rsidRDefault="0098400E" w:rsidP="00AB78F5">
      <w:pPr>
        <w:pStyle w:val="Olang"/>
        <w:rPr>
          <w:lang w:val="es-ES_tradnl"/>
        </w:rPr>
      </w:pPr>
      <w:r w:rsidRPr="00965BBC">
        <w:rPr>
          <w:noProof w:val="0"/>
          <w:lang w:val="es-ES_tradnl"/>
        </w:rPr>
        <w:t xml:space="preserve">Or. </w:t>
      </w:r>
      <w:r w:rsidRPr="00965BBC">
        <w:rPr>
          <w:rStyle w:val="HideTWBExt"/>
          <w:noProof w:val="0"/>
          <w:lang w:val="es-ES_tradnl"/>
        </w:rPr>
        <w:t>&lt;Original&gt;</w:t>
      </w:r>
      <w:r w:rsidRPr="00965BBC">
        <w:rPr>
          <w:rStyle w:val="HideTWBInt"/>
          <w:noProof w:val="0"/>
          <w:lang w:val="es-ES_tradnl"/>
        </w:rPr>
        <w:t>{EN}</w:t>
      </w:r>
      <w:r w:rsidRPr="00965BBC">
        <w:rPr>
          <w:noProof w:val="0"/>
          <w:lang w:val="es-ES_tradnl"/>
        </w:rPr>
        <w:t>en</w:t>
      </w:r>
      <w:r w:rsidRPr="00965BBC">
        <w:rPr>
          <w:rStyle w:val="HideTWBExt"/>
          <w:noProof w:val="0"/>
          <w:lang w:val="es-ES_tradnl"/>
        </w:rPr>
        <w:t>&lt;/Original&gt;</w:t>
      </w:r>
    </w:p>
    <w:p w:rsidR="00AB78F5" w:rsidRPr="00965BBC" w:rsidRDefault="0098400E" w:rsidP="00AB78F5">
      <w:r w:rsidRPr="00965BBC">
        <w:rPr>
          <w:rStyle w:val="HideTWBExt"/>
        </w:rPr>
        <w:t>&lt;/Amend&gt;</w:t>
      </w:r>
    </w:p>
    <w:p w:rsidR="00AB78F5" w:rsidRPr="00965BBC" w:rsidRDefault="0098400E" w:rsidP="00AB78F5">
      <w:pPr>
        <w:pStyle w:val="AMNumberTabs0"/>
        <w:keepNext/>
        <w:rPr>
          <w:lang w:val="es-ES_tradnl"/>
        </w:rPr>
      </w:pPr>
      <w:r w:rsidRPr="00965BBC">
        <w:rPr>
          <w:rStyle w:val="HideTWBExt"/>
          <w:b w:val="0"/>
          <w:lang w:val="es-ES_tradnl"/>
        </w:rPr>
        <w:t>&lt;Amend&gt;</w:t>
      </w:r>
      <w:r w:rsidRPr="00965BBC">
        <w:rPr>
          <w:lang w:val="es-ES_tradnl"/>
        </w:rPr>
        <w:t>Enmienda</w:t>
      </w:r>
      <w:r w:rsidRPr="00965BBC">
        <w:rPr>
          <w:lang w:val="es-ES_tradnl"/>
        </w:rPr>
        <w:tab/>
      </w:r>
      <w:r w:rsidRPr="00965BBC">
        <w:rPr>
          <w:lang w:val="es-ES_tradnl"/>
        </w:rPr>
        <w:tab/>
      </w:r>
      <w:r w:rsidRPr="00965BBC">
        <w:rPr>
          <w:rStyle w:val="HideTWBExt"/>
          <w:b w:val="0"/>
          <w:lang w:val="es-ES_tradnl"/>
        </w:rPr>
        <w:t>&lt;NumAm&gt;</w:t>
      </w:r>
      <w:r w:rsidRPr="00965BBC">
        <w:rPr>
          <w:lang w:val="es-ES_tradnl"/>
        </w:rPr>
        <w:t>62</w:t>
      </w:r>
      <w:r w:rsidRPr="00965BBC">
        <w:rPr>
          <w:rStyle w:val="HideTWBExt"/>
          <w:b w:val="0"/>
          <w:lang w:val="es-ES_tradnl"/>
        </w:rPr>
        <w:t>&lt;/NumAm&gt;</w:t>
      </w:r>
    </w:p>
    <w:p w:rsidR="00AB78F5" w:rsidRPr="00965BBC" w:rsidRDefault="0098400E" w:rsidP="00AB78F5">
      <w:pPr>
        <w:pStyle w:val="NormalBold"/>
      </w:pPr>
      <w:r w:rsidRPr="00965BBC">
        <w:rPr>
          <w:rStyle w:val="HideTWBExt"/>
          <w:b w:val="0"/>
        </w:rPr>
        <w:t>&lt;RepeatBlock-By&gt;&lt;Members&gt;</w:t>
      </w:r>
      <w:r w:rsidRPr="00965BBC">
        <w:t>Markus Ferber, Inese Vaidere</w:t>
      </w:r>
      <w:r w:rsidRPr="00965BBC">
        <w:rPr>
          <w:rStyle w:val="HideTWBExt"/>
          <w:b w:val="0"/>
        </w:rPr>
        <w:t>&lt;/Members&gt;</w:t>
      </w:r>
    </w:p>
    <w:p w:rsidR="00AB78F5" w:rsidRPr="00965BBC" w:rsidRDefault="0098400E" w:rsidP="00AB78F5">
      <w:r w:rsidRPr="00965BBC">
        <w:rPr>
          <w:rStyle w:val="HideTWBExt"/>
        </w:rPr>
        <w:t>&lt;/RepeatBlock-By&gt;</w:t>
      </w:r>
    </w:p>
    <w:p w:rsidR="00AB78F5" w:rsidRPr="00965BBC" w:rsidRDefault="0098400E" w:rsidP="00AB78F5">
      <w:pPr>
        <w:pStyle w:val="NormalBold"/>
        <w:keepNext/>
      </w:pPr>
      <w:r w:rsidRPr="00965BBC">
        <w:rPr>
          <w:rStyle w:val="HideTWBExt"/>
          <w:b w:val="0"/>
        </w:rPr>
        <w:t>&lt;DocAmend&gt;</w:t>
      </w:r>
      <w:r w:rsidRPr="00965BBC">
        <w:t>Propuesta de Directiva</w:t>
      </w:r>
      <w:r w:rsidRPr="00965BBC">
        <w:rPr>
          <w:rStyle w:val="HideTWBExt"/>
          <w:b w:val="0"/>
        </w:rPr>
        <w:t>&lt;/DocAmend&gt;</w:t>
      </w:r>
    </w:p>
    <w:p w:rsidR="00AB78F5" w:rsidRPr="00965BBC" w:rsidRDefault="0098400E" w:rsidP="00AB78F5">
      <w:pPr>
        <w:pStyle w:val="NormalBold"/>
      </w:pPr>
      <w:r w:rsidRPr="00965BBC">
        <w:rPr>
          <w:rStyle w:val="HideTWBExt"/>
          <w:b w:val="0"/>
        </w:rPr>
        <w:t>&lt;Article&gt;</w:t>
      </w:r>
      <w:r w:rsidRPr="00965BBC">
        <w:t>Considerando 9</w:t>
      </w:r>
      <w:r w:rsidRPr="00965B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829" w:rsidRPr="00965BBC" w:rsidTr="00AB78F5">
        <w:trPr>
          <w:jc w:val="center"/>
        </w:trPr>
        <w:tc>
          <w:tcPr>
            <w:tcW w:w="9752" w:type="dxa"/>
            <w:gridSpan w:val="2"/>
          </w:tcPr>
          <w:p w:rsidR="00AB78F5" w:rsidRPr="00965BBC" w:rsidRDefault="00AB78F5">
            <w:pPr>
              <w:keepNext/>
            </w:pPr>
          </w:p>
        </w:tc>
      </w:tr>
      <w:tr w:rsidR="00CA5829" w:rsidRPr="00965BBC" w:rsidTr="00AB78F5">
        <w:trPr>
          <w:jc w:val="center"/>
        </w:trPr>
        <w:tc>
          <w:tcPr>
            <w:tcW w:w="4876" w:type="dxa"/>
            <w:hideMark/>
          </w:tcPr>
          <w:p w:rsidR="00AB78F5" w:rsidRPr="00965BBC" w:rsidRDefault="0098400E">
            <w:pPr>
              <w:pStyle w:val="ColumnHeading"/>
              <w:keepNext/>
              <w:rPr>
                <w:lang w:val="es-ES_tradnl"/>
              </w:rPr>
            </w:pPr>
            <w:r w:rsidRPr="00965BBC">
              <w:rPr>
                <w:lang w:val="es-ES_tradnl"/>
              </w:rPr>
              <w:t>Texto de la Comisión</w:t>
            </w:r>
          </w:p>
        </w:tc>
        <w:tc>
          <w:tcPr>
            <w:tcW w:w="4876" w:type="dxa"/>
            <w:hideMark/>
          </w:tcPr>
          <w:p w:rsidR="00AB78F5" w:rsidRPr="00965BBC" w:rsidRDefault="0098400E">
            <w:pPr>
              <w:pStyle w:val="ColumnHeading"/>
              <w:keepNext/>
              <w:rPr>
                <w:lang w:val="es-ES_tradnl"/>
              </w:rPr>
            </w:pPr>
            <w:r w:rsidRPr="00965BBC">
              <w:rPr>
                <w:lang w:val="es-ES_tradnl"/>
              </w:rPr>
              <w:t>Enmienda</w:t>
            </w:r>
          </w:p>
        </w:tc>
      </w:tr>
      <w:tr w:rsidR="00CA5829" w:rsidRPr="00965BBC" w:rsidTr="00AB78F5">
        <w:trPr>
          <w:jc w:val="center"/>
        </w:trPr>
        <w:tc>
          <w:tcPr>
            <w:tcW w:w="4876" w:type="dxa"/>
            <w:hideMark/>
          </w:tcPr>
          <w:p w:rsidR="00AB78F5" w:rsidRPr="00965BBC" w:rsidRDefault="0098400E">
            <w:pPr>
              <w:pStyle w:val="Normal6"/>
              <w:rPr>
                <w:lang w:val="es-ES_tradnl"/>
              </w:rPr>
            </w:pPr>
            <w:r w:rsidRPr="00965BBC">
              <w:rPr>
                <w:lang w:val="es-ES_tradnl"/>
              </w:rPr>
              <w:t>(9)</w:t>
            </w:r>
            <w:r w:rsidRPr="00965BBC">
              <w:rPr>
                <w:lang w:val="es-ES_tradnl"/>
              </w:rPr>
              <w:tab/>
              <w:t xml:space="preserve">Las sociedades pueden </w:t>
            </w:r>
            <w:r w:rsidRPr="00965BBC">
              <w:rPr>
                <w:lang w:val="es-ES_tradnl"/>
              </w:rPr>
              <w:t>adoptar estructuras de acciones con derechos de voto múltiple mediante una nueva emisión de acciones o mediante otro tipo de operación societaria, como la conversión de acciones ya emitidas. Las sociedades deben disponer de flexibilidad para elegir el tipo</w:t>
            </w:r>
            <w:r w:rsidRPr="00965BBC">
              <w:rPr>
                <w:lang w:val="es-ES_tradnl"/>
              </w:rPr>
              <w:t xml:space="preserve"> más adecuado de operación societaria para adoptar estructuras de acciones con derechos de voto múltiple de conformidad con la legislación nacional. Además, las sociedades también deben tener flexibilidad en cuanto a los plazos de adopción de estructuras d</w:t>
            </w:r>
            <w:r w:rsidRPr="00965BBC">
              <w:rPr>
                <w:lang w:val="es-ES_tradnl"/>
              </w:rPr>
              <w:t>e acciones con derechos de voto múltiple, siempre que lo hagan para solicitar por primera vez la admisión de acciones a cotización en un mercado de pymes en expansión. Los Estados miembros no deben impedir que las sociedades adopten estructuras de acciones</w:t>
            </w:r>
            <w:r w:rsidRPr="00965BBC">
              <w:rPr>
                <w:lang w:val="es-ES_tradnl"/>
              </w:rPr>
              <w:t xml:space="preserve"> con derechos de voto múltiple antes del momento de la admisión a negociación de las acciones. No obstante, debe permitirse a los Estados miembros establecer que el ejercicio de los derechos de voto adicionales, que representan derechos de voto adicionales</w:t>
            </w:r>
            <w:r w:rsidRPr="00965BBC">
              <w:rPr>
                <w:lang w:val="es-ES_tradnl"/>
              </w:rPr>
              <w:t xml:space="preserve"> asociados a las acciones con derechos de voto múltiple en comparación con los derechos de voto de acciones de otras clases, esté supeditado a la admisión a cotización de acciones en un mercado de pymes en expansión en uno o varios Estados miembros. En tal</w:t>
            </w:r>
            <w:r w:rsidRPr="00965BBC">
              <w:rPr>
                <w:lang w:val="es-ES_tradnl"/>
              </w:rPr>
              <w:t xml:space="preserve"> caso, y hasta la admisión a cotización, las acciones con derechos de voto múltiple deben tener los mismos derechos de voto que otras clases de acciones de la sociedad. Esto garantizaría que las acciones con derechos de voto múltiple promuevan específicame</w:t>
            </w:r>
            <w:r w:rsidRPr="00965BBC">
              <w:rPr>
                <w:lang w:val="es-ES_tradnl"/>
              </w:rPr>
              <w:t>nte una primera admisión a cotización en los mercados de pymes en expansión.</w:t>
            </w:r>
          </w:p>
        </w:tc>
        <w:tc>
          <w:tcPr>
            <w:tcW w:w="4876" w:type="dxa"/>
            <w:hideMark/>
          </w:tcPr>
          <w:p w:rsidR="00AB78F5" w:rsidRPr="00965BBC" w:rsidRDefault="0098400E">
            <w:pPr>
              <w:pStyle w:val="Normal6"/>
              <w:rPr>
                <w:szCs w:val="24"/>
                <w:lang w:val="es-ES_tradnl"/>
              </w:rPr>
            </w:pPr>
            <w:r w:rsidRPr="00965BBC">
              <w:rPr>
                <w:lang w:val="es-ES_tradnl"/>
              </w:rPr>
              <w:t>(9)</w:t>
            </w:r>
            <w:r w:rsidRPr="00965BBC">
              <w:rPr>
                <w:lang w:val="es-ES_tradnl"/>
              </w:rPr>
              <w:tab/>
              <w:t>Las sociedades pueden adoptar estructuras de acciones con derechos de voto múltiple mediante una nueva emisión de acciones o mediante otro tipo de operación societaria, como l</w:t>
            </w:r>
            <w:r w:rsidRPr="00965BBC">
              <w:rPr>
                <w:lang w:val="es-ES_tradnl"/>
              </w:rPr>
              <w:t>a conversión de acciones ya emitidas. Las sociedades deben disponer de flexibilidad para elegir el tipo más adecuado de operación societaria para adoptar estructuras de acciones con derechos de voto múltiple de conformidad con la legislación nacional. Adem</w:t>
            </w:r>
            <w:r w:rsidRPr="00965BBC">
              <w:rPr>
                <w:lang w:val="es-ES_tradnl"/>
              </w:rPr>
              <w:t xml:space="preserve">ás, las sociedades también deben tener flexibilidad en cuanto a los plazos de adopción de estructuras de acciones con derechos de voto múltiple, siempre que lo hagan para solicitar por primera vez la admisión de acciones a cotización en un mercado </w:t>
            </w:r>
            <w:r w:rsidRPr="00965BBC">
              <w:rPr>
                <w:b/>
                <w:i/>
                <w:lang w:val="es-ES_tradnl"/>
              </w:rPr>
              <w:t>regulado</w:t>
            </w:r>
            <w:r w:rsidRPr="00965BBC">
              <w:rPr>
                <w:b/>
                <w:i/>
                <w:lang w:val="es-ES_tradnl"/>
              </w:rPr>
              <w:t xml:space="preserve"> o en un mercado </w:t>
            </w:r>
            <w:r w:rsidRPr="00965BBC">
              <w:rPr>
                <w:lang w:val="es-ES_tradnl"/>
              </w:rPr>
              <w:t>de pymes en expansión. Los Estados miembros no deben impedir que las sociedades adopten estructuras de acciones con derechos de voto múltiple antes del momento de la admisión a negociación de las acciones. No obstante, debe permitirse a lo</w:t>
            </w:r>
            <w:r w:rsidRPr="00965BBC">
              <w:rPr>
                <w:lang w:val="es-ES_tradnl"/>
              </w:rPr>
              <w:t>s Estados miembros establecer que el ejercicio de los derechos de voto adicionales, que representan derechos de voto adicionales asociados a las acciones con derechos de voto múltiple en comparación con los derechos de voto de acciones de otras clases, est</w:t>
            </w:r>
            <w:r w:rsidRPr="00965BBC">
              <w:rPr>
                <w:lang w:val="es-ES_tradnl"/>
              </w:rPr>
              <w:t xml:space="preserve">é supeditado a la admisión a cotización de acciones en un mercado de pymes en expansión en uno o varios Estados miembros. En tal caso, y hasta la admisión a cotización, las acciones con derechos de voto múltiple deben tener los mismos derechos de voto que </w:t>
            </w:r>
            <w:r w:rsidRPr="00965BBC">
              <w:rPr>
                <w:lang w:val="es-ES_tradnl"/>
              </w:rPr>
              <w:t>otras clases de acciones de la sociedad. Esto garantizaría que las acciones con derechos de voto múltiple promuevan específicamente una primera admisión a cotización</w:t>
            </w:r>
            <w:r w:rsidRPr="00965BBC">
              <w:rPr>
                <w:b/>
                <w:i/>
                <w:lang w:val="es-ES_tradnl"/>
              </w:rPr>
              <w:t xml:space="preserve"> en los mercados regulados o</w:t>
            </w:r>
            <w:r w:rsidRPr="00965BBC">
              <w:rPr>
                <w:lang w:val="es-ES_tradnl"/>
              </w:rPr>
              <w:t xml:space="preserve"> en los mercados de pymes en expansión.</w:t>
            </w:r>
          </w:p>
        </w:tc>
      </w:tr>
    </w:tbl>
    <w:p w:rsidR="00AB78F5" w:rsidRPr="00965BBC" w:rsidRDefault="0098400E" w:rsidP="00AB78F5">
      <w:pPr>
        <w:pStyle w:val="Olang"/>
        <w:rPr>
          <w:lang w:val="es-ES_tradnl"/>
        </w:rPr>
      </w:pPr>
      <w:r w:rsidRPr="00965BBC">
        <w:rPr>
          <w:noProof w:val="0"/>
          <w:lang w:val="es-ES_tradnl"/>
        </w:rPr>
        <w:t xml:space="preserve">Or. </w:t>
      </w:r>
      <w:r w:rsidRPr="00965BBC">
        <w:rPr>
          <w:rStyle w:val="HideTWBExt"/>
          <w:noProof w:val="0"/>
          <w:lang w:val="es-ES_tradnl"/>
        </w:rPr>
        <w:t>&lt;Original&gt;</w:t>
      </w:r>
      <w:r w:rsidRPr="00965BBC">
        <w:rPr>
          <w:rStyle w:val="HideTWBInt"/>
          <w:noProof w:val="0"/>
          <w:lang w:val="es-ES_tradnl"/>
        </w:rPr>
        <w:t>{EN}</w:t>
      </w:r>
      <w:r w:rsidRPr="00965BBC">
        <w:rPr>
          <w:noProof w:val="0"/>
          <w:lang w:val="es-ES_tradnl"/>
        </w:rPr>
        <w:t>en</w:t>
      </w:r>
      <w:r w:rsidRPr="00965BBC">
        <w:rPr>
          <w:rStyle w:val="HideTWBExt"/>
          <w:noProof w:val="0"/>
          <w:lang w:val="es-ES_tradnl"/>
        </w:rPr>
        <w:t>&lt;/</w:t>
      </w:r>
      <w:r w:rsidRPr="00965BBC">
        <w:rPr>
          <w:rStyle w:val="HideTWBExt"/>
          <w:noProof w:val="0"/>
          <w:lang w:val="es-ES_tradnl"/>
        </w:rPr>
        <w:t>Original&gt;</w:t>
      </w:r>
    </w:p>
    <w:p w:rsidR="00AB78F5" w:rsidRPr="00965BBC" w:rsidRDefault="0098400E" w:rsidP="00AB78F5">
      <w:r w:rsidRPr="00965BBC">
        <w:rPr>
          <w:rStyle w:val="HideTWBExt"/>
        </w:rPr>
        <w:t>&lt;/Amend&gt;</w:t>
      </w:r>
    </w:p>
    <w:p w:rsidR="00AB78F5" w:rsidRPr="00965BBC" w:rsidRDefault="0098400E" w:rsidP="00AB78F5">
      <w:pPr>
        <w:pStyle w:val="AMNumberTabs0"/>
        <w:keepNext/>
        <w:rPr>
          <w:lang w:val="es-ES_tradnl"/>
        </w:rPr>
      </w:pPr>
      <w:r w:rsidRPr="00965BBC">
        <w:rPr>
          <w:rStyle w:val="HideTWBExt"/>
          <w:b w:val="0"/>
          <w:lang w:val="es-ES_tradnl"/>
        </w:rPr>
        <w:t>&lt;Amend&gt;</w:t>
      </w:r>
      <w:r w:rsidRPr="00965BBC">
        <w:rPr>
          <w:lang w:val="es-ES_tradnl"/>
        </w:rPr>
        <w:t>Enmienda</w:t>
      </w:r>
      <w:r w:rsidRPr="00965BBC">
        <w:rPr>
          <w:lang w:val="es-ES_tradnl"/>
        </w:rPr>
        <w:tab/>
      </w:r>
      <w:r w:rsidRPr="00965BBC">
        <w:rPr>
          <w:lang w:val="es-ES_tradnl"/>
        </w:rPr>
        <w:tab/>
      </w:r>
      <w:r w:rsidRPr="00965BBC">
        <w:rPr>
          <w:rStyle w:val="HideTWBExt"/>
          <w:b w:val="0"/>
          <w:lang w:val="es-ES_tradnl"/>
        </w:rPr>
        <w:t>&lt;NumAm&gt;</w:t>
      </w:r>
      <w:r w:rsidRPr="00965BBC">
        <w:rPr>
          <w:lang w:val="es-ES_tradnl"/>
        </w:rPr>
        <w:t>63</w:t>
      </w:r>
      <w:r w:rsidRPr="00965BBC">
        <w:rPr>
          <w:rStyle w:val="HideTWBExt"/>
          <w:b w:val="0"/>
          <w:lang w:val="es-ES_tradnl"/>
        </w:rPr>
        <w:t>&lt;/NumAm&gt;</w:t>
      </w:r>
    </w:p>
    <w:p w:rsidR="00AB78F5" w:rsidRPr="00965BBC" w:rsidRDefault="0098400E" w:rsidP="00AB78F5">
      <w:pPr>
        <w:pStyle w:val="NormalBold"/>
      </w:pPr>
      <w:r w:rsidRPr="00965BBC">
        <w:rPr>
          <w:rStyle w:val="HideTWBExt"/>
          <w:b w:val="0"/>
        </w:rPr>
        <w:t>&lt;RepeatBlock-By&gt;&lt;Members&gt;</w:t>
      </w:r>
      <w:r w:rsidRPr="00965BBC">
        <w:t>Jonás Fernández, Pedro Marques, Margarida Marques, René Repasi</w:t>
      </w:r>
      <w:r w:rsidRPr="00965BBC">
        <w:rPr>
          <w:rStyle w:val="HideTWBExt"/>
          <w:b w:val="0"/>
        </w:rPr>
        <w:t>&lt;/Members&gt;</w:t>
      </w:r>
    </w:p>
    <w:p w:rsidR="00AB78F5" w:rsidRPr="00965BBC" w:rsidRDefault="0098400E" w:rsidP="00AB78F5">
      <w:r w:rsidRPr="00965BBC">
        <w:rPr>
          <w:rStyle w:val="HideTWBExt"/>
        </w:rPr>
        <w:t>&lt;/RepeatBlock-By&gt;</w:t>
      </w:r>
    </w:p>
    <w:p w:rsidR="00AB78F5" w:rsidRPr="00965BBC" w:rsidRDefault="0098400E" w:rsidP="00AB78F5">
      <w:pPr>
        <w:pStyle w:val="NormalBold"/>
        <w:keepNext/>
      </w:pPr>
      <w:r w:rsidRPr="00965BBC">
        <w:rPr>
          <w:rStyle w:val="HideTWBExt"/>
          <w:b w:val="0"/>
        </w:rPr>
        <w:t>&lt;DocAmend&gt;</w:t>
      </w:r>
      <w:r w:rsidRPr="00965BBC">
        <w:t>Propuesta de Directiva</w:t>
      </w:r>
      <w:r w:rsidRPr="00965BBC">
        <w:rPr>
          <w:rStyle w:val="HideTWBExt"/>
          <w:b w:val="0"/>
        </w:rPr>
        <w:t>&lt;/DocAmend&gt;</w:t>
      </w:r>
    </w:p>
    <w:p w:rsidR="00AB78F5" w:rsidRPr="00965BBC" w:rsidRDefault="0098400E" w:rsidP="00AB78F5">
      <w:pPr>
        <w:pStyle w:val="NormalBold"/>
      </w:pPr>
      <w:r w:rsidRPr="00965BBC">
        <w:rPr>
          <w:rStyle w:val="HideTWBExt"/>
          <w:b w:val="0"/>
        </w:rPr>
        <w:t>&lt;Article&gt;</w:t>
      </w:r>
      <w:r w:rsidRPr="00965BBC">
        <w:t>Considerando 10</w:t>
      </w:r>
      <w:r w:rsidRPr="00965B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829" w:rsidRPr="00965BBC" w:rsidTr="00AB78F5">
        <w:trPr>
          <w:jc w:val="center"/>
        </w:trPr>
        <w:tc>
          <w:tcPr>
            <w:tcW w:w="9752" w:type="dxa"/>
            <w:gridSpan w:val="2"/>
          </w:tcPr>
          <w:p w:rsidR="00AB78F5" w:rsidRPr="00965BBC" w:rsidRDefault="00AB78F5">
            <w:pPr>
              <w:keepNext/>
            </w:pPr>
          </w:p>
        </w:tc>
      </w:tr>
      <w:tr w:rsidR="00CA5829" w:rsidRPr="00965BBC" w:rsidTr="00AB78F5">
        <w:trPr>
          <w:jc w:val="center"/>
        </w:trPr>
        <w:tc>
          <w:tcPr>
            <w:tcW w:w="4876" w:type="dxa"/>
            <w:hideMark/>
          </w:tcPr>
          <w:p w:rsidR="00AB78F5" w:rsidRPr="00965BBC" w:rsidRDefault="0098400E">
            <w:pPr>
              <w:pStyle w:val="ColumnHeading"/>
              <w:keepNext/>
              <w:rPr>
                <w:lang w:val="es-ES_tradnl"/>
              </w:rPr>
            </w:pPr>
            <w:r w:rsidRPr="00965BBC">
              <w:rPr>
                <w:lang w:val="es-ES_tradnl"/>
              </w:rPr>
              <w:t>Texto</w:t>
            </w:r>
            <w:r w:rsidRPr="00965BBC">
              <w:rPr>
                <w:lang w:val="es-ES_tradnl"/>
              </w:rPr>
              <w:t xml:space="preserve"> de la Comisión</w:t>
            </w:r>
          </w:p>
        </w:tc>
        <w:tc>
          <w:tcPr>
            <w:tcW w:w="4876" w:type="dxa"/>
            <w:hideMark/>
          </w:tcPr>
          <w:p w:rsidR="00AB78F5" w:rsidRPr="00965BBC" w:rsidRDefault="0098400E">
            <w:pPr>
              <w:pStyle w:val="ColumnHeading"/>
              <w:keepNext/>
              <w:rPr>
                <w:lang w:val="es-ES_tradnl"/>
              </w:rPr>
            </w:pPr>
            <w:r w:rsidRPr="00965BBC">
              <w:rPr>
                <w:lang w:val="es-ES_tradnl"/>
              </w:rPr>
              <w:t>Enmienda</w:t>
            </w:r>
          </w:p>
        </w:tc>
      </w:tr>
      <w:tr w:rsidR="00CA5829" w:rsidRPr="00965BBC" w:rsidTr="00AB78F5">
        <w:trPr>
          <w:jc w:val="center"/>
        </w:trPr>
        <w:tc>
          <w:tcPr>
            <w:tcW w:w="4876" w:type="dxa"/>
            <w:hideMark/>
          </w:tcPr>
          <w:p w:rsidR="00AB78F5" w:rsidRPr="00965BBC" w:rsidRDefault="0098400E">
            <w:pPr>
              <w:pStyle w:val="Normal6"/>
              <w:rPr>
                <w:lang w:val="es-ES_tradnl"/>
              </w:rPr>
            </w:pPr>
            <w:r w:rsidRPr="00965BBC">
              <w:rPr>
                <w:lang w:val="es-ES_tradnl"/>
              </w:rPr>
              <w:t>(10)</w:t>
            </w:r>
            <w:r w:rsidRPr="00965BBC">
              <w:rPr>
                <w:lang w:val="es-ES_tradnl"/>
              </w:rPr>
              <w:tab/>
              <w:t>Debido a la disminución de los derechos de voto de los accionistas no mayoritarios de la sociedad en relación con sus inversiones, las estructuras de acciones con derechos de voto múltiple pueden proporcionar a los accionista</w:t>
            </w:r>
            <w:r w:rsidRPr="00965BBC">
              <w:rPr>
                <w:lang w:val="es-ES_tradnl"/>
              </w:rPr>
              <w:t>s de control de dicha sociedad un control perpetuo y, por tanto, dar lugar a su atrincheramiento. Esto puede aumentar el riesgo de que los accionistas de control extraigan beneficios privados del control. Para hacer frente a estos riesgos, la adopción de e</w:t>
            </w:r>
            <w:r w:rsidRPr="00965BBC">
              <w:rPr>
                <w:lang w:val="es-ES_tradnl"/>
              </w:rPr>
              <w:t>structuras de acciones con derechos de voto múltiple debe estar sujeta a salvaguardias para proteger a los accionistas minoritarios.</w:t>
            </w:r>
          </w:p>
        </w:tc>
        <w:tc>
          <w:tcPr>
            <w:tcW w:w="4876" w:type="dxa"/>
            <w:hideMark/>
          </w:tcPr>
          <w:p w:rsidR="00AB78F5" w:rsidRPr="00965BBC" w:rsidRDefault="0098400E">
            <w:pPr>
              <w:pStyle w:val="Normal6"/>
              <w:rPr>
                <w:szCs w:val="24"/>
                <w:lang w:val="es-ES_tradnl"/>
              </w:rPr>
            </w:pPr>
            <w:r w:rsidRPr="00965BBC">
              <w:rPr>
                <w:lang w:val="es-ES_tradnl"/>
              </w:rPr>
              <w:t>(10)</w:t>
            </w:r>
            <w:r w:rsidRPr="00965BBC">
              <w:rPr>
                <w:lang w:val="es-ES_tradnl"/>
              </w:rPr>
              <w:tab/>
              <w:t xml:space="preserve">Debido a la disminución de los derechos de voto de los accionistas no mayoritarios de la sociedad en relación con sus </w:t>
            </w:r>
            <w:r w:rsidRPr="00965BBC">
              <w:rPr>
                <w:lang w:val="es-ES_tradnl"/>
              </w:rPr>
              <w:t>inversiones, las estructuras de acciones con derechos de voto múltiple pueden proporcionar a los accionistas de control de dicha sociedad un control perpetuo y, por tanto, dar lugar a su atrincheramiento. Esto puede aumentar el riesgo de que los accionista</w:t>
            </w:r>
            <w:r w:rsidRPr="00965BBC">
              <w:rPr>
                <w:lang w:val="es-ES_tradnl"/>
              </w:rPr>
              <w:t xml:space="preserve">s de control extraigan beneficios privados del control. Para hacer frente a estos riesgos, la adopción de estructuras de acciones con derechos de voto múltiple debe estar sujeta a salvaguardias </w:t>
            </w:r>
            <w:r w:rsidRPr="00965BBC">
              <w:rPr>
                <w:b/>
                <w:i/>
                <w:lang w:val="es-ES_tradnl"/>
              </w:rPr>
              <w:t xml:space="preserve">armonizadas </w:t>
            </w:r>
            <w:r w:rsidRPr="00965BBC">
              <w:rPr>
                <w:lang w:val="es-ES_tradnl"/>
              </w:rPr>
              <w:t>para proteger a los accionistas minoritarios.</w:t>
            </w:r>
          </w:p>
        </w:tc>
      </w:tr>
    </w:tbl>
    <w:p w:rsidR="00AB78F5" w:rsidRPr="00965BBC" w:rsidRDefault="0098400E" w:rsidP="00AB78F5">
      <w:pPr>
        <w:pStyle w:val="Olang"/>
        <w:rPr>
          <w:lang w:val="es-ES_tradnl"/>
        </w:rPr>
      </w:pPr>
      <w:r w:rsidRPr="00965BBC">
        <w:rPr>
          <w:noProof w:val="0"/>
          <w:lang w:val="es-ES_tradnl"/>
        </w:rPr>
        <w:t>Or.</w:t>
      </w:r>
      <w:r w:rsidRPr="00965BBC">
        <w:rPr>
          <w:noProof w:val="0"/>
          <w:lang w:val="es-ES_tradnl"/>
        </w:rPr>
        <w:t xml:space="preserve"> </w:t>
      </w:r>
      <w:r w:rsidRPr="00965BBC">
        <w:rPr>
          <w:rStyle w:val="HideTWBExt"/>
          <w:noProof w:val="0"/>
          <w:lang w:val="es-ES_tradnl"/>
        </w:rPr>
        <w:t>&lt;Original&gt;</w:t>
      </w:r>
      <w:r w:rsidRPr="00965BBC">
        <w:rPr>
          <w:rStyle w:val="HideTWBInt"/>
          <w:noProof w:val="0"/>
          <w:lang w:val="es-ES_tradnl"/>
        </w:rPr>
        <w:t>{EN}</w:t>
      </w:r>
      <w:r w:rsidRPr="00965BBC">
        <w:rPr>
          <w:noProof w:val="0"/>
          <w:lang w:val="es-ES_tradnl"/>
        </w:rPr>
        <w:t>en</w:t>
      </w:r>
      <w:r w:rsidRPr="00965BBC">
        <w:rPr>
          <w:rStyle w:val="HideTWBExt"/>
          <w:noProof w:val="0"/>
          <w:lang w:val="es-ES_tradnl"/>
        </w:rPr>
        <w:t>&lt;/Original&gt;</w:t>
      </w:r>
    </w:p>
    <w:p w:rsidR="00AB78F5" w:rsidRPr="00965BBC" w:rsidRDefault="0098400E" w:rsidP="00AB78F5">
      <w:r w:rsidRPr="00965BBC">
        <w:rPr>
          <w:rStyle w:val="HideTWBExt"/>
        </w:rPr>
        <w:t>&lt;/Amend&gt;</w:t>
      </w:r>
    </w:p>
    <w:p w:rsidR="00AB78F5" w:rsidRPr="00965BBC" w:rsidRDefault="0098400E" w:rsidP="00AB78F5">
      <w:pPr>
        <w:pStyle w:val="AMNumberTabs0"/>
        <w:keepNext/>
        <w:rPr>
          <w:lang w:val="es-ES_tradnl"/>
        </w:rPr>
      </w:pPr>
      <w:r w:rsidRPr="00965BBC">
        <w:rPr>
          <w:rStyle w:val="HideTWBExt"/>
          <w:b w:val="0"/>
          <w:lang w:val="es-ES_tradnl"/>
        </w:rPr>
        <w:t>&lt;Amend&gt;</w:t>
      </w:r>
      <w:r w:rsidRPr="00965BBC">
        <w:rPr>
          <w:lang w:val="es-ES_tradnl"/>
        </w:rPr>
        <w:t>Enmienda</w:t>
      </w:r>
      <w:r w:rsidRPr="00965BBC">
        <w:rPr>
          <w:lang w:val="es-ES_tradnl"/>
        </w:rPr>
        <w:tab/>
      </w:r>
      <w:r w:rsidRPr="00965BBC">
        <w:rPr>
          <w:lang w:val="es-ES_tradnl"/>
        </w:rPr>
        <w:tab/>
      </w:r>
      <w:r w:rsidRPr="00965BBC">
        <w:rPr>
          <w:rStyle w:val="HideTWBExt"/>
          <w:b w:val="0"/>
          <w:lang w:val="es-ES_tradnl"/>
        </w:rPr>
        <w:t>&lt;NumAm&gt;</w:t>
      </w:r>
      <w:r w:rsidRPr="00965BBC">
        <w:rPr>
          <w:lang w:val="es-ES_tradnl"/>
        </w:rPr>
        <w:t>64</w:t>
      </w:r>
      <w:r w:rsidRPr="00965BBC">
        <w:rPr>
          <w:rStyle w:val="HideTWBExt"/>
          <w:b w:val="0"/>
          <w:lang w:val="es-ES_tradnl"/>
        </w:rPr>
        <w:t>&lt;/NumAm&gt;</w:t>
      </w:r>
    </w:p>
    <w:p w:rsidR="00AB78F5" w:rsidRPr="00965BBC" w:rsidRDefault="0098400E" w:rsidP="00AB78F5">
      <w:pPr>
        <w:pStyle w:val="NormalBold"/>
      </w:pPr>
      <w:r w:rsidRPr="00965BBC">
        <w:rPr>
          <w:rStyle w:val="HideTWBExt"/>
          <w:b w:val="0"/>
        </w:rPr>
        <w:t>&lt;RepeatBlock-By&gt;&lt;Members&gt;</w:t>
      </w:r>
      <w:r w:rsidRPr="00965BBC">
        <w:t>Jessica Polfjärd, Esther de Lange, Pernille Weiss</w:t>
      </w:r>
      <w:r w:rsidRPr="00965BBC">
        <w:rPr>
          <w:rStyle w:val="HideTWBExt"/>
          <w:b w:val="0"/>
        </w:rPr>
        <w:t>&lt;/Members&gt;</w:t>
      </w:r>
    </w:p>
    <w:p w:rsidR="00AB78F5" w:rsidRPr="00965BBC" w:rsidRDefault="0098400E" w:rsidP="00AB78F5">
      <w:r w:rsidRPr="00965BBC">
        <w:rPr>
          <w:rStyle w:val="HideTWBExt"/>
        </w:rPr>
        <w:t>&lt;/RepeatBlock-By&gt;</w:t>
      </w:r>
    </w:p>
    <w:p w:rsidR="00AB78F5" w:rsidRPr="00965BBC" w:rsidRDefault="0098400E" w:rsidP="00AB78F5">
      <w:pPr>
        <w:pStyle w:val="NormalBold"/>
        <w:keepNext/>
      </w:pPr>
      <w:r w:rsidRPr="00965BBC">
        <w:rPr>
          <w:rStyle w:val="HideTWBExt"/>
          <w:b w:val="0"/>
        </w:rPr>
        <w:t>&lt;DocAmend&gt;</w:t>
      </w:r>
      <w:r w:rsidRPr="00965BBC">
        <w:t>Propuesta de Directiva</w:t>
      </w:r>
      <w:r w:rsidRPr="00965BBC">
        <w:rPr>
          <w:rStyle w:val="HideTWBExt"/>
          <w:b w:val="0"/>
        </w:rPr>
        <w:t>&lt;/DocAmend&gt;</w:t>
      </w:r>
    </w:p>
    <w:p w:rsidR="00AB78F5" w:rsidRPr="00965BBC" w:rsidRDefault="0098400E" w:rsidP="00AB78F5">
      <w:pPr>
        <w:pStyle w:val="NormalBold"/>
      </w:pPr>
      <w:r w:rsidRPr="00965BBC">
        <w:rPr>
          <w:rStyle w:val="HideTWBExt"/>
          <w:b w:val="0"/>
        </w:rPr>
        <w:t>&lt;Article&gt;</w:t>
      </w:r>
      <w:r w:rsidRPr="00965BBC">
        <w:t>Considerando 11</w:t>
      </w:r>
      <w:r w:rsidRPr="00965B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829" w:rsidRPr="00965BBC" w:rsidTr="00AB78F5">
        <w:trPr>
          <w:jc w:val="center"/>
        </w:trPr>
        <w:tc>
          <w:tcPr>
            <w:tcW w:w="9752" w:type="dxa"/>
            <w:gridSpan w:val="2"/>
          </w:tcPr>
          <w:p w:rsidR="00AB78F5" w:rsidRPr="00965BBC" w:rsidRDefault="00AB78F5">
            <w:pPr>
              <w:keepNext/>
            </w:pPr>
          </w:p>
        </w:tc>
      </w:tr>
      <w:tr w:rsidR="00CA5829" w:rsidRPr="00965BBC" w:rsidTr="00AB78F5">
        <w:trPr>
          <w:jc w:val="center"/>
        </w:trPr>
        <w:tc>
          <w:tcPr>
            <w:tcW w:w="4876" w:type="dxa"/>
            <w:hideMark/>
          </w:tcPr>
          <w:p w:rsidR="00AB78F5" w:rsidRPr="00965BBC" w:rsidRDefault="0098400E">
            <w:pPr>
              <w:pStyle w:val="ColumnHeading"/>
              <w:keepNext/>
              <w:rPr>
                <w:lang w:val="es-ES_tradnl"/>
              </w:rPr>
            </w:pPr>
            <w:r w:rsidRPr="00965BBC">
              <w:rPr>
                <w:lang w:val="es-ES_tradnl"/>
              </w:rPr>
              <w:t>Texto de la Comisión</w:t>
            </w:r>
          </w:p>
        </w:tc>
        <w:tc>
          <w:tcPr>
            <w:tcW w:w="4876" w:type="dxa"/>
            <w:hideMark/>
          </w:tcPr>
          <w:p w:rsidR="00AB78F5" w:rsidRPr="00965BBC" w:rsidRDefault="0098400E">
            <w:pPr>
              <w:pStyle w:val="ColumnHeading"/>
              <w:keepNext/>
              <w:rPr>
                <w:lang w:val="es-ES_tradnl"/>
              </w:rPr>
            </w:pPr>
            <w:r w:rsidRPr="00965BBC">
              <w:rPr>
                <w:lang w:val="es-ES_tradnl"/>
              </w:rPr>
              <w:t>Enmienda</w:t>
            </w:r>
          </w:p>
        </w:tc>
      </w:tr>
      <w:tr w:rsidR="00CA5829" w:rsidRPr="00965BBC" w:rsidTr="00AB78F5">
        <w:trPr>
          <w:jc w:val="center"/>
        </w:trPr>
        <w:tc>
          <w:tcPr>
            <w:tcW w:w="4876" w:type="dxa"/>
            <w:hideMark/>
          </w:tcPr>
          <w:p w:rsidR="00AB78F5" w:rsidRPr="00965BBC" w:rsidRDefault="0098400E">
            <w:pPr>
              <w:pStyle w:val="Normal6"/>
              <w:rPr>
                <w:lang w:val="es-ES_tradnl"/>
              </w:rPr>
            </w:pPr>
            <w:r w:rsidRPr="00965BBC">
              <w:rPr>
                <w:lang w:val="es-ES_tradnl"/>
              </w:rPr>
              <w:t>(11)</w:t>
            </w:r>
            <w:r w:rsidRPr="00965BBC">
              <w:rPr>
                <w:lang w:val="es-ES_tradnl"/>
              </w:rPr>
              <w:tab/>
              <w:t xml:space="preserve">Los Estados miembros que permiten acciones con derechos de voto múltiple prevén salvaguardias para proteger a los accionistas minoritarios y los intereses de la sociedad. </w:t>
            </w:r>
            <w:r w:rsidRPr="00965BBC">
              <w:rPr>
                <w:b/>
                <w:i/>
                <w:lang w:val="es-ES_tradnl"/>
              </w:rPr>
              <w:t xml:space="preserve">Sin embargo, </w:t>
            </w:r>
            <w:r w:rsidRPr="00965BBC">
              <w:rPr>
                <w:lang w:val="es-ES_tradnl"/>
              </w:rPr>
              <w:t>las salvaguardias existentes varían</w:t>
            </w:r>
            <w:r w:rsidRPr="00965BBC">
              <w:rPr>
                <w:lang w:val="es-ES_tradnl"/>
              </w:rPr>
              <w:t xml:space="preserve"> de un Estado miembro a otro debido a las particularidades nacionales y a las divergencias entre los sistemas de Derecho de sociedades</w:t>
            </w:r>
            <w:r w:rsidRPr="00965BBC">
              <w:rPr>
                <w:b/>
                <w:i/>
                <w:lang w:val="es-ES_tradnl"/>
              </w:rPr>
              <w:t>. Teniendo en cuenta</w:t>
            </w:r>
            <w:r w:rsidRPr="00965BBC">
              <w:rPr>
                <w:lang w:val="es-ES_tradnl"/>
              </w:rPr>
              <w:t xml:space="preserve"> los </w:t>
            </w:r>
            <w:r w:rsidRPr="00965BBC">
              <w:rPr>
                <w:b/>
                <w:i/>
                <w:lang w:val="es-ES_tradnl"/>
              </w:rPr>
              <w:t>objetivos del mercado interior establecidos, en particular,</w:t>
            </w:r>
            <w:r w:rsidRPr="00965BBC">
              <w:rPr>
                <w:lang w:val="es-ES_tradnl"/>
              </w:rPr>
              <w:t xml:space="preserve"> en </w:t>
            </w:r>
            <w:r w:rsidRPr="00965BBC">
              <w:rPr>
                <w:b/>
                <w:i/>
                <w:lang w:val="es-ES_tradnl"/>
              </w:rPr>
              <w:t xml:space="preserve">el artículo 50, apartado 2, letra </w:t>
            </w:r>
            <w:r w:rsidRPr="00965BBC">
              <w:rPr>
                <w:b/>
                <w:i/>
                <w:lang w:val="es-ES_tradnl"/>
              </w:rPr>
              <w:t>g), del Tratado de Funcionamiento de la Unión Europea,</w:t>
            </w:r>
            <w:r w:rsidRPr="00965BBC">
              <w:rPr>
                <w:lang w:val="es-ES_tradnl"/>
              </w:rPr>
              <w:t xml:space="preserve"> los </w:t>
            </w:r>
            <w:r w:rsidRPr="00965BBC">
              <w:rPr>
                <w:b/>
                <w:i/>
                <w:lang w:val="es-ES_tradnl"/>
              </w:rPr>
              <w:t>Estados miembros deben garantizar un enfoque coordinado en sus legislaciones</w:t>
            </w:r>
            <w:r w:rsidRPr="00965BBC">
              <w:rPr>
                <w:lang w:val="es-ES_tradnl"/>
              </w:rPr>
              <w:t xml:space="preserve"> nacionales</w:t>
            </w:r>
            <w:r w:rsidRPr="00965BBC">
              <w:rPr>
                <w:b/>
                <w:i/>
                <w:lang w:val="es-ES_tradnl"/>
              </w:rPr>
              <w:t xml:space="preserve"> sobre las estructuras de acciones con derechos de voto múltiple con respecto a la protección de los intereses</w:t>
            </w:r>
            <w:r w:rsidRPr="00965BBC">
              <w:rPr>
                <w:b/>
                <w:i/>
                <w:lang w:val="es-ES_tradnl"/>
              </w:rPr>
              <w:t xml:space="preserve"> de los accionistas minoritarios y de la sociedad</w:t>
            </w:r>
            <w:r w:rsidRPr="00965BBC">
              <w:rPr>
                <w:lang w:val="es-ES_tradnl"/>
              </w:rPr>
              <w:t>.</w:t>
            </w:r>
            <w:r w:rsidRPr="00965BBC">
              <w:rPr>
                <w:b/>
                <w:i/>
                <w:lang w:val="es-ES_tradnl"/>
              </w:rPr>
              <w:t xml:space="preserve"> Esto incluye la protección contra las decisiones que conlleven riesgos o consecuencias negativas para los derechos humanos, el cambio climático y el medio ambiente. Con arreglo a dicho enfoque coordinado, </w:t>
            </w:r>
            <w:r w:rsidRPr="00965BBC">
              <w:rPr>
                <w:b/>
                <w:i/>
                <w:lang w:val="es-ES_tradnl"/>
              </w:rPr>
              <w:t xml:space="preserve">todos </w:t>
            </w:r>
            <w:r w:rsidRPr="00965BBC">
              <w:rPr>
                <w:lang w:val="es-ES_tradnl"/>
              </w:rPr>
              <w:t xml:space="preserve">los Estados miembros </w:t>
            </w:r>
            <w:r w:rsidRPr="00965BBC">
              <w:rPr>
                <w:b/>
                <w:i/>
                <w:lang w:val="es-ES_tradnl"/>
              </w:rPr>
              <w:t>deben</w:t>
            </w:r>
            <w:r w:rsidRPr="00965BBC">
              <w:rPr>
                <w:lang w:val="es-ES_tradnl"/>
              </w:rPr>
              <w:t xml:space="preserve"> velar por que toda decisión de adoptar una estructura de acciones con derechos de voto múltiple, o de modificar dicha estructura cuando ello repercuta en los derechos de voto, se adopte por mayoría cualificada en la junta g</w:t>
            </w:r>
            <w:r w:rsidRPr="00965BBC">
              <w:rPr>
                <w:lang w:val="es-ES_tradnl"/>
              </w:rPr>
              <w:t xml:space="preserve">eneral de accionistas. Asimismo, los Estados miembros </w:t>
            </w:r>
            <w:r w:rsidRPr="00965BBC">
              <w:rPr>
                <w:b/>
                <w:i/>
                <w:lang w:val="es-ES_tradnl"/>
              </w:rPr>
              <w:t>deben</w:t>
            </w:r>
            <w:r w:rsidRPr="00965BBC">
              <w:rPr>
                <w:lang w:val="es-ES_tradnl"/>
              </w:rPr>
              <w:t xml:space="preserve"> limitar el peso de voto de las acciones con derechos de voto múltiple mediante la introducción de restricciones en el diseño de la estructura de dichas acciones o en el ejercicio de los derechos d</w:t>
            </w:r>
            <w:r w:rsidRPr="00965BBC">
              <w:rPr>
                <w:lang w:val="es-ES_tradnl"/>
              </w:rPr>
              <w:t xml:space="preserve">e voto vinculados a las acciones con derechos de voto múltiple para la adopción de determinadas decisiones. La restricción del ejercicio de los derechos de voto puede aplicarse exigiendo que la aprobación por mayoría cualificada requiera tanto una mayoría </w:t>
            </w:r>
            <w:r w:rsidRPr="00965BBC">
              <w:rPr>
                <w:lang w:val="es-ES_tradnl"/>
              </w:rPr>
              <w:t>cualificada de los votos emitidos en la junta general de accionistas como del capital social representado en la junta general de accionistas.</w:t>
            </w:r>
          </w:p>
        </w:tc>
        <w:tc>
          <w:tcPr>
            <w:tcW w:w="4876" w:type="dxa"/>
            <w:hideMark/>
          </w:tcPr>
          <w:p w:rsidR="00AB78F5" w:rsidRPr="00965BBC" w:rsidRDefault="0098400E">
            <w:pPr>
              <w:pStyle w:val="Normal6"/>
              <w:rPr>
                <w:szCs w:val="24"/>
                <w:lang w:val="es-ES_tradnl"/>
              </w:rPr>
            </w:pPr>
            <w:r w:rsidRPr="00965BBC">
              <w:rPr>
                <w:lang w:val="es-ES_tradnl"/>
              </w:rPr>
              <w:t>(11)</w:t>
            </w:r>
            <w:r w:rsidRPr="00965BBC">
              <w:rPr>
                <w:lang w:val="es-ES_tradnl"/>
              </w:rPr>
              <w:tab/>
              <w:t>Los Estados miembros que permiten acciones con derechos de voto múltiple prevén salvaguardias para proteger a</w:t>
            </w:r>
            <w:r w:rsidRPr="00965BBC">
              <w:rPr>
                <w:lang w:val="es-ES_tradnl"/>
              </w:rPr>
              <w:t xml:space="preserve"> los accionistas minoritarios y los intereses de la sociedad. Las salvaguardias existentes varían de un Estado miembro a otro debido a las particularidades nacionales y a las divergencias entre los sistemas de Derecho de sociedades</w:t>
            </w:r>
            <w:r w:rsidRPr="00965BBC">
              <w:rPr>
                <w:b/>
                <w:i/>
                <w:lang w:val="es-ES_tradnl"/>
              </w:rPr>
              <w:t>, garantizando que</w:t>
            </w:r>
            <w:r w:rsidRPr="00965BBC">
              <w:rPr>
                <w:lang w:val="es-ES_tradnl"/>
              </w:rPr>
              <w:t xml:space="preserve"> los </w:t>
            </w:r>
            <w:r w:rsidRPr="00965BBC">
              <w:rPr>
                <w:b/>
                <w:i/>
                <w:lang w:val="es-ES_tradnl"/>
              </w:rPr>
              <w:t>ma</w:t>
            </w:r>
            <w:r w:rsidRPr="00965BBC">
              <w:rPr>
                <w:b/>
                <w:i/>
                <w:lang w:val="es-ES_tradnl"/>
              </w:rPr>
              <w:t>rcos tengan</w:t>
            </w:r>
            <w:r w:rsidRPr="00965BBC">
              <w:rPr>
                <w:lang w:val="es-ES_tradnl"/>
              </w:rPr>
              <w:t xml:space="preserve"> en </w:t>
            </w:r>
            <w:r w:rsidRPr="00965BBC">
              <w:rPr>
                <w:b/>
                <w:i/>
                <w:lang w:val="es-ES_tradnl"/>
              </w:rPr>
              <w:t>cuenta</w:t>
            </w:r>
            <w:r w:rsidRPr="00965BBC">
              <w:rPr>
                <w:lang w:val="es-ES_tradnl"/>
              </w:rPr>
              <w:t xml:space="preserve"> los </w:t>
            </w:r>
            <w:r w:rsidRPr="00965BBC">
              <w:rPr>
                <w:b/>
                <w:i/>
                <w:lang w:val="es-ES_tradnl"/>
              </w:rPr>
              <w:t>ecosistemas</w:t>
            </w:r>
            <w:r w:rsidRPr="00965BBC">
              <w:rPr>
                <w:lang w:val="es-ES_tradnl"/>
              </w:rPr>
              <w:t xml:space="preserve"> nacionales. Los Estados miembros </w:t>
            </w:r>
            <w:r w:rsidRPr="00965BBC">
              <w:rPr>
                <w:b/>
                <w:i/>
                <w:lang w:val="es-ES_tradnl"/>
              </w:rPr>
              <w:t>pueden considerar</w:t>
            </w:r>
            <w:r w:rsidRPr="00965BBC">
              <w:rPr>
                <w:lang w:val="es-ES_tradnl"/>
              </w:rPr>
              <w:t xml:space="preserve"> velar por que toda decisión de adoptar una estructura de acciones con derechos de voto múltiple, o de modificar dicha estructura cuando ello repercuta en los derechos </w:t>
            </w:r>
            <w:r w:rsidRPr="00965BBC">
              <w:rPr>
                <w:lang w:val="es-ES_tradnl"/>
              </w:rPr>
              <w:t xml:space="preserve">de voto, se adopte por mayoría cualificada en la junta general de accionistas. Asimismo, los Estados miembros </w:t>
            </w:r>
            <w:r w:rsidRPr="00965BBC">
              <w:rPr>
                <w:b/>
                <w:i/>
                <w:lang w:val="es-ES_tradnl"/>
              </w:rPr>
              <w:t>pueden</w:t>
            </w:r>
            <w:r w:rsidRPr="00965BBC">
              <w:rPr>
                <w:lang w:val="es-ES_tradnl"/>
              </w:rPr>
              <w:t xml:space="preserve"> limitar el peso de voto de las acciones con derechos de voto múltiple mediante la introducción de restricciones en el diseño de la estructu</w:t>
            </w:r>
            <w:r w:rsidRPr="00965BBC">
              <w:rPr>
                <w:lang w:val="es-ES_tradnl"/>
              </w:rPr>
              <w:t>ra de dichas acciones o en el ejercicio de los derechos de voto vinculados a las acciones con derechos de voto múltiple para la adopción de determinadas decisiones. La restricción del ejercicio de los derechos de voto puede aplicarse exigiendo que la aprob</w:t>
            </w:r>
            <w:r w:rsidRPr="00965BBC">
              <w:rPr>
                <w:lang w:val="es-ES_tradnl"/>
              </w:rPr>
              <w:t>ación por mayoría cualificada requiera tanto una mayoría cualificada de los votos emitidos en la junta general de accionistas como del capital social representado en la junta general de accionistas.</w:t>
            </w:r>
          </w:p>
        </w:tc>
      </w:tr>
    </w:tbl>
    <w:p w:rsidR="00AB78F5" w:rsidRPr="00965BBC" w:rsidRDefault="0098400E" w:rsidP="00AB78F5">
      <w:pPr>
        <w:pStyle w:val="Olang"/>
        <w:rPr>
          <w:lang w:val="es-ES_tradnl"/>
        </w:rPr>
      </w:pPr>
      <w:r w:rsidRPr="00965BBC">
        <w:rPr>
          <w:noProof w:val="0"/>
          <w:lang w:val="es-ES_tradnl"/>
        </w:rPr>
        <w:t xml:space="preserve">Or. </w:t>
      </w:r>
      <w:r w:rsidRPr="00965BBC">
        <w:rPr>
          <w:rStyle w:val="HideTWBExt"/>
          <w:noProof w:val="0"/>
          <w:lang w:val="es-ES_tradnl"/>
        </w:rPr>
        <w:t>&lt;Original&gt;</w:t>
      </w:r>
      <w:r w:rsidRPr="00965BBC">
        <w:rPr>
          <w:rStyle w:val="HideTWBInt"/>
          <w:noProof w:val="0"/>
          <w:lang w:val="es-ES_tradnl"/>
        </w:rPr>
        <w:t>{EN}</w:t>
      </w:r>
      <w:r w:rsidRPr="00965BBC">
        <w:rPr>
          <w:noProof w:val="0"/>
          <w:lang w:val="es-ES_tradnl"/>
        </w:rPr>
        <w:t>en</w:t>
      </w:r>
      <w:r w:rsidRPr="00965BBC">
        <w:rPr>
          <w:rStyle w:val="HideTWBExt"/>
          <w:noProof w:val="0"/>
          <w:lang w:val="es-ES_tradnl"/>
        </w:rPr>
        <w:t>&lt;/Original&gt;</w:t>
      </w:r>
    </w:p>
    <w:p w:rsidR="00AB78F5" w:rsidRPr="00965BBC" w:rsidRDefault="0098400E" w:rsidP="00AB78F5">
      <w:r w:rsidRPr="00965BBC">
        <w:rPr>
          <w:rStyle w:val="HideTWBExt"/>
        </w:rPr>
        <w:t>&lt;/Amend&gt;</w:t>
      </w:r>
    </w:p>
    <w:p w:rsidR="00AB78F5" w:rsidRPr="00965BBC" w:rsidRDefault="0098400E" w:rsidP="00AB78F5">
      <w:pPr>
        <w:pStyle w:val="AMNumberTabs0"/>
        <w:keepNext/>
        <w:rPr>
          <w:lang w:val="es-ES_tradnl"/>
        </w:rPr>
      </w:pPr>
      <w:r w:rsidRPr="00965BBC">
        <w:rPr>
          <w:rStyle w:val="HideTWBExt"/>
          <w:b w:val="0"/>
          <w:lang w:val="es-ES_tradnl"/>
        </w:rPr>
        <w:t>&lt;Amend&gt;</w:t>
      </w:r>
      <w:r w:rsidRPr="00965BBC">
        <w:rPr>
          <w:lang w:val="es-ES_tradnl"/>
        </w:rPr>
        <w:t>Enmienda</w:t>
      </w:r>
      <w:r w:rsidRPr="00965BBC">
        <w:rPr>
          <w:lang w:val="es-ES_tradnl"/>
        </w:rPr>
        <w:tab/>
      </w:r>
      <w:r w:rsidRPr="00965BBC">
        <w:rPr>
          <w:lang w:val="es-ES_tradnl"/>
        </w:rPr>
        <w:tab/>
      </w:r>
      <w:r w:rsidRPr="00965BBC">
        <w:rPr>
          <w:rStyle w:val="HideTWBExt"/>
          <w:b w:val="0"/>
          <w:lang w:val="es-ES_tradnl"/>
        </w:rPr>
        <w:t>&lt;NumAm&gt;</w:t>
      </w:r>
      <w:r w:rsidRPr="00965BBC">
        <w:rPr>
          <w:lang w:val="es-ES_tradnl"/>
        </w:rPr>
        <w:t>65</w:t>
      </w:r>
      <w:r w:rsidRPr="00965BBC">
        <w:rPr>
          <w:rStyle w:val="HideTWBExt"/>
          <w:b w:val="0"/>
          <w:lang w:val="es-ES_tradnl"/>
        </w:rPr>
        <w:t>&lt;/NumAm&gt;</w:t>
      </w:r>
    </w:p>
    <w:p w:rsidR="00AB78F5" w:rsidRPr="00965BBC" w:rsidRDefault="0098400E" w:rsidP="00AB78F5">
      <w:pPr>
        <w:pStyle w:val="NormalBold"/>
      </w:pPr>
      <w:r w:rsidRPr="00965BBC">
        <w:rPr>
          <w:rStyle w:val="HideTWBExt"/>
          <w:b w:val="0"/>
        </w:rPr>
        <w:t>&lt;RepeatBlock-By&gt;&lt;Members&gt;</w:t>
      </w:r>
      <w:r w:rsidRPr="00965BBC">
        <w:t>Markus Ferber, Inese Vaidere</w:t>
      </w:r>
      <w:r w:rsidRPr="00965BBC">
        <w:rPr>
          <w:rStyle w:val="HideTWBExt"/>
          <w:b w:val="0"/>
        </w:rPr>
        <w:t>&lt;/Members&gt;</w:t>
      </w:r>
    </w:p>
    <w:p w:rsidR="00AB78F5" w:rsidRPr="00965BBC" w:rsidRDefault="0098400E" w:rsidP="00AB78F5">
      <w:r w:rsidRPr="00965BBC">
        <w:rPr>
          <w:rStyle w:val="HideTWBExt"/>
        </w:rPr>
        <w:t>&lt;/RepeatBlock-By&gt;</w:t>
      </w:r>
    </w:p>
    <w:p w:rsidR="00AB78F5" w:rsidRPr="00965BBC" w:rsidRDefault="0098400E" w:rsidP="00AB78F5">
      <w:pPr>
        <w:pStyle w:val="NormalBold"/>
        <w:keepNext/>
      </w:pPr>
      <w:r w:rsidRPr="00965BBC">
        <w:rPr>
          <w:rStyle w:val="HideTWBExt"/>
          <w:b w:val="0"/>
        </w:rPr>
        <w:t>&lt;DocAmend&gt;</w:t>
      </w:r>
      <w:r w:rsidRPr="00965BBC">
        <w:t>Propuesta de Directiva</w:t>
      </w:r>
      <w:r w:rsidRPr="00965BBC">
        <w:rPr>
          <w:rStyle w:val="HideTWBExt"/>
          <w:b w:val="0"/>
        </w:rPr>
        <w:t>&lt;/DocAmend&gt;</w:t>
      </w:r>
    </w:p>
    <w:p w:rsidR="00AB78F5" w:rsidRPr="00965BBC" w:rsidRDefault="0098400E" w:rsidP="00AB78F5">
      <w:pPr>
        <w:pStyle w:val="NormalBold"/>
      </w:pPr>
      <w:r w:rsidRPr="00965BBC">
        <w:rPr>
          <w:rStyle w:val="HideTWBExt"/>
          <w:b w:val="0"/>
        </w:rPr>
        <w:t>&lt;Article&gt;</w:t>
      </w:r>
      <w:r w:rsidRPr="00965BBC">
        <w:t>Considerando 11</w:t>
      </w:r>
      <w:r w:rsidRPr="00965B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829" w:rsidRPr="00965BBC" w:rsidTr="00AB78F5">
        <w:trPr>
          <w:jc w:val="center"/>
        </w:trPr>
        <w:tc>
          <w:tcPr>
            <w:tcW w:w="9752" w:type="dxa"/>
            <w:gridSpan w:val="2"/>
          </w:tcPr>
          <w:p w:rsidR="00AB78F5" w:rsidRPr="00965BBC" w:rsidRDefault="00AB78F5">
            <w:pPr>
              <w:keepNext/>
            </w:pPr>
          </w:p>
        </w:tc>
      </w:tr>
      <w:tr w:rsidR="00CA5829" w:rsidRPr="00965BBC" w:rsidTr="00AB78F5">
        <w:trPr>
          <w:jc w:val="center"/>
        </w:trPr>
        <w:tc>
          <w:tcPr>
            <w:tcW w:w="4876" w:type="dxa"/>
            <w:hideMark/>
          </w:tcPr>
          <w:p w:rsidR="00AB78F5" w:rsidRPr="00965BBC" w:rsidRDefault="0098400E">
            <w:pPr>
              <w:pStyle w:val="ColumnHeading"/>
              <w:keepNext/>
              <w:rPr>
                <w:lang w:val="es-ES_tradnl"/>
              </w:rPr>
            </w:pPr>
            <w:r w:rsidRPr="00965BBC">
              <w:rPr>
                <w:lang w:val="es-ES_tradnl"/>
              </w:rPr>
              <w:t>Texto de la Comisión</w:t>
            </w:r>
          </w:p>
        </w:tc>
        <w:tc>
          <w:tcPr>
            <w:tcW w:w="4876" w:type="dxa"/>
            <w:hideMark/>
          </w:tcPr>
          <w:p w:rsidR="00AB78F5" w:rsidRPr="00965BBC" w:rsidRDefault="0098400E">
            <w:pPr>
              <w:pStyle w:val="ColumnHeading"/>
              <w:keepNext/>
              <w:rPr>
                <w:lang w:val="es-ES_tradnl"/>
              </w:rPr>
            </w:pPr>
            <w:r w:rsidRPr="00965BBC">
              <w:rPr>
                <w:lang w:val="es-ES_tradnl"/>
              </w:rPr>
              <w:t>Enmienda</w:t>
            </w:r>
          </w:p>
        </w:tc>
      </w:tr>
      <w:tr w:rsidR="00CA5829" w:rsidRPr="00965BBC" w:rsidTr="00AB78F5">
        <w:trPr>
          <w:jc w:val="center"/>
        </w:trPr>
        <w:tc>
          <w:tcPr>
            <w:tcW w:w="4876" w:type="dxa"/>
            <w:hideMark/>
          </w:tcPr>
          <w:p w:rsidR="00AB78F5" w:rsidRPr="00965BBC" w:rsidRDefault="0098400E">
            <w:pPr>
              <w:pStyle w:val="Normal6"/>
              <w:rPr>
                <w:lang w:val="es-ES_tradnl"/>
              </w:rPr>
            </w:pPr>
            <w:r w:rsidRPr="00965BBC">
              <w:rPr>
                <w:lang w:val="es-ES_tradnl"/>
              </w:rPr>
              <w:t>(11)</w:t>
            </w:r>
            <w:r w:rsidRPr="00965BBC">
              <w:rPr>
                <w:lang w:val="es-ES_tradnl"/>
              </w:rPr>
              <w:tab/>
              <w:t xml:space="preserve">Los Estados miembros que permiten </w:t>
            </w:r>
            <w:r w:rsidRPr="00965BBC">
              <w:rPr>
                <w:lang w:val="es-ES_tradnl"/>
              </w:rPr>
              <w:t>acciones con derechos de voto múltiple prevén salvaguardias para proteger a los accionistas minoritarios y los intereses de la sociedad. Sin embargo, las salvaguardias existentes varían de un Estado miembro a otro debido a las particularidades nacionales y</w:t>
            </w:r>
            <w:r w:rsidRPr="00965BBC">
              <w:rPr>
                <w:lang w:val="es-ES_tradnl"/>
              </w:rPr>
              <w:t xml:space="preserve"> a las divergencias entre los sistemas de Derecho de sociedades. Teniendo en cuenta los objetivos del mercado interior establecidos, en particular, en el artículo 50, apartado 2, letra g), del Tratado de Funcionamiento de la Unión Europea, los Estados miem</w:t>
            </w:r>
            <w:r w:rsidRPr="00965BBC">
              <w:rPr>
                <w:lang w:val="es-ES_tradnl"/>
              </w:rPr>
              <w:t>bros deben garantizar un enfoque coordinado en sus legislaciones nacionales sobre las estructuras de acciones con derechos de voto múltiple con respecto a la protección de los intereses de los accionistas minoritarios y de la sociedad.</w:t>
            </w:r>
            <w:r w:rsidRPr="00965BBC">
              <w:rPr>
                <w:b/>
                <w:i/>
                <w:lang w:val="es-ES_tradnl"/>
              </w:rPr>
              <w:t xml:space="preserve"> Esto incluye la prot</w:t>
            </w:r>
            <w:r w:rsidRPr="00965BBC">
              <w:rPr>
                <w:b/>
                <w:i/>
                <w:lang w:val="es-ES_tradnl"/>
              </w:rPr>
              <w:t>ección contra las decisiones que conlleven riesgos o consecuencias negativas para los derechos humanos, el cambio climático y el medio ambiente.</w:t>
            </w:r>
            <w:r w:rsidRPr="00965BBC">
              <w:rPr>
                <w:lang w:val="es-ES_tradnl"/>
              </w:rPr>
              <w:t xml:space="preserve"> Con arreglo a dicho enfoque coordinado, todos los Estados miembros deben velar por que toda decisión de adoptar</w:t>
            </w:r>
            <w:r w:rsidRPr="00965BBC">
              <w:rPr>
                <w:lang w:val="es-ES_tradnl"/>
              </w:rPr>
              <w:t xml:space="preserve"> una estructura de acciones con derechos de voto múltiple, o de modificar dicha estructura cuando ello repercuta en los derechos de voto, se adopte por mayoría cualificada en la junta general de accionistas. Asimismo, los Estados miembros deben limitar el </w:t>
            </w:r>
            <w:r w:rsidRPr="00965BBC">
              <w:rPr>
                <w:lang w:val="es-ES_tradnl"/>
              </w:rPr>
              <w:t xml:space="preserve">peso de voto de las acciones con derechos de voto múltiple mediante la introducción de restricciones en el diseño de la estructura de dichas acciones o en el ejercicio de los derechos de voto vinculados a las acciones con derechos de voto múltiple para la </w:t>
            </w:r>
            <w:r w:rsidRPr="00965BBC">
              <w:rPr>
                <w:lang w:val="es-ES_tradnl"/>
              </w:rPr>
              <w:t>adopción de determinadas decisiones. La restricción del ejercicio de los derechos de voto puede aplicarse exigiendo que la aprobación por mayoría cualificada requiera tanto una mayoría cualificada de los votos emitidos en la junta general de accionistas co</w:t>
            </w:r>
            <w:r w:rsidRPr="00965BBC">
              <w:rPr>
                <w:lang w:val="es-ES_tradnl"/>
              </w:rPr>
              <w:t>mo del capital social representado en la junta general de accionistas.</w:t>
            </w:r>
          </w:p>
        </w:tc>
        <w:tc>
          <w:tcPr>
            <w:tcW w:w="4876" w:type="dxa"/>
            <w:hideMark/>
          </w:tcPr>
          <w:p w:rsidR="00AB78F5" w:rsidRPr="00965BBC" w:rsidRDefault="0098400E">
            <w:pPr>
              <w:pStyle w:val="Normal6"/>
              <w:rPr>
                <w:szCs w:val="24"/>
                <w:lang w:val="es-ES_tradnl"/>
              </w:rPr>
            </w:pPr>
            <w:r w:rsidRPr="00965BBC">
              <w:rPr>
                <w:lang w:val="es-ES_tradnl"/>
              </w:rPr>
              <w:t>(11)</w:t>
            </w:r>
            <w:r w:rsidRPr="00965BBC">
              <w:rPr>
                <w:lang w:val="es-ES_tradnl"/>
              </w:rPr>
              <w:tab/>
              <w:t>Los Estados miembros que permiten acciones con derechos de voto múltiple prevén salvaguardias para proteger a los accionistas minoritarios y los intereses de la sociedad. Sin embar</w:t>
            </w:r>
            <w:r w:rsidRPr="00965BBC">
              <w:rPr>
                <w:lang w:val="es-ES_tradnl"/>
              </w:rPr>
              <w:t>go, las salvaguardias existentes varían de un Estado miembro a otro debido a las particularidades nacionales y a las divergencias entre los sistemas de Derecho de sociedades. Teniendo en cuenta los objetivos del mercado interior establecidos, en particular</w:t>
            </w:r>
            <w:r w:rsidRPr="00965BBC">
              <w:rPr>
                <w:lang w:val="es-ES_tradnl"/>
              </w:rPr>
              <w:t>, en el artículo 50, apartado 2, letra g), del Tratado de Funcionamiento de la Unión Europea, los Estados miembros deben garantizar un enfoque coordinado en sus legislaciones nacionales sobre las estructuras de acciones con derechos de voto múltiple con re</w:t>
            </w:r>
            <w:r w:rsidRPr="00965BBC">
              <w:rPr>
                <w:lang w:val="es-ES_tradnl"/>
              </w:rPr>
              <w:t>specto a la protección de los intereses de los accionistas minoritarios y de la sociedad. Con arreglo a dicho enfoque coordinado, todos los Estados miembros deben velar por que toda decisión de adoptar una estructura de acciones con derechos de voto múltip</w:t>
            </w:r>
            <w:r w:rsidRPr="00965BBC">
              <w:rPr>
                <w:lang w:val="es-ES_tradnl"/>
              </w:rPr>
              <w:t>le, o de modificar dicha estructura cuando ello repercuta en los derechos de voto, se adopte por mayoría cualificada en la junta general de accionistas. Asimismo, los Estados miembros deben limitar el peso de voto de las acciones con derechos de voto múlti</w:t>
            </w:r>
            <w:r w:rsidRPr="00965BBC">
              <w:rPr>
                <w:lang w:val="es-ES_tradnl"/>
              </w:rPr>
              <w:t>ple mediante la introducción de restricciones en el diseño de la estructura de dichas acciones o en el ejercicio de los derechos de voto vinculados a las acciones con derechos de voto múltiple para la adopción de determinadas decisiones. La restricción del</w:t>
            </w:r>
            <w:r w:rsidRPr="00965BBC">
              <w:rPr>
                <w:lang w:val="es-ES_tradnl"/>
              </w:rPr>
              <w:t xml:space="preserve"> ejercicio de los derechos de voto puede aplicarse exigiendo que la aprobación por mayoría cualificada requiera tanto una mayoría cualificada de los votos emitidos en la junta general de accionistas como del capital social representado en la junta general </w:t>
            </w:r>
            <w:r w:rsidRPr="00965BBC">
              <w:rPr>
                <w:lang w:val="es-ES_tradnl"/>
              </w:rPr>
              <w:t>de accionistas.</w:t>
            </w:r>
          </w:p>
        </w:tc>
      </w:tr>
    </w:tbl>
    <w:p w:rsidR="00AB78F5" w:rsidRPr="00965BBC" w:rsidRDefault="0098400E" w:rsidP="00AB78F5">
      <w:pPr>
        <w:pStyle w:val="Olang"/>
        <w:rPr>
          <w:lang w:val="es-ES_tradnl"/>
        </w:rPr>
      </w:pPr>
      <w:r w:rsidRPr="00965BBC">
        <w:rPr>
          <w:noProof w:val="0"/>
          <w:lang w:val="es-ES_tradnl"/>
        </w:rPr>
        <w:t xml:space="preserve">Or. </w:t>
      </w:r>
      <w:r w:rsidRPr="00965BBC">
        <w:rPr>
          <w:rStyle w:val="HideTWBExt"/>
          <w:noProof w:val="0"/>
          <w:lang w:val="es-ES_tradnl"/>
        </w:rPr>
        <w:t>&lt;Original&gt;</w:t>
      </w:r>
      <w:r w:rsidRPr="00965BBC">
        <w:rPr>
          <w:rStyle w:val="HideTWBInt"/>
          <w:noProof w:val="0"/>
          <w:lang w:val="es-ES_tradnl"/>
        </w:rPr>
        <w:t>{EN}</w:t>
      </w:r>
      <w:r w:rsidRPr="00965BBC">
        <w:rPr>
          <w:noProof w:val="0"/>
          <w:lang w:val="es-ES_tradnl"/>
        </w:rPr>
        <w:t>en</w:t>
      </w:r>
      <w:r w:rsidRPr="00965BBC">
        <w:rPr>
          <w:rStyle w:val="HideTWBExt"/>
          <w:noProof w:val="0"/>
          <w:lang w:val="es-ES_tradnl"/>
        </w:rPr>
        <w:t>&lt;/Original&gt;</w:t>
      </w:r>
    </w:p>
    <w:p w:rsidR="00AB78F5" w:rsidRPr="00965BBC" w:rsidRDefault="0098400E" w:rsidP="00AB78F5">
      <w:r w:rsidRPr="00965BBC">
        <w:rPr>
          <w:rStyle w:val="HideTWBExt"/>
        </w:rPr>
        <w:t>&lt;/Amend&gt;</w:t>
      </w:r>
    </w:p>
    <w:p w:rsidR="00AB78F5" w:rsidRPr="00965BBC" w:rsidRDefault="0098400E" w:rsidP="00AB78F5">
      <w:pPr>
        <w:pStyle w:val="AMNumberTabs0"/>
        <w:keepNext/>
        <w:rPr>
          <w:lang w:val="es-ES_tradnl"/>
        </w:rPr>
      </w:pPr>
      <w:r w:rsidRPr="00965BBC">
        <w:rPr>
          <w:rStyle w:val="HideTWBExt"/>
          <w:b w:val="0"/>
          <w:lang w:val="es-ES_tradnl"/>
        </w:rPr>
        <w:t>&lt;Amend&gt;</w:t>
      </w:r>
      <w:r w:rsidRPr="00965BBC">
        <w:rPr>
          <w:lang w:val="es-ES_tradnl"/>
        </w:rPr>
        <w:t>Enmienda</w:t>
      </w:r>
      <w:r w:rsidRPr="00965BBC">
        <w:rPr>
          <w:lang w:val="es-ES_tradnl"/>
        </w:rPr>
        <w:tab/>
      </w:r>
      <w:r w:rsidRPr="00965BBC">
        <w:rPr>
          <w:lang w:val="es-ES_tradnl"/>
        </w:rPr>
        <w:tab/>
      </w:r>
      <w:r w:rsidRPr="00965BBC">
        <w:rPr>
          <w:rStyle w:val="HideTWBExt"/>
          <w:b w:val="0"/>
          <w:lang w:val="es-ES_tradnl"/>
        </w:rPr>
        <w:t>&lt;NumAm&gt;</w:t>
      </w:r>
      <w:r w:rsidRPr="00965BBC">
        <w:rPr>
          <w:lang w:val="es-ES_tradnl"/>
        </w:rPr>
        <w:t>66</w:t>
      </w:r>
      <w:r w:rsidRPr="00965BBC">
        <w:rPr>
          <w:rStyle w:val="HideTWBExt"/>
          <w:b w:val="0"/>
          <w:lang w:val="es-ES_tradnl"/>
        </w:rPr>
        <w:t>&lt;/NumAm&gt;</w:t>
      </w:r>
    </w:p>
    <w:p w:rsidR="00AB78F5" w:rsidRPr="00965BBC" w:rsidRDefault="0098400E" w:rsidP="00AB78F5">
      <w:pPr>
        <w:pStyle w:val="NormalBold"/>
      </w:pPr>
      <w:r w:rsidRPr="00965BBC">
        <w:rPr>
          <w:rStyle w:val="HideTWBExt"/>
          <w:b w:val="0"/>
        </w:rPr>
        <w:t>&lt;RepeatBlock-By&gt;&lt;Members&gt;</w:t>
      </w:r>
      <w:r w:rsidRPr="00965BBC">
        <w:t>Jonás Fernández, Pedro Marques, Margarida Marques</w:t>
      </w:r>
      <w:r w:rsidRPr="00965BBC">
        <w:rPr>
          <w:rStyle w:val="HideTWBExt"/>
          <w:b w:val="0"/>
        </w:rPr>
        <w:t>&lt;/Members&gt;</w:t>
      </w:r>
    </w:p>
    <w:p w:rsidR="00AB78F5" w:rsidRPr="00965BBC" w:rsidRDefault="0098400E" w:rsidP="00AB78F5">
      <w:r w:rsidRPr="00965BBC">
        <w:rPr>
          <w:rStyle w:val="HideTWBExt"/>
        </w:rPr>
        <w:t>&lt;/RepeatBlock-By&gt;</w:t>
      </w:r>
    </w:p>
    <w:p w:rsidR="00AB78F5" w:rsidRPr="00965BBC" w:rsidRDefault="0098400E" w:rsidP="00AB78F5">
      <w:pPr>
        <w:pStyle w:val="NormalBold"/>
        <w:keepNext/>
      </w:pPr>
      <w:r w:rsidRPr="00965BBC">
        <w:rPr>
          <w:rStyle w:val="HideTWBExt"/>
          <w:b w:val="0"/>
        </w:rPr>
        <w:t>&lt;DocAmend&gt;</w:t>
      </w:r>
      <w:r w:rsidRPr="00965BBC">
        <w:t>Propuesta de Directiva</w:t>
      </w:r>
      <w:r w:rsidRPr="00965BBC">
        <w:rPr>
          <w:rStyle w:val="HideTWBExt"/>
          <w:b w:val="0"/>
        </w:rPr>
        <w:t>&lt;/DocAmend&gt;</w:t>
      </w:r>
    </w:p>
    <w:p w:rsidR="00AB78F5" w:rsidRPr="00965BBC" w:rsidRDefault="0098400E" w:rsidP="00AB78F5">
      <w:pPr>
        <w:pStyle w:val="NormalBold"/>
      </w:pPr>
      <w:r w:rsidRPr="00965BBC">
        <w:rPr>
          <w:rStyle w:val="HideTWBExt"/>
          <w:b w:val="0"/>
        </w:rPr>
        <w:t>&lt;Article&gt;</w:t>
      </w:r>
      <w:r w:rsidRPr="00965BBC">
        <w:t>Considerando 11</w:t>
      </w:r>
      <w:r w:rsidRPr="00965B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829" w:rsidRPr="00965BBC" w:rsidTr="00AB78F5">
        <w:trPr>
          <w:jc w:val="center"/>
        </w:trPr>
        <w:tc>
          <w:tcPr>
            <w:tcW w:w="9752" w:type="dxa"/>
            <w:gridSpan w:val="2"/>
          </w:tcPr>
          <w:p w:rsidR="00AB78F5" w:rsidRPr="00965BBC" w:rsidRDefault="00AB78F5">
            <w:pPr>
              <w:keepNext/>
            </w:pPr>
          </w:p>
        </w:tc>
      </w:tr>
      <w:tr w:rsidR="00CA5829" w:rsidRPr="00965BBC" w:rsidTr="00AB78F5">
        <w:trPr>
          <w:jc w:val="center"/>
        </w:trPr>
        <w:tc>
          <w:tcPr>
            <w:tcW w:w="4876" w:type="dxa"/>
            <w:hideMark/>
          </w:tcPr>
          <w:p w:rsidR="00AB78F5" w:rsidRPr="00965BBC" w:rsidRDefault="0098400E">
            <w:pPr>
              <w:pStyle w:val="ColumnHeading"/>
              <w:keepNext/>
              <w:rPr>
                <w:lang w:val="es-ES_tradnl"/>
              </w:rPr>
            </w:pPr>
            <w:r w:rsidRPr="00965BBC">
              <w:rPr>
                <w:lang w:val="es-ES_tradnl"/>
              </w:rPr>
              <w:t>Texto de la Comisión</w:t>
            </w:r>
          </w:p>
        </w:tc>
        <w:tc>
          <w:tcPr>
            <w:tcW w:w="4876" w:type="dxa"/>
            <w:hideMark/>
          </w:tcPr>
          <w:p w:rsidR="00AB78F5" w:rsidRPr="00965BBC" w:rsidRDefault="0098400E">
            <w:pPr>
              <w:pStyle w:val="ColumnHeading"/>
              <w:keepNext/>
              <w:rPr>
                <w:lang w:val="es-ES_tradnl"/>
              </w:rPr>
            </w:pPr>
            <w:r w:rsidRPr="00965BBC">
              <w:rPr>
                <w:lang w:val="es-ES_tradnl"/>
              </w:rPr>
              <w:t>Enmienda</w:t>
            </w:r>
          </w:p>
        </w:tc>
      </w:tr>
      <w:tr w:rsidR="00CA5829" w:rsidRPr="00965BBC" w:rsidTr="00AB78F5">
        <w:trPr>
          <w:jc w:val="center"/>
        </w:trPr>
        <w:tc>
          <w:tcPr>
            <w:tcW w:w="4876" w:type="dxa"/>
            <w:hideMark/>
          </w:tcPr>
          <w:p w:rsidR="00AB78F5" w:rsidRPr="00965BBC" w:rsidRDefault="0098400E">
            <w:pPr>
              <w:pStyle w:val="Normal6"/>
              <w:rPr>
                <w:lang w:val="es-ES_tradnl"/>
              </w:rPr>
            </w:pPr>
            <w:r w:rsidRPr="00965BBC">
              <w:rPr>
                <w:lang w:val="es-ES_tradnl"/>
              </w:rPr>
              <w:t>(11)</w:t>
            </w:r>
            <w:r w:rsidRPr="00965BBC">
              <w:rPr>
                <w:lang w:val="es-ES_tradnl"/>
              </w:rPr>
              <w:tab/>
              <w:t>Los Estados miembros que permiten acciones con derechos de voto múltiple prevén salvaguardias para proteger a los accionistas minoritarios y los intereses de la sociedad. Sin embargo, las salv</w:t>
            </w:r>
            <w:r w:rsidRPr="00965BBC">
              <w:rPr>
                <w:lang w:val="es-ES_tradnl"/>
              </w:rPr>
              <w:t>aguardias existentes varían de un Estado miembro a otro debido a las particularidades nacionales y a las divergencias entre los sistemas de Derecho de sociedades. Teniendo en cuenta los objetivos del mercado interior establecidos, en particular, en el artí</w:t>
            </w:r>
            <w:r w:rsidRPr="00965BBC">
              <w:rPr>
                <w:lang w:val="es-ES_tradnl"/>
              </w:rPr>
              <w:t xml:space="preserve">culo 50, apartado 2, letra g), del Tratado de Funcionamiento de la Unión Europea, los Estados miembros deben garantizar un enfoque coordinado en sus legislaciones nacionales sobre las estructuras de acciones con derechos de voto múltiple con respecto a la </w:t>
            </w:r>
            <w:r w:rsidRPr="00965BBC">
              <w:rPr>
                <w:lang w:val="es-ES_tradnl"/>
              </w:rPr>
              <w:t xml:space="preserve">protección de los intereses de los accionistas minoritarios y de la sociedad. Esto incluye la protección contra las decisiones que conlleven riesgos o consecuencias negativas para los derechos humanos, el cambio climático y el medio ambiente. </w:t>
            </w:r>
            <w:r w:rsidRPr="00965BBC">
              <w:rPr>
                <w:b/>
                <w:i/>
                <w:lang w:val="es-ES_tradnl"/>
              </w:rPr>
              <w:t>Con arreglo a</w:t>
            </w:r>
            <w:r w:rsidRPr="00965BBC">
              <w:rPr>
                <w:b/>
                <w:i/>
                <w:lang w:val="es-ES_tradnl"/>
              </w:rPr>
              <w:t xml:space="preserve"> dicho enfoque coordinado, </w:t>
            </w:r>
            <w:r w:rsidRPr="00965BBC">
              <w:rPr>
                <w:lang w:val="es-ES_tradnl"/>
              </w:rPr>
              <w:t>todos los Estados miembros deben velar por que toda decisión de adoptar una estructura de acciones con derechos de voto múltiple, o de modificar dicha estructura cuando ello repercuta en los derechos de voto, se adopte por mayorí</w:t>
            </w:r>
            <w:r w:rsidRPr="00965BBC">
              <w:rPr>
                <w:lang w:val="es-ES_tradnl"/>
              </w:rPr>
              <w:t xml:space="preserve">a cualificada en la junta general de accionistas. Asimismo, los Estados miembros deben limitar el peso de voto de las acciones con derechos de voto múltiple mediante la introducción de restricciones en el diseño de la estructura de dichas acciones </w:t>
            </w:r>
            <w:r w:rsidRPr="00965BBC">
              <w:rPr>
                <w:b/>
                <w:i/>
                <w:lang w:val="es-ES_tradnl"/>
              </w:rPr>
              <w:t>o</w:t>
            </w:r>
            <w:r w:rsidRPr="00965BBC">
              <w:rPr>
                <w:lang w:val="es-ES_tradnl"/>
              </w:rPr>
              <w:t xml:space="preserve"> en el </w:t>
            </w:r>
            <w:r w:rsidRPr="00965BBC">
              <w:rPr>
                <w:lang w:val="es-ES_tradnl"/>
              </w:rPr>
              <w:t xml:space="preserve">ejercicio de los derechos de voto vinculados a las acciones con derechos de voto múltiple para la adopción de determinadas decisiones. La restricción del ejercicio de los derechos de voto puede aplicarse exigiendo que la aprobación por mayoría cualificada </w:t>
            </w:r>
            <w:r w:rsidRPr="00965BBC">
              <w:rPr>
                <w:lang w:val="es-ES_tradnl"/>
              </w:rPr>
              <w:t>requiera tanto una mayoría cualificada de los votos emitidos en la junta general de accionistas como del capital social representado en la junta general de accionistas.</w:t>
            </w:r>
          </w:p>
        </w:tc>
        <w:tc>
          <w:tcPr>
            <w:tcW w:w="4876" w:type="dxa"/>
            <w:hideMark/>
          </w:tcPr>
          <w:p w:rsidR="00AB78F5" w:rsidRPr="00965BBC" w:rsidRDefault="0098400E">
            <w:pPr>
              <w:pStyle w:val="Normal6"/>
              <w:rPr>
                <w:szCs w:val="24"/>
                <w:lang w:val="es-ES_tradnl"/>
              </w:rPr>
            </w:pPr>
            <w:r w:rsidRPr="00965BBC">
              <w:rPr>
                <w:lang w:val="es-ES_tradnl"/>
              </w:rPr>
              <w:t>(11)</w:t>
            </w:r>
            <w:r w:rsidRPr="00965BBC">
              <w:rPr>
                <w:lang w:val="es-ES_tradnl"/>
              </w:rPr>
              <w:tab/>
              <w:t>Los Estados miembros que permiten acciones con derechos de voto múltiple prevén sa</w:t>
            </w:r>
            <w:r w:rsidRPr="00965BBC">
              <w:rPr>
                <w:lang w:val="es-ES_tradnl"/>
              </w:rPr>
              <w:t>lvaguardias para proteger a los accionistas minoritarios y los intereses de la sociedad. Sin embargo, las salvaguardias existentes varían de un Estado miembro a otro debido a las particularidades nacionales y a las divergencias entre los sistemas de Derech</w:t>
            </w:r>
            <w:r w:rsidRPr="00965BBC">
              <w:rPr>
                <w:lang w:val="es-ES_tradnl"/>
              </w:rPr>
              <w:t>o de sociedades. Teniendo en cuenta los objetivos del mercado interior establecidos, en particular, en el artículo 50, apartado 2, letra g), del Tratado de Funcionamiento de la Unión Europea, los Estados miembros deben garantizar un enfoque coordinado en s</w:t>
            </w:r>
            <w:r w:rsidRPr="00965BBC">
              <w:rPr>
                <w:lang w:val="es-ES_tradnl"/>
              </w:rPr>
              <w:t>us legislaciones nacionales sobre las estructuras de acciones con derechos de voto múltiple con respecto a la protección de los intereses de los accionistas minoritarios y de la sociedad. Esto incluye la protección contra las decisiones que conlleven riesg</w:t>
            </w:r>
            <w:r w:rsidRPr="00965BBC">
              <w:rPr>
                <w:lang w:val="es-ES_tradnl"/>
              </w:rPr>
              <w:t>os o consecuencias negativas para los derechos humanos, el cambio climático y el medio ambiente. Todos los Estados miembros deben velar por que toda decisión de adoptar una estructura de acciones con derechos de voto múltiple, o de modificar dicha estructu</w:t>
            </w:r>
            <w:r w:rsidRPr="00965BBC">
              <w:rPr>
                <w:lang w:val="es-ES_tradnl"/>
              </w:rPr>
              <w:t>ra cuando ello repercuta en los derechos de voto, se adopte por mayoría cualificada en la junta general de accionistas. Asimismo, los Estados miembros deben limitar el peso de voto de las acciones con derechos de voto múltiple mediante la introducción de r</w:t>
            </w:r>
            <w:r w:rsidRPr="00965BBC">
              <w:rPr>
                <w:lang w:val="es-ES_tradnl"/>
              </w:rPr>
              <w:t xml:space="preserve">estricciones en el diseño de la estructura de dichas acciones </w:t>
            </w:r>
            <w:r w:rsidRPr="00965BBC">
              <w:rPr>
                <w:b/>
                <w:i/>
                <w:lang w:val="es-ES_tradnl"/>
              </w:rPr>
              <w:t>y</w:t>
            </w:r>
            <w:r w:rsidRPr="00965BBC">
              <w:rPr>
                <w:lang w:val="es-ES_tradnl"/>
              </w:rPr>
              <w:t xml:space="preserve"> en el ejercicio de los derechos de voto vinculados a las acciones con derechos de voto múltiple para la adopción de determinadas decisiones. La restricción del ejercicio de los derechos de vot</w:t>
            </w:r>
            <w:r w:rsidRPr="00965BBC">
              <w:rPr>
                <w:lang w:val="es-ES_tradnl"/>
              </w:rPr>
              <w:t>o puede aplicarse exigiendo que la aprobación por mayoría cualificada requiera tanto una mayoría cualificada de los votos emitidos en la junta general de accionistas como del capital social representado en la junta general de accionistas.</w:t>
            </w:r>
          </w:p>
        </w:tc>
      </w:tr>
    </w:tbl>
    <w:p w:rsidR="00AB78F5" w:rsidRPr="00965BBC" w:rsidRDefault="0098400E" w:rsidP="00AB78F5">
      <w:pPr>
        <w:pStyle w:val="Olang"/>
        <w:rPr>
          <w:lang w:val="es-ES_tradnl"/>
        </w:rPr>
      </w:pPr>
      <w:r w:rsidRPr="00965BBC">
        <w:rPr>
          <w:noProof w:val="0"/>
          <w:lang w:val="es-ES_tradnl"/>
        </w:rPr>
        <w:t xml:space="preserve">Or. </w:t>
      </w:r>
      <w:r w:rsidRPr="00965BBC">
        <w:rPr>
          <w:rStyle w:val="HideTWBExt"/>
          <w:noProof w:val="0"/>
          <w:lang w:val="es-ES_tradnl"/>
        </w:rPr>
        <w:t>&lt;Original&gt;</w:t>
      </w:r>
      <w:r w:rsidRPr="00965BBC">
        <w:rPr>
          <w:rStyle w:val="HideTWBInt"/>
          <w:noProof w:val="0"/>
          <w:lang w:val="es-ES_tradnl"/>
        </w:rPr>
        <w:t>{E</w:t>
      </w:r>
      <w:r w:rsidRPr="00965BBC">
        <w:rPr>
          <w:rStyle w:val="HideTWBInt"/>
          <w:noProof w:val="0"/>
          <w:lang w:val="es-ES_tradnl"/>
        </w:rPr>
        <w:t>N}</w:t>
      </w:r>
      <w:r w:rsidRPr="00965BBC">
        <w:rPr>
          <w:noProof w:val="0"/>
          <w:lang w:val="es-ES_tradnl"/>
        </w:rPr>
        <w:t>en</w:t>
      </w:r>
      <w:r w:rsidRPr="00965BBC">
        <w:rPr>
          <w:rStyle w:val="HideTWBExt"/>
          <w:noProof w:val="0"/>
          <w:lang w:val="es-ES_tradnl"/>
        </w:rPr>
        <w:t>&lt;/Original&gt;</w:t>
      </w:r>
    </w:p>
    <w:p w:rsidR="00AB78F5" w:rsidRPr="00965BBC" w:rsidRDefault="0098400E" w:rsidP="00AB78F5">
      <w:r w:rsidRPr="00965BBC">
        <w:rPr>
          <w:rStyle w:val="HideTWBExt"/>
        </w:rPr>
        <w:t>&lt;/Amend&gt;</w:t>
      </w:r>
    </w:p>
    <w:p w:rsidR="00AB78F5" w:rsidRPr="00965BBC" w:rsidRDefault="0098400E" w:rsidP="00AB78F5">
      <w:pPr>
        <w:pStyle w:val="AMNumberTabs0"/>
        <w:keepNext/>
        <w:rPr>
          <w:lang w:val="es-ES_tradnl"/>
        </w:rPr>
      </w:pPr>
      <w:r w:rsidRPr="00965BBC">
        <w:rPr>
          <w:rStyle w:val="HideTWBExt"/>
          <w:b w:val="0"/>
          <w:lang w:val="es-ES_tradnl"/>
        </w:rPr>
        <w:t>&lt;Amend&gt;</w:t>
      </w:r>
      <w:r w:rsidRPr="00965BBC">
        <w:rPr>
          <w:lang w:val="es-ES_tradnl"/>
        </w:rPr>
        <w:t>Enmienda</w:t>
      </w:r>
      <w:r w:rsidRPr="00965BBC">
        <w:rPr>
          <w:lang w:val="es-ES_tradnl"/>
        </w:rPr>
        <w:tab/>
      </w:r>
      <w:r w:rsidRPr="00965BBC">
        <w:rPr>
          <w:lang w:val="es-ES_tradnl"/>
        </w:rPr>
        <w:tab/>
      </w:r>
      <w:r w:rsidRPr="00965BBC">
        <w:rPr>
          <w:rStyle w:val="HideTWBExt"/>
          <w:b w:val="0"/>
          <w:lang w:val="es-ES_tradnl"/>
        </w:rPr>
        <w:t>&lt;NumAm&gt;</w:t>
      </w:r>
      <w:r w:rsidRPr="00965BBC">
        <w:rPr>
          <w:lang w:val="es-ES_tradnl"/>
        </w:rPr>
        <w:t>67</w:t>
      </w:r>
      <w:r w:rsidRPr="00965BBC">
        <w:rPr>
          <w:rStyle w:val="HideTWBExt"/>
          <w:b w:val="0"/>
          <w:lang w:val="es-ES_tradnl"/>
        </w:rPr>
        <w:t>&lt;/NumAm&gt;</w:t>
      </w:r>
    </w:p>
    <w:p w:rsidR="00AB78F5" w:rsidRPr="00965BBC" w:rsidRDefault="0098400E" w:rsidP="00AB78F5">
      <w:pPr>
        <w:pStyle w:val="NormalBold"/>
      </w:pPr>
      <w:r w:rsidRPr="00965BBC">
        <w:rPr>
          <w:rStyle w:val="HideTWBExt"/>
          <w:b w:val="0"/>
        </w:rPr>
        <w:t>&lt;RepeatBlock-By&gt;&lt;Members&gt;</w:t>
      </w:r>
      <w:r w:rsidRPr="00965BBC">
        <w:t>Eva Maria Poptcheva</w:t>
      </w:r>
      <w:r w:rsidRPr="00965BBC">
        <w:rPr>
          <w:rStyle w:val="HideTWBExt"/>
          <w:b w:val="0"/>
        </w:rPr>
        <w:t>&lt;/Members&gt;</w:t>
      </w:r>
    </w:p>
    <w:p w:rsidR="00AB78F5" w:rsidRPr="00965BBC" w:rsidRDefault="0098400E" w:rsidP="00AB78F5">
      <w:r w:rsidRPr="00965BBC">
        <w:rPr>
          <w:rStyle w:val="HideTWBExt"/>
        </w:rPr>
        <w:t>&lt;/RepeatBlock-By&gt;</w:t>
      </w:r>
    </w:p>
    <w:p w:rsidR="00AB78F5" w:rsidRPr="00965BBC" w:rsidRDefault="0098400E" w:rsidP="00AB78F5">
      <w:pPr>
        <w:pStyle w:val="NormalBold"/>
        <w:keepNext/>
      </w:pPr>
      <w:r w:rsidRPr="00965BBC">
        <w:rPr>
          <w:rStyle w:val="HideTWBExt"/>
          <w:b w:val="0"/>
        </w:rPr>
        <w:t>&lt;DocAmend&gt;</w:t>
      </w:r>
      <w:r w:rsidRPr="00965BBC">
        <w:t>Propuesta de Directiva</w:t>
      </w:r>
      <w:r w:rsidRPr="00965BBC">
        <w:rPr>
          <w:rStyle w:val="HideTWBExt"/>
          <w:b w:val="0"/>
        </w:rPr>
        <w:t>&lt;/DocAmend&gt;</w:t>
      </w:r>
    </w:p>
    <w:p w:rsidR="00AB78F5" w:rsidRPr="00965BBC" w:rsidRDefault="0098400E" w:rsidP="00AB78F5">
      <w:pPr>
        <w:pStyle w:val="NormalBold"/>
      </w:pPr>
      <w:r w:rsidRPr="00965BBC">
        <w:rPr>
          <w:rStyle w:val="HideTWBExt"/>
          <w:b w:val="0"/>
        </w:rPr>
        <w:t>&lt;Article&gt;</w:t>
      </w:r>
      <w:r w:rsidRPr="00965BBC">
        <w:t>Considerando 11</w:t>
      </w:r>
      <w:r w:rsidRPr="00965B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829" w:rsidRPr="00965BBC" w:rsidTr="00AB78F5">
        <w:trPr>
          <w:jc w:val="center"/>
        </w:trPr>
        <w:tc>
          <w:tcPr>
            <w:tcW w:w="9752" w:type="dxa"/>
            <w:gridSpan w:val="2"/>
          </w:tcPr>
          <w:p w:rsidR="00AB78F5" w:rsidRPr="00965BBC" w:rsidRDefault="00AB78F5">
            <w:pPr>
              <w:keepNext/>
            </w:pPr>
          </w:p>
        </w:tc>
      </w:tr>
      <w:tr w:rsidR="00CA5829" w:rsidRPr="00965BBC" w:rsidTr="00AB78F5">
        <w:trPr>
          <w:jc w:val="center"/>
        </w:trPr>
        <w:tc>
          <w:tcPr>
            <w:tcW w:w="4876" w:type="dxa"/>
            <w:hideMark/>
          </w:tcPr>
          <w:p w:rsidR="00AB78F5" w:rsidRPr="00965BBC" w:rsidRDefault="0098400E">
            <w:pPr>
              <w:pStyle w:val="ColumnHeading"/>
              <w:keepNext/>
              <w:rPr>
                <w:lang w:val="es-ES_tradnl"/>
              </w:rPr>
            </w:pPr>
            <w:r w:rsidRPr="00965BBC">
              <w:rPr>
                <w:lang w:val="es-ES_tradnl"/>
              </w:rPr>
              <w:t>Texto de la Comisión</w:t>
            </w:r>
          </w:p>
        </w:tc>
        <w:tc>
          <w:tcPr>
            <w:tcW w:w="4876" w:type="dxa"/>
            <w:hideMark/>
          </w:tcPr>
          <w:p w:rsidR="00AB78F5" w:rsidRPr="00965BBC" w:rsidRDefault="0098400E">
            <w:pPr>
              <w:pStyle w:val="ColumnHeading"/>
              <w:keepNext/>
              <w:rPr>
                <w:lang w:val="es-ES_tradnl"/>
              </w:rPr>
            </w:pPr>
            <w:r w:rsidRPr="00965BBC">
              <w:rPr>
                <w:lang w:val="es-ES_tradnl"/>
              </w:rPr>
              <w:t>Enmienda</w:t>
            </w:r>
          </w:p>
        </w:tc>
      </w:tr>
      <w:tr w:rsidR="00CA5829" w:rsidRPr="00965BBC" w:rsidTr="00AB78F5">
        <w:trPr>
          <w:jc w:val="center"/>
        </w:trPr>
        <w:tc>
          <w:tcPr>
            <w:tcW w:w="4876" w:type="dxa"/>
            <w:hideMark/>
          </w:tcPr>
          <w:p w:rsidR="00AB78F5" w:rsidRPr="00965BBC" w:rsidRDefault="0098400E">
            <w:pPr>
              <w:pStyle w:val="Normal6"/>
              <w:rPr>
                <w:lang w:val="es-ES_tradnl"/>
              </w:rPr>
            </w:pPr>
            <w:r w:rsidRPr="00965BBC">
              <w:rPr>
                <w:lang w:val="es-ES_tradnl"/>
              </w:rPr>
              <w:t>(11)</w:t>
            </w:r>
            <w:r w:rsidRPr="00965BBC">
              <w:rPr>
                <w:lang w:val="es-ES_tradnl"/>
              </w:rPr>
              <w:tab/>
              <w:t xml:space="preserve">Los </w:t>
            </w:r>
            <w:r w:rsidRPr="00965BBC">
              <w:rPr>
                <w:lang w:val="es-ES_tradnl"/>
              </w:rPr>
              <w:t>Estados miembros que permiten acciones con derechos de voto múltiple prevén salvaguardias para proteger a los accionistas minoritarios y los intereses de la sociedad. Sin embargo, las salvaguardias existentes varían de un Estado miembro a otro debido a las</w:t>
            </w:r>
            <w:r w:rsidRPr="00965BBC">
              <w:rPr>
                <w:lang w:val="es-ES_tradnl"/>
              </w:rPr>
              <w:t xml:space="preserve"> particularidades nacionales y a las divergencias entre los sistemas de Derecho de sociedades. Teniendo en cuenta los objetivos del mercado interior establecidos, en particular, en el artículo 50, apartado 2, letra g), del Tratado de Funcionamiento de la U</w:t>
            </w:r>
            <w:r w:rsidRPr="00965BBC">
              <w:rPr>
                <w:lang w:val="es-ES_tradnl"/>
              </w:rPr>
              <w:t xml:space="preserve">nión Europea, los Estados miembros deben garantizar un enfoque coordinado en sus legislaciones nacionales sobre las estructuras de acciones con derechos de voto múltiple con respecto a la protección de los intereses de los accionistas minoritarios y de la </w:t>
            </w:r>
            <w:r w:rsidRPr="00965BBC">
              <w:rPr>
                <w:lang w:val="es-ES_tradnl"/>
              </w:rPr>
              <w:t xml:space="preserve">sociedad. Esto </w:t>
            </w:r>
            <w:r w:rsidRPr="00965BBC">
              <w:rPr>
                <w:b/>
                <w:i/>
                <w:lang w:val="es-ES_tradnl"/>
              </w:rPr>
              <w:t>incluye</w:t>
            </w:r>
            <w:r w:rsidRPr="00965BBC">
              <w:rPr>
                <w:lang w:val="es-ES_tradnl"/>
              </w:rPr>
              <w:t xml:space="preserve"> la protección contra las decisiones que conlleven riesgos o consecuencias negativas para los derechos humanos, el cambio climático y el medio ambiente. Con arreglo a dicho enfoque coordinado, todos los Estados miembros deben velar po</w:t>
            </w:r>
            <w:r w:rsidRPr="00965BBC">
              <w:rPr>
                <w:lang w:val="es-ES_tradnl"/>
              </w:rPr>
              <w:t>r que toda decisión de adoptar una estructura de acciones con derechos de voto múltiple, o de modificar dicha estructura cuando ello repercuta en los derechos de voto, se adopte por mayoría cualificada en la junta general de accionistas. Asimismo, los Esta</w:t>
            </w:r>
            <w:r w:rsidRPr="00965BBC">
              <w:rPr>
                <w:lang w:val="es-ES_tradnl"/>
              </w:rPr>
              <w:t>dos miembros deben limitar el peso de voto de las acciones con derechos de voto múltiple mediante la introducción de restricciones en el diseño de la estructura de dichas acciones o en el ejercicio de los derechos de voto vinculados a las acciones con dere</w:t>
            </w:r>
            <w:r w:rsidRPr="00965BBC">
              <w:rPr>
                <w:lang w:val="es-ES_tradnl"/>
              </w:rPr>
              <w:t>chos de voto múltiple para la adopción de determinadas decisiones. La restricción del ejercicio de los derechos de voto puede aplicarse exigiendo que la aprobación por mayoría cualificada requiera tanto una mayoría cualificada de los votos emitidos en la j</w:t>
            </w:r>
            <w:r w:rsidRPr="00965BBC">
              <w:rPr>
                <w:lang w:val="es-ES_tradnl"/>
              </w:rPr>
              <w:t>unta general de accionistas como del capital social representado en la junta general de accionistas.</w:t>
            </w:r>
          </w:p>
        </w:tc>
        <w:tc>
          <w:tcPr>
            <w:tcW w:w="4876" w:type="dxa"/>
            <w:hideMark/>
          </w:tcPr>
          <w:p w:rsidR="00AB78F5" w:rsidRPr="00965BBC" w:rsidRDefault="0098400E">
            <w:pPr>
              <w:pStyle w:val="Normal6"/>
              <w:rPr>
                <w:szCs w:val="24"/>
                <w:lang w:val="es-ES_tradnl"/>
              </w:rPr>
            </w:pPr>
            <w:r w:rsidRPr="00965BBC">
              <w:rPr>
                <w:lang w:val="es-ES_tradnl"/>
              </w:rPr>
              <w:t>(11)</w:t>
            </w:r>
            <w:r w:rsidRPr="00965BBC">
              <w:rPr>
                <w:lang w:val="es-ES_tradnl"/>
              </w:rPr>
              <w:tab/>
              <w:t>Los Estados miembros que permiten acciones con derechos de voto múltiple prevén salvaguardias para proteger a los accionistas minoritarios y los inter</w:t>
            </w:r>
            <w:r w:rsidRPr="00965BBC">
              <w:rPr>
                <w:lang w:val="es-ES_tradnl"/>
              </w:rPr>
              <w:t>eses de la sociedad. Sin embargo, las salvaguardias existentes varían de un Estado miembro a otro debido a las particularidades nacionales y a las divergencias entre los sistemas de Derecho de sociedades. Teniendo en cuenta los objetivos del mercado interi</w:t>
            </w:r>
            <w:r w:rsidRPr="00965BBC">
              <w:rPr>
                <w:lang w:val="es-ES_tradnl"/>
              </w:rPr>
              <w:t>or establecidos, en particular, en el artículo 50, apartado 2, letra g), del Tratado de Funcionamiento de la Unión Europea, los Estados miembros deben garantizar un enfoque coordinado en sus legislaciones nacionales sobre las estructuras de acciones con de</w:t>
            </w:r>
            <w:r w:rsidRPr="00965BBC">
              <w:rPr>
                <w:lang w:val="es-ES_tradnl"/>
              </w:rPr>
              <w:t xml:space="preserve">rechos de voto múltiple con respecto a la protección de los intereses de los accionistas minoritarios y de la sociedad. Esto </w:t>
            </w:r>
            <w:r w:rsidRPr="00965BBC">
              <w:rPr>
                <w:b/>
                <w:i/>
                <w:lang w:val="es-ES_tradnl"/>
              </w:rPr>
              <w:t>puede incluir, entre otras cuestiones,</w:t>
            </w:r>
            <w:r w:rsidRPr="00965BBC">
              <w:rPr>
                <w:lang w:val="es-ES_tradnl"/>
              </w:rPr>
              <w:t xml:space="preserve"> la protección contra las decisiones que conlleven riesgos o consecuencias negativas para los</w:t>
            </w:r>
            <w:r w:rsidRPr="00965BBC">
              <w:rPr>
                <w:lang w:val="es-ES_tradnl"/>
              </w:rPr>
              <w:t xml:space="preserve"> derechos humanos, el cambio climático y el medio ambiente. Con arreglo a dicho enfoque coordinado, todos los Estados miembros deben velar por que toda decisión de adoptar una estructura de acciones con derechos de voto múltiple, o de modificar dicha estru</w:t>
            </w:r>
            <w:r w:rsidRPr="00965BBC">
              <w:rPr>
                <w:lang w:val="es-ES_tradnl"/>
              </w:rPr>
              <w:t>ctura cuando ello repercuta en los derechos de voto, se adopte por mayoría cualificada en la junta general de accionistas</w:t>
            </w:r>
            <w:r w:rsidRPr="00965BBC">
              <w:rPr>
                <w:b/>
                <w:i/>
                <w:lang w:val="es-ES_tradnl"/>
              </w:rPr>
              <w:t>. En las sociedades en las que existan varias clases de acciones, dicha mayoría cualificada debe calcularse sobre la base del número to</w:t>
            </w:r>
            <w:r w:rsidRPr="00965BBC">
              <w:rPr>
                <w:b/>
                <w:i/>
                <w:lang w:val="es-ES_tradnl"/>
              </w:rPr>
              <w:t>tal de votos emitidos y de los votos dentro de cada clase de acciones afectada por la decisión</w:t>
            </w:r>
            <w:r w:rsidRPr="00965BBC">
              <w:rPr>
                <w:lang w:val="es-ES_tradnl"/>
              </w:rPr>
              <w:t>. Asimismo, los Estados miembros deben limitar el peso de voto de las acciones con derechos de voto múltiple mediante la introducción de restricciones en el diseñ</w:t>
            </w:r>
            <w:r w:rsidRPr="00965BBC">
              <w:rPr>
                <w:lang w:val="es-ES_tradnl"/>
              </w:rPr>
              <w:t>o de la estructura de dichas acciones o en el ejercicio de los derechos de voto vinculados a las acciones con derechos de voto múltiple para la adopción de determinadas decisiones. La restricción del ejercicio de los derechos de voto puede aplicarse exigie</w:t>
            </w:r>
            <w:r w:rsidRPr="00965BBC">
              <w:rPr>
                <w:lang w:val="es-ES_tradnl"/>
              </w:rPr>
              <w:t>ndo que la aprobación por mayoría cualificada requiera tanto una mayoría cualificada de los votos emitidos en la junta general de accionistas como del capital social representado en la junta general de accionistas.</w:t>
            </w:r>
          </w:p>
        </w:tc>
      </w:tr>
    </w:tbl>
    <w:p w:rsidR="00AB78F5" w:rsidRPr="00965BBC" w:rsidRDefault="0098400E" w:rsidP="00AB78F5">
      <w:pPr>
        <w:pStyle w:val="Olang"/>
        <w:rPr>
          <w:lang w:val="es-ES_tradnl"/>
        </w:rPr>
      </w:pPr>
      <w:r w:rsidRPr="00965BBC">
        <w:rPr>
          <w:noProof w:val="0"/>
          <w:lang w:val="es-ES_tradnl"/>
        </w:rPr>
        <w:t xml:space="preserve">Or. </w:t>
      </w:r>
      <w:r w:rsidRPr="00965BBC">
        <w:rPr>
          <w:rStyle w:val="HideTWBExt"/>
          <w:noProof w:val="0"/>
          <w:lang w:val="es-ES_tradnl"/>
        </w:rPr>
        <w:t>&lt;Original&gt;</w:t>
      </w:r>
      <w:r w:rsidRPr="00965BBC">
        <w:rPr>
          <w:rStyle w:val="HideTWBInt"/>
          <w:noProof w:val="0"/>
          <w:lang w:val="es-ES_tradnl"/>
        </w:rPr>
        <w:t>{EN}</w:t>
      </w:r>
      <w:r w:rsidRPr="00965BBC">
        <w:rPr>
          <w:noProof w:val="0"/>
          <w:lang w:val="es-ES_tradnl"/>
        </w:rPr>
        <w:t>en</w:t>
      </w:r>
      <w:r w:rsidRPr="00965BBC">
        <w:rPr>
          <w:rStyle w:val="HideTWBExt"/>
          <w:noProof w:val="0"/>
          <w:lang w:val="es-ES_tradnl"/>
        </w:rPr>
        <w:t>&lt;/Original&gt;</w:t>
      </w:r>
    </w:p>
    <w:p w:rsidR="00AB78F5" w:rsidRPr="00965BBC" w:rsidRDefault="0098400E" w:rsidP="00AB78F5">
      <w:r w:rsidRPr="00965BBC">
        <w:rPr>
          <w:rStyle w:val="HideTWBExt"/>
        </w:rPr>
        <w:t>&lt;/Amend&gt;</w:t>
      </w:r>
    </w:p>
    <w:p w:rsidR="00AB78F5" w:rsidRPr="00965BBC" w:rsidRDefault="0098400E" w:rsidP="00AB78F5">
      <w:pPr>
        <w:pStyle w:val="AMNumberTabs0"/>
        <w:keepNext/>
        <w:rPr>
          <w:lang w:val="es-ES_tradnl"/>
        </w:rPr>
      </w:pPr>
      <w:r w:rsidRPr="00965BBC">
        <w:rPr>
          <w:rStyle w:val="HideTWBExt"/>
          <w:b w:val="0"/>
          <w:lang w:val="es-ES_tradnl"/>
        </w:rPr>
        <w:t>&lt;Amend&gt;</w:t>
      </w:r>
      <w:r w:rsidRPr="00965BBC">
        <w:rPr>
          <w:lang w:val="es-ES_tradnl"/>
        </w:rPr>
        <w:t>Enmienda</w:t>
      </w:r>
      <w:r w:rsidRPr="00965BBC">
        <w:rPr>
          <w:lang w:val="es-ES_tradnl"/>
        </w:rPr>
        <w:tab/>
      </w:r>
      <w:r w:rsidRPr="00965BBC">
        <w:rPr>
          <w:lang w:val="es-ES_tradnl"/>
        </w:rPr>
        <w:tab/>
      </w:r>
      <w:r w:rsidRPr="00965BBC">
        <w:rPr>
          <w:rStyle w:val="HideTWBExt"/>
          <w:b w:val="0"/>
          <w:lang w:val="es-ES_tradnl"/>
        </w:rPr>
        <w:t>&lt;NumAm&gt;</w:t>
      </w:r>
      <w:r w:rsidRPr="00965BBC">
        <w:rPr>
          <w:lang w:val="es-ES_tradnl"/>
        </w:rPr>
        <w:t>68</w:t>
      </w:r>
      <w:r w:rsidRPr="00965BBC">
        <w:rPr>
          <w:rStyle w:val="HideTWBExt"/>
          <w:b w:val="0"/>
          <w:lang w:val="es-ES_tradnl"/>
        </w:rPr>
        <w:t>&lt;/NumAm&gt;</w:t>
      </w:r>
    </w:p>
    <w:p w:rsidR="00AB78F5" w:rsidRPr="00965BBC" w:rsidRDefault="0098400E" w:rsidP="00AB78F5">
      <w:pPr>
        <w:pStyle w:val="NormalBold"/>
      </w:pPr>
      <w:r w:rsidRPr="00965BBC">
        <w:rPr>
          <w:rStyle w:val="HideTWBExt"/>
          <w:b w:val="0"/>
        </w:rPr>
        <w:t>&lt;RepeatBlock-By&gt;&lt;Members&gt;</w:t>
      </w:r>
      <w:r w:rsidRPr="00965BBC">
        <w:t>Claude Gruffat</w:t>
      </w:r>
      <w:r w:rsidRPr="00965BBC">
        <w:rPr>
          <w:rStyle w:val="HideTWBExt"/>
          <w:b w:val="0"/>
        </w:rPr>
        <w:t>&lt;/Members&gt;</w:t>
      </w:r>
    </w:p>
    <w:p w:rsidR="00AB78F5" w:rsidRPr="00965BBC" w:rsidRDefault="0098400E" w:rsidP="00AB78F5">
      <w:r w:rsidRPr="00965BBC">
        <w:rPr>
          <w:rStyle w:val="HideTWBExt"/>
        </w:rPr>
        <w:t>&lt;/RepeatBlock-By&gt;</w:t>
      </w:r>
    </w:p>
    <w:p w:rsidR="00AB78F5" w:rsidRPr="00965BBC" w:rsidRDefault="0098400E" w:rsidP="00AB78F5">
      <w:pPr>
        <w:pStyle w:val="NormalBold"/>
        <w:keepNext/>
      </w:pPr>
      <w:r w:rsidRPr="00965BBC">
        <w:rPr>
          <w:rStyle w:val="HideTWBExt"/>
          <w:b w:val="0"/>
        </w:rPr>
        <w:t>&lt;DocAmend&gt;</w:t>
      </w:r>
      <w:r w:rsidRPr="00965BBC">
        <w:t>Propuesta de Directiva</w:t>
      </w:r>
      <w:r w:rsidRPr="00965BBC">
        <w:rPr>
          <w:rStyle w:val="HideTWBExt"/>
          <w:b w:val="0"/>
        </w:rPr>
        <w:t>&lt;/DocAmend&gt;</w:t>
      </w:r>
    </w:p>
    <w:p w:rsidR="00AB78F5" w:rsidRPr="00965BBC" w:rsidRDefault="0098400E" w:rsidP="00AB78F5">
      <w:pPr>
        <w:pStyle w:val="NormalBold"/>
      </w:pPr>
      <w:r w:rsidRPr="00965BBC">
        <w:rPr>
          <w:rStyle w:val="HideTWBExt"/>
          <w:b w:val="0"/>
        </w:rPr>
        <w:t>&lt;Article&gt;</w:t>
      </w:r>
      <w:r w:rsidRPr="00965BBC">
        <w:t>Considerando 11</w:t>
      </w:r>
      <w:r w:rsidRPr="00965B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829" w:rsidRPr="00965BBC" w:rsidTr="00AB78F5">
        <w:trPr>
          <w:jc w:val="center"/>
        </w:trPr>
        <w:tc>
          <w:tcPr>
            <w:tcW w:w="9752" w:type="dxa"/>
            <w:gridSpan w:val="2"/>
          </w:tcPr>
          <w:p w:rsidR="00AB78F5" w:rsidRPr="00965BBC" w:rsidRDefault="00AB78F5">
            <w:pPr>
              <w:keepNext/>
            </w:pPr>
          </w:p>
        </w:tc>
      </w:tr>
      <w:tr w:rsidR="00CA5829" w:rsidRPr="00965BBC" w:rsidTr="00AB78F5">
        <w:trPr>
          <w:jc w:val="center"/>
        </w:trPr>
        <w:tc>
          <w:tcPr>
            <w:tcW w:w="4876" w:type="dxa"/>
            <w:hideMark/>
          </w:tcPr>
          <w:p w:rsidR="00AB78F5" w:rsidRPr="00965BBC" w:rsidRDefault="0098400E">
            <w:pPr>
              <w:pStyle w:val="ColumnHeading"/>
              <w:keepNext/>
              <w:rPr>
                <w:lang w:val="es-ES_tradnl"/>
              </w:rPr>
            </w:pPr>
            <w:r w:rsidRPr="00965BBC">
              <w:rPr>
                <w:lang w:val="es-ES_tradnl"/>
              </w:rPr>
              <w:t>Texto de la Comisión</w:t>
            </w:r>
          </w:p>
        </w:tc>
        <w:tc>
          <w:tcPr>
            <w:tcW w:w="4876" w:type="dxa"/>
            <w:hideMark/>
          </w:tcPr>
          <w:p w:rsidR="00AB78F5" w:rsidRPr="00965BBC" w:rsidRDefault="0098400E">
            <w:pPr>
              <w:pStyle w:val="ColumnHeading"/>
              <w:keepNext/>
              <w:rPr>
                <w:lang w:val="es-ES_tradnl"/>
              </w:rPr>
            </w:pPr>
            <w:r w:rsidRPr="00965BBC">
              <w:rPr>
                <w:lang w:val="es-ES_tradnl"/>
              </w:rPr>
              <w:t>Enmienda</w:t>
            </w:r>
          </w:p>
        </w:tc>
      </w:tr>
      <w:tr w:rsidR="00CA5829" w:rsidRPr="00965BBC" w:rsidTr="00AB78F5">
        <w:trPr>
          <w:jc w:val="center"/>
        </w:trPr>
        <w:tc>
          <w:tcPr>
            <w:tcW w:w="4876" w:type="dxa"/>
            <w:hideMark/>
          </w:tcPr>
          <w:p w:rsidR="00AB78F5" w:rsidRPr="00965BBC" w:rsidRDefault="0098400E">
            <w:pPr>
              <w:pStyle w:val="Normal6"/>
              <w:rPr>
                <w:lang w:val="es-ES_tradnl"/>
              </w:rPr>
            </w:pPr>
            <w:r w:rsidRPr="00965BBC">
              <w:rPr>
                <w:lang w:val="es-ES_tradnl"/>
              </w:rPr>
              <w:t>(11)</w:t>
            </w:r>
            <w:r w:rsidRPr="00965BBC">
              <w:rPr>
                <w:lang w:val="es-ES_tradnl"/>
              </w:rPr>
              <w:tab/>
              <w:t xml:space="preserve">Los Estados miembros que permiten </w:t>
            </w:r>
            <w:r w:rsidRPr="00965BBC">
              <w:rPr>
                <w:lang w:val="es-ES_tradnl"/>
              </w:rPr>
              <w:t>acciones con derechos de voto múltiple prevén salvaguardias para proteger a los accionistas minoritarios y los intereses de la sociedad. Sin embargo, las salvaguardias existentes varían de un Estado miembro a otro debido a las particularidades nacionales y</w:t>
            </w:r>
            <w:r w:rsidRPr="00965BBC">
              <w:rPr>
                <w:lang w:val="es-ES_tradnl"/>
              </w:rPr>
              <w:t xml:space="preserve"> a las divergencias entre los sistemas de Derecho de sociedades. Teniendo en cuenta los objetivos del mercado interior establecidos, en particular, en el artículo 50, apartado 2, letra g), del Tratado de Funcionamiento de la Unión Europea, los Estados miem</w:t>
            </w:r>
            <w:r w:rsidRPr="00965BBC">
              <w:rPr>
                <w:lang w:val="es-ES_tradnl"/>
              </w:rPr>
              <w:t>bros deben garantizar un enfoque coordinado en sus legislaciones nacionales sobre las estructuras de acciones con derechos de voto múltiple con respecto a la protección de los intereses de los accionistas minoritarios y de la sociedad. Esto incluye la prot</w:t>
            </w:r>
            <w:r w:rsidRPr="00965BBC">
              <w:rPr>
                <w:lang w:val="es-ES_tradnl"/>
              </w:rPr>
              <w:t>ección contra las decisiones que conlleven riesgos o consecuencias negativas para los derechos humanos, el cambio climático y el medio ambiente. Con arreglo a dicho enfoque coordinado, todos los Estados miembros deben velar por que toda decisión de adoptar</w:t>
            </w:r>
            <w:r w:rsidRPr="00965BBC">
              <w:rPr>
                <w:lang w:val="es-ES_tradnl"/>
              </w:rPr>
              <w:t xml:space="preserve"> una estructura de acciones con derechos de voto múltiple, o de modificar dicha estructura cuando ello repercuta en los derechos de voto, se adopte por mayoría cualificada en la junta general de accionistas. Asimismo, los Estados miembros deben limitar el </w:t>
            </w:r>
            <w:r w:rsidRPr="00965BBC">
              <w:rPr>
                <w:lang w:val="es-ES_tradnl"/>
              </w:rPr>
              <w:t xml:space="preserve">peso de voto de las acciones con derechos de voto múltiple mediante la introducción de restricciones en el diseño de la estructura de dichas acciones o en el ejercicio de los derechos de voto vinculados a las acciones con derechos de voto múltiple para la </w:t>
            </w:r>
            <w:r w:rsidRPr="00965BBC">
              <w:rPr>
                <w:lang w:val="es-ES_tradnl"/>
              </w:rPr>
              <w:t>adopción de determinadas decisiones. La restricción del ejercicio de los derechos de voto puede aplicarse exigiendo que la aprobación por mayoría cualificada requiera tanto una mayoría cualificada de los votos emitidos en la junta general de accionistas co</w:t>
            </w:r>
            <w:r w:rsidRPr="00965BBC">
              <w:rPr>
                <w:lang w:val="es-ES_tradnl"/>
              </w:rPr>
              <w:t>mo del capital social representado en la junta general de accionistas.</w:t>
            </w:r>
          </w:p>
        </w:tc>
        <w:tc>
          <w:tcPr>
            <w:tcW w:w="4876" w:type="dxa"/>
            <w:hideMark/>
          </w:tcPr>
          <w:p w:rsidR="00AB78F5" w:rsidRPr="00965BBC" w:rsidRDefault="0098400E">
            <w:pPr>
              <w:pStyle w:val="Normal6"/>
              <w:rPr>
                <w:szCs w:val="24"/>
                <w:lang w:val="es-ES_tradnl"/>
              </w:rPr>
            </w:pPr>
            <w:r w:rsidRPr="00965BBC">
              <w:rPr>
                <w:lang w:val="es-ES_tradnl"/>
              </w:rPr>
              <w:t>(11)</w:t>
            </w:r>
            <w:r w:rsidRPr="00965BBC">
              <w:rPr>
                <w:lang w:val="es-ES_tradnl"/>
              </w:rPr>
              <w:tab/>
              <w:t>Los Estados miembros que permiten acciones con derechos de voto múltiple prevén salvaguardias para proteger a los accionistas minoritarios y los intereses de la sociedad. Sin embar</w:t>
            </w:r>
            <w:r w:rsidRPr="00965BBC">
              <w:rPr>
                <w:lang w:val="es-ES_tradnl"/>
              </w:rPr>
              <w:t>go, las salvaguardias existentes varían de un Estado miembro a otro debido a las particularidades nacionales y a las divergencias entre los sistemas de Derecho de sociedades. Teniendo en cuenta los objetivos del mercado interior establecidos, en particular</w:t>
            </w:r>
            <w:r w:rsidRPr="00965BBC">
              <w:rPr>
                <w:lang w:val="es-ES_tradnl"/>
              </w:rPr>
              <w:t>, en el artículo 50, apartado 2, letra g), del Tratado de Funcionamiento de la Unión Europea, los Estados miembros deben garantizar un enfoque coordinado en sus legislaciones nacionales sobre las estructuras de acciones con derechos de voto múltiple con re</w:t>
            </w:r>
            <w:r w:rsidRPr="00965BBC">
              <w:rPr>
                <w:lang w:val="es-ES_tradnl"/>
              </w:rPr>
              <w:t>specto a la protección de los intereses de los accionistas minoritarios y de la sociedad. Esto incluye la protección contra las decisiones que conlleven riesgos o consecuencias negativas para los derechos humanos, el cambio climático y el medio ambiente</w:t>
            </w:r>
            <w:r w:rsidRPr="00965BBC">
              <w:rPr>
                <w:b/>
                <w:i/>
                <w:lang w:val="es-ES_tradnl"/>
              </w:rPr>
              <w:t>, o</w:t>
            </w:r>
            <w:r w:rsidRPr="00965BBC">
              <w:rPr>
                <w:b/>
                <w:i/>
                <w:lang w:val="es-ES_tradnl"/>
              </w:rPr>
              <w:t xml:space="preserve"> contra las decisiones destinadas a mejorar la transparencia de las sociedades y el gobierno corporativo, incluida la política de remuneración del personal directivo y de dividendos</w:t>
            </w:r>
            <w:r w:rsidRPr="00965BBC">
              <w:rPr>
                <w:lang w:val="es-ES_tradnl"/>
              </w:rPr>
              <w:t xml:space="preserve">. Con arreglo a dicho enfoque coordinado, todos los Estados miembros deben </w:t>
            </w:r>
            <w:r w:rsidRPr="00965BBC">
              <w:rPr>
                <w:lang w:val="es-ES_tradnl"/>
              </w:rPr>
              <w:t xml:space="preserve">velar por que toda decisión de adoptar una estructura de acciones con derechos de voto múltiple, o de modificar dicha estructura cuando ello repercuta en los derechos de voto, se adopte por mayoría cualificada en la junta general de accionistas. Asimismo, </w:t>
            </w:r>
            <w:r w:rsidRPr="00965BBC">
              <w:rPr>
                <w:lang w:val="es-ES_tradnl"/>
              </w:rPr>
              <w:t xml:space="preserve">los Estados miembros deben limitar el peso de voto de las acciones con derechos de voto múltiple mediante la introducción de restricciones en el diseño de la estructura de dichas acciones o en el ejercicio de los derechos de voto vinculados a las acciones </w:t>
            </w:r>
            <w:r w:rsidRPr="00965BBC">
              <w:rPr>
                <w:lang w:val="es-ES_tradnl"/>
              </w:rPr>
              <w:t>con derechos de voto múltiple para la adopción de determinadas decisiones. La restricción del ejercicio de los derechos de voto puede aplicarse exigiendo que la aprobación por mayoría cualificada requiera tanto una mayoría cualificada de los votos emitidos</w:t>
            </w:r>
            <w:r w:rsidRPr="00965BBC">
              <w:rPr>
                <w:lang w:val="es-ES_tradnl"/>
              </w:rPr>
              <w:t xml:space="preserve"> en la junta general de accionistas como del capital social representado en la junta general de accionistas.</w:t>
            </w:r>
          </w:p>
        </w:tc>
      </w:tr>
    </w:tbl>
    <w:p w:rsidR="00AB78F5" w:rsidRPr="00965BBC" w:rsidRDefault="0098400E" w:rsidP="00AB78F5">
      <w:pPr>
        <w:pStyle w:val="Olang"/>
        <w:rPr>
          <w:lang w:val="es-ES_tradnl"/>
        </w:rPr>
      </w:pPr>
      <w:r w:rsidRPr="00965BBC">
        <w:rPr>
          <w:noProof w:val="0"/>
          <w:lang w:val="es-ES_tradnl"/>
        </w:rPr>
        <w:t xml:space="preserve">Or. </w:t>
      </w:r>
      <w:r w:rsidRPr="00965BBC">
        <w:rPr>
          <w:rStyle w:val="HideTWBExt"/>
          <w:noProof w:val="0"/>
          <w:lang w:val="es-ES_tradnl"/>
        </w:rPr>
        <w:t>&lt;Original&gt;</w:t>
      </w:r>
      <w:r w:rsidRPr="00965BBC">
        <w:rPr>
          <w:rStyle w:val="HideTWBInt"/>
          <w:noProof w:val="0"/>
          <w:lang w:val="es-ES_tradnl"/>
        </w:rPr>
        <w:t>{EN}</w:t>
      </w:r>
      <w:r w:rsidRPr="00965BBC">
        <w:rPr>
          <w:noProof w:val="0"/>
          <w:lang w:val="es-ES_tradnl"/>
        </w:rPr>
        <w:t>en</w:t>
      </w:r>
      <w:r w:rsidRPr="00965BBC">
        <w:rPr>
          <w:rStyle w:val="HideTWBExt"/>
          <w:noProof w:val="0"/>
          <w:lang w:val="es-ES_tradnl"/>
        </w:rPr>
        <w:t>&lt;/Original&gt;</w:t>
      </w:r>
    </w:p>
    <w:p w:rsidR="00AB78F5" w:rsidRPr="00965BBC" w:rsidRDefault="0098400E" w:rsidP="00AB78F5">
      <w:r w:rsidRPr="00965BBC">
        <w:rPr>
          <w:rStyle w:val="HideTWBExt"/>
        </w:rPr>
        <w:t>&lt;/Amend&gt;</w:t>
      </w:r>
    </w:p>
    <w:p w:rsidR="00AB78F5" w:rsidRPr="00965BBC" w:rsidRDefault="0098400E" w:rsidP="00AB78F5">
      <w:pPr>
        <w:pStyle w:val="AMNumberTabs0"/>
        <w:keepNext/>
        <w:rPr>
          <w:lang w:val="es-ES_tradnl"/>
        </w:rPr>
      </w:pPr>
      <w:r w:rsidRPr="00965BBC">
        <w:rPr>
          <w:rStyle w:val="HideTWBExt"/>
          <w:b w:val="0"/>
          <w:lang w:val="es-ES_tradnl"/>
        </w:rPr>
        <w:t>&lt;Amend&gt;</w:t>
      </w:r>
      <w:r w:rsidRPr="00965BBC">
        <w:rPr>
          <w:lang w:val="es-ES_tradnl"/>
        </w:rPr>
        <w:t>Enmienda</w:t>
      </w:r>
      <w:r w:rsidRPr="00965BBC">
        <w:rPr>
          <w:lang w:val="es-ES_tradnl"/>
        </w:rPr>
        <w:tab/>
      </w:r>
      <w:r w:rsidRPr="00965BBC">
        <w:rPr>
          <w:lang w:val="es-ES_tradnl"/>
        </w:rPr>
        <w:tab/>
      </w:r>
      <w:r w:rsidRPr="00965BBC">
        <w:rPr>
          <w:rStyle w:val="HideTWBExt"/>
          <w:b w:val="0"/>
          <w:lang w:val="es-ES_tradnl"/>
        </w:rPr>
        <w:t>&lt;NumAm&gt;</w:t>
      </w:r>
      <w:r w:rsidRPr="00965BBC">
        <w:rPr>
          <w:lang w:val="es-ES_tradnl"/>
        </w:rPr>
        <w:t>69</w:t>
      </w:r>
      <w:r w:rsidRPr="00965BBC">
        <w:rPr>
          <w:rStyle w:val="HideTWBExt"/>
          <w:b w:val="0"/>
          <w:lang w:val="es-ES_tradnl"/>
        </w:rPr>
        <w:t>&lt;/NumAm&gt;</w:t>
      </w:r>
    </w:p>
    <w:p w:rsidR="00AB78F5" w:rsidRPr="00965BBC" w:rsidRDefault="0098400E" w:rsidP="00AB78F5">
      <w:pPr>
        <w:pStyle w:val="NormalBold"/>
      </w:pPr>
      <w:r w:rsidRPr="00965BBC">
        <w:rPr>
          <w:rStyle w:val="HideTWBExt"/>
          <w:b w:val="0"/>
        </w:rPr>
        <w:t>&lt;RepeatBlock-By&gt;&lt;Members&gt;</w:t>
      </w:r>
      <w:r w:rsidRPr="00965BBC">
        <w:t>Paul Tang, Alfred Sant</w:t>
      </w:r>
      <w:r w:rsidRPr="00965BBC">
        <w:rPr>
          <w:rStyle w:val="HideTWBExt"/>
          <w:b w:val="0"/>
        </w:rPr>
        <w:t>&lt;/Members&gt;</w:t>
      </w:r>
    </w:p>
    <w:p w:rsidR="00AB78F5" w:rsidRPr="00965BBC" w:rsidRDefault="0098400E" w:rsidP="00AB78F5">
      <w:r w:rsidRPr="00965BBC">
        <w:rPr>
          <w:rStyle w:val="HideTWBExt"/>
        </w:rPr>
        <w:t>&lt;/RepeatBloc</w:t>
      </w:r>
      <w:r w:rsidRPr="00965BBC">
        <w:rPr>
          <w:rStyle w:val="HideTWBExt"/>
        </w:rPr>
        <w:t>k-By&gt;</w:t>
      </w:r>
    </w:p>
    <w:p w:rsidR="00AB78F5" w:rsidRPr="00965BBC" w:rsidRDefault="0098400E" w:rsidP="00AB78F5">
      <w:pPr>
        <w:pStyle w:val="NormalBold"/>
        <w:keepNext/>
      </w:pPr>
      <w:r w:rsidRPr="00965BBC">
        <w:rPr>
          <w:rStyle w:val="HideTWBExt"/>
          <w:b w:val="0"/>
        </w:rPr>
        <w:t>&lt;DocAmend&gt;</w:t>
      </w:r>
      <w:r w:rsidRPr="00965BBC">
        <w:t>Propuesta de Directiva</w:t>
      </w:r>
      <w:r w:rsidRPr="00965BBC">
        <w:rPr>
          <w:rStyle w:val="HideTWBExt"/>
          <w:b w:val="0"/>
        </w:rPr>
        <w:t>&lt;/DocAmend&gt;</w:t>
      </w:r>
    </w:p>
    <w:p w:rsidR="00AB78F5" w:rsidRPr="00965BBC" w:rsidRDefault="0098400E" w:rsidP="00AB78F5">
      <w:pPr>
        <w:pStyle w:val="NormalBold"/>
      </w:pPr>
      <w:r w:rsidRPr="00965BBC">
        <w:rPr>
          <w:rStyle w:val="HideTWBExt"/>
          <w:b w:val="0"/>
        </w:rPr>
        <w:t>&lt;Article&gt;</w:t>
      </w:r>
      <w:r w:rsidRPr="00965BBC">
        <w:t>Considerando 11 bis (nuevo)</w:t>
      </w:r>
      <w:r w:rsidRPr="00965B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829" w:rsidRPr="00965BBC" w:rsidTr="00AB78F5">
        <w:trPr>
          <w:jc w:val="center"/>
        </w:trPr>
        <w:tc>
          <w:tcPr>
            <w:tcW w:w="9752" w:type="dxa"/>
            <w:gridSpan w:val="2"/>
          </w:tcPr>
          <w:p w:rsidR="00AB78F5" w:rsidRPr="00965BBC" w:rsidRDefault="00AB78F5">
            <w:pPr>
              <w:keepNext/>
            </w:pPr>
          </w:p>
        </w:tc>
      </w:tr>
      <w:tr w:rsidR="00CA5829" w:rsidRPr="00965BBC" w:rsidTr="00AB78F5">
        <w:trPr>
          <w:jc w:val="center"/>
        </w:trPr>
        <w:tc>
          <w:tcPr>
            <w:tcW w:w="4876" w:type="dxa"/>
            <w:hideMark/>
          </w:tcPr>
          <w:p w:rsidR="00AB78F5" w:rsidRPr="00965BBC" w:rsidRDefault="0098400E">
            <w:pPr>
              <w:pStyle w:val="ColumnHeading"/>
              <w:keepNext/>
              <w:rPr>
                <w:lang w:val="es-ES_tradnl"/>
              </w:rPr>
            </w:pPr>
            <w:r w:rsidRPr="00965BBC">
              <w:rPr>
                <w:lang w:val="es-ES_tradnl"/>
              </w:rPr>
              <w:t>Texto de la Comisión</w:t>
            </w:r>
          </w:p>
        </w:tc>
        <w:tc>
          <w:tcPr>
            <w:tcW w:w="4876" w:type="dxa"/>
            <w:hideMark/>
          </w:tcPr>
          <w:p w:rsidR="00AB78F5" w:rsidRPr="00965BBC" w:rsidRDefault="0098400E">
            <w:pPr>
              <w:pStyle w:val="ColumnHeading"/>
              <w:keepNext/>
              <w:rPr>
                <w:lang w:val="es-ES_tradnl"/>
              </w:rPr>
            </w:pPr>
            <w:r w:rsidRPr="00965BBC">
              <w:rPr>
                <w:lang w:val="es-ES_tradnl"/>
              </w:rPr>
              <w:t>Enmienda</w:t>
            </w:r>
          </w:p>
        </w:tc>
      </w:tr>
      <w:tr w:rsidR="00CA5829" w:rsidRPr="00965BBC" w:rsidTr="00AB78F5">
        <w:trPr>
          <w:jc w:val="center"/>
        </w:trPr>
        <w:tc>
          <w:tcPr>
            <w:tcW w:w="4876" w:type="dxa"/>
          </w:tcPr>
          <w:p w:rsidR="00AB78F5" w:rsidRPr="00965BBC" w:rsidRDefault="00AB78F5">
            <w:pPr>
              <w:pStyle w:val="Normal6"/>
              <w:rPr>
                <w:lang w:val="es-ES_tradnl"/>
              </w:rPr>
            </w:pPr>
          </w:p>
        </w:tc>
        <w:tc>
          <w:tcPr>
            <w:tcW w:w="4876" w:type="dxa"/>
            <w:hideMark/>
          </w:tcPr>
          <w:p w:rsidR="00AB78F5" w:rsidRPr="00965BBC" w:rsidRDefault="0098400E">
            <w:pPr>
              <w:pStyle w:val="Normal6"/>
              <w:rPr>
                <w:szCs w:val="24"/>
                <w:lang w:val="es-ES_tradnl"/>
              </w:rPr>
            </w:pPr>
            <w:r w:rsidRPr="00965BBC">
              <w:rPr>
                <w:b/>
                <w:i/>
                <w:lang w:val="es-ES_tradnl"/>
              </w:rPr>
              <w:t>(11 bis)</w:t>
            </w:r>
            <w:r w:rsidRPr="00965BBC">
              <w:rPr>
                <w:b/>
                <w:i/>
                <w:lang w:val="es-ES_tradnl"/>
              </w:rPr>
              <w:tab/>
              <w:t xml:space="preserve">Si bien las acciones con derechos de voto múltiple pueden generar riesgos para las partes interesadas de una </w:t>
            </w:r>
            <w:r w:rsidRPr="00965BBC">
              <w:rPr>
                <w:b/>
                <w:i/>
                <w:lang w:val="es-ES_tradnl"/>
              </w:rPr>
              <w:t>sociedad, al dar una voz más fuerte a los fundadores y a los accionistas a largo plazo, las acciones con derechos de voto múltiple también pueden proteger a una empresa de una concentración excesiva en intereses a corto plazo y contribuir así a estimular s</w:t>
            </w:r>
            <w:r w:rsidRPr="00965BBC">
              <w:rPr>
                <w:b/>
                <w:i/>
                <w:lang w:val="es-ES_tradnl"/>
              </w:rPr>
              <w:t>u crecimiento sostenible a largo plazo en consonancia con los intereses de las partes interesadas y del medio ambiente. A fin de garantizar que las acciones con derechos de voto múltiple se utilicen de esta manera positiva, las empresas que emitan acciones</w:t>
            </w:r>
            <w:r w:rsidRPr="00965BBC">
              <w:rPr>
                <w:b/>
                <w:i/>
                <w:lang w:val="es-ES_tradnl"/>
              </w:rPr>
              <w:t xml:space="preserve"> con derechos de voto múltiple deben publicar un informe en el que se detalle cómo su estructura de acciones contribuye a promover los intereses de todas sus partes interesadas y el medio ambiente.</w:t>
            </w:r>
          </w:p>
        </w:tc>
      </w:tr>
    </w:tbl>
    <w:p w:rsidR="00AB78F5" w:rsidRPr="00965BBC" w:rsidRDefault="0098400E" w:rsidP="00AB78F5">
      <w:pPr>
        <w:pStyle w:val="Olang"/>
        <w:rPr>
          <w:lang w:val="es-ES_tradnl"/>
        </w:rPr>
      </w:pPr>
      <w:r w:rsidRPr="00965BBC">
        <w:rPr>
          <w:noProof w:val="0"/>
          <w:lang w:val="es-ES_tradnl"/>
        </w:rPr>
        <w:t xml:space="preserve">Or. </w:t>
      </w:r>
      <w:r w:rsidRPr="00965BBC">
        <w:rPr>
          <w:rStyle w:val="HideTWBExt"/>
          <w:noProof w:val="0"/>
          <w:lang w:val="es-ES_tradnl"/>
        </w:rPr>
        <w:t>&lt;Original&gt;</w:t>
      </w:r>
      <w:r w:rsidRPr="00965BBC">
        <w:rPr>
          <w:rStyle w:val="HideTWBInt"/>
          <w:noProof w:val="0"/>
          <w:lang w:val="es-ES_tradnl"/>
        </w:rPr>
        <w:t>{EN}</w:t>
      </w:r>
      <w:r w:rsidRPr="00965BBC">
        <w:rPr>
          <w:noProof w:val="0"/>
          <w:lang w:val="es-ES_tradnl"/>
        </w:rPr>
        <w:t>en</w:t>
      </w:r>
      <w:r w:rsidRPr="00965BBC">
        <w:rPr>
          <w:rStyle w:val="HideTWBExt"/>
          <w:noProof w:val="0"/>
          <w:lang w:val="es-ES_tradnl"/>
        </w:rPr>
        <w:t>&lt;/Original&gt;</w:t>
      </w:r>
    </w:p>
    <w:p w:rsidR="00AB78F5" w:rsidRPr="00965BBC" w:rsidRDefault="0098400E" w:rsidP="00AB78F5">
      <w:r w:rsidRPr="00965BBC">
        <w:rPr>
          <w:rStyle w:val="HideTWBExt"/>
        </w:rPr>
        <w:t>&lt;/Amend&gt;</w:t>
      </w:r>
    </w:p>
    <w:p w:rsidR="00AB78F5" w:rsidRPr="00965BBC" w:rsidRDefault="0098400E" w:rsidP="00AB78F5">
      <w:pPr>
        <w:pStyle w:val="AMNumberTabs0"/>
        <w:keepNext/>
        <w:rPr>
          <w:lang w:val="es-ES_tradnl"/>
        </w:rPr>
      </w:pPr>
      <w:r w:rsidRPr="00965BBC">
        <w:rPr>
          <w:rStyle w:val="HideTWBExt"/>
          <w:b w:val="0"/>
          <w:lang w:val="es-ES_tradnl"/>
        </w:rPr>
        <w:t>&lt;Amend&gt;</w:t>
      </w:r>
      <w:r w:rsidRPr="00965BBC">
        <w:rPr>
          <w:lang w:val="es-ES_tradnl"/>
        </w:rPr>
        <w:t>Enmienda</w:t>
      </w:r>
      <w:r w:rsidRPr="00965BBC">
        <w:rPr>
          <w:lang w:val="es-ES_tradnl"/>
        </w:rPr>
        <w:tab/>
      </w:r>
      <w:r w:rsidRPr="00965BBC">
        <w:rPr>
          <w:lang w:val="es-ES_tradnl"/>
        </w:rPr>
        <w:tab/>
      </w:r>
      <w:r w:rsidRPr="00965BBC">
        <w:rPr>
          <w:rStyle w:val="HideTWBExt"/>
          <w:b w:val="0"/>
          <w:lang w:val="es-ES_tradnl"/>
        </w:rPr>
        <w:t>&lt;NumAm&gt;</w:t>
      </w:r>
      <w:r w:rsidRPr="00965BBC">
        <w:rPr>
          <w:lang w:val="es-ES_tradnl"/>
        </w:rPr>
        <w:t>70</w:t>
      </w:r>
      <w:r w:rsidRPr="00965BBC">
        <w:rPr>
          <w:rStyle w:val="HideTWBExt"/>
          <w:b w:val="0"/>
          <w:lang w:val="es-ES_tradnl"/>
        </w:rPr>
        <w:t>&lt;/NumAm&gt;</w:t>
      </w:r>
    </w:p>
    <w:p w:rsidR="00AB78F5" w:rsidRPr="00965BBC" w:rsidRDefault="0098400E" w:rsidP="00AB78F5">
      <w:pPr>
        <w:pStyle w:val="NormalBold"/>
      </w:pPr>
      <w:r w:rsidRPr="00965BBC">
        <w:rPr>
          <w:rStyle w:val="HideTWBExt"/>
          <w:b w:val="0"/>
        </w:rPr>
        <w:t>&lt;RepeatBlock-By&gt;&lt;Members&gt;</w:t>
      </w:r>
      <w:r w:rsidRPr="00965BBC">
        <w:t>Jonás Fernández, Pedro Marques, Margarida Marques</w:t>
      </w:r>
      <w:r w:rsidRPr="00965BBC">
        <w:rPr>
          <w:rStyle w:val="HideTWBExt"/>
          <w:b w:val="0"/>
        </w:rPr>
        <w:t>&lt;/Members&gt;</w:t>
      </w:r>
    </w:p>
    <w:p w:rsidR="00AB78F5" w:rsidRPr="00965BBC" w:rsidRDefault="0098400E" w:rsidP="00AB78F5">
      <w:r w:rsidRPr="00965BBC">
        <w:rPr>
          <w:rStyle w:val="HideTWBExt"/>
        </w:rPr>
        <w:t>&lt;/RepeatBlock-By&gt;</w:t>
      </w:r>
    </w:p>
    <w:p w:rsidR="00AB78F5" w:rsidRPr="00965BBC" w:rsidRDefault="0098400E" w:rsidP="00AB78F5">
      <w:pPr>
        <w:pStyle w:val="NormalBold"/>
        <w:keepNext/>
      </w:pPr>
      <w:r w:rsidRPr="00965BBC">
        <w:rPr>
          <w:rStyle w:val="HideTWBExt"/>
          <w:b w:val="0"/>
        </w:rPr>
        <w:t>&lt;DocAmend&gt;</w:t>
      </w:r>
      <w:r w:rsidRPr="00965BBC">
        <w:t>Propuesta de Directiva</w:t>
      </w:r>
      <w:r w:rsidRPr="00965BBC">
        <w:rPr>
          <w:rStyle w:val="HideTWBExt"/>
          <w:b w:val="0"/>
        </w:rPr>
        <w:t>&lt;/DocAmend&gt;</w:t>
      </w:r>
    </w:p>
    <w:p w:rsidR="00AB78F5" w:rsidRPr="00965BBC" w:rsidRDefault="0098400E" w:rsidP="00AB78F5">
      <w:pPr>
        <w:pStyle w:val="NormalBold"/>
      </w:pPr>
      <w:r w:rsidRPr="00965BBC">
        <w:rPr>
          <w:rStyle w:val="HideTWBExt"/>
          <w:b w:val="0"/>
        </w:rPr>
        <w:t>&lt;Article&gt;</w:t>
      </w:r>
      <w:r w:rsidRPr="00965BBC">
        <w:t>Considerando 12</w:t>
      </w:r>
      <w:r w:rsidRPr="00965B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829" w:rsidRPr="00965BBC" w:rsidTr="00AB78F5">
        <w:trPr>
          <w:jc w:val="center"/>
        </w:trPr>
        <w:tc>
          <w:tcPr>
            <w:tcW w:w="9752" w:type="dxa"/>
            <w:gridSpan w:val="2"/>
          </w:tcPr>
          <w:p w:rsidR="00AB78F5" w:rsidRPr="00965BBC" w:rsidRDefault="00AB78F5">
            <w:pPr>
              <w:keepNext/>
            </w:pPr>
          </w:p>
        </w:tc>
      </w:tr>
      <w:tr w:rsidR="00CA5829" w:rsidRPr="00965BBC" w:rsidTr="00AB78F5">
        <w:trPr>
          <w:jc w:val="center"/>
        </w:trPr>
        <w:tc>
          <w:tcPr>
            <w:tcW w:w="4876" w:type="dxa"/>
            <w:hideMark/>
          </w:tcPr>
          <w:p w:rsidR="00AB78F5" w:rsidRPr="00965BBC" w:rsidRDefault="0098400E">
            <w:pPr>
              <w:pStyle w:val="ColumnHeading"/>
              <w:keepNext/>
              <w:rPr>
                <w:lang w:val="es-ES_tradnl"/>
              </w:rPr>
            </w:pPr>
            <w:r w:rsidRPr="00965BBC">
              <w:rPr>
                <w:lang w:val="es-ES_tradnl"/>
              </w:rPr>
              <w:t>Texto de la Comisión</w:t>
            </w:r>
          </w:p>
        </w:tc>
        <w:tc>
          <w:tcPr>
            <w:tcW w:w="4876" w:type="dxa"/>
            <w:hideMark/>
          </w:tcPr>
          <w:p w:rsidR="00AB78F5" w:rsidRPr="00965BBC" w:rsidRDefault="0098400E">
            <w:pPr>
              <w:pStyle w:val="ColumnHeading"/>
              <w:keepNext/>
              <w:rPr>
                <w:lang w:val="es-ES_tradnl"/>
              </w:rPr>
            </w:pPr>
            <w:r w:rsidRPr="00965BBC">
              <w:rPr>
                <w:lang w:val="es-ES_tradnl"/>
              </w:rPr>
              <w:t>Enmienda</w:t>
            </w:r>
          </w:p>
        </w:tc>
      </w:tr>
      <w:tr w:rsidR="00CA5829" w:rsidRPr="00965BBC" w:rsidTr="00AB78F5">
        <w:trPr>
          <w:jc w:val="center"/>
        </w:trPr>
        <w:tc>
          <w:tcPr>
            <w:tcW w:w="4876" w:type="dxa"/>
            <w:hideMark/>
          </w:tcPr>
          <w:p w:rsidR="00AB78F5" w:rsidRPr="00965BBC" w:rsidRDefault="0098400E">
            <w:pPr>
              <w:pStyle w:val="Normal6"/>
              <w:rPr>
                <w:lang w:val="es-ES_tradnl"/>
              </w:rPr>
            </w:pPr>
            <w:r w:rsidRPr="00965BBC">
              <w:rPr>
                <w:lang w:val="es-ES_tradnl"/>
              </w:rPr>
              <w:t>(12)</w:t>
            </w:r>
            <w:r w:rsidRPr="00965BBC">
              <w:rPr>
                <w:lang w:val="es-ES_tradnl"/>
              </w:rPr>
              <w:tab/>
            </w:r>
            <w:r w:rsidRPr="00965BBC">
              <w:rPr>
                <w:b/>
                <w:i/>
                <w:lang w:val="es-ES_tradnl"/>
              </w:rPr>
              <w:t xml:space="preserve">Los Estados </w:t>
            </w:r>
            <w:r w:rsidRPr="00965BBC">
              <w:rPr>
                <w:b/>
                <w:i/>
                <w:lang w:val="es-ES_tradnl"/>
              </w:rPr>
              <w:t>miembros deben tener la posibilidad de introducir</w:t>
            </w:r>
            <w:r w:rsidRPr="00965BBC">
              <w:rPr>
                <w:lang w:val="es-ES_tradnl"/>
              </w:rPr>
              <w:t xml:space="preserve"> salvaguardias adicionales</w:t>
            </w:r>
            <w:r w:rsidRPr="00965BBC">
              <w:rPr>
                <w:b/>
                <w:i/>
                <w:lang w:val="es-ES_tradnl"/>
              </w:rPr>
              <w:t>, cuando sea necesario,</w:t>
            </w:r>
            <w:r w:rsidRPr="00965BBC">
              <w:rPr>
                <w:lang w:val="es-ES_tradnl"/>
              </w:rPr>
              <w:t xml:space="preserve"> para garantizar una protección adecuada de los intereses de los accionistas minoritarios y de la sociedad</w:t>
            </w:r>
            <w:r w:rsidRPr="00965BBC">
              <w:rPr>
                <w:b/>
                <w:i/>
                <w:lang w:val="es-ES_tradnl"/>
              </w:rPr>
              <w:t>. Los Estados miembros deben evaluar la idoneidad de</w:t>
            </w:r>
            <w:r w:rsidRPr="00965BBC">
              <w:rPr>
                <w:b/>
                <w:i/>
                <w:lang w:val="es-ES_tradnl"/>
              </w:rPr>
              <w:t xml:space="preserve"> las salvaguardias adicionales a la luz de su eficacia a la hora</w:t>
            </w:r>
            <w:r w:rsidRPr="00965BBC">
              <w:rPr>
                <w:lang w:val="es-ES_tradnl"/>
              </w:rPr>
              <w:t xml:space="preserve"> de </w:t>
            </w:r>
            <w:r w:rsidRPr="00965BBC">
              <w:rPr>
                <w:b/>
                <w:i/>
                <w:lang w:val="es-ES_tradnl"/>
              </w:rPr>
              <w:t>proteger los intereses</w:t>
            </w:r>
            <w:r w:rsidRPr="00965BBC">
              <w:rPr>
                <w:lang w:val="es-ES_tradnl"/>
              </w:rPr>
              <w:t xml:space="preserve"> de </w:t>
            </w:r>
            <w:r w:rsidRPr="00965BBC">
              <w:rPr>
                <w:b/>
                <w:i/>
                <w:lang w:val="es-ES_tradnl"/>
              </w:rPr>
              <w:t>los accionistas minoritarios</w:t>
            </w:r>
            <w:r w:rsidRPr="00965BBC">
              <w:rPr>
                <w:lang w:val="es-ES_tradnl"/>
              </w:rPr>
              <w:t xml:space="preserve"> y </w:t>
            </w:r>
            <w:r w:rsidRPr="00965BBC">
              <w:rPr>
                <w:b/>
                <w:i/>
                <w:lang w:val="es-ES_tradnl"/>
              </w:rPr>
              <w:t>de la sociedad y, al mismo tiempo, velar por que dichas salvaguardias</w:t>
            </w:r>
            <w:r w:rsidRPr="00965BBC">
              <w:rPr>
                <w:lang w:val="es-ES_tradnl"/>
              </w:rPr>
              <w:t xml:space="preserve"> no </w:t>
            </w:r>
            <w:r w:rsidRPr="00965BBC">
              <w:rPr>
                <w:b/>
                <w:i/>
                <w:lang w:val="es-ES_tradnl"/>
              </w:rPr>
              <w:t>sean contrarias a la finalidad de las estructuras</w:t>
            </w:r>
            <w:r w:rsidRPr="00965BBC">
              <w:rPr>
                <w:lang w:val="es-ES_tradnl"/>
              </w:rPr>
              <w:t xml:space="preserve"> de </w:t>
            </w:r>
            <w:r w:rsidRPr="00965BBC">
              <w:rPr>
                <w:b/>
                <w:i/>
                <w:lang w:val="es-ES_tradnl"/>
              </w:rPr>
              <w:t>accio</w:t>
            </w:r>
            <w:r w:rsidRPr="00965BBC">
              <w:rPr>
                <w:b/>
                <w:i/>
                <w:lang w:val="es-ES_tradnl"/>
              </w:rPr>
              <w:t>nes con derechos</w:t>
            </w:r>
            <w:r w:rsidRPr="00965BBC">
              <w:rPr>
                <w:lang w:val="es-ES_tradnl"/>
              </w:rPr>
              <w:t xml:space="preserve"> de </w:t>
            </w:r>
            <w:r w:rsidRPr="00965BBC">
              <w:rPr>
                <w:b/>
                <w:i/>
                <w:lang w:val="es-ES_tradnl"/>
              </w:rPr>
              <w:t>voto múltiple, es decir,</w:t>
            </w:r>
            <w:r w:rsidRPr="00965BBC">
              <w:rPr>
                <w:lang w:val="es-ES_tradnl"/>
              </w:rPr>
              <w:t xml:space="preserve"> que </w:t>
            </w:r>
            <w:r w:rsidRPr="00965BBC">
              <w:rPr>
                <w:b/>
                <w:i/>
                <w:lang w:val="es-ES_tradnl"/>
              </w:rPr>
              <w:t>los accionistas de control de una sociedad tengan</w:t>
            </w:r>
            <w:r w:rsidRPr="00965BBC">
              <w:rPr>
                <w:lang w:val="es-ES_tradnl"/>
              </w:rPr>
              <w:t xml:space="preserve"> las </w:t>
            </w:r>
            <w:r w:rsidRPr="00965BBC">
              <w:rPr>
                <w:b/>
                <w:i/>
                <w:lang w:val="es-ES_tradnl"/>
              </w:rPr>
              <w:t>posibilidad de influir en decisiones importantes, en particular el nombramiento de directivos</w:t>
            </w:r>
            <w:r w:rsidRPr="00965BBC">
              <w:rPr>
                <w:lang w:val="es-ES_tradnl"/>
              </w:rPr>
              <w:t>.</w:t>
            </w:r>
          </w:p>
        </w:tc>
        <w:tc>
          <w:tcPr>
            <w:tcW w:w="4876" w:type="dxa"/>
            <w:hideMark/>
          </w:tcPr>
          <w:p w:rsidR="00AB78F5" w:rsidRPr="00965BBC" w:rsidRDefault="0098400E">
            <w:pPr>
              <w:pStyle w:val="Normal6"/>
              <w:rPr>
                <w:szCs w:val="24"/>
                <w:lang w:val="es-ES_tradnl"/>
              </w:rPr>
            </w:pPr>
            <w:r w:rsidRPr="00965BBC">
              <w:rPr>
                <w:lang w:val="es-ES_tradnl"/>
              </w:rPr>
              <w:t>(12)</w:t>
            </w:r>
            <w:r w:rsidRPr="00965BBC">
              <w:rPr>
                <w:lang w:val="es-ES_tradnl"/>
              </w:rPr>
              <w:tab/>
            </w:r>
            <w:r w:rsidRPr="00965BBC">
              <w:rPr>
                <w:b/>
                <w:i/>
                <w:lang w:val="es-ES_tradnl"/>
              </w:rPr>
              <w:t>También debe exigirse a los Estados miembros que intr</w:t>
            </w:r>
            <w:r w:rsidRPr="00965BBC">
              <w:rPr>
                <w:b/>
                <w:i/>
                <w:lang w:val="es-ES_tradnl"/>
              </w:rPr>
              <w:t>oduzcan</w:t>
            </w:r>
            <w:r w:rsidRPr="00965BBC">
              <w:rPr>
                <w:lang w:val="es-ES_tradnl"/>
              </w:rPr>
              <w:t xml:space="preserve"> salvaguardias adicionales para garantizar una protección adecuada de los intereses de los accionistas minoritarios y de la sociedad</w:t>
            </w:r>
            <w:r w:rsidRPr="00965BBC">
              <w:rPr>
                <w:b/>
                <w:i/>
                <w:lang w:val="es-ES_tradnl"/>
              </w:rPr>
              <w:t>, incluida una cláusula de extinción basada en la transferencia, una cláusula de extinción basada en el tiempo por un</w:t>
            </w:r>
            <w:r w:rsidRPr="00965BBC">
              <w:rPr>
                <w:b/>
                <w:i/>
                <w:lang w:val="es-ES_tradnl"/>
              </w:rPr>
              <w:t xml:space="preserve"> período</w:t>
            </w:r>
            <w:r w:rsidRPr="00965BBC">
              <w:rPr>
                <w:lang w:val="es-ES_tradnl"/>
              </w:rPr>
              <w:t xml:space="preserve"> de </w:t>
            </w:r>
            <w:r w:rsidRPr="00965BBC">
              <w:rPr>
                <w:b/>
                <w:i/>
                <w:lang w:val="es-ES_tradnl"/>
              </w:rPr>
              <w:t>cinco años, una cláusula</w:t>
            </w:r>
            <w:r w:rsidRPr="00965BBC">
              <w:rPr>
                <w:lang w:val="es-ES_tradnl"/>
              </w:rPr>
              <w:t xml:space="preserve"> de </w:t>
            </w:r>
            <w:r w:rsidRPr="00965BBC">
              <w:rPr>
                <w:b/>
                <w:i/>
                <w:lang w:val="es-ES_tradnl"/>
              </w:rPr>
              <w:t>extinción basada en acontecimientos</w:t>
            </w:r>
            <w:r w:rsidRPr="00965BBC">
              <w:rPr>
                <w:lang w:val="es-ES_tradnl"/>
              </w:rPr>
              <w:t xml:space="preserve"> y </w:t>
            </w:r>
            <w:r w:rsidRPr="00965BBC">
              <w:rPr>
                <w:b/>
                <w:i/>
                <w:lang w:val="es-ES_tradnl"/>
              </w:rPr>
              <w:t>una salvaguardia para garantizar que los derechos de voto adicionales</w:t>
            </w:r>
            <w:r w:rsidRPr="00965BBC">
              <w:rPr>
                <w:lang w:val="es-ES_tradnl"/>
              </w:rPr>
              <w:t xml:space="preserve"> no </w:t>
            </w:r>
            <w:r w:rsidRPr="00965BBC">
              <w:rPr>
                <w:b/>
                <w:i/>
                <w:lang w:val="es-ES_tradnl"/>
              </w:rPr>
              <w:t>puedan utilizarse para bloquear la toma por parte</w:t>
            </w:r>
            <w:r w:rsidRPr="00965BBC">
              <w:rPr>
                <w:lang w:val="es-ES_tradnl"/>
              </w:rPr>
              <w:t xml:space="preserve"> de </w:t>
            </w:r>
            <w:r w:rsidRPr="00965BBC">
              <w:rPr>
                <w:b/>
                <w:i/>
                <w:lang w:val="es-ES_tradnl"/>
              </w:rPr>
              <w:t>la junta general</w:t>
            </w:r>
            <w:r w:rsidRPr="00965BBC">
              <w:rPr>
                <w:lang w:val="es-ES_tradnl"/>
              </w:rPr>
              <w:t xml:space="preserve"> de </w:t>
            </w:r>
            <w:r w:rsidRPr="00965BBC">
              <w:rPr>
                <w:b/>
                <w:i/>
                <w:lang w:val="es-ES_tradnl"/>
              </w:rPr>
              <w:t>accionistas de decisiones</w:t>
            </w:r>
            <w:r w:rsidRPr="00965BBC">
              <w:rPr>
                <w:lang w:val="es-ES_tradnl"/>
              </w:rPr>
              <w:t xml:space="preserve"> que </w:t>
            </w:r>
            <w:r w:rsidRPr="00965BBC">
              <w:rPr>
                <w:b/>
                <w:i/>
                <w:lang w:val="es-ES_tradnl"/>
              </w:rPr>
              <w:t>te</w:t>
            </w:r>
            <w:r w:rsidRPr="00965BBC">
              <w:rPr>
                <w:b/>
                <w:i/>
                <w:lang w:val="es-ES_tradnl"/>
              </w:rPr>
              <w:t>ngan que ver con los derechos humanos y</w:t>
            </w:r>
            <w:r w:rsidRPr="00965BBC">
              <w:rPr>
                <w:lang w:val="es-ES_tradnl"/>
              </w:rPr>
              <w:t xml:space="preserve"> las </w:t>
            </w:r>
            <w:r w:rsidRPr="00965BBC">
              <w:rPr>
                <w:b/>
                <w:i/>
                <w:lang w:val="es-ES_tradnl"/>
              </w:rPr>
              <w:t>cuestiones medioambientales relacionadas con las actividades de la sociedad</w:t>
            </w:r>
            <w:r w:rsidRPr="00965BBC">
              <w:rPr>
                <w:lang w:val="es-ES_tradnl"/>
              </w:rPr>
              <w:t>.</w:t>
            </w:r>
          </w:p>
        </w:tc>
      </w:tr>
    </w:tbl>
    <w:p w:rsidR="00AB78F5" w:rsidRPr="00965BBC" w:rsidRDefault="0098400E" w:rsidP="00AB78F5">
      <w:pPr>
        <w:pStyle w:val="Olang"/>
        <w:rPr>
          <w:lang w:val="es-ES_tradnl"/>
        </w:rPr>
      </w:pPr>
      <w:r w:rsidRPr="00965BBC">
        <w:rPr>
          <w:noProof w:val="0"/>
          <w:lang w:val="es-ES_tradnl"/>
        </w:rPr>
        <w:t xml:space="preserve">Or. </w:t>
      </w:r>
      <w:r w:rsidRPr="00965BBC">
        <w:rPr>
          <w:rStyle w:val="HideTWBExt"/>
          <w:noProof w:val="0"/>
          <w:lang w:val="es-ES_tradnl"/>
        </w:rPr>
        <w:t>&lt;Original&gt;</w:t>
      </w:r>
      <w:r w:rsidRPr="00965BBC">
        <w:rPr>
          <w:rStyle w:val="HideTWBInt"/>
          <w:noProof w:val="0"/>
          <w:lang w:val="es-ES_tradnl"/>
        </w:rPr>
        <w:t>{EN}</w:t>
      </w:r>
      <w:r w:rsidRPr="00965BBC">
        <w:rPr>
          <w:noProof w:val="0"/>
          <w:lang w:val="es-ES_tradnl"/>
        </w:rPr>
        <w:t>en</w:t>
      </w:r>
      <w:r w:rsidRPr="00965BBC">
        <w:rPr>
          <w:rStyle w:val="HideTWBExt"/>
          <w:noProof w:val="0"/>
          <w:lang w:val="es-ES_tradnl"/>
        </w:rPr>
        <w:t>&lt;/Original&gt;</w:t>
      </w:r>
    </w:p>
    <w:p w:rsidR="00AB78F5" w:rsidRPr="00965BBC" w:rsidRDefault="0098400E" w:rsidP="00AB78F5">
      <w:r w:rsidRPr="00965BBC">
        <w:rPr>
          <w:rStyle w:val="HideTWBExt"/>
        </w:rPr>
        <w:t>&lt;/Amend&gt;</w:t>
      </w:r>
    </w:p>
    <w:p w:rsidR="00AB78F5" w:rsidRPr="00965BBC" w:rsidRDefault="0098400E" w:rsidP="00AB78F5">
      <w:pPr>
        <w:pStyle w:val="AMNumberTabs0"/>
        <w:keepNext/>
        <w:rPr>
          <w:lang w:val="es-ES_tradnl"/>
        </w:rPr>
      </w:pPr>
      <w:r w:rsidRPr="00965BBC">
        <w:rPr>
          <w:rStyle w:val="HideTWBExt"/>
          <w:b w:val="0"/>
          <w:lang w:val="es-ES_tradnl"/>
        </w:rPr>
        <w:t>&lt;Amend&gt;</w:t>
      </w:r>
      <w:r w:rsidRPr="00965BBC">
        <w:rPr>
          <w:lang w:val="es-ES_tradnl"/>
        </w:rPr>
        <w:t>Enmienda</w:t>
      </w:r>
      <w:r w:rsidRPr="00965BBC">
        <w:rPr>
          <w:lang w:val="es-ES_tradnl"/>
        </w:rPr>
        <w:tab/>
      </w:r>
      <w:r w:rsidRPr="00965BBC">
        <w:rPr>
          <w:lang w:val="es-ES_tradnl"/>
        </w:rPr>
        <w:tab/>
      </w:r>
      <w:r w:rsidRPr="00965BBC">
        <w:rPr>
          <w:rStyle w:val="HideTWBExt"/>
          <w:b w:val="0"/>
          <w:lang w:val="es-ES_tradnl"/>
        </w:rPr>
        <w:t>&lt;NumAm&gt;</w:t>
      </w:r>
      <w:r w:rsidRPr="00965BBC">
        <w:rPr>
          <w:lang w:val="es-ES_tradnl"/>
        </w:rPr>
        <w:t>71</w:t>
      </w:r>
      <w:r w:rsidRPr="00965BBC">
        <w:rPr>
          <w:rStyle w:val="HideTWBExt"/>
          <w:b w:val="0"/>
          <w:lang w:val="es-ES_tradnl"/>
        </w:rPr>
        <w:t>&lt;/NumAm&gt;</w:t>
      </w:r>
    </w:p>
    <w:p w:rsidR="00AB78F5" w:rsidRPr="00965BBC" w:rsidRDefault="0098400E" w:rsidP="00AB78F5">
      <w:pPr>
        <w:pStyle w:val="NormalBold"/>
      </w:pPr>
      <w:r w:rsidRPr="00965BBC">
        <w:rPr>
          <w:rStyle w:val="HideTWBExt"/>
          <w:b w:val="0"/>
        </w:rPr>
        <w:t>&lt;RepeatBlock-By&gt;&lt;Members&gt;</w:t>
      </w:r>
      <w:r w:rsidRPr="00965BBC">
        <w:t>Claude Gruffat</w:t>
      </w:r>
      <w:r w:rsidRPr="00965BBC">
        <w:rPr>
          <w:rStyle w:val="HideTWBExt"/>
          <w:b w:val="0"/>
        </w:rPr>
        <w:t>&lt;/Members&gt;</w:t>
      </w:r>
    </w:p>
    <w:p w:rsidR="00AB78F5" w:rsidRPr="00965BBC" w:rsidRDefault="0098400E" w:rsidP="00AB78F5">
      <w:r w:rsidRPr="00965BBC">
        <w:rPr>
          <w:rStyle w:val="HideTWBExt"/>
        </w:rPr>
        <w:t>&lt;/RepeatBlock-By&gt;</w:t>
      </w:r>
    </w:p>
    <w:p w:rsidR="00AB78F5" w:rsidRPr="00965BBC" w:rsidRDefault="0098400E" w:rsidP="00AB78F5">
      <w:pPr>
        <w:pStyle w:val="NormalBold"/>
        <w:keepNext/>
      </w:pPr>
      <w:r w:rsidRPr="00965BBC">
        <w:rPr>
          <w:rStyle w:val="HideTWBExt"/>
          <w:b w:val="0"/>
        </w:rPr>
        <w:t>&lt;DocAmend&gt;</w:t>
      </w:r>
      <w:r w:rsidRPr="00965BBC">
        <w:t>Propuesta de Directiva</w:t>
      </w:r>
      <w:r w:rsidRPr="00965BBC">
        <w:rPr>
          <w:rStyle w:val="HideTWBExt"/>
          <w:b w:val="0"/>
        </w:rPr>
        <w:t>&lt;/DocAmend&gt;</w:t>
      </w:r>
    </w:p>
    <w:p w:rsidR="00AB78F5" w:rsidRPr="00965BBC" w:rsidRDefault="0098400E" w:rsidP="00AB78F5">
      <w:pPr>
        <w:pStyle w:val="NormalBold"/>
      </w:pPr>
      <w:r w:rsidRPr="00965BBC">
        <w:rPr>
          <w:rStyle w:val="HideTWBExt"/>
          <w:b w:val="0"/>
        </w:rPr>
        <w:t>&lt;Article&gt;</w:t>
      </w:r>
      <w:r w:rsidRPr="00965BBC">
        <w:t>Considerando 12</w:t>
      </w:r>
      <w:r w:rsidRPr="00965B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829" w:rsidRPr="00965BBC" w:rsidTr="00AB78F5">
        <w:trPr>
          <w:jc w:val="center"/>
        </w:trPr>
        <w:tc>
          <w:tcPr>
            <w:tcW w:w="9752" w:type="dxa"/>
            <w:gridSpan w:val="2"/>
          </w:tcPr>
          <w:p w:rsidR="00AB78F5" w:rsidRPr="00965BBC" w:rsidRDefault="00AB78F5">
            <w:pPr>
              <w:keepNext/>
            </w:pPr>
          </w:p>
        </w:tc>
      </w:tr>
      <w:tr w:rsidR="00CA5829" w:rsidRPr="00965BBC" w:rsidTr="00AB78F5">
        <w:trPr>
          <w:jc w:val="center"/>
        </w:trPr>
        <w:tc>
          <w:tcPr>
            <w:tcW w:w="4876" w:type="dxa"/>
            <w:hideMark/>
          </w:tcPr>
          <w:p w:rsidR="00AB78F5" w:rsidRPr="00965BBC" w:rsidRDefault="0098400E">
            <w:pPr>
              <w:pStyle w:val="ColumnHeading"/>
              <w:keepNext/>
              <w:rPr>
                <w:lang w:val="es-ES_tradnl"/>
              </w:rPr>
            </w:pPr>
            <w:r w:rsidRPr="00965BBC">
              <w:rPr>
                <w:lang w:val="es-ES_tradnl"/>
              </w:rPr>
              <w:t>Texto de la Comisión</w:t>
            </w:r>
          </w:p>
        </w:tc>
        <w:tc>
          <w:tcPr>
            <w:tcW w:w="4876" w:type="dxa"/>
            <w:hideMark/>
          </w:tcPr>
          <w:p w:rsidR="00AB78F5" w:rsidRPr="00965BBC" w:rsidRDefault="0098400E">
            <w:pPr>
              <w:pStyle w:val="ColumnHeading"/>
              <w:keepNext/>
              <w:rPr>
                <w:lang w:val="es-ES_tradnl"/>
              </w:rPr>
            </w:pPr>
            <w:r w:rsidRPr="00965BBC">
              <w:rPr>
                <w:lang w:val="es-ES_tradnl"/>
              </w:rPr>
              <w:t>Enmienda</w:t>
            </w:r>
          </w:p>
        </w:tc>
      </w:tr>
      <w:tr w:rsidR="00CA5829" w:rsidRPr="00965BBC" w:rsidTr="00AB78F5">
        <w:trPr>
          <w:jc w:val="center"/>
        </w:trPr>
        <w:tc>
          <w:tcPr>
            <w:tcW w:w="4876" w:type="dxa"/>
            <w:hideMark/>
          </w:tcPr>
          <w:p w:rsidR="00AB78F5" w:rsidRPr="00965BBC" w:rsidRDefault="0098400E">
            <w:pPr>
              <w:pStyle w:val="Normal6"/>
              <w:rPr>
                <w:lang w:val="es-ES_tradnl"/>
              </w:rPr>
            </w:pPr>
            <w:r w:rsidRPr="00965BBC">
              <w:rPr>
                <w:lang w:val="es-ES_tradnl"/>
              </w:rPr>
              <w:t>(12)</w:t>
            </w:r>
            <w:r w:rsidRPr="00965BBC">
              <w:rPr>
                <w:lang w:val="es-ES_tradnl"/>
              </w:rPr>
              <w:tab/>
              <w:t xml:space="preserve">Los Estados miembros deben </w:t>
            </w:r>
            <w:r w:rsidRPr="00965BBC">
              <w:rPr>
                <w:b/>
                <w:i/>
                <w:lang w:val="es-ES_tradnl"/>
              </w:rPr>
              <w:t>tener la posibilidad de</w:t>
            </w:r>
            <w:r w:rsidRPr="00965BBC">
              <w:rPr>
                <w:lang w:val="es-ES_tradnl"/>
              </w:rPr>
              <w:t xml:space="preserve"> introducir salvaguardias adicionales, cuando sea necesario, para garantizar una protección adecuada de los intereses de los accionistas minoritarios y de la sociedad. Los Estados miembros deben evaluar la idoneidad de las salvaguardias adicionales a la lu</w:t>
            </w:r>
            <w:r w:rsidRPr="00965BBC">
              <w:rPr>
                <w:lang w:val="es-ES_tradnl"/>
              </w:rPr>
              <w:t xml:space="preserve">z de su eficacia a la hora de proteger los intereses de los accionistas minoritarios y de la sociedad y, al mismo tiempo, velar por que dichas salvaguardias no sean contrarias a la finalidad de las estructuras de acciones con derechos de voto múltiple, es </w:t>
            </w:r>
            <w:r w:rsidRPr="00965BBC">
              <w:rPr>
                <w:lang w:val="es-ES_tradnl"/>
              </w:rPr>
              <w:t>decir, que los accionistas de control de una sociedad tengan las posibilidad de influir en decisiones importantes, en particular el nombramiento de directivos.</w:t>
            </w:r>
          </w:p>
        </w:tc>
        <w:tc>
          <w:tcPr>
            <w:tcW w:w="4876" w:type="dxa"/>
            <w:hideMark/>
          </w:tcPr>
          <w:p w:rsidR="00AB78F5" w:rsidRPr="00965BBC" w:rsidRDefault="0098400E">
            <w:pPr>
              <w:pStyle w:val="Normal6"/>
              <w:rPr>
                <w:szCs w:val="24"/>
                <w:lang w:val="es-ES_tradnl"/>
              </w:rPr>
            </w:pPr>
            <w:r w:rsidRPr="00965BBC">
              <w:rPr>
                <w:lang w:val="es-ES_tradnl"/>
              </w:rPr>
              <w:t>(12)</w:t>
            </w:r>
            <w:r w:rsidRPr="00965BBC">
              <w:rPr>
                <w:lang w:val="es-ES_tradnl"/>
              </w:rPr>
              <w:tab/>
              <w:t xml:space="preserve">Los Estados miembros deben </w:t>
            </w:r>
            <w:r w:rsidRPr="00965BBC">
              <w:rPr>
                <w:b/>
                <w:i/>
                <w:lang w:val="es-ES_tradnl"/>
              </w:rPr>
              <w:t>poder</w:t>
            </w:r>
            <w:r w:rsidRPr="00965BBC">
              <w:rPr>
                <w:lang w:val="es-ES_tradnl"/>
              </w:rPr>
              <w:t xml:space="preserve"> introducir salvaguardias adicionales, cuando sea necesario</w:t>
            </w:r>
            <w:r w:rsidRPr="00965BBC">
              <w:rPr>
                <w:lang w:val="es-ES_tradnl"/>
              </w:rPr>
              <w:t>, para garantizar una protección adecuada de los intereses de los accionistas minoritarios</w:t>
            </w:r>
            <w:r w:rsidRPr="00965BBC">
              <w:rPr>
                <w:b/>
                <w:i/>
                <w:lang w:val="es-ES_tradnl"/>
              </w:rPr>
              <w:t>, el respeto de los derechos de los trabajadores, en particular los derechos de información, consulta</w:t>
            </w:r>
            <w:r w:rsidRPr="00965BBC">
              <w:rPr>
                <w:lang w:val="es-ES_tradnl"/>
              </w:rPr>
              <w:t xml:space="preserve"> y</w:t>
            </w:r>
            <w:r w:rsidRPr="00965BBC">
              <w:rPr>
                <w:b/>
                <w:i/>
                <w:lang w:val="es-ES_tradnl"/>
              </w:rPr>
              <w:t xml:space="preserve"> participación, y la protección de los intereses a largo plazo </w:t>
            </w:r>
            <w:r w:rsidRPr="00965BBC">
              <w:rPr>
                <w:b/>
                <w:i/>
                <w:lang w:val="es-ES_tradnl"/>
              </w:rPr>
              <w:t>y la sostenibilidad</w:t>
            </w:r>
            <w:r w:rsidRPr="00965BBC">
              <w:rPr>
                <w:lang w:val="es-ES_tradnl"/>
              </w:rPr>
              <w:t xml:space="preserve"> de la sociedad. Los Estados miembros deben evaluar la idoneidad de las salvaguardias adicionales a la luz de su eficacia a la hora de proteger los intereses de los accionistas minoritarios</w:t>
            </w:r>
            <w:r w:rsidRPr="00965BBC">
              <w:rPr>
                <w:b/>
                <w:i/>
                <w:lang w:val="es-ES_tradnl"/>
              </w:rPr>
              <w:t>, de los trabajadores</w:t>
            </w:r>
            <w:r w:rsidRPr="00965BBC">
              <w:rPr>
                <w:lang w:val="es-ES_tradnl"/>
              </w:rPr>
              <w:t xml:space="preserve"> y de la sociedad y, al mis</w:t>
            </w:r>
            <w:r w:rsidRPr="00965BBC">
              <w:rPr>
                <w:lang w:val="es-ES_tradnl"/>
              </w:rPr>
              <w:t>mo tiempo, velar por que dichas salvaguardias no sean contrarias a la finalidad de las estructuras de acciones con derechos de voto múltiple, es decir, que los accionistas de control de una sociedad tengan las posibilidad de influir en decisiones important</w:t>
            </w:r>
            <w:r w:rsidRPr="00965BBC">
              <w:rPr>
                <w:lang w:val="es-ES_tradnl"/>
              </w:rPr>
              <w:t>es, en particular el nombramiento de directivos.</w:t>
            </w:r>
          </w:p>
        </w:tc>
      </w:tr>
    </w:tbl>
    <w:p w:rsidR="00AB78F5" w:rsidRPr="00965BBC" w:rsidRDefault="0098400E" w:rsidP="00AB78F5">
      <w:pPr>
        <w:pStyle w:val="Olang"/>
        <w:rPr>
          <w:lang w:val="es-ES_tradnl"/>
        </w:rPr>
      </w:pPr>
      <w:r w:rsidRPr="00965BBC">
        <w:rPr>
          <w:noProof w:val="0"/>
          <w:lang w:val="es-ES_tradnl"/>
        </w:rPr>
        <w:t xml:space="preserve">Or. </w:t>
      </w:r>
      <w:r w:rsidRPr="00965BBC">
        <w:rPr>
          <w:rStyle w:val="HideTWBExt"/>
          <w:noProof w:val="0"/>
          <w:lang w:val="es-ES_tradnl"/>
        </w:rPr>
        <w:t>&lt;Original&gt;</w:t>
      </w:r>
      <w:r w:rsidRPr="00965BBC">
        <w:rPr>
          <w:rStyle w:val="HideTWBInt"/>
          <w:noProof w:val="0"/>
          <w:lang w:val="es-ES_tradnl"/>
        </w:rPr>
        <w:t>{EN}</w:t>
      </w:r>
      <w:r w:rsidRPr="00965BBC">
        <w:rPr>
          <w:noProof w:val="0"/>
          <w:lang w:val="es-ES_tradnl"/>
        </w:rPr>
        <w:t>en</w:t>
      </w:r>
      <w:r w:rsidRPr="00965BBC">
        <w:rPr>
          <w:rStyle w:val="HideTWBExt"/>
          <w:noProof w:val="0"/>
          <w:lang w:val="es-ES_tradnl"/>
        </w:rPr>
        <w:t>&lt;/Original&gt;</w:t>
      </w:r>
    </w:p>
    <w:p w:rsidR="00AB78F5" w:rsidRPr="00965BBC" w:rsidRDefault="0098400E" w:rsidP="00AB78F5">
      <w:r w:rsidRPr="00965BBC">
        <w:rPr>
          <w:rStyle w:val="HideTWBExt"/>
        </w:rPr>
        <w:t>&lt;/Amend&gt;</w:t>
      </w:r>
    </w:p>
    <w:p w:rsidR="00AB78F5" w:rsidRPr="00965BBC" w:rsidRDefault="0098400E" w:rsidP="00AB78F5">
      <w:pPr>
        <w:pStyle w:val="AMNumberTabs0"/>
        <w:keepNext/>
        <w:rPr>
          <w:lang w:val="es-ES_tradnl"/>
        </w:rPr>
      </w:pPr>
      <w:r w:rsidRPr="00965BBC">
        <w:rPr>
          <w:rStyle w:val="HideTWBExt"/>
          <w:b w:val="0"/>
          <w:lang w:val="es-ES_tradnl"/>
        </w:rPr>
        <w:t>&lt;Amend&gt;</w:t>
      </w:r>
      <w:r w:rsidRPr="00965BBC">
        <w:rPr>
          <w:lang w:val="es-ES_tradnl"/>
        </w:rPr>
        <w:t>Enmienda</w:t>
      </w:r>
      <w:r w:rsidRPr="00965BBC">
        <w:rPr>
          <w:lang w:val="es-ES_tradnl"/>
        </w:rPr>
        <w:tab/>
      </w:r>
      <w:r w:rsidRPr="00965BBC">
        <w:rPr>
          <w:lang w:val="es-ES_tradnl"/>
        </w:rPr>
        <w:tab/>
      </w:r>
      <w:r w:rsidRPr="00965BBC">
        <w:rPr>
          <w:rStyle w:val="HideTWBExt"/>
          <w:b w:val="0"/>
          <w:lang w:val="es-ES_tradnl"/>
        </w:rPr>
        <w:t>&lt;NumAm&gt;</w:t>
      </w:r>
      <w:r w:rsidRPr="00965BBC">
        <w:rPr>
          <w:lang w:val="es-ES_tradnl"/>
        </w:rPr>
        <w:t>72</w:t>
      </w:r>
      <w:r w:rsidRPr="00965BBC">
        <w:rPr>
          <w:rStyle w:val="HideTWBExt"/>
          <w:b w:val="0"/>
          <w:lang w:val="es-ES_tradnl"/>
        </w:rPr>
        <w:t>&lt;/NumAm&gt;</w:t>
      </w:r>
    </w:p>
    <w:p w:rsidR="00AB78F5" w:rsidRPr="00965BBC" w:rsidRDefault="0098400E" w:rsidP="00AB78F5">
      <w:pPr>
        <w:pStyle w:val="NormalBold"/>
      </w:pPr>
      <w:r w:rsidRPr="00965BBC">
        <w:rPr>
          <w:rStyle w:val="HideTWBExt"/>
          <w:b w:val="0"/>
        </w:rPr>
        <w:t>&lt;RepeatBlock-By&gt;&lt;Members&gt;</w:t>
      </w:r>
      <w:r w:rsidRPr="00965BBC">
        <w:t>Jessica Polfjärd, Esther de Lange, Pernille Weiss</w:t>
      </w:r>
      <w:r w:rsidRPr="00965BBC">
        <w:rPr>
          <w:rStyle w:val="HideTWBExt"/>
          <w:b w:val="0"/>
        </w:rPr>
        <w:t>&lt;/Members&gt;</w:t>
      </w:r>
    </w:p>
    <w:p w:rsidR="00AB78F5" w:rsidRPr="00965BBC" w:rsidRDefault="0098400E" w:rsidP="00AB78F5">
      <w:r w:rsidRPr="00965BBC">
        <w:rPr>
          <w:rStyle w:val="HideTWBExt"/>
        </w:rPr>
        <w:t>&lt;/RepeatBlock-By&gt;</w:t>
      </w:r>
    </w:p>
    <w:p w:rsidR="00AB78F5" w:rsidRPr="00965BBC" w:rsidRDefault="0098400E" w:rsidP="00AB78F5">
      <w:pPr>
        <w:pStyle w:val="NormalBold"/>
        <w:keepNext/>
      </w:pPr>
      <w:r w:rsidRPr="00965BBC">
        <w:rPr>
          <w:rStyle w:val="HideTWBExt"/>
          <w:b w:val="0"/>
        </w:rPr>
        <w:t>&lt;DocAmend&gt;</w:t>
      </w:r>
      <w:r w:rsidRPr="00965BBC">
        <w:t xml:space="preserve">Propuesta de </w:t>
      </w:r>
      <w:r w:rsidRPr="00965BBC">
        <w:t>Directiva</w:t>
      </w:r>
      <w:r w:rsidRPr="00965BBC">
        <w:rPr>
          <w:rStyle w:val="HideTWBExt"/>
          <w:b w:val="0"/>
        </w:rPr>
        <w:t>&lt;/DocAmend&gt;</w:t>
      </w:r>
    </w:p>
    <w:p w:rsidR="00AB78F5" w:rsidRPr="00965BBC" w:rsidRDefault="0098400E" w:rsidP="00AB78F5">
      <w:pPr>
        <w:pStyle w:val="NormalBold"/>
      </w:pPr>
      <w:r w:rsidRPr="00965BBC">
        <w:rPr>
          <w:rStyle w:val="HideTWBExt"/>
          <w:b w:val="0"/>
        </w:rPr>
        <w:t>&lt;Article&gt;</w:t>
      </w:r>
      <w:r w:rsidRPr="00965BBC">
        <w:t>Considerando 13</w:t>
      </w:r>
      <w:r w:rsidRPr="00965B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829" w:rsidRPr="00965BBC" w:rsidTr="00AB78F5">
        <w:trPr>
          <w:jc w:val="center"/>
        </w:trPr>
        <w:tc>
          <w:tcPr>
            <w:tcW w:w="9752" w:type="dxa"/>
            <w:gridSpan w:val="2"/>
          </w:tcPr>
          <w:p w:rsidR="00AB78F5" w:rsidRPr="00965BBC" w:rsidRDefault="00AB78F5">
            <w:pPr>
              <w:keepNext/>
            </w:pPr>
          </w:p>
        </w:tc>
      </w:tr>
      <w:tr w:rsidR="00CA5829" w:rsidRPr="00965BBC" w:rsidTr="00AB78F5">
        <w:trPr>
          <w:jc w:val="center"/>
        </w:trPr>
        <w:tc>
          <w:tcPr>
            <w:tcW w:w="4876" w:type="dxa"/>
            <w:hideMark/>
          </w:tcPr>
          <w:p w:rsidR="00AB78F5" w:rsidRPr="00965BBC" w:rsidRDefault="0098400E">
            <w:pPr>
              <w:pStyle w:val="ColumnHeading"/>
              <w:keepNext/>
              <w:rPr>
                <w:lang w:val="es-ES_tradnl"/>
              </w:rPr>
            </w:pPr>
            <w:r w:rsidRPr="00965BBC">
              <w:rPr>
                <w:lang w:val="es-ES_tradnl"/>
              </w:rPr>
              <w:t>Texto de la Comisión</w:t>
            </w:r>
          </w:p>
        </w:tc>
        <w:tc>
          <w:tcPr>
            <w:tcW w:w="4876" w:type="dxa"/>
            <w:hideMark/>
          </w:tcPr>
          <w:p w:rsidR="00AB78F5" w:rsidRPr="00965BBC" w:rsidRDefault="0098400E">
            <w:pPr>
              <w:pStyle w:val="ColumnHeading"/>
              <w:keepNext/>
              <w:rPr>
                <w:lang w:val="es-ES_tradnl"/>
              </w:rPr>
            </w:pPr>
            <w:r w:rsidRPr="00965BBC">
              <w:rPr>
                <w:lang w:val="es-ES_tradnl"/>
              </w:rPr>
              <w:t>Enmienda</w:t>
            </w:r>
          </w:p>
        </w:tc>
      </w:tr>
      <w:tr w:rsidR="00CA5829" w:rsidRPr="00965BBC" w:rsidTr="00AB78F5">
        <w:trPr>
          <w:jc w:val="center"/>
        </w:trPr>
        <w:tc>
          <w:tcPr>
            <w:tcW w:w="4876" w:type="dxa"/>
            <w:hideMark/>
          </w:tcPr>
          <w:p w:rsidR="00AB78F5" w:rsidRPr="00965BBC" w:rsidRDefault="0098400E">
            <w:pPr>
              <w:pStyle w:val="Normal6"/>
              <w:rPr>
                <w:lang w:val="es-ES_tradnl"/>
              </w:rPr>
            </w:pPr>
            <w:r w:rsidRPr="00965BBC">
              <w:rPr>
                <w:lang w:val="es-ES_tradnl"/>
              </w:rPr>
              <w:t>(13)</w:t>
            </w:r>
            <w:r w:rsidRPr="00965BBC">
              <w:rPr>
                <w:lang w:val="es-ES_tradnl"/>
              </w:rPr>
              <w:tab/>
              <w:t>La revelación de información precisa, completa y oportuna sobre los emisores refuerza la confianza de los inversores y permite tomar decisiones de inversión funda</w:t>
            </w:r>
            <w:r w:rsidRPr="00965BBC">
              <w:rPr>
                <w:lang w:val="es-ES_tradnl"/>
              </w:rPr>
              <w:t>das. Esta toma de decisiones de inversión fundada mejora tanto la protección de los inversores como la eficiencia del mercado. Por consiguiente, los Estados miembros deben exigir a las sociedades con estructuras de acciones con derechos de voto múltiple qu</w:t>
            </w:r>
            <w:r w:rsidRPr="00965BBC">
              <w:rPr>
                <w:lang w:val="es-ES_tradnl"/>
              </w:rPr>
              <w:t>e publiquen información detallada sobre su estructura de acciones y su sistema de gobierno corporativo en el momento de la admisión a cotización, así como periódicamente en el informe financiero anual. Dicha información debe mencionar si existen limitacion</w:t>
            </w:r>
            <w:r w:rsidRPr="00965BBC">
              <w:rPr>
                <w:lang w:val="es-ES_tradnl"/>
              </w:rPr>
              <w:t>es a la tenencia de valores, en particular si las transferencias de valores requieren la aprobación de la sociedad o de otros titulares de valores. También debe indicar cualquier restricción al derecho de voto, en particular las limitaciones de los derecho</w:t>
            </w:r>
            <w:r w:rsidRPr="00965BBC">
              <w:rPr>
                <w:lang w:val="es-ES_tradnl"/>
              </w:rPr>
              <w:t>s de voto de los titulares a un determinado porcentaje o número de votos, los plazos impuestos al ejercicio del derecho de voto o los regímenes en los que los derechos económicos vinculados a los valores estén separados de la titularidad del valor. Además,</w:t>
            </w:r>
            <w:r w:rsidRPr="00965BBC">
              <w:rPr>
                <w:lang w:val="es-ES_tradnl"/>
              </w:rPr>
              <w:t xml:space="preserve"> dichas sociedades deben revelar la identidad de los titulares de acciones con derechos de voto múltiple, así como de las personas físicas que pueden ejercer derechos de voto en su nombre y de las personas que ejercen derechos de control especiales para pr</w:t>
            </w:r>
            <w:r w:rsidRPr="00965BBC">
              <w:rPr>
                <w:lang w:val="es-ES_tradnl"/>
              </w:rPr>
              <w:t>oporcionar a los inversores, como miembros del público en general, transparencia sobre la propiedad final y la influencia de facto en la sociedad. Esto permitiría a los inversores tomar decisiones con conocimiento de causa y, de este modo, se reforzaría su</w:t>
            </w:r>
            <w:r w:rsidRPr="00965BBC">
              <w:rPr>
                <w:lang w:val="es-ES_tradnl"/>
              </w:rPr>
              <w:t xml:space="preserve"> confianza en el buen funcionamiento de los mercados de capitales.</w:t>
            </w:r>
          </w:p>
        </w:tc>
        <w:tc>
          <w:tcPr>
            <w:tcW w:w="4876" w:type="dxa"/>
            <w:hideMark/>
          </w:tcPr>
          <w:p w:rsidR="00AB78F5" w:rsidRPr="00965BBC" w:rsidRDefault="0098400E">
            <w:pPr>
              <w:pStyle w:val="Normal6"/>
              <w:rPr>
                <w:szCs w:val="24"/>
                <w:lang w:val="es-ES_tradnl"/>
              </w:rPr>
            </w:pPr>
            <w:r w:rsidRPr="00965BBC">
              <w:rPr>
                <w:lang w:val="es-ES_tradnl"/>
              </w:rPr>
              <w:t>(13)</w:t>
            </w:r>
            <w:r w:rsidRPr="00965BBC">
              <w:rPr>
                <w:lang w:val="es-ES_tradnl"/>
              </w:rPr>
              <w:tab/>
              <w:t>La revelación de información precisa, completa y oportuna sobre los emisores refuerza la confianza de los inversores y permite tomar decisiones de inversión fundadas. Esta toma de deci</w:t>
            </w:r>
            <w:r w:rsidRPr="00965BBC">
              <w:rPr>
                <w:lang w:val="es-ES_tradnl"/>
              </w:rPr>
              <w:t>siones de inversión fundada mejora tanto la protección de los inversores como la eficiencia del mercado. Por consiguiente, los Estados miembros deben exigir a las sociedades con estructuras de acciones con derechos de voto múltiple que publiquen informació</w:t>
            </w:r>
            <w:r w:rsidRPr="00965BBC">
              <w:rPr>
                <w:lang w:val="es-ES_tradnl"/>
              </w:rPr>
              <w:t>n detallada sobre su estructura de acciones y su sistema de gobierno corporativo en el momento de la admisión a cotización, así como periódicamente en el informe financiero anual. Dicha información debe mencionar si existen limitaciones a la tenencia de va</w:t>
            </w:r>
            <w:r w:rsidRPr="00965BBC">
              <w:rPr>
                <w:lang w:val="es-ES_tradnl"/>
              </w:rPr>
              <w:t>lores, en particular si las transferencias de valores requieren la aprobación de la sociedad o de otros titulares de valores. También debe indicar cualquier restricción al derecho de voto, en particular las limitaciones de los derechos de voto de los titul</w:t>
            </w:r>
            <w:r w:rsidRPr="00965BBC">
              <w:rPr>
                <w:lang w:val="es-ES_tradnl"/>
              </w:rPr>
              <w:t>ares a un determinado porcentaje o número de votos, los plazos impuestos al ejercicio del derecho de voto o los regímenes en los que los derechos económicos vinculados a los valores estén separados de la titularidad del valor. Además, dichas sociedades</w:t>
            </w:r>
            <w:r w:rsidRPr="00965BBC">
              <w:rPr>
                <w:b/>
                <w:i/>
                <w:lang w:val="es-ES_tradnl"/>
              </w:rPr>
              <w:t>, de</w:t>
            </w:r>
            <w:r w:rsidRPr="00965BBC">
              <w:rPr>
                <w:b/>
                <w:i/>
                <w:lang w:val="es-ES_tradnl"/>
              </w:rPr>
              <w:t xml:space="preserve"> conformidad con la legislación vigente en materia de transparencia,</w:t>
            </w:r>
            <w:r w:rsidRPr="00965BBC">
              <w:rPr>
                <w:lang w:val="es-ES_tradnl"/>
              </w:rPr>
              <w:t xml:space="preserve"> deben revelar la identidad de los titulares de acciones con derechos de voto múltiple, así como de las personas físicas que pueden ejercer derechos de voto en su nombre y de las personas </w:t>
            </w:r>
            <w:r w:rsidRPr="00965BBC">
              <w:rPr>
                <w:lang w:val="es-ES_tradnl"/>
              </w:rPr>
              <w:t>que ejercen derechos de control especiales para proporcionar a los inversores, como miembros del público en general, transparencia sobre la propiedad final y la influencia de facto en la sociedad. Esto permitiría a los inversores tomar decisiones con conoc</w:t>
            </w:r>
            <w:r w:rsidRPr="00965BBC">
              <w:rPr>
                <w:lang w:val="es-ES_tradnl"/>
              </w:rPr>
              <w:t>imiento de causa y, de este modo, se reforzaría su confianza en el buen funcionamiento de los mercados de capitales.</w:t>
            </w:r>
          </w:p>
        </w:tc>
      </w:tr>
    </w:tbl>
    <w:p w:rsidR="00AB78F5" w:rsidRPr="00965BBC" w:rsidRDefault="0098400E" w:rsidP="00AB78F5">
      <w:pPr>
        <w:pStyle w:val="Olang"/>
        <w:rPr>
          <w:lang w:val="es-ES_tradnl"/>
        </w:rPr>
      </w:pPr>
      <w:r w:rsidRPr="00965BBC">
        <w:rPr>
          <w:noProof w:val="0"/>
          <w:lang w:val="es-ES_tradnl"/>
        </w:rPr>
        <w:t xml:space="preserve">Or. </w:t>
      </w:r>
      <w:r w:rsidRPr="00965BBC">
        <w:rPr>
          <w:rStyle w:val="HideTWBExt"/>
          <w:noProof w:val="0"/>
          <w:lang w:val="es-ES_tradnl"/>
        </w:rPr>
        <w:t>&lt;Original&gt;</w:t>
      </w:r>
      <w:r w:rsidRPr="00965BBC">
        <w:rPr>
          <w:rStyle w:val="HideTWBInt"/>
          <w:noProof w:val="0"/>
          <w:lang w:val="es-ES_tradnl"/>
        </w:rPr>
        <w:t>{EN}</w:t>
      </w:r>
      <w:r w:rsidRPr="00965BBC">
        <w:rPr>
          <w:noProof w:val="0"/>
          <w:lang w:val="es-ES_tradnl"/>
        </w:rPr>
        <w:t>en</w:t>
      </w:r>
      <w:r w:rsidRPr="00965BBC">
        <w:rPr>
          <w:rStyle w:val="HideTWBExt"/>
          <w:noProof w:val="0"/>
          <w:lang w:val="es-ES_tradnl"/>
        </w:rPr>
        <w:t>&lt;/Original&gt;</w:t>
      </w:r>
    </w:p>
    <w:p w:rsidR="00AB78F5" w:rsidRPr="00965BBC" w:rsidRDefault="0098400E" w:rsidP="00AB78F5">
      <w:r w:rsidRPr="00965BBC">
        <w:rPr>
          <w:rStyle w:val="HideTWBExt"/>
        </w:rPr>
        <w:t>&lt;/Amend&gt;</w:t>
      </w:r>
    </w:p>
    <w:p w:rsidR="00AB78F5" w:rsidRPr="00965BBC" w:rsidRDefault="0098400E" w:rsidP="00AB78F5">
      <w:pPr>
        <w:pStyle w:val="AMNumberTabs0"/>
        <w:keepNext/>
        <w:rPr>
          <w:lang w:val="es-ES_tradnl"/>
        </w:rPr>
      </w:pPr>
      <w:r w:rsidRPr="00965BBC">
        <w:rPr>
          <w:rStyle w:val="HideTWBExt"/>
          <w:b w:val="0"/>
          <w:lang w:val="es-ES_tradnl"/>
        </w:rPr>
        <w:t>&lt;Amend&gt;</w:t>
      </w:r>
      <w:r w:rsidRPr="00965BBC">
        <w:rPr>
          <w:lang w:val="es-ES_tradnl"/>
        </w:rPr>
        <w:t>Enmienda</w:t>
      </w:r>
      <w:r w:rsidRPr="00965BBC">
        <w:rPr>
          <w:lang w:val="es-ES_tradnl"/>
        </w:rPr>
        <w:tab/>
      </w:r>
      <w:r w:rsidRPr="00965BBC">
        <w:rPr>
          <w:lang w:val="es-ES_tradnl"/>
        </w:rPr>
        <w:tab/>
      </w:r>
      <w:r w:rsidRPr="00965BBC">
        <w:rPr>
          <w:rStyle w:val="HideTWBExt"/>
          <w:b w:val="0"/>
          <w:lang w:val="es-ES_tradnl"/>
        </w:rPr>
        <w:t>&lt;NumAm&gt;</w:t>
      </w:r>
      <w:r w:rsidRPr="00965BBC">
        <w:rPr>
          <w:lang w:val="es-ES_tradnl"/>
        </w:rPr>
        <w:t>73</w:t>
      </w:r>
      <w:r w:rsidRPr="00965BBC">
        <w:rPr>
          <w:rStyle w:val="HideTWBExt"/>
          <w:b w:val="0"/>
          <w:lang w:val="es-ES_tradnl"/>
        </w:rPr>
        <w:t>&lt;/NumAm&gt;</w:t>
      </w:r>
    </w:p>
    <w:p w:rsidR="00AB78F5" w:rsidRPr="00965BBC" w:rsidRDefault="0098400E" w:rsidP="00AB78F5">
      <w:pPr>
        <w:pStyle w:val="NormalBold"/>
      </w:pPr>
      <w:r w:rsidRPr="00965BBC">
        <w:rPr>
          <w:rStyle w:val="HideTWBExt"/>
          <w:b w:val="0"/>
        </w:rPr>
        <w:t>&lt;RepeatBlock-By&gt;&lt;Members&gt;</w:t>
      </w:r>
      <w:r w:rsidRPr="00965BBC">
        <w:t xml:space="preserve">Jonás Fernández, Pedro Marques, </w:t>
      </w:r>
      <w:r w:rsidRPr="00965BBC">
        <w:t>Margarida Marques, René Repasi</w:t>
      </w:r>
      <w:r w:rsidRPr="00965BBC">
        <w:rPr>
          <w:rStyle w:val="HideTWBExt"/>
          <w:b w:val="0"/>
        </w:rPr>
        <w:t>&lt;/Members&gt;</w:t>
      </w:r>
    </w:p>
    <w:p w:rsidR="00AB78F5" w:rsidRPr="00965BBC" w:rsidRDefault="0098400E" w:rsidP="00AB78F5">
      <w:r w:rsidRPr="00965BBC">
        <w:rPr>
          <w:rStyle w:val="HideTWBExt"/>
        </w:rPr>
        <w:t>&lt;/RepeatBlock-By&gt;</w:t>
      </w:r>
    </w:p>
    <w:p w:rsidR="00AB78F5" w:rsidRPr="00965BBC" w:rsidRDefault="0098400E" w:rsidP="00AB78F5">
      <w:pPr>
        <w:pStyle w:val="NormalBold"/>
        <w:keepNext/>
      </w:pPr>
      <w:r w:rsidRPr="00965BBC">
        <w:rPr>
          <w:rStyle w:val="HideTWBExt"/>
          <w:b w:val="0"/>
        </w:rPr>
        <w:t>&lt;DocAmend&gt;</w:t>
      </w:r>
      <w:r w:rsidRPr="00965BBC">
        <w:t>Propuesta de Directiva</w:t>
      </w:r>
      <w:r w:rsidRPr="00965BBC">
        <w:rPr>
          <w:rStyle w:val="HideTWBExt"/>
          <w:b w:val="0"/>
        </w:rPr>
        <w:t>&lt;/DocAmend&gt;</w:t>
      </w:r>
    </w:p>
    <w:p w:rsidR="00AB78F5" w:rsidRPr="00965BBC" w:rsidRDefault="0098400E" w:rsidP="00AB78F5">
      <w:pPr>
        <w:pStyle w:val="NormalBold"/>
      </w:pPr>
      <w:r w:rsidRPr="00965BBC">
        <w:rPr>
          <w:rStyle w:val="HideTWBExt"/>
          <w:b w:val="0"/>
        </w:rPr>
        <w:t>&lt;Article&gt;</w:t>
      </w:r>
      <w:r w:rsidRPr="00965BBC">
        <w:t>Considerando 13</w:t>
      </w:r>
      <w:r w:rsidRPr="00965B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829" w:rsidRPr="00965BBC" w:rsidTr="00AB78F5">
        <w:trPr>
          <w:jc w:val="center"/>
        </w:trPr>
        <w:tc>
          <w:tcPr>
            <w:tcW w:w="9752" w:type="dxa"/>
            <w:gridSpan w:val="2"/>
          </w:tcPr>
          <w:p w:rsidR="00AB78F5" w:rsidRPr="00965BBC" w:rsidRDefault="00AB78F5">
            <w:pPr>
              <w:keepNext/>
            </w:pPr>
          </w:p>
        </w:tc>
      </w:tr>
      <w:tr w:rsidR="00CA5829" w:rsidRPr="00965BBC" w:rsidTr="00AB78F5">
        <w:trPr>
          <w:jc w:val="center"/>
        </w:trPr>
        <w:tc>
          <w:tcPr>
            <w:tcW w:w="4876" w:type="dxa"/>
            <w:hideMark/>
          </w:tcPr>
          <w:p w:rsidR="00AB78F5" w:rsidRPr="00965BBC" w:rsidRDefault="0098400E">
            <w:pPr>
              <w:pStyle w:val="ColumnHeading"/>
              <w:keepNext/>
              <w:rPr>
                <w:lang w:val="es-ES_tradnl"/>
              </w:rPr>
            </w:pPr>
            <w:r w:rsidRPr="00965BBC">
              <w:rPr>
                <w:lang w:val="es-ES_tradnl"/>
              </w:rPr>
              <w:t>Texto de la Comisión</w:t>
            </w:r>
          </w:p>
        </w:tc>
        <w:tc>
          <w:tcPr>
            <w:tcW w:w="4876" w:type="dxa"/>
            <w:hideMark/>
          </w:tcPr>
          <w:p w:rsidR="00AB78F5" w:rsidRPr="00965BBC" w:rsidRDefault="0098400E">
            <w:pPr>
              <w:pStyle w:val="ColumnHeading"/>
              <w:keepNext/>
              <w:rPr>
                <w:lang w:val="es-ES_tradnl"/>
              </w:rPr>
            </w:pPr>
            <w:r w:rsidRPr="00965BBC">
              <w:rPr>
                <w:lang w:val="es-ES_tradnl"/>
              </w:rPr>
              <w:t>Enmienda</w:t>
            </w:r>
          </w:p>
        </w:tc>
      </w:tr>
      <w:tr w:rsidR="00CA5829" w:rsidRPr="00965BBC" w:rsidTr="00AB78F5">
        <w:trPr>
          <w:jc w:val="center"/>
        </w:trPr>
        <w:tc>
          <w:tcPr>
            <w:tcW w:w="4876" w:type="dxa"/>
            <w:hideMark/>
          </w:tcPr>
          <w:p w:rsidR="00AB78F5" w:rsidRPr="00965BBC" w:rsidRDefault="0098400E">
            <w:pPr>
              <w:pStyle w:val="Normal6"/>
              <w:rPr>
                <w:lang w:val="es-ES_tradnl"/>
              </w:rPr>
            </w:pPr>
            <w:r w:rsidRPr="00965BBC">
              <w:rPr>
                <w:lang w:val="es-ES_tradnl"/>
              </w:rPr>
              <w:t>(13)</w:t>
            </w:r>
            <w:r w:rsidRPr="00965BBC">
              <w:rPr>
                <w:lang w:val="es-ES_tradnl"/>
              </w:rPr>
              <w:tab/>
              <w:t xml:space="preserve">La revelación de información precisa, completa y oportuna sobre los emisores </w:t>
            </w:r>
            <w:r w:rsidRPr="00965BBC">
              <w:rPr>
                <w:lang w:val="es-ES_tradnl"/>
              </w:rPr>
              <w:t>refuerza la confianza de los inversores y permite tomar decisiones de inversión fundadas. Esta toma de decisiones de inversión fundada mejora tanto la protección de los inversores como la eficiencia del mercado. Por consiguiente, los Estados miembros deben</w:t>
            </w:r>
            <w:r w:rsidRPr="00965BBC">
              <w:rPr>
                <w:lang w:val="es-ES_tradnl"/>
              </w:rPr>
              <w:t xml:space="preserve"> exigir a las sociedades con estructuras de acciones con derechos de voto múltiple que publiquen información detallada sobre su estructura de acciones y su sistema de gobierno corporativo en el momento de la admisión a cotización, así como periódicamente e</w:t>
            </w:r>
            <w:r w:rsidRPr="00965BBC">
              <w:rPr>
                <w:lang w:val="es-ES_tradnl"/>
              </w:rPr>
              <w:t>n el informe financiero anual. Dicha información debe mencionar si existen limitaciones a la tenencia de valores, en particular si las transferencias de valores requieren la aprobación de la sociedad o de otros titulares de valores. También debe indicar cu</w:t>
            </w:r>
            <w:r w:rsidRPr="00965BBC">
              <w:rPr>
                <w:lang w:val="es-ES_tradnl"/>
              </w:rPr>
              <w:t>alquier restricción al derecho de voto, en particular las limitaciones de los derechos de voto de los titulares a un determinado porcentaje o número de votos, los plazos impuestos al ejercicio del derecho de voto o los regímenes en los que los derechos eco</w:t>
            </w:r>
            <w:r w:rsidRPr="00965BBC">
              <w:rPr>
                <w:lang w:val="es-ES_tradnl"/>
              </w:rPr>
              <w:t>nómicos vinculados a los valores estén separados de la titularidad del valor. Además, dichas sociedades deben revelar la identidad de los titulares de acciones con derechos de voto múltiple, así como de las personas físicas que pueden ejercer derechos de v</w:t>
            </w:r>
            <w:r w:rsidRPr="00965BBC">
              <w:rPr>
                <w:lang w:val="es-ES_tradnl"/>
              </w:rPr>
              <w:t>oto en su nombre y de las personas que ejercen derechos de control especiales para proporcionar a los inversores, como miembros del público en general, transparencia sobre la propiedad final y la influencia de facto en la sociedad. Esto permitiría a los in</w:t>
            </w:r>
            <w:r w:rsidRPr="00965BBC">
              <w:rPr>
                <w:lang w:val="es-ES_tradnl"/>
              </w:rPr>
              <w:t>versores tomar decisiones con conocimiento de causa y, de este modo, se reforzaría su confianza en el buen funcionamiento de los mercados de capitales.</w:t>
            </w:r>
          </w:p>
        </w:tc>
        <w:tc>
          <w:tcPr>
            <w:tcW w:w="4876" w:type="dxa"/>
            <w:hideMark/>
          </w:tcPr>
          <w:p w:rsidR="00AB78F5" w:rsidRPr="00965BBC" w:rsidRDefault="0098400E">
            <w:pPr>
              <w:pStyle w:val="Normal6"/>
              <w:rPr>
                <w:szCs w:val="24"/>
                <w:lang w:val="es-ES_tradnl"/>
              </w:rPr>
            </w:pPr>
            <w:r w:rsidRPr="00965BBC">
              <w:rPr>
                <w:lang w:val="es-ES_tradnl"/>
              </w:rPr>
              <w:t>(13)</w:t>
            </w:r>
            <w:r w:rsidRPr="00965BBC">
              <w:rPr>
                <w:lang w:val="es-ES_tradnl"/>
              </w:rPr>
              <w:tab/>
              <w:t xml:space="preserve">La revelación de información precisa, completa y oportuna sobre los emisores refuerza la confianza </w:t>
            </w:r>
            <w:r w:rsidRPr="00965BBC">
              <w:rPr>
                <w:lang w:val="es-ES_tradnl"/>
              </w:rPr>
              <w:t>de los inversores y permite tomar decisiones de inversión fundadas. Esta toma de decisiones de inversión fundada mejora tanto la protección de los inversores como la eficiencia del mercado. Por consiguiente, los Estados miembros deben exigir a las sociedad</w:t>
            </w:r>
            <w:r w:rsidRPr="00965BBC">
              <w:rPr>
                <w:lang w:val="es-ES_tradnl"/>
              </w:rPr>
              <w:t>es con estructuras de acciones con derechos de voto múltiple que publiquen información detallada sobre su estructura de acciones y su sistema de gobierno corporativo en el momento de la admisión a cotización, así como periódicamente en el informe financier</w:t>
            </w:r>
            <w:r w:rsidRPr="00965BBC">
              <w:rPr>
                <w:lang w:val="es-ES_tradnl"/>
              </w:rPr>
              <w:t>o anual. Dicha información debe mencionar si existen limitaciones a la tenencia de valores, en particular si las transferencias de valores requieren la aprobación de la sociedad o de otros titulares de valores. También debe indicar cualquier restricción al</w:t>
            </w:r>
            <w:r w:rsidRPr="00965BBC">
              <w:rPr>
                <w:lang w:val="es-ES_tradnl"/>
              </w:rPr>
              <w:t xml:space="preserve"> derecho de voto, en particular las limitaciones de los derechos de voto de los titulares a un determinado porcentaje o número de votos, los plazos impuestos al ejercicio del derecho de voto o los regímenes en los que los derechos económicos vinculados a l</w:t>
            </w:r>
            <w:r w:rsidRPr="00965BBC">
              <w:rPr>
                <w:lang w:val="es-ES_tradnl"/>
              </w:rPr>
              <w:t xml:space="preserve">os valores estén separados de la titularidad del valor. Además, dichas sociedades deben revelar la identidad de los titulares de acciones con derechos de voto múltiple, así como de las personas físicas que pueden ejercer derechos de voto en su nombre y de </w:t>
            </w:r>
            <w:r w:rsidRPr="00965BBC">
              <w:rPr>
                <w:lang w:val="es-ES_tradnl"/>
              </w:rPr>
              <w:t>las personas que ejercen derechos de control especiales para proporcionar a los inversores, como miembros del público en general, transparencia sobre la propiedad final y la influencia de facto en la sociedad. Esto permitiría a los inversores tomar decisio</w:t>
            </w:r>
            <w:r w:rsidRPr="00965BBC">
              <w:rPr>
                <w:lang w:val="es-ES_tradnl"/>
              </w:rPr>
              <w:t xml:space="preserve">nes con conocimiento de causa y, de este modo, se reforzaría su confianza en el buen funcionamiento de los mercados de capitales. </w:t>
            </w:r>
            <w:r w:rsidRPr="00965BBC">
              <w:rPr>
                <w:b/>
                <w:i/>
                <w:lang w:val="es-ES_tradnl"/>
              </w:rPr>
              <w:t>Dicha información deberá ser actualizada periódicamente y después de que se produzcan cambios significativos en la propiedad o</w:t>
            </w:r>
            <w:r w:rsidRPr="00965BBC">
              <w:rPr>
                <w:b/>
                <w:i/>
                <w:lang w:val="es-ES_tradnl"/>
              </w:rPr>
              <w:t xml:space="preserve"> el control de las acciones con derechos de voto múltiple.</w:t>
            </w:r>
          </w:p>
        </w:tc>
      </w:tr>
    </w:tbl>
    <w:p w:rsidR="00AB78F5" w:rsidRPr="00965BBC" w:rsidRDefault="0098400E" w:rsidP="00AB78F5">
      <w:pPr>
        <w:pStyle w:val="Olang"/>
        <w:rPr>
          <w:lang w:val="es-ES_tradnl"/>
        </w:rPr>
      </w:pPr>
      <w:r w:rsidRPr="00965BBC">
        <w:rPr>
          <w:noProof w:val="0"/>
          <w:lang w:val="es-ES_tradnl"/>
        </w:rPr>
        <w:t xml:space="preserve">Or. </w:t>
      </w:r>
      <w:r w:rsidRPr="00965BBC">
        <w:rPr>
          <w:rStyle w:val="HideTWBExt"/>
          <w:noProof w:val="0"/>
          <w:lang w:val="es-ES_tradnl"/>
        </w:rPr>
        <w:t>&lt;Original&gt;</w:t>
      </w:r>
      <w:r w:rsidRPr="00965BBC">
        <w:rPr>
          <w:rStyle w:val="HideTWBInt"/>
          <w:noProof w:val="0"/>
          <w:lang w:val="es-ES_tradnl"/>
        </w:rPr>
        <w:t>{EN}</w:t>
      </w:r>
      <w:r w:rsidRPr="00965BBC">
        <w:rPr>
          <w:noProof w:val="0"/>
          <w:lang w:val="es-ES_tradnl"/>
        </w:rPr>
        <w:t>en</w:t>
      </w:r>
      <w:r w:rsidRPr="00965BBC">
        <w:rPr>
          <w:rStyle w:val="HideTWBExt"/>
          <w:noProof w:val="0"/>
          <w:lang w:val="es-ES_tradnl"/>
        </w:rPr>
        <w:t>&lt;/Original&gt;</w:t>
      </w:r>
    </w:p>
    <w:p w:rsidR="00AB78F5" w:rsidRPr="00965BBC" w:rsidRDefault="0098400E" w:rsidP="00AB78F5">
      <w:r w:rsidRPr="00965BBC">
        <w:rPr>
          <w:rStyle w:val="HideTWBExt"/>
        </w:rPr>
        <w:t>&lt;/Amend&gt;</w:t>
      </w:r>
    </w:p>
    <w:p w:rsidR="00AB78F5" w:rsidRPr="00965BBC" w:rsidRDefault="0098400E" w:rsidP="00AB78F5">
      <w:pPr>
        <w:pStyle w:val="AMNumberTabs0"/>
        <w:keepNext/>
        <w:rPr>
          <w:lang w:val="es-ES_tradnl"/>
        </w:rPr>
      </w:pPr>
      <w:r w:rsidRPr="00965BBC">
        <w:rPr>
          <w:rStyle w:val="HideTWBExt"/>
          <w:b w:val="0"/>
          <w:lang w:val="es-ES_tradnl"/>
        </w:rPr>
        <w:t>&lt;Amend&gt;</w:t>
      </w:r>
      <w:r w:rsidRPr="00965BBC">
        <w:rPr>
          <w:lang w:val="es-ES_tradnl"/>
        </w:rPr>
        <w:t>Enmienda</w:t>
      </w:r>
      <w:r w:rsidRPr="00965BBC">
        <w:rPr>
          <w:lang w:val="es-ES_tradnl"/>
        </w:rPr>
        <w:tab/>
      </w:r>
      <w:r w:rsidRPr="00965BBC">
        <w:rPr>
          <w:lang w:val="es-ES_tradnl"/>
        </w:rPr>
        <w:tab/>
      </w:r>
      <w:r w:rsidRPr="00965BBC">
        <w:rPr>
          <w:rStyle w:val="HideTWBExt"/>
          <w:b w:val="0"/>
          <w:lang w:val="es-ES_tradnl"/>
        </w:rPr>
        <w:t>&lt;NumAm&gt;</w:t>
      </w:r>
      <w:r w:rsidRPr="00965BBC">
        <w:rPr>
          <w:lang w:val="es-ES_tradnl"/>
        </w:rPr>
        <w:t>74</w:t>
      </w:r>
      <w:r w:rsidRPr="00965BBC">
        <w:rPr>
          <w:rStyle w:val="HideTWBExt"/>
          <w:b w:val="0"/>
          <w:lang w:val="es-ES_tradnl"/>
        </w:rPr>
        <w:t>&lt;/NumAm&gt;</w:t>
      </w:r>
    </w:p>
    <w:p w:rsidR="00AB78F5" w:rsidRPr="00965BBC" w:rsidRDefault="0098400E" w:rsidP="00AB78F5">
      <w:pPr>
        <w:pStyle w:val="NormalBold"/>
      </w:pPr>
      <w:r w:rsidRPr="00965BBC">
        <w:rPr>
          <w:rStyle w:val="HideTWBExt"/>
          <w:b w:val="0"/>
        </w:rPr>
        <w:t>&lt;RepeatBlock-By&gt;&lt;Members&gt;</w:t>
      </w:r>
      <w:r w:rsidRPr="00965BBC">
        <w:t>Claude Gruffat</w:t>
      </w:r>
      <w:r w:rsidRPr="00965BBC">
        <w:rPr>
          <w:rStyle w:val="HideTWBExt"/>
          <w:b w:val="0"/>
        </w:rPr>
        <w:t>&lt;/Members&gt;</w:t>
      </w:r>
    </w:p>
    <w:p w:rsidR="00AB78F5" w:rsidRPr="00965BBC" w:rsidRDefault="0098400E" w:rsidP="00AB78F5">
      <w:r w:rsidRPr="00965BBC">
        <w:rPr>
          <w:rStyle w:val="HideTWBExt"/>
        </w:rPr>
        <w:t>&lt;AuNomDe&gt;</w:t>
      </w:r>
      <w:r w:rsidRPr="00965BBC">
        <w:rPr>
          <w:rStyle w:val="HideTWBInt"/>
          <w:color w:val="auto"/>
        </w:rPr>
        <w:t>{Verts/ALE}</w:t>
      </w:r>
      <w:r w:rsidRPr="00965BBC">
        <w:t>en nombre del Grupo Verts/ALE</w:t>
      </w:r>
      <w:r w:rsidRPr="00965BBC">
        <w:rPr>
          <w:rStyle w:val="HideTWBExt"/>
        </w:rPr>
        <w:t>&lt;/AuNomDe&gt;</w:t>
      </w:r>
    </w:p>
    <w:p w:rsidR="00AB78F5" w:rsidRPr="00965BBC" w:rsidRDefault="0098400E" w:rsidP="00AB78F5">
      <w:r w:rsidRPr="00965BBC">
        <w:rPr>
          <w:rStyle w:val="HideTWBExt"/>
        </w:rPr>
        <w:t>&lt;/RepeatBlock-By&gt;</w:t>
      </w:r>
    </w:p>
    <w:p w:rsidR="00AB78F5" w:rsidRPr="00965BBC" w:rsidRDefault="0098400E" w:rsidP="00AB78F5">
      <w:pPr>
        <w:pStyle w:val="NormalBold"/>
        <w:keepNext/>
      </w:pPr>
      <w:r w:rsidRPr="00965BBC">
        <w:rPr>
          <w:rStyle w:val="HideTWBExt"/>
          <w:b w:val="0"/>
        </w:rPr>
        <w:t>&lt;DocAmend&gt;</w:t>
      </w:r>
      <w:r w:rsidRPr="00965BBC">
        <w:t>Propuesta de Directiva</w:t>
      </w:r>
      <w:r w:rsidRPr="00965BBC">
        <w:rPr>
          <w:rStyle w:val="HideTWBExt"/>
          <w:b w:val="0"/>
        </w:rPr>
        <w:t>&lt;/DocAmend&gt;</w:t>
      </w:r>
    </w:p>
    <w:p w:rsidR="00AB78F5" w:rsidRPr="00965BBC" w:rsidRDefault="0098400E" w:rsidP="00AB78F5">
      <w:pPr>
        <w:pStyle w:val="NormalBold"/>
      </w:pPr>
      <w:r w:rsidRPr="00965BBC">
        <w:rPr>
          <w:rStyle w:val="HideTWBExt"/>
          <w:b w:val="0"/>
        </w:rPr>
        <w:t>&lt;Article&gt;</w:t>
      </w:r>
      <w:r w:rsidRPr="00965BBC">
        <w:t>Considerando 13</w:t>
      </w:r>
      <w:r w:rsidRPr="00965B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829" w:rsidRPr="00965BBC" w:rsidTr="00AB78F5">
        <w:trPr>
          <w:jc w:val="center"/>
        </w:trPr>
        <w:tc>
          <w:tcPr>
            <w:tcW w:w="9752" w:type="dxa"/>
            <w:gridSpan w:val="2"/>
          </w:tcPr>
          <w:p w:rsidR="00AB78F5" w:rsidRPr="00965BBC" w:rsidRDefault="00AB78F5">
            <w:pPr>
              <w:keepNext/>
            </w:pPr>
          </w:p>
        </w:tc>
      </w:tr>
      <w:tr w:rsidR="00CA5829" w:rsidRPr="00965BBC" w:rsidTr="00AB78F5">
        <w:trPr>
          <w:jc w:val="center"/>
        </w:trPr>
        <w:tc>
          <w:tcPr>
            <w:tcW w:w="4876" w:type="dxa"/>
            <w:hideMark/>
          </w:tcPr>
          <w:p w:rsidR="00AB78F5" w:rsidRPr="00965BBC" w:rsidRDefault="0098400E">
            <w:pPr>
              <w:pStyle w:val="ColumnHeading"/>
              <w:keepNext/>
              <w:rPr>
                <w:lang w:val="es-ES_tradnl"/>
              </w:rPr>
            </w:pPr>
            <w:r w:rsidRPr="00965BBC">
              <w:rPr>
                <w:lang w:val="es-ES_tradnl"/>
              </w:rPr>
              <w:t>Texto de la Comisión</w:t>
            </w:r>
          </w:p>
        </w:tc>
        <w:tc>
          <w:tcPr>
            <w:tcW w:w="4876" w:type="dxa"/>
            <w:hideMark/>
          </w:tcPr>
          <w:p w:rsidR="00AB78F5" w:rsidRPr="00965BBC" w:rsidRDefault="0098400E">
            <w:pPr>
              <w:pStyle w:val="ColumnHeading"/>
              <w:keepNext/>
              <w:rPr>
                <w:lang w:val="es-ES_tradnl"/>
              </w:rPr>
            </w:pPr>
            <w:r w:rsidRPr="00965BBC">
              <w:rPr>
                <w:lang w:val="es-ES_tradnl"/>
              </w:rPr>
              <w:t>Enmienda</w:t>
            </w:r>
          </w:p>
        </w:tc>
      </w:tr>
      <w:tr w:rsidR="00CA5829" w:rsidRPr="00965BBC" w:rsidTr="00AB78F5">
        <w:trPr>
          <w:jc w:val="center"/>
        </w:trPr>
        <w:tc>
          <w:tcPr>
            <w:tcW w:w="4876" w:type="dxa"/>
            <w:hideMark/>
          </w:tcPr>
          <w:p w:rsidR="00AB78F5" w:rsidRPr="00965BBC" w:rsidRDefault="0098400E">
            <w:pPr>
              <w:pStyle w:val="Normal6"/>
              <w:rPr>
                <w:lang w:val="es-ES_tradnl"/>
              </w:rPr>
            </w:pPr>
            <w:r w:rsidRPr="00965BBC">
              <w:rPr>
                <w:lang w:val="es-ES_tradnl"/>
              </w:rPr>
              <w:t>(13)</w:t>
            </w:r>
            <w:r w:rsidRPr="00965BBC">
              <w:rPr>
                <w:lang w:val="es-ES_tradnl"/>
              </w:rPr>
              <w:tab/>
              <w:t xml:space="preserve">La revelación de información precisa, completa y oportuna sobre los emisores refuerza la confianza de los inversores y </w:t>
            </w:r>
            <w:r w:rsidRPr="00965BBC">
              <w:rPr>
                <w:lang w:val="es-ES_tradnl"/>
              </w:rPr>
              <w:t>permite tomar decisiones de inversión fundadas. Esta toma de decisiones de inversión fundada mejora tanto la protección de los inversores como la eficiencia del mercado. Por consiguiente, los Estados miembros deben exigir a las sociedades con estructuras d</w:t>
            </w:r>
            <w:r w:rsidRPr="00965BBC">
              <w:rPr>
                <w:lang w:val="es-ES_tradnl"/>
              </w:rPr>
              <w:t>e acciones con derechos de voto múltiple que publiquen información detallada sobre su estructura de acciones y su sistema de gobierno corporativo en el momento de la admisión a cotización, así como periódicamente en el informe financiero anual. Dicha infor</w:t>
            </w:r>
            <w:r w:rsidRPr="00965BBC">
              <w:rPr>
                <w:lang w:val="es-ES_tradnl"/>
              </w:rPr>
              <w:t>mación debe mencionar si existen limitaciones a la tenencia de valores, en particular si las transferencias de valores requieren la aprobación de la sociedad o de otros titulares de valores. También debe indicar cualquier restricción al derecho de voto, en</w:t>
            </w:r>
            <w:r w:rsidRPr="00965BBC">
              <w:rPr>
                <w:lang w:val="es-ES_tradnl"/>
              </w:rPr>
              <w:t xml:space="preserve"> particular las limitaciones de los derechos de voto de los titulares a un determinado porcentaje o número de votos, los plazos impuestos al ejercicio del derecho de voto o los regímenes en los que los derechos económicos vinculados a los valores estén sep</w:t>
            </w:r>
            <w:r w:rsidRPr="00965BBC">
              <w:rPr>
                <w:lang w:val="es-ES_tradnl"/>
              </w:rPr>
              <w:t>arados de la titularidad del valor. Además, dichas sociedades deben revelar la identidad de los titulares de acciones con derechos de voto múltiple, así como de las personas físicas que pueden ejercer derechos de voto en su nombre y de las personas que eje</w:t>
            </w:r>
            <w:r w:rsidRPr="00965BBC">
              <w:rPr>
                <w:lang w:val="es-ES_tradnl"/>
              </w:rPr>
              <w:t>rcen derechos de control especiales para proporcionar a los inversores, como miembros del público en general, transparencia sobre la propiedad final y la influencia de facto en la sociedad. Esto permitiría a los inversores tomar decisiones con conocimiento</w:t>
            </w:r>
            <w:r w:rsidRPr="00965BBC">
              <w:rPr>
                <w:lang w:val="es-ES_tradnl"/>
              </w:rPr>
              <w:t xml:space="preserve"> de causa y, de este modo, se reforzaría su confianza en el buen funcionamiento de los mercados de capitales.</w:t>
            </w:r>
          </w:p>
        </w:tc>
        <w:tc>
          <w:tcPr>
            <w:tcW w:w="4876" w:type="dxa"/>
            <w:hideMark/>
          </w:tcPr>
          <w:p w:rsidR="00AB78F5" w:rsidRPr="00965BBC" w:rsidRDefault="0098400E">
            <w:pPr>
              <w:pStyle w:val="Normal6"/>
              <w:rPr>
                <w:szCs w:val="24"/>
                <w:lang w:val="es-ES_tradnl"/>
              </w:rPr>
            </w:pPr>
            <w:r w:rsidRPr="00965BBC">
              <w:rPr>
                <w:lang w:val="es-ES_tradnl"/>
              </w:rPr>
              <w:t>(13)</w:t>
            </w:r>
            <w:r w:rsidRPr="00965BBC">
              <w:rPr>
                <w:lang w:val="es-ES_tradnl"/>
              </w:rPr>
              <w:tab/>
              <w:t>La revelación de información precisa, completa y oportuna sobre los emisores refuerza la confianza de los inversores y permite tomar decision</w:t>
            </w:r>
            <w:r w:rsidRPr="00965BBC">
              <w:rPr>
                <w:lang w:val="es-ES_tradnl"/>
              </w:rPr>
              <w:t>es de inversión fundadas. Esta toma de decisiones de inversión fundada mejora tanto la protección de los inversores como la eficiencia del mercado. Por consiguiente, los Estados miembros deben exigir a las sociedades con estructuras de acciones con derecho</w:t>
            </w:r>
            <w:r w:rsidRPr="00965BBC">
              <w:rPr>
                <w:lang w:val="es-ES_tradnl"/>
              </w:rPr>
              <w:t xml:space="preserve">s de voto múltiple que publiquen información detallada sobre su estructura de acciones y su sistema de gobierno corporativo en el momento de la admisión a cotización, así como periódicamente en el informe financiero anual. Dicha información debe mencionar </w:t>
            </w:r>
            <w:r w:rsidRPr="00965BBC">
              <w:rPr>
                <w:lang w:val="es-ES_tradnl"/>
              </w:rPr>
              <w:t>si existen limitaciones a la tenencia de valores, en particular si las transferencias de valores requieren la aprobación de la sociedad o de otros titulares de valores. También debe indicar cualquier restricción al derecho de voto, en particular las limita</w:t>
            </w:r>
            <w:r w:rsidRPr="00965BBC">
              <w:rPr>
                <w:lang w:val="es-ES_tradnl"/>
              </w:rPr>
              <w:t>ciones de los derechos de voto de los titulares a un determinado porcentaje o número de votos, los plazos impuestos al ejercicio del derecho de voto o los regímenes en los que los derechos económicos vinculados a los valores estén separados de la titularid</w:t>
            </w:r>
            <w:r w:rsidRPr="00965BBC">
              <w:rPr>
                <w:lang w:val="es-ES_tradnl"/>
              </w:rPr>
              <w:t>ad del valor. Además, dichas sociedades deben revelar la identidad de los titulares de acciones con derechos de voto múltiple, así como de las personas físicas que pueden ejercer derechos de voto en su nombre y de las personas que ejercen derechos de contr</w:t>
            </w:r>
            <w:r w:rsidRPr="00965BBC">
              <w:rPr>
                <w:lang w:val="es-ES_tradnl"/>
              </w:rPr>
              <w:t>ol especiales para proporcionar a los inversores, como miembros del público en general, transparencia sobre la propiedad final y la influencia de facto en la sociedad. Esto permitiría a los inversores tomar decisiones con conocimiento de causa y, de este m</w:t>
            </w:r>
            <w:r w:rsidRPr="00965BBC">
              <w:rPr>
                <w:lang w:val="es-ES_tradnl"/>
              </w:rPr>
              <w:t xml:space="preserve">odo, se reforzaría su confianza en el buen funcionamiento de los mercados de capitales. </w:t>
            </w:r>
            <w:r w:rsidRPr="00965BBC">
              <w:rPr>
                <w:b/>
                <w:i/>
                <w:lang w:val="es-ES_tradnl"/>
              </w:rPr>
              <w:t xml:space="preserve">La información debe actualizarse y divulgarse al menos cada año, así como después de cualquier cambio en relación con estas acciones. </w:t>
            </w:r>
          </w:p>
        </w:tc>
      </w:tr>
    </w:tbl>
    <w:p w:rsidR="00AB78F5" w:rsidRPr="00965BBC" w:rsidRDefault="0098400E" w:rsidP="00AB78F5">
      <w:pPr>
        <w:pStyle w:val="Olang"/>
        <w:rPr>
          <w:lang w:val="es-ES_tradnl"/>
        </w:rPr>
      </w:pPr>
      <w:r w:rsidRPr="00965BBC">
        <w:rPr>
          <w:noProof w:val="0"/>
          <w:lang w:val="es-ES_tradnl"/>
        </w:rPr>
        <w:t xml:space="preserve">Or. </w:t>
      </w:r>
      <w:r w:rsidRPr="00965BBC">
        <w:rPr>
          <w:rStyle w:val="HideTWBExt"/>
          <w:noProof w:val="0"/>
          <w:lang w:val="es-ES_tradnl"/>
        </w:rPr>
        <w:t>&lt;Original&gt;</w:t>
      </w:r>
      <w:r w:rsidRPr="00965BBC">
        <w:rPr>
          <w:rStyle w:val="HideTWBInt"/>
          <w:noProof w:val="0"/>
          <w:lang w:val="es-ES_tradnl"/>
        </w:rPr>
        <w:t>{EN}</w:t>
      </w:r>
      <w:r w:rsidRPr="00965BBC">
        <w:rPr>
          <w:noProof w:val="0"/>
          <w:lang w:val="es-ES_tradnl"/>
        </w:rPr>
        <w:t>en</w:t>
      </w:r>
      <w:r w:rsidRPr="00965BBC">
        <w:rPr>
          <w:rStyle w:val="HideTWBExt"/>
          <w:noProof w:val="0"/>
          <w:lang w:val="es-ES_tradnl"/>
        </w:rPr>
        <w:t>&lt;/Original&gt;</w:t>
      </w:r>
    </w:p>
    <w:p w:rsidR="00AB78F5" w:rsidRPr="00965BBC" w:rsidRDefault="0098400E" w:rsidP="00AB78F5">
      <w:r w:rsidRPr="00965BBC">
        <w:rPr>
          <w:rStyle w:val="HideTWBExt"/>
        </w:rPr>
        <w:t>&lt;/Amend&gt;</w:t>
      </w:r>
    </w:p>
    <w:p w:rsidR="00AB78F5" w:rsidRPr="00965BBC" w:rsidRDefault="0098400E" w:rsidP="00AB78F5">
      <w:pPr>
        <w:pStyle w:val="AMNumberTabs0"/>
        <w:keepNext/>
        <w:rPr>
          <w:lang w:val="es-ES_tradnl"/>
        </w:rPr>
      </w:pPr>
      <w:r w:rsidRPr="00965BBC">
        <w:rPr>
          <w:rStyle w:val="HideTWBExt"/>
          <w:b w:val="0"/>
          <w:lang w:val="es-ES_tradnl"/>
        </w:rPr>
        <w:t>&lt;Amend&gt;</w:t>
      </w:r>
      <w:r w:rsidRPr="00965BBC">
        <w:rPr>
          <w:lang w:val="es-ES_tradnl"/>
        </w:rPr>
        <w:t>Enmienda</w:t>
      </w:r>
      <w:r w:rsidRPr="00965BBC">
        <w:rPr>
          <w:lang w:val="es-ES_tradnl"/>
        </w:rPr>
        <w:tab/>
      </w:r>
      <w:r w:rsidRPr="00965BBC">
        <w:rPr>
          <w:lang w:val="es-ES_tradnl"/>
        </w:rPr>
        <w:tab/>
      </w:r>
      <w:r w:rsidRPr="00965BBC">
        <w:rPr>
          <w:rStyle w:val="HideTWBExt"/>
          <w:b w:val="0"/>
          <w:lang w:val="es-ES_tradnl"/>
        </w:rPr>
        <w:t>&lt;NumAm&gt;</w:t>
      </w:r>
      <w:r w:rsidRPr="00965BBC">
        <w:rPr>
          <w:lang w:val="es-ES_tradnl"/>
        </w:rPr>
        <w:t>75</w:t>
      </w:r>
      <w:r w:rsidRPr="00965BBC">
        <w:rPr>
          <w:rStyle w:val="HideTWBExt"/>
          <w:b w:val="0"/>
          <w:lang w:val="es-ES_tradnl"/>
        </w:rPr>
        <w:t>&lt;/NumAm&gt;</w:t>
      </w:r>
    </w:p>
    <w:p w:rsidR="00AB78F5" w:rsidRPr="00965BBC" w:rsidRDefault="0098400E" w:rsidP="00AB78F5">
      <w:pPr>
        <w:pStyle w:val="NormalBold"/>
      </w:pPr>
      <w:r w:rsidRPr="00965BBC">
        <w:rPr>
          <w:rStyle w:val="HideTWBExt"/>
          <w:b w:val="0"/>
        </w:rPr>
        <w:t>&lt;RepeatBlock-By&gt;&lt;Members&gt;</w:t>
      </w:r>
      <w:r w:rsidRPr="00965BBC">
        <w:t>Claude Gruffat</w:t>
      </w:r>
      <w:r w:rsidRPr="00965BBC">
        <w:rPr>
          <w:rStyle w:val="HideTWBExt"/>
          <w:b w:val="0"/>
        </w:rPr>
        <w:t>&lt;/Members&gt;</w:t>
      </w:r>
    </w:p>
    <w:p w:rsidR="00AB78F5" w:rsidRPr="00965BBC" w:rsidRDefault="0098400E" w:rsidP="00AB78F5">
      <w:r w:rsidRPr="00965BBC">
        <w:rPr>
          <w:rStyle w:val="HideTWBExt"/>
        </w:rPr>
        <w:t>&lt;AuNomDe&gt;</w:t>
      </w:r>
      <w:r w:rsidRPr="00965BBC">
        <w:rPr>
          <w:rStyle w:val="HideTWBInt"/>
          <w:color w:val="auto"/>
        </w:rPr>
        <w:t>{Verts/ALE}</w:t>
      </w:r>
      <w:r w:rsidRPr="00965BBC">
        <w:t>en nombre del Grupo Verts/ALE</w:t>
      </w:r>
      <w:r w:rsidRPr="00965BBC">
        <w:rPr>
          <w:rStyle w:val="HideTWBExt"/>
        </w:rPr>
        <w:t>&lt;/AuNomDe&gt;</w:t>
      </w:r>
    </w:p>
    <w:p w:rsidR="00AB78F5" w:rsidRPr="00965BBC" w:rsidRDefault="0098400E" w:rsidP="00AB78F5">
      <w:r w:rsidRPr="00965BBC">
        <w:rPr>
          <w:rStyle w:val="HideTWBExt"/>
        </w:rPr>
        <w:t>&lt;/RepeatBlock-By&gt;</w:t>
      </w:r>
    </w:p>
    <w:p w:rsidR="00AB78F5" w:rsidRPr="00965BBC" w:rsidRDefault="0098400E" w:rsidP="00AB78F5">
      <w:pPr>
        <w:pStyle w:val="NormalBold"/>
        <w:keepNext/>
      </w:pPr>
      <w:r w:rsidRPr="00965BBC">
        <w:rPr>
          <w:rStyle w:val="HideTWBExt"/>
          <w:b w:val="0"/>
        </w:rPr>
        <w:t>&lt;DocAmend&gt;</w:t>
      </w:r>
      <w:r w:rsidRPr="00965BBC">
        <w:t>Propuesta de Directiva</w:t>
      </w:r>
      <w:r w:rsidRPr="00965BBC">
        <w:rPr>
          <w:rStyle w:val="HideTWBExt"/>
          <w:b w:val="0"/>
        </w:rPr>
        <w:t>&lt;/DocAmend&gt;</w:t>
      </w:r>
    </w:p>
    <w:p w:rsidR="00AB78F5" w:rsidRPr="00965BBC" w:rsidRDefault="0098400E" w:rsidP="00AB78F5">
      <w:pPr>
        <w:pStyle w:val="NormalBold"/>
      </w:pPr>
      <w:r w:rsidRPr="00965BBC">
        <w:rPr>
          <w:rStyle w:val="HideTWBExt"/>
          <w:b w:val="0"/>
        </w:rPr>
        <w:t>&lt;Article&gt;</w:t>
      </w:r>
      <w:r w:rsidRPr="00965BBC">
        <w:t>Considerando 15</w:t>
      </w:r>
      <w:r w:rsidRPr="00965B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829" w:rsidRPr="00965BBC" w:rsidTr="00AB78F5">
        <w:trPr>
          <w:jc w:val="center"/>
        </w:trPr>
        <w:tc>
          <w:tcPr>
            <w:tcW w:w="9752" w:type="dxa"/>
            <w:gridSpan w:val="2"/>
          </w:tcPr>
          <w:p w:rsidR="00AB78F5" w:rsidRPr="00965BBC" w:rsidRDefault="00AB78F5">
            <w:pPr>
              <w:keepNext/>
            </w:pPr>
          </w:p>
        </w:tc>
      </w:tr>
      <w:tr w:rsidR="00CA5829" w:rsidRPr="00965BBC" w:rsidTr="00AB78F5">
        <w:trPr>
          <w:jc w:val="center"/>
        </w:trPr>
        <w:tc>
          <w:tcPr>
            <w:tcW w:w="4876" w:type="dxa"/>
            <w:hideMark/>
          </w:tcPr>
          <w:p w:rsidR="00AB78F5" w:rsidRPr="00965BBC" w:rsidRDefault="0098400E">
            <w:pPr>
              <w:pStyle w:val="ColumnHeading"/>
              <w:keepNext/>
              <w:rPr>
                <w:lang w:val="es-ES_tradnl"/>
              </w:rPr>
            </w:pPr>
            <w:r w:rsidRPr="00965BBC">
              <w:rPr>
                <w:lang w:val="es-ES_tradnl"/>
              </w:rPr>
              <w:t>Texto de la Comisión</w:t>
            </w:r>
          </w:p>
        </w:tc>
        <w:tc>
          <w:tcPr>
            <w:tcW w:w="4876" w:type="dxa"/>
            <w:hideMark/>
          </w:tcPr>
          <w:p w:rsidR="00AB78F5" w:rsidRPr="00965BBC" w:rsidRDefault="0098400E">
            <w:pPr>
              <w:pStyle w:val="ColumnHeading"/>
              <w:keepNext/>
              <w:rPr>
                <w:lang w:val="es-ES_tradnl"/>
              </w:rPr>
            </w:pPr>
            <w:r w:rsidRPr="00965BBC">
              <w:rPr>
                <w:lang w:val="es-ES_tradnl"/>
              </w:rPr>
              <w:t>Enmienda</w:t>
            </w:r>
          </w:p>
        </w:tc>
      </w:tr>
      <w:tr w:rsidR="00CA5829" w:rsidRPr="00965BBC" w:rsidTr="00AB78F5">
        <w:trPr>
          <w:jc w:val="center"/>
        </w:trPr>
        <w:tc>
          <w:tcPr>
            <w:tcW w:w="4876" w:type="dxa"/>
            <w:hideMark/>
          </w:tcPr>
          <w:p w:rsidR="00AB78F5" w:rsidRPr="00965BBC" w:rsidRDefault="0098400E">
            <w:pPr>
              <w:pStyle w:val="Normal6"/>
              <w:rPr>
                <w:lang w:val="es-ES_tradnl"/>
              </w:rPr>
            </w:pPr>
            <w:r w:rsidRPr="00965BBC">
              <w:rPr>
                <w:lang w:val="es-ES_tradnl"/>
              </w:rPr>
              <w:t>(15)</w:t>
            </w:r>
            <w:r w:rsidRPr="00965BBC">
              <w:rPr>
                <w:lang w:val="es-ES_tradnl"/>
              </w:rPr>
              <w:tab/>
              <w:t xml:space="preserve">Para tener en cuenta los cambios del mercado y la evolución en otros ámbitos del Derecho de la Unión o la experiencia de los Estados miembros en la aplicación de la presente Directiva, la Comisión debe revisarla </w:t>
            </w:r>
            <w:r w:rsidRPr="00965BBC">
              <w:rPr>
                <w:b/>
                <w:i/>
                <w:lang w:val="es-ES_tradnl"/>
              </w:rPr>
              <w:t>cinco</w:t>
            </w:r>
            <w:r w:rsidRPr="00965BBC">
              <w:rPr>
                <w:lang w:val="es-ES_tradnl"/>
              </w:rPr>
              <w:t xml:space="preserve"> añ</w:t>
            </w:r>
            <w:r w:rsidRPr="00965BBC">
              <w:rPr>
                <w:lang w:val="es-ES_tradnl"/>
              </w:rPr>
              <w:t>os después de la fecha de transposición.</w:t>
            </w:r>
          </w:p>
        </w:tc>
        <w:tc>
          <w:tcPr>
            <w:tcW w:w="4876" w:type="dxa"/>
            <w:hideMark/>
          </w:tcPr>
          <w:p w:rsidR="00AB78F5" w:rsidRPr="00965BBC" w:rsidRDefault="0098400E">
            <w:pPr>
              <w:pStyle w:val="Normal6"/>
              <w:rPr>
                <w:szCs w:val="24"/>
                <w:lang w:val="es-ES_tradnl"/>
              </w:rPr>
            </w:pPr>
            <w:r w:rsidRPr="00965BBC">
              <w:rPr>
                <w:lang w:val="es-ES_tradnl"/>
              </w:rPr>
              <w:t>(15)</w:t>
            </w:r>
            <w:r w:rsidRPr="00965BBC">
              <w:rPr>
                <w:lang w:val="es-ES_tradnl"/>
              </w:rPr>
              <w:tab/>
              <w:t xml:space="preserve">Para </w:t>
            </w:r>
            <w:r w:rsidRPr="00965BBC">
              <w:rPr>
                <w:b/>
                <w:i/>
                <w:lang w:val="es-ES_tradnl"/>
              </w:rPr>
              <w:t xml:space="preserve">evaluar la ejecución y la repercusión de la presente Directiva, en particular los efectos negativos en todas las partes afectadas, y </w:t>
            </w:r>
            <w:r w:rsidRPr="00965BBC">
              <w:rPr>
                <w:lang w:val="es-ES_tradnl"/>
              </w:rPr>
              <w:t xml:space="preserve">tener en cuenta los cambios del mercado y la evolución en otros ámbitos </w:t>
            </w:r>
            <w:r w:rsidRPr="00965BBC">
              <w:rPr>
                <w:lang w:val="es-ES_tradnl"/>
              </w:rPr>
              <w:t xml:space="preserve">del Derecho de la Unión o la experiencia de los Estados miembros en la aplicación de la presente Directiva, la Comisión debe revisarla </w:t>
            </w:r>
            <w:r w:rsidRPr="00965BBC">
              <w:rPr>
                <w:b/>
                <w:i/>
                <w:lang w:val="es-ES_tradnl"/>
              </w:rPr>
              <w:t>tres</w:t>
            </w:r>
            <w:r w:rsidRPr="00965BBC">
              <w:rPr>
                <w:lang w:val="es-ES_tradnl"/>
              </w:rPr>
              <w:t xml:space="preserve"> años después de la fecha de transposición</w:t>
            </w:r>
            <w:r w:rsidRPr="00965BBC">
              <w:rPr>
                <w:b/>
                <w:i/>
                <w:lang w:val="es-ES_tradnl"/>
              </w:rPr>
              <w:t xml:space="preserve"> y a continuación cada tres años</w:t>
            </w:r>
            <w:r w:rsidRPr="00965BBC">
              <w:rPr>
                <w:lang w:val="es-ES_tradnl"/>
              </w:rPr>
              <w:t>.</w:t>
            </w:r>
          </w:p>
        </w:tc>
      </w:tr>
    </w:tbl>
    <w:p w:rsidR="00AB78F5" w:rsidRPr="00965BBC" w:rsidRDefault="0098400E" w:rsidP="00AB78F5">
      <w:pPr>
        <w:pStyle w:val="Olang"/>
        <w:rPr>
          <w:lang w:val="es-ES_tradnl"/>
        </w:rPr>
      </w:pPr>
      <w:r w:rsidRPr="00965BBC">
        <w:rPr>
          <w:noProof w:val="0"/>
          <w:lang w:val="es-ES_tradnl"/>
        </w:rPr>
        <w:t xml:space="preserve">Or. </w:t>
      </w:r>
      <w:r w:rsidRPr="00965BBC">
        <w:rPr>
          <w:rStyle w:val="HideTWBExt"/>
          <w:noProof w:val="0"/>
          <w:lang w:val="es-ES_tradnl"/>
        </w:rPr>
        <w:t>&lt;Original&gt;</w:t>
      </w:r>
      <w:r w:rsidRPr="00965BBC">
        <w:rPr>
          <w:rStyle w:val="HideTWBInt"/>
          <w:noProof w:val="0"/>
          <w:lang w:val="es-ES_tradnl"/>
        </w:rPr>
        <w:t>{EN}</w:t>
      </w:r>
      <w:r w:rsidRPr="00965BBC">
        <w:rPr>
          <w:noProof w:val="0"/>
          <w:lang w:val="es-ES_tradnl"/>
        </w:rPr>
        <w:t>en</w:t>
      </w:r>
      <w:r w:rsidRPr="00965BBC">
        <w:rPr>
          <w:rStyle w:val="HideTWBExt"/>
          <w:noProof w:val="0"/>
          <w:lang w:val="es-ES_tradnl"/>
        </w:rPr>
        <w:t>&lt;/Original&gt;</w:t>
      </w:r>
    </w:p>
    <w:p w:rsidR="00AB78F5" w:rsidRPr="00965BBC" w:rsidRDefault="0098400E" w:rsidP="00AB78F5">
      <w:r w:rsidRPr="00965BBC">
        <w:rPr>
          <w:rStyle w:val="HideTWBExt"/>
        </w:rPr>
        <w:t>&lt;/Amend&gt;</w:t>
      </w:r>
    </w:p>
    <w:p w:rsidR="00AB78F5" w:rsidRPr="00965BBC" w:rsidRDefault="0098400E" w:rsidP="00AB78F5">
      <w:pPr>
        <w:pStyle w:val="AMNumberTabs0"/>
        <w:keepNext/>
        <w:rPr>
          <w:lang w:val="es-ES_tradnl"/>
        </w:rPr>
      </w:pPr>
      <w:r w:rsidRPr="00965BBC">
        <w:rPr>
          <w:rStyle w:val="HideTWBExt"/>
          <w:b w:val="0"/>
          <w:lang w:val="es-ES_tradnl"/>
        </w:rPr>
        <w:t>&lt;Amend&gt;</w:t>
      </w:r>
      <w:r w:rsidRPr="00965BBC">
        <w:rPr>
          <w:lang w:val="es-ES_tradnl"/>
        </w:rPr>
        <w:t>Enmienda</w:t>
      </w:r>
      <w:r w:rsidRPr="00965BBC">
        <w:rPr>
          <w:lang w:val="es-ES_tradnl"/>
        </w:rPr>
        <w:tab/>
      </w:r>
      <w:r w:rsidRPr="00965BBC">
        <w:rPr>
          <w:lang w:val="es-ES_tradnl"/>
        </w:rPr>
        <w:tab/>
      </w:r>
      <w:r w:rsidRPr="00965BBC">
        <w:rPr>
          <w:rStyle w:val="HideTWBExt"/>
          <w:b w:val="0"/>
          <w:lang w:val="es-ES_tradnl"/>
        </w:rPr>
        <w:t>&lt;NumAm&gt;</w:t>
      </w:r>
      <w:r w:rsidRPr="00965BBC">
        <w:rPr>
          <w:lang w:val="es-ES_tradnl"/>
        </w:rPr>
        <w:t>76</w:t>
      </w:r>
      <w:r w:rsidRPr="00965BBC">
        <w:rPr>
          <w:rStyle w:val="HideTWBExt"/>
          <w:b w:val="0"/>
          <w:lang w:val="es-ES_tradnl"/>
        </w:rPr>
        <w:t>&lt;/NumAm&gt;</w:t>
      </w:r>
    </w:p>
    <w:p w:rsidR="00AB78F5" w:rsidRPr="00965BBC" w:rsidRDefault="0098400E" w:rsidP="00AB78F5">
      <w:pPr>
        <w:pStyle w:val="NormalBold"/>
      </w:pPr>
      <w:r w:rsidRPr="00965BBC">
        <w:rPr>
          <w:rStyle w:val="HideTWBExt"/>
          <w:b w:val="0"/>
        </w:rPr>
        <w:t>&lt;RepeatBlock-By&gt;&lt;Members&gt;</w:t>
      </w:r>
      <w:r w:rsidRPr="00965BBC">
        <w:t>Claude Gruffat</w:t>
      </w:r>
      <w:r w:rsidRPr="00965BBC">
        <w:rPr>
          <w:rStyle w:val="HideTWBExt"/>
          <w:b w:val="0"/>
        </w:rPr>
        <w:t>&lt;/Members&gt;</w:t>
      </w:r>
    </w:p>
    <w:p w:rsidR="00AB78F5" w:rsidRPr="00965BBC" w:rsidRDefault="0098400E" w:rsidP="00AB78F5">
      <w:r w:rsidRPr="00965BBC">
        <w:rPr>
          <w:rStyle w:val="HideTWBExt"/>
        </w:rPr>
        <w:t>&lt;AuNomDe&gt;</w:t>
      </w:r>
      <w:r w:rsidRPr="00965BBC">
        <w:rPr>
          <w:rStyle w:val="HideTWBInt"/>
          <w:color w:val="auto"/>
        </w:rPr>
        <w:t>{Verts/ALE}</w:t>
      </w:r>
      <w:r w:rsidRPr="00965BBC">
        <w:t>en nombre del Grupo Verts/ALE</w:t>
      </w:r>
      <w:r w:rsidRPr="00965BBC">
        <w:rPr>
          <w:rStyle w:val="HideTWBExt"/>
        </w:rPr>
        <w:t>&lt;/AuNomDe&gt;</w:t>
      </w:r>
    </w:p>
    <w:p w:rsidR="00AB78F5" w:rsidRPr="00965BBC" w:rsidRDefault="0098400E" w:rsidP="00AB78F5">
      <w:r w:rsidRPr="00965BBC">
        <w:rPr>
          <w:rStyle w:val="HideTWBExt"/>
        </w:rPr>
        <w:t>&lt;/RepeatBlock-By&gt;</w:t>
      </w:r>
    </w:p>
    <w:p w:rsidR="00AB78F5" w:rsidRPr="00965BBC" w:rsidRDefault="0098400E" w:rsidP="00AB78F5">
      <w:pPr>
        <w:pStyle w:val="NormalBold"/>
        <w:keepNext/>
      </w:pPr>
      <w:r w:rsidRPr="00965BBC">
        <w:rPr>
          <w:rStyle w:val="HideTWBExt"/>
          <w:b w:val="0"/>
        </w:rPr>
        <w:t>&lt;DocAmend&gt;</w:t>
      </w:r>
      <w:r w:rsidRPr="00965BBC">
        <w:t>Propuesta de Directiva</w:t>
      </w:r>
      <w:r w:rsidRPr="00965BBC">
        <w:rPr>
          <w:rStyle w:val="HideTWBExt"/>
          <w:b w:val="0"/>
        </w:rPr>
        <w:t>&lt;/DocAmend&gt;</w:t>
      </w:r>
    </w:p>
    <w:p w:rsidR="00AB78F5" w:rsidRPr="00965BBC" w:rsidRDefault="0098400E" w:rsidP="00AB78F5">
      <w:pPr>
        <w:pStyle w:val="NormalBold"/>
      </w:pPr>
      <w:r w:rsidRPr="00965BBC">
        <w:rPr>
          <w:rStyle w:val="HideTWBExt"/>
          <w:b w:val="0"/>
        </w:rPr>
        <w:t>&lt;Article&gt;</w:t>
      </w:r>
      <w:r w:rsidRPr="00965BBC">
        <w:t>Artículo 1 – párrafo 1</w:t>
      </w:r>
      <w:r w:rsidRPr="00965B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829" w:rsidRPr="00965BBC" w:rsidTr="00AB78F5">
        <w:trPr>
          <w:jc w:val="center"/>
        </w:trPr>
        <w:tc>
          <w:tcPr>
            <w:tcW w:w="9752" w:type="dxa"/>
            <w:gridSpan w:val="2"/>
          </w:tcPr>
          <w:p w:rsidR="00AB78F5" w:rsidRPr="00965BBC" w:rsidRDefault="00AB78F5">
            <w:pPr>
              <w:keepNext/>
            </w:pPr>
          </w:p>
        </w:tc>
      </w:tr>
      <w:tr w:rsidR="00CA5829" w:rsidRPr="00965BBC" w:rsidTr="00AB78F5">
        <w:trPr>
          <w:jc w:val="center"/>
        </w:trPr>
        <w:tc>
          <w:tcPr>
            <w:tcW w:w="4876" w:type="dxa"/>
            <w:hideMark/>
          </w:tcPr>
          <w:p w:rsidR="00AB78F5" w:rsidRPr="00965BBC" w:rsidRDefault="0098400E">
            <w:pPr>
              <w:pStyle w:val="ColumnHeading"/>
              <w:keepNext/>
              <w:rPr>
                <w:lang w:val="es-ES_tradnl"/>
              </w:rPr>
            </w:pPr>
            <w:r w:rsidRPr="00965BBC">
              <w:rPr>
                <w:lang w:val="es-ES_tradnl"/>
              </w:rPr>
              <w:t>Texto de la Comisión</w:t>
            </w:r>
          </w:p>
        </w:tc>
        <w:tc>
          <w:tcPr>
            <w:tcW w:w="4876" w:type="dxa"/>
            <w:hideMark/>
          </w:tcPr>
          <w:p w:rsidR="00AB78F5" w:rsidRPr="00965BBC" w:rsidRDefault="0098400E">
            <w:pPr>
              <w:pStyle w:val="ColumnHeading"/>
              <w:keepNext/>
              <w:rPr>
                <w:lang w:val="es-ES_tradnl"/>
              </w:rPr>
            </w:pPr>
            <w:r w:rsidRPr="00965BBC">
              <w:rPr>
                <w:lang w:val="es-ES_tradnl"/>
              </w:rPr>
              <w:t>Enmienda</w:t>
            </w:r>
          </w:p>
        </w:tc>
      </w:tr>
      <w:tr w:rsidR="00CA5829" w:rsidRPr="00965BBC" w:rsidTr="00AB78F5">
        <w:trPr>
          <w:jc w:val="center"/>
        </w:trPr>
        <w:tc>
          <w:tcPr>
            <w:tcW w:w="4876" w:type="dxa"/>
            <w:hideMark/>
          </w:tcPr>
          <w:p w:rsidR="00AB78F5" w:rsidRPr="00965BBC" w:rsidRDefault="0098400E">
            <w:pPr>
              <w:pStyle w:val="Normal6"/>
              <w:rPr>
                <w:lang w:val="es-ES_tradnl"/>
              </w:rPr>
            </w:pPr>
            <w:r w:rsidRPr="00965BBC">
              <w:rPr>
                <w:lang w:val="es-ES_tradnl"/>
              </w:rPr>
              <w:t xml:space="preserve">La presente Directiva establece normas comunes sobre las estructuras de acciones con derechos de voto múltiple en sociedades que solicitan la admisión a cotización de sus acciones en un mercado de pymes en expansión en uno o </w:t>
            </w:r>
            <w:r w:rsidRPr="00965BBC">
              <w:rPr>
                <w:lang w:val="es-ES_tradnl"/>
              </w:rPr>
              <w:t>varios Estados miembros y que todavía no tienen acciones admitidas a cotización en ningún centro de negociación.</w:t>
            </w:r>
          </w:p>
        </w:tc>
        <w:tc>
          <w:tcPr>
            <w:tcW w:w="4876" w:type="dxa"/>
            <w:hideMark/>
          </w:tcPr>
          <w:p w:rsidR="00AB78F5" w:rsidRPr="00965BBC" w:rsidRDefault="0098400E">
            <w:pPr>
              <w:pStyle w:val="Normal6"/>
              <w:rPr>
                <w:szCs w:val="24"/>
                <w:lang w:val="es-ES_tradnl"/>
              </w:rPr>
            </w:pPr>
            <w:r w:rsidRPr="00965BBC">
              <w:rPr>
                <w:lang w:val="es-ES_tradnl"/>
              </w:rPr>
              <w:t>La presente Directiva establece normas comunes sobre las estructuras de acciones con derechos de voto múltiple</w:t>
            </w:r>
            <w:r w:rsidRPr="00965BBC">
              <w:rPr>
                <w:b/>
                <w:i/>
                <w:lang w:val="es-ES_tradnl"/>
              </w:rPr>
              <w:t>, incluidas las acciones de lealt</w:t>
            </w:r>
            <w:r w:rsidRPr="00965BBC">
              <w:rPr>
                <w:b/>
                <w:i/>
                <w:lang w:val="es-ES_tradnl"/>
              </w:rPr>
              <w:t>ad,</w:t>
            </w:r>
            <w:r w:rsidRPr="00965BBC">
              <w:rPr>
                <w:lang w:val="es-ES_tradnl"/>
              </w:rPr>
              <w:t xml:space="preserve"> en sociedades que solicitan la admisión a cotización de sus acciones</w:t>
            </w:r>
            <w:r w:rsidRPr="00965BBC">
              <w:rPr>
                <w:b/>
                <w:i/>
                <w:lang w:val="es-ES_tradnl"/>
              </w:rPr>
              <w:t xml:space="preserve"> en un mercado regulado de la Unión o</w:t>
            </w:r>
            <w:r w:rsidRPr="00965BBC">
              <w:rPr>
                <w:lang w:val="es-ES_tradnl"/>
              </w:rPr>
              <w:t xml:space="preserve"> en un mercado de pymes en expansión en uno o varios Estados miembros y que todavía no tienen acciones admitidas a cotización en ningún centro de n</w:t>
            </w:r>
            <w:r w:rsidRPr="00965BBC">
              <w:rPr>
                <w:lang w:val="es-ES_tradnl"/>
              </w:rPr>
              <w:t>egociación.</w:t>
            </w:r>
          </w:p>
        </w:tc>
      </w:tr>
    </w:tbl>
    <w:p w:rsidR="00AB78F5" w:rsidRPr="00965BBC" w:rsidRDefault="0098400E" w:rsidP="00AB78F5">
      <w:pPr>
        <w:pStyle w:val="Olang"/>
        <w:rPr>
          <w:lang w:val="es-ES_tradnl"/>
        </w:rPr>
      </w:pPr>
      <w:r w:rsidRPr="00965BBC">
        <w:rPr>
          <w:noProof w:val="0"/>
          <w:lang w:val="es-ES_tradnl"/>
        </w:rPr>
        <w:t xml:space="preserve">Or. </w:t>
      </w:r>
      <w:r w:rsidRPr="00965BBC">
        <w:rPr>
          <w:rStyle w:val="HideTWBExt"/>
          <w:noProof w:val="0"/>
          <w:lang w:val="es-ES_tradnl"/>
        </w:rPr>
        <w:t>&lt;Original&gt;</w:t>
      </w:r>
      <w:r w:rsidRPr="00965BBC">
        <w:rPr>
          <w:rStyle w:val="HideTWBInt"/>
          <w:noProof w:val="0"/>
          <w:lang w:val="es-ES_tradnl"/>
        </w:rPr>
        <w:t>{EN}</w:t>
      </w:r>
      <w:r w:rsidRPr="00965BBC">
        <w:rPr>
          <w:noProof w:val="0"/>
          <w:lang w:val="es-ES_tradnl"/>
        </w:rPr>
        <w:t>en</w:t>
      </w:r>
      <w:r w:rsidRPr="00965BBC">
        <w:rPr>
          <w:rStyle w:val="HideTWBExt"/>
          <w:noProof w:val="0"/>
          <w:lang w:val="es-ES_tradnl"/>
        </w:rPr>
        <w:t>&lt;/Original&gt;</w:t>
      </w:r>
    </w:p>
    <w:p w:rsidR="00AB78F5" w:rsidRPr="00965BBC" w:rsidRDefault="0098400E" w:rsidP="00AB78F5">
      <w:r w:rsidRPr="00965BBC">
        <w:rPr>
          <w:rStyle w:val="HideTWBExt"/>
        </w:rPr>
        <w:t>&lt;/Amend&gt;</w:t>
      </w:r>
    </w:p>
    <w:p w:rsidR="00AB78F5" w:rsidRPr="00965BBC" w:rsidRDefault="0098400E" w:rsidP="00AB78F5">
      <w:pPr>
        <w:pStyle w:val="AMNumberTabs0"/>
        <w:keepNext/>
        <w:rPr>
          <w:lang w:val="es-ES_tradnl"/>
        </w:rPr>
      </w:pPr>
      <w:r w:rsidRPr="00965BBC">
        <w:rPr>
          <w:rStyle w:val="HideTWBExt"/>
          <w:b w:val="0"/>
          <w:lang w:val="es-ES_tradnl"/>
        </w:rPr>
        <w:t>&lt;Amend&gt;</w:t>
      </w:r>
      <w:r w:rsidRPr="00965BBC">
        <w:rPr>
          <w:lang w:val="es-ES_tradnl"/>
        </w:rPr>
        <w:t>Enmienda</w:t>
      </w:r>
      <w:r w:rsidRPr="00965BBC">
        <w:rPr>
          <w:lang w:val="es-ES_tradnl"/>
        </w:rPr>
        <w:tab/>
      </w:r>
      <w:r w:rsidRPr="00965BBC">
        <w:rPr>
          <w:lang w:val="es-ES_tradnl"/>
        </w:rPr>
        <w:tab/>
      </w:r>
      <w:r w:rsidRPr="00965BBC">
        <w:rPr>
          <w:rStyle w:val="HideTWBExt"/>
          <w:b w:val="0"/>
          <w:lang w:val="es-ES_tradnl"/>
        </w:rPr>
        <w:t>&lt;NumAm&gt;</w:t>
      </w:r>
      <w:r w:rsidRPr="00965BBC">
        <w:rPr>
          <w:lang w:val="es-ES_tradnl"/>
        </w:rPr>
        <w:t>77</w:t>
      </w:r>
      <w:r w:rsidRPr="00965BBC">
        <w:rPr>
          <w:rStyle w:val="HideTWBExt"/>
          <w:b w:val="0"/>
          <w:lang w:val="es-ES_tradnl"/>
        </w:rPr>
        <w:t>&lt;/NumAm&gt;</w:t>
      </w:r>
    </w:p>
    <w:p w:rsidR="00AB78F5" w:rsidRPr="00965BBC" w:rsidRDefault="0098400E" w:rsidP="00AB78F5">
      <w:pPr>
        <w:pStyle w:val="NormalBold"/>
      </w:pPr>
      <w:r w:rsidRPr="00965BBC">
        <w:rPr>
          <w:rStyle w:val="HideTWBExt"/>
          <w:b w:val="0"/>
        </w:rPr>
        <w:t>&lt;RepeatBlock-By&gt;&lt;Members&gt;</w:t>
      </w:r>
      <w:r w:rsidRPr="00965BBC">
        <w:t>Eva Maria Poptcheva</w:t>
      </w:r>
      <w:r w:rsidRPr="00965BBC">
        <w:rPr>
          <w:rStyle w:val="HideTWBExt"/>
          <w:b w:val="0"/>
        </w:rPr>
        <w:t>&lt;/Members&gt;</w:t>
      </w:r>
    </w:p>
    <w:p w:rsidR="00AB78F5" w:rsidRPr="00965BBC" w:rsidRDefault="0098400E" w:rsidP="00AB78F5">
      <w:r w:rsidRPr="00965BBC">
        <w:rPr>
          <w:rStyle w:val="HideTWBExt"/>
        </w:rPr>
        <w:t>&lt;/RepeatBlock-By&gt;</w:t>
      </w:r>
    </w:p>
    <w:p w:rsidR="00AB78F5" w:rsidRPr="00965BBC" w:rsidRDefault="0098400E" w:rsidP="00AB78F5">
      <w:pPr>
        <w:pStyle w:val="NormalBold"/>
        <w:keepNext/>
      </w:pPr>
      <w:r w:rsidRPr="00965BBC">
        <w:rPr>
          <w:rStyle w:val="HideTWBExt"/>
          <w:b w:val="0"/>
        </w:rPr>
        <w:t>&lt;DocAmend&gt;</w:t>
      </w:r>
      <w:r w:rsidRPr="00965BBC">
        <w:t>Propuesta de Directiva</w:t>
      </w:r>
      <w:r w:rsidRPr="00965BBC">
        <w:rPr>
          <w:rStyle w:val="HideTWBExt"/>
          <w:b w:val="0"/>
        </w:rPr>
        <w:t>&lt;/DocAmend&gt;</w:t>
      </w:r>
    </w:p>
    <w:p w:rsidR="00AB78F5" w:rsidRPr="00965BBC" w:rsidRDefault="0098400E" w:rsidP="00AB78F5">
      <w:pPr>
        <w:pStyle w:val="NormalBold"/>
      </w:pPr>
      <w:r w:rsidRPr="00965BBC">
        <w:rPr>
          <w:rStyle w:val="HideTWBExt"/>
          <w:b w:val="0"/>
        </w:rPr>
        <w:t>&lt;Article&gt;</w:t>
      </w:r>
      <w:r w:rsidRPr="00965BBC">
        <w:t>Artículo 1 – párrafo 1</w:t>
      </w:r>
      <w:r w:rsidRPr="00965B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829" w:rsidRPr="00965BBC" w:rsidTr="00AB78F5">
        <w:trPr>
          <w:jc w:val="center"/>
        </w:trPr>
        <w:tc>
          <w:tcPr>
            <w:tcW w:w="9752" w:type="dxa"/>
            <w:gridSpan w:val="2"/>
          </w:tcPr>
          <w:p w:rsidR="00AB78F5" w:rsidRPr="00965BBC" w:rsidRDefault="00AB78F5">
            <w:pPr>
              <w:keepNext/>
            </w:pPr>
          </w:p>
        </w:tc>
      </w:tr>
      <w:tr w:rsidR="00CA5829" w:rsidRPr="00965BBC" w:rsidTr="00AB78F5">
        <w:trPr>
          <w:jc w:val="center"/>
        </w:trPr>
        <w:tc>
          <w:tcPr>
            <w:tcW w:w="4876" w:type="dxa"/>
            <w:hideMark/>
          </w:tcPr>
          <w:p w:rsidR="00AB78F5" w:rsidRPr="00965BBC" w:rsidRDefault="0098400E">
            <w:pPr>
              <w:pStyle w:val="ColumnHeading"/>
              <w:keepNext/>
              <w:rPr>
                <w:lang w:val="es-ES_tradnl"/>
              </w:rPr>
            </w:pPr>
            <w:r w:rsidRPr="00965BBC">
              <w:rPr>
                <w:lang w:val="es-ES_tradnl"/>
              </w:rPr>
              <w:t xml:space="preserve">Texto </w:t>
            </w:r>
            <w:r w:rsidRPr="00965BBC">
              <w:rPr>
                <w:lang w:val="es-ES_tradnl"/>
              </w:rPr>
              <w:t>de la Comisión</w:t>
            </w:r>
          </w:p>
        </w:tc>
        <w:tc>
          <w:tcPr>
            <w:tcW w:w="4876" w:type="dxa"/>
            <w:hideMark/>
          </w:tcPr>
          <w:p w:rsidR="00AB78F5" w:rsidRPr="00965BBC" w:rsidRDefault="0098400E">
            <w:pPr>
              <w:pStyle w:val="ColumnHeading"/>
              <w:keepNext/>
              <w:rPr>
                <w:lang w:val="es-ES_tradnl"/>
              </w:rPr>
            </w:pPr>
            <w:r w:rsidRPr="00965BBC">
              <w:rPr>
                <w:lang w:val="es-ES_tradnl"/>
              </w:rPr>
              <w:t>Enmienda</w:t>
            </w:r>
          </w:p>
        </w:tc>
      </w:tr>
      <w:tr w:rsidR="00CA5829" w:rsidRPr="00965BBC" w:rsidTr="00AB78F5">
        <w:trPr>
          <w:jc w:val="center"/>
        </w:trPr>
        <w:tc>
          <w:tcPr>
            <w:tcW w:w="4876" w:type="dxa"/>
            <w:hideMark/>
          </w:tcPr>
          <w:p w:rsidR="00AB78F5" w:rsidRPr="00965BBC" w:rsidRDefault="0098400E">
            <w:pPr>
              <w:pStyle w:val="Normal6"/>
              <w:rPr>
                <w:lang w:val="es-ES_tradnl"/>
              </w:rPr>
            </w:pPr>
            <w:r w:rsidRPr="00965BBC">
              <w:rPr>
                <w:lang w:val="es-ES_tradnl"/>
              </w:rPr>
              <w:t>La presente Directiva establece normas comunes sobre las estructuras de acciones con derechos de voto múltiple en sociedades que solicitan la admisión a cotización de sus acciones en un mercado de pymes en expansión en uno o varios</w:t>
            </w:r>
            <w:r w:rsidRPr="00965BBC">
              <w:rPr>
                <w:lang w:val="es-ES_tradnl"/>
              </w:rPr>
              <w:t xml:space="preserve"> Estados miembros y que todavía no tienen acciones admitidas a cotización en ningún centro de negociación.</w:t>
            </w:r>
          </w:p>
        </w:tc>
        <w:tc>
          <w:tcPr>
            <w:tcW w:w="4876" w:type="dxa"/>
            <w:hideMark/>
          </w:tcPr>
          <w:p w:rsidR="00AB78F5" w:rsidRPr="00965BBC" w:rsidRDefault="0098400E">
            <w:pPr>
              <w:pStyle w:val="Normal6"/>
              <w:rPr>
                <w:szCs w:val="24"/>
                <w:lang w:val="es-ES_tradnl"/>
              </w:rPr>
            </w:pPr>
            <w:r w:rsidRPr="00965BBC">
              <w:rPr>
                <w:lang w:val="es-ES_tradnl"/>
              </w:rPr>
              <w:t>La presente Directiva establece normas comunes sobre las estructuras de acciones con derechos de voto múltiple en sociedades que solicitan la admisió</w:t>
            </w:r>
            <w:r w:rsidRPr="00965BBC">
              <w:rPr>
                <w:lang w:val="es-ES_tradnl"/>
              </w:rPr>
              <w:t xml:space="preserve">n a cotización de sus acciones en un mercado </w:t>
            </w:r>
            <w:r w:rsidRPr="00965BBC">
              <w:rPr>
                <w:b/>
                <w:i/>
                <w:lang w:val="es-ES_tradnl"/>
              </w:rPr>
              <w:t xml:space="preserve">regulado, en un mercado </w:t>
            </w:r>
            <w:r w:rsidRPr="00965BBC">
              <w:rPr>
                <w:lang w:val="es-ES_tradnl"/>
              </w:rPr>
              <w:t>de pymes en expansión</w:t>
            </w:r>
            <w:r w:rsidRPr="00965BBC">
              <w:rPr>
                <w:b/>
                <w:i/>
                <w:lang w:val="es-ES_tradnl"/>
              </w:rPr>
              <w:t xml:space="preserve"> o en cualquier otro sistema multilateral de negociación (SMN)</w:t>
            </w:r>
            <w:r w:rsidRPr="00965BBC">
              <w:rPr>
                <w:lang w:val="es-ES_tradnl"/>
              </w:rPr>
              <w:t xml:space="preserve"> en uno o varios Estados miembros y que todavía no tienen acciones admitidas a cotización en ningún cent</w:t>
            </w:r>
            <w:r w:rsidRPr="00965BBC">
              <w:rPr>
                <w:lang w:val="es-ES_tradnl"/>
              </w:rPr>
              <w:t>ro de negociación.</w:t>
            </w:r>
          </w:p>
        </w:tc>
      </w:tr>
    </w:tbl>
    <w:p w:rsidR="00AB78F5" w:rsidRPr="00965BBC" w:rsidRDefault="0098400E" w:rsidP="00AB78F5">
      <w:pPr>
        <w:pStyle w:val="Olang"/>
        <w:rPr>
          <w:lang w:val="es-ES_tradnl"/>
        </w:rPr>
      </w:pPr>
      <w:r w:rsidRPr="00965BBC">
        <w:rPr>
          <w:noProof w:val="0"/>
          <w:lang w:val="es-ES_tradnl"/>
        </w:rPr>
        <w:t xml:space="preserve">Or. </w:t>
      </w:r>
      <w:r w:rsidRPr="00965BBC">
        <w:rPr>
          <w:rStyle w:val="HideTWBExt"/>
          <w:noProof w:val="0"/>
          <w:lang w:val="es-ES_tradnl"/>
        </w:rPr>
        <w:t>&lt;Original&gt;</w:t>
      </w:r>
      <w:r w:rsidRPr="00965BBC">
        <w:rPr>
          <w:rStyle w:val="HideTWBInt"/>
          <w:noProof w:val="0"/>
          <w:lang w:val="es-ES_tradnl"/>
        </w:rPr>
        <w:t>{EN}</w:t>
      </w:r>
      <w:r w:rsidRPr="00965BBC">
        <w:rPr>
          <w:noProof w:val="0"/>
          <w:lang w:val="es-ES_tradnl"/>
        </w:rPr>
        <w:t>en</w:t>
      </w:r>
      <w:r w:rsidRPr="00965BBC">
        <w:rPr>
          <w:rStyle w:val="HideTWBExt"/>
          <w:noProof w:val="0"/>
          <w:lang w:val="es-ES_tradnl"/>
        </w:rPr>
        <w:t>&lt;/Original&gt;</w:t>
      </w:r>
    </w:p>
    <w:p w:rsidR="00AB78F5" w:rsidRPr="00965BBC" w:rsidRDefault="0098400E" w:rsidP="00AB78F5">
      <w:r w:rsidRPr="00965BBC">
        <w:rPr>
          <w:rStyle w:val="HideTWBExt"/>
        </w:rPr>
        <w:t>&lt;/Amend&gt;</w:t>
      </w:r>
    </w:p>
    <w:p w:rsidR="00AB78F5" w:rsidRPr="00965BBC" w:rsidRDefault="0098400E" w:rsidP="00AB78F5">
      <w:pPr>
        <w:pStyle w:val="AMNumberTabs0"/>
        <w:keepNext/>
        <w:rPr>
          <w:lang w:val="es-ES_tradnl"/>
        </w:rPr>
      </w:pPr>
      <w:r w:rsidRPr="00965BBC">
        <w:rPr>
          <w:rStyle w:val="HideTWBExt"/>
          <w:b w:val="0"/>
          <w:lang w:val="es-ES_tradnl"/>
        </w:rPr>
        <w:t>&lt;Amend&gt;</w:t>
      </w:r>
      <w:r w:rsidRPr="00965BBC">
        <w:rPr>
          <w:lang w:val="es-ES_tradnl"/>
        </w:rPr>
        <w:t>Enmienda</w:t>
      </w:r>
      <w:r w:rsidRPr="00965BBC">
        <w:rPr>
          <w:lang w:val="es-ES_tradnl"/>
        </w:rPr>
        <w:tab/>
      </w:r>
      <w:r w:rsidRPr="00965BBC">
        <w:rPr>
          <w:lang w:val="es-ES_tradnl"/>
        </w:rPr>
        <w:tab/>
      </w:r>
      <w:r w:rsidRPr="00965BBC">
        <w:rPr>
          <w:rStyle w:val="HideTWBExt"/>
          <w:b w:val="0"/>
          <w:lang w:val="es-ES_tradnl"/>
        </w:rPr>
        <w:t>&lt;NumAm&gt;</w:t>
      </w:r>
      <w:r w:rsidRPr="00965BBC">
        <w:rPr>
          <w:lang w:val="es-ES_tradnl"/>
        </w:rPr>
        <w:t>78</w:t>
      </w:r>
      <w:r w:rsidRPr="00965BBC">
        <w:rPr>
          <w:rStyle w:val="HideTWBExt"/>
          <w:b w:val="0"/>
          <w:lang w:val="es-ES_tradnl"/>
        </w:rPr>
        <w:t>&lt;/NumAm&gt;</w:t>
      </w:r>
    </w:p>
    <w:p w:rsidR="00AB78F5" w:rsidRPr="00965BBC" w:rsidRDefault="0098400E" w:rsidP="00AB78F5">
      <w:pPr>
        <w:pStyle w:val="NormalBold"/>
      </w:pPr>
      <w:r w:rsidRPr="00965BBC">
        <w:rPr>
          <w:rStyle w:val="HideTWBExt"/>
          <w:b w:val="0"/>
        </w:rPr>
        <w:t>&lt;RepeatBlock-By&gt;&lt;Members&gt;</w:t>
      </w:r>
      <w:r w:rsidRPr="00965BBC">
        <w:t>Markus Ferber, Inese Vaidere</w:t>
      </w:r>
      <w:r w:rsidRPr="00965BBC">
        <w:rPr>
          <w:rStyle w:val="HideTWBExt"/>
          <w:b w:val="0"/>
        </w:rPr>
        <w:t>&lt;/Members&gt;</w:t>
      </w:r>
    </w:p>
    <w:p w:rsidR="00AB78F5" w:rsidRPr="00965BBC" w:rsidRDefault="0098400E" w:rsidP="00AB78F5">
      <w:r w:rsidRPr="00965BBC">
        <w:rPr>
          <w:rStyle w:val="HideTWBExt"/>
        </w:rPr>
        <w:t>&lt;/RepeatBlock-By&gt;</w:t>
      </w:r>
    </w:p>
    <w:p w:rsidR="00AB78F5" w:rsidRPr="00965BBC" w:rsidRDefault="0098400E" w:rsidP="00AB78F5">
      <w:pPr>
        <w:pStyle w:val="NormalBold"/>
        <w:keepNext/>
      </w:pPr>
      <w:r w:rsidRPr="00965BBC">
        <w:rPr>
          <w:rStyle w:val="HideTWBExt"/>
          <w:b w:val="0"/>
        </w:rPr>
        <w:t>&lt;DocAmend&gt;</w:t>
      </w:r>
      <w:r w:rsidRPr="00965BBC">
        <w:t>Propuesta de Directiva</w:t>
      </w:r>
      <w:r w:rsidRPr="00965BBC">
        <w:rPr>
          <w:rStyle w:val="HideTWBExt"/>
          <w:b w:val="0"/>
        </w:rPr>
        <w:t>&lt;/DocAmend&gt;</w:t>
      </w:r>
    </w:p>
    <w:p w:rsidR="00AB78F5" w:rsidRPr="00965BBC" w:rsidRDefault="0098400E" w:rsidP="00AB78F5">
      <w:pPr>
        <w:pStyle w:val="NormalBold"/>
      </w:pPr>
      <w:r w:rsidRPr="00965BBC">
        <w:rPr>
          <w:rStyle w:val="HideTWBExt"/>
          <w:b w:val="0"/>
        </w:rPr>
        <w:t>&lt;Article&gt;</w:t>
      </w:r>
      <w:r w:rsidRPr="00965BBC">
        <w:t>Artículo 1 – párrafo 1</w:t>
      </w:r>
      <w:r w:rsidRPr="00965B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829" w:rsidRPr="00965BBC" w:rsidTr="00AB78F5">
        <w:trPr>
          <w:jc w:val="center"/>
        </w:trPr>
        <w:tc>
          <w:tcPr>
            <w:tcW w:w="9752" w:type="dxa"/>
            <w:gridSpan w:val="2"/>
          </w:tcPr>
          <w:p w:rsidR="00AB78F5" w:rsidRPr="00965BBC" w:rsidRDefault="00AB78F5">
            <w:pPr>
              <w:keepNext/>
            </w:pPr>
          </w:p>
        </w:tc>
      </w:tr>
      <w:tr w:rsidR="00CA5829" w:rsidRPr="00965BBC" w:rsidTr="00AB78F5">
        <w:trPr>
          <w:jc w:val="center"/>
        </w:trPr>
        <w:tc>
          <w:tcPr>
            <w:tcW w:w="4876" w:type="dxa"/>
            <w:hideMark/>
          </w:tcPr>
          <w:p w:rsidR="00AB78F5" w:rsidRPr="00965BBC" w:rsidRDefault="0098400E">
            <w:pPr>
              <w:pStyle w:val="ColumnHeading"/>
              <w:keepNext/>
              <w:rPr>
                <w:lang w:val="es-ES_tradnl"/>
              </w:rPr>
            </w:pPr>
            <w:r w:rsidRPr="00965BBC">
              <w:rPr>
                <w:lang w:val="es-ES_tradnl"/>
              </w:rPr>
              <w:t>Texto de la Comisión</w:t>
            </w:r>
          </w:p>
        </w:tc>
        <w:tc>
          <w:tcPr>
            <w:tcW w:w="4876" w:type="dxa"/>
            <w:hideMark/>
          </w:tcPr>
          <w:p w:rsidR="00AB78F5" w:rsidRPr="00965BBC" w:rsidRDefault="0098400E">
            <w:pPr>
              <w:pStyle w:val="ColumnHeading"/>
              <w:keepNext/>
              <w:rPr>
                <w:lang w:val="es-ES_tradnl"/>
              </w:rPr>
            </w:pPr>
            <w:r w:rsidRPr="00965BBC">
              <w:rPr>
                <w:lang w:val="es-ES_tradnl"/>
              </w:rPr>
              <w:t>Enmienda</w:t>
            </w:r>
          </w:p>
        </w:tc>
      </w:tr>
      <w:tr w:rsidR="00CA5829" w:rsidRPr="00965BBC" w:rsidTr="00AB78F5">
        <w:trPr>
          <w:jc w:val="center"/>
        </w:trPr>
        <w:tc>
          <w:tcPr>
            <w:tcW w:w="4876" w:type="dxa"/>
            <w:hideMark/>
          </w:tcPr>
          <w:p w:rsidR="00AB78F5" w:rsidRPr="00965BBC" w:rsidRDefault="0098400E">
            <w:pPr>
              <w:pStyle w:val="Normal6"/>
              <w:rPr>
                <w:lang w:val="es-ES_tradnl"/>
              </w:rPr>
            </w:pPr>
            <w:r w:rsidRPr="00965BBC">
              <w:rPr>
                <w:lang w:val="es-ES_tradnl"/>
              </w:rPr>
              <w:t>La presente Directiva establece normas comunes sobre las estructuras de acciones con derechos de voto múltiple en sociedades que solicitan la admisión a cotización de sus acciones en un mercado de pymes en expans</w:t>
            </w:r>
            <w:r w:rsidRPr="00965BBC">
              <w:rPr>
                <w:lang w:val="es-ES_tradnl"/>
              </w:rPr>
              <w:t>ión en uno o varios Estados miembros y que todavía no tienen acciones admitidas a cotización en ningún centro de negociación.</w:t>
            </w:r>
          </w:p>
        </w:tc>
        <w:tc>
          <w:tcPr>
            <w:tcW w:w="4876" w:type="dxa"/>
            <w:hideMark/>
          </w:tcPr>
          <w:p w:rsidR="00AB78F5" w:rsidRPr="00965BBC" w:rsidRDefault="0098400E">
            <w:pPr>
              <w:pStyle w:val="Normal6"/>
              <w:rPr>
                <w:szCs w:val="24"/>
                <w:lang w:val="es-ES_tradnl"/>
              </w:rPr>
            </w:pPr>
            <w:r w:rsidRPr="00965BBC">
              <w:rPr>
                <w:lang w:val="es-ES_tradnl"/>
              </w:rPr>
              <w:t>La presente Directiva establece normas comunes sobre las estructuras de acciones con derechos de voto múltiple en sociedades que s</w:t>
            </w:r>
            <w:r w:rsidRPr="00965BBC">
              <w:rPr>
                <w:lang w:val="es-ES_tradnl"/>
              </w:rPr>
              <w:t xml:space="preserve">olicitan la admisión a cotización de sus acciones en un mercado </w:t>
            </w:r>
            <w:r w:rsidRPr="00965BBC">
              <w:rPr>
                <w:b/>
                <w:i/>
                <w:lang w:val="es-ES_tradnl"/>
              </w:rPr>
              <w:t xml:space="preserve">regulado o en un mercado </w:t>
            </w:r>
            <w:r w:rsidRPr="00965BBC">
              <w:rPr>
                <w:lang w:val="es-ES_tradnl"/>
              </w:rPr>
              <w:t>de pymes en expansión en uno o varios Estados miembros y que todavía no tienen acciones admitidas a cotización en ningún centro de negociación.</w:t>
            </w:r>
          </w:p>
        </w:tc>
      </w:tr>
    </w:tbl>
    <w:p w:rsidR="00AB78F5" w:rsidRPr="00965BBC" w:rsidRDefault="0098400E" w:rsidP="00AB78F5">
      <w:pPr>
        <w:pStyle w:val="Olang"/>
        <w:rPr>
          <w:lang w:val="es-ES_tradnl"/>
        </w:rPr>
      </w:pPr>
      <w:r w:rsidRPr="00965BBC">
        <w:rPr>
          <w:noProof w:val="0"/>
          <w:lang w:val="es-ES_tradnl"/>
        </w:rPr>
        <w:t xml:space="preserve">Or. </w:t>
      </w:r>
      <w:r w:rsidRPr="00965BBC">
        <w:rPr>
          <w:rStyle w:val="HideTWBExt"/>
          <w:noProof w:val="0"/>
          <w:lang w:val="es-ES_tradnl"/>
        </w:rPr>
        <w:t>&lt;Original&gt;</w:t>
      </w:r>
      <w:r w:rsidRPr="00965BBC">
        <w:rPr>
          <w:rStyle w:val="HideTWBInt"/>
          <w:noProof w:val="0"/>
          <w:lang w:val="es-ES_tradnl"/>
        </w:rPr>
        <w:t>{EN}</w:t>
      </w:r>
      <w:r w:rsidRPr="00965BBC">
        <w:rPr>
          <w:noProof w:val="0"/>
          <w:lang w:val="es-ES_tradnl"/>
        </w:rPr>
        <w:t>en</w:t>
      </w:r>
      <w:r w:rsidRPr="00965BBC">
        <w:rPr>
          <w:rStyle w:val="HideTWBExt"/>
          <w:noProof w:val="0"/>
          <w:lang w:val="es-ES_tradnl"/>
        </w:rPr>
        <w:t>&lt;/Original&gt;</w:t>
      </w:r>
    </w:p>
    <w:p w:rsidR="00AB78F5" w:rsidRPr="00965BBC" w:rsidRDefault="0098400E" w:rsidP="00AB78F5">
      <w:pPr>
        <w:pStyle w:val="JustificationTitle"/>
        <w:rPr>
          <w:noProof w:val="0"/>
          <w:lang w:val="es-ES_tradnl"/>
        </w:rPr>
      </w:pPr>
      <w:r w:rsidRPr="00965BBC">
        <w:rPr>
          <w:rStyle w:val="HideTWBExt"/>
          <w:i w:val="0"/>
          <w:lang w:val="es-ES_tradnl"/>
        </w:rPr>
        <w:t>&lt;TitreJust&gt;</w:t>
      </w:r>
      <w:r w:rsidRPr="00965BBC">
        <w:rPr>
          <w:lang w:val="es-ES_tradnl"/>
        </w:rPr>
        <w:t>Justificación</w:t>
      </w:r>
      <w:r w:rsidRPr="00965BBC">
        <w:rPr>
          <w:rStyle w:val="HideTWBExt"/>
          <w:i w:val="0"/>
          <w:lang w:val="es-ES_tradnl"/>
        </w:rPr>
        <w:t>&lt;/TitreJust&gt;</w:t>
      </w:r>
    </w:p>
    <w:p w:rsidR="00AB78F5" w:rsidRPr="00965BBC" w:rsidRDefault="0098400E" w:rsidP="00AB78F5">
      <w:pPr>
        <w:pStyle w:val="Normal12Italic"/>
        <w:rPr>
          <w:noProof w:val="0"/>
          <w:lang w:val="es-ES_tradnl"/>
        </w:rPr>
      </w:pPr>
      <w:r w:rsidRPr="00965BBC">
        <w:rPr>
          <w:lang w:val="es-ES_tradnl"/>
        </w:rPr>
        <w:t>No hay ninguna razón para limitar la presente Directiva exclusivamente a los mercados de pymes en expansión.</w:t>
      </w:r>
    </w:p>
    <w:p w:rsidR="00AB78F5" w:rsidRPr="00965BBC" w:rsidRDefault="0098400E" w:rsidP="00AB78F5">
      <w:r w:rsidRPr="00965BBC">
        <w:rPr>
          <w:rStyle w:val="HideTWBExt"/>
        </w:rPr>
        <w:t>&lt;/Amend&gt;</w:t>
      </w:r>
    </w:p>
    <w:p w:rsidR="00AB78F5" w:rsidRPr="00965BBC" w:rsidRDefault="0098400E" w:rsidP="00AB78F5">
      <w:pPr>
        <w:pStyle w:val="AMNumberTabs0"/>
        <w:keepNext/>
        <w:rPr>
          <w:lang w:val="es-ES_tradnl"/>
        </w:rPr>
      </w:pPr>
      <w:r w:rsidRPr="00965BBC">
        <w:rPr>
          <w:rStyle w:val="HideTWBExt"/>
          <w:b w:val="0"/>
          <w:lang w:val="es-ES_tradnl"/>
        </w:rPr>
        <w:t>&lt;Amend&gt;</w:t>
      </w:r>
      <w:r w:rsidRPr="00965BBC">
        <w:rPr>
          <w:lang w:val="es-ES_tradnl"/>
        </w:rPr>
        <w:t>Enmienda</w:t>
      </w:r>
      <w:r w:rsidRPr="00965BBC">
        <w:rPr>
          <w:lang w:val="es-ES_tradnl"/>
        </w:rPr>
        <w:tab/>
      </w:r>
      <w:r w:rsidRPr="00965BBC">
        <w:rPr>
          <w:lang w:val="es-ES_tradnl"/>
        </w:rPr>
        <w:tab/>
      </w:r>
      <w:r w:rsidRPr="00965BBC">
        <w:rPr>
          <w:rStyle w:val="HideTWBExt"/>
          <w:b w:val="0"/>
          <w:lang w:val="es-ES_tradnl"/>
        </w:rPr>
        <w:t>&lt;NumAm&gt;</w:t>
      </w:r>
      <w:r w:rsidRPr="00965BBC">
        <w:rPr>
          <w:lang w:val="es-ES_tradnl"/>
        </w:rPr>
        <w:t>79</w:t>
      </w:r>
      <w:r w:rsidRPr="00965BBC">
        <w:rPr>
          <w:rStyle w:val="HideTWBExt"/>
          <w:b w:val="0"/>
          <w:lang w:val="es-ES_tradnl"/>
        </w:rPr>
        <w:t>&lt;/NumAm&gt;</w:t>
      </w:r>
    </w:p>
    <w:p w:rsidR="00AB78F5" w:rsidRPr="00965BBC" w:rsidRDefault="0098400E" w:rsidP="00AB78F5">
      <w:pPr>
        <w:pStyle w:val="NormalBold"/>
      </w:pPr>
      <w:r w:rsidRPr="00965BBC">
        <w:rPr>
          <w:rStyle w:val="HideTWBExt"/>
          <w:b w:val="0"/>
        </w:rPr>
        <w:t>&lt;RepeatBlock-By&gt;&lt;Members&gt;</w:t>
      </w:r>
      <w:r w:rsidRPr="00965BBC">
        <w:t>Johan Van Overtveldt</w:t>
      </w:r>
      <w:r w:rsidRPr="00965BBC">
        <w:rPr>
          <w:rStyle w:val="HideTWBExt"/>
          <w:b w:val="0"/>
        </w:rPr>
        <w:t>&lt;/Members&gt;</w:t>
      </w:r>
    </w:p>
    <w:p w:rsidR="00AB78F5" w:rsidRPr="00965BBC" w:rsidRDefault="0098400E" w:rsidP="00AB78F5">
      <w:r w:rsidRPr="00965BBC">
        <w:rPr>
          <w:rStyle w:val="HideTWBExt"/>
        </w:rPr>
        <w:t>&lt;/RepeatBlock-By&gt;</w:t>
      </w:r>
    </w:p>
    <w:p w:rsidR="00AB78F5" w:rsidRPr="00965BBC" w:rsidRDefault="0098400E" w:rsidP="00AB78F5">
      <w:pPr>
        <w:pStyle w:val="NormalBold"/>
        <w:keepNext/>
      </w:pPr>
      <w:r w:rsidRPr="00965BBC">
        <w:rPr>
          <w:rStyle w:val="HideTWBExt"/>
          <w:b w:val="0"/>
        </w:rPr>
        <w:t>&lt;DocAmend&gt;</w:t>
      </w:r>
      <w:r w:rsidRPr="00965BBC">
        <w:t>Propuesta de Directiva</w:t>
      </w:r>
      <w:r w:rsidRPr="00965BBC">
        <w:rPr>
          <w:rStyle w:val="HideTWBExt"/>
          <w:b w:val="0"/>
        </w:rPr>
        <w:t>&lt;/DocAmend&gt;</w:t>
      </w:r>
    </w:p>
    <w:p w:rsidR="00AB78F5" w:rsidRPr="00965BBC" w:rsidRDefault="0098400E" w:rsidP="00C12213">
      <w:pPr>
        <w:pStyle w:val="NormalBold"/>
      </w:pPr>
      <w:r w:rsidRPr="00965BBC">
        <w:rPr>
          <w:rStyle w:val="HideTWBExt"/>
          <w:b w:val="0"/>
        </w:rPr>
        <w:t>&lt;Article&gt;</w:t>
      </w:r>
      <w:r w:rsidRPr="00965BBC">
        <w:t>Artículo 1 – párrafo 1</w:t>
      </w:r>
      <w:r w:rsidRPr="00965B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829" w:rsidRPr="00965BBC" w:rsidTr="00AB78F5">
        <w:trPr>
          <w:jc w:val="center"/>
        </w:trPr>
        <w:tc>
          <w:tcPr>
            <w:tcW w:w="9752" w:type="dxa"/>
            <w:gridSpan w:val="2"/>
          </w:tcPr>
          <w:p w:rsidR="00AB78F5" w:rsidRPr="00965BBC" w:rsidRDefault="00AB78F5">
            <w:pPr>
              <w:keepNext/>
            </w:pPr>
          </w:p>
        </w:tc>
      </w:tr>
      <w:tr w:rsidR="00CA5829" w:rsidRPr="00965BBC" w:rsidTr="00AB78F5">
        <w:trPr>
          <w:jc w:val="center"/>
        </w:trPr>
        <w:tc>
          <w:tcPr>
            <w:tcW w:w="4876" w:type="dxa"/>
            <w:hideMark/>
          </w:tcPr>
          <w:p w:rsidR="00AB78F5" w:rsidRPr="00965BBC" w:rsidRDefault="0098400E">
            <w:pPr>
              <w:pStyle w:val="ColumnHeading"/>
              <w:keepNext/>
              <w:rPr>
                <w:lang w:val="es-ES_tradnl"/>
              </w:rPr>
            </w:pPr>
            <w:r w:rsidRPr="00965BBC">
              <w:rPr>
                <w:lang w:val="es-ES_tradnl"/>
              </w:rPr>
              <w:t>Texto de la Comisión</w:t>
            </w:r>
          </w:p>
        </w:tc>
        <w:tc>
          <w:tcPr>
            <w:tcW w:w="4876" w:type="dxa"/>
            <w:hideMark/>
          </w:tcPr>
          <w:p w:rsidR="00AB78F5" w:rsidRPr="00965BBC" w:rsidRDefault="0098400E">
            <w:pPr>
              <w:pStyle w:val="ColumnHeading"/>
              <w:keepNext/>
              <w:rPr>
                <w:lang w:val="es-ES_tradnl"/>
              </w:rPr>
            </w:pPr>
            <w:r w:rsidRPr="00965BBC">
              <w:rPr>
                <w:lang w:val="es-ES_tradnl"/>
              </w:rPr>
              <w:t>Enmienda</w:t>
            </w:r>
          </w:p>
        </w:tc>
      </w:tr>
      <w:tr w:rsidR="00CA5829" w:rsidRPr="00965BBC" w:rsidTr="00AB78F5">
        <w:trPr>
          <w:jc w:val="center"/>
        </w:trPr>
        <w:tc>
          <w:tcPr>
            <w:tcW w:w="4876" w:type="dxa"/>
            <w:hideMark/>
          </w:tcPr>
          <w:p w:rsidR="00AB78F5" w:rsidRPr="00965BBC" w:rsidRDefault="0098400E">
            <w:pPr>
              <w:pStyle w:val="Normal6"/>
              <w:rPr>
                <w:lang w:val="es-ES_tradnl"/>
              </w:rPr>
            </w:pPr>
            <w:r w:rsidRPr="00965BBC">
              <w:rPr>
                <w:lang w:val="es-ES_tradnl"/>
              </w:rPr>
              <w:t xml:space="preserve">La presente Directiva establece normas comunes sobre las estructuras de acciones con derechos de voto </w:t>
            </w:r>
            <w:r w:rsidRPr="00965BBC">
              <w:rPr>
                <w:lang w:val="es-ES_tradnl"/>
              </w:rPr>
              <w:t>múltiple en sociedades que solicitan la admisión a cotización de sus acciones en un mercado de pymes en expansión en uno o varios Estados miembros y que todavía no tienen acciones admitidas a cotización en ningún centro de negociación.</w:t>
            </w:r>
          </w:p>
        </w:tc>
        <w:tc>
          <w:tcPr>
            <w:tcW w:w="4876" w:type="dxa"/>
            <w:hideMark/>
          </w:tcPr>
          <w:p w:rsidR="00AB78F5" w:rsidRPr="00965BBC" w:rsidRDefault="0098400E">
            <w:pPr>
              <w:pStyle w:val="Normal6"/>
              <w:rPr>
                <w:szCs w:val="24"/>
                <w:lang w:val="es-ES_tradnl"/>
              </w:rPr>
            </w:pPr>
            <w:r w:rsidRPr="00965BBC">
              <w:rPr>
                <w:lang w:val="es-ES_tradnl"/>
              </w:rPr>
              <w:t>La presente Directiv</w:t>
            </w:r>
            <w:r w:rsidRPr="00965BBC">
              <w:rPr>
                <w:lang w:val="es-ES_tradnl"/>
              </w:rPr>
              <w:t xml:space="preserve">a establece normas comunes sobre las estructuras de acciones con derechos de voto múltiple en sociedades que solicitan la admisión a cotización de sus acciones en un mercado </w:t>
            </w:r>
            <w:r w:rsidRPr="00965BBC">
              <w:rPr>
                <w:b/>
                <w:i/>
                <w:lang w:val="es-ES_tradnl"/>
              </w:rPr>
              <w:t xml:space="preserve">regulado o en un mercado </w:t>
            </w:r>
            <w:r w:rsidRPr="00965BBC">
              <w:rPr>
                <w:lang w:val="es-ES_tradnl"/>
              </w:rPr>
              <w:t xml:space="preserve">de pymes en expansión en uno o varios Estados miembros y </w:t>
            </w:r>
            <w:r w:rsidRPr="00965BBC">
              <w:rPr>
                <w:lang w:val="es-ES_tradnl"/>
              </w:rPr>
              <w:t>que todavía no tienen acciones admitidas a cotización en ningún centro de negociación.</w:t>
            </w:r>
          </w:p>
        </w:tc>
      </w:tr>
    </w:tbl>
    <w:p w:rsidR="00AB78F5" w:rsidRPr="00965BBC" w:rsidRDefault="0098400E" w:rsidP="00AB78F5">
      <w:pPr>
        <w:pStyle w:val="Olang"/>
        <w:rPr>
          <w:lang w:val="es-ES_tradnl"/>
        </w:rPr>
      </w:pPr>
      <w:r w:rsidRPr="00965BBC">
        <w:rPr>
          <w:noProof w:val="0"/>
          <w:lang w:val="es-ES_tradnl"/>
        </w:rPr>
        <w:t xml:space="preserve">Or. </w:t>
      </w:r>
      <w:r w:rsidRPr="00965BBC">
        <w:rPr>
          <w:rStyle w:val="HideTWBExt"/>
          <w:noProof w:val="0"/>
          <w:lang w:val="es-ES_tradnl"/>
        </w:rPr>
        <w:t>&lt;Original&gt;</w:t>
      </w:r>
      <w:r w:rsidRPr="00965BBC">
        <w:rPr>
          <w:rStyle w:val="HideTWBInt"/>
          <w:noProof w:val="0"/>
          <w:lang w:val="es-ES_tradnl"/>
        </w:rPr>
        <w:t>{EN}</w:t>
      </w:r>
      <w:r w:rsidRPr="00965BBC">
        <w:rPr>
          <w:noProof w:val="0"/>
          <w:lang w:val="es-ES_tradnl"/>
        </w:rPr>
        <w:t>en</w:t>
      </w:r>
      <w:r w:rsidRPr="00965BBC">
        <w:rPr>
          <w:rStyle w:val="HideTWBExt"/>
          <w:noProof w:val="0"/>
          <w:lang w:val="es-ES_tradnl"/>
        </w:rPr>
        <w:t>&lt;/Original&gt;</w:t>
      </w:r>
    </w:p>
    <w:p w:rsidR="00AB78F5" w:rsidRPr="00965BBC" w:rsidRDefault="0098400E" w:rsidP="00AB78F5">
      <w:pPr>
        <w:pStyle w:val="JustificationTitle"/>
        <w:rPr>
          <w:noProof w:val="0"/>
          <w:lang w:val="es-ES_tradnl"/>
        </w:rPr>
      </w:pPr>
      <w:r w:rsidRPr="00965BBC">
        <w:rPr>
          <w:rStyle w:val="HideTWBExt"/>
          <w:i w:val="0"/>
          <w:lang w:val="es-ES_tradnl"/>
        </w:rPr>
        <w:t>&lt;TitreJust&gt;</w:t>
      </w:r>
      <w:r w:rsidRPr="00965BBC">
        <w:rPr>
          <w:lang w:val="es-ES_tradnl"/>
        </w:rPr>
        <w:t>Justificación</w:t>
      </w:r>
      <w:r w:rsidRPr="00965BBC">
        <w:rPr>
          <w:rStyle w:val="HideTWBExt"/>
          <w:i w:val="0"/>
          <w:lang w:val="es-ES_tradnl"/>
        </w:rPr>
        <w:t>&lt;/TitreJust&gt;</w:t>
      </w:r>
    </w:p>
    <w:p w:rsidR="00AB78F5" w:rsidRPr="00965BBC" w:rsidRDefault="0098400E" w:rsidP="00AB78F5">
      <w:pPr>
        <w:pStyle w:val="Normal12Italic"/>
        <w:rPr>
          <w:noProof w:val="0"/>
          <w:lang w:val="es-ES_tradnl"/>
        </w:rPr>
      </w:pPr>
      <w:r w:rsidRPr="00965BBC">
        <w:rPr>
          <w:lang w:val="es-ES_tradnl"/>
        </w:rPr>
        <w:t>La posibilidad de optar por estructuras con derechos de voto múltiple no debe limitarse a los merca</w:t>
      </w:r>
      <w:r w:rsidRPr="00965BBC">
        <w:rPr>
          <w:lang w:val="es-ES_tradnl"/>
        </w:rPr>
        <w:t>dos de pymes en expansión, sino que debe ampliarse a todos los mercados regulados.</w:t>
      </w:r>
    </w:p>
    <w:p w:rsidR="00AB78F5" w:rsidRPr="00965BBC" w:rsidRDefault="0098400E" w:rsidP="00AB78F5">
      <w:r w:rsidRPr="00965BBC">
        <w:rPr>
          <w:rStyle w:val="HideTWBExt"/>
        </w:rPr>
        <w:t>&lt;/Amend&gt;</w:t>
      </w:r>
    </w:p>
    <w:p w:rsidR="00AB78F5" w:rsidRPr="00965BBC" w:rsidRDefault="0098400E" w:rsidP="00AB78F5">
      <w:pPr>
        <w:pStyle w:val="AMNumberTabs0"/>
        <w:keepNext/>
        <w:rPr>
          <w:lang w:val="es-ES_tradnl"/>
        </w:rPr>
      </w:pPr>
      <w:r w:rsidRPr="00965BBC">
        <w:rPr>
          <w:rStyle w:val="HideTWBExt"/>
          <w:b w:val="0"/>
          <w:lang w:val="es-ES_tradnl"/>
        </w:rPr>
        <w:t>&lt;Amend&gt;</w:t>
      </w:r>
      <w:r w:rsidRPr="00965BBC">
        <w:rPr>
          <w:lang w:val="es-ES_tradnl"/>
        </w:rPr>
        <w:t>Enmienda</w:t>
      </w:r>
      <w:r w:rsidRPr="00965BBC">
        <w:rPr>
          <w:lang w:val="es-ES_tradnl"/>
        </w:rPr>
        <w:tab/>
      </w:r>
      <w:r w:rsidRPr="00965BBC">
        <w:rPr>
          <w:lang w:val="es-ES_tradnl"/>
        </w:rPr>
        <w:tab/>
      </w:r>
      <w:r w:rsidRPr="00965BBC">
        <w:rPr>
          <w:rStyle w:val="HideTWBExt"/>
          <w:b w:val="0"/>
          <w:lang w:val="es-ES_tradnl"/>
        </w:rPr>
        <w:t>&lt;NumAm&gt;</w:t>
      </w:r>
      <w:r w:rsidRPr="00965BBC">
        <w:rPr>
          <w:lang w:val="es-ES_tradnl"/>
        </w:rPr>
        <w:t>80</w:t>
      </w:r>
      <w:r w:rsidRPr="00965BBC">
        <w:rPr>
          <w:rStyle w:val="HideTWBExt"/>
          <w:b w:val="0"/>
          <w:lang w:val="es-ES_tradnl"/>
        </w:rPr>
        <w:t>&lt;/NumAm&gt;</w:t>
      </w:r>
    </w:p>
    <w:p w:rsidR="00AB78F5" w:rsidRPr="00965BBC" w:rsidRDefault="0098400E" w:rsidP="00AB78F5">
      <w:pPr>
        <w:pStyle w:val="NormalBold"/>
      </w:pPr>
      <w:r w:rsidRPr="00965BBC">
        <w:rPr>
          <w:rStyle w:val="HideTWBExt"/>
          <w:b w:val="0"/>
        </w:rPr>
        <w:t>&lt;RepeatBlock-By&gt;&lt;Members&gt;</w:t>
      </w:r>
      <w:r w:rsidRPr="00965BBC">
        <w:t>Erik Poulsen, Gilles Boyer, Stéphanie Yon-Courtin</w:t>
      </w:r>
      <w:r w:rsidRPr="00965BBC">
        <w:rPr>
          <w:rStyle w:val="HideTWBExt"/>
          <w:b w:val="0"/>
        </w:rPr>
        <w:t>&lt;/Members&gt;</w:t>
      </w:r>
    </w:p>
    <w:p w:rsidR="00AB78F5" w:rsidRPr="00965BBC" w:rsidRDefault="0098400E" w:rsidP="00AB78F5">
      <w:r w:rsidRPr="00965BBC">
        <w:rPr>
          <w:rStyle w:val="HideTWBExt"/>
        </w:rPr>
        <w:t>&lt;/RepeatBlock-By&gt;</w:t>
      </w:r>
    </w:p>
    <w:p w:rsidR="00AB78F5" w:rsidRPr="00965BBC" w:rsidRDefault="0098400E" w:rsidP="00AB78F5">
      <w:pPr>
        <w:pStyle w:val="NormalBold"/>
        <w:keepNext/>
      </w:pPr>
      <w:r w:rsidRPr="00965BBC">
        <w:rPr>
          <w:rStyle w:val="HideTWBExt"/>
          <w:b w:val="0"/>
        </w:rPr>
        <w:t>&lt;DocAmend&gt;</w:t>
      </w:r>
      <w:r w:rsidRPr="00965BBC">
        <w:t xml:space="preserve">Propuesta de </w:t>
      </w:r>
      <w:r w:rsidRPr="00965BBC">
        <w:t>Directiva</w:t>
      </w:r>
      <w:r w:rsidRPr="00965BBC">
        <w:rPr>
          <w:rStyle w:val="HideTWBExt"/>
          <w:b w:val="0"/>
        </w:rPr>
        <w:t>&lt;/DocAmend&gt;</w:t>
      </w:r>
    </w:p>
    <w:p w:rsidR="00AB78F5" w:rsidRPr="00965BBC" w:rsidRDefault="0098400E" w:rsidP="00AB78F5">
      <w:pPr>
        <w:pStyle w:val="NormalBold"/>
      </w:pPr>
      <w:r w:rsidRPr="00965BBC">
        <w:rPr>
          <w:rStyle w:val="HideTWBExt"/>
          <w:b w:val="0"/>
        </w:rPr>
        <w:t>&lt;Article&gt;</w:t>
      </w:r>
      <w:r w:rsidRPr="00965BBC">
        <w:t>Artículo 2 – párrafo 1 – letra a</w:t>
      </w:r>
      <w:r w:rsidRPr="00965B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829" w:rsidRPr="00965BBC" w:rsidTr="00AB78F5">
        <w:trPr>
          <w:jc w:val="center"/>
        </w:trPr>
        <w:tc>
          <w:tcPr>
            <w:tcW w:w="9752" w:type="dxa"/>
            <w:gridSpan w:val="2"/>
          </w:tcPr>
          <w:p w:rsidR="00AB78F5" w:rsidRPr="00965BBC" w:rsidRDefault="00AB78F5">
            <w:pPr>
              <w:keepNext/>
            </w:pPr>
          </w:p>
        </w:tc>
      </w:tr>
      <w:tr w:rsidR="00CA5829" w:rsidRPr="00965BBC" w:rsidTr="00AB78F5">
        <w:trPr>
          <w:jc w:val="center"/>
        </w:trPr>
        <w:tc>
          <w:tcPr>
            <w:tcW w:w="4876" w:type="dxa"/>
            <w:hideMark/>
          </w:tcPr>
          <w:p w:rsidR="00AB78F5" w:rsidRPr="00965BBC" w:rsidRDefault="0098400E">
            <w:pPr>
              <w:pStyle w:val="ColumnHeading"/>
              <w:keepNext/>
              <w:rPr>
                <w:lang w:val="es-ES_tradnl"/>
              </w:rPr>
            </w:pPr>
            <w:r w:rsidRPr="00965BBC">
              <w:rPr>
                <w:lang w:val="es-ES_tradnl"/>
              </w:rPr>
              <w:t>Texto de la Comisión</w:t>
            </w:r>
          </w:p>
        </w:tc>
        <w:tc>
          <w:tcPr>
            <w:tcW w:w="4876" w:type="dxa"/>
            <w:hideMark/>
          </w:tcPr>
          <w:p w:rsidR="00AB78F5" w:rsidRPr="00965BBC" w:rsidRDefault="0098400E">
            <w:pPr>
              <w:pStyle w:val="ColumnHeading"/>
              <w:keepNext/>
              <w:rPr>
                <w:lang w:val="es-ES_tradnl"/>
              </w:rPr>
            </w:pPr>
            <w:r w:rsidRPr="00965BBC">
              <w:rPr>
                <w:lang w:val="es-ES_tradnl"/>
              </w:rPr>
              <w:t>Enmienda</w:t>
            </w:r>
          </w:p>
        </w:tc>
      </w:tr>
      <w:tr w:rsidR="00CA5829" w:rsidRPr="00965BBC" w:rsidTr="00AB78F5">
        <w:trPr>
          <w:jc w:val="center"/>
        </w:trPr>
        <w:tc>
          <w:tcPr>
            <w:tcW w:w="4876" w:type="dxa"/>
            <w:hideMark/>
          </w:tcPr>
          <w:p w:rsidR="00AB78F5" w:rsidRPr="00965BBC" w:rsidRDefault="0098400E">
            <w:pPr>
              <w:pStyle w:val="Normal6"/>
              <w:rPr>
                <w:lang w:val="es-ES_tradnl"/>
              </w:rPr>
            </w:pPr>
            <w:r w:rsidRPr="00965BBC">
              <w:rPr>
                <w:lang w:val="es-ES_tradnl"/>
              </w:rPr>
              <w:t>a)</w:t>
            </w:r>
            <w:r w:rsidRPr="00965BBC">
              <w:rPr>
                <w:lang w:val="es-ES_tradnl"/>
              </w:rPr>
              <w:tab/>
              <w:t>«sociedad»: una persona jurídica constituida bajo alguna de las formas de sociedades enumeradas en el anexo </w:t>
            </w:r>
            <w:r w:rsidRPr="00965BBC">
              <w:rPr>
                <w:b/>
                <w:i/>
                <w:lang w:val="es-ES_tradnl"/>
              </w:rPr>
              <w:t>I</w:t>
            </w:r>
            <w:r w:rsidRPr="00965BBC">
              <w:rPr>
                <w:lang w:val="es-ES_tradnl"/>
              </w:rPr>
              <w:t xml:space="preserve"> de la Directiva (UE) 2017/1132;</w:t>
            </w:r>
          </w:p>
        </w:tc>
        <w:tc>
          <w:tcPr>
            <w:tcW w:w="4876" w:type="dxa"/>
            <w:hideMark/>
          </w:tcPr>
          <w:p w:rsidR="00AB78F5" w:rsidRPr="00965BBC" w:rsidRDefault="0098400E">
            <w:pPr>
              <w:pStyle w:val="Normal6"/>
              <w:rPr>
                <w:szCs w:val="24"/>
                <w:lang w:val="es-ES_tradnl"/>
              </w:rPr>
            </w:pPr>
            <w:r w:rsidRPr="00965BBC">
              <w:rPr>
                <w:lang w:val="es-ES_tradnl"/>
              </w:rPr>
              <w:t>a)</w:t>
            </w:r>
            <w:r w:rsidRPr="00965BBC">
              <w:rPr>
                <w:lang w:val="es-ES_tradnl"/>
              </w:rPr>
              <w:tab/>
            </w:r>
            <w:r w:rsidRPr="00965BBC">
              <w:rPr>
                <w:lang w:val="es-ES_tradnl"/>
              </w:rPr>
              <w:t>«sociedad»: una persona jurídica constituida bajo alguna de las formas de sociedades enumeradas en el anexo </w:t>
            </w:r>
            <w:r w:rsidRPr="00965BBC">
              <w:rPr>
                <w:b/>
                <w:i/>
                <w:lang w:val="es-ES_tradnl"/>
              </w:rPr>
              <w:t>II</w:t>
            </w:r>
            <w:r w:rsidRPr="00965BBC">
              <w:rPr>
                <w:lang w:val="es-ES_tradnl"/>
              </w:rPr>
              <w:t xml:space="preserve"> de la Directiva (UE) 2017/1132</w:t>
            </w:r>
            <w:r w:rsidRPr="00965BBC">
              <w:rPr>
                <w:b/>
                <w:i/>
                <w:lang w:val="es-ES_tradnl"/>
              </w:rPr>
              <w:t xml:space="preserve"> que, en virtud de la legislación nacional, puede emitir acciones y solicitar la admisión a cotización de las accio</w:t>
            </w:r>
            <w:r w:rsidRPr="00965BBC">
              <w:rPr>
                <w:b/>
                <w:i/>
                <w:lang w:val="es-ES_tradnl"/>
              </w:rPr>
              <w:t>nes en un mercado de pymes en expansión</w:t>
            </w:r>
            <w:r w:rsidRPr="00965BBC">
              <w:rPr>
                <w:lang w:val="es-ES_tradnl"/>
              </w:rPr>
              <w:t>;</w:t>
            </w:r>
          </w:p>
        </w:tc>
      </w:tr>
    </w:tbl>
    <w:p w:rsidR="00AB78F5" w:rsidRPr="00965BBC" w:rsidRDefault="0098400E" w:rsidP="00AB78F5">
      <w:pPr>
        <w:pStyle w:val="Olang"/>
        <w:rPr>
          <w:lang w:val="es-ES_tradnl"/>
        </w:rPr>
      </w:pPr>
      <w:r w:rsidRPr="00965BBC">
        <w:rPr>
          <w:noProof w:val="0"/>
          <w:lang w:val="es-ES_tradnl"/>
        </w:rPr>
        <w:t xml:space="preserve">Or. </w:t>
      </w:r>
      <w:r w:rsidRPr="00965BBC">
        <w:rPr>
          <w:rStyle w:val="HideTWBExt"/>
          <w:noProof w:val="0"/>
          <w:lang w:val="es-ES_tradnl"/>
        </w:rPr>
        <w:t>&lt;Original&gt;</w:t>
      </w:r>
      <w:r w:rsidRPr="00965BBC">
        <w:rPr>
          <w:rStyle w:val="HideTWBInt"/>
          <w:noProof w:val="0"/>
          <w:lang w:val="es-ES_tradnl"/>
        </w:rPr>
        <w:t>{EN}</w:t>
      </w:r>
      <w:r w:rsidRPr="00965BBC">
        <w:rPr>
          <w:noProof w:val="0"/>
          <w:lang w:val="es-ES_tradnl"/>
        </w:rPr>
        <w:t>en</w:t>
      </w:r>
      <w:r w:rsidRPr="00965BBC">
        <w:rPr>
          <w:rStyle w:val="HideTWBExt"/>
          <w:noProof w:val="0"/>
          <w:lang w:val="es-ES_tradnl"/>
        </w:rPr>
        <w:t>&lt;/Original&gt;</w:t>
      </w:r>
    </w:p>
    <w:p w:rsidR="00AB78F5" w:rsidRPr="00965BBC" w:rsidRDefault="0098400E" w:rsidP="00AB78F5">
      <w:pPr>
        <w:pStyle w:val="JustificationTitle"/>
        <w:rPr>
          <w:noProof w:val="0"/>
          <w:lang w:val="es-ES_tradnl"/>
        </w:rPr>
      </w:pPr>
      <w:r w:rsidRPr="00965BBC">
        <w:rPr>
          <w:rStyle w:val="HideTWBExt"/>
          <w:i w:val="0"/>
          <w:lang w:val="es-ES_tradnl"/>
        </w:rPr>
        <w:t>&lt;TitreJust&gt;</w:t>
      </w:r>
      <w:r w:rsidRPr="00965BBC">
        <w:rPr>
          <w:lang w:val="es-ES_tradnl"/>
        </w:rPr>
        <w:t>Justificación</w:t>
      </w:r>
      <w:r w:rsidRPr="00965BBC">
        <w:rPr>
          <w:rStyle w:val="HideTWBExt"/>
          <w:i w:val="0"/>
          <w:lang w:val="es-ES_tradnl"/>
        </w:rPr>
        <w:t>&lt;/TitreJust&gt;</w:t>
      </w:r>
    </w:p>
    <w:p w:rsidR="00AB78F5" w:rsidRPr="00965BBC" w:rsidRDefault="0098400E" w:rsidP="00AB78F5">
      <w:pPr>
        <w:pStyle w:val="Normal12Italic"/>
        <w:rPr>
          <w:noProof w:val="0"/>
          <w:lang w:val="es-ES_tradnl"/>
        </w:rPr>
      </w:pPr>
      <w:r w:rsidRPr="00965BBC">
        <w:rPr>
          <w:lang w:val="es-ES_tradnl"/>
        </w:rPr>
        <w:t>En algunos Estados miembros, las sociedades enumeradas en el anexo II de la Directiva (UE) 2017/1132 también tienen acceso a la cotización en bol</w:t>
      </w:r>
      <w:r w:rsidRPr="00965BBC">
        <w:rPr>
          <w:lang w:val="es-ES_tradnl"/>
        </w:rPr>
        <w:t>sa. Las posibilidades que ofrece la nueva Directiva propuesta también deben estar a disposición de estas sociedades.</w:t>
      </w:r>
    </w:p>
    <w:p w:rsidR="00AB78F5" w:rsidRPr="00965BBC" w:rsidRDefault="0098400E" w:rsidP="00AB78F5">
      <w:r w:rsidRPr="00965BBC">
        <w:rPr>
          <w:rStyle w:val="HideTWBExt"/>
        </w:rPr>
        <w:t>&lt;/Amend&gt;</w:t>
      </w:r>
    </w:p>
    <w:p w:rsidR="00AB78F5" w:rsidRPr="00965BBC" w:rsidRDefault="0098400E" w:rsidP="00AB78F5">
      <w:pPr>
        <w:pStyle w:val="AMNumberTabs0"/>
        <w:keepNext/>
        <w:rPr>
          <w:lang w:val="es-ES_tradnl"/>
        </w:rPr>
      </w:pPr>
      <w:r w:rsidRPr="00965BBC">
        <w:rPr>
          <w:rStyle w:val="HideTWBExt"/>
          <w:b w:val="0"/>
          <w:lang w:val="es-ES_tradnl"/>
        </w:rPr>
        <w:t>&lt;Amend&gt;</w:t>
      </w:r>
      <w:r w:rsidRPr="00965BBC">
        <w:rPr>
          <w:lang w:val="es-ES_tradnl"/>
        </w:rPr>
        <w:t>Enmienda</w:t>
      </w:r>
      <w:r w:rsidRPr="00965BBC">
        <w:rPr>
          <w:lang w:val="es-ES_tradnl"/>
        </w:rPr>
        <w:tab/>
      </w:r>
      <w:r w:rsidRPr="00965BBC">
        <w:rPr>
          <w:lang w:val="es-ES_tradnl"/>
        </w:rPr>
        <w:tab/>
      </w:r>
      <w:r w:rsidRPr="00965BBC">
        <w:rPr>
          <w:rStyle w:val="HideTWBExt"/>
          <w:b w:val="0"/>
          <w:lang w:val="es-ES_tradnl"/>
        </w:rPr>
        <w:t>&lt;NumAm&gt;</w:t>
      </w:r>
      <w:r w:rsidRPr="00965BBC">
        <w:rPr>
          <w:lang w:val="es-ES_tradnl"/>
        </w:rPr>
        <w:t>81</w:t>
      </w:r>
      <w:r w:rsidRPr="00965BBC">
        <w:rPr>
          <w:rStyle w:val="HideTWBExt"/>
          <w:b w:val="0"/>
          <w:lang w:val="es-ES_tradnl"/>
        </w:rPr>
        <w:t>&lt;/NumAm&gt;</w:t>
      </w:r>
    </w:p>
    <w:p w:rsidR="00AB78F5" w:rsidRPr="00965BBC" w:rsidRDefault="0098400E" w:rsidP="00AB78F5">
      <w:pPr>
        <w:pStyle w:val="NormalBold"/>
      </w:pPr>
      <w:r w:rsidRPr="00965BBC">
        <w:rPr>
          <w:rStyle w:val="HideTWBExt"/>
          <w:b w:val="0"/>
        </w:rPr>
        <w:t>&lt;RepeatBlock-By&gt;&lt;Members&gt;</w:t>
      </w:r>
      <w:r w:rsidRPr="00965BBC">
        <w:t>Enikő Győri</w:t>
      </w:r>
      <w:r w:rsidRPr="00965BBC">
        <w:rPr>
          <w:rStyle w:val="HideTWBExt"/>
          <w:b w:val="0"/>
        </w:rPr>
        <w:t>&lt;/Members&gt;</w:t>
      </w:r>
    </w:p>
    <w:p w:rsidR="00AB78F5" w:rsidRPr="00965BBC" w:rsidRDefault="0098400E" w:rsidP="00AB78F5">
      <w:r w:rsidRPr="00965BBC">
        <w:rPr>
          <w:rStyle w:val="HideTWBExt"/>
        </w:rPr>
        <w:t>&lt;/RepeatBlock-By&gt;</w:t>
      </w:r>
    </w:p>
    <w:p w:rsidR="00AB78F5" w:rsidRPr="00965BBC" w:rsidRDefault="0098400E" w:rsidP="00AB78F5">
      <w:pPr>
        <w:pStyle w:val="NormalBold"/>
        <w:keepNext/>
      </w:pPr>
      <w:r w:rsidRPr="00965BBC">
        <w:rPr>
          <w:rStyle w:val="HideTWBExt"/>
          <w:b w:val="0"/>
        </w:rPr>
        <w:t>&lt;DocAmend&gt;</w:t>
      </w:r>
      <w:r w:rsidRPr="00965BBC">
        <w:t xml:space="preserve">Propuesta de </w:t>
      </w:r>
      <w:r w:rsidRPr="00965BBC">
        <w:t>Directiva</w:t>
      </w:r>
      <w:r w:rsidRPr="00965BBC">
        <w:rPr>
          <w:rStyle w:val="HideTWBExt"/>
          <w:b w:val="0"/>
        </w:rPr>
        <w:t>&lt;/DocAmend&gt;</w:t>
      </w:r>
    </w:p>
    <w:p w:rsidR="00AB78F5" w:rsidRPr="00965BBC" w:rsidRDefault="0098400E" w:rsidP="00AB78F5">
      <w:pPr>
        <w:pStyle w:val="NormalBold"/>
      </w:pPr>
      <w:r w:rsidRPr="00965BBC">
        <w:rPr>
          <w:rStyle w:val="HideTWBExt"/>
          <w:b w:val="0"/>
        </w:rPr>
        <w:t>&lt;Article&gt;</w:t>
      </w:r>
      <w:r w:rsidRPr="00965BBC">
        <w:t>Artículo 2 – párrafo 1 – letra a</w:t>
      </w:r>
      <w:r w:rsidRPr="00965B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829" w:rsidRPr="00965BBC" w:rsidTr="00AB78F5">
        <w:trPr>
          <w:jc w:val="center"/>
        </w:trPr>
        <w:tc>
          <w:tcPr>
            <w:tcW w:w="9752" w:type="dxa"/>
            <w:gridSpan w:val="2"/>
          </w:tcPr>
          <w:p w:rsidR="00AB78F5" w:rsidRPr="00965BBC" w:rsidRDefault="00AB78F5">
            <w:pPr>
              <w:keepNext/>
            </w:pPr>
          </w:p>
        </w:tc>
      </w:tr>
      <w:tr w:rsidR="00CA5829" w:rsidRPr="00965BBC" w:rsidTr="00AB78F5">
        <w:trPr>
          <w:jc w:val="center"/>
        </w:trPr>
        <w:tc>
          <w:tcPr>
            <w:tcW w:w="4876" w:type="dxa"/>
            <w:hideMark/>
          </w:tcPr>
          <w:p w:rsidR="00AB78F5" w:rsidRPr="00965BBC" w:rsidRDefault="0098400E">
            <w:pPr>
              <w:pStyle w:val="ColumnHeading"/>
              <w:keepNext/>
              <w:rPr>
                <w:lang w:val="es-ES_tradnl"/>
              </w:rPr>
            </w:pPr>
            <w:r w:rsidRPr="00965BBC">
              <w:rPr>
                <w:lang w:val="es-ES_tradnl"/>
              </w:rPr>
              <w:t>Texto de la Comisión</w:t>
            </w:r>
          </w:p>
        </w:tc>
        <w:tc>
          <w:tcPr>
            <w:tcW w:w="4876" w:type="dxa"/>
            <w:hideMark/>
          </w:tcPr>
          <w:p w:rsidR="00AB78F5" w:rsidRPr="00965BBC" w:rsidRDefault="0098400E">
            <w:pPr>
              <w:pStyle w:val="ColumnHeading"/>
              <w:keepNext/>
              <w:rPr>
                <w:lang w:val="es-ES_tradnl"/>
              </w:rPr>
            </w:pPr>
            <w:r w:rsidRPr="00965BBC">
              <w:rPr>
                <w:lang w:val="es-ES_tradnl"/>
              </w:rPr>
              <w:t>Enmienda</w:t>
            </w:r>
          </w:p>
        </w:tc>
      </w:tr>
      <w:tr w:rsidR="00CA5829" w:rsidRPr="00965BBC" w:rsidTr="00AB78F5">
        <w:trPr>
          <w:jc w:val="center"/>
        </w:trPr>
        <w:tc>
          <w:tcPr>
            <w:tcW w:w="4876" w:type="dxa"/>
            <w:hideMark/>
          </w:tcPr>
          <w:p w:rsidR="00AB78F5" w:rsidRPr="00965BBC" w:rsidRDefault="0098400E">
            <w:pPr>
              <w:pStyle w:val="Normal6"/>
              <w:rPr>
                <w:lang w:val="es-ES_tradnl"/>
              </w:rPr>
            </w:pPr>
            <w:r w:rsidRPr="00965BBC">
              <w:rPr>
                <w:lang w:val="es-ES_tradnl"/>
              </w:rPr>
              <w:t>a)</w:t>
            </w:r>
            <w:r w:rsidRPr="00965BBC">
              <w:rPr>
                <w:lang w:val="es-ES_tradnl"/>
              </w:rPr>
              <w:tab/>
              <w:t>«sociedad»: una persona jurídica constituida bajo alguna de las formas de sociedades enumeradas en el anexo </w:t>
            </w:r>
            <w:r w:rsidRPr="00965BBC">
              <w:rPr>
                <w:b/>
                <w:i/>
                <w:lang w:val="es-ES_tradnl"/>
              </w:rPr>
              <w:t>I</w:t>
            </w:r>
            <w:r w:rsidRPr="00965BBC">
              <w:rPr>
                <w:lang w:val="es-ES_tradnl"/>
              </w:rPr>
              <w:t xml:space="preserve"> de la Directiva (UE) 2017/1132;</w:t>
            </w:r>
          </w:p>
        </w:tc>
        <w:tc>
          <w:tcPr>
            <w:tcW w:w="4876" w:type="dxa"/>
            <w:hideMark/>
          </w:tcPr>
          <w:p w:rsidR="00AB78F5" w:rsidRPr="00965BBC" w:rsidRDefault="0098400E">
            <w:pPr>
              <w:pStyle w:val="Normal6"/>
              <w:rPr>
                <w:szCs w:val="24"/>
                <w:lang w:val="es-ES_tradnl"/>
              </w:rPr>
            </w:pPr>
            <w:r w:rsidRPr="00965BBC">
              <w:rPr>
                <w:lang w:val="es-ES_tradnl"/>
              </w:rPr>
              <w:t>a)</w:t>
            </w:r>
            <w:r w:rsidRPr="00965BBC">
              <w:rPr>
                <w:lang w:val="es-ES_tradnl"/>
              </w:rPr>
              <w:tab/>
            </w:r>
            <w:r w:rsidRPr="00965BBC">
              <w:rPr>
                <w:lang w:val="es-ES_tradnl"/>
              </w:rPr>
              <w:t>«sociedad»: una persona jurídica constituida bajo alguna de las formas de sociedades enumeradas en el anexo </w:t>
            </w:r>
            <w:r w:rsidRPr="00965BBC">
              <w:rPr>
                <w:b/>
                <w:i/>
                <w:lang w:val="es-ES_tradnl"/>
              </w:rPr>
              <w:t>II</w:t>
            </w:r>
            <w:r w:rsidRPr="00965BBC">
              <w:rPr>
                <w:lang w:val="es-ES_tradnl"/>
              </w:rPr>
              <w:t xml:space="preserve"> de la Directiva (UE) 2017/1132;</w:t>
            </w:r>
          </w:p>
        </w:tc>
      </w:tr>
    </w:tbl>
    <w:p w:rsidR="00AB78F5" w:rsidRPr="00965BBC" w:rsidRDefault="0098400E" w:rsidP="00AB78F5">
      <w:pPr>
        <w:pStyle w:val="Olang"/>
        <w:rPr>
          <w:lang w:val="es-ES_tradnl"/>
        </w:rPr>
      </w:pPr>
      <w:r w:rsidRPr="00965BBC">
        <w:rPr>
          <w:noProof w:val="0"/>
          <w:lang w:val="es-ES_tradnl"/>
        </w:rPr>
        <w:t xml:space="preserve">Or. </w:t>
      </w:r>
      <w:r w:rsidRPr="00965BBC">
        <w:rPr>
          <w:rStyle w:val="HideTWBExt"/>
          <w:noProof w:val="0"/>
          <w:lang w:val="es-ES_tradnl"/>
        </w:rPr>
        <w:t>&lt;Original&gt;</w:t>
      </w:r>
      <w:r w:rsidRPr="00965BBC">
        <w:rPr>
          <w:rStyle w:val="HideTWBInt"/>
          <w:noProof w:val="0"/>
          <w:lang w:val="es-ES_tradnl"/>
        </w:rPr>
        <w:t>{EN}</w:t>
      </w:r>
      <w:r w:rsidRPr="00965BBC">
        <w:rPr>
          <w:noProof w:val="0"/>
          <w:lang w:val="es-ES_tradnl"/>
        </w:rPr>
        <w:t>en</w:t>
      </w:r>
      <w:r w:rsidRPr="00965BBC">
        <w:rPr>
          <w:rStyle w:val="HideTWBExt"/>
          <w:noProof w:val="0"/>
          <w:lang w:val="es-ES_tradnl"/>
        </w:rPr>
        <w:t>&lt;/Original&gt;</w:t>
      </w:r>
    </w:p>
    <w:p w:rsidR="00AB78F5" w:rsidRPr="00965BBC" w:rsidRDefault="0098400E" w:rsidP="00AB78F5">
      <w:r w:rsidRPr="00965BBC">
        <w:rPr>
          <w:rStyle w:val="HideTWBExt"/>
        </w:rPr>
        <w:t>&lt;/Amend&gt;</w:t>
      </w:r>
    </w:p>
    <w:p w:rsidR="00AB78F5" w:rsidRPr="00965BBC" w:rsidRDefault="0098400E" w:rsidP="00AB78F5">
      <w:pPr>
        <w:pStyle w:val="AMNumberTabs0"/>
        <w:keepNext/>
        <w:rPr>
          <w:lang w:val="es-ES_tradnl"/>
        </w:rPr>
      </w:pPr>
      <w:r w:rsidRPr="00965BBC">
        <w:rPr>
          <w:rStyle w:val="HideTWBExt"/>
          <w:b w:val="0"/>
          <w:lang w:val="es-ES_tradnl"/>
        </w:rPr>
        <w:t>&lt;Amend&gt;</w:t>
      </w:r>
      <w:r w:rsidRPr="00965BBC">
        <w:rPr>
          <w:lang w:val="es-ES_tradnl"/>
        </w:rPr>
        <w:t>Enmienda</w:t>
      </w:r>
      <w:r w:rsidRPr="00965BBC">
        <w:rPr>
          <w:lang w:val="es-ES_tradnl"/>
        </w:rPr>
        <w:tab/>
      </w:r>
      <w:r w:rsidRPr="00965BBC">
        <w:rPr>
          <w:lang w:val="es-ES_tradnl"/>
        </w:rPr>
        <w:tab/>
      </w:r>
      <w:r w:rsidRPr="00965BBC">
        <w:rPr>
          <w:rStyle w:val="HideTWBExt"/>
          <w:b w:val="0"/>
          <w:lang w:val="es-ES_tradnl"/>
        </w:rPr>
        <w:t>&lt;NumAm&gt;</w:t>
      </w:r>
      <w:r w:rsidRPr="00965BBC">
        <w:rPr>
          <w:lang w:val="es-ES_tradnl"/>
        </w:rPr>
        <w:t>82</w:t>
      </w:r>
      <w:r w:rsidRPr="00965BBC">
        <w:rPr>
          <w:rStyle w:val="HideTWBExt"/>
          <w:b w:val="0"/>
          <w:lang w:val="es-ES_tradnl"/>
        </w:rPr>
        <w:t>&lt;/NumAm&gt;</w:t>
      </w:r>
    </w:p>
    <w:p w:rsidR="00AB78F5" w:rsidRPr="00965BBC" w:rsidRDefault="0098400E" w:rsidP="00AB78F5">
      <w:pPr>
        <w:pStyle w:val="NormalBold"/>
      </w:pPr>
      <w:r w:rsidRPr="00965BBC">
        <w:rPr>
          <w:rStyle w:val="HideTWBExt"/>
          <w:b w:val="0"/>
        </w:rPr>
        <w:t>&lt;RepeatBlock-By&gt;&lt;Members&gt;</w:t>
      </w:r>
      <w:r w:rsidRPr="00965BBC">
        <w:t xml:space="preserve">Eva Maria </w:t>
      </w:r>
      <w:r w:rsidRPr="00965BBC">
        <w:t>Poptcheva</w:t>
      </w:r>
      <w:r w:rsidRPr="00965BBC">
        <w:rPr>
          <w:rStyle w:val="HideTWBExt"/>
          <w:b w:val="0"/>
        </w:rPr>
        <w:t>&lt;/Members&gt;</w:t>
      </w:r>
    </w:p>
    <w:p w:rsidR="00AB78F5" w:rsidRPr="00965BBC" w:rsidRDefault="0098400E" w:rsidP="00AB78F5">
      <w:r w:rsidRPr="00965BBC">
        <w:rPr>
          <w:rStyle w:val="HideTWBExt"/>
        </w:rPr>
        <w:t>&lt;/RepeatBlock-By&gt;</w:t>
      </w:r>
    </w:p>
    <w:p w:rsidR="00AB78F5" w:rsidRPr="00965BBC" w:rsidRDefault="0098400E" w:rsidP="00AB78F5">
      <w:pPr>
        <w:pStyle w:val="NormalBold"/>
        <w:keepNext/>
      </w:pPr>
      <w:r w:rsidRPr="00965BBC">
        <w:rPr>
          <w:rStyle w:val="HideTWBExt"/>
          <w:b w:val="0"/>
        </w:rPr>
        <w:t>&lt;DocAmend&gt;</w:t>
      </w:r>
      <w:r w:rsidRPr="00965BBC">
        <w:t>Propuesta de Directiva</w:t>
      </w:r>
      <w:r w:rsidRPr="00965BBC">
        <w:rPr>
          <w:rStyle w:val="HideTWBExt"/>
          <w:b w:val="0"/>
        </w:rPr>
        <w:t>&lt;/DocAmend&gt;</w:t>
      </w:r>
    </w:p>
    <w:p w:rsidR="00AB78F5" w:rsidRPr="00965BBC" w:rsidRDefault="0098400E" w:rsidP="00AB78F5">
      <w:pPr>
        <w:pStyle w:val="NormalBold"/>
      </w:pPr>
      <w:r w:rsidRPr="00965BBC">
        <w:rPr>
          <w:rStyle w:val="HideTWBExt"/>
          <w:b w:val="0"/>
        </w:rPr>
        <w:t>&lt;Article&gt;</w:t>
      </w:r>
      <w:r w:rsidRPr="00965BBC">
        <w:t>Artículo 2 – párrafo 1 – letra b</w:t>
      </w:r>
      <w:r w:rsidRPr="00965B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829" w:rsidRPr="00965BBC" w:rsidTr="00AB78F5">
        <w:trPr>
          <w:jc w:val="center"/>
        </w:trPr>
        <w:tc>
          <w:tcPr>
            <w:tcW w:w="9752" w:type="dxa"/>
            <w:gridSpan w:val="2"/>
          </w:tcPr>
          <w:p w:rsidR="00AB78F5" w:rsidRPr="00965BBC" w:rsidRDefault="00AB78F5">
            <w:pPr>
              <w:keepNext/>
            </w:pPr>
          </w:p>
        </w:tc>
      </w:tr>
      <w:tr w:rsidR="00CA5829" w:rsidRPr="00965BBC" w:rsidTr="00AB78F5">
        <w:trPr>
          <w:jc w:val="center"/>
        </w:trPr>
        <w:tc>
          <w:tcPr>
            <w:tcW w:w="4876" w:type="dxa"/>
            <w:hideMark/>
          </w:tcPr>
          <w:p w:rsidR="00AB78F5" w:rsidRPr="00965BBC" w:rsidRDefault="0098400E">
            <w:pPr>
              <w:pStyle w:val="ColumnHeading"/>
              <w:keepNext/>
              <w:rPr>
                <w:lang w:val="es-ES_tradnl"/>
              </w:rPr>
            </w:pPr>
            <w:r w:rsidRPr="00965BBC">
              <w:rPr>
                <w:lang w:val="es-ES_tradnl"/>
              </w:rPr>
              <w:t>Texto de la Comisión</w:t>
            </w:r>
          </w:p>
        </w:tc>
        <w:tc>
          <w:tcPr>
            <w:tcW w:w="4876" w:type="dxa"/>
            <w:hideMark/>
          </w:tcPr>
          <w:p w:rsidR="00AB78F5" w:rsidRPr="00965BBC" w:rsidRDefault="0098400E">
            <w:pPr>
              <w:pStyle w:val="ColumnHeading"/>
              <w:keepNext/>
              <w:rPr>
                <w:lang w:val="es-ES_tradnl"/>
              </w:rPr>
            </w:pPr>
            <w:r w:rsidRPr="00965BBC">
              <w:rPr>
                <w:lang w:val="es-ES_tradnl"/>
              </w:rPr>
              <w:t>Enmienda</w:t>
            </w:r>
          </w:p>
        </w:tc>
      </w:tr>
      <w:tr w:rsidR="00CA5829" w:rsidRPr="00965BBC" w:rsidTr="00AB78F5">
        <w:trPr>
          <w:jc w:val="center"/>
        </w:trPr>
        <w:tc>
          <w:tcPr>
            <w:tcW w:w="4876" w:type="dxa"/>
            <w:hideMark/>
          </w:tcPr>
          <w:p w:rsidR="00AB78F5" w:rsidRPr="00965BBC" w:rsidRDefault="0098400E">
            <w:pPr>
              <w:pStyle w:val="Normal6"/>
              <w:rPr>
                <w:lang w:val="es-ES_tradnl"/>
              </w:rPr>
            </w:pPr>
            <w:r w:rsidRPr="00965BBC">
              <w:rPr>
                <w:lang w:val="es-ES_tradnl"/>
              </w:rPr>
              <w:t>b)</w:t>
            </w:r>
            <w:r w:rsidRPr="00965BBC">
              <w:rPr>
                <w:lang w:val="es-ES_tradnl"/>
              </w:rPr>
              <w:tab/>
              <w:t>«acciones con derechos de voto múltiple»: acciones pertenecientes a una clase distinta</w:t>
            </w:r>
            <w:r w:rsidRPr="00965BBC">
              <w:rPr>
                <w:lang w:val="es-ES_tradnl"/>
              </w:rPr>
              <w:t xml:space="preserve"> e independiente y que tienen más </w:t>
            </w:r>
            <w:r w:rsidRPr="00965BBC">
              <w:rPr>
                <w:b/>
                <w:i/>
                <w:lang w:val="es-ES_tradnl"/>
              </w:rPr>
              <w:t>derechos de voto</w:t>
            </w:r>
            <w:r w:rsidRPr="00965BBC">
              <w:rPr>
                <w:lang w:val="es-ES_tradnl"/>
              </w:rPr>
              <w:t xml:space="preserve"> que otra clase de acciones con derechos de voto sobre asuntos que han de decidirse en la junta general de accionistas;</w:t>
            </w:r>
          </w:p>
        </w:tc>
        <w:tc>
          <w:tcPr>
            <w:tcW w:w="4876" w:type="dxa"/>
            <w:hideMark/>
          </w:tcPr>
          <w:p w:rsidR="00AB78F5" w:rsidRPr="00965BBC" w:rsidRDefault="0098400E">
            <w:pPr>
              <w:pStyle w:val="Normal6"/>
              <w:rPr>
                <w:szCs w:val="24"/>
                <w:lang w:val="es-ES_tradnl"/>
              </w:rPr>
            </w:pPr>
            <w:r w:rsidRPr="00965BBC">
              <w:rPr>
                <w:lang w:val="es-ES_tradnl"/>
              </w:rPr>
              <w:t>b)</w:t>
            </w:r>
            <w:r w:rsidRPr="00965BBC">
              <w:rPr>
                <w:lang w:val="es-ES_tradnl"/>
              </w:rPr>
              <w:tab/>
              <w:t>«acciones con derechos de voto múltiple»: acciones pertenecientes a una clase disti</w:t>
            </w:r>
            <w:r w:rsidRPr="00965BBC">
              <w:rPr>
                <w:lang w:val="es-ES_tradnl"/>
              </w:rPr>
              <w:t xml:space="preserve">nta e independiente y que tienen más </w:t>
            </w:r>
            <w:r w:rsidRPr="00965BBC">
              <w:rPr>
                <w:b/>
                <w:i/>
                <w:lang w:val="es-ES_tradnl"/>
              </w:rPr>
              <w:t>votos por acción</w:t>
            </w:r>
            <w:r w:rsidRPr="00965BBC">
              <w:rPr>
                <w:lang w:val="es-ES_tradnl"/>
              </w:rPr>
              <w:t xml:space="preserve"> que otra clase de acciones con derechos de voto sobre asuntos que han de decidirse en la junta general de accionistas;</w:t>
            </w:r>
          </w:p>
        </w:tc>
      </w:tr>
    </w:tbl>
    <w:p w:rsidR="00AB78F5" w:rsidRPr="00965BBC" w:rsidRDefault="0098400E" w:rsidP="00AB78F5">
      <w:pPr>
        <w:pStyle w:val="Olang"/>
        <w:rPr>
          <w:lang w:val="es-ES_tradnl"/>
        </w:rPr>
      </w:pPr>
      <w:r w:rsidRPr="00965BBC">
        <w:rPr>
          <w:noProof w:val="0"/>
          <w:lang w:val="es-ES_tradnl"/>
        </w:rPr>
        <w:t xml:space="preserve">Or. </w:t>
      </w:r>
      <w:r w:rsidRPr="00965BBC">
        <w:rPr>
          <w:rStyle w:val="HideTWBExt"/>
          <w:noProof w:val="0"/>
          <w:lang w:val="es-ES_tradnl"/>
        </w:rPr>
        <w:t>&lt;Original&gt;</w:t>
      </w:r>
      <w:r w:rsidRPr="00965BBC">
        <w:rPr>
          <w:rStyle w:val="HideTWBInt"/>
          <w:noProof w:val="0"/>
          <w:lang w:val="es-ES_tradnl"/>
        </w:rPr>
        <w:t>{EN}</w:t>
      </w:r>
      <w:r w:rsidRPr="00965BBC">
        <w:rPr>
          <w:noProof w:val="0"/>
          <w:lang w:val="es-ES_tradnl"/>
        </w:rPr>
        <w:t>en</w:t>
      </w:r>
      <w:r w:rsidRPr="00965BBC">
        <w:rPr>
          <w:rStyle w:val="HideTWBExt"/>
          <w:noProof w:val="0"/>
          <w:lang w:val="es-ES_tradnl"/>
        </w:rPr>
        <w:t>&lt;/Original&gt;</w:t>
      </w:r>
    </w:p>
    <w:p w:rsidR="00AB78F5" w:rsidRPr="00965BBC" w:rsidRDefault="0098400E" w:rsidP="00AB78F5">
      <w:r w:rsidRPr="00965BBC">
        <w:rPr>
          <w:rStyle w:val="HideTWBExt"/>
        </w:rPr>
        <w:t>&lt;/Amend&gt;</w:t>
      </w:r>
    </w:p>
    <w:p w:rsidR="00AB78F5" w:rsidRPr="00965BBC" w:rsidRDefault="0098400E" w:rsidP="00AB78F5">
      <w:pPr>
        <w:pStyle w:val="AMNumberTabs0"/>
        <w:keepNext/>
        <w:rPr>
          <w:lang w:val="es-ES_tradnl"/>
        </w:rPr>
      </w:pPr>
      <w:r w:rsidRPr="00965BBC">
        <w:rPr>
          <w:rStyle w:val="HideTWBExt"/>
          <w:b w:val="0"/>
          <w:lang w:val="es-ES_tradnl"/>
        </w:rPr>
        <w:t>&lt;Amend&gt;</w:t>
      </w:r>
      <w:r w:rsidRPr="00965BBC">
        <w:rPr>
          <w:lang w:val="es-ES_tradnl"/>
        </w:rPr>
        <w:t>Enmienda</w:t>
      </w:r>
      <w:r w:rsidRPr="00965BBC">
        <w:rPr>
          <w:lang w:val="es-ES_tradnl"/>
        </w:rPr>
        <w:tab/>
      </w:r>
      <w:r w:rsidRPr="00965BBC">
        <w:rPr>
          <w:lang w:val="es-ES_tradnl"/>
        </w:rPr>
        <w:tab/>
      </w:r>
      <w:r w:rsidRPr="00965BBC">
        <w:rPr>
          <w:rStyle w:val="HideTWBExt"/>
          <w:b w:val="0"/>
          <w:lang w:val="es-ES_tradnl"/>
        </w:rPr>
        <w:t>&lt;NumAm&gt;</w:t>
      </w:r>
      <w:r w:rsidRPr="00965BBC">
        <w:rPr>
          <w:lang w:val="es-ES_tradnl"/>
        </w:rPr>
        <w:t>83</w:t>
      </w:r>
      <w:r w:rsidRPr="00965BBC">
        <w:rPr>
          <w:rStyle w:val="HideTWBExt"/>
          <w:b w:val="0"/>
          <w:lang w:val="es-ES_tradnl"/>
        </w:rPr>
        <w:t>&lt;/NumAm&gt;</w:t>
      </w:r>
    </w:p>
    <w:p w:rsidR="00AB78F5" w:rsidRPr="00965BBC" w:rsidRDefault="0098400E" w:rsidP="00AB78F5">
      <w:pPr>
        <w:pStyle w:val="NormalBold"/>
      </w:pPr>
      <w:r w:rsidRPr="00965BBC">
        <w:rPr>
          <w:rStyle w:val="HideTWBExt"/>
          <w:b w:val="0"/>
        </w:rPr>
        <w:t>&lt;RepeatBlock-By&gt;&lt;Members&gt;</w:t>
      </w:r>
      <w:r w:rsidRPr="00965BBC">
        <w:t>Eva Maria Poptcheva</w:t>
      </w:r>
      <w:r w:rsidRPr="00965BBC">
        <w:rPr>
          <w:rStyle w:val="HideTWBExt"/>
          <w:b w:val="0"/>
        </w:rPr>
        <w:t>&lt;/Members&gt;</w:t>
      </w:r>
    </w:p>
    <w:p w:rsidR="00AB78F5" w:rsidRPr="00965BBC" w:rsidRDefault="0098400E" w:rsidP="00AB78F5">
      <w:r w:rsidRPr="00965BBC">
        <w:rPr>
          <w:rStyle w:val="HideTWBExt"/>
        </w:rPr>
        <w:t>&lt;/RepeatBlock-By&gt;</w:t>
      </w:r>
    </w:p>
    <w:p w:rsidR="00AB78F5" w:rsidRPr="00965BBC" w:rsidRDefault="0098400E" w:rsidP="00AB78F5">
      <w:pPr>
        <w:pStyle w:val="NormalBold"/>
        <w:keepNext/>
      </w:pPr>
      <w:r w:rsidRPr="00965BBC">
        <w:rPr>
          <w:rStyle w:val="HideTWBExt"/>
          <w:b w:val="0"/>
        </w:rPr>
        <w:t>&lt;DocAmend&gt;</w:t>
      </w:r>
      <w:r w:rsidRPr="00965BBC">
        <w:t>Propuesta de Directiva</w:t>
      </w:r>
      <w:r w:rsidRPr="00965BBC">
        <w:rPr>
          <w:rStyle w:val="HideTWBExt"/>
          <w:b w:val="0"/>
        </w:rPr>
        <w:t>&lt;/DocAmend&gt;</w:t>
      </w:r>
    </w:p>
    <w:p w:rsidR="00AB78F5" w:rsidRPr="00965BBC" w:rsidRDefault="0098400E" w:rsidP="00AB78F5">
      <w:pPr>
        <w:pStyle w:val="NormalBold"/>
      </w:pPr>
      <w:r w:rsidRPr="00965BBC">
        <w:rPr>
          <w:rStyle w:val="HideTWBExt"/>
          <w:b w:val="0"/>
        </w:rPr>
        <w:t>&lt;Article&gt;</w:t>
      </w:r>
      <w:r w:rsidRPr="00965BBC">
        <w:t>Artículo 2 – párrafo 1 – letra f bis (nueva)</w:t>
      </w:r>
      <w:r w:rsidRPr="00965B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829" w:rsidRPr="00965BBC" w:rsidTr="00AB78F5">
        <w:trPr>
          <w:jc w:val="center"/>
        </w:trPr>
        <w:tc>
          <w:tcPr>
            <w:tcW w:w="9752" w:type="dxa"/>
            <w:gridSpan w:val="2"/>
          </w:tcPr>
          <w:p w:rsidR="00AB78F5" w:rsidRPr="00965BBC" w:rsidRDefault="00AB78F5">
            <w:pPr>
              <w:keepNext/>
            </w:pPr>
          </w:p>
        </w:tc>
      </w:tr>
      <w:tr w:rsidR="00CA5829" w:rsidRPr="00965BBC" w:rsidTr="00AB78F5">
        <w:trPr>
          <w:jc w:val="center"/>
        </w:trPr>
        <w:tc>
          <w:tcPr>
            <w:tcW w:w="4876" w:type="dxa"/>
            <w:hideMark/>
          </w:tcPr>
          <w:p w:rsidR="00AB78F5" w:rsidRPr="00965BBC" w:rsidRDefault="0098400E">
            <w:pPr>
              <w:pStyle w:val="ColumnHeading"/>
              <w:keepNext/>
              <w:rPr>
                <w:lang w:val="es-ES_tradnl"/>
              </w:rPr>
            </w:pPr>
            <w:r w:rsidRPr="00965BBC">
              <w:rPr>
                <w:lang w:val="es-ES_tradnl"/>
              </w:rPr>
              <w:t>Texto de la Comisión</w:t>
            </w:r>
          </w:p>
        </w:tc>
        <w:tc>
          <w:tcPr>
            <w:tcW w:w="4876" w:type="dxa"/>
            <w:hideMark/>
          </w:tcPr>
          <w:p w:rsidR="00AB78F5" w:rsidRPr="00965BBC" w:rsidRDefault="0098400E">
            <w:pPr>
              <w:pStyle w:val="ColumnHeading"/>
              <w:keepNext/>
              <w:rPr>
                <w:lang w:val="es-ES_tradnl"/>
              </w:rPr>
            </w:pPr>
            <w:r w:rsidRPr="00965BBC">
              <w:rPr>
                <w:lang w:val="es-ES_tradnl"/>
              </w:rPr>
              <w:t>Enmienda</w:t>
            </w:r>
          </w:p>
        </w:tc>
      </w:tr>
      <w:tr w:rsidR="00CA5829" w:rsidRPr="00965BBC" w:rsidTr="00AB78F5">
        <w:trPr>
          <w:jc w:val="center"/>
        </w:trPr>
        <w:tc>
          <w:tcPr>
            <w:tcW w:w="4876" w:type="dxa"/>
          </w:tcPr>
          <w:p w:rsidR="00AB78F5" w:rsidRPr="00965BBC" w:rsidRDefault="00AB78F5">
            <w:pPr>
              <w:pStyle w:val="Normal6"/>
              <w:rPr>
                <w:lang w:val="es-ES_tradnl"/>
              </w:rPr>
            </w:pPr>
          </w:p>
        </w:tc>
        <w:tc>
          <w:tcPr>
            <w:tcW w:w="4876" w:type="dxa"/>
            <w:hideMark/>
          </w:tcPr>
          <w:p w:rsidR="00AB78F5" w:rsidRPr="00965BBC" w:rsidRDefault="0098400E">
            <w:pPr>
              <w:pStyle w:val="Normal6"/>
              <w:rPr>
                <w:szCs w:val="24"/>
                <w:lang w:val="es-ES_tradnl"/>
              </w:rPr>
            </w:pPr>
            <w:r w:rsidRPr="00965BBC">
              <w:rPr>
                <w:b/>
                <w:i/>
                <w:lang w:val="es-ES_tradnl"/>
              </w:rPr>
              <w:t>f bis)</w:t>
            </w:r>
            <w:r w:rsidRPr="00965BBC">
              <w:rPr>
                <w:b/>
                <w:i/>
                <w:lang w:val="es-ES_tradnl"/>
              </w:rPr>
              <w:tab/>
              <w:t xml:space="preserve">«sistema multilateral de </w:t>
            </w:r>
            <w:r w:rsidRPr="00965BBC">
              <w:rPr>
                <w:b/>
                <w:i/>
                <w:lang w:val="es-ES_tradnl"/>
              </w:rPr>
              <w:t>negociación»: un sistema multilateral de negociación con arreglo a la definición del artículo 4, apartado 1, punto 22, de la Directiva 2014/65/UE;</w:t>
            </w:r>
          </w:p>
        </w:tc>
      </w:tr>
    </w:tbl>
    <w:p w:rsidR="00AB78F5" w:rsidRPr="00965BBC" w:rsidRDefault="0098400E" w:rsidP="00AB78F5">
      <w:pPr>
        <w:pStyle w:val="Olang"/>
        <w:rPr>
          <w:lang w:val="es-ES_tradnl"/>
        </w:rPr>
      </w:pPr>
      <w:r w:rsidRPr="00965BBC">
        <w:rPr>
          <w:noProof w:val="0"/>
          <w:lang w:val="es-ES_tradnl"/>
        </w:rPr>
        <w:t xml:space="preserve">Or. </w:t>
      </w:r>
      <w:r w:rsidRPr="00965BBC">
        <w:rPr>
          <w:rStyle w:val="HideTWBExt"/>
          <w:noProof w:val="0"/>
          <w:lang w:val="es-ES_tradnl"/>
        </w:rPr>
        <w:t>&lt;Original&gt;</w:t>
      </w:r>
      <w:r w:rsidRPr="00965BBC">
        <w:rPr>
          <w:rStyle w:val="HideTWBInt"/>
          <w:noProof w:val="0"/>
          <w:lang w:val="es-ES_tradnl"/>
        </w:rPr>
        <w:t>{EN}</w:t>
      </w:r>
      <w:r w:rsidRPr="00965BBC">
        <w:rPr>
          <w:noProof w:val="0"/>
          <w:lang w:val="es-ES_tradnl"/>
        </w:rPr>
        <w:t>en</w:t>
      </w:r>
      <w:r w:rsidRPr="00965BBC">
        <w:rPr>
          <w:rStyle w:val="HideTWBExt"/>
          <w:noProof w:val="0"/>
          <w:lang w:val="es-ES_tradnl"/>
        </w:rPr>
        <w:t>&lt;/Original&gt;</w:t>
      </w:r>
    </w:p>
    <w:p w:rsidR="00AB78F5" w:rsidRPr="00965BBC" w:rsidRDefault="0098400E" w:rsidP="00AB78F5">
      <w:r w:rsidRPr="00965BBC">
        <w:rPr>
          <w:rStyle w:val="HideTWBExt"/>
        </w:rPr>
        <w:t>&lt;/Amend&gt;</w:t>
      </w:r>
    </w:p>
    <w:p w:rsidR="00AB78F5" w:rsidRPr="00965BBC" w:rsidRDefault="0098400E" w:rsidP="00AB78F5">
      <w:pPr>
        <w:pStyle w:val="AMNumberTabs0"/>
        <w:keepNext/>
        <w:rPr>
          <w:lang w:val="es-ES_tradnl"/>
        </w:rPr>
      </w:pPr>
      <w:r w:rsidRPr="00965BBC">
        <w:rPr>
          <w:rStyle w:val="HideTWBExt"/>
          <w:b w:val="0"/>
          <w:lang w:val="es-ES_tradnl"/>
        </w:rPr>
        <w:t>&lt;Amend&gt;</w:t>
      </w:r>
      <w:r w:rsidRPr="00965BBC">
        <w:rPr>
          <w:lang w:val="es-ES_tradnl"/>
        </w:rPr>
        <w:t>Enmienda</w:t>
      </w:r>
      <w:r w:rsidRPr="00965BBC">
        <w:rPr>
          <w:lang w:val="es-ES_tradnl"/>
        </w:rPr>
        <w:tab/>
      </w:r>
      <w:r w:rsidRPr="00965BBC">
        <w:rPr>
          <w:lang w:val="es-ES_tradnl"/>
        </w:rPr>
        <w:tab/>
      </w:r>
      <w:r w:rsidRPr="00965BBC">
        <w:rPr>
          <w:rStyle w:val="HideTWBExt"/>
          <w:b w:val="0"/>
          <w:lang w:val="es-ES_tradnl"/>
        </w:rPr>
        <w:t>&lt;NumAm&gt;</w:t>
      </w:r>
      <w:r w:rsidRPr="00965BBC">
        <w:rPr>
          <w:lang w:val="es-ES_tradnl"/>
        </w:rPr>
        <w:t>84</w:t>
      </w:r>
      <w:r w:rsidRPr="00965BBC">
        <w:rPr>
          <w:rStyle w:val="HideTWBExt"/>
          <w:b w:val="0"/>
          <w:lang w:val="es-ES_tradnl"/>
        </w:rPr>
        <w:t>&lt;/NumAm&gt;</w:t>
      </w:r>
    </w:p>
    <w:p w:rsidR="00AB78F5" w:rsidRPr="00965BBC" w:rsidRDefault="0098400E" w:rsidP="00AB78F5">
      <w:pPr>
        <w:pStyle w:val="NormalBold"/>
      </w:pPr>
      <w:r w:rsidRPr="00965BBC">
        <w:rPr>
          <w:rStyle w:val="HideTWBExt"/>
          <w:b w:val="0"/>
        </w:rPr>
        <w:t>&lt;RepeatBlock-By&gt;&lt;Members&gt;</w:t>
      </w:r>
      <w:r w:rsidRPr="00965BBC">
        <w:t xml:space="preserve">Claude </w:t>
      </w:r>
      <w:r w:rsidRPr="00965BBC">
        <w:t>Gruffat</w:t>
      </w:r>
      <w:r w:rsidRPr="00965BBC">
        <w:rPr>
          <w:rStyle w:val="HideTWBExt"/>
          <w:b w:val="0"/>
        </w:rPr>
        <w:t>&lt;/Members&gt;</w:t>
      </w:r>
    </w:p>
    <w:p w:rsidR="00AB78F5" w:rsidRPr="00965BBC" w:rsidRDefault="0098400E" w:rsidP="00AB78F5">
      <w:r w:rsidRPr="00965BBC">
        <w:rPr>
          <w:rStyle w:val="HideTWBExt"/>
        </w:rPr>
        <w:t>&lt;AuNomDe&gt;</w:t>
      </w:r>
      <w:r w:rsidRPr="00965BBC">
        <w:rPr>
          <w:rStyle w:val="HideTWBInt"/>
          <w:color w:val="auto"/>
        </w:rPr>
        <w:t>{Verts/ALE}</w:t>
      </w:r>
      <w:r w:rsidRPr="00965BBC">
        <w:t>en nombre del Grupo Verts/ALE</w:t>
      </w:r>
      <w:r w:rsidRPr="00965BBC">
        <w:rPr>
          <w:rStyle w:val="HideTWBExt"/>
        </w:rPr>
        <w:t>&lt;/AuNomDe&gt;</w:t>
      </w:r>
    </w:p>
    <w:p w:rsidR="00AB78F5" w:rsidRPr="00965BBC" w:rsidRDefault="0098400E" w:rsidP="00AB78F5">
      <w:r w:rsidRPr="00965BBC">
        <w:rPr>
          <w:rStyle w:val="HideTWBExt"/>
        </w:rPr>
        <w:t>&lt;/RepeatBlock-By&gt;</w:t>
      </w:r>
    </w:p>
    <w:p w:rsidR="00AB78F5" w:rsidRPr="00965BBC" w:rsidRDefault="0098400E" w:rsidP="00AB78F5">
      <w:pPr>
        <w:pStyle w:val="NormalBold"/>
        <w:keepNext/>
      </w:pPr>
      <w:r w:rsidRPr="00965BBC">
        <w:rPr>
          <w:rStyle w:val="HideTWBExt"/>
          <w:b w:val="0"/>
        </w:rPr>
        <w:t>&lt;DocAmend&gt;</w:t>
      </w:r>
      <w:r w:rsidRPr="00965BBC">
        <w:t>Propuesta de Directiva</w:t>
      </w:r>
      <w:r w:rsidRPr="00965BBC">
        <w:rPr>
          <w:rStyle w:val="HideTWBExt"/>
          <w:b w:val="0"/>
        </w:rPr>
        <w:t>&lt;/DocAmend&gt;</w:t>
      </w:r>
    </w:p>
    <w:p w:rsidR="00AB78F5" w:rsidRPr="00965BBC" w:rsidRDefault="0098400E" w:rsidP="00AB78F5">
      <w:pPr>
        <w:pStyle w:val="NormalBold"/>
      </w:pPr>
      <w:r w:rsidRPr="00965BBC">
        <w:rPr>
          <w:rStyle w:val="HideTWBExt"/>
          <w:b w:val="0"/>
        </w:rPr>
        <w:t>&lt;Article&gt;</w:t>
      </w:r>
      <w:r w:rsidRPr="00965BBC">
        <w:t>Artículo 2 – párrafo 1 – letra f bis (nueva)</w:t>
      </w:r>
      <w:r w:rsidRPr="00965B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829" w:rsidRPr="00965BBC" w:rsidTr="00AB78F5">
        <w:trPr>
          <w:jc w:val="center"/>
        </w:trPr>
        <w:tc>
          <w:tcPr>
            <w:tcW w:w="9752" w:type="dxa"/>
            <w:gridSpan w:val="2"/>
          </w:tcPr>
          <w:p w:rsidR="00AB78F5" w:rsidRPr="00965BBC" w:rsidRDefault="00AB78F5">
            <w:pPr>
              <w:keepNext/>
            </w:pPr>
          </w:p>
        </w:tc>
      </w:tr>
      <w:tr w:rsidR="00CA5829" w:rsidRPr="00965BBC" w:rsidTr="00AB78F5">
        <w:trPr>
          <w:jc w:val="center"/>
        </w:trPr>
        <w:tc>
          <w:tcPr>
            <w:tcW w:w="4876" w:type="dxa"/>
            <w:hideMark/>
          </w:tcPr>
          <w:p w:rsidR="00AB78F5" w:rsidRPr="00965BBC" w:rsidRDefault="0098400E">
            <w:pPr>
              <w:pStyle w:val="ColumnHeading"/>
              <w:keepNext/>
              <w:rPr>
                <w:lang w:val="es-ES_tradnl"/>
              </w:rPr>
            </w:pPr>
            <w:r w:rsidRPr="00965BBC">
              <w:rPr>
                <w:lang w:val="es-ES_tradnl"/>
              </w:rPr>
              <w:t>Texto de la Comisión</w:t>
            </w:r>
          </w:p>
        </w:tc>
        <w:tc>
          <w:tcPr>
            <w:tcW w:w="4876" w:type="dxa"/>
            <w:hideMark/>
          </w:tcPr>
          <w:p w:rsidR="00AB78F5" w:rsidRPr="00965BBC" w:rsidRDefault="0098400E">
            <w:pPr>
              <w:pStyle w:val="ColumnHeading"/>
              <w:keepNext/>
              <w:rPr>
                <w:lang w:val="es-ES_tradnl"/>
              </w:rPr>
            </w:pPr>
            <w:r w:rsidRPr="00965BBC">
              <w:rPr>
                <w:lang w:val="es-ES_tradnl"/>
              </w:rPr>
              <w:t>Enmienda</w:t>
            </w:r>
          </w:p>
        </w:tc>
      </w:tr>
      <w:tr w:rsidR="00CA5829" w:rsidRPr="00965BBC" w:rsidTr="00AB78F5">
        <w:trPr>
          <w:jc w:val="center"/>
        </w:trPr>
        <w:tc>
          <w:tcPr>
            <w:tcW w:w="4876" w:type="dxa"/>
          </w:tcPr>
          <w:p w:rsidR="00AB78F5" w:rsidRPr="00965BBC" w:rsidRDefault="00AB78F5">
            <w:pPr>
              <w:pStyle w:val="Normal6"/>
              <w:rPr>
                <w:lang w:val="es-ES_tradnl"/>
              </w:rPr>
            </w:pPr>
          </w:p>
        </w:tc>
        <w:tc>
          <w:tcPr>
            <w:tcW w:w="4876" w:type="dxa"/>
            <w:hideMark/>
          </w:tcPr>
          <w:p w:rsidR="00AB78F5" w:rsidRPr="00965BBC" w:rsidRDefault="0098400E">
            <w:pPr>
              <w:pStyle w:val="Normal6"/>
              <w:rPr>
                <w:szCs w:val="24"/>
                <w:lang w:val="es-ES_tradnl"/>
              </w:rPr>
            </w:pPr>
            <w:r w:rsidRPr="00965BBC">
              <w:rPr>
                <w:b/>
                <w:i/>
                <w:lang w:val="es-ES_tradnl"/>
              </w:rPr>
              <w:t>f bis)</w:t>
            </w:r>
            <w:r w:rsidRPr="00965BBC">
              <w:rPr>
                <w:b/>
                <w:i/>
                <w:lang w:val="es-ES_tradnl"/>
              </w:rPr>
              <w:tab/>
              <w:t xml:space="preserve">«mercado </w:t>
            </w:r>
            <w:r w:rsidRPr="00965BBC">
              <w:rPr>
                <w:b/>
                <w:i/>
                <w:lang w:val="es-ES_tradnl"/>
              </w:rPr>
              <w:t>regulado»: un mercado regulado con arreglo a la definición del artículo 4, apartado 1, punto 21, de la Directiva 2014/65/UE;</w:t>
            </w:r>
          </w:p>
        </w:tc>
      </w:tr>
    </w:tbl>
    <w:p w:rsidR="00AB78F5" w:rsidRPr="00965BBC" w:rsidRDefault="0098400E" w:rsidP="00AB78F5">
      <w:pPr>
        <w:pStyle w:val="Olang"/>
        <w:rPr>
          <w:lang w:val="es-ES_tradnl"/>
        </w:rPr>
      </w:pPr>
      <w:r w:rsidRPr="00965BBC">
        <w:rPr>
          <w:noProof w:val="0"/>
          <w:lang w:val="es-ES_tradnl"/>
        </w:rPr>
        <w:t xml:space="preserve">Or. </w:t>
      </w:r>
      <w:r w:rsidRPr="00965BBC">
        <w:rPr>
          <w:rStyle w:val="HideTWBExt"/>
          <w:noProof w:val="0"/>
          <w:lang w:val="es-ES_tradnl"/>
        </w:rPr>
        <w:t>&lt;Original&gt;</w:t>
      </w:r>
      <w:r w:rsidRPr="00965BBC">
        <w:rPr>
          <w:rStyle w:val="HideTWBInt"/>
          <w:noProof w:val="0"/>
          <w:lang w:val="es-ES_tradnl"/>
        </w:rPr>
        <w:t>{EN}</w:t>
      </w:r>
      <w:r w:rsidRPr="00965BBC">
        <w:rPr>
          <w:noProof w:val="0"/>
          <w:lang w:val="es-ES_tradnl"/>
        </w:rPr>
        <w:t>en</w:t>
      </w:r>
      <w:r w:rsidRPr="00965BBC">
        <w:rPr>
          <w:rStyle w:val="HideTWBExt"/>
          <w:noProof w:val="0"/>
          <w:lang w:val="es-ES_tradnl"/>
        </w:rPr>
        <w:t>&lt;/Original&gt;</w:t>
      </w:r>
    </w:p>
    <w:p w:rsidR="00AB78F5" w:rsidRPr="00965BBC" w:rsidRDefault="0098400E" w:rsidP="00AB78F5">
      <w:r w:rsidRPr="00965BBC">
        <w:rPr>
          <w:rStyle w:val="HideTWBExt"/>
        </w:rPr>
        <w:t>&lt;/Amend&gt;</w:t>
      </w:r>
    </w:p>
    <w:p w:rsidR="00AB78F5" w:rsidRPr="00965BBC" w:rsidRDefault="0098400E" w:rsidP="00AB78F5">
      <w:pPr>
        <w:pStyle w:val="AMNumberTabs0"/>
        <w:keepNext/>
        <w:rPr>
          <w:lang w:val="es-ES_tradnl"/>
        </w:rPr>
      </w:pPr>
      <w:r w:rsidRPr="00965BBC">
        <w:rPr>
          <w:rStyle w:val="HideTWBExt"/>
          <w:b w:val="0"/>
          <w:lang w:val="es-ES_tradnl"/>
        </w:rPr>
        <w:t>&lt;Amend&gt;</w:t>
      </w:r>
      <w:r w:rsidRPr="00965BBC">
        <w:rPr>
          <w:lang w:val="es-ES_tradnl"/>
        </w:rPr>
        <w:t>Enmienda</w:t>
      </w:r>
      <w:r w:rsidRPr="00965BBC">
        <w:rPr>
          <w:lang w:val="es-ES_tradnl"/>
        </w:rPr>
        <w:tab/>
      </w:r>
      <w:r w:rsidRPr="00965BBC">
        <w:rPr>
          <w:lang w:val="es-ES_tradnl"/>
        </w:rPr>
        <w:tab/>
      </w:r>
      <w:r w:rsidRPr="00965BBC">
        <w:rPr>
          <w:rStyle w:val="HideTWBExt"/>
          <w:b w:val="0"/>
          <w:lang w:val="es-ES_tradnl"/>
        </w:rPr>
        <w:t>&lt;NumAm&gt;</w:t>
      </w:r>
      <w:r w:rsidRPr="00965BBC">
        <w:rPr>
          <w:lang w:val="es-ES_tradnl"/>
        </w:rPr>
        <w:t>85</w:t>
      </w:r>
      <w:r w:rsidRPr="00965BBC">
        <w:rPr>
          <w:rStyle w:val="HideTWBExt"/>
          <w:b w:val="0"/>
          <w:lang w:val="es-ES_tradnl"/>
        </w:rPr>
        <w:t>&lt;/NumAm&gt;</w:t>
      </w:r>
    </w:p>
    <w:p w:rsidR="00AB78F5" w:rsidRPr="00965BBC" w:rsidRDefault="0098400E" w:rsidP="00AB78F5">
      <w:pPr>
        <w:pStyle w:val="NormalBold"/>
      </w:pPr>
      <w:r w:rsidRPr="00965BBC">
        <w:rPr>
          <w:rStyle w:val="HideTWBExt"/>
          <w:b w:val="0"/>
        </w:rPr>
        <w:t>&lt;RepeatBlock-By&gt;&lt;Members&gt;</w:t>
      </w:r>
      <w:r w:rsidRPr="00965BBC">
        <w:t>Johan Van Overtveldt</w:t>
      </w:r>
      <w:r w:rsidRPr="00965BBC">
        <w:rPr>
          <w:rStyle w:val="HideTWBExt"/>
          <w:b w:val="0"/>
        </w:rPr>
        <w:t>&lt;/Members</w:t>
      </w:r>
      <w:r w:rsidRPr="00965BBC">
        <w:rPr>
          <w:rStyle w:val="HideTWBExt"/>
          <w:b w:val="0"/>
        </w:rPr>
        <w:t>&gt;</w:t>
      </w:r>
    </w:p>
    <w:p w:rsidR="00AB78F5" w:rsidRPr="00965BBC" w:rsidRDefault="0098400E" w:rsidP="00AB78F5">
      <w:r w:rsidRPr="00965BBC">
        <w:rPr>
          <w:rStyle w:val="HideTWBExt"/>
        </w:rPr>
        <w:t>&lt;/RepeatBlock-By&gt;</w:t>
      </w:r>
    </w:p>
    <w:p w:rsidR="00AB78F5" w:rsidRPr="00965BBC" w:rsidRDefault="0098400E" w:rsidP="00AB78F5">
      <w:pPr>
        <w:pStyle w:val="NormalBold"/>
        <w:keepNext/>
      </w:pPr>
      <w:r w:rsidRPr="00965BBC">
        <w:rPr>
          <w:rStyle w:val="HideTWBExt"/>
          <w:b w:val="0"/>
        </w:rPr>
        <w:t>&lt;DocAmend&gt;</w:t>
      </w:r>
      <w:r w:rsidRPr="00965BBC">
        <w:t>Propuesta de Directiva</w:t>
      </w:r>
      <w:r w:rsidRPr="00965BBC">
        <w:rPr>
          <w:rStyle w:val="HideTWBExt"/>
          <w:b w:val="0"/>
        </w:rPr>
        <w:t>&lt;/DocAmend&gt;</w:t>
      </w:r>
    </w:p>
    <w:p w:rsidR="00AB78F5" w:rsidRPr="00965BBC" w:rsidRDefault="0098400E" w:rsidP="00AB78F5">
      <w:pPr>
        <w:pStyle w:val="NormalBold"/>
      </w:pPr>
      <w:r w:rsidRPr="00965BBC">
        <w:rPr>
          <w:rStyle w:val="HideTWBExt"/>
          <w:b w:val="0"/>
        </w:rPr>
        <w:t>&lt;Article&gt;</w:t>
      </w:r>
      <w:r w:rsidRPr="00965BBC">
        <w:t>Artículo 2 – párrafo 1 – letra f bis (nueva)</w:t>
      </w:r>
      <w:r w:rsidRPr="00965B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829" w:rsidRPr="00965BBC" w:rsidTr="00AB78F5">
        <w:trPr>
          <w:jc w:val="center"/>
        </w:trPr>
        <w:tc>
          <w:tcPr>
            <w:tcW w:w="9752" w:type="dxa"/>
            <w:gridSpan w:val="2"/>
          </w:tcPr>
          <w:p w:rsidR="00AB78F5" w:rsidRPr="00965BBC" w:rsidRDefault="00AB78F5">
            <w:pPr>
              <w:keepNext/>
            </w:pPr>
          </w:p>
        </w:tc>
      </w:tr>
      <w:tr w:rsidR="00CA5829" w:rsidRPr="00965BBC" w:rsidTr="00AB78F5">
        <w:trPr>
          <w:jc w:val="center"/>
        </w:trPr>
        <w:tc>
          <w:tcPr>
            <w:tcW w:w="4876" w:type="dxa"/>
            <w:hideMark/>
          </w:tcPr>
          <w:p w:rsidR="00AB78F5" w:rsidRPr="00965BBC" w:rsidRDefault="0098400E">
            <w:pPr>
              <w:pStyle w:val="ColumnHeading"/>
              <w:keepNext/>
              <w:rPr>
                <w:lang w:val="es-ES_tradnl"/>
              </w:rPr>
            </w:pPr>
            <w:r w:rsidRPr="00965BBC">
              <w:rPr>
                <w:lang w:val="es-ES_tradnl"/>
              </w:rPr>
              <w:t>Texto de la Comisión</w:t>
            </w:r>
          </w:p>
        </w:tc>
        <w:tc>
          <w:tcPr>
            <w:tcW w:w="4876" w:type="dxa"/>
            <w:hideMark/>
          </w:tcPr>
          <w:p w:rsidR="00AB78F5" w:rsidRPr="00965BBC" w:rsidRDefault="0098400E">
            <w:pPr>
              <w:pStyle w:val="ColumnHeading"/>
              <w:keepNext/>
              <w:rPr>
                <w:lang w:val="es-ES_tradnl"/>
              </w:rPr>
            </w:pPr>
            <w:r w:rsidRPr="00965BBC">
              <w:rPr>
                <w:lang w:val="es-ES_tradnl"/>
              </w:rPr>
              <w:t>Enmienda</w:t>
            </w:r>
          </w:p>
        </w:tc>
      </w:tr>
      <w:tr w:rsidR="00CA5829" w:rsidRPr="00965BBC" w:rsidTr="00AB78F5">
        <w:trPr>
          <w:jc w:val="center"/>
        </w:trPr>
        <w:tc>
          <w:tcPr>
            <w:tcW w:w="4876" w:type="dxa"/>
          </w:tcPr>
          <w:p w:rsidR="00AB78F5" w:rsidRPr="00965BBC" w:rsidRDefault="00AB78F5">
            <w:pPr>
              <w:pStyle w:val="Normal6"/>
              <w:rPr>
                <w:lang w:val="es-ES_tradnl"/>
              </w:rPr>
            </w:pPr>
          </w:p>
        </w:tc>
        <w:tc>
          <w:tcPr>
            <w:tcW w:w="4876" w:type="dxa"/>
            <w:hideMark/>
          </w:tcPr>
          <w:p w:rsidR="00AB78F5" w:rsidRPr="00965BBC" w:rsidRDefault="0098400E">
            <w:pPr>
              <w:pStyle w:val="Normal6"/>
              <w:rPr>
                <w:szCs w:val="24"/>
                <w:lang w:val="es-ES_tradnl"/>
              </w:rPr>
            </w:pPr>
            <w:r w:rsidRPr="00965BBC">
              <w:rPr>
                <w:b/>
                <w:i/>
                <w:lang w:val="es-ES_tradnl"/>
              </w:rPr>
              <w:t>f bis)</w:t>
            </w:r>
            <w:r w:rsidRPr="00965BBC">
              <w:rPr>
                <w:b/>
                <w:i/>
                <w:lang w:val="es-ES_tradnl"/>
              </w:rPr>
              <w:tab/>
              <w:t xml:space="preserve">«mercado regulado»: un mercado regulado con arreglo a la definición del artículo 4, </w:t>
            </w:r>
            <w:r w:rsidRPr="00965BBC">
              <w:rPr>
                <w:b/>
                <w:i/>
                <w:lang w:val="es-ES_tradnl"/>
              </w:rPr>
              <w:t>apartado 1, punto 21, de la Directiva 2014/65/UE;</w:t>
            </w:r>
          </w:p>
        </w:tc>
      </w:tr>
    </w:tbl>
    <w:p w:rsidR="00AB78F5" w:rsidRPr="00965BBC" w:rsidRDefault="0098400E" w:rsidP="00AB78F5">
      <w:pPr>
        <w:pStyle w:val="Olang"/>
        <w:rPr>
          <w:lang w:val="es-ES_tradnl"/>
        </w:rPr>
      </w:pPr>
      <w:r w:rsidRPr="00965BBC">
        <w:rPr>
          <w:noProof w:val="0"/>
          <w:lang w:val="es-ES_tradnl"/>
        </w:rPr>
        <w:t xml:space="preserve">Or. </w:t>
      </w:r>
      <w:r w:rsidRPr="00965BBC">
        <w:rPr>
          <w:rStyle w:val="HideTWBExt"/>
          <w:noProof w:val="0"/>
          <w:lang w:val="es-ES_tradnl"/>
        </w:rPr>
        <w:t>&lt;Original&gt;</w:t>
      </w:r>
      <w:r w:rsidRPr="00965BBC">
        <w:rPr>
          <w:rStyle w:val="HideTWBInt"/>
          <w:noProof w:val="0"/>
          <w:lang w:val="es-ES_tradnl"/>
        </w:rPr>
        <w:t>{EN}</w:t>
      </w:r>
      <w:r w:rsidRPr="00965BBC">
        <w:rPr>
          <w:noProof w:val="0"/>
          <w:lang w:val="es-ES_tradnl"/>
        </w:rPr>
        <w:t>en</w:t>
      </w:r>
      <w:r w:rsidRPr="00965BBC">
        <w:rPr>
          <w:rStyle w:val="HideTWBExt"/>
          <w:noProof w:val="0"/>
          <w:lang w:val="es-ES_tradnl"/>
        </w:rPr>
        <w:t>&lt;/Original&gt;</w:t>
      </w:r>
    </w:p>
    <w:p w:rsidR="00AB78F5" w:rsidRPr="00965BBC" w:rsidRDefault="0098400E" w:rsidP="00AB78F5">
      <w:pPr>
        <w:pStyle w:val="JustificationTitle"/>
        <w:rPr>
          <w:noProof w:val="0"/>
          <w:lang w:val="es-ES_tradnl"/>
        </w:rPr>
      </w:pPr>
      <w:r w:rsidRPr="00965BBC">
        <w:rPr>
          <w:rStyle w:val="HideTWBExt"/>
          <w:i w:val="0"/>
          <w:lang w:val="es-ES_tradnl"/>
        </w:rPr>
        <w:t>&lt;TitreJust&gt;</w:t>
      </w:r>
      <w:r w:rsidRPr="00965BBC">
        <w:rPr>
          <w:lang w:val="es-ES_tradnl"/>
        </w:rPr>
        <w:t>Justificación</w:t>
      </w:r>
      <w:r w:rsidRPr="00965BBC">
        <w:rPr>
          <w:rStyle w:val="HideTWBExt"/>
          <w:i w:val="0"/>
          <w:lang w:val="es-ES_tradnl"/>
        </w:rPr>
        <w:t>&lt;/TitreJust&gt;</w:t>
      </w:r>
    </w:p>
    <w:p w:rsidR="00AB78F5" w:rsidRPr="00965BBC" w:rsidRDefault="0098400E" w:rsidP="00AB78F5">
      <w:pPr>
        <w:pStyle w:val="Normal12Italic"/>
        <w:rPr>
          <w:noProof w:val="0"/>
          <w:lang w:val="es-ES_tradnl"/>
        </w:rPr>
      </w:pPr>
      <w:r w:rsidRPr="00965BBC">
        <w:rPr>
          <w:lang w:val="es-ES_tradnl"/>
        </w:rPr>
        <w:t xml:space="preserve">La posibilidad de optar por estructuras con derechos de voto múltiple no debe limitarse a los mercados de pymes en expansión, sino que </w:t>
      </w:r>
      <w:r w:rsidRPr="00965BBC">
        <w:rPr>
          <w:lang w:val="es-ES_tradnl"/>
        </w:rPr>
        <w:t>debe ampliarse a todos los mercados regulados.</w:t>
      </w:r>
    </w:p>
    <w:p w:rsidR="00AB78F5" w:rsidRPr="00965BBC" w:rsidRDefault="0098400E" w:rsidP="00AB78F5">
      <w:r w:rsidRPr="00965BBC">
        <w:rPr>
          <w:rStyle w:val="HideTWBExt"/>
        </w:rPr>
        <w:t>&lt;/Amend&gt;</w:t>
      </w:r>
    </w:p>
    <w:p w:rsidR="00AB78F5" w:rsidRPr="00965BBC" w:rsidRDefault="0098400E" w:rsidP="00AB78F5">
      <w:pPr>
        <w:pStyle w:val="AMNumberTabs0"/>
        <w:keepNext/>
        <w:rPr>
          <w:lang w:val="es-ES_tradnl"/>
        </w:rPr>
      </w:pPr>
      <w:r w:rsidRPr="00965BBC">
        <w:rPr>
          <w:rStyle w:val="HideTWBExt"/>
          <w:b w:val="0"/>
          <w:lang w:val="es-ES_tradnl"/>
        </w:rPr>
        <w:t>&lt;Amend&gt;</w:t>
      </w:r>
      <w:r w:rsidRPr="00965BBC">
        <w:rPr>
          <w:lang w:val="es-ES_tradnl"/>
        </w:rPr>
        <w:t>Enmienda</w:t>
      </w:r>
      <w:r w:rsidRPr="00965BBC">
        <w:rPr>
          <w:lang w:val="es-ES_tradnl"/>
        </w:rPr>
        <w:tab/>
      </w:r>
      <w:r w:rsidRPr="00965BBC">
        <w:rPr>
          <w:lang w:val="es-ES_tradnl"/>
        </w:rPr>
        <w:tab/>
      </w:r>
      <w:r w:rsidRPr="00965BBC">
        <w:rPr>
          <w:rStyle w:val="HideTWBExt"/>
          <w:b w:val="0"/>
          <w:lang w:val="es-ES_tradnl"/>
        </w:rPr>
        <w:t>&lt;NumAm&gt;</w:t>
      </w:r>
      <w:r w:rsidRPr="00965BBC">
        <w:rPr>
          <w:lang w:val="es-ES_tradnl"/>
        </w:rPr>
        <w:t>86</w:t>
      </w:r>
      <w:r w:rsidRPr="00965BBC">
        <w:rPr>
          <w:rStyle w:val="HideTWBExt"/>
          <w:b w:val="0"/>
          <w:lang w:val="es-ES_tradnl"/>
        </w:rPr>
        <w:t>&lt;/NumAm&gt;</w:t>
      </w:r>
    </w:p>
    <w:p w:rsidR="00AB78F5" w:rsidRPr="00965BBC" w:rsidRDefault="0098400E" w:rsidP="00AB78F5">
      <w:pPr>
        <w:pStyle w:val="NormalBold"/>
      </w:pPr>
      <w:r w:rsidRPr="00965BBC">
        <w:rPr>
          <w:rStyle w:val="HideTWBExt"/>
          <w:b w:val="0"/>
        </w:rPr>
        <w:t>&lt;RepeatBlock-By&gt;&lt;Members&gt;</w:t>
      </w:r>
      <w:r w:rsidRPr="00965BBC">
        <w:t>Claude Gruffat</w:t>
      </w:r>
      <w:r w:rsidRPr="00965BBC">
        <w:rPr>
          <w:rStyle w:val="HideTWBExt"/>
          <w:b w:val="0"/>
        </w:rPr>
        <w:t>&lt;/Members&gt;</w:t>
      </w:r>
    </w:p>
    <w:p w:rsidR="00AB78F5" w:rsidRPr="00965BBC" w:rsidRDefault="0098400E" w:rsidP="00AB78F5">
      <w:r w:rsidRPr="00965BBC">
        <w:rPr>
          <w:rStyle w:val="HideTWBExt"/>
        </w:rPr>
        <w:t>&lt;AuNomDe&gt;</w:t>
      </w:r>
      <w:r w:rsidRPr="00965BBC">
        <w:rPr>
          <w:rStyle w:val="HideTWBInt"/>
          <w:color w:val="auto"/>
        </w:rPr>
        <w:t>{Verts/ALE}</w:t>
      </w:r>
      <w:r w:rsidRPr="00965BBC">
        <w:t>en nombre del Grupo Verts/ALE</w:t>
      </w:r>
      <w:r w:rsidRPr="00965BBC">
        <w:rPr>
          <w:rStyle w:val="HideTWBExt"/>
        </w:rPr>
        <w:t>&lt;/AuNomDe&gt;</w:t>
      </w:r>
    </w:p>
    <w:p w:rsidR="00AB78F5" w:rsidRPr="00965BBC" w:rsidRDefault="0098400E" w:rsidP="00AB78F5">
      <w:r w:rsidRPr="00965BBC">
        <w:rPr>
          <w:rStyle w:val="HideTWBExt"/>
        </w:rPr>
        <w:t>&lt;/RepeatBlock-By&gt;</w:t>
      </w:r>
    </w:p>
    <w:p w:rsidR="00AB78F5" w:rsidRPr="00965BBC" w:rsidRDefault="0098400E" w:rsidP="00AB78F5">
      <w:pPr>
        <w:pStyle w:val="NormalBold"/>
        <w:keepNext/>
      </w:pPr>
      <w:r w:rsidRPr="00965BBC">
        <w:rPr>
          <w:rStyle w:val="HideTWBExt"/>
          <w:b w:val="0"/>
        </w:rPr>
        <w:t>&lt;DocAmend&gt;</w:t>
      </w:r>
      <w:r w:rsidRPr="00965BBC">
        <w:t>Propuesta de Directiva</w:t>
      </w:r>
      <w:r w:rsidRPr="00965BBC">
        <w:rPr>
          <w:rStyle w:val="HideTWBExt"/>
          <w:b w:val="0"/>
        </w:rPr>
        <w:t>&lt;/Doc</w:t>
      </w:r>
      <w:r w:rsidRPr="00965BBC">
        <w:rPr>
          <w:rStyle w:val="HideTWBExt"/>
          <w:b w:val="0"/>
        </w:rPr>
        <w:t>Amend&gt;</w:t>
      </w:r>
    </w:p>
    <w:p w:rsidR="00AB78F5" w:rsidRPr="00965BBC" w:rsidRDefault="0098400E" w:rsidP="00AB78F5">
      <w:pPr>
        <w:pStyle w:val="NormalBold"/>
      </w:pPr>
      <w:r w:rsidRPr="00965BBC">
        <w:rPr>
          <w:rStyle w:val="HideTWBExt"/>
          <w:b w:val="0"/>
        </w:rPr>
        <w:t>&lt;Article&gt;</w:t>
      </w:r>
      <w:r w:rsidRPr="00965BBC">
        <w:t>Artículo 3 – título</w:t>
      </w:r>
      <w:r w:rsidRPr="00965B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829" w:rsidRPr="00965BBC" w:rsidTr="00AB78F5">
        <w:trPr>
          <w:jc w:val="center"/>
        </w:trPr>
        <w:tc>
          <w:tcPr>
            <w:tcW w:w="9752" w:type="dxa"/>
            <w:gridSpan w:val="2"/>
          </w:tcPr>
          <w:p w:rsidR="00AB78F5" w:rsidRPr="00965BBC" w:rsidRDefault="00AB78F5">
            <w:pPr>
              <w:keepNext/>
            </w:pPr>
          </w:p>
        </w:tc>
      </w:tr>
      <w:tr w:rsidR="00CA5829" w:rsidRPr="00965BBC" w:rsidTr="00AB78F5">
        <w:trPr>
          <w:jc w:val="center"/>
        </w:trPr>
        <w:tc>
          <w:tcPr>
            <w:tcW w:w="4876" w:type="dxa"/>
            <w:hideMark/>
          </w:tcPr>
          <w:p w:rsidR="00AB78F5" w:rsidRPr="00965BBC" w:rsidRDefault="0098400E">
            <w:pPr>
              <w:pStyle w:val="ColumnHeading"/>
              <w:keepNext/>
              <w:rPr>
                <w:lang w:val="es-ES_tradnl"/>
              </w:rPr>
            </w:pPr>
            <w:r w:rsidRPr="00965BBC">
              <w:rPr>
                <w:lang w:val="es-ES_tradnl"/>
              </w:rPr>
              <w:t>Texto de la Comisión</w:t>
            </w:r>
          </w:p>
        </w:tc>
        <w:tc>
          <w:tcPr>
            <w:tcW w:w="4876" w:type="dxa"/>
            <w:hideMark/>
          </w:tcPr>
          <w:p w:rsidR="00AB78F5" w:rsidRPr="00965BBC" w:rsidRDefault="0098400E">
            <w:pPr>
              <w:pStyle w:val="ColumnHeading"/>
              <w:keepNext/>
              <w:rPr>
                <w:lang w:val="es-ES_tradnl"/>
              </w:rPr>
            </w:pPr>
            <w:r w:rsidRPr="00965BBC">
              <w:rPr>
                <w:lang w:val="es-ES_tradnl"/>
              </w:rPr>
              <w:t>Enmienda</w:t>
            </w:r>
          </w:p>
        </w:tc>
      </w:tr>
      <w:tr w:rsidR="00CA5829" w:rsidRPr="00965BBC" w:rsidTr="00AB78F5">
        <w:trPr>
          <w:jc w:val="center"/>
        </w:trPr>
        <w:tc>
          <w:tcPr>
            <w:tcW w:w="4876" w:type="dxa"/>
            <w:hideMark/>
          </w:tcPr>
          <w:p w:rsidR="00AB78F5" w:rsidRPr="00965BBC" w:rsidRDefault="0098400E">
            <w:pPr>
              <w:pStyle w:val="Normal6"/>
              <w:rPr>
                <w:lang w:val="es-ES_tradnl"/>
              </w:rPr>
            </w:pPr>
            <w:r w:rsidRPr="00965BBC">
              <w:rPr>
                <w:b/>
                <w:i/>
                <w:lang w:val="es-ES_tradnl"/>
              </w:rPr>
              <w:t>Introducción o mantenimiento de</w:t>
            </w:r>
            <w:r w:rsidRPr="00965BBC">
              <w:rPr>
                <w:lang w:val="es-ES_tradnl"/>
              </w:rPr>
              <w:t xml:space="preserve"> disposiciones nacionales sobre las acciones con derechos de voto múltiple</w:t>
            </w:r>
          </w:p>
        </w:tc>
        <w:tc>
          <w:tcPr>
            <w:tcW w:w="4876" w:type="dxa"/>
            <w:hideMark/>
          </w:tcPr>
          <w:p w:rsidR="00AB78F5" w:rsidRPr="00965BBC" w:rsidRDefault="0098400E">
            <w:pPr>
              <w:pStyle w:val="Normal6"/>
              <w:rPr>
                <w:szCs w:val="24"/>
                <w:lang w:val="es-ES_tradnl"/>
              </w:rPr>
            </w:pPr>
            <w:r w:rsidRPr="00965BBC">
              <w:rPr>
                <w:b/>
                <w:i/>
                <w:lang w:val="es-ES_tradnl"/>
              </w:rPr>
              <w:t>Limitaciones relacionadas con</w:t>
            </w:r>
            <w:r w:rsidRPr="00965BBC">
              <w:rPr>
                <w:lang w:val="es-ES_tradnl"/>
              </w:rPr>
              <w:t xml:space="preserve"> disposiciones nacionales sobre las acciones con derechos de voto múltiple</w:t>
            </w:r>
          </w:p>
        </w:tc>
      </w:tr>
    </w:tbl>
    <w:p w:rsidR="00AB78F5" w:rsidRPr="00965BBC" w:rsidRDefault="0098400E" w:rsidP="00AB78F5">
      <w:pPr>
        <w:pStyle w:val="Olang"/>
        <w:rPr>
          <w:lang w:val="es-ES_tradnl"/>
        </w:rPr>
      </w:pPr>
      <w:r w:rsidRPr="00965BBC">
        <w:rPr>
          <w:noProof w:val="0"/>
          <w:lang w:val="es-ES_tradnl"/>
        </w:rPr>
        <w:t xml:space="preserve">Or. </w:t>
      </w:r>
      <w:r w:rsidRPr="00965BBC">
        <w:rPr>
          <w:rStyle w:val="HideTWBExt"/>
          <w:noProof w:val="0"/>
          <w:lang w:val="es-ES_tradnl"/>
        </w:rPr>
        <w:t>&lt;Original&gt;</w:t>
      </w:r>
      <w:r w:rsidRPr="00965BBC">
        <w:rPr>
          <w:rStyle w:val="HideTWBInt"/>
          <w:noProof w:val="0"/>
          <w:lang w:val="es-ES_tradnl"/>
        </w:rPr>
        <w:t>{EN}</w:t>
      </w:r>
      <w:r w:rsidRPr="00965BBC">
        <w:rPr>
          <w:noProof w:val="0"/>
          <w:lang w:val="es-ES_tradnl"/>
        </w:rPr>
        <w:t>en</w:t>
      </w:r>
      <w:r w:rsidRPr="00965BBC">
        <w:rPr>
          <w:rStyle w:val="HideTWBExt"/>
          <w:noProof w:val="0"/>
          <w:lang w:val="es-ES_tradnl"/>
        </w:rPr>
        <w:t>&lt;/Original&gt;</w:t>
      </w:r>
    </w:p>
    <w:p w:rsidR="00AB78F5" w:rsidRPr="00965BBC" w:rsidRDefault="0098400E" w:rsidP="00AB78F5">
      <w:r w:rsidRPr="00965BBC">
        <w:rPr>
          <w:rStyle w:val="HideTWBExt"/>
        </w:rPr>
        <w:t>&lt;/Amend&gt;</w:t>
      </w:r>
    </w:p>
    <w:p w:rsidR="00AB78F5" w:rsidRPr="00965BBC" w:rsidRDefault="0098400E" w:rsidP="00AB78F5">
      <w:pPr>
        <w:pStyle w:val="AMNumberTabs0"/>
        <w:keepNext/>
        <w:rPr>
          <w:lang w:val="es-ES_tradnl"/>
        </w:rPr>
      </w:pPr>
      <w:r w:rsidRPr="00965BBC">
        <w:rPr>
          <w:rStyle w:val="HideTWBExt"/>
          <w:b w:val="0"/>
          <w:lang w:val="es-ES_tradnl"/>
        </w:rPr>
        <w:t>&lt;Amend&gt;</w:t>
      </w:r>
      <w:r w:rsidRPr="00965BBC">
        <w:rPr>
          <w:lang w:val="es-ES_tradnl"/>
        </w:rPr>
        <w:t>Enmienda</w:t>
      </w:r>
      <w:r w:rsidRPr="00965BBC">
        <w:rPr>
          <w:lang w:val="es-ES_tradnl"/>
        </w:rPr>
        <w:tab/>
      </w:r>
      <w:r w:rsidRPr="00965BBC">
        <w:rPr>
          <w:lang w:val="es-ES_tradnl"/>
        </w:rPr>
        <w:tab/>
      </w:r>
      <w:r w:rsidRPr="00965BBC">
        <w:rPr>
          <w:rStyle w:val="HideTWBExt"/>
          <w:b w:val="0"/>
          <w:lang w:val="es-ES_tradnl"/>
        </w:rPr>
        <w:t>&lt;NumAm&gt;</w:t>
      </w:r>
      <w:r w:rsidRPr="00965BBC">
        <w:rPr>
          <w:lang w:val="es-ES_tradnl"/>
        </w:rPr>
        <w:t>87</w:t>
      </w:r>
      <w:r w:rsidRPr="00965BBC">
        <w:rPr>
          <w:rStyle w:val="HideTWBExt"/>
          <w:b w:val="0"/>
          <w:lang w:val="es-ES_tradnl"/>
        </w:rPr>
        <w:t>&lt;/NumAm&gt;</w:t>
      </w:r>
    </w:p>
    <w:p w:rsidR="00AB78F5" w:rsidRPr="00965BBC" w:rsidRDefault="0098400E" w:rsidP="00AB78F5">
      <w:pPr>
        <w:pStyle w:val="NormalBold"/>
      </w:pPr>
      <w:r w:rsidRPr="00965BBC">
        <w:rPr>
          <w:rStyle w:val="HideTWBExt"/>
          <w:b w:val="0"/>
        </w:rPr>
        <w:t>&lt;RepeatBlock-By&gt;&lt;Members&gt;</w:t>
      </w:r>
      <w:r w:rsidRPr="00965BBC">
        <w:t>Claude Gruffat</w:t>
      </w:r>
      <w:r w:rsidRPr="00965BBC">
        <w:rPr>
          <w:rStyle w:val="HideTWBExt"/>
          <w:b w:val="0"/>
        </w:rPr>
        <w:t>&lt;/Members&gt;</w:t>
      </w:r>
    </w:p>
    <w:p w:rsidR="00AB78F5" w:rsidRPr="00965BBC" w:rsidRDefault="0098400E" w:rsidP="00AB78F5">
      <w:r w:rsidRPr="00965BBC">
        <w:rPr>
          <w:rStyle w:val="HideTWBExt"/>
        </w:rPr>
        <w:t>&lt;AuNomDe&gt;</w:t>
      </w:r>
      <w:r w:rsidRPr="00965BBC">
        <w:rPr>
          <w:rStyle w:val="HideTWBInt"/>
          <w:color w:val="auto"/>
        </w:rPr>
        <w:t>{Verts/ALE}</w:t>
      </w:r>
      <w:r w:rsidRPr="00965BBC">
        <w:t>en nombre del Grupo Verts/ALE</w:t>
      </w:r>
      <w:r w:rsidRPr="00965BBC">
        <w:rPr>
          <w:rStyle w:val="HideTWBExt"/>
        </w:rPr>
        <w:t>&lt;/AuNomDe&gt;</w:t>
      </w:r>
    </w:p>
    <w:p w:rsidR="00AB78F5" w:rsidRPr="00965BBC" w:rsidRDefault="0098400E" w:rsidP="00AB78F5">
      <w:r w:rsidRPr="00965BBC">
        <w:rPr>
          <w:rStyle w:val="HideTWBExt"/>
        </w:rPr>
        <w:t>&lt;/RepeatBlock-By&gt;</w:t>
      </w:r>
    </w:p>
    <w:p w:rsidR="00AB78F5" w:rsidRPr="00965BBC" w:rsidRDefault="0098400E" w:rsidP="00AB78F5">
      <w:pPr>
        <w:pStyle w:val="NormalBold"/>
        <w:keepNext/>
      </w:pPr>
      <w:r w:rsidRPr="00965BBC">
        <w:rPr>
          <w:rStyle w:val="HideTWBExt"/>
          <w:b w:val="0"/>
        </w:rPr>
        <w:t>&lt;DocAmend&gt;</w:t>
      </w:r>
      <w:r w:rsidRPr="00965BBC">
        <w:t>Propuesta de Directiva</w:t>
      </w:r>
      <w:r w:rsidRPr="00965BBC">
        <w:rPr>
          <w:rStyle w:val="HideTWBExt"/>
          <w:b w:val="0"/>
        </w:rPr>
        <w:t>&lt;/DocAmend&gt;</w:t>
      </w:r>
    </w:p>
    <w:p w:rsidR="00AB78F5" w:rsidRPr="00965BBC" w:rsidRDefault="0098400E" w:rsidP="00AB78F5">
      <w:pPr>
        <w:pStyle w:val="NormalBold"/>
      </w:pPr>
      <w:r w:rsidRPr="00965BBC">
        <w:rPr>
          <w:rStyle w:val="HideTWBExt"/>
          <w:b w:val="0"/>
        </w:rPr>
        <w:t>&lt;Article&gt;</w:t>
      </w:r>
      <w:r w:rsidRPr="00965BBC">
        <w:t>Artículo 3 – párrafo 1</w:t>
      </w:r>
      <w:r w:rsidRPr="00965B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829" w:rsidRPr="00965BBC" w:rsidTr="00AB78F5">
        <w:trPr>
          <w:jc w:val="center"/>
        </w:trPr>
        <w:tc>
          <w:tcPr>
            <w:tcW w:w="9752" w:type="dxa"/>
            <w:gridSpan w:val="2"/>
          </w:tcPr>
          <w:p w:rsidR="00AB78F5" w:rsidRPr="00965BBC" w:rsidRDefault="00AB78F5">
            <w:pPr>
              <w:keepNext/>
            </w:pPr>
          </w:p>
        </w:tc>
      </w:tr>
      <w:tr w:rsidR="00CA5829" w:rsidRPr="00965BBC" w:rsidTr="00AB78F5">
        <w:trPr>
          <w:jc w:val="center"/>
        </w:trPr>
        <w:tc>
          <w:tcPr>
            <w:tcW w:w="4876" w:type="dxa"/>
            <w:hideMark/>
          </w:tcPr>
          <w:p w:rsidR="00AB78F5" w:rsidRPr="00965BBC" w:rsidRDefault="0098400E">
            <w:pPr>
              <w:pStyle w:val="ColumnHeading"/>
              <w:keepNext/>
              <w:rPr>
                <w:lang w:val="es-ES_tradnl"/>
              </w:rPr>
            </w:pPr>
            <w:r w:rsidRPr="00965BBC">
              <w:rPr>
                <w:lang w:val="es-ES_tradnl"/>
              </w:rPr>
              <w:t>Texto de la Comisión</w:t>
            </w:r>
          </w:p>
        </w:tc>
        <w:tc>
          <w:tcPr>
            <w:tcW w:w="4876" w:type="dxa"/>
            <w:hideMark/>
          </w:tcPr>
          <w:p w:rsidR="00AB78F5" w:rsidRPr="00965BBC" w:rsidRDefault="0098400E">
            <w:pPr>
              <w:pStyle w:val="ColumnHeading"/>
              <w:keepNext/>
              <w:rPr>
                <w:lang w:val="es-ES_tradnl"/>
              </w:rPr>
            </w:pPr>
            <w:r w:rsidRPr="00965BBC">
              <w:rPr>
                <w:lang w:val="es-ES_tradnl"/>
              </w:rPr>
              <w:t>Enmienda</w:t>
            </w:r>
          </w:p>
        </w:tc>
      </w:tr>
      <w:tr w:rsidR="00CA5829" w:rsidRPr="00965BBC" w:rsidTr="00AB78F5">
        <w:trPr>
          <w:jc w:val="center"/>
        </w:trPr>
        <w:tc>
          <w:tcPr>
            <w:tcW w:w="4876" w:type="dxa"/>
            <w:hideMark/>
          </w:tcPr>
          <w:p w:rsidR="00AB78F5" w:rsidRPr="00965BBC" w:rsidRDefault="0098400E">
            <w:pPr>
              <w:pStyle w:val="Normal6"/>
              <w:rPr>
                <w:lang w:val="es-ES_tradnl"/>
              </w:rPr>
            </w:pPr>
            <w:r w:rsidRPr="00965BBC">
              <w:rPr>
                <w:lang w:val="es-ES_tradnl"/>
              </w:rPr>
              <w:t xml:space="preserve">Los Estados miembros </w:t>
            </w:r>
            <w:r w:rsidRPr="00965BBC">
              <w:rPr>
                <w:b/>
                <w:i/>
                <w:lang w:val="es-ES_tradnl"/>
              </w:rPr>
              <w:t>podrán introducir o mantener en vigor</w:t>
            </w:r>
            <w:r w:rsidRPr="00965BBC">
              <w:rPr>
                <w:lang w:val="es-ES_tradnl"/>
              </w:rPr>
              <w:t xml:space="preserve"> disposiciones nacionales que permitan a las sociedades adoptar estructuras de acciones con derechos de voto múltiple en situaciones no cubiertas por la presente Directiva.</w:t>
            </w:r>
          </w:p>
        </w:tc>
        <w:tc>
          <w:tcPr>
            <w:tcW w:w="4876" w:type="dxa"/>
            <w:hideMark/>
          </w:tcPr>
          <w:p w:rsidR="00AB78F5" w:rsidRPr="00965BBC" w:rsidRDefault="0098400E">
            <w:pPr>
              <w:pStyle w:val="Normal6"/>
              <w:rPr>
                <w:szCs w:val="24"/>
                <w:lang w:val="es-ES_tradnl"/>
              </w:rPr>
            </w:pPr>
            <w:r w:rsidRPr="00965BBC">
              <w:rPr>
                <w:lang w:val="es-ES_tradnl"/>
              </w:rPr>
              <w:t xml:space="preserve">Los Estados miembros </w:t>
            </w:r>
            <w:r w:rsidRPr="00965BBC">
              <w:rPr>
                <w:b/>
                <w:i/>
                <w:lang w:val="es-ES_tradnl"/>
              </w:rPr>
              <w:t>no introducirán nuevas</w:t>
            </w:r>
            <w:r w:rsidRPr="00965BBC">
              <w:rPr>
                <w:lang w:val="es-ES_tradnl"/>
              </w:rPr>
              <w:t xml:space="preserve"> disposiciones nacionales que permitan a</w:t>
            </w:r>
            <w:r w:rsidRPr="00965BBC">
              <w:rPr>
                <w:lang w:val="es-ES_tradnl"/>
              </w:rPr>
              <w:t xml:space="preserve"> las sociedades adoptar estructuras de acciones con derechos de voto múltiple en situaciones no cubiertas por la presente Directiva</w:t>
            </w:r>
            <w:r w:rsidRPr="00965BBC">
              <w:rPr>
                <w:b/>
                <w:i/>
                <w:lang w:val="es-ES_tradnl"/>
              </w:rPr>
              <w:t xml:space="preserve"> después de la entrada en vigor de esta</w:t>
            </w:r>
            <w:r w:rsidRPr="00965BBC">
              <w:rPr>
                <w:lang w:val="es-ES_tradnl"/>
              </w:rPr>
              <w:t xml:space="preserve">. </w:t>
            </w:r>
          </w:p>
        </w:tc>
      </w:tr>
      <w:tr w:rsidR="00CA5829" w:rsidRPr="00965BBC" w:rsidTr="00AB78F5">
        <w:trPr>
          <w:jc w:val="center"/>
        </w:trPr>
        <w:tc>
          <w:tcPr>
            <w:tcW w:w="4876" w:type="dxa"/>
          </w:tcPr>
          <w:p w:rsidR="00AB78F5" w:rsidRPr="00965BBC" w:rsidRDefault="00AB78F5">
            <w:pPr>
              <w:pStyle w:val="Normal6"/>
              <w:rPr>
                <w:lang w:val="es-ES_tradnl"/>
              </w:rPr>
            </w:pPr>
          </w:p>
        </w:tc>
        <w:tc>
          <w:tcPr>
            <w:tcW w:w="4876" w:type="dxa"/>
            <w:hideMark/>
          </w:tcPr>
          <w:p w:rsidR="00AB78F5" w:rsidRPr="00965BBC" w:rsidRDefault="0098400E">
            <w:pPr>
              <w:pStyle w:val="Normal6"/>
              <w:rPr>
                <w:szCs w:val="24"/>
                <w:lang w:val="es-ES_tradnl"/>
              </w:rPr>
            </w:pPr>
            <w:r w:rsidRPr="00965BBC">
              <w:rPr>
                <w:b/>
                <w:i/>
                <w:lang w:val="es-ES_tradnl"/>
              </w:rPr>
              <w:t>No obstante, los Estados miembros podrán mantener en vigor las disposiciones naci</w:t>
            </w:r>
            <w:r w:rsidRPr="00965BBC">
              <w:rPr>
                <w:b/>
                <w:i/>
                <w:lang w:val="es-ES_tradnl"/>
              </w:rPr>
              <w:t>onales vigentes que permitan a las sociedades adoptar estructuras de acciones con derechos de voto múltiple en situaciones no cubiertas por la presente Directiva únicamente cuando garanticen la introducción de salvaguardias para un trato justo y no discrim</w:t>
            </w:r>
            <w:r w:rsidRPr="00965BBC">
              <w:rPr>
                <w:b/>
                <w:i/>
                <w:lang w:val="es-ES_tradnl"/>
              </w:rPr>
              <w:t>inatorio de los accionistas de conformidad con el artículo 5.</w:t>
            </w:r>
          </w:p>
        </w:tc>
      </w:tr>
    </w:tbl>
    <w:p w:rsidR="00AB78F5" w:rsidRPr="00965BBC" w:rsidRDefault="0098400E" w:rsidP="00AB78F5">
      <w:pPr>
        <w:pStyle w:val="Olang"/>
        <w:rPr>
          <w:lang w:val="es-ES_tradnl"/>
        </w:rPr>
      </w:pPr>
      <w:r w:rsidRPr="00965BBC">
        <w:rPr>
          <w:noProof w:val="0"/>
          <w:lang w:val="es-ES_tradnl"/>
        </w:rPr>
        <w:t xml:space="preserve">Or. </w:t>
      </w:r>
      <w:r w:rsidRPr="00965BBC">
        <w:rPr>
          <w:rStyle w:val="HideTWBExt"/>
          <w:noProof w:val="0"/>
          <w:lang w:val="es-ES_tradnl"/>
        </w:rPr>
        <w:t>&lt;Original&gt;</w:t>
      </w:r>
      <w:r w:rsidRPr="00965BBC">
        <w:rPr>
          <w:rStyle w:val="HideTWBInt"/>
          <w:noProof w:val="0"/>
          <w:lang w:val="es-ES_tradnl"/>
        </w:rPr>
        <w:t>{EN}</w:t>
      </w:r>
      <w:r w:rsidRPr="00965BBC">
        <w:rPr>
          <w:noProof w:val="0"/>
          <w:lang w:val="es-ES_tradnl"/>
        </w:rPr>
        <w:t>en</w:t>
      </w:r>
      <w:r w:rsidRPr="00965BBC">
        <w:rPr>
          <w:rStyle w:val="HideTWBExt"/>
          <w:noProof w:val="0"/>
          <w:lang w:val="es-ES_tradnl"/>
        </w:rPr>
        <w:t>&lt;/Original&gt;</w:t>
      </w:r>
    </w:p>
    <w:p w:rsidR="00AB78F5" w:rsidRPr="00965BBC" w:rsidRDefault="0098400E" w:rsidP="00AB78F5">
      <w:r w:rsidRPr="00965BBC">
        <w:rPr>
          <w:rStyle w:val="HideTWBExt"/>
        </w:rPr>
        <w:t>&lt;/Amend&gt;</w:t>
      </w:r>
    </w:p>
    <w:p w:rsidR="00AB78F5" w:rsidRPr="00965BBC" w:rsidRDefault="0098400E" w:rsidP="00AB78F5">
      <w:pPr>
        <w:pStyle w:val="AMNumberTabs0"/>
        <w:keepNext/>
        <w:rPr>
          <w:lang w:val="es-ES_tradnl"/>
        </w:rPr>
      </w:pPr>
      <w:r w:rsidRPr="00965BBC">
        <w:rPr>
          <w:rStyle w:val="HideTWBExt"/>
          <w:b w:val="0"/>
          <w:lang w:val="es-ES_tradnl"/>
        </w:rPr>
        <w:t>&lt;Amend&gt;</w:t>
      </w:r>
      <w:r w:rsidRPr="00965BBC">
        <w:rPr>
          <w:lang w:val="es-ES_tradnl"/>
        </w:rPr>
        <w:t>Enmienda</w:t>
      </w:r>
      <w:r w:rsidRPr="00965BBC">
        <w:rPr>
          <w:lang w:val="es-ES_tradnl"/>
        </w:rPr>
        <w:tab/>
      </w:r>
      <w:r w:rsidRPr="00965BBC">
        <w:rPr>
          <w:lang w:val="es-ES_tradnl"/>
        </w:rPr>
        <w:tab/>
      </w:r>
      <w:r w:rsidRPr="00965BBC">
        <w:rPr>
          <w:rStyle w:val="HideTWBExt"/>
          <w:b w:val="0"/>
          <w:lang w:val="es-ES_tradnl"/>
        </w:rPr>
        <w:t>&lt;NumAm&gt;</w:t>
      </w:r>
      <w:r w:rsidRPr="00965BBC">
        <w:rPr>
          <w:lang w:val="es-ES_tradnl"/>
        </w:rPr>
        <w:t>88</w:t>
      </w:r>
      <w:r w:rsidRPr="00965BBC">
        <w:rPr>
          <w:rStyle w:val="HideTWBExt"/>
          <w:b w:val="0"/>
          <w:lang w:val="es-ES_tradnl"/>
        </w:rPr>
        <w:t>&lt;/NumAm&gt;</w:t>
      </w:r>
    </w:p>
    <w:p w:rsidR="00AB78F5" w:rsidRPr="00965BBC" w:rsidRDefault="0098400E" w:rsidP="00AB78F5">
      <w:pPr>
        <w:pStyle w:val="NormalBold"/>
      </w:pPr>
      <w:r w:rsidRPr="00965BBC">
        <w:rPr>
          <w:rStyle w:val="HideTWBExt"/>
          <w:b w:val="0"/>
        </w:rPr>
        <w:t>&lt;RepeatBlock-By&gt;&lt;Members&gt;</w:t>
      </w:r>
      <w:r w:rsidRPr="00965BBC">
        <w:t>Jessica Polfjärd, Esther de Lange, Pernille Weiss</w:t>
      </w:r>
      <w:r w:rsidRPr="00965BBC">
        <w:rPr>
          <w:rStyle w:val="HideTWBExt"/>
          <w:b w:val="0"/>
        </w:rPr>
        <w:t>&lt;/Members&gt;</w:t>
      </w:r>
    </w:p>
    <w:p w:rsidR="00AB78F5" w:rsidRPr="00965BBC" w:rsidRDefault="0098400E" w:rsidP="00AB78F5">
      <w:r w:rsidRPr="00965BBC">
        <w:rPr>
          <w:rStyle w:val="HideTWBExt"/>
        </w:rPr>
        <w:t>&lt;/RepeatBlock-By&gt;</w:t>
      </w:r>
    </w:p>
    <w:p w:rsidR="00AB78F5" w:rsidRPr="00965BBC" w:rsidRDefault="0098400E" w:rsidP="00AB78F5">
      <w:pPr>
        <w:pStyle w:val="NormalBold"/>
        <w:keepNext/>
      </w:pPr>
      <w:r w:rsidRPr="00965BBC">
        <w:rPr>
          <w:rStyle w:val="HideTWBExt"/>
          <w:b w:val="0"/>
        </w:rPr>
        <w:t>&lt;DocAmend&gt;</w:t>
      </w:r>
      <w:r w:rsidRPr="00965BBC">
        <w:t>Propuesta de Directiva</w:t>
      </w:r>
      <w:r w:rsidRPr="00965BBC">
        <w:rPr>
          <w:rStyle w:val="HideTWBExt"/>
          <w:b w:val="0"/>
        </w:rPr>
        <w:t>&lt;/DocAmend&gt;</w:t>
      </w:r>
    </w:p>
    <w:p w:rsidR="00AB78F5" w:rsidRPr="00965BBC" w:rsidRDefault="0098400E" w:rsidP="00AB78F5">
      <w:pPr>
        <w:pStyle w:val="NormalBold"/>
      </w:pPr>
      <w:r w:rsidRPr="00965BBC">
        <w:rPr>
          <w:rStyle w:val="HideTWBExt"/>
          <w:b w:val="0"/>
        </w:rPr>
        <w:t>&lt;Article&gt;</w:t>
      </w:r>
      <w:r w:rsidRPr="00965BBC">
        <w:t>Artículo 3 – párrafo 1</w:t>
      </w:r>
      <w:r w:rsidRPr="00965B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829" w:rsidRPr="00965BBC" w:rsidTr="00AB78F5">
        <w:trPr>
          <w:jc w:val="center"/>
        </w:trPr>
        <w:tc>
          <w:tcPr>
            <w:tcW w:w="9752" w:type="dxa"/>
            <w:gridSpan w:val="2"/>
          </w:tcPr>
          <w:p w:rsidR="00AB78F5" w:rsidRPr="00965BBC" w:rsidRDefault="00AB78F5">
            <w:pPr>
              <w:keepNext/>
            </w:pPr>
          </w:p>
        </w:tc>
      </w:tr>
      <w:tr w:rsidR="00CA5829" w:rsidRPr="00965BBC" w:rsidTr="00AB78F5">
        <w:trPr>
          <w:jc w:val="center"/>
        </w:trPr>
        <w:tc>
          <w:tcPr>
            <w:tcW w:w="4876" w:type="dxa"/>
            <w:hideMark/>
          </w:tcPr>
          <w:p w:rsidR="00AB78F5" w:rsidRPr="00965BBC" w:rsidRDefault="0098400E">
            <w:pPr>
              <w:pStyle w:val="ColumnHeading"/>
              <w:keepNext/>
              <w:rPr>
                <w:lang w:val="es-ES_tradnl"/>
              </w:rPr>
            </w:pPr>
            <w:r w:rsidRPr="00965BBC">
              <w:rPr>
                <w:lang w:val="es-ES_tradnl"/>
              </w:rPr>
              <w:t>Texto de la Comisión</w:t>
            </w:r>
          </w:p>
        </w:tc>
        <w:tc>
          <w:tcPr>
            <w:tcW w:w="4876" w:type="dxa"/>
            <w:hideMark/>
          </w:tcPr>
          <w:p w:rsidR="00AB78F5" w:rsidRPr="00965BBC" w:rsidRDefault="0098400E">
            <w:pPr>
              <w:pStyle w:val="ColumnHeading"/>
              <w:keepNext/>
              <w:rPr>
                <w:lang w:val="es-ES_tradnl"/>
              </w:rPr>
            </w:pPr>
            <w:r w:rsidRPr="00965BBC">
              <w:rPr>
                <w:lang w:val="es-ES_tradnl"/>
              </w:rPr>
              <w:t>Enmienda</w:t>
            </w:r>
          </w:p>
        </w:tc>
      </w:tr>
      <w:tr w:rsidR="00CA5829" w:rsidRPr="00965BBC" w:rsidTr="00AB78F5">
        <w:trPr>
          <w:jc w:val="center"/>
        </w:trPr>
        <w:tc>
          <w:tcPr>
            <w:tcW w:w="4876" w:type="dxa"/>
            <w:hideMark/>
          </w:tcPr>
          <w:p w:rsidR="00AB78F5" w:rsidRPr="00965BBC" w:rsidRDefault="0098400E">
            <w:pPr>
              <w:pStyle w:val="Normal6"/>
              <w:rPr>
                <w:lang w:val="es-ES_tradnl"/>
              </w:rPr>
            </w:pPr>
            <w:r w:rsidRPr="00965BBC">
              <w:rPr>
                <w:lang w:val="es-ES_tradnl"/>
              </w:rPr>
              <w:t>Los Estados miembros podrán introducir o mantener en vigor disposiciones nacionales que permitan a las sociedades adoptar estructuras de acciones c</w:t>
            </w:r>
            <w:r w:rsidRPr="00965BBC">
              <w:rPr>
                <w:lang w:val="es-ES_tradnl"/>
              </w:rPr>
              <w:t>on derechos de voto múltiple</w:t>
            </w:r>
            <w:r w:rsidRPr="00965BBC">
              <w:rPr>
                <w:b/>
                <w:i/>
                <w:lang w:val="es-ES_tradnl"/>
              </w:rPr>
              <w:t xml:space="preserve"> en situaciones no cubiertas por la presente Directiva</w:t>
            </w:r>
            <w:r w:rsidRPr="00965BBC">
              <w:rPr>
                <w:lang w:val="es-ES_tradnl"/>
              </w:rPr>
              <w:t>.</w:t>
            </w:r>
          </w:p>
        </w:tc>
        <w:tc>
          <w:tcPr>
            <w:tcW w:w="4876" w:type="dxa"/>
            <w:hideMark/>
          </w:tcPr>
          <w:p w:rsidR="00AB78F5" w:rsidRPr="00965BBC" w:rsidRDefault="0098400E">
            <w:pPr>
              <w:pStyle w:val="Normal6"/>
              <w:rPr>
                <w:szCs w:val="24"/>
                <w:lang w:val="es-ES_tradnl"/>
              </w:rPr>
            </w:pPr>
            <w:r w:rsidRPr="00965BBC">
              <w:rPr>
                <w:lang w:val="es-ES_tradnl"/>
              </w:rPr>
              <w:t>Los Estados miembros podrán introducir o mantener en vigor disposiciones nacionales que permitan a las sociedades adoptar estructuras de acciones con derechos de voto múlti</w:t>
            </w:r>
            <w:r w:rsidRPr="00965BBC">
              <w:rPr>
                <w:lang w:val="es-ES_tradnl"/>
              </w:rPr>
              <w:t>ple.</w:t>
            </w:r>
          </w:p>
        </w:tc>
      </w:tr>
    </w:tbl>
    <w:p w:rsidR="00AB78F5" w:rsidRPr="00965BBC" w:rsidRDefault="0098400E" w:rsidP="00AB78F5">
      <w:pPr>
        <w:pStyle w:val="Olang"/>
        <w:rPr>
          <w:lang w:val="es-ES_tradnl"/>
        </w:rPr>
      </w:pPr>
      <w:r w:rsidRPr="00965BBC">
        <w:rPr>
          <w:noProof w:val="0"/>
          <w:lang w:val="es-ES_tradnl"/>
        </w:rPr>
        <w:t xml:space="preserve">Or. </w:t>
      </w:r>
      <w:r w:rsidRPr="00965BBC">
        <w:rPr>
          <w:rStyle w:val="HideTWBExt"/>
          <w:noProof w:val="0"/>
          <w:lang w:val="es-ES_tradnl"/>
        </w:rPr>
        <w:t>&lt;Original&gt;</w:t>
      </w:r>
      <w:r w:rsidRPr="00965BBC">
        <w:rPr>
          <w:rStyle w:val="HideTWBInt"/>
          <w:noProof w:val="0"/>
          <w:lang w:val="es-ES_tradnl"/>
        </w:rPr>
        <w:t>{EN}</w:t>
      </w:r>
      <w:r w:rsidRPr="00965BBC">
        <w:rPr>
          <w:noProof w:val="0"/>
          <w:lang w:val="es-ES_tradnl"/>
        </w:rPr>
        <w:t>en</w:t>
      </w:r>
      <w:r w:rsidRPr="00965BBC">
        <w:rPr>
          <w:rStyle w:val="HideTWBExt"/>
          <w:noProof w:val="0"/>
          <w:lang w:val="es-ES_tradnl"/>
        </w:rPr>
        <w:t>&lt;/Original&gt;</w:t>
      </w:r>
    </w:p>
    <w:p w:rsidR="00AB78F5" w:rsidRPr="00965BBC" w:rsidRDefault="0098400E" w:rsidP="00AB78F5">
      <w:pPr>
        <w:pStyle w:val="JustificationTitle"/>
        <w:rPr>
          <w:noProof w:val="0"/>
          <w:lang w:val="es-ES_tradnl"/>
        </w:rPr>
      </w:pPr>
      <w:r w:rsidRPr="00965BBC">
        <w:rPr>
          <w:rStyle w:val="HideTWBExt"/>
          <w:i w:val="0"/>
          <w:lang w:val="es-ES_tradnl"/>
        </w:rPr>
        <w:t>&lt;TitreJust&gt;</w:t>
      </w:r>
      <w:r w:rsidRPr="00965BBC">
        <w:rPr>
          <w:lang w:val="es-ES_tradnl"/>
        </w:rPr>
        <w:t>Justificación</w:t>
      </w:r>
      <w:r w:rsidRPr="00965BBC">
        <w:rPr>
          <w:rStyle w:val="HideTWBExt"/>
          <w:i w:val="0"/>
          <w:lang w:val="es-ES_tradnl"/>
        </w:rPr>
        <w:t>&lt;/TitreJust&gt;</w:t>
      </w:r>
    </w:p>
    <w:p w:rsidR="00AB78F5" w:rsidRPr="00965BBC" w:rsidRDefault="0098400E" w:rsidP="00AB78F5">
      <w:pPr>
        <w:pStyle w:val="Normal12Italic"/>
        <w:rPr>
          <w:noProof w:val="0"/>
          <w:lang w:val="es-ES_tradnl"/>
        </w:rPr>
      </w:pPr>
      <w:r w:rsidRPr="00965BBC">
        <w:rPr>
          <w:lang w:val="es-ES_tradnl"/>
        </w:rPr>
        <w:t xml:space="preserve">Aunque la redacción original de la propuesta parece innecesaria, ya que establece algo obvio, debe indicarse claramente que los Estados miembros pueden mantener o introducir </w:t>
      </w:r>
      <w:r w:rsidRPr="00965BBC">
        <w:rPr>
          <w:lang w:val="es-ES_tradnl"/>
        </w:rPr>
        <w:t>sistemas de estructuras de acciones con derechos de voto múltiple.</w:t>
      </w:r>
    </w:p>
    <w:p w:rsidR="00AB78F5" w:rsidRPr="00965BBC" w:rsidRDefault="0098400E" w:rsidP="00AB78F5">
      <w:r w:rsidRPr="00965BBC">
        <w:rPr>
          <w:rStyle w:val="HideTWBExt"/>
        </w:rPr>
        <w:t>&lt;/Amend&gt;</w:t>
      </w:r>
    </w:p>
    <w:p w:rsidR="00AB78F5" w:rsidRPr="00965BBC" w:rsidRDefault="0098400E" w:rsidP="00AB78F5">
      <w:pPr>
        <w:pStyle w:val="AMNumberTabs0"/>
        <w:keepNext/>
        <w:rPr>
          <w:lang w:val="es-ES_tradnl"/>
        </w:rPr>
      </w:pPr>
      <w:r w:rsidRPr="00965BBC">
        <w:rPr>
          <w:rStyle w:val="HideTWBExt"/>
          <w:b w:val="0"/>
          <w:lang w:val="es-ES_tradnl"/>
        </w:rPr>
        <w:t>&lt;Amend&gt;</w:t>
      </w:r>
      <w:r w:rsidRPr="00965BBC">
        <w:rPr>
          <w:lang w:val="es-ES_tradnl"/>
        </w:rPr>
        <w:t>Enmienda</w:t>
      </w:r>
      <w:r w:rsidRPr="00965BBC">
        <w:rPr>
          <w:lang w:val="es-ES_tradnl"/>
        </w:rPr>
        <w:tab/>
      </w:r>
      <w:r w:rsidRPr="00965BBC">
        <w:rPr>
          <w:lang w:val="es-ES_tradnl"/>
        </w:rPr>
        <w:tab/>
      </w:r>
      <w:r w:rsidRPr="00965BBC">
        <w:rPr>
          <w:rStyle w:val="HideTWBExt"/>
          <w:b w:val="0"/>
          <w:lang w:val="es-ES_tradnl"/>
        </w:rPr>
        <w:t>&lt;NumAm&gt;</w:t>
      </w:r>
      <w:r w:rsidRPr="00965BBC">
        <w:rPr>
          <w:lang w:val="es-ES_tradnl"/>
        </w:rPr>
        <w:t>89</w:t>
      </w:r>
      <w:r w:rsidRPr="00965BBC">
        <w:rPr>
          <w:rStyle w:val="HideTWBExt"/>
          <w:b w:val="0"/>
          <w:lang w:val="es-ES_tradnl"/>
        </w:rPr>
        <w:t>&lt;/NumAm&gt;</w:t>
      </w:r>
    </w:p>
    <w:p w:rsidR="00AB78F5" w:rsidRPr="00965BBC" w:rsidRDefault="0098400E" w:rsidP="00AB78F5">
      <w:pPr>
        <w:pStyle w:val="NormalBold"/>
      </w:pPr>
      <w:r w:rsidRPr="00965BBC">
        <w:rPr>
          <w:rStyle w:val="HideTWBExt"/>
          <w:b w:val="0"/>
        </w:rPr>
        <w:t>&lt;RepeatBlock-By&gt;&lt;Members&gt;</w:t>
      </w:r>
      <w:r w:rsidRPr="00965BBC">
        <w:t>Erik Poulsen</w:t>
      </w:r>
      <w:r w:rsidRPr="00965BBC">
        <w:rPr>
          <w:rStyle w:val="HideTWBExt"/>
          <w:b w:val="0"/>
        </w:rPr>
        <w:t>&lt;/Members&gt;</w:t>
      </w:r>
    </w:p>
    <w:p w:rsidR="00AB78F5" w:rsidRPr="00965BBC" w:rsidRDefault="0098400E" w:rsidP="00AB78F5">
      <w:r w:rsidRPr="00965BBC">
        <w:rPr>
          <w:rStyle w:val="HideTWBExt"/>
        </w:rPr>
        <w:t>&lt;/RepeatBlock-By&gt;</w:t>
      </w:r>
    </w:p>
    <w:p w:rsidR="00AB78F5" w:rsidRPr="00965BBC" w:rsidRDefault="0098400E" w:rsidP="00AB78F5">
      <w:pPr>
        <w:pStyle w:val="NormalBold"/>
        <w:keepNext/>
      </w:pPr>
      <w:r w:rsidRPr="00965BBC">
        <w:rPr>
          <w:rStyle w:val="HideTWBExt"/>
          <w:b w:val="0"/>
        </w:rPr>
        <w:t>&lt;DocAmend&gt;</w:t>
      </w:r>
      <w:r w:rsidRPr="00965BBC">
        <w:t>Propuesta de Directiva</w:t>
      </w:r>
      <w:r w:rsidRPr="00965BBC">
        <w:rPr>
          <w:rStyle w:val="HideTWBExt"/>
          <w:b w:val="0"/>
        </w:rPr>
        <w:t>&lt;/DocAmend&gt;</w:t>
      </w:r>
    </w:p>
    <w:p w:rsidR="00AB78F5" w:rsidRPr="00965BBC" w:rsidRDefault="0098400E" w:rsidP="00AB78F5">
      <w:pPr>
        <w:pStyle w:val="NormalBold"/>
      </w:pPr>
      <w:r w:rsidRPr="00965BBC">
        <w:rPr>
          <w:rStyle w:val="HideTWBExt"/>
          <w:b w:val="0"/>
        </w:rPr>
        <w:t>&lt;Article&gt;</w:t>
      </w:r>
      <w:r w:rsidRPr="00965BBC">
        <w:t>Artículo 4 – apartado 1</w:t>
      </w:r>
      <w:r w:rsidRPr="00965B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829" w:rsidRPr="00965BBC" w:rsidTr="00AB78F5">
        <w:trPr>
          <w:jc w:val="center"/>
        </w:trPr>
        <w:tc>
          <w:tcPr>
            <w:tcW w:w="9752" w:type="dxa"/>
            <w:gridSpan w:val="2"/>
          </w:tcPr>
          <w:p w:rsidR="00AB78F5" w:rsidRPr="00965BBC" w:rsidRDefault="00AB78F5">
            <w:pPr>
              <w:keepNext/>
            </w:pPr>
          </w:p>
        </w:tc>
      </w:tr>
      <w:tr w:rsidR="00CA5829" w:rsidRPr="00965BBC" w:rsidTr="00AB78F5">
        <w:trPr>
          <w:jc w:val="center"/>
        </w:trPr>
        <w:tc>
          <w:tcPr>
            <w:tcW w:w="4876" w:type="dxa"/>
            <w:hideMark/>
          </w:tcPr>
          <w:p w:rsidR="00AB78F5" w:rsidRPr="00965BBC" w:rsidRDefault="0098400E">
            <w:pPr>
              <w:pStyle w:val="ColumnHeading"/>
              <w:keepNext/>
              <w:rPr>
                <w:lang w:val="es-ES_tradnl"/>
              </w:rPr>
            </w:pPr>
            <w:r w:rsidRPr="00965BBC">
              <w:rPr>
                <w:lang w:val="es-ES_tradnl"/>
              </w:rPr>
              <w:t>Texto de la Comisión</w:t>
            </w:r>
          </w:p>
        </w:tc>
        <w:tc>
          <w:tcPr>
            <w:tcW w:w="4876" w:type="dxa"/>
            <w:hideMark/>
          </w:tcPr>
          <w:p w:rsidR="00AB78F5" w:rsidRPr="00965BBC" w:rsidRDefault="0098400E">
            <w:pPr>
              <w:pStyle w:val="ColumnHeading"/>
              <w:keepNext/>
              <w:rPr>
                <w:lang w:val="es-ES_tradnl"/>
              </w:rPr>
            </w:pPr>
            <w:r w:rsidRPr="00965BBC">
              <w:rPr>
                <w:lang w:val="es-ES_tradnl"/>
              </w:rPr>
              <w:t>Enmienda</w:t>
            </w:r>
          </w:p>
        </w:tc>
      </w:tr>
      <w:tr w:rsidR="00CA5829" w:rsidRPr="00965BBC" w:rsidTr="00AB78F5">
        <w:trPr>
          <w:jc w:val="center"/>
        </w:trPr>
        <w:tc>
          <w:tcPr>
            <w:tcW w:w="4876" w:type="dxa"/>
            <w:hideMark/>
          </w:tcPr>
          <w:p w:rsidR="00AB78F5" w:rsidRPr="00965BBC" w:rsidRDefault="0098400E">
            <w:pPr>
              <w:pStyle w:val="Normal6"/>
              <w:rPr>
                <w:lang w:val="es-ES_tradnl"/>
              </w:rPr>
            </w:pPr>
            <w:r w:rsidRPr="00965BBC">
              <w:rPr>
                <w:lang w:val="es-ES_tradnl"/>
              </w:rPr>
              <w:t>1.</w:t>
            </w:r>
            <w:r w:rsidRPr="00965BBC">
              <w:rPr>
                <w:lang w:val="es-ES_tradnl"/>
              </w:rPr>
              <w:tab/>
              <w:t>Los Estados miembros velarán por que las sociedades que no tengan acciones admitidas a cotización en un centro de negociación tengan derecho a adoptar estructuras de acciones con derechos de voto múltiple para</w:t>
            </w:r>
            <w:r w:rsidRPr="00965BBC">
              <w:rPr>
                <w:lang w:val="es-ES_tradnl"/>
              </w:rPr>
              <w:t xml:space="preserve"> la admisión a cotización de acciones en un mercado de pymes en expansión en uno o varios Estados miembros. Los Estados miembros </w:t>
            </w:r>
            <w:r w:rsidRPr="00965BBC">
              <w:rPr>
                <w:b/>
                <w:i/>
                <w:lang w:val="es-ES_tradnl"/>
              </w:rPr>
              <w:t>no impedirán</w:t>
            </w:r>
            <w:r w:rsidRPr="00965BBC">
              <w:rPr>
                <w:lang w:val="es-ES_tradnl"/>
              </w:rPr>
              <w:t xml:space="preserve"> la </w:t>
            </w:r>
            <w:r w:rsidRPr="00965BBC">
              <w:rPr>
                <w:b/>
                <w:i/>
                <w:lang w:val="es-ES_tradnl"/>
              </w:rPr>
              <w:t>admisión a cotización</w:t>
            </w:r>
            <w:r w:rsidRPr="00965BBC">
              <w:rPr>
                <w:lang w:val="es-ES_tradnl"/>
              </w:rPr>
              <w:t xml:space="preserve"> de acciones de una </w:t>
            </w:r>
            <w:r w:rsidRPr="00965BBC">
              <w:rPr>
                <w:b/>
                <w:i/>
                <w:lang w:val="es-ES_tradnl"/>
              </w:rPr>
              <w:t>sociedad en un mercado de pymes</w:t>
            </w:r>
            <w:r w:rsidRPr="00965BBC">
              <w:rPr>
                <w:lang w:val="es-ES_tradnl"/>
              </w:rPr>
              <w:t xml:space="preserve"> en </w:t>
            </w:r>
            <w:r w:rsidRPr="00965BBC">
              <w:rPr>
                <w:b/>
                <w:i/>
                <w:lang w:val="es-ES_tradnl"/>
              </w:rPr>
              <w:t>expansión por haber adoptado una</w:t>
            </w:r>
            <w:r w:rsidRPr="00965BBC">
              <w:rPr>
                <w:lang w:val="es-ES_tradnl"/>
              </w:rPr>
              <w:t xml:space="preserve"> es</w:t>
            </w:r>
            <w:r w:rsidRPr="00965BBC">
              <w:rPr>
                <w:lang w:val="es-ES_tradnl"/>
              </w:rPr>
              <w:t xml:space="preserve">tructura de acciones </w:t>
            </w:r>
            <w:r w:rsidRPr="00965BBC">
              <w:rPr>
                <w:b/>
                <w:i/>
                <w:lang w:val="es-ES_tradnl"/>
              </w:rPr>
              <w:t>con</w:t>
            </w:r>
            <w:r w:rsidRPr="00965BBC">
              <w:rPr>
                <w:lang w:val="es-ES_tradnl"/>
              </w:rPr>
              <w:t xml:space="preserve"> derechos de voto </w:t>
            </w:r>
            <w:r w:rsidRPr="00965BBC">
              <w:rPr>
                <w:b/>
                <w:i/>
                <w:lang w:val="es-ES_tradnl"/>
              </w:rPr>
              <w:t>múltiple</w:t>
            </w:r>
            <w:r w:rsidRPr="00965BBC">
              <w:rPr>
                <w:lang w:val="es-ES_tradnl"/>
              </w:rPr>
              <w:t>.</w:t>
            </w:r>
          </w:p>
        </w:tc>
        <w:tc>
          <w:tcPr>
            <w:tcW w:w="4876" w:type="dxa"/>
            <w:hideMark/>
          </w:tcPr>
          <w:p w:rsidR="00AB78F5" w:rsidRPr="00965BBC" w:rsidRDefault="0098400E">
            <w:pPr>
              <w:pStyle w:val="Normal6"/>
              <w:rPr>
                <w:szCs w:val="24"/>
                <w:lang w:val="es-ES_tradnl"/>
              </w:rPr>
            </w:pPr>
            <w:r w:rsidRPr="00965BBC">
              <w:rPr>
                <w:lang w:val="es-ES_tradnl"/>
              </w:rPr>
              <w:t>1.</w:t>
            </w:r>
            <w:r w:rsidRPr="00965BBC">
              <w:rPr>
                <w:lang w:val="es-ES_tradnl"/>
              </w:rPr>
              <w:tab/>
              <w:t>Los Estados miembros velarán por que las sociedades que no tengan acciones admitidas a cotización en un centro de negociación tengan derecho a adoptar estructuras de acciones con derechos de voto múlti</w:t>
            </w:r>
            <w:r w:rsidRPr="00965BBC">
              <w:rPr>
                <w:lang w:val="es-ES_tradnl"/>
              </w:rPr>
              <w:t xml:space="preserve">ple para la admisión a cotización de acciones en un mercado de pymes en expansión en uno o varios Estados miembros. Los Estados miembros </w:t>
            </w:r>
            <w:r w:rsidRPr="00965BBC">
              <w:rPr>
                <w:b/>
                <w:i/>
                <w:lang w:val="es-ES_tradnl"/>
              </w:rPr>
              <w:t>velarán por que</w:t>
            </w:r>
            <w:r w:rsidRPr="00965BBC">
              <w:rPr>
                <w:lang w:val="es-ES_tradnl"/>
              </w:rPr>
              <w:t xml:space="preserve"> la </w:t>
            </w:r>
            <w:r w:rsidRPr="00965BBC">
              <w:rPr>
                <w:b/>
                <w:i/>
                <w:lang w:val="es-ES_tradnl"/>
              </w:rPr>
              <w:t>decisión de la sociedad de adoptar una estructura</w:t>
            </w:r>
            <w:r w:rsidRPr="00965BBC">
              <w:rPr>
                <w:lang w:val="es-ES_tradnl"/>
              </w:rPr>
              <w:t xml:space="preserve"> de acciones </w:t>
            </w:r>
            <w:r w:rsidRPr="00965BBC">
              <w:rPr>
                <w:b/>
                <w:i/>
                <w:lang w:val="es-ES_tradnl"/>
              </w:rPr>
              <w:t xml:space="preserve">con derechos </w:t>
            </w:r>
            <w:r w:rsidRPr="00965BBC">
              <w:rPr>
                <w:lang w:val="es-ES_tradnl"/>
              </w:rPr>
              <w:t xml:space="preserve">de </w:t>
            </w:r>
            <w:r w:rsidRPr="00965BBC">
              <w:rPr>
                <w:b/>
                <w:i/>
                <w:lang w:val="es-ES_tradnl"/>
              </w:rPr>
              <w:t>voto múltiple sea adop</w:t>
            </w:r>
            <w:r w:rsidRPr="00965BBC">
              <w:rPr>
                <w:b/>
                <w:i/>
                <w:lang w:val="es-ES_tradnl"/>
              </w:rPr>
              <w:t xml:space="preserve">tada por la junta general por al menos </w:t>
            </w:r>
            <w:r w:rsidRPr="00965BBC">
              <w:rPr>
                <w:lang w:val="es-ES_tradnl"/>
              </w:rPr>
              <w:t xml:space="preserve">una </w:t>
            </w:r>
            <w:r w:rsidRPr="00965BBC">
              <w:rPr>
                <w:b/>
                <w:i/>
                <w:lang w:val="es-ES_tradnl"/>
              </w:rPr>
              <w:t>mayoría cualificada, tal como se especifique</w:t>
            </w:r>
            <w:r w:rsidRPr="00965BBC">
              <w:rPr>
                <w:lang w:val="es-ES_tradnl"/>
              </w:rPr>
              <w:t xml:space="preserve"> en </w:t>
            </w:r>
            <w:r w:rsidRPr="00965BBC">
              <w:rPr>
                <w:b/>
                <w:i/>
                <w:lang w:val="es-ES_tradnl"/>
              </w:rPr>
              <w:t>la legislación nacional. Los Estados miembros no supeditarán la adopción de dicha estructura a la concesión de mayores derechos económicos para las acciones sin dere</w:t>
            </w:r>
            <w:r w:rsidRPr="00965BBC">
              <w:rPr>
                <w:b/>
                <w:i/>
                <w:lang w:val="es-ES_tradnl"/>
              </w:rPr>
              <w:t>chos de voto adicionales.</w:t>
            </w:r>
          </w:p>
        </w:tc>
      </w:tr>
      <w:tr w:rsidR="00CA5829" w:rsidRPr="00965BBC" w:rsidTr="00AB78F5">
        <w:trPr>
          <w:jc w:val="center"/>
        </w:trPr>
        <w:tc>
          <w:tcPr>
            <w:tcW w:w="4876" w:type="dxa"/>
          </w:tcPr>
          <w:p w:rsidR="00AB78F5" w:rsidRPr="00965BBC" w:rsidRDefault="00AB78F5">
            <w:pPr>
              <w:pStyle w:val="Normal6"/>
              <w:rPr>
                <w:lang w:val="es-ES_tradnl"/>
              </w:rPr>
            </w:pPr>
          </w:p>
        </w:tc>
        <w:tc>
          <w:tcPr>
            <w:tcW w:w="4876" w:type="dxa"/>
            <w:hideMark/>
          </w:tcPr>
          <w:p w:rsidR="00AB78F5" w:rsidRPr="00965BBC" w:rsidRDefault="0098400E">
            <w:pPr>
              <w:pStyle w:val="Normal6"/>
              <w:rPr>
                <w:szCs w:val="24"/>
                <w:lang w:val="es-ES_tradnl"/>
              </w:rPr>
            </w:pPr>
            <w:r w:rsidRPr="00965BBC">
              <w:rPr>
                <w:b/>
                <w:i/>
                <w:lang w:val="es-ES_tradnl"/>
              </w:rPr>
              <w:t>A efectos del párrafo primero, cuando existan varias clases de acciones, la decisión de adoptar una estructura de acciones con derechos de voto múltiple también estará sujeta a una votación independiente para cada clase de accio</w:t>
            </w:r>
            <w:r w:rsidRPr="00965BBC">
              <w:rPr>
                <w:b/>
                <w:i/>
                <w:lang w:val="es-ES_tradnl"/>
              </w:rPr>
              <w:t>nes cuyos derechos se vean afectados.</w:t>
            </w:r>
          </w:p>
        </w:tc>
      </w:tr>
      <w:tr w:rsidR="00CA5829" w:rsidRPr="00965BBC" w:rsidTr="00AB78F5">
        <w:trPr>
          <w:jc w:val="center"/>
        </w:trPr>
        <w:tc>
          <w:tcPr>
            <w:tcW w:w="4876" w:type="dxa"/>
          </w:tcPr>
          <w:p w:rsidR="00AB78F5" w:rsidRPr="00965BBC" w:rsidRDefault="00AB78F5">
            <w:pPr>
              <w:pStyle w:val="Normal6"/>
              <w:rPr>
                <w:lang w:val="es-ES_tradnl"/>
              </w:rPr>
            </w:pPr>
          </w:p>
        </w:tc>
        <w:tc>
          <w:tcPr>
            <w:tcW w:w="4876" w:type="dxa"/>
            <w:hideMark/>
          </w:tcPr>
          <w:p w:rsidR="00AB78F5" w:rsidRPr="00965BBC" w:rsidRDefault="0098400E">
            <w:pPr>
              <w:pStyle w:val="Normal6"/>
              <w:rPr>
                <w:szCs w:val="24"/>
                <w:lang w:val="es-ES_tradnl"/>
              </w:rPr>
            </w:pPr>
            <w:r w:rsidRPr="00965BBC">
              <w:rPr>
                <w:b/>
                <w:i/>
                <w:lang w:val="es-ES_tradnl"/>
              </w:rPr>
              <w:t>Los Estados miembros no impedirán la admisión a cotización de acciones de una sociedad en un mercado de pymes en expansión por haber adoptado una estructura de acciones con derechos de voto múltiple.</w:t>
            </w:r>
          </w:p>
        </w:tc>
      </w:tr>
    </w:tbl>
    <w:p w:rsidR="00AB78F5" w:rsidRPr="00965BBC" w:rsidRDefault="0098400E" w:rsidP="00AB78F5">
      <w:pPr>
        <w:pStyle w:val="Olang"/>
        <w:rPr>
          <w:lang w:val="es-ES_tradnl"/>
        </w:rPr>
      </w:pPr>
      <w:r w:rsidRPr="00965BBC">
        <w:rPr>
          <w:noProof w:val="0"/>
          <w:lang w:val="es-ES_tradnl"/>
        </w:rPr>
        <w:t xml:space="preserve">Or. </w:t>
      </w:r>
      <w:r w:rsidRPr="00965BBC">
        <w:rPr>
          <w:rStyle w:val="HideTWBExt"/>
          <w:noProof w:val="0"/>
          <w:lang w:val="es-ES_tradnl"/>
        </w:rPr>
        <w:t>&lt;Original&gt;</w:t>
      </w:r>
      <w:r w:rsidRPr="00965BBC">
        <w:rPr>
          <w:rStyle w:val="HideTWBInt"/>
          <w:noProof w:val="0"/>
          <w:lang w:val="es-ES_tradnl"/>
        </w:rPr>
        <w:t>{</w:t>
      </w:r>
      <w:r w:rsidRPr="00965BBC">
        <w:rPr>
          <w:rStyle w:val="HideTWBInt"/>
          <w:noProof w:val="0"/>
          <w:lang w:val="es-ES_tradnl"/>
        </w:rPr>
        <w:t>EN}</w:t>
      </w:r>
      <w:r w:rsidRPr="00965BBC">
        <w:rPr>
          <w:noProof w:val="0"/>
          <w:lang w:val="es-ES_tradnl"/>
        </w:rPr>
        <w:t>en</w:t>
      </w:r>
      <w:r w:rsidRPr="00965BBC">
        <w:rPr>
          <w:rStyle w:val="HideTWBExt"/>
          <w:noProof w:val="0"/>
          <w:lang w:val="es-ES_tradnl"/>
        </w:rPr>
        <w:t>&lt;/Original&gt;</w:t>
      </w:r>
    </w:p>
    <w:p w:rsidR="00AB78F5" w:rsidRPr="00965BBC" w:rsidRDefault="0098400E" w:rsidP="00AB78F5">
      <w:pPr>
        <w:pStyle w:val="JustificationTitle"/>
        <w:rPr>
          <w:noProof w:val="0"/>
          <w:lang w:val="es-ES_tradnl"/>
        </w:rPr>
      </w:pPr>
      <w:r w:rsidRPr="00965BBC">
        <w:rPr>
          <w:rStyle w:val="HideTWBExt"/>
          <w:i w:val="0"/>
          <w:lang w:val="es-ES_tradnl"/>
        </w:rPr>
        <w:t>&lt;TitreJust&gt;</w:t>
      </w:r>
      <w:r w:rsidRPr="00965BBC">
        <w:rPr>
          <w:lang w:val="es-ES_tradnl"/>
        </w:rPr>
        <w:t>Justificación</w:t>
      </w:r>
      <w:r w:rsidRPr="00965BBC">
        <w:rPr>
          <w:rStyle w:val="HideTWBExt"/>
          <w:i w:val="0"/>
          <w:lang w:val="es-ES_tradnl"/>
        </w:rPr>
        <w:t>&lt;/TitreJust&gt;</w:t>
      </w:r>
    </w:p>
    <w:p w:rsidR="00AB78F5" w:rsidRPr="00965BBC" w:rsidRDefault="0098400E" w:rsidP="00AB78F5">
      <w:pPr>
        <w:pStyle w:val="Normal12Italic"/>
        <w:rPr>
          <w:noProof w:val="0"/>
          <w:lang w:val="es-ES_tradnl"/>
        </w:rPr>
      </w:pPr>
      <w:r w:rsidRPr="00965BBC">
        <w:rPr>
          <w:lang w:val="es-ES_tradnl"/>
        </w:rPr>
        <w:t xml:space="preserve">Debe aclararse que los Estados miembros no supeditarán la adopción de dicha estructura a la concesión de mayores derechos económicos para las acciones sin derechos de voto adicionales, ya que tal </w:t>
      </w:r>
      <w:r w:rsidRPr="00965BBC">
        <w:rPr>
          <w:lang w:val="es-ES_tradnl"/>
        </w:rPr>
        <w:t>condición obstaculizaría el incentivo para que los fundadores quieran que su sociedad cotice en bolsa y, por lo tanto, iría en contra de la finalidad de la Directiva.</w:t>
      </w:r>
    </w:p>
    <w:p w:rsidR="00AB78F5" w:rsidRPr="00965BBC" w:rsidRDefault="0098400E" w:rsidP="00AB78F5">
      <w:r w:rsidRPr="00965BBC">
        <w:rPr>
          <w:rStyle w:val="HideTWBExt"/>
        </w:rPr>
        <w:t>&lt;/Amend&gt;</w:t>
      </w:r>
    </w:p>
    <w:p w:rsidR="00AB78F5" w:rsidRPr="00965BBC" w:rsidRDefault="0098400E" w:rsidP="00AB78F5">
      <w:pPr>
        <w:pStyle w:val="AMNumberTabs0"/>
        <w:keepNext/>
        <w:rPr>
          <w:lang w:val="es-ES_tradnl"/>
        </w:rPr>
      </w:pPr>
      <w:r w:rsidRPr="00965BBC">
        <w:rPr>
          <w:rStyle w:val="HideTWBExt"/>
          <w:b w:val="0"/>
          <w:lang w:val="es-ES_tradnl"/>
        </w:rPr>
        <w:t>&lt;Amend&gt;</w:t>
      </w:r>
      <w:r w:rsidRPr="00965BBC">
        <w:rPr>
          <w:lang w:val="es-ES_tradnl"/>
        </w:rPr>
        <w:t>Enmienda</w:t>
      </w:r>
      <w:r w:rsidRPr="00965BBC">
        <w:rPr>
          <w:lang w:val="es-ES_tradnl"/>
        </w:rPr>
        <w:tab/>
      </w:r>
      <w:r w:rsidRPr="00965BBC">
        <w:rPr>
          <w:lang w:val="es-ES_tradnl"/>
        </w:rPr>
        <w:tab/>
      </w:r>
      <w:r w:rsidRPr="00965BBC">
        <w:rPr>
          <w:rStyle w:val="HideTWBExt"/>
          <w:b w:val="0"/>
          <w:lang w:val="es-ES_tradnl"/>
        </w:rPr>
        <w:t>&lt;NumAm&gt;</w:t>
      </w:r>
      <w:r w:rsidRPr="00965BBC">
        <w:rPr>
          <w:lang w:val="es-ES_tradnl"/>
        </w:rPr>
        <w:t>90</w:t>
      </w:r>
      <w:r w:rsidRPr="00965BBC">
        <w:rPr>
          <w:rStyle w:val="HideTWBExt"/>
          <w:b w:val="0"/>
          <w:lang w:val="es-ES_tradnl"/>
        </w:rPr>
        <w:t>&lt;/NumAm&gt;</w:t>
      </w:r>
    </w:p>
    <w:p w:rsidR="00AB78F5" w:rsidRPr="00965BBC" w:rsidRDefault="0098400E" w:rsidP="00AB78F5">
      <w:pPr>
        <w:pStyle w:val="NormalBold"/>
      </w:pPr>
      <w:r w:rsidRPr="00965BBC">
        <w:rPr>
          <w:rStyle w:val="HideTWBExt"/>
          <w:b w:val="0"/>
        </w:rPr>
        <w:t>&lt;RepeatBlock-By&gt;&lt;Members&gt;</w:t>
      </w:r>
      <w:r w:rsidRPr="00965BBC">
        <w:t>Eva Maria Poptcheva</w:t>
      </w:r>
      <w:r w:rsidRPr="00965BBC">
        <w:rPr>
          <w:rStyle w:val="HideTWBExt"/>
          <w:b w:val="0"/>
        </w:rPr>
        <w:t>&lt;/Members&gt;</w:t>
      </w:r>
    </w:p>
    <w:p w:rsidR="00AB78F5" w:rsidRPr="00965BBC" w:rsidRDefault="0098400E" w:rsidP="00AB78F5">
      <w:r w:rsidRPr="00965BBC">
        <w:rPr>
          <w:rStyle w:val="HideTWBExt"/>
        </w:rPr>
        <w:t>&lt;/RepeatBlock-By&gt;</w:t>
      </w:r>
    </w:p>
    <w:p w:rsidR="00AB78F5" w:rsidRPr="00965BBC" w:rsidRDefault="0098400E" w:rsidP="00AB78F5">
      <w:pPr>
        <w:pStyle w:val="NormalBold"/>
        <w:keepNext/>
      </w:pPr>
      <w:r w:rsidRPr="00965BBC">
        <w:rPr>
          <w:rStyle w:val="HideTWBExt"/>
          <w:b w:val="0"/>
        </w:rPr>
        <w:t>&lt;DocAmend&gt;</w:t>
      </w:r>
      <w:r w:rsidRPr="00965BBC">
        <w:t>Propuesta de Directiva</w:t>
      </w:r>
      <w:r w:rsidRPr="00965BBC">
        <w:rPr>
          <w:rStyle w:val="HideTWBExt"/>
          <w:b w:val="0"/>
        </w:rPr>
        <w:t>&lt;/DocAmend&gt;</w:t>
      </w:r>
    </w:p>
    <w:p w:rsidR="00AB78F5" w:rsidRPr="00965BBC" w:rsidRDefault="0098400E" w:rsidP="00AB78F5">
      <w:pPr>
        <w:pStyle w:val="NormalBold"/>
      </w:pPr>
      <w:r w:rsidRPr="00965BBC">
        <w:rPr>
          <w:rStyle w:val="HideTWBExt"/>
          <w:b w:val="0"/>
        </w:rPr>
        <w:t>&lt;Article&gt;</w:t>
      </w:r>
      <w:r w:rsidRPr="00965BBC">
        <w:t>Artículo 4 – apartado 1</w:t>
      </w:r>
      <w:r w:rsidRPr="00965B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829" w:rsidRPr="00965BBC" w:rsidTr="00AB78F5">
        <w:trPr>
          <w:jc w:val="center"/>
        </w:trPr>
        <w:tc>
          <w:tcPr>
            <w:tcW w:w="9752" w:type="dxa"/>
            <w:gridSpan w:val="2"/>
          </w:tcPr>
          <w:p w:rsidR="00AB78F5" w:rsidRPr="00965BBC" w:rsidRDefault="00AB78F5">
            <w:pPr>
              <w:keepNext/>
            </w:pPr>
          </w:p>
        </w:tc>
      </w:tr>
      <w:tr w:rsidR="00CA5829" w:rsidRPr="00965BBC" w:rsidTr="00AB78F5">
        <w:trPr>
          <w:jc w:val="center"/>
        </w:trPr>
        <w:tc>
          <w:tcPr>
            <w:tcW w:w="4876" w:type="dxa"/>
            <w:hideMark/>
          </w:tcPr>
          <w:p w:rsidR="00AB78F5" w:rsidRPr="00965BBC" w:rsidRDefault="0098400E">
            <w:pPr>
              <w:pStyle w:val="ColumnHeading"/>
              <w:keepNext/>
              <w:rPr>
                <w:lang w:val="es-ES_tradnl"/>
              </w:rPr>
            </w:pPr>
            <w:r w:rsidRPr="00965BBC">
              <w:rPr>
                <w:lang w:val="es-ES_tradnl"/>
              </w:rPr>
              <w:t>Texto de la Comisión</w:t>
            </w:r>
          </w:p>
        </w:tc>
        <w:tc>
          <w:tcPr>
            <w:tcW w:w="4876" w:type="dxa"/>
            <w:hideMark/>
          </w:tcPr>
          <w:p w:rsidR="00AB78F5" w:rsidRPr="00965BBC" w:rsidRDefault="0098400E">
            <w:pPr>
              <w:pStyle w:val="ColumnHeading"/>
              <w:keepNext/>
              <w:rPr>
                <w:lang w:val="es-ES_tradnl"/>
              </w:rPr>
            </w:pPr>
            <w:r w:rsidRPr="00965BBC">
              <w:rPr>
                <w:lang w:val="es-ES_tradnl"/>
              </w:rPr>
              <w:t>Enmienda</w:t>
            </w:r>
          </w:p>
        </w:tc>
      </w:tr>
      <w:tr w:rsidR="00CA5829" w:rsidRPr="00965BBC" w:rsidTr="00AB78F5">
        <w:trPr>
          <w:jc w:val="center"/>
        </w:trPr>
        <w:tc>
          <w:tcPr>
            <w:tcW w:w="4876" w:type="dxa"/>
            <w:hideMark/>
          </w:tcPr>
          <w:p w:rsidR="00AB78F5" w:rsidRPr="00965BBC" w:rsidRDefault="0098400E">
            <w:pPr>
              <w:pStyle w:val="Normal6"/>
              <w:rPr>
                <w:lang w:val="es-ES_tradnl"/>
              </w:rPr>
            </w:pPr>
            <w:r w:rsidRPr="00965BBC">
              <w:rPr>
                <w:lang w:val="es-ES_tradnl"/>
              </w:rPr>
              <w:t>1.</w:t>
            </w:r>
            <w:r w:rsidRPr="00965BBC">
              <w:rPr>
                <w:lang w:val="es-ES_tradnl"/>
              </w:rPr>
              <w:tab/>
              <w:t xml:space="preserve">Los Estados miembros velarán por que las sociedades que no tengan acciones admitidas a cotización en un </w:t>
            </w:r>
            <w:r w:rsidRPr="00965BBC">
              <w:rPr>
                <w:lang w:val="es-ES_tradnl"/>
              </w:rPr>
              <w:t>centro de negociación tengan derecho a adoptar estructuras de acciones con derechos de voto múltiple para la admisión a cotización de acciones en un mercado de pymes en expansión en uno o varios Estados miembros. Los Estados miembros no impedirán la admisi</w:t>
            </w:r>
            <w:r w:rsidRPr="00965BBC">
              <w:rPr>
                <w:lang w:val="es-ES_tradnl"/>
              </w:rPr>
              <w:t>ón a cotización de acciones de una sociedad en un mercado de pymes en expansión por haber adoptado una estructura de acciones con derechos de voto múltiple.</w:t>
            </w:r>
          </w:p>
        </w:tc>
        <w:tc>
          <w:tcPr>
            <w:tcW w:w="4876" w:type="dxa"/>
            <w:hideMark/>
          </w:tcPr>
          <w:p w:rsidR="00AB78F5" w:rsidRPr="00965BBC" w:rsidRDefault="0098400E">
            <w:pPr>
              <w:pStyle w:val="Normal6"/>
              <w:rPr>
                <w:szCs w:val="24"/>
                <w:lang w:val="es-ES_tradnl"/>
              </w:rPr>
            </w:pPr>
            <w:r w:rsidRPr="00965BBC">
              <w:rPr>
                <w:lang w:val="es-ES_tradnl"/>
              </w:rPr>
              <w:t>1.</w:t>
            </w:r>
            <w:r w:rsidRPr="00965BBC">
              <w:rPr>
                <w:lang w:val="es-ES_tradnl"/>
              </w:rPr>
              <w:tab/>
              <w:t>Los Estados miembros velarán por que las sociedades que no tengan acciones admitidas a cotizació</w:t>
            </w:r>
            <w:r w:rsidRPr="00965BBC">
              <w:rPr>
                <w:lang w:val="es-ES_tradnl"/>
              </w:rPr>
              <w:t xml:space="preserve">n en un centro de negociación tengan derecho a adoptar estructuras de acciones con derechos de voto múltiple para la admisión a cotización de acciones en un mercado </w:t>
            </w:r>
            <w:r w:rsidRPr="00965BBC">
              <w:rPr>
                <w:b/>
                <w:i/>
                <w:lang w:val="es-ES_tradnl"/>
              </w:rPr>
              <w:t xml:space="preserve">regulado, en un mercado </w:t>
            </w:r>
            <w:r w:rsidRPr="00965BBC">
              <w:rPr>
                <w:lang w:val="es-ES_tradnl"/>
              </w:rPr>
              <w:t>de pymes en expansión</w:t>
            </w:r>
            <w:r w:rsidRPr="00965BBC">
              <w:rPr>
                <w:b/>
                <w:i/>
                <w:lang w:val="es-ES_tradnl"/>
              </w:rPr>
              <w:t xml:space="preserve"> o en cualquier otro SMN</w:t>
            </w:r>
            <w:r w:rsidRPr="00965BBC">
              <w:rPr>
                <w:lang w:val="es-ES_tradnl"/>
              </w:rPr>
              <w:t xml:space="preserve"> en uno o varios Estad</w:t>
            </w:r>
            <w:r w:rsidRPr="00965BBC">
              <w:rPr>
                <w:lang w:val="es-ES_tradnl"/>
              </w:rPr>
              <w:t xml:space="preserve">os miembros. Los Estados miembros no impedirán la admisión a cotización de acciones de una sociedad en un mercado </w:t>
            </w:r>
            <w:r w:rsidRPr="00965BBC">
              <w:rPr>
                <w:b/>
                <w:i/>
                <w:lang w:val="es-ES_tradnl"/>
              </w:rPr>
              <w:t xml:space="preserve">regulado, en un mercado </w:t>
            </w:r>
            <w:r w:rsidRPr="00965BBC">
              <w:rPr>
                <w:lang w:val="es-ES_tradnl"/>
              </w:rPr>
              <w:t>de pymes en expansión</w:t>
            </w:r>
            <w:r w:rsidRPr="00965BBC">
              <w:rPr>
                <w:b/>
                <w:i/>
                <w:lang w:val="es-ES_tradnl"/>
              </w:rPr>
              <w:t xml:space="preserve"> o en cualquier otro SMN</w:t>
            </w:r>
            <w:r w:rsidRPr="00965BBC">
              <w:rPr>
                <w:lang w:val="es-ES_tradnl"/>
              </w:rPr>
              <w:t xml:space="preserve"> por haber adoptado una estructura de acciones con derechos de voto múlti</w:t>
            </w:r>
            <w:r w:rsidRPr="00965BBC">
              <w:rPr>
                <w:lang w:val="es-ES_tradnl"/>
              </w:rPr>
              <w:t>ple.</w:t>
            </w:r>
          </w:p>
        </w:tc>
      </w:tr>
    </w:tbl>
    <w:p w:rsidR="00AB78F5" w:rsidRPr="00965BBC" w:rsidRDefault="0098400E" w:rsidP="00AB78F5">
      <w:pPr>
        <w:pStyle w:val="Olang"/>
        <w:rPr>
          <w:lang w:val="es-ES_tradnl"/>
        </w:rPr>
      </w:pPr>
      <w:r w:rsidRPr="00965BBC">
        <w:rPr>
          <w:noProof w:val="0"/>
          <w:lang w:val="es-ES_tradnl"/>
        </w:rPr>
        <w:t xml:space="preserve">Or. </w:t>
      </w:r>
      <w:r w:rsidRPr="00965BBC">
        <w:rPr>
          <w:rStyle w:val="HideTWBExt"/>
          <w:noProof w:val="0"/>
          <w:lang w:val="es-ES_tradnl"/>
        </w:rPr>
        <w:t>&lt;Original&gt;</w:t>
      </w:r>
      <w:r w:rsidRPr="00965BBC">
        <w:rPr>
          <w:rStyle w:val="HideTWBInt"/>
          <w:noProof w:val="0"/>
          <w:lang w:val="es-ES_tradnl"/>
        </w:rPr>
        <w:t>{EN}</w:t>
      </w:r>
      <w:r w:rsidRPr="00965BBC">
        <w:rPr>
          <w:noProof w:val="0"/>
          <w:lang w:val="es-ES_tradnl"/>
        </w:rPr>
        <w:t>en</w:t>
      </w:r>
      <w:r w:rsidRPr="00965BBC">
        <w:rPr>
          <w:rStyle w:val="HideTWBExt"/>
          <w:noProof w:val="0"/>
          <w:lang w:val="es-ES_tradnl"/>
        </w:rPr>
        <w:t>&lt;/Original&gt;</w:t>
      </w:r>
    </w:p>
    <w:p w:rsidR="00AB78F5" w:rsidRPr="00965BBC" w:rsidRDefault="0098400E" w:rsidP="00AB78F5">
      <w:r w:rsidRPr="00965BBC">
        <w:rPr>
          <w:rStyle w:val="HideTWBExt"/>
        </w:rPr>
        <w:t>&lt;/Amend&gt;</w:t>
      </w:r>
    </w:p>
    <w:p w:rsidR="00AB78F5" w:rsidRPr="00965BBC" w:rsidRDefault="0098400E" w:rsidP="00AB78F5">
      <w:pPr>
        <w:pStyle w:val="AMNumberTabs0"/>
        <w:keepNext/>
        <w:rPr>
          <w:lang w:val="es-ES_tradnl"/>
        </w:rPr>
      </w:pPr>
      <w:r w:rsidRPr="00965BBC">
        <w:rPr>
          <w:rStyle w:val="HideTWBExt"/>
          <w:b w:val="0"/>
          <w:lang w:val="es-ES_tradnl"/>
        </w:rPr>
        <w:t>&lt;Amend&gt;</w:t>
      </w:r>
      <w:r w:rsidRPr="00965BBC">
        <w:rPr>
          <w:lang w:val="es-ES_tradnl"/>
        </w:rPr>
        <w:t>Enmienda</w:t>
      </w:r>
      <w:r w:rsidRPr="00965BBC">
        <w:rPr>
          <w:lang w:val="es-ES_tradnl"/>
        </w:rPr>
        <w:tab/>
      </w:r>
      <w:r w:rsidRPr="00965BBC">
        <w:rPr>
          <w:lang w:val="es-ES_tradnl"/>
        </w:rPr>
        <w:tab/>
      </w:r>
      <w:r w:rsidRPr="00965BBC">
        <w:rPr>
          <w:rStyle w:val="HideTWBExt"/>
          <w:b w:val="0"/>
          <w:lang w:val="es-ES_tradnl"/>
        </w:rPr>
        <w:t>&lt;NumAm&gt;</w:t>
      </w:r>
      <w:r w:rsidRPr="00965BBC">
        <w:rPr>
          <w:lang w:val="es-ES_tradnl"/>
        </w:rPr>
        <w:t>91</w:t>
      </w:r>
      <w:r w:rsidRPr="00965BBC">
        <w:rPr>
          <w:rStyle w:val="HideTWBExt"/>
          <w:b w:val="0"/>
          <w:lang w:val="es-ES_tradnl"/>
        </w:rPr>
        <w:t>&lt;/NumAm&gt;</w:t>
      </w:r>
    </w:p>
    <w:p w:rsidR="00AB78F5" w:rsidRPr="00965BBC" w:rsidRDefault="0098400E" w:rsidP="00AB78F5">
      <w:pPr>
        <w:pStyle w:val="NormalBold"/>
      </w:pPr>
      <w:r w:rsidRPr="00965BBC">
        <w:rPr>
          <w:rStyle w:val="HideTWBExt"/>
          <w:b w:val="0"/>
        </w:rPr>
        <w:t>&lt;RepeatBlock-By&gt;&lt;Members&gt;</w:t>
      </w:r>
      <w:r w:rsidRPr="00965BBC">
        <w:t>Markus Ferber, Inese Vaidere</w:t>
      </w:r>
      <w:r w:rsidRPr="00965BBC">
        <w:rPr>
          <w:rStyle w:val="HideTWBExt"/>
          <w:b w:val="0"/>
        </w:rPr>
        <w:t>&lt;/Members&gt;</w:t>
      </w:r>
    </w:p>
    <w:p w:rsidR="00AB78F5" w:rsidRPr="00965BBC" w:rsidRDefault="0098400E" w:rsidP="00AB78F5">
      <w:r w:rsidRPr="00965BBC">
        <w:rPr>
          <w:rStyle w:val="HideTWBExt"/>
        </w:rPr>
        <w:t>&lt;/RepeatBlock-By&gt;</w:t>
      </w:r>
    </w:p>
    <w:p w:rsidR="00AB78F5" w:rsidRPr="00965BBC" w:rsidRDefault="0098400E" w:rsidP="00AB78F5">
      <w:pPr>
        <w:pStyle w:val="NormalBold"/>
        <w:keepNext/>
      </w:pPr>
      <w:r w:rsidRPr="00965BBC">
        <w:rPr>
          <w:rStyle w:val="HideTWBExt"/>
          <w:b w:val="0"/>
        </w:rPr>
        <w:t>&lt;DocAmend&gt;</w:t>
      </w:r>
      <w:r w:rsidRPr="00965BBC">
        <w:t>Propuesta de Directiva</w:t>
      </w:r>
      <w:r w:rsidRPr="00965BBC">
        <w:rPr>
          <w:rStyle w:val="HideTWBExt"/>
          <w:b w:val="0"/>
        </w:rPr>
        <w:t>&lt;/DocAmend&gt;</w:t>
      </w:r>
    </w:p>
    <w:p w:rsidR="00AB78F5" w:rsidRPr="00965BBC" w:rsidRDefault="0098400E" w:rsidP="00AB78F5">
      <w:pPr>
        <w:pStyle w:val="NormalBold"/>
      </w:pPr>
      <w:r w:rsidRPr="00965BBC">
        <w:rPr>
          <w:rStyle w:val="HideTWBExt"/>
          <w:b w:val="0"/>
        </w:rPr>
        <w:t>&lt;Article&gt;</w:t>
      </w:r>
      <w:r w:rsidRPr="00965BBC">
        <w:t>Artículo 4 – apartado 1</w:t>
      </w:r>
      <w:r w:rsidRPr="00965B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829" w:rsidRPr="00965BBC" w:rsidTr="00AB78F5">
        <w:trPr>
          <w:jc w:val="center"/>
        </w:trPr>
        <w:tc>
          <w:tcPr>
            <w:tcW w:w="9752" w:type="dxa"/>
            <w:gridSpan w:val="2"/>
          </w:tcPr>
          <w:p w:rsidR="00AB78F5" w:rsidRPr="00965BBC" w:rsidRDefault="00AB78F5">
            <w:pPr>
              <w:keepNext/>
            </w:pPr>
          </w:p>
        </w:tc>
      </w:tr>
      <w:tr w:rsidR="00CA5829" w:rsidRPr="00965BBC" w:rsidTr="00AB78F5">
        <w:trPr>
          <w:jc w:val="center"/>
        </w:trPr>
        <w:tc>
          <w:tcPr>
            <w:tcW w:w="4876" w:type="dxa"/>
            <w:hideMark/>
          </w:tcPr>
          <w:p w:rsidR="00AB78F5" w:rsidRPr="00965BBC" w:rsidRDefault="0098400E">
            <w:pPr>
              <w:pStyle w:val="ColumnHeading"/>
              <w:keepNext/>
              <w:rPr>
                <w:lang w:val="es-ES_tradnl"/>
              </w:rPr>
            </w:pPr>
            <w:r w:rsidRPr="00965BBC">
              <w:rPr>
                <w:lang w:val="es-ES_tradnl"/>
              </w:rPr>
              <w:t>Texto de la Comisión</w:t>
            </w:r>
          </w:p>
        </w:tc>
        <w:tc>
          <w:tcPr>
            <w:tcW w:w="4876" w:type="dxa"/>
            <w:hideMark/>
          </w:tcPr>
          <w:p w:rsidR="00AB78F5" w:rsidRPr="00965BBC" w:rsidRDefault="0098400E">
            <w:pPr>
              <w:pStyle w:val="ColumnHeading"/>
              <w:keepNext/>
              <w:rPr>
                <w:lang w:val="es-ES_tradnl"/>
              </w:rPr>
            </w:pPr>
            <w:r w:rsidRPr="00965BBC">
              <w:rPr>
                <w:lang w:val="es-ES_tradnl"/>
              </w:rPr>
              <w:t>Enmienda</w:t>
            </w:r>
          </w:p>
        </w:tc>
      </w:tr>
      <w:tr w:rsidR="00CA5829" w:rsidRPr="00965BBC" w:rsidTr="00AB78F5">
        <w:trPr>
          <w:jc w:val="center"/>
        </w:trPr>
        <w:tc>
          <w:tcPr>
            <w:tcW w:w="4876" w:type="dxa"/>
            <w:hideMark/>
          </w:tcPr>
          <w:p w:rsidR="00AB78F5" w:rsidRPr="00965BBC" w:rsidRDefault="0098400E">
            <w:pPr>
              <w:pStyle w:val="Normal6"/>
              <w:rPr>
                <w:lang w:val="es-ES_tradnl"/>
              </w:rPr>
            </w:pPr>
            <w:r w:rsidRPr="00965BBC">
              <w:rPr>
                <w:lang w:val="es-ES_tradnl"/>
              </w:rPr>
              <w:t>1.</w:t>
            </w:r>
            <w:r w:rsidRPr="00965BBC">
              <w:rPr>
                <w:lang w:val="es-ES_tradnl"/>
              </w:rPr>
              <w:tab/>
              <w:t xml:space="preserve">Los Estados miembros velarán por que las sociedades que no tengan acciones admitidas a cotización en un centro de negociación tengan derecho a adoptar estructuras de acciones con derechos de voto múltiple para la admisión </w:t>
            </w:r>
            <w:r w:rsidRPr="00965BBC">
              <w:rPr>
                <w:lang w:val="es-ES_tradnl"/>
              </w:rPr>
              <w:t>a cotización de acciones en un mercado de pymes en expansión en uno o varios Estados miembros. Los Estados miembros no impedirán la admisión a cotización de acciones de una sociedad en un mercado de pymes en expansión por haber adoptado una estructura de a</w:t>
            </w:r>
            <w:r w:rsidRPr="00965BBC">
              <w:rPr>
                <w:lang w:val="es-ES_tradnl"/>
              </w:rPr>
              <w:t>cciones con derechos de voto múltiple.</w:t>
            </w:r>
          </w:p>
        </w:tc>
        <w:tc>
          <w:tcPr>
            <w:tcW w:w="4876" w:type="dxa"/>
            <w:hideMark/>
          </w:tcPr>
          <w:p w:rsidR="00AB78F5" w:rsidRPr="00965BBC" w:rsidRDefault="0098400E">
            <w:pPr>
              <w:pStyle w:val="Normal6"/>
              <w:rPr>
                <w:szCs w:val="24"/>
                <w:lang w:val="es-ES_tradnl"/>
              </w:rPr>
            </w:pPr>
            <w:r w:rsidRPr="00965BBC">
              <w:rPr>
                <w:lang w:val="es-ES_tradnl"/>
              </w:rPr>
              <w:t>1.</w:t>
            </w:r>
            <w:r w:rsidRPr="00965BBC">
              <w:rPr>
                <w:lang w:val="es-ES_tradnl"/>
              </w:rPr>
              <w:tab/>
              <w:t>Los Estados miembros velarán por que las sociedades que no tengan acciones admitidas a cotización en un centro de negociación tengan derecho a adoptar estructuras de acciones con derechos de voto múltiple para la a</w:t>
            </w:r>
            <w:r w:rsidRPr="00965BBC">
              <w:rPr>
                <w:lang w:val="es-ES_tradnl"/>
              </w:rPr>
              <w:t xml:space="preserve">dmisión a cotización de acciones en un mercado </w:t>
            </w:r>
            <w:r w:rsidRPr="00965BBC">
              <w:rPr>
                <w:b/>
                <w:i/>
                <w:lang w:val="es-ES_tradnl"/>
              </w:rPr>
              <w:t xml:space="preserve">regulado o en un mercado </w:t>
            </w:r>
            <w:r w:rsidRPr="00965BBC">
              <w:rPr>
                <w:lang w:val="es-ES_tradnl"/>
              </w:rPr>
              <w:t>de pymes en expansión en uno o varios Estados miembros. Los Estados miembros no impedirán la admisión a cotización de acciones de una sociedad</w:t>
            </w:r>
            <w:r w:rsidRPr="00965BBC">
              <w:rPr>
                <w:b/>
                <w:i/>
                <w:lang w:val="es-ES_tradnl"/>
              </w:rPr>
              <w:t xml:space="preserve"> en un mercado regulado o</w:t>
            </w:r>
            <w:r w:rsidRPr="00965BBC">
              <w:rPr>
                <w:lang w:val="es-ES_tradnl"/>
              </w:rPr>
              <w:t xml:space="preserve"> en un mercado de</w:t>
            </w:r>
            <w:r w:rsidRPr="00965BBC">
              <w:rPr>
                <w:lang w:val="es-ES_tradnl"/>
              </w:rPr>
              <w:t xml:space="preserve"> pymes en expansión por haber adoptado una estructura de acciones con derechos de voto múltiple.</w:t>
            </w:r>
          </w:p>
        </w:tc>
      </w:tr>
    </w:tbl>
    <w:p w:rsidR="00AB78F5" w:rsidRPr="00965BBC" w:rsidRDefault="0098400E" w:rsidP="00AB78F5">
      <w:pPr>
        <w:pStyle w:val="Olang"/>
        <w:rPr>
          <w:lang w:val="es-ES_tradnl"/>
        </w:rPr>
      </w:pPr>
      <w:r w:rsidRPr="00965BBC">
        <w:rPr>
          <w:noProof w:val="0"/>
          <w:lang w:val="es-ES_tradnl"/>
        </w:rPr>
        <w:t xml:space="preserve">Or. </w:t>
      </w:r>
      <w:r w:rsidRPr="00965BBC">
        <w:rPr>
          <w:rStyle w:val="HideTWBExt"/>
          <w:noProof w:val="0"/>
          <w:lang w:val="es-ES_tradnl"/>
        </w:rPr>
        <w:t>&lt;Original&gt;</w:t>
      </w:r>
      <w:r w:rsidRPr="00965BBC">
        <w:rPr>
          <w:rStyle w:val="HideTWBInt"/>
          <w:noProof w:val="0"/>
          <w:lang w:val="es-ES_tradnl"/>
        </w:rPr>
        <w:t>{EN}</w:t>
      </w:r>
      <w:r w:rsidRPr="00965BBC">
        <w:rPr>
          <w:noProof w:val="0"/>
          <w:lang w:val="es-ES_tradnl"/>
        </w:rPr>
        <w:t>en</w:t>
      </w:r>
      <w:r w:rsidRPr="00965BBC">
        <w:rPr>
          <w:rStyle w:val="HideTWBExt"/>
          <w:noProof w:val="0"/>
          <w:lang w:val="es-ES_tradnl"/>
        </w:rPr>
        <w:t>&lt;/Original&gt;</w:t>
      </w:r>
    </w:p>
    <w:p w:rsidR="00AB78F5" w:rsidRPr="00965BBC" w:rsidRDefault="0098400E" w:rsidP="00AB78F5">
      <w:pPr>
        <w:pStyle w:val="JustificationTitle"/>
        <w:rPr>
          <w:noProof w:val="0"/>
          <w:lang w:val="es-ES_tradnl"/>
        </w:rPr>
      </w:pPr>
      <w:r w:rsidRPr="00965BBC">
        <w:rPr>
          <w:rStyle w:val="HideTWBExt"/>
          <w:i w:val="0"/>
          <w:lang w:val="es-ES_tradnl"/>
        </w:rPr>
        <w:t>&lt;TitreJust&gt;</w:t>
      </w:r>
      <w:r w:rsidRPr="00965BBC">
        <w:rPr>
          <w:lang w:val="es-ES_tradnl"/>
        </w:rPr>
        <w:t>Justificación</w:t>
      </w:r>
      <w:r w:rsidRPr="00965BBC">
        <w:rPr>
          <w:rStyle w:val="HideTWBExt"/>
          <w:i w:val="0"/>
          <w:lang w:val="es-ES_tradnl"/>
        </w:rPr>
        <w:t>&lt;/TitreJust&gt;</w:t>
      </w:r>
    </w:p>
    <w:p w:rsidR="00AB78F5" w:rsidRPr="00965BBC" w:rsidRDefault="0098400E" w:rsidP="00AB78F5">
      <w:pPr>
        <w:pStyle w:val="Normal12Italic"/>
        <w:rPr>
          <w:noProof w:val="0"/>
          <w:lang w:val="es-ES_tradnl"/>
        </w:rPr>
      </w:pPr>
      <w:r w:rsidRPr="00965BBC">
        <w:rPr>
          <w:lang w:val="es-ES_tradnl"/>
        </w:rPr>
        <w:t xml:space="preserve">No hay ninguna razón para limitar la presente Directiva exclusivamente a los mercados de </w:t>
      </w:r>
      <w:r w:rsidRPr="00965BBC">
        <w:rPr>
          <w:lang w:val="es-ES_tradnl"/>
        </w:rPr>
        <w:t>pymes en expansión.</w:t>
      </w:r>
    </w:p>
    <w:p w:rsidR="00AB78F5" w:rsidRPr="00965BBC" w:rsidRDefault="0098400E" w:rsidP="00AB78F5">
      <w:r w:rsidRPr="00965BBC">
        <w:rPr>
          <w:rStyle w:val="HideTWBExt"/>
        </w:rPr>
        <w:t>&lt;/Amend&gt;</w:t>
      </w:r>
    </w:p>
    <w:p w:rsidR="00AB78F5" w:rsidRPr="00965BBC" w:rsidRDefault="0098400E" w:rsidP="00AB78F5">
      <w:pPr>
        <w:pStyle w:val="AMNumberTabs0"/>
        <w:keepNext/>
        <w:rPr>
          <w:lang w:val="es-ES_tradnl"/>
        </w:rPr>
      </w:pPr>
      <w:r w:rsidRPr="00965BBC">
        <w:rPr>
          <w:rStyle w:val="HideTWBExt"/>
          <w:b w:val="0"/>
          <w:lang w:val="es-ES_tradnl"/>
        </w:rPr>
        <w:t>&lt;Amend&gt;</w:t>
      </w:r>
      <w:r w:rsidRPr="00965BBC">
        <w:rPr>
          <w:lang w:val="es-ES_tradnl"/>
        </w:rPr>
        <w:t>Enmienda</w:t>
      </w:r>
      <w:r w:rsidRPr="00965BBC">
        <w:rPr>
          <w:lang w:val="es-ES_tradnl"/>
        </w:rPr>
        <w:tab/>
      </w:r>
      <w:r w:rsidRPr="00965BBC">
        <w:rPr>
          <w:lang w:val="es-ES_tradnl"/>
        </w:rPr>
        <w:tab/>
      </w:r>
      <w:r w:rsidRPr="00965BBC">
        <w:rPr>
          <w:rStyle w:val="HideTWBExt"/>
          <w:b w:val="0"/>
          <w:lang w:val="es-ES_tradnl"/>
        </w:rPr>
        <w:t>&lt;NumAm&gt;</w:t>
      </w:r>
      <w:r w:rsidRPr="00965BBC">
        <w:rPr>
          <w:lang w:val="es-ES_tradnl"/>
        </w:rPr>
        <w:t>92</w:t>
      </w:r>
      <w:r w:rsidRPr="00965BBC">
        <w:rPr>
          <w:rStyle w:val="HideTWBExt"/>
          <w:b w:val="0"/>
          <w:lang w:val="es-ES_tradnl"/>
        </w:rPr>
        <w:t>&lt;/NumAm&gt;</w:t>
      </w:r>
    </w:p>
    <w:p w:rsidR="00AB78F5" w:rsidRPr="00965BBC" w:rsidRDefault="0098400E" w:rsidP="00AB78F5">
      <w:pPr>
        <w:pStyle w:val="NormalBold"/>
      </w:pPr>
      <w:r w:rsidRPr="00965BBC">
        <w:rPr>
          <w:rStyle w:val="HideTWBExt"/>
          <w:b w:val="0"/>
        </w:rPr>
        <w:t>&lt;RepeatBlock-By&gt;&lt;Members&gt;</w:t>
      </w:r>
      <w:r w:rsidRPr="00965BBC">
        <w:t>Johan Van Overtveldt</w:t>
      </w:r>
      <w:r w:rsidRPr="00965BBC">
        <w:rPr>
          <w:rStyle w:val="HideTWBExt"/>
          <w:b w:val="0"/>
        </w:rPr>
        <w:t>&lt;/Members&gt;</w:t>
      </w:r>
    </w:p>
    <w:p w:rsidR="00AB78F5" w:rsidRPr="00965BBC" w:rsidRDefault="0098400E" w:rsidP="00AB78F5">
      <w:r w:rsidRPr="00965BBC">
        <w:rPr>
          <w:rStyle w:val="HideTWBExt"/>
        </w:rPr>
        <w:t>&lt;/RepeatBlock-By&gt;</w:t>
      </w:r>
    </w:p>
    <w:p w:rsidR="00AB78F5" w:rsidRPr="00965BBC" w:rsidRDefault="0098400E" w:rsidP="00AB78F5">
      <w:pPr>
        <w:pStyle w:val="NormalBold"/>
        <w:keepNext/>
      </w:pPr>
      <w:r w:rsidRPr="00965BBC">
        <w:rPr>
          <w:rStyle w:val="HideTWBExt"/>
          <w:b w:val="0"/>
        </w:rPr>
        <w:t>&lt;DocAmend&gt;</w:t>
      </w:r>
      <w:r w:rsidRPr="00965BBC">
        <w:t>Propuesta de Directiva</w:t>
      </w:r>
      <w:r w:rsidRPr="00965BBC">
        <w:rPr>
          <w:rStyle w:val="HideTWBExt"/>
          <w:b w:val="0"/>
        </w:rPr>
        <w:t>&lt;/DocAmend&gt;</w:t>
      </w:r>
    </w:p>
    <w:p w:rsidR="00AB78F5" w:rsidRPr="00965BBC" w:rsidRDefault="0098400E" w:rsidP="00C12213">
      <w:pPr>
        <w:pStyle w:val="NormalBold"/>
      </w:pPr>
      <w:r w:rsidRPr="00965BBC">
        <w:rPr>
          <w:rStyle w:val="HideTWBExt"/>
          <w:b w:val="0"/>
        </w:rPr>
        <w:t>&lt;Article&gt;</w:t>
      </w:r>
      <w:r w:rsidRPr="00965BBC">
        <w:t>Artículo 4 – apartado 1</w:t>
      </w:r>
      <w:r w:rsidRPr="00965B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829" w:rsidRPr="00965BBC" w:rsidTr="00AB78F5">
        <w:trPr>
          <w:jc w:val="center"/>
        </w:trPr>
        <w:tc>
          <w:tcPr>
            <w:tcW w:w="9752" w:type="dxa"/>
            <w:gridSpan w:val="2"/>
          </w:tcPr>
          <w:p w:rsidR="00AB78F5" w:rsidRPr="00965BBC" w:rsidRDefault="00AB78F5">
            <w:pPr>
              <w:keepNext/>
            </w:pPr>
          </w:p>
        </w:tc>
      </w:tr>
      <w:tr w:rsidR="00CA5829" w:rsidRPr="00965BBC" w:rsidTr="00AB78F5">
        <w:trPr>
          <w:jc w:val="center"/>
        </w:trPr>
        <w:tc>
          <w:tcPr>
            <w:tcW w:w="4876" w:type="dxa"/>
            <w:hideMark/>
          </w:tcPr>
          <w:p w:rsidR="00AB78F5" w:rsidRPr="00965BBC" w:rsidRDefault="0098400E">
            <w:pPr>
              <w:pStyle w:val="ColumnHeading"/>
              <w:keepNext/>
              <w:rPr>
                <w:lang w:val="es-ES_tradnl"/>
              </w:rPr>
            </w:pPr>
            <w:r w:rsidRPr="00965BBC">
              <w:rPr>
                <w:lang w:val="es-ES_tradnl"/>
              </w:rPr>
              <w:t>Texto de la Comisión</w:t>
            </w:r>
          </w:p>
        </w:tc>
        <w:tc>
          <w:tcPr>
            <w:tcW w:w="4876" w:type="dxa"/>
            <w:hideMark/>
          </w:tcPr>
          <w:p w:rsidR="00AB78F5" w:rsidRPr="00965BBC" w:rsidRDefault="0098400E">
            <w:pPr>
              <w:pStyle w:val="ColumnHeading"/>
              <w:keepNext/>
              <w:rPr>
                <w:lang w:val="es-ES_tradnl"/>
              </w:rPr>
            </w:pPr>
            <w:r w:rsidRPr="00965BBC">
              <w:rPr>
                <w:lang w:val="es-ES_tradnl"/>
              </w:rPr>
              <w:t>Enmienda</w:t>
            </w:r>
          </w:p>
        </w:tc>
      </w:tr>
      <w:tr w:rsidR="00CA5829" w:rsidRPr="00965BBC" w:rsidTr="00AB78F5">
        <w:trPr>
          <w:jc w:val="center"/>
        </w:trPr>
        <w:tc>
          <w:tcPr>
            <w:tcW w:w="4876" w:type="dxa"/>
            <w:hideMark/>
          </w:tcPr>
          <w:p w:rsidR="00AB78F5" w:rsidRPr="00965BBC" w:rsidRDefault="0098400E">
            <w:pPr>
              <w:pStyle w:val="Normal6"/>
              <w:rPr>
                <w:lang w:val="es-ES_tradnl"/>
              </w:rPr>
            </w:pPr>
            <w:r w:rsidRPr="00965BBC">
              <w:rPr>
                <w:lang w:val="es-ES_tradnl"/>
              </w:rPr>
              <w:t>1.</w:t>
            </w:r>
            <w:r w:rsidRPr="00965BBC">
              <w:rPr>
                <w:lang w:val="es-ES_tradnl"/>
              </w:rPr>
              <w:tab/>
              <w:t>Los Estados miembros velarán por que las sociedades que no tengan acciones admitidas a cotización en un centro de negociación tengan derecho a adoptar estructuras de acciones con derechos de voto múltiple para la admisión a cotización de acciones en u</w:t>
            </w:r>
            <w:r w:rsidRPr="00965BBC">
              <w:rPr>
                <w:lang w:val="es-ES_tradnl"/>
              </w:rPr>
              <w:t xml:space="preserve">n mercado de pymes en expansión en uno o varios Estados miembros. Los Estados miembros no impedirán la admisión a cotización de acciones de una sociedad en un mercado de pymes en expansión por haber adoptado una estructura de acciones con derechos de voto </w:t>
            </w:r>
            <w:r w:rsidRPr="00965BBC">
              <w:rPr>
                <w:lang w:val="es-ES_tradnl"/>
              </w:rPr>
              <w:t>múltiple.</w:t>
            </w:r>
          </w:p>
        </w:tc>
        <w:tc>
          <w:tcPr>
            <w:tcW w:w="4876" w:type="dxa"/>
            <w:hideMark/>
          </w:tcPr>
          <w:p w:rsidR="00AB78F5" w:rsidRPr="00965BBC" w:rsidRDefault="0098400E">
            <w:pPr>
              <w:pStyle w:val="Normal6"/>
              <w:rPr>
                <w:szCs w:val="24"/>
                <w:lang w:val="es-ES_tradnl"/>
              </w:rPr>
            </w:pPr>
            <w:r w:rsidRPr="00965BBC">
              <w:rPr>
                <w:lang w:val="es-ES_tradnl"/>
              </w:rPr>
              <w:t>1.</w:t>
            </w:r>
            <w:r w:rsidRPr="00965BBC">
              <w:rPr>
                <w:lang w:val="es-ES_tradnl"/>
              </w:rPr>
              <w:tab/>
              <w:t>Los Estados miembros velarán por que las sociedades que no tengan acciones admitidas a cotización en un centro de negociación tengan derecho a adoptar estructuras de acciones con derechos de voto múltiple para la admisión a cotización de accio</w:t>
            </w:r>
            <w:r w:rsidRPr="00965BBC">
              <w:rPr>
                <w:lang w:val="es-ES_tradnl"/>
              </w:rPr>
              <w:t xml:space="preserve">nes en un mercado </w:t>
            </w:r>
            <w:r w:rsidRPr="00965BBC">
              <w:rPr>
                <w:b/>
                <w:i/>
                <w:lang w:val="es-ES_tradnl"/>
              </w:rPr>
              <w:t xml:space="preserve">regulado o en un mercado </w:t>
            </w:r>
            <w:r w:rsidRPr="00965BBC">
              <w:rPr>
                <w:lang w:val="es-ES_tradnl"/>
              </w:rPr>
              <w:t>de pymes en expansión en uno o varios Estados miembros. Los Estados miembros no impedirán la admisión a cotización de acciones de una sociedad</w:t>
            </w:r>
            <w:r w:rsidRPr="00965BBC">
              <w:rPr>
                <w:b/>
                <w:i/>
                <w:lang w:val="es-ES_tradnl"/>
              </w:rPr>
              <w:t xml:space="preserve"> en un mercado regulado o</w:t>
            </w:r>
            <w:r w:rsidRPr="00965BBC">
              <w:rPr>
                <w:lang w:val="es-ES_tradnl"/>
              </w:rPr>
              <w:t xml:space="preserve"> en un mercado de pymes en expansión por haber</w:t>
            </w:r>
            <w:r w:rsidRPr="00965BBC">
              <w:rPr>
                <w:lang w:val="es-ES_tradnl"/>
              </w:rPr>
              <w:t xml:space="preserve"> adoptado una estructura de acciones con derechos de voto múltiple.</w:t>
            </w:r>
          </w:p>
        </w:tc>
      </w:tr>
    </w:tbl>
    <w:p w:rsidR="00AB78F5" w:rsidRPr="00965BBC" w:rsidRDefault="0098400E" w:rsidP="00AB78F5">
      <w:pPr>
        <w:pStyle w:val="Olang"/>
        <w:rPr>
          <w:lang w:val="es-ES_tradnl"/>
        </w:rPr>
      </w:pPr>
      <w:r w:rsidRPr="00965BBC">
        <w:rPr>
          <w:noProof w:val="0"/>
          <w:lang w:val="es-ES_tradnl"/>
        </w:rPr>
        <w:t xml:space="preserve">Or. </w:t>
      </w:r>
      <w:r w:rsidRPr="00965BBC">
        <w:rPr>
          <w:rStyle w:val="HideTWBExt"/>
          <w:noProof w:val="0"/>
          <w:lang w:val="es-ES_tradnl"/>
        </w:rPr>
        <w:t>&lt;Original&gt;</w:t>
      </w:r>
      <w:r w:rsidRPr="00965BBC">
        <w:rPr>
          <w:rStyle w:val="HideTWBInt"/>
          <w:noProof w:val="0"/>
          <w:lang w:val="es-ES_tradnl"/>
        </w:rPr>
        <w:t>{EN}</w:t>
      </w:r>
      <w:r w:rsidRPr="00965BBC">
        <w:rPr>
          <w:noProof w:val="0"/>
          <w:lang w:val="es-ES_tradnl"/>
        </w:rPr>
        <w:t>en</w:t>
      </w:r>
      <w:r w:rsidRPr="00965BBC">
        <w:rPr>
          <w:rStyle w:val="HideTWBExt"/>
          <w:noProof w:val="0"/>
          <w:lang w:val="es-ES_tradnl"/>
        </w:rPr>
        <w:t>&lt;/Original&gt;</w:t>
      </w:r>
    </w:p>
    <w:p w:rsidR="00AB78F5" w:rsidRPr="00965BBC" w:rsidRDefault="0098400E" w:rsidP="00AB78F5">
      <w:pPr>
        <w:pStyle w:val="JustificationTitle"/>
        <w:rPr>
          <w:noProof w:val="0"/>
          <w:lang w:val="es-ES_tradnl"/>
        </w:rPr>
      </w:pPr>
      <w:r w:rsidRPr="00965BBC">
        <w:rPr>
          <w:rStyle w:val="HideTWBExt"/>
          <w:i w:val="0"/>
          <w:lang w:val="es-ES_tradnl"/>
        </w:rPr>
        <w:t>&lt;TitreJust&gt;</w:t>
      </w:r>
      <w:r w:rsidRPr="00965BBC">
        <w:rPr>
          <w:lang w:val="es-ES_tradnl"/>
        </w:rPr>
        <w:t>Justificación</w:t>
      </w:r>
      <w:r w:rsidRPr="00965BBC">
        <w:rPr>
          <w:rStyle w:val="HideTWBExt"/>
          <w:i w:val="0"/>
          <w:lang w:val="es-ES_tradnl"/>
        </w:rPr>
        <w:t>&lt;/TitreJust&gt;</w:t>
      </w:r>
    </w:p>
    <w:p w:rsidR="00AB78F5" w:rsidRPr="00965BBC" w:rsidRDefault="0098400E" w:rsidP="00AB78F5">
      <w:pPr>
        <w:pStyle w:val="Normal12Italic"/>
        <w:rPr>
          <w:noProof w:val="0"/>
          <w:lang w:val="es-ES_tradnl"/>
        </w:rPr>
      </w:pPr>
      <w:r w:rsidRPr="00965BBC">
        <w:rPr>
          <w:lang w:val="es-ES_tradnl"/>
        </w:rPr>
        <w:t>La posibilidad de optar por estructuras con derechos de voto múltiple no debe limitarse a los mercados de pymes en exp</w:t>
      </w:r>
      <w:r w:rsidRPr="00965BBC">
        <w:rPr>
          <w:lang w:val="es-ES_tradnl"/>
        </w:rPr>
        <w:t>ansión, sino que debe ampliarse a todos los mercados regulados.</w:t>
      </w:r>
    </w:p>
    <w:p w:rsidR="00AB78F5" w:rsidRPr="00965BBC" w:rsidRDefault="0098400E" w:rsidP="00AB78F5">
      <w:r w:rsidRPr="00965BBC">
        <w:rPr>
          <w:rStyle w:val="HideTWBExt"/>
        </w:rPr>
        <w:t>&lt;/Amend&gt;</w:t>
      </w:r>
    </w:p>
    <w:p w:rsidR="00AB78F5" w:rsidRPr="00965BBC" w:rsidRDefault="0098400E" w:rsidP="00AB78F5">
      <w:pPr>
        <w:pStyle w:val="AMNumberTabs0"/>
        <w:keepNext/>
        <w:rPr>
          <w:lang w:val="es-ES_tradnl"/>
        </w:rPr>
      </w:pPr>
      <w:r w:rsidRPr="00965BBC">
        <w:rPr>
          <w:rStyle w:val="HideTWBExt"/>
          <w:b w:val="0"/>
          <w:lang w:val="es-ES_tradnl"/>
        </w:rPr>
        <w:t>&lt;Amend&gt;</w:t>
      </w:r>
      <w:r w:rsidRPr="00965BBC">
        <w:rPr>
          <w:lang w:val="es-ES_tradnl"/>
        </w:rPr>
        <w:t>Enmienda</w:t>
      </w:r>
      <w:r w:rsidRPr="00965BBC">
        <w:rPr>
          <w:lang w:val="es-ES_tradnl"/>
        </w:rPr>
        <w:tab/>
      </w:r>
      <w:r w:rsidRPr="00965BBC">
        <w:rPr>
          <w:lang w:val="es-ES_tradnl"/>
        </w:rPr>
        <w:tab/>
      </w:r>
      <w:r w:rsidRPr="00965BBC">
        <w:rPr>
          <w:rStyle w:val="HideTWBExt"/>
          <w:b w:val="0"/>
          <w:lang w:val="es-ES_tradnl"/>
        </w:rPr>
        <w:t>&lt;NumAm&gt;</w:t>
      </w:r>
      <w:r w:rsidRPr="00965BBC">
        <w:rPr>
          <w:lang w:val="es-ES_tradnl"/>
        </w:rPr>
        <w:t>93</w:t>
      </w:r>
      <w:r w:rsidRPr="00965BBC">
        <w:rPr>
          <w:rStyle w:val="HideTWBExt"/>
          <w:b w:val="0"/>
          <w:lang w:val="es-ES_tradnl"/>
        </w:rPr>
        <w:t>&lt;/NumAm&gt;</w:t>
      </w:r>
    </w:p>
    <w:p w:rsidR="00AB78F5" w:rsidRPr="00965BBC" w:rsidRDefault="0098400E" w:rsidP="00AB78F5">
      <w:pPr>
        <w:pStyle w:val="NormalBold"/>
      </w:pPr>
      <w:r w:rsidRPr="00965BBC">
        <w:rPr>
          <w:rStyle w:val="HideTWBExt"/>
          <w:b w:val="0"/>
        </w:rPr>
        <w:t>&lt;RepeatBlock-By&gt;&lt;Members&gt;</w:t>
      </w:r>
      <w:r w:rsidRPr="00965BBC">
        <w:t>Eva Maria Poptcheva</w:t>
      </w:r>
      <w:r w:rsidRPr="00965BBC">
        <w:rPr>
          <w:rStyle w:val="HideTWBExt"/>
          <w:b w:val="0"/>
        </w:rPr>
        <w:t>&lt;/Members&gt;</w:t>
      </w:r>
    </w:p>
    <w:p w:rsidR="00AB78F5" w:rsidRPr="00965BBC" w:rsidRDefault="0098400E" w:rsidP="00AB78F5">
      <w:r w:rsidRPr="00965BBC">
        <w:rPr>
          <w:rStyle w:val="HideTWBExt"/>
        </w:rPr>
        <w:t>&lt;/RepeatBlock-By&gt;</w:t>
      </w:r>
    </w:p>
    <w:p w:rsidR="00AB78F5" w:rsidRPr="00965BBC" w:rsidRDefault="0098400E" w:rsidP="00AB78F5">
      <w:pPr>
        <w:pStyle w:val="NormalBold"/>
        <w:keepNext/>
      </w:pPr>
      <w:r w:rsidRPr="00965BBC">
        <w:rPr>
          <w:rStyle w:val="HideTWBExt"/>
          <w:b w:val="0"/>
        </w:rPr>
        <w:t>&lt;DocAmend&gt;</w:t>
      </w:r>
      <w:r w:rsidRPr="00965BBC">
        <w:t>Propuesta de Directiva</w:t>
      </w:r>
      <w:r w:rsidRPr="00965BBC">
        <w:rPr>
          <w:rStyle w:val="HideTWBExt"/>
          <w:b w:val="0"/>
        </w:rPr>
        <w:t>&lt;/DocAmend&gt;</w:t>
      </w:r>
    </w:p>
    <w:p w:rsidR="00AB78F5" w:rsidRPr="00965BBC" w:rsidRDefault="0098400E" w:rsidP="00AB78F5">
      <w:pPr>
        <w:pStyle w:val="NormalBold"/>
      </w:pPr>
      <w:r w:rsidRPr="00965BBC">
        <w:rPr>
          <w:rStyle w:val="HideTWBExt"/>
          <w:b w:val="0"/>
        </w:rPr>
        <w:t>&lt;Article&gt;</w:t>
      </w:r>
      <w:r w:rsidRPr="00965BBC">
        <w:t xml:space="preserve">Artículo 4 – apartado </w:t>
      </w:r>
      <w:r w:rsidRPr="00965BBC">
        <w:t>2</w:t>
      </w:r>
      <w:r w:rsidRPr="00965B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829" w:rsidRPr="00965BBC" w:rsidTr="00AB78F5">
        <w:trPr>
          <w:jc w:val="center"/>
        </w:trPr>
        <w:tc>
          <w:tcPr>
            <w:tcW w:w="9752" w:type="dxa"/>
            <w:gridSpan w:val="2"/>
          </w:tcPr>
          <w:p w:rsidR="00AB78F5" w:rsidRPr="00965BBC" w:rsidRDefault="00AB78F5">
            <w:pPr>
              <w:keepNext/>
            </w:pPr>
          </w:p>
        </w:tc>
      </w:tr>
      <w:tr w:rsidR="00CA5829" w:rsidRPr="00965BBC" w:rsidTr="00AB78F5">
        <w:trPr>
          <w:jc w:val="center"/>
        </w:trPr>
        <w:tc>
          <w:tcPr>
            <w:tcW w:w="4876" w:type="dxa"/>
            <w:hideMark/>
          </w:tcPr>
          <w:p w:rsidR="00AB78F5" w:rsidRPr="00965BBC" w:rsidRDefault="0098400E">
            <w:pPr>
              <w:pStyle w:val="ColumnHeading"/>
              <w:keepNext/>
              <w:rPr>
                <w:lang w:val="es-ES_tradnl"/>
              </w:rPr>
            </w:pPr>
            <w:r w:rsidRPr="00965BBC">
              <w:rPr>
                <w:lang w:val="es-ES_tradnl"/>
              </w:rPr>
              <w:t>Texto de la Comisión</w:t>
            </w:r>
          </w:p>
        </w:tc>
        <w:tc>
          <w:tcPr>
            <w:tcW w:w="4876" w:type="dxa"/>
            <w:hideMark/>
          </w:tcPr>
          <w:p w:rsidR="00AB78F5" w:rsidRPr="00965BBC" w:rsidRDefault="0098400E">
            <w:pPr>
              <w:pStyle w:val="ColumnHeading"/>
              <w:keepNext/>
              <w:rPr>
                <w:lang w:val="es-ES_tradnl"/>
              </w:rPr>
            </w:pPr>
            <w:r w:rsidRPr="00965BBC">
              <w:rPr>
                <w:lang w:val="es-ES_tradnl"/>
              </w:rPr>
              <w:t>Enmienda</w:t>
            </w:r>
          </w:p>
        </w:tc>
      </w:tr>
      <w:tr w:rsidR="00CA5829" w:rsidRPr="00965BBC" w:rsidTr="00AB78F5">
        <w:trPr>
          <w:jc w:val="center"/>
        </w:trPr>
        <w:tc>
          <w:tcPr>
            <w:tcW w:w="4876" w:type="dxa"/>
            <w:hideMark/>
          </w:tcPr>
          <w:p w:rsidR="00AB78F5" w:rsidRPr="00965BBC" w:rsidRDefault="0098400E">
            <w:pPr>
              <w:pStyle w:val="Normal6"/>
              <w:rPr>
                <w:lang w:val="es-ES_tradnl"/>
              </w:rPr>
            </w:pPr>
            <w:r w:rsidRPr="00965BBC">
              <w:rPr>
                <w:lang w:val="es-ES_tradnl"/>
              </w:rPr>
              <w:t>2.</w:t>
            </w:r>
            <w:r w:rsidRPr="00965BBC">
              <w:rPr>
                <w:lang w:val="es-ES_tradnl"/>
              </w:rPr>
              <w:tab/>
              <w:t xml:space="preserve">El derecho a que se refiere el apartado 1 incluye el derecho a adoptar estructuras de acciones con derechos de voto múltiple antes de solicitar la admisión a cotización de acciones en un mercado de pymes en </w:t>
            </w:r>
            <w:r w:rsidRPr="00965BBC">
              <w:rPr>
                <w:lang w:val="es-ES_tradnl"/>
              </w:rPr>
              <w:t>expansión.</w:t>
            </w:r>
          </w:p>
        </w:tc>
        <w:tc>
          <w:tcPr>
            <w:tcW w:w="4876" w:type="dxa"/>
            <w:hideMark/>
          </w:tcPr>
          <w:p w:rsidR="00AB78F5" w:rsidRPr="00965BBC" w:rsidRDefault="0098400E">
            <w:pPr>
              <w:pStyle w:val="Normal6"/>
              <w:rPr>
                <w:szCs w:val="24"/>
                <w:lang w:val="es-ES_tradnl"/>
              </w:rPr>
            </w:pPr>
            <w:r w:rsidRPr="00965BBC">
              <w:rPr>
                <w:lang w:val="es-ES_tradnl"/>
              </w:rPr>
              <w:t>2.</w:t>
            </w:r>
            <w:r w:rsidRPr="00965BBC">
              <w:rPr>
                <w:lang w:val="es-ES_tradnl"/>
              </w:rPr>
              <w:tab/>
              <w:t xml:space="preserve">El derecho a que se refiere el apartado 1 incluye el derecho a adoptar estructuras de acciones con derechos de voto múltiple antes de solicitar la admisión a cotización de acciones en un mercado </w:t>
            </w:r>
            <w:r w:rsidRPr="00965BBC">
              <w:rPr>
                <w:b/>
                <w:i/>
                <w:lang w:val="es-ES_tradnl"/>
              </w:rPr>
              <w:t xml:space="preserve">regulado, en un mercado </w:t>
            </w:r>
            <w:r w:rsidRPr="00965BBC">
              <w:rPr>
                <w:lang w:val="es-ES_tradnl"/>
              </w:rPr>
              <w:t>de pymes en expansión</w:t>
            </w:r>
            <w:r w:rsidRPr="00965BBC">
              <w:rPr>
                <w:b/>
                <w:i/>
                <w:lang w:val="es-ES_tradnl"/>
              </w:rPr>
              <w:t xml:space="preserve"> o</w:t>
            </w:r>
            <w:r w:rsidRPr="00965BBC">
              <w:rPr>
                <w:b/>
                <w:i/>
                <w:lang w:val="es-ES_tradnl"/>
              </w:rPr>
              <w:t xml:space="preserve"> en cualquier otro SMN</w:t>
            </w:r>
            <w:r w:rsidRPr="00965BBC">
              <w:rPr>
                <w:lang w:val="es-ES_tradnl"/>
              </w:rPr>
              <w:t>.</w:t>
            </w:r>
          </w:p>
        </w:tc>
      </w:tr>
    </w:tbl>
    <w:p w:rsidR="00AB78F5" w:rsidRPr="00965BBC" w:rsidRDefault="0098400E" w:rsidP="00AB78F5">
      <w:pPr>
        <w:pStyle w:val="Olang"/>
        <w:rPr>
          <w:lang w:val="es-ES_tradnl"/>
        </w:rPr>
      </w:pPr>
      <w:r w:rsidRPr="00965BBC">
        <w:rPr>
          <w:noProof w:val="0"/>
          <w:lang w:val="es-ES_tradnl"/>
        </w:rPr>
        <w:t xml:space="preserve">Or. </w:t>
      </w:r>
      <w:r w:rsidRPr="00965BBC">
        <w:rPr>
          <w:rStyle w:val="HideTWBExt"/>
          <w:noProof w:val="0"/>
          <w:lang w:val="es-ES_tradnl"/>
        </w:rPr>
        <w:t>&lt;Original&gt;</w:t>
      </w:r>
      <w:r w:rsidRPr="00965BBC">
        <w:rPr>
          <w:rStyle w:val="HideTWBInt"/>
          <w:noProof w:val="0"/>
          <w:lang w:val="es-ES_tradnl"/>
        </w:rPr>
        <w:t>{EN}</w:t>
      </w:r>
      <w:r w:rsidRPr="00965BBC">
        <w:rPr>
          <w:noProof w:val="0"/>
          <w:lang w:val="es-ES_tradnl"/>
        </w:rPr>
        <w:t>en</w:t>
      </w:r>
      <w:r w:rsidRPr="00965BBC">
        <w:rPr>
          <w:rStyle w:val="HideTWBExt"/>
          <w:noProof w:val="0"/>
          <w:lang w:val="es-ES_tradnl"/>
        </w:rPr>
        <w:t>&lt;/Original&gt;</w:t>
      </w:r>
    </w:p>
    <w:p w:rsidR="00AB78F5" w:rsidRPr="00965BBC" w:rsidRDefault="0098400E" w:rsidP="00AB78F5">
      <w:r w:rsidRPr="00965BBC">
        <w:rPr>
          <w:rStyle w:val="HideTWBExt"/>
        </w:rPr>
        <w:t>&lt;/Amend&gt;</w:t>
      </w:r>
    </w:p>
    <w:p w:rsidR="00AB78F5" w:rsidRPr="00965BBC" w:rsidRDefault="0098400E" w:rsidP="00AB78F5">
      <w:pPr>
        <w:pStyle w:val="AMNumberTabs0"/>
        <w:keepNext/>
        <w:rPr>
          <w:lang w:val="es-ES_tradnl"/>
        </w:rPr>
      </w:pPr>
      <w:r w:rsidRPr="00965BBC">
        <w:rPr>
          <w:rStyle w:val="HideTWBExt"/>
          <w:b w:val="0"/>
          <w:lang w:val="es-ES_tradnl"/>
        </w:rPr>
        <w:t>&lt;Amend&gt;</w:t>
      </w:r>
      <w:r w:rsidRPr="00965BBC">
        <w:rPr>
          <w:lang w:val="es-ES_tradnl"/>
        </w:rPr>
        <w:t>Enmienda</w:t>
      </w:r>
      <w:r w:rsidRPr="00965BBC">
        <w:rPr>
          <w:lang w:val="es-ES_tradnl"/>
        </w:rPr>
        <w:tab/>
      </w:r>
      <w:r w:rsidRPr="00965BBC">
        <w:rPr>
          <w:lang w:val="es-ES_tradnl"/>
        </w:rPr>
        <w:tab/>
      </w:r>
      <w:r w:rsidRPr="00965BBC">
        <w:rPr>
          <w:rStyle w:val="HideTWBExt"/>
          <w:b w:val="0"/>
          <w:lang w:val="es-ES_tradnl"/>
        </w:rPr>
        <w:t>&lt;NumAm&gt;</w:t>
      </w:r>
      <w:r w:rsidRPr="00965BBC">
        <w:rPr>
          <w:lang w:val="es-ES_tradnl"/>
        </w:rPr>
        <w:t>94</w:t>
      </w:r>
      <w:r w:rsidRPr="00965BBC">
        <w:rPr>
          <w:rStyle w:val="HideTWBExt"/>
          <w:b w:val="0"/>
          <w:lang w:val="es-ES_tradnl"/>
        </w:rPr>
        <w:t>&lt;/NumAm&gt;</w:t>
      </w:r>
    </w:p>
    <w:p w:rsidR="00AB78F5" w:rsidRPr="00965BBC" w:rsidRDefault="0098400E" w:rsidP="00AB78F5">
      <w:pPr>
        <w:pStyle w:val="NormalBold"/>
      </w:pPr>
      <w:r w:rsidRPr="00965BBC">
        <w:rPr>
          <w:rStyle w:val="HideTWBExt"/>
          <w:b w:val="0"/>
        </w:rPr>
        <w:t>&lt;RepeatBlock-By&gt;&lt;Members&gt;</w:t>
      </w:r>
      <w:r w:rsidRPr="00965BBC">
        <w:t>Markus Ferber, Inese Vaidere</w:t>
      </w:r>
      <w:r w:rsidRPr="00965BBC">
        <w:rPr>
          <w:rStyle w:val="HideTWBExt"/>
          <w:b w:val="0"/>
        </w:rPr>
        <w:t>&lt;/Members&gt;</w:t>
      </w:r>
    </w:p>
    <w:p w:rsidR="00AB78F5" w:rsidRPr="00965BBC" w:rsidRDefault="0098400E" w:rsidP="00AB78F5">
      <w:r w:rsidRPr="00965BBC">
        <w:rPr>
          <w:rStyle w:val="HideTWBExt"/>
        </w:rPr>
        <w:t>&lt;/RepeatBlock-By&gt;</w:t>
      </w:r>
    </w:p>
    <w:p w:rsidR="00AB78F5" w:rsidRPr="00965BBC" w:rsidRDefault="0098400E" w:rsidP="00AB78F5">
      <w:pPr>
        <w:pStyle w:val="NormalBold"/>
        <w:keepNext/>
      </w:pPr>
      <w:r w:rsidRPr="00965BBC">
        <w:rPr>
          <w:rStyle w:val="HideTWBExt"/>
          <w:b w:val="0"/>
        </w:rPr>
        <w:t>&lt;DocAmend&gt;</w:t>
      </w:r>
      <w:r w:rsidRPr="00965BBC">
        <w:t>Propuesta de Directiva</w:t>
      </w:r>
      <w:r w:rsidRPr="00965BBC">
        <w:rPr>
          <w:rStyle w:val="HideTWBExt"/>
          <w:b w:val="0"/>
        </w:rPr>
        <w:t>&lt;/DocAmend&gt;</w:t>
      </w:r>
    </w:p>
    <w:p w:rsidR="00AB78F5" w:rsidRPr="00965BBC" w:rsidRDefault="0098400E" w:rsidP="00AB78F5">
      <w:pPr>
        <w:pStyle w:val="NormalBold"/>
      </w:pPr>
      <w:r w:rsidRPr="00965BBC">
        <w:rPr>
          <w:rStyle w:val="HideTWBExt"/>
          <w:b w:val="0"/>
        </w:rPr>
        <w:t>&lt;Article&gt;</w:t>
      </w:r>
      <w:r w:rsidRPr="00965BBC">
        <w:t>Artículo 4 – apartad</w:t>
      </w:r>
      <w:r w:rsidRPr="00965BBC">
        <w:t>o 2</w:t>
      </w:r>
      <w:r w:rsidRPr="00965B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829" w:rsidRPr="00965BBC" w:rsidTr="00AB78F5">
        <w:trPr>
          <w:jc w:val="center"/>
        </w:trPr>
        <w:tc>
          <w:tcPr>
            <w:tcW w:w="9752" w:type="dxa"/>
            <w:gridSpan w:val="2"/>
          </w:tcPr>
          <w:p w:rsidR="00AB78F5" w:rsidRPr="00965BBC" w:rsidRDefault="00AB78F5">
            <w:pPr>
              <w:keepNext/>
            </w:pPr>
          </w:p>
        </w:tc>
      </w:tr>
      <w:tr w:rsidR="00CA5829" w:rsidRPr="00965BBC" w:rsidTr="00AB78F5">
        <w:trPr>
          <w:jc w:val="center"/>
        </w:trPr>
        <w:tc>
          <w:tcPr>
            <w:tcW w:w="4876" w:type="dxa"/>
            <w:hideMark/>
          </w:tcPr>
          <w:p w:rsidR="00AB78F5" w:rsidRPr="00965BBC" w:rsidRDefault="0098400E">
            <w:pPr>
              <w:pStyle w:val="ColumnHeading"/>
              <w:keepNext/>
              <w:rPr>
                <w:lang w:val="es-ES_tradnl"/>
              </w:rPr>
            </w:pPr>
            <w:r w:rsidRPr="00965BBC">
              <w:rPr>
                <w:lang w:val="es-ES_tradnl"/>
              </w:rPr>
              <w:t>Texto de la Comisión</w:t>
            </w:r>
          </w:p>
        </w:tc>
        <w:tc>
          <w:tcPr>
            <w:tcW w:w="4876" w:type="dxa"/>
            <w:hideMark/>
          </w:tcPr>
          <w:p w:rsidR="00AB78F5" w:rsidRPr="00965BBC" w:rsidRDefault="0098400E">
            <w:pPr>
              <w:pStyle w:val="ColumnHeading"/>
              <w:keepNext/>
              <w:rPr>
                <w:lang w:val="es-ES_tradnl"/>
              </w:rPr>
            </w:pPr>
            <w:r w:rsidRPr="00965BBC">
              <w:rPr>
                <w:lang w:val="es-ES_tradnl"/>
              </w:rPr>
              <w:t>Enmienda</w:t>
            </w:r>
          </w:p>
        </w:tc>
      </w:tr>
      <w:tr w:rsidR="00CA5829" w:rsidRPr="00965BBC" w:rsidTr="00AB78F5">
        <w:trPr>
          <w:jc w:val="center"/>
        </w:trPr>
        <w:tc>
          <w:tcPr>
            <w:tcW w:w="4876" w:type="dxa"/>
            <w:hideMark/>
          </w:tcPr>
          <w:p w:rsidR="00AB78F5" w:rsidRPr="00965BBC" w:rsidRDefault="0098400E">
            <w:pPr>
              <w:pStyle w:val="Normal6"/>
              <w:rPr>
                <w:lang w:val="es-ES_tradnl"/>
              </w:rPr>
            </w:pPr>
            <w:r w:rsidRPr="00965BBC">
              <w:rPr>
                <w:lang w:val="es-ES_tradnl"/>
              </w:rPr>
              <w:t>2.</w:t>
            </w:r>
            <w:r w:rsidRPr="00965BBC">
              <w:rPr>
                <w:lang w:val="es-ES_tradnl"/>
              </w:rPr>
              <w:tab/>
              <w:t>El derecho a que se refiere el apartado 1 incluye el derecho a adoptar estructuras de acciones con derechos de voto múltiple antes de solicitar la admisión a cotización de acciones en un mercado de pymes en</w:t>
            </w:r>
            <w:r w:rsidRPr="00965BBC">
              <w:rPr>
                <w:lang w:val="es-ES_tradnl"/>
              </w:rPr>
              <w:t xml:space="preserve"> expansión.</w:t>
            </w:r>
          </w:p>
        </w:tc>
        <w:tc>
          <w:tcPr>
            <w:tcW w:w="4876" w:type="dxa"/>
            <w:hideMark/>
          </w:tcPr>
          <w:p w:rsidR="00AB78F5" w:rsidRPr="00965BBC" w:rsidRDefault="0098400E">
            <w:pPr>
              <w:pStyle w:val="Normal6"/>
              <w:rPr>
                <w:szCs w:val="24"/>
                <w:lang w:val="es-ES_tradnl"/>
              </w:rPr>
            </w:pPr>
            <w:r w:rsidRPr="00965BBC">
              <w:rPr>
                <w:lang w:val="es-ES_tradnl"/>
              </w:rPr>
              <w:t>2.</w:t>
            </w:r>
            <w:r w:rsidRPr="00965BBC">
              <w:rPr>
                <w:lang w:val="es-ES_tradnl"/>
              </w:rPr>
              <w:tab/>
              <w:t xml:space="preserve">El derecho a que se refiere el apartado 1 incluye el derecho a adoptar estructuras de acciones con derechos de voto múltiple antes de solicitar la admisión a cotización de acciones en un mercado </w:t>
            </w:r>
            <w:r w:rsidRPr="00965BBC">
              <w:rPr>
                <w:b/>
                <w:i/>
                <w:lang w:val="es-ES_tradnl"/>
              </w:rPr>
              <w:t xml:space="preserve">regulado o en un mercado </w:t>
            </w:r>
            <w:r w:rsidRPr="00965BBC">
              <w:rPr>
                <w:lang w:val="es-ES_tradnl"/>
              </w:rPr>
              <w:t>de pymes en expansión</w:t>
            </w:r>
            <w:r w:rsidRPr="00965BBC">
              <w:rPr>
                <w:lang w:val="es-ES_tradnl"/>
              </w:rPr>
              <w:t>.</w:t>
            </w:r>
          </w:p>
        </w:tc>
      </w:tr>
    </w:tbl>
    <w:p w:rsidR="00AB78F5" w:rsidRPr="00965BBC" w:rsidRDefault="0098400E" w:rsidP="00AB78F5">
      <w:pPr>
        <w:pStyle w:val="Olang"/>
        <w:rPr>
          <w:lang w:val="es-ES_tradnl"/>
        </w:rPr>
      </w:pPr>
      <w:r w:rsidRPr="00965BBC">
        <w:rPr>
          <w:noProof w:val="0"/>
          <w:lang w:val="es-ES_tradnl"/>
        </w:rPr>
        <w:t xml:space="preserve">Or. </w:t>
      </w:r>
      <w:r w:rsidRPr="00965BBC">
        <w:rPr>
          <w:rStyle w:val="HideTWBExt"/>
          <w:noProof w:val="0"/>
          <w:lang w:val="es-ES_tradnl"/>
        </w:rPr>
        <w:t>&lt;Original&gt;</w:t>
      </w:r>
      <w:r w:rsidRPr="00965BBC">
        <w:rPr>
          <w:rStyle w:val="HideTWBInt"/>
          <w:noProof w:val="0"/>
          <w:lang w:val="es-ES_tradnl"/>
        </w:rPr>
        <w:t>{EN}</w:t>
      </w:r>
      <w:r w:rsidRPr="00965BBC">
        <w:rPr>
          <w:noProof w:val="0"/>
          <w:lang w:val="es-ES_tradnl"/>
        </w:rPr>
        <w:t>en</w:t>
      </w:r>
      <w:r w:rsidRPr="00965BBC">
        <w:rPr>
          <w:rStyle w:val="HideTWBExt"/>
          <w:noProof w:val="0"/>
          <w:lang w:val="es-ES_tradnl"/>
        </w:rPr>
        <w:t>&lt;/Original&gt;</w:t>
      </w:r>
    </w:p>
    <w:p w:rsidR="00AB78F5" w:rsidRPr="00965BBC" w:rsidRDefault="0098400E" w:rsidP="00AB78F5">
      <w:pPr>
        <w:pStyle w:val="JustificationTitle"/>
        <w:rPr>
          <w:noProof w:val="0"/>
          <w:lang w:val="es-ES_tradnl"/>
        </w:rPr>
      </w:pPr>
      <w:r w:rsidRPr="00965BBC">
        <w:rPr>
          <w:rStyle w:val="HideTWBExt"/>
          <w:i w:val="0"/>
          <w:lang w:val="es-ES_tradnl"/>
        </w:rPr>
        <w:t>&lt;TitreJust&gt;</w:t>
      </w:r>
      <w:r w:rsidRPr="00965BBC">
        <w:rPr>
          <w:lang w:val="es-ES_tradnl"/>
        </w:rPr>
        <w:t>Justificación</w:t>
      </w:r>
      <w:r w:rsidRPr="00965BBC">
        <w:rPr>
          <w:rStyle w:val="HideTWBExt"/>
          <w:i w:val="0"/>
          <w:lang w:val="es-ES_tradnl"/>
        </w:rPr>
        <w:t>&lt;/TitreJust&gt;</w:t>
      </w:r>
    </w:p>
    <w:p w:rsidR="00AB78F5" w:rsidRPr="00965BBC" w:rsidRDefault="0098400E" w:rsidP="00AB78F5">
      <w:pPr>
        <w:pStyle w:val="Normal12Italic"/>
        <w:rPr>
          <w:noProof w:val="0"/>
          <w:lang w:val="es-ES_tradnl"/>
        </w:rPr>
      </w:pPr>
      <w:r w:rsidRPr="00965BBC">
        <w:rPr>
          <w:lang w:val="es-ES_tradnl"/>
        </w:rPr>
        <w:t>No hay ninguna razón para limitar la presente Directiva exclusivamente a los mercados de pymes en expansión.</w:t>
      </w:r>
    </w:p>
    <w:p w:rsidR="00AB78F5" w:rsidRPr="00965BBC" w:rsidRDefault="0098400E" w:rsidP="00AB78F5">
      <w:r w:rsidRPr="00965BBC">
        <w:rPr>
          <w:rStyle w:val="HideTWBExt"/>
        </w:rPr>
        <w:t>&lt;/Amend&gt;</w:t>
      </w:r>
    </w:p>
    <w:p w:rsidR="00AB78F5" w:rsidRPr="00965BBC" w:rsidRDefault="0098400E" w:rsidP="00AB78F5">
      <w:pPr>
        <w:pStyle w:val="AMNumberTabs0"/>
        <w:keepNext/>
        <w:rPr>
          <w:lang w:val="es-ES_tradnl"/>
        </w:rPr>
      </w:pPr>
      <w:r w:rsidRPr="00965BBC">
        <w:rPr>
          <w:rStyle w:val="HideTWBExt"/>
          <w:b w:val="0"/>
          <w:lang w:val="es-ES_tradnl"/>
        </w:rPr>
        <w:t>&lt;Amend&gt;</w:t>
      </w:r>
      <w:r w:rsidRPr="00965BBC">
        <w:rPr>
          <w:lang w:val="es-ES_tradnl"/>
        </w:rPr>
        <w:t>Enmienda</w:t>
      </w:r>
      <w:r w:rsidRPr="00965BBC">
        <w:rPr>
          <w:lang w:val="es-ES_tradnl"/>
        </w:rPr>
        <w:tab/>
      </w:r>
      <w:r w:rsidRPr="00965BBC">
        <w:rPr>
          <w:lang w:val="es-ES_tradnl"/>
        </w:rPr>
        <w:tab/>
      </w:r>
      <w:r w:rsidRPr="00965BBC">
        <w:rPr>
          <w:rStyle w:val="HideTWBExt"/>
          <w:b w:val="0"/>
          <w:lang w:val="es-ES_tradnl"/>
        </w:rPr>
        <w:t>&lt;NumAm&gt;</w:t>
      </w:r>
      <w:r w:rsidRPr="00965BBC">
        <w:rPr>
          <w:lang w:val="es-ES_tradnl"/>
        </w:rPr>
        <w:t>95</w:t>
      </w:r>
      <w:r w:rsidRPr="00965BBC">
        <w:rPr>
          <w:rStyle w:val="HideTWBExt"/>
          <w:b w:val="0"/>
          <w:lang w:val="es-ES_tradnl"/>
        </w:rPr>
        <w:t>&lt;/NumAm&gt;</w:t>
      </w:r>
    </w:p>
    <w:p w:rsidR="00AB78F5" w:rsidRPr="00965BBC" w:rsidRDefault="0098400E" w:rsidP="00AB78F5">
      <w:pPr>
        <w:pStyle w:val="NormalBold"/>
      </w:pPr>
      <w:r w:rsidRPr="00965BBC">
        <w:rPr>
          <w:rStyle w:val="HideTWBExt"/>
          <w:b w:val="0"/>
        </w:rPr>
        <w:t>&lt;RepeatBlock-By&gt;&lt;Members&gt;</w:t>
      </w:r>
      <w:r w:rsidRPr="00965BBC">
        <w:t xml:space="preserve">Johan </w:t>
      </w:r>
      <w:r w:rsidRPr="00965BBC">
        <w:t>Van Overtveldt</w:t>
      </w:r>
      <w:r w:rsidRPr="00965BBC">
        <w:rPr>
          <w:rStyle w:val="HideTWBExt"/>
          <w:b w:val="0"/>
        </w:rPr>
        <w:t>&lt;/Members&gt;</w:t>
      </w:r>
    </w:p>
    <w:p w:rsidR="00AB78F5" w:rsidRPr="00965BBC" w:rsidRDefault="0098400E" w:rsidP="00AB78F5">
      <w:r w:rsidRPr="00965BBC">
        <w:rPr>
          <w:rStyle w:val="HideTWBExt"/>
        </w:rPr>
        <w:t>&lt;/RepeatBlock-By&gt;</w:t>
      </w:r>
    </w:p>
    <w:p w:rsidR="00AB78F5" w:rsidRPr="00965BBC" w:rsidRDefault="0098400E" w:rsidP="00AB78F5">
      <w:pPr>
        <w:pStyle w:val="NormalBold"/>
        <w:keepNext/>
      </w:pPr>
      <w:r w:rsidRPr="00965BBC">
        <w:rPr>
          <w:rStyle w:val="HideTWBExt"/>
          <w:b w:val="0"/>
        </w:rPr>
        <w:t>&lt;DocAmend&gt;</w:t>
      </w:r>
      <w:r w:rsidRPr="00965BBC">
        <w:t>Propuesta de Directiva</w:t>
      </w:r>
      <w:r w:rsidRPr="00965BBC">
        <w:rPr>
          <w:rStyle w:val="HideTWBExt"/>
          <w:b w:val="0"/>
        </w:rPr>
        <w:t>&lt;/DocAmend&gt;</w:t>
      </w:r>
    </w:p>
    <w:p w:rsidR="00AB78F5" w:rsidRPr="00965BBC" w:rsidRDefault="0098400E" w:rsidP="00C12213">
      <w:pPr>
        <w:pStyle w:val="NormalBold"/>
      </w:pPr>
      <w:r w:rsidRPr="00965BBC">
        <w:rPr>
          <w:rStyle w:val="HideTWBExt"/>
          <w:b w:val="0"/>
        </w:rPr>
        <w:t>&lt;Article&gt;</w:t>
      </w:r>
      <w:r w:rsidRPr="00965BBC">
        <w:t>Artículo 4 – apartado 2</w:t>
      </w:r>
      <w:r w:rsidRPr="00965B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829" w:rsidRPr="00965BBC" w:rsidTr="00AB78F5">
        <w:trPr>
          <w:jc w:val="center"/>
        </w:trPr>
        <w:tc>
          <w:tcPr>
            <w:tcW w:w="9752" w:type="dxa"/>
            <w:gridSpan w:val="2"/>
          </w:tcPr>
          <w:p w:rsidR="00AB78F5" w:rsidRPr="00965BBC" w:rsidRDefault="00AB78F5">
            <w:pPr>
              <w:keepNext/>
            </w:pPr>
          </w:p>
        </w:tc>
      </w:tr>
      <w:tr w:rsidR="00CA5829" w:rsidRPr="00965BBC" w:rsidTr="00AB78F5">
        <w:trPr>
          <w:jc w:val="center"/>
        </w:trPr>
        <w:tc>
          <w:tcPr>
            <w:tcW w:w="4876" w:type="dxa"/>
            <w:hideMark/>
          </w:tcPr>
          <w:p w:rsidR="00AB78F5" w:rsidRPr="00965BBC" w:rsidRDefault="0098400E">
            <w:pPr>
              <w:pStyle w:val="ColumnHeading"/>
              <w:keepNext/>
              <w:rPr>
                <w:lang w:val="es-ES_tradnl"/>
              </w:rPr>
            </w:pPr>
            <w:r w:rsidRPr="00965BBC">
              <w:rPr>
                <w:lang w:val="es-ES_tradnl"/>
              </w:rPr>
              <w:t>Texto de la Comisión</w:t>
            </w:r>
          </w:p>
        </w:tc>
        <w:tc>
          <w:tcPr>
            <w:tcW w:w="4876" w:type="dxa"/>
            <w:hideMark/>
          </w:tcPr>
          <w:p w:rsidR="00AB78F5" w:rsidRPr="00965BBC" w:rsidRDefault="0098400E">
            <w:pPr>
              <w:pStyle w:val="ColumnHeading"/>
              <w:keepNext/>
              <w:rPr>
                <w:lang w:val="es-ES_tradnl"/>
              </w:rPr>
            </w:pPr>
            <w:r w:rsidRPr="00965BBC">
              <w:rPr>
                <w:lang w:val="es-ES_tradnl"/>
              </w:rPr>
              <w:t>Enmienda</w:t>
            </w:r>
          </w:p>
        </w:tc>
      </w:tr>
      <w:tr w:rsidR="00CA5829" w:rsidRPr="00965BBC" w:rsidTr="00AB78F5">
        <w:trPr>
          <w:jc w:val="center"/>
        </w:trPr>
        <w:tc>
          <w:tcPr>
            <w:tcW w:w="4876" w:type="dxa"/>
            <w:hideMark/>
          </w:tcPr>
          <w:p w:rsidR="00AB78F5" w:rsidRPr="00965BBC" w:rsidRDefault="0098400E">
            <w:pPr>
              <w:pStyle w:val="Normal6"/>
              <w:rPr>
                <w:lang w:val="es-ES_tradnl"/>
              </w:rPr>
            </w:pPr>
            <w:r w:rsidRPr="00965BBC">
              <w:rPr>
                <w:lang w:val="es-ES_tradnl"/>
              </w:rPr>
              <w:t>2.</w:t>
            </w:r>
            <w:r w:rsidRPr="00965BBC">
              <w:rPr>
                <w:lang w:val="es-ES_tradnl"/>
              </w:rPr>
              <w:tab/>
              <w:t>El derecho a que se refiere el apartado 1 incluye el derecho a adoptar estructuras de acci</w:t>
            </w:r>
            <w:r w:rsidRPr="00965BBC">
              <w:rPr>
                <w:lang w:val="es-ES_tradnl"/>
              </w:rPr>
              <w:t>ones con derechos de voto múltiple antes de solicitar la admisión a cotización de acciones en un mercado de pymes en expansión.</w:t>
            </w:r>
          </w:p>
        </w:tc>
        <w:tc>
          <w:tcPr>
            <w:tcW w:w="4876" w:type="dxa"/>
            <w:hideMark/>
          </w:tcPr>
          <w:p w:rsidR="00AB78F5" w:rsidRPr="00965BBC" w:rsidRDefault="0098400E">
            <w:pPr>
              <w:pStyle w:val="Normal6"/>
              <w:rPr>
                <w:szCs w:val="24"/>
                <w:lang w:val="es-ES_tradnl"/>
              </w:rPr>
            </w:pPr>
            <w:r w:rsidRPr="00965BBC">
              <w:rPr>
                <w:lang w:val="es-ES_tradnl"/>
              </w:rPr>
              <w:t>2.</w:t>
            </w:r>
            <w:r w:rsidRPr="00965BBC">
              <w:rPr>
                <w:lang w:val="es-ES_tradnl"/>
              </w:rPr>
              <w:tab/>
              <w:t xml:space="preserve">El derecho a que se refiere el apartado 1 incluye el derecho a adoptar estructuras de acciones con derechos de voto múltiple </w:t>
            </w:r>
            <w:r w:rsidRPr="00965BBC">
              <w:rPr>
                <w:lang w:val="es-ES_tradnl"/>
              </w:rPr>
              <w:t xml:space="preserve">antes de solicitar la admisión a cotización de acciones en un mercado </w:t>
            </w:r>
            <w:r w:rsidRPr="00965BBC">
              <w:rPr>
                <w:b/>
                <w:i/>
                <w:lang w:val="es-ES_tradnl"/>
              </w:rPr>
              <w:t xml:space="preserve">regulado o en un mercado </w:t>
            </w:r>
            <w:r w:rsidRPr="00965BBC">
              <w:rPr>
                <w:lang w:val="es-ES_tradnl"/>
              </w:rPr>
              <w:t>de pymes en expansión.</w:t>
            </w:r>
          </w:p>
        </w:tc>
      </w:tr>
    </w:tbl>
    <w:p w:rsidR="00AB78F5" w:rsidRPr="00965BBC" w:rsidRDefault="0098400E" w:rsidP="00AB78F5">
      <w:pPr>
        <w:pStyle w:val="Olang"/>
        <w:rPr>
          <w:lang w:val="es-ES_tradnl"/>
        </w:rPr>
      </w:pPr>
      <w:r w:rsidRPr="00965BBC">
        <w:rPr>
          <w:noProof w:val="0"/>
          <w:lang w:val="es-ES_tradnl"/>
        </w:rPr>
        <w:t xml:space="preserve">Or. </w:t>
      </w:r>
      <w:r w:rsidRPr="00965BBC">
        <w:rPr>
          <w:rStyle w:val="HideTWBExt"/>
          <w:noProof w:val="0"/>
          <w:lang w:val="es-ES_tradnl"/>
        </w:rPr>
        <w:t>&lt;Original&gt;</w:t>
      </w:r>
      <w:r w:rsidRPr="00965BBC">
        <w:rPr>
          <w:rStyle w:val="HideTWBInt"/>
          <w:noProof w:val="0"/>
          <w:lang w:val="es-ES_tradnl"/>
        </w:rPr>
        <w:t>{EN}</w:t>
      </w:r>
      <w:r w:rsidRPr="00965BBC">
        <w:rPr>
          <w:noProof w:val="0"/>
          <w:lang w:val="es-ES_tradnl"/>
        </w:rPr>
        <w:t>en</w:t>
      </w:r>
      <w:r w:rsidRPr="00965BBC">
        <w:rPr>
          <w:rStyle w:val="HideTWBExt"/>
          <w:noProof w:val="0"/>
          <w:lang w:val="es-ES_tradnl"/>
        </w:rPr>
        <w:t>&lt;/Original&gt;</w:t>
      </w:r>
    </w:p>
    <w:p w:rsidR="00AB78F5" w:rsidRPr="00965BBC" w:rsidRDefault="0098400E" w:rsidP="00AB78F5">
      <w:pPr>
        <w:pStyle w:val="JustificationTitle"/>
        <w:rPr>
          <w:noProof w:val="0"/>
          <w:lang w:val="es-ES_tradnl"/>
        </w:rPr>
      </w:pPr>
      <w:r w:rsidRPr="00965BBC">
        <w:rPr>
          <w:rStyle w:val="HideTWBExt"/>
          <w:i w:val="0"/>
          <w:lang w:val="es-ES_tradnl"/>
        </w:rPr>
        <w:t>&lt;TitreJust&gt;</w:t>
      </w:r>
      <w:r w:rsidRPr="00965BBC">
        <w:rPr>
          <w:lang w:val="es-ES_tradnl"/>
        </w:rPr>
        <w:t>Justificación</w:t>
      </w:r>
      <w:r w:rsidRPr="00965BBC">
        <w:rPr>
          <w:rStyle w:val="HideTWBExt"/>
          <w:i w:val="0"/>
          <w:lang w:val="es-ES_tradnl"/>
        </w:rPr>
        <w:t>&lt;/TitreJust&gt;</w:t>
      </w:r>
    </w:p>
    <w:p w:rsidR="00AB78F5" w:rsidRPr="00965BBC" w:rsidRDefault="0098400E" w:rsidP="00AB78F5">
      <w:pPr>
        <w:pStyle w:val="Normal12Italic"/>
        <w:rPr>
          <w:noProof w:val="0"/>
          <w:lang w:val="es-ES_tradnl"/>
        </w:rPr>
      </w:pPr>
      <w:r w:rsidRPr="00965BBC">
        <w:rPr>
          <w:lang w:val="es-ES_tradnl"/>
        </w:rPr>
        <w:t xml:space="preserve">La posibilidad de optar por estructuras con derechos de voto </w:t>
      </w:r>
      <w:r w:rsidRPr="00965BBC">
        <w:rPr>
          <w:lang w:val="es-ES_tradnl"/>
        </w:rPr>
        <w:t>múltiple no debe limitarse a los mercados de pymes en expansión, sino que debe ampliarse a todos los mercados regulados.</w:t>
      </w:r>
    </w:p>
    <w:p w:rsidR="00AB78F5" w:rsidRPr="00965BBC" w:rsidRDefault="0098400E" w:rsidP="00AB78F5">
      <w:r w:rsidRPr="00965BBC">
        <w:rPr>
          <w:rStyle w:val="HideTWBExt"/>
        </w:rPr>
        <w:t>&lt;/Amend&gt;</w:t>
      </w:r>
    </w:p>
    <w:p w:rsidR="00AB78F5" w:rsidRPr="00965BBC" w:rsidRDefault="0098400E" w:rsidP="00AB78F5">
      <w:pPr>
        <w:pStyle w:val="AMNumberTabs0"/>
        <w:keepNext/>
        <w:rPr>
          <w:lang w:val="es-ES_tradnl"/>
        </w:rPr>
      </w:pPr>
      <w:r w:rsidRPr="00965BBC">
        <w:rPr>
          <w:rStyle w:val="HideTWBExt"/>
          <w:b w:val="0"/>
          <w:lang w:val="es-ES_tradnl"/>
        </w:rPr>
        <w:t>&lt;Amend&gt;</w:t>
      </w:r>
      <w:r w:rsidRPr="00965BBC">
        <w:rPr>
          <w:lang w:val="es-ES_tradnl"/>
        </w:rPr>
        <w:t>Enmienda</w:t>
      </w:r>
      <w:r w:rsidRPr="00965BBC">
        <w:rPr>
          <w:lang w:val="es-ES_tradnl"/>
        </w:rPr>
        <w:tab/>
      </w:r>
      <w:r w:rsidRPr="00965BBC">
        <w:rPr>
          <w:lang w:val="es-ES_tradnl"/>
        </w:rPr>
        <w:tab/>
      </w:r>
      <w:r w:rsidRPr="00965BBC">
        <w:rPr>
          <w:rStyle w:val="HideTWBExt"/>
          <w:b w:val="0"/>
          <w:lang w:val="es-ES_tradnl"/>
        </w:rPr>
        <w:t>&lt;NumAm&gt;</w:t>
      </w:r>
      <w:r w:rsidRPr="00965BBC">
        <w:rPr>
          <w:lang w:val="es-ES_tradnl"/>
        </w:rPr>
        <w:t>96</w:t>
      </w:r>
      <w:r w:rsidRPr="00965BBC">
        <w:rPr>
          <w:rStyle w:val="HideTWBExt"/>
          <w:b w:val="0"/>
          <w:lang w:val="es-ES_tradnl"/>
        </w:rPr>
        <w:t>&lt;/NumAm&gt;</w:t>
      </w:r>
    </w:p>
    <w:p w:rsidR="00AB78F5" w:rsidRPr="00965BBC" w:rsidRDefault="0098400E" w:rsidP="00AB78F5">
      <w:pPr>
        <w:pStyle w:val="NormalBold"/>
      </w:pPr>
      <w:r w:rsidRPr="00965BBC">
        <w:rPr>
          <w:rStyle w:val="HideTWBExt"/>
          <w:b w:val="0"/>
        </w:rPr>
        <w:t>&lt;RepeatBlock-By&gt;&lt;Members&gt;</w:t>
      </w:r>
      <w:r w:rsidRPr="00965BBC">
        <w:t>Eva Maria Poptcheva</w:t>
      </w:r>
      <w:r w:rsidRPr="00965BBC">
        <w:rPr>
          <w:rStyle w:val="HideTWBExt"/>
          <w:b w:val="0"/>
        </w:rPr>
        <w:t>&lt;/Members&gt;</w:t>
      </w:r>
    </w:p>
    <w:p w:rsidR="00AB78F5" w:rsidRPr="00965BBC" w:rsidRDefault="0098400E" w:rsidP="00AB78F5">
      <w:r w:rsidRPr="00965BBC">
        <w:rPr>
          <w:rStyle w:val="HideTWBExt"/>
        </w:rPr>
        <w:t>&lt;/RepeatBlock-By&gt;</w:t>
      </w:r>
    </w:p>
    <w:p w:rsidR="00AB78F5" w:rsidRPr="00965BBC" w:rsidRDefault="0098400E" w:rsidP="00AB78F5">
      <w:pPr>
        <w:pStyle w:val="NormalBold"/>
        <w:keepNext/>
      </w:pPr>
      <w:r w:rsidRPr="00965BBC">
        <w:rPr>
          <w:rStyle w:val="HideTWBExt"/>
          <w:b w:val="0"/>
        </w:rPr>
        <w:t>&lt;DocAmend&gt;</w:t>
      </w:r>
      <w:r w:rsidRPr="00965BBC">
        <w:t>Propuesta de Directiva</w:t>
      </w:r>
      <w:r w:rsidRPr="00965BBC">
        <w:rPr>
          <w:rStyle w:val="HideTWBExt"/>
          <w:b w:val="0"/>
        </w:rPr>
        <w:t>&lt;/DocAmend&gt;</w:t>
      </w:r>
    </w:p>
    <w:p w:rsidR="00AB78F5" w:rsidRPr="00965BBC" w:rsidRDefault="0098400E" w:rsidP="00AB78F5">
      <w:pPr>
        <w:pStyle w:val="NormalBold"/>
      </w:pPr>
      <w:r w:rsidRPr="00965BBC">
        <w:rPr>
          <w:rStyle w:val="HideTWBExt"/>
          <w:b w:val="0"/>
        </w:rPr>
        <w:t>&lt;Article&gt;</w:t>
      </w:r>
      <w:r w:rsidRPr="00965BBC">
        <w:t>Artículo 4 – apartado 3</w:t>
      </w:r>
      <w:r w:rsidRPr="00965B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829" w:rsidRPr="00965BBC" w:rsidTr="00AB78F5">
        <w:trPr>
          <w:jc w:val="center"/>
        </w:trPr>
        <w:tc>
          <w:tcPr>
            <w:tcW w:w="9752" w:type="dxa"/>
            <w:gridSpan w:val="2"/>
          </w:tcPr>
          <w:p w:rsidR="00AB78F5" w:rsidRPr="00965BBC" w:rsidRDefault="00AB78F5">
            <w:pPr>
              <w:keepNext/>
            </w:pPr>
          </w:p>
        </w:tc>
      </w:tr>
      <w:tr w:rsidR="00CA5829" w:rsidRPr="00965BBC" w:rsidTr="00AB78F5">
        <w:trPr>
          <w:jc w:val="center"/>
        </w:trPr>
        <w:tc>
          <w:tcPr>
            <w:tcW w:w="4876" w:type="dxa"/>
            <w:hideMark/>
          </w:tcPr>
          <w:p w:rsidR="00AB78F5" w:rsidRPr="00965BBC" w:rsidRDefault="0098400E">
            <w:pPr>
              <w:pStyle w:val="ColumnHeading"/>
              <w:keepNext/>
              <w:rPr>
                <w:lang w:val="es-ES_tradnl"/>
              </w:rPr>
            </w:pPr>
            <w:r w:rsidRPr="00965BBC">
              <w:rPr>
                <w:lang w:val="es-ES_tradnl"/>
              </w:rPr>
              <w:t>Texto de la Comisión</w:t>
            </w:r>
          </w:p>
        </w:tc>
        <w:tc>
          <w:tcPr>
            <w:tcW w:w="4876" w:type="dxa"/>
            <w:hideMark/>
          </w:tcPr>
          <w:p w:rsidR="00AB78F5" w:rsidRPr="00965BBC" w:rsidRDefault="0098400E">
            <w:pPr>
              <w:pStyle w:val="ColumnHeading"/>
              <w:keepNext/>
              <w:rPr>
                <w:lang w:val="es-ES_tradnl"/>
              </w:rPr>
            </w:pPr>
            <w:r w:rsidRPr="00965BBC">
              <w:rPr>
                <w:lang w:val="es-ES_tradnl"/>
              </w:rPr>
              <w:t>Enmienda</w:t>
            </w:r>
          </w:p>
        </w:tc>
      </w:tr>
      <w:tr w:rsidR="00CA5829" w:rsidRPr="00965BBC" w:rsidTr="00AB78F5">
        <w:trPr>
          <w:jc w:val="center"/>
        </w:trPr>
        <w:tc>
          <w:tcPr>
            <w:tcW w:w="4876" w:type="dxa"/>
            <w:hideMark/>
          </w:tcPr>
          <w:p w:rsidR="00AB78F5" w:rsidRPr="00965BBC" w:rsidRDefault="0098400E">
            <w:pPr>
              <w:pStyle w:val="Normal6"/>
              <w:rPr>
                <w:lang w:val="es-ES_tradnl"/>
              </w:rPr>
            </w:pPr>
            <w:r w:rsidRPr="00965BBC">
              <w:rPr>
                <w:lang w:val="es-ES_tradnl"/>
              </w:rPr>
              <w:t>3.</w:t>
            </w:r>
            <w:r w:rsidRPr="00965BBC">
              <w:rPr>
                <w:lang w:val="es-ES_tradnl"/>
              </w:rPr>
              <w:tab/>
              <w:t>Los Estados miembros podrán supeditar el ejercicio de los derechos de voto adicionales asociados a las acciones con derechos de voto múltiple a</w:t>
            </w:r>
            <w:r w:rsidRPr="00965BBC">
              <w:rPr>
                <w:lang w:val="es-ES_tradnl"/>
              </w:rPr>
              <w:t xml:space="preserve"> la admisión a cotización de acciones en un mercado de pymes en expansión en uno o varios Estados miembros.</w:t>
            </w:r>
          </w:p>
        </w:tc>
        <w:tc>
          <w:tcPr>
            <w:tcW w:w="4876" w:type="dxa"/>
            <w:hideMark/>
          </w:tcPr>
          <w:p w:rsidR="00AB78F5" w:rsidRPr="00965BBC" w:rsidRDefault="0098400E">
            <w:pPr>
              <w:pStyle w:val="Normal6"/>
              <w:rPr>
                <w:szCs w:val="24"/>
                <w:lang w:val="es-ES_tradnl"/>
              </w:rPr>
            </w:pPr>
            <w:r w:rsidRPr="00965BBC">
              <w:rPr>
                <w:lang w:val="es-ES_tradnl"/>
              </w:rPr>
              <w:t>3.</w:t>
            </w:r>
            <w:r w:rsidRPr="00965BBC">
              <w:rPr>
                <w:lang w:val="es-ES_tradnl"/>
              </w:rPr>
              <w:tab/>
              <w:t>Los Estados miembros podrán supeditar el ejercicio de los derechos de voto adicionales asociados a las acciones con derechos de voto múltiple a l</w:t>
            </w:r>
            <w:r w:rsidRPr="00965BBC">
              <w:rPr>
                <w:lang w:val="es-ES_tradnl"/>
              </w:rPr>
              <w:t xml:space="preserve">a admisión a cotización de acciones en un mercado </w:t>
            </w:r>
            <w:r w:rsidRPr="00965BBC">
              <w:rPr>
                <w:b/>
                <w:i/>
                <w:lang w:val="es-ES_tradnl"/>
              </w:rPr>
              <w:t xml:space="preserve">regulado, en un mercado </w:t>
            </w:r>
            <w:r w:rsidRPr="00965BBC">
              <w:rPr>
                <w:lang w:val="es-ES_tradnl"/>
              </w:rPr>
              <w:t>de pymes en expansión</w:t>
            </w:r>
            <w:r w:rsidRPr="00965BBC">
              <w:rPr>
                <w:b/>
                <w:i/>
                <w:lang w:val="es-ES_tradnl"/>
              </w:rPr>
              <w:t xml:space="preserve"> o en cualquier otro SMN</w:t>
            </w:r>
            <w:r w:rsidRPr="00965BBC">
              <w:rPr>
                <w:lang w:val="es-ES_tradnl"/>
              </w:rPr>
              <w:t xml:space="preserve"> en uno o varios Estados miembros.</w:t>
            </w:r>
          </w:p>
        </w:tc>
      </w:tr>
    </w:tbl>
    <w:p w:rsidR="00AB78F5" w:rsidRPr="00965BBC" w:rsidRDefault="0098400E" w:rsidP="00AB78F5">
      <w:pPr>
        <w:pStyle w:val="Olang"/>
        <w:rPr>
          <w:lang w:val="es-ES_tradnl"/>
        </w:rPr>
      </w:pPr>
      <w:r w:rsidRPr="00965BBC">
        <w:rPr>
          <w:noProof w:val="0"/>
          <w:lang w:val="es-ES_tradnl"/>
        </w:rPr>
        <w:t xml:space="preserve">Or. </w:t>
      </w:r>
      <w:r w:rsidRPr="00965BBC">
        <w:rPr>
          <w:rStyle w:val="HideTWBExt"/>
          <w:noProof w:val="0"/>
          <w:lang w:val="es-ES_tradnl"/>
        </w:rPr>
        <w:t>&lt;Original&gt;</w:t>
      </w:r>
      <w:r w:rsidRPr="00965BBC">
        <w:rPr>
          <w:rStyle w:val="HideTWBInt"/>
          <w:noProof w:val="0"/>
          <w:lang w:val="es-ES_tradnl"/>
        </w:rPr>
        <w:t>{EN}</w:t>
      </w:r>
      <w:r w:rsidRPr="00965BBC">
        <w:rPr>
          <w:noProof w:val="0"/>
          <w:lang w:val="es-ES_tradnl"/>
        </w:rPr>
        <w:t>en</w:t>
      </w:r>
      <w:r w:rsidRPr="00965BBC">
        <w:rPr>
          <w:rStyle w:val="HideTWBExt"/>
          <w:noProof w:val="0"/>
          <w:lang w:val="es-ES_tradnl"/>
        </w:rPr>
        <w:t>&lt;/Original&gt;</w:t>
      </w:r>
    </w:p>
    <w:p w:rsidR="00AB78F5" w:rsidRPr="00965BBC" w:rsidRDefault="0098400E" w:rsidP="00AB78F5">
      <w:r w:rsidRPr="00965BBC">
        <w:rPr>
          <w:rStyle w:val="HideTWBExt"/>
        </w:rPr>
        <w:t>&lt;/Amend&gt;</w:t>
      </w:r>
    </w:p>
    <w:p w:rsidR="00AB78F5" w:rsidRPr="00965BBC" w:rsidRDefault="0098400E" w:rsidP="00AB78F5">
      <w:pPr>
        <w:pStyle w:val="AMNumberTabs0"/>
        <w:keepNext/>
        <w:rPr>
          <w:lang w:val="es-ES_tradnl"/>
        </w:rPr>
      </w:pPr>
      <w:r w:rsidRPr="00965BBC">
        <w:rPr>
          <w:rStyle w:val="HideTWBExt"/>
          <w:b w:val="0"/>
          <w:lang w:val="es-ES_tradnl"/>
        </w:rPr>
        <w:t>&lt;Amend&gt;</w:t>
      </w:r>
      <w:r w:rsidRPr="00965BBC">
        <w:rPr>
          <w:lang w:val="es-ES_tradnl"/>
        </w:rPr>
        <w:t>Enmienda</w:t>
      </w:r>
      <w:r w:rsidRPr="00965BBC">
        <w:rPr>
          <w:lang w:val="es-ES_tradnl"/>
        </w:rPr>
        <w:tab/>
      </w:r>
      <w:r w:rsidRPr="00965BBC">
        <w:rPr>
          <w:lang w:val="es-ES_tradnl"/>
        </w:rPr>
        <w:tab/>
      </w:r>
      <w:r w:rsidRPr="00965BBC">
        <w:rPr>
          <w:rStyle w:val="HideTWBExt"/>
          <w:b w:val="0"/>
          <w:lang w:val="es-ES_tradnl"/>
        </w:rPr>
        <w:t>&lt;NumAm&gt;</w:t>
      </w:r>
      <w:r w:rsidRPr="00965BBC">
        <w:rPr>
          <w:lang w:val="es-ES_tradnl"/>
        </w:rPr>
        <w:t>97</w:t>
      </w:r>
      <w:r w:rsidRPr="00965BBC">
        <w:rPr>
          <w:rStyle w:val="HideTWBExt"/>
          <w:b w:val="0"/>
          <w:lang w:val="es-ES_tradnl"/>
        </w:rPr>
        <w:t>&lt;/NumAm&gt;</w:t>
      </w:r>
    </w:p>
    <w:p w:rsidR="00AB78F5" w:rsidRPr="00965BBC" w:rsidRDefault="0098400E" w:rsidP="00AB78F5">
      <w:pPr>
        <w:pStyle w:val="NormalBold"/>
      </w:pPr>
      <w:r w:rsidRPr="00965BBC">
        <w:rPr>
          <w:rStyle w:val="HideTWBExt"/>
          <w:b w:val="0"/>
        </w:rPr>
        <w:t>&lt;RepeatBlock-By&gt;&lt;Members&gt;</w:t>
      </w:r>
      <w:r w:rsidRPr="00965BBC">
        <w:t>Johan Van Overtveldt</w:t>
      </w:r>
      <w:r w:rsidRPr="00965BBC">
        <w:rPr>
          <w:rStyle w:val="HideTWBExt"/>
          <w:b w:val="0"/>
        </w:rPr>
        <w:t>&lt;/Members&gt;</w:t>
      </w:r>
    </w:p>
    <w:p w:rsidR="00AB78F5" w:rsidRPr="00965BBC" w:rsidRDefault="0098400E" w:rsidP="00AB78F5">
      <w:r w:rsidRPr="00965BBC">
        <w:rPr>
          <w:rStyle w:val="HideTWBExt"/>
        </w:rPr>
        <w:t>&lt;/RepeatBlock-By&gt;</w:t>
      </w:r>
    </w:p>
    <w:p w:rsidR="00AB78F5" w:rsidRPr="00965BBC" w:rsidRDefault="0098400E" w:rsidP="00AB78F5">
      <w:pPr>
        <w:pStyle w:val="NormalBold"/>
        <w:keepNext/>
      </w:pPr>
      <w:r w:rsidRPr="00965BBC">
        <w:rPr>
          <w:rStyle w:val="HideTWBExt"/>
          <w:b w:val="0"/>
        </w:rPr>
        <w:t>&lt;DocAmend&gt;</w:t>
      </w:r>
      <w:r w:rsidRPr="00965BBC">
        <w:t>Propuesta de Directiva</w:t>
      </w:r>
      <w:r w:rsidRPr="00965BBC">
        <w:rPr>
          <w:rStyle w:val="HideTWBExt"/>
          <w:b w:val="0"/>
        </w:rPr>
        <w:t>&lt;/DocAmend&gt;</w:t>
      </w:r>
    </w:p>
    <w:p w:rsidR="00AB78F5" w:rsidRPr="00965BBC" w:rsidRDefault="0098400E" w:rsidP="00AB78F5">
      <w:pPr>
        <w:pStyle w:val="NormalBold"/>
      </w:pPr>
      <w:r w:rsidRPr="00965BBC">
        <w:rPr>
          <w:rStyle w:val="HideTWBExt"/>
          <w:b w:val="0"/>
        </w:rPr>
        <w:t>&lt;Article&gt;</w:t>
      </w:r>
      <w:r w:rsidRPr="00965BBC">
        <w:t>Artículo 4 – apartado 3</w:t>
      </w:r>
      <w:r w:rsidRPr="00965B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829" w:rsidRPr="00965BBC" w:rsidTr="00AB78F5">
        <w:trPr>
          <w:jc w:val="center"/>
        </w:trPr>
        <w:tc>
          <w:tcPr>
            <w:tcW w:w="9752" w:type="dxa"/>
            <w:gridSpan w:val="2"/>
          </w:tcPr>
          <w:p w:rsidR="00AB78F5" w:rsidRPr="00965BBC" w:rsidRDefault="00AB78F5">
            <w:pPr>
              <w:keepNext/>
            </w:pPr>
          </w:p>
        </w:tc>
      </w:tr>
      <w:tr w:rsidR="00CA5829" w:rsidRPr="00965BBC" w:rsidTr="00AB78F5">
        <w:trPr>
          <w:jc w:val="center"/>
        </w:trPr>
        <w:tc>
          <w:tcPr>
            <w:tcW w:w="4876" w:type="dxa"/>
            <w:hideMark/>
          </w:tcPr>
          <w:p w:rsidR="00AB78F5" w:rsidRPr="00965BBC" w:rsidRDefault="0098400E">
            <w:pPr>
              <w:pStyle w:val="ColumnHeading"/>
              <w:keepNext/>
              <w:rPr>
                <w:lang w:val="es-ES_tradnl"/>
              </w:rPr>
            </w:pPr>
            <w:r w:rsidRPr="00965BBC">
              <w:rPr>
                <w:lang w:val="es-ES_tradnl"/>
              </w:rPr>
              <w:t>Texto de la Comisión</w:t>
            </w:r>
          </w:p>
        </w:tc>
        <w:tc>
          <w:tcPr>
            <w:tcW w:w="4876" w:type="dxa"/>
            <w:hideMark/>
          </w:tcPr>
          <w:p w:rsidR="00AB78F5" w:rsidRPr="00965BBC" w:rsidRDefault="0098400E">
            <w:pPr>
              <w:pStyle w:val="ColumnHeading"/>
              <w:keepNext/>
              <w:rPr>
                <w:lang w:val="es-ES_tradnl"/>
              </w:rPr>
            </w:pPr>
            <w:r w:rsidRPr="00965BBC">
              <w:rPr>
                <w:lang w:val="es-ES_tradnl"/>
              </w:rPr>
              <w:t>Enmienda</w:t>
            </w:r>
          </w:p>
        </w:tc>
      </w:tr>
      <w:tr w:rsidR="00CA5829" w:rsidRPr="00965BBC" w:rsidTr="00AB78F5">
        <w:trPr>
          <w:jc w:val="center"/>
        </w:trPr>
        <w:tc>
          <w:tcPr>
            <w:tcW w:w="4876" w:type="dxa"/>
            <w:hideMark/>
          </w:tcPr>
          <w:p w:rsidR="00AB78F5" w:rsidRPr="00965BBC" w:rsidRDefault="0098400E">
            <w:pPr>
              <w:pStyle w:val="Normal6"/>
              <w:rPr>
                <w:lang w:val="es-ES_tradnl"/>
              </w:rPr>
            </w:pPr>
            <w:r w:rsidRPr="00965BBC">
              <w:rPr>
                <w:lang w:val="es-ES_tradnl"/>
              </w:rPr>
              <w:t>3.</w:t>
            </w:r>
            <w:r w:rsidRPr="00965BBC">
              <w:rPr>
                <w:lang w:val="es-ES_tradnl"/>
              </w:rPr>
              <w:tab/>
              <w:t xml:space="preserve">Los Estados miembros podrán supeditar el ejercicio de los derechos de voto </w:t>
            </w:r>
            <w:r w:rsidRPr="00965BBC">
              <w:rPr>
                <w:lang w:val="es-ES_tradnl"/>
              </w:rPr>
              <w:t>adicionales asociados a las acciones con derechos de voto múltiple a la admisión a cotización de acciones en un mercado de pymes en expansión en uno o varios Estados miembros.</w:t>
            </w:r>
          </w:p>
        </w:tc>
        <w:tc>
          <w:tcPr>
            <w:tcW w:w="4876" w:type="dxa"/>
            <w:hideMark/>
          </w:tcPr>
          <w:p w:rsidR="00AB78F5" w:rsidRPr="00965BBC" w:rsidRDefault="0098400E">
            <w:pPr>
              <w:pStyle w:val="Normal6"/>
              <w:rPr>
                <w:szCs w:val="24"/>
                <w:lang w:val="es-ES_tradnl"/>
              </w:rPr>
            </w:pPr>
            <w:r w:rsidRPr="00965BBC">
              <w:rPr>
                <w:lang w:val="es-ES_tradnl"/>
              </w:rPr>
              <w:t>3.</w:t>
            </w:r>
            <w:r w:rsidRPr="00965BBC">
              <w:rPr>
                <w:lang w:val="es-ES_tradnl"/>
              </w:rPr>
              <w:tab/>
              <w:t>Los Estados miembros podrán supeditar el ejercicio de los derechos de voto ad</w:t>
            </w:r>
            <w:r w:rsidRPr="00965BBC">
              <w:rPr>
                <w:lang w:val="es-ES_tradnl"/>
              </w:rPr>
              <w:t xml:space="preserve">icionales asociados a las acciones con derechos de voto múltiple a la admisión a cotización de acciones en un mercado </w:t>
            </w:r>
            <w:r w:rsidRPr="00965BBC">
              <w:rPr>
                <w:b/>
                <w:i/>
                <w:lang w:val="es-ES_tradnl"/>
              </w:rPr>
              <w:t xml:space="preserve">regulado o en un mercado </w:t>
            </w:r>
            <w:r w:rsidRPr="00965BBC">
              <w:rPr>
                <w:lang w:val="es-ES_tradnl"/>
              </w:rPr>
              <w:t>de pymes en expansión en uno o varios Estados miembros.</w:t>
            </w:r>
          </w:p>
        </w:tc>
      </w:tr>
    </w:tbl>
    <w:p w:rsidR="00AB78F5" w:rsidRPr="00965BBC" w:rsidRDefault="0098400E" w:rsidP="00AB78F5">
      <w:pPr>
        <w:pStyle w:val="Olang"/>
        <w:rPr>
          <w:lang w:val="es-ES_tradnl"/>
        </w:rPr>
      </w:pPr>
      <w:r w:rsidRPr="00965BBC">
        <w:rPr>
          <w:noProof w:val="0"/>
          <w:lang w:val="es-ES_tradnl"/>
        </w:rPr>
        <w:t xml:space="preserve">Or. </w:t>
      </w:r>
      <w:r w:rsidRPr="00965BBC">
        <w:rPr>
          <w:rStyle w:val="HideTWBExt"/>
          <w:noProof w:val="0"/>
          <w:lang w:val="es-ES_tradnl"/>
        </w:rPr>
        <w:t>&lt;Original&gt;</w:t>
      </w:r>
      <w:r w:rsidRPr="00965BBC">
        <w:rPr>
          <w:rStyle w:val="HideTWBInt"/>
          <w:noProof w:val="0"/>
          <w:lang w:val="es-ES_tradnl"/>
        </w:rPr>
        <w:t>{EN}</w:t>
      </w:r>
      <w:r w:rsidRPr="00965BBC">
        <w:rPr>
          <w:noProof w:val="0"/>
          <w:lang w:val="es-ES_tradnl"/>
        </w:rPr>
        <w:t>en</w:t>
      </w:r>
      <w:r w:rsidRPr="00965BBC">
        <w:rPr>
          <w:rStyle w:val="HideTWBExt"/>
          <w:noProof w:val="0"/>
          <w:lang w:val="es-ES_tradnl"/>
        </w:rPr>
        <w:t>&lt;/Original&gt;</w:t>
      </w:r>
    </w:p>
    <w:p w:rsidR="00AB78F5" w:rsidRPr="00965BBC" w:rsidRDefault="0098400E" w:rsidP="00AB78F5">
      <w:pPr>
        <w:pStyle w:val="JustificationTitle"/>
        <w:rPr>
          <w:noProof w:val="0"/>
          <w:lang w:val="es-ES_tradnl"/>
        </w:rPr>
      </w:pPr>
      <w:r w:rsidRPr="00965BBC">
        <w:rPr>
          <w:rStyle w:val="HideTWBExt"/>
          <w:i w:val="0"/>
          <w:lang w:val="es-ES_tradnl"/>
        </w:rPr>
        <w:t>&lt;TitreJust&gt;</w:t>
      </w:r>
      <w:r w:rsidRPr="00965BBC">
        <w:rPr>
          <w:lang w:val="es-ES_tradnl"/>
        </w:rPr>
        <w:t>Justificación</w:t>
      </w:r>
      <w:r w:rsidRPr="00965BBC">
        <w:rPr>
          <w:rStyle w:val="HideTWBExt"/>
          <w:i w:val="0"/>
          <w:lang w:val="es-ES_tradnl"/>
        </w:rPr>
        <w:t>&lt;/TitreJust&gt;</w:t>
      </w:r>
    </w:p>
    <w:p w:rsidR="00AB78F5" w:rsidRPr="00965BBC" w:rsidRDefault="0098400E" w:rsidP="00AB78F5">
      <w:pPr>
        <w:pStyle w:val="Normal12Italic"/>
        <w:rPr>
          <w:noProof w:val="0"/>
          <w:lang w:val="es-ES_tradnl"/>
        </w:rPr>
      </w:pPr>
      <w:r w:rsidRPr="00965BBC">
        <w:rPr>
          <w:lang w:val="es-ES_tradnl"/>
        </w:rPr>
        <w:t>La posibilidad de optar por estructuras con derechos de voto múltiple no debe limitarse a los mercados de pymes en expansión, sino que debe ampliarse a todos los mercados regulados.</w:t>
      </w:r>
    </w:p>
    <w:p w:rsidR="00AB78F5" w:rsidRPr="00965BBC" w:rsidRDefault="0098400E" w:rsidP="00AB78F5">
      <w:r w:rsidRPr="00965BBC">
        <w:rPr>
          <w:rStyle w:val="HideTWBExt"/>
        </w:rPr>
        <w:t>&lt;/Amend&gt;</w:t>
      </w:r>
    </w:p>
    <w:p w:rsidR="00AB78F5" w:rsidRPr="00965BBC" w:rsidRDefault="0098400E" w:rsidP="00AB78F5">
      <w:pPr>
        <w:pStyle w:val="AMNumberTabs0"/>
        <w:keepNext/>
        <w:rPr>
          <w:lang w:val="es-ES_tradnl"/>
        </w:rPr>
      </w:pPr>
      <w:r w:rsidRPr="00965BBC">
        <w:rPr>
          <w:rStyle w:val="HideTWBExt"/>
          <w:b w:val="0"/>
          <w:lang w:val="es-ES_tradnl"/>
        </w:rPr>
        <w:t>&lt;Amend&gt;</w:t>
      </w:r>
      <w:r w:rsidRPr="00965BBC">
        <w:rPr>
          <w:lang w:val="es-ES_tradnl"/>
        </w:rPr>
        <w:t>Enmienda</w:t>
      </w:r>
      <w:r w:rsidRPr="00965BBC">
        <w:rPr>
          <w:lang w:val="es-ES_tradnl"/>
        </w:rPr>
        <w:tab/>
      </w:r>
      <w:r w:rsidRPr="00965BBC">
        <w:rPr>
          <w:lang w:val="es-ES_tradnl"/>
        </w:rPr>
        <w:tab/>
      </w:r>
      <w:r w:rsidRPr="00965BBC">
        <w:rPr>
          <w:rStyle w:val="HideTWBExt"/>
          <w:b w:val="0"/>
          <w:lang w:val="es-ES_tradnl"/>
        </w:rPr>
        <w:t>&lt;NumAm&gt;</w:t>
      </w:r>
      <w:r w:rsidRPr="00965BBC">
        <w:rPr>
          <w:lang w:val="es-ES_tradnl"/>
        </w:rPr>
        <w:t>98</w:t>
      </w:r>
      <w:r w:rsidRPr="00965BBC">
        <w:rPr>
          <w:rStyle w:val="HideTWBExt"/>
          <w:b w:val="0"/>
          <w:lang w:val="es-ES_tradnl"/>
        </w:rPr>
        <w:t>&lt;/NumAm&gt;</w:t>
      </w:r>
    </w:p>
    <w:p w:rsidR="00AB78F5" w:rsidRPr="00965BBC" w:rsidRDefault="0098400E" w:rsidP="00AB78F5">
      <w:pPr>
        <w:pStyle w:val="NormalBold"/>
      </w:pPr>
      <w:r w:rsidRPr="00965BBC">
        <w:rPr>
          <w:rStyle w:val="HideTWBExt"/>
          <w:b w:val="0"/>
        </w:rPr>
        <w:t>&lt;RepeatBlock-By&gt;&lt;</w:t>
      </w:r>
      <w:r w:rsidRPr="00965BBC">
        <w:rPr>
          <w:rStyle w:val="HideTWBExt"/>
          <w:b w:val="0"/>
        </w:rPr>
        <w:t>Members&gt;</w:t>
      </w:r>
      <w:r w:rsidRPr="00965BBC">
        <w:t>Jessica Polfjärd, Esther de Lange, Pernille Weiss</w:t>
      </w:r>
      <w:r w:rsidRPr="00965BBC">
        <w:rPr>
          <w:rStyle w:val="HideTWBExt"/>
          <w:b w:val="0"/>
        </w:rPr>
        <w:t>&lt;/Members&gt;</w:t>
      </w:r>
    </w:p>
    <w:p w:rsidR="00AB78F5" w:rsidRPr="00965BBC" w:rsidRDefault="0098400E" w:rsidP="00AB78F5">
      <w:r w:rsidRPr="00965BBC">
        <w:rPr>
          <w:rStyle w:val="HideTWBExt"/>
        </w:rPr>
        <w:t>&lt;/RepeatBlock-By&gt;</w:t>
      </w:r>
    </w:p>
    <w:p w:rsidR="00AB78F5" w:rsidRPr="00965BBC" w:rsidRDefault="0098400E" w:rsidP="00AB78F5">
      <w:pPr>
        <w:pStyle w:val="NormalBold"/>
        <w:keepNext/>
      </w:pPr>
      <w:r w:rsidRPr="00965BBC">
        <w:rPr>
          <w:rStyle w:val="HideTWBExt"/>
          <w:b w:val="0"/>
        </w:rPr>
        <w:t>&lt;DocAmend&gt;</w:t>
      </w:r>
      <w:r w:rsidRPr="00965BBC">
        <w:t>Propuesta de Directiva</w:t>
      </w:r>
      <w:r w:rsidRPr="00965BBC">
        <w:rPr>
          <w:rStyle w:val="HideTWBExt"/>
          <w:b w:val="0"/>
        </w:rPr>
        <w:t>&lt;/DocAmend&gt;</w:t>
      </w:r>
    </w:p>
    <w:p w:rsidR="00AB78F5" w:rsidRPr="00965BBC" w:rsidRDefault="0098400E" w:rsidP="00AB78F5">
      <w:pPr>
        <w:pStyle w:val="NormalBold"/>
      </w:pPr>
      <w:r w:rsidRPr="00965BBC">
        <w:rPr>
          <w:rStyle w:val="HideTWBExt"/>
          <w:b w:val="0"/>
        </w:rPr>
        <w:t>&lt;Article&gt;</w:t>
      </w:r>
      <w:r w:rsidRPr="00965BBC">
        <w:t>Artículo 5 – título</w:t>
      </w:r>
      <w:r w:rsidRPr="00965B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829" w:rsidRPr="00965BBC" w:rsidTr="00AB78F5">
        <w:trPr>
          <w:jc w:val="center"/>
        </w:trPr>
        <w:tc>
          <w:tcPr>
            <w:tcW w:w="9752" w:type="dxa"/>
            <w:gridSpan w:val="2"/>
          </w:tcPr>
          <w:p w:rsidR="00AB78F5" w:rsidRPr="00965BBC" w:rsidRDefault="00AB78F5">
            <w:pPr>
              <w:keepNext/>
            </w:pPr>
          </w:p>
        </w:tc>
      </w:tr>
      <w:tr w:rsidR="00CA5829" w:rsidRPr="00965BBC" w:rsidTr="00AB78F5">
        <w:trPr>
          <w:jc w:val="center"/>
        </w:trPr>
        <w:tc>
          <w:tcPr>
            <w:tcW w:w="4876" w:type="dxa"/>
            <w:hideMark/>
          </w:tcPr>
          <w:p w:rsidR="00AB78F5" w:rsidRPr="00965BBC" w:rsidRDefault="0098400E">
            <w:pPr>
              <w:pStyle w:val="ColumnHeading"/>
              <w:keepNext/>
              <w:rPr>
                <w:lang w:val="es-ES_tradnl"/>
              </w:rPr>
            </w:pPr>
            <w:r w:rsidRPr="00965BBC">
              <w:rPr>
                <w:lang w:val="es-ES_tradnl"/>
              </w:rPr>
              <w:t>Texto de la Comisión</w:t>
            </w:r>
          </w:p>
        </w:tc>
        <w:tc>
          <w:tcPr>
            <w:tcW w:w="4876" w:type="dxa"/>
            <w:hideMark/>
          </w:tcPr>
          <w:p w:rsidR="00AB78F5" w:rsidRPr="00965BBC" w:rsidRDefault="0098400E">
            <w:pPr>
              <w:pStyle w:val="ColumnHeading"/>
              <w:keepNext/>
              <w:rPr>
                <w:lang w:val="es-ES_tradnl"/>
              </w:rPr>
            </w:pPr>
            <w:r w:rsidRPr="00965BBC">
              <w:rPr>
                <w:lang w:val="es-ES_tradnl"/>
              </w:rPr>
              <w:t>Enmienda</w:t>
            </w:r>
          </w:p>
        </w:tc>
      </w:tr>
      <w:tr w:rsidR="00CA5829" w:rsidRPr="00965BBC" w:rsidTr="00AB78F5">
        <w:trPr>
          <w:jc w:val="center"/>
        </w:trPr>
        <w:tc>
          <w:tcPr>
            <w:tcW w:w="4876" w:type="dxa"/>
            <w:hideMark/>
          </w:tcPr>
          <w:p w:rsidR="00AB78F5" w:rsidRPr="00965BBC" w:rsidRDefault="0098400E">
            <w:pPr>
              <w:pStyle w:val="Normal6"/>
              <w:rPr>
                <w:lang w:val="es-ES_tradnl"/>
              </w:rPr>
            </w:pPr>
            <w:r w:rsidRPr="00965BBC">
              <w:rPr>
                <w:lang w:val="es-ES_tradnl"/>
              </w:rPr>
              <w:t xml:space="preserve">Salvaguardias </w:t>
            </w:r>
            <w:r w:rsidRPr="00965BBC">
              <w:rPr>
                <w:b/>
                <w:i/>
                <w:lang w:val="es-ES_tradnl"/>
              </w:rPr>
              <w:t xml:space="preserve">para lograr el trato justo y no </w:t>
            </w:r>
            <w:r w:rsidRPr="00965BBC">
              <w:rPr>
                <w:b/>
                <w:i/>
                <w:lang w:val="es-ES_tradnl"/>
              </w:rPr>
              <w:t>discriminatorio</w:t>
            </w:r>
            <w:r w:rsidRPr="00965BBC">
              <w:rPr>
                <w:lang w:val="es-ES_tradnl"/>
              </w:rPr>
              <w:t xml:space="preserve"> de </w:t>
            </w:r>
            <w:r w:rsidRPr="00965BBC">
              <w:rPr>
                <w:b/>
                <w:i/>
                <w:lang w:val="es-ES_tradnl"/>
              </w:rPr>
              <w:t>los accionistas</w:t>
            </w:r>
            <w:r w:rsidRPr="00965BBC">
              <w:rPr>
                <w:lang w:val="es-ES_tradnl"/>
              </w:rPr>
              <w:t xml:space="preserve"> de </w:t>
            </w:r>
            <w:r w:rsidRPr="00965BBC">
              <w:rPr>
                <w:b/>
                <w:i/>
                <w:lang w:val="es-ES_tradnl"/>
              </w:rPr>
              <w:t>una sociedad</w:t>
            </w:r>
          </w:p>
        </w:tc>
        <w:tc>
          <w:tcPr>
            <w:tcW w:w="4876" w:type="dxa"/>
            <w:hideMark/>
          </w:tcPr>
          <w:p w:rsidR="00AB78F5" w:rsidRPr="00965BBC" w:rsidRDefault="0098400E">
            <w:pPr>
              <w:pStyle w:val="Normal6"/>
              <w:rPr>
                <w:szCs w:val="24"/>
                <w:lang w:val="es-ES_tradnl"/>
              </w:rPr>
            </w:pPr>
            <w:r w:rsidRPr="00965BBC">
              <w:rPr>
                <w:lang w:val="es-ES_tradnl"/>
              </w:rPr>
              <w:t xml:space="preserve">Salvaguardias </w:t>
            </w:r>
            <w:r w:rsidRPr="00965BBC">
              <w:rPr>
                <w:b/>
                <w:i/>
                <w:lang w:val="es-ES_tradnl"/>
              </w:rPr>
              <w:t>en sociedades que han adoptado una estructura</w:t>
            </w:r>
            <w:r w:rsidRPr="00965BBC">
              <w:rPr>
                <w:lang w:val="es-ES_tradnl"/>
              </w:rPr>
              <w:t xml:space="preserve"> de </w:t>
            </w:r>
            <w:r w:rsidRPr="00965BBC">
              <w:rPr>
                <w:b/>
                <w:i/>
                <w:lang w:val="es-ES_tradnl"/>
              </w:rPr>
              <w:t>acciones con derechos</w:t>
            </w:r>
            <w:r w:rsidRPr="00965BBC">
              <w:rPr>
                <w:lang w:val="es-ES_tradnl"/>
              </w:rPr>
              <w:t xml:space="preserve"> de </w:t>
            </w:r>
            <w:r w:rsidRPr="00965BBC">
              <w:rPr>
                <w:b/>
                <w:i/>
                <w:lang w:val="es-ES_tradnl"/>
              </w:rPr>
              <w:t>voto múltiple</w:t>
            </w:r>
          </w:p>
        </w:tc>
      </w:tr>
    </w:tbl>
    <w:p w:rsidR="00AB78F5" w:rsidRPr="00965BBC" w:rsidRDefault="0098400E" w:rsidP="00AB78F5">
      <w:pPr>
        <w:pStyle w:val="Olang"/>
        <w:rPr>
          <w:lang w:val="es-ES_tradnl"/>
        </w:rPr>
      </w:pPr>
      <w:r w:rsidRPr="00965BBC">
        <w:rPr>
          <w:noProof w:val="0"/>
          <w:lang w:val="es-ES_tradnl"/>
        </w:rPr>
        <w:t xml:space="preserve">Or. </w:t>
      </w:r>
      <w:r w:rsidRPr="00965BBC">
        <w:rPr>
          <w:rStyle w:val="HideTWBExt"/>
          <w:noProof w:val="0"/>
          <w:lang w:val="es-ES_tradnl"/>
        </w:rPr>
        <w:t>&lt;Original&gt;</w:t>
      </w:r>
      <w:r w:rsidRPr="00965BBC">
        <w:rPr>
          <w:rStyle w:val="HideTWBInt"/>
          <w:noProof w:val="0"/>
          <w:lang w:val="es-ES_tradnl"/>
        </w:rPr>
        <w:t>{EN}</w:t>
      </w:r>
      <w:r w:rsidRPr="00965BBC">
        <w:rPr>
          <w:noProof w:val="0"/>
          <w:lang w:val="es-ES_tradnl"/>
        </w:rPr>
        <w:t>en</w:t>
      </w:r>
      <w:r w:rsidRPr="00965BBC">
        <w:rPr>
          <w:rStyle w:val="HideTWBExt"/>
          <w:noProof w:val="0"/>
          <w:lang w:val="es-ES_tradnl"/>
        </w:rPr>
        <w:t>&lt;/Original&gt;</w:t>
      </w:r>
    </w:p>
    <w:p w:rsidR="00AB78F5" w:rsidRPr="00965BBC" w:rsidRDefault="0098400E" w:rsidP="00AB78F5">
      <w:r w:rsidRPr="00965BBC">
        <w:rPr>
          <w:rStyle w:val="HideTWBExt"/>
        </w:rPr>
        <w:t>&lt;/Amend&gt;</w:t>
      </w:r>
    </w:p>
    <w:p w:rsidR="00AB78F5" w:rsidRPr="00965BBC" w:rsidRDefault="0098400E" w:rsidP="00AB78F5">
      <w:pPr>
        <w:pStyle w:val="AMNumberTabs0"/>
        <w:keepNext/>
        <w:rPr>
          <w:lang w:val="es-ES_tradnl"/>
        </w:rPr>
      </w:pPr>
      <w:r w:rsidRPr="00965BBC">
        <w:rPr>
          <w:rStyle w:val="HideTWBExt"/>
          <w:b w:val="0"/>
          <w:lang w:val="es-ES_tradnl"/>
        </w:rPr>
        <w:t>&lt;Amend&gt;</w:t>
      </w:r>
      <w:r w:rsidRPr="00965BBC">
        <w:rPr>
          <w:lang w:val="es-ES_tradnl"/>
        </w:rPr>
        <w:t>Enmienda</w:t>
      </w:r>
      <w:r w:rsidRPr="00965BBC">
        <w:rPr>
          <w:lang w:val="es-ES_tradnl"/>
        </w:rPr>
        <w:tab/>
      </w:r>
      <w:r w:rsidRPr="00965BBC">
        <w:rPr>
          <w:lang w:val="es-ES_tradnl"/>
        </w:rPr>
        <w:tab/>
      </w:r>
      <w:r w:rsidRPr="00965BBC">
        <w:rPr>
          <w:rStyle w:val="HideTWBExt"/>
          <w:b w:val="0"/>
          <w:lang w:val="es-ES_tradnl"/>
        </w:rPr>
        <w:t>&lt;NumAm&gt;</w:t>
      </w:r>
      <w:r w:rsidRPr="00965BBC">
        <w:rPr>
          <w:lang w:val="es-ES_tradnl"/>
        </w:rPr>
        <w:t>99</w:t>
      </w:r>
      <w:r w:rsidRPr="00965BBC">
        <w:rPr>
          <w:rStyle w:val="HideTWBExt"/>
          <w:b w:val="0"/>
          <w:lang w:val="es-ES_tradnl"/>
        </w:rPr>
        <w:t>&lt;/NumAm&gt;</w:t>
      </w:r>
    </w:p>
    <w:p w:rsidR="00AB78F5" w:rsidRPr="00965BBC" w:rsidRDefault="0098400E" w:rsidP="00AB78F5">
      <w:pPr>
        <w:pStyle w:val="NormalBold"/>
      </w:pPr>
      <w:r w:rsidRPr="00965BBC">
        <w:rPr>
          <w:rStyle w:val="HideTWBExt"/>
          <w:b w:val="0"/>
        </w:rPr>
        <w:t>&lt;RepeatBlock-By&gt;&lt;Members&gt;</w:t>
      </w:r>
      <w:r w:rsidRPr="00965BBC">
        <w:t>Jessica Polfjärd, Esther de Lange, Pernille Weiss</w:t>
      </w:r>
      <w:r w:rsidRPr="00965BBC">
        <w:rPr>
          <w:rStyle w:val="HideTWBExt"/>
          <w:b w:val="0"/>
        </w:rPr>
        <w:t>&lt;/Members&gt;</w:t>
      </w:r>
    </w:p>
    <w:p w:rsidR="00AB78F5" w:rsidRPr="00965BBC" w:rsidRDefault="0098400E" w:rsidP="00AB78F5">
      <w:r w:rsidRPr="00965BBC">
        <w:rPr>
          <w:rStyle w:val="HideTWBExt"/>
        </w:rPr>
        <w:t>&lt;/RepeatBlock-By&gt;</w:t>
      </w:r>
    </w:p>
    <w:p w:rsidR="00AB78F5" w:rsidRPr="00965BBC" w:rsidRDefault="0098400E" w:rsidP="00AB78F5">
      <w:pPr>
        <w:pStyle w:val="NormalBold"/>
        <w:keepNext/>
      </w:pPr>
      <w:r w:rsidRPr="00965BBC">
        <w:rPr>
          <w:rStyle w:val="HideTWBExt"/>
          <w:b w:val="0"/>
        </w:rPr>
        <w:t>&lt;DocAmend&gt;</w:t>
      </w:r>
      <w:r w:rsidRPr="00965BBC">
        <w:t>Propuesta de Directiva</w:t>
      </w:r>
      <w:r w:rsidRPr="00965BBC">
        <w:rPr>
          <w:rStyle w:val="HideTWBExt"/>
          <w:b w:val="0"/>
        </w:rPr>
        <w:t>&lt;/DocAmend&gt;</w:t>
      </w:r>
    </w:p>
    <w:p w:rsidR="00AB78F5" w:rsidRPr="00965BBC" w:rsidRDefault="0098400E" w:rsidP="00AB78F5">
      <w:pPr>
        <w:pStyle w:val="NormalBold"/>
      </w:pPr>
      <w:r w:rsidRPr="00965BBC">
        <w:rPr>
          <w:rStyle w:val="HideTWBExt"/>
          <w:b w:val="0"/>
        </w:rPr>
        <w:t>&lt;Article&gt;</w:t>
      </w:r>
      <w:r w:rsidRPr="00965BBC">
        <w:t>Artículo 5 – apartado 1 – parte introductoria</w:t>
      </w:r>
      <w:r w:rsidRPr="00965B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829" w:rsidRPr="00965BBC" w:rsidTr="00AB78F5">
        <w:trPr>
          <w:jc w:val="center"/>
        </w:trPr>
        <w:tc>
          <w:tcPr>
            <w:tcW w:w="9752" w:type="dxa"/>
            <w:gridSpan w:val="2"/>
          </w:tcPr>
          <w:p w:rsidR="00AB78F5" w:rsidRPr="00965BBC" w:rsidRDefault="00AB78F5">
            <w:pPr>
              <w:keepNext/>
            </w:pPr>
          </w:p>
        </w:tc>
      </w:tr>
      <w:tr w:rsidR="00CA5829" w:rsidRPr="00965BBC" w:rsidTr="00AB78F5">
        <w:trPr>
          <w:jc w:val="center"/>
        </w:trPr>
        <w:tc>
          <w:tcPr>
            <w:tcW w:w="4876" w:type="dxa"/>
            <w:hideMark/>
          </w:tcPr>
          <w:p w:rsidR="00AB78F5" w:rsidRPr="00965BBC" w:rsidRDefault="0098400E">
            <w:pPr>
              <w:pStyle w:val="ColumnHeading"/>
              <w:keepNext/>
              <w:rPr>
                <w:lang w:val="es-ES_tradnl"/>
              </w:rPr>
            </w:pPr>
            <w:r w:rsidRPr="00965BBC">
              <w:rPr>
                <w:lang w:val="es-ES_tradnl"/>
              </w:rPr>
              <w:t>Texto de la Comisión</w:t>
            </w:r>
          </w:p>
        </w:tc>
        <w:tc>
          <w:tcPr>
            <w:tcW w:w="4876" w:type="dxa"/>
            <w:hideMark/>
          </w:tcPr>
          <w:p w:rsidR="00AB78F5" w:rsidRPr="00965BBC" w:rsidRDefault="0098400E">
            <w:pPr>
              <w:pStyle w:val="ColumnHeading"/>
              <w:keepNext/>
              <w:rPr>
                <w:lang w:val="es-ES_tradnl"/>
              </w:rPr>
            </w:pPr>
            <w:r w:rsidRPr="00965BBC">
              <w:rPr>
                <w:lang w:val="es-ES_tradnl"/>
              </w:rPr>
              <w:t>Enmienda</w:t>
            </w:r>
          </w:p>
        </w:tc>
      </w:tr>
      <w:tr w:rsidR="00CA5829" w:rsidRPr="00965BBC" w:rsidTr="00AB78F5">
        <w:trPr>
          <w:jc w:val="center"/>
        </w:trPr>
        <w:tc>
          <w:tcPr>
            <w:tcW w:w="4876" w:type="dxa"/>
            <w:hideMark/>
          </w:tcPr>
          <w:p w:rsidR="00AB78F5" w:rsidRPr="00965BBC" w:rsidRDefault="0098400E">
            <w:pPr>
              <w:pStyle w:val="Normal6"/>
              <w:rPr>
                <w:lang w:val="es-ES_tradnl"/>
              </w:rPr>
            </w:pPr>
            <w:r w:rsidRPr="00965BBC">
              <w:rPr>
                <w:lang w:val="es-ES_tradnl"/>
              </w:rPr>
              <w:t>1.</w:t>
            </w:r>
            <w:r w:rsidRPr="00965BBC">
              <w:rPr>
                <w:lang w:val="es-ES_tradnl"/>
              </w:rPr>
              <w:tab/>
              <w:t>Los Estados miembros garantizarán</w:t>
            </w:r>
            <w:r w:rsidRPr="00965BBC">
              <w:rPr>
                <w:lang w:val="es-ES_tradnl"/>
              </w:rPr>
              <w:t xml:space="preserve"> </w:t>
            </w:r>
            <w:r w:rsidRPr="00965BBC">
              <w:rPr>
                <w:b/>
                <w:i/>
                <w:lang w:val="es-ES_tradnl"/>
              </w:rPr>
              <w:t>un trato justo y no discriminatorio</w:t>
            </w:r>
            <w:r w:rsidRPr="00965BBC">
              <w:rPr>
                <w:lang w:val="es-ES_tradnl"/>
              </w:rPr>
              <w:t xml:space="preserve"> de </w:t>
            </w:r>
            <w:r w:rsidRPr="00965BBC">
              <w:rPr>
                <w:b/>
                <w:i/>
                <w:lang w:val="es-ES_tradnl"/>
              </w:rPr>
              <w:t>los accionistas, así como</w:t>
            </w:r>
            <w:r w:rsidRPr="00965BBC">
              <w:rPr>
                <w:lang w:val="es-ES_tradnl"/>
              </w:rPr>
              <w:t xml:space="preserve"> una protección adecuada de los intereses de los accionistas que no posean acciones con derechos de voto múltiple</w:t>
            </w:r>
            <w:r w:rsidRPr="00965BBC">
              <w:rPr>
                <w:b/>
                <w:i/>
                <w:lang w:val="es-ES_tradnl"/>
              </w:rPr>
              <w:t xml:space="preserve"> y de la sociedad mediante salvaguardias adecuadas</w:t>
            </w:r>
            <w:r w:rsidRPr="00965BBC">
              <w:rPr>
                <w:lang w:val="es-ES_tradnl"/>
              </w:rPr>
              <w:t xml:space="preserve">. A tal efecto, los Estados </w:t>
            </w:r>
            <w:r w:rsidRPr="00965BBC">
              <w:rPr>
                <w:lang w:val="es-ES_tradnl"/>
              </w:rPr>
              <w:t xml:space="preserve">miembros </w:t>
            </w:r>
            <w:r w:rsidRPr="00965BBC">
              <w:rPr>
                <w:b/>
                <w:i/>
                <w:lang w:val="es-ES_tradnl"/>
              </w:rPr>
              <w:t>realizarán todos</w:t>
            </w:r>
            <w:r w:rsidRPr="00965BBC">
              <w:rPr>
                <w:lang w:val="es-ES_tradnl"/>
              </w:rPr>
              <w:t xml:space="preserve"> los cometidos siguientes:</w:t>
            </w:r>
          </w:p>
        </w:tc>
        <w:tc>
          <w:tcPr>
            <w:tcW w:w="4876" w:type="dxa"/>
            <w:hideMark/>
          </w:tcPr>
          <w:p w:rsidR="00AB78F5" w:rsidRPr="00965BBC" w:rsidRDefault="0098400E">
            <w:pPr>
              <w:pStyle w:val="Normal6"/>
              <w:rPr>
                <w:szCs w:val="24"/>
                <w:lang w:val="es-ES_tradnl"/>
              </w:rPr>
            </w:pPr>
            <w:r w:rsidRPr="00965BBC">
              <w:rPr>
                <w:lang w:val="es-ES_tradnl"/>
              </w:rPr>
              <w:t>1.</w:t>
            </w:r>
            <w:r w:rsidRPr="00965BBC">
              <w:rPr>
                <w:lang w:val="es-ES_tradnl"/>
              </w:rPr>
              <w:tab/>
              <w:t xml:space="preserve">Los Estados miembros garantizarán </w:t>
            </w:r>
            <w:r w:rsidRPr="00965BBC">
              <w:rPr>
                <w:b/>
                <w:i/>
                <w:lang w:val="es-ES_tradnl"/>
              </w:rPr>
              <w:t>que las sociedades que hayan adoptado una estructura</w:t>
            </w:r>
            <w:r w:rsidRPr="00965BBC">
              <w:rPr>
                <w:lang w:val="es-ES_tradnl"/>
              </w:rPr>
              <w:t xml:space="preserve"> de </w:t>
            </w:r>
            <w:r w:rsidRPr="00965BBC">
              <w:rPr>
                <w:b/>
                <w:i/>
                <w:lang w:val="es-ES_tradnl"/>
              </w:rPr>
              <w:t>acciones con derechos de voto múltiple de conformidad con la presente Directiva cuenten con salvaguardias adecu</w:t>
            </w:r>
            <w:r w:rsidRPr="00965BBC">
              <w:rPr>
                <w:b/>
                <w:i/>
                <w:lang w:val="es-ES_tradnl"/>
              </w:rPr>
              <w:t>adas para lograr</w:t>
            </w:r>
            <w:r w:rsidRPr="00965BBC">
              <w:rPr>
                <w:lang w:val="es-ES_tradnl"/>
              </w:rPr>
              <w:t xml:space="preserve"> una protección adecuada de los intereses de los accionistas que no posean acciones con derechos de voto múltiple. A tal efecto, los Estados miembros </w:t>
            </w:r>
            <w:r w:rsidRPr="00965BBC">
              <w:rPr>
                <w:b/>
                <w:i/>
                <w:lang w:val="es-ES_tradnl"/>
              </w:rPr>
              <w:t>considerarán realizar</w:t>
            </w:r>
            <w:r w:rsidRPr="00965BBC">
              <w:rPr>
                <w:lang w:val="es-ES_tradnl"/>
              </w:rPr>
              <w:t xml:space="preserve"> los cometidos siguientes:</w:t>
            </w:r>
          </w:p>
        </w:tc>
      </w:tr>
    </w:tbl>
    <w:p w:rsidR="00AB78F5" w:rsidRPr="00965BBC" w:rsidRDefault="0098400E" w:rsidP="00AB78F5">
      <w:pPr>
        <w:pStyle w:val="Olang"/>
        <w:rPr>
          <w:lang w:val="es-ES_tradnl"/>
        </w:rPr>
      </w:pPr>
      <w:r w:rsidRPr="00965BBC">
        <w:rPr>
          <w:noProof w:val="0"/>
          <w:lang w:val="es-ES_tradnl"/>
        </w:rPr>
        <w:t xml:space="preserve">Or. </w:t>
      </w:r>
      <w:r w:rsidRPr="00965BBC">
        <w:rPr>
          <w:rStyle w:val="HideTWBExt"/>
          <w:noProof w:val="0"/>
          <w:lang w:val="es-ES_tradnl"/>
        </w:rPr>
        <w:t>&lt;Original&gt;</w:t>
      </w:r>
      <w:r w:rsidRPr="00965BBC">
        <w:rPr>
          <w:rStyle w:val="HideTWBInt"/>
          <w:noProof w:val="0"/>
          <w:lang w:val="es-ES_tradnl"/>
        </w:rPr>
        <w:t>{EN}</w:t>
      </w:r>
      <w:r w:rsidRPr="00965BBC">
        <w:rPr>
          <w:noProof w:val="0"/>
          <w:lang w:val="es-ES_tradnl"/>
        </w:rPr>
        <w:t>en</w:t>
      </w:r>
      <w:r w:rsidRPr="00965BBC">
        <w:rPr>
          <w:rStyle w:val="HideTWBExt"/>
          <w:noProof w:val="0"/>
          <w:lang w:val="es-ES_tradnl"/>
        </w:rPr>
        <w:t>&lt;/Original&gt;</w:t>
      </w:r>
    </w:p>
    <w:p w:rsidR="00AB78F5" w:rsidRPr="00965BBC" w:rsidRDefault="0098400E" w:rsidP="00AB78F5">
      <w:r w:rsidRPr="00965BBC">
        <w:rPr>
          <w:rStyle w:val="HideTWBExt"/>
        </w:rPr>
        <w:t>&lt;/Amend&gt;</w:t>
      </w:r>
    </w:p>
    <w:p w:rsidR="00AB78F5" w:rsidRPr="00965BBC" w:rsidRDefault="0098400E" w:rsidP="00AB78F5">
      <w:pPr>
        <w:pStyle w:val="AMNumberTabs0"/>
        <w:keepNext/>
        <w:rPr>
          <w:lang w:val="es-ES_tradnl"/>
        </w:rPr>
      </w:pPr>
      <w:r w:rsidRPr="00965BBC">
        <w:rPr>
          <w:rStyle w:val="HideTWBExt"/>
          <w:b w:val="0"/>
          <w:lang w:val="es-ES_tradnl"/>
        </w:rPr>
        <w:t>&lt;Amend&gt;</w:t>
      </w:r>
      <w:r w:rsidRPr="00965BBC">
        <w:rPr>
          <w:lang w:val="es-ES_tradnl"/>
        </w:rPr>
        <w:t>Enmienda</w:t>
      </w:r>
      <w:r w:rsidRPr="00965BBC">
        <w:rPr>
          <w:lang w:val="es-ES_tradnl"/>
        </w:rPr>
        <w:tab/>
      </w:r>
      <w:r w:rsidRPr="00965BBC">
        <w:rPr>
          <w:lang w:val="es-ES_tradnl"/>
        </w:rPr>
        <w:tab/>
      </w:r>
      <w:r w:rsidRPr="00965BBC">
        <w:rPr>
          <w:rStyle w:val="HideTWBExt"/>
          <w:b w:val="0"/>
          <w:lang w:val="es-ES_tradnl"/>
        </w:rPr>
        <w:t>&lt;NumAm&gt;</w:t>
      </w:r>
      <w:r w:rsidRPr="00965BBC">
        <w:rPr>
          <w:lang w:val="es-ES_tradnl"/>
        </w:rPr>
        <w:t>100</w:t>
      </w:r>
      <w:r w:rsidRPr="00965BBC">
        <w:rPr>
          <w:rStyle w:val="HideTWBExt"/>
          <w:b w:val="0"/>
          <w:lang w:val="es-ES_tradnl"/>
        </w:rPr>
        <w:t>&lt;/NumAm&gt;</w:t>
      </w:r>
    </w:p>
    <w:p w:rsidR="00AB78F5" w:rsidRPr="00965BBC" w:rsidRDefault="0098400E" w:rsidP="00AB78F5">
      <w:pPr>
        <w:pStyle w:val="NormalBold"/>
      </w:pPr>
      <w:r w:rsidRPr="00965BBC">
        <w:rPr>
          <w:rStyle w:val="HideTWBExt"/>
          <w:b w:val="0"/>
        </w:rPr>
        <w:t>&lt;RepeatBlock-By&gt;&lt;Members&gt;</w:t>
      </w:r>
      <w:r w:rsidRPr="00965BBC">
        <w:t>Valentino Grant, Antonio Maria Rinaldi, Marco Zanni</w:t>
      </w:r>
      <w:r w:rsidRPr="00965BBC">
        <w:rPr>
          <w:rStyle w:val="HideTWBExt"/>
          <w:b w:val="0"/>
        </w:rPr>
        <w:t>&lt;/Members&gt;</w:t>
      </w:r>
    </w:p>
    <w:p w:rsidR="00AB78F5" w:rsidRPr="00965BBC" w:rsidRDefault="0098400E" w:rsidP="00AB78F5">
      <w:r w:rsidRPr="00965BBC">
        <w:rPr>
          <w:rStyle w:val="HideTWBExt"/>
        </w:rPr>
        <w:t>&lt;/RepeatBlock-By&gt;</w:t>
      </w:r>
    </w:p>
    <w:p w:rsidR="00AB78F5" w:rsidRPr="00965BBC" w:rsidRDefault="0098400E" w:rsidP="00AB78F5">
      <w:pPr>
        <w:pStyle w:val="NormalBold"/>
        <w:keepNext/>
      </w:pPr>
      <w:r w:rsidRPr="00965BBC">
        <w:rPr>
          <w:rStyle w:val="HideTWBExt"/>
          <w:b w:val="0"/>
        </w:rPr>
        <w:t>&lt;DocAmend&gt;</w:t>
      </w:r>
      <w:r w:rsidRPr="00965BBC">
        <w:t>Propuesta de Directiva</w:t>
      </w:r>
      <w:r w:rsidRPr="00965BBC">
        <w:rPr>
          <w:rStyle w:val="HideTWBExt"/>
          <w:b w:val="0"/>
        </w:rPr>
        <w:t>&lt;/DocAmend&gt;</w:t>
      </w:r>
    </w:p>
    <w:p w:rsidR="00AB78F5" w:rsidRPr="00965BBC" w:rsidRDefault="0098400E" w:rsidP="00AB78F5">
      <w:pPr>
        <w:pStyle w:val="NormalBold"/>
      </w:pPr>
      <w:r w:rsidRPr="00965BBC">
        <w:rPr>
          <w:rStyle w:val="HideTWBExt"/>
          <w:b w:val="0"/>
        </w:rPr>
        <w:t>&lt;Article&gt;</w:t>
      </w:r>
      <w:r w:rsidRPr="00965BBC">
        <w:t>Artículo 5 – apartado 1 – parte introductoria</w:t>
      </w:r>
      <w:r w:rsidRPr="00965B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829" w:rsidRPr="00965BBC" w:rsidTr="00AB78F5">
        <w:trPr>
          <w:jc w:val="center"/>
        </w:trPr>
        <w:tc>
          <w:tcPr>
            <w:tcW w:w="9752" w:type="dxa"/>
            <w:gridSpan w:val="2"/>
          </w:tcPr>
          <w:p w:rsidR="00AB78F5" w:rsidRPr="00965BBC" w:rsidRDefault="00AB78F5">
            <w:pPr>
              <w:keepNext/>
            </w:pPr>
          </w:p>
        </w:tc>
      </w:tr>
      <w:tr w:rsidR="00CA5829" w:rsidRPr="00965BBC" w:rsidTr="00AB78F5">
        <w:trPr>
          <w:jc w:val="center"/>
        </w:trPr>
        <w:tc>
          <w:tcPr>
            <w:tcW w:w="4876" w:type="dxa"/>
            <w:hideMark/>
          </w:tcPr>
          <w:p w:rsidR="00AB78F5" w:rsidRPr="00965BBC" w:rsidRDefault="0098400E">
            <w:pPr>
              <w:pStyle w:val="ColumnHeading"/>
              <w:keepNext/>
              <w:rPr>
                <w:lang w:val="es-ES_tradnl"/>
              </w:rPr>
            </w:pPr>
            <w:r w:rsidRPr="00965BBC">
              <w:rPr>
                <w:lang w:val="es-ES_tradnl"/>
              </w:rPr>
              <w:t>Text</w:t>
            </w:r>
            <w:r w:rsidRPr="00965BBC">
              <w:rPr>
                <w:lang w:val="es-ES_tradnl"/>
              </w:rPr>
              <w:t>o de la Comisión</w:t>
            </w:r>
          </w:p>
        </w:tc>
        <w:tc>
          <w:tcPr>
            <w:tcW w:w="4876" w:type="dxa"/>
            <w:hideMark/>
          </w:tcPr>
          <w:p w:rsidR="00AB78F5" w:rsidRPr="00965BBC" w:rsidRDefault="0098400E">
            <w:pPr>
              <w:pStyle w:val="ColumnHeading"/>
              <w:keepNext/>
              <w:rPr>
                <w:lang w:val="es-ES_tradnl"/>
              </w:rPr>
            </w:pPr>
            <w:r w:rsidRPr="00965BBC">
              <w:rPr>
                <w:lang w:val="es-ES_tradnl"/>
              </w:rPr>
              <w:t>Enmienda</w:t>
            </w:r>
          </w:p>
        </w:tc>
      </w:tr>
      <w:tr w:rsidR="00CA5829" w:rsidRPr="00965BBC" w:rsidTr="00AB78F5">
        <w:trPr>
          <w:jc w:val="center"/>
        </w:trPr>
        <w:tc>
          <w:tcPr>
            <w:tcW w:w="4876" w:type="dxa"/>
            <w:hideMark/>
          </w:tcPr>
          <w:p w:rsidR="00AB78F5" w:rsidRPr="00965BBC" w:rsidRDefault="0098400E">
            <w:pPr>
              <w:pStyle w:val="Normal6"/>
              <w:rPr>
                <w:lang w:val="es-ES_tradnl"/>
              </w:rPr>
            </w:pPr>
            <w:r w:rsidRPr="00965BBC">
              <w:rPr>
                <w:lang w:val="es-ES_tradnl"/>
              </w:rPr>
              <w:t>1.</w:t>
            </w:r>
            <w:r w:rsidRPr="00965BBC">
              <w:rPr>
                <w:lang w:val="es-ES_tradnl"/>
              </w:rPr>
              <w:tab/>
              <w:t xml:space="preserve">Los Estados miembros garantizarán </w:t>
            </w:r>
            <w:r w:rsidRPr="00965BBC">
              <w:rPr>
                <w:b/>
                <w:i/>
                <w:lang w:val="es-ES_tradnl"/>
              </w:rPr>
              <w:t>un trato justo y no discriminatorio</w:t>
            </w:r>
            <w:r w:rsidRPr="00965BBC">
              <w:rPr>
                <w:lang w:val="es-ES_tradnl"/>
              </w:rPr>
              <w:t xml:space="preserve"> de </w:t>
            </w:r>
            <w:r w:rsidRPr="00965BBC">
              <w:rPr>
                <w:b/>
                <w:i/>
                <w:lang w:val="es-ES_tradnl"/>
              </w:rPr>
              <w:t>los accionistas</w:t>
            </w:r>
            <w:r w:rsidRPr="00965BBC">
              <w:rPr>
                <w:lang w:val="es-ES_tradnl"/>
              </w:rPr>
              <w:t xml:space="preserve">, </w:t>
            </w:r>
            <w:r w:rsidRPr="00965BBC">
              <w:rPr>
                <w:b/>
                <w:i/>
                <w:lang w:val="es-ES_tradnl"/>
              </w:rPr>
              <w:t>así como</w:t>
            </w:r>
            <w:r w:rsidRPr="00965BBC">
              <w:rPr>
                <w:lang w:val="es-ES_tradnl"/>
              </w:rPr>
              <w:t xml:space="preserve"> una protección adecuada de los intereses de los accionistas que no posean acciones con derechos de voto múltiple</w:t>
            </w:r>
            <w:r w:rsidRPr="00965BBC">
              <w:rPr>
                <w:b/>
                <w:i/>
                <w:lang w:val="es-ES_tradnl"/>
              </w:rPr>
              <w:t xml:space="preserve"> y de la sociedad mediante salvaguardias adecuadas</w:t>
            </w:r>
            <w:r w:rsidRPr="00965BBC">
              <w:rPr>
                <w:lang w:val="es-ES_tradnl"/>
              </w:rPr>
              <w:t xml:space="preserve">. </w:t>
            </w:r>
            <w:r w:rsidRPr="00965BBC">
              <w:rPr>
                <w:b/>
                <w:i/>
                <w:lang w:val="es-ES_tradnl"/>
              </w:rPr>
              <w:t>A tal efecto, los Estados miembros realizarán todos los cometidos siguientes:</w:t>
            </w:r>
          </w:p>
        </w:tc>
        <w:tc>
          <w:tcPr>
            <w:tcW w:w="4876" w:type="dxa"/>
            <w:hideMark/>
          </w:tcPr>
          <w:p w:rsidR="00AB78F5" w:rsidRPr="00965BBC" w:rsidRDefault="0098400E">
            <w:pPr>
              <w:pStyle w:val="Normal6"/>
              <w:rPr>
                <w:szCs w:val="24"/>
                <w:lang w:val="es-ES_tradnl"/>
              </w:rPr>
            </w:pPr>
            <w:r w:rsidRPr="00965BBC">
              <w:rPr>
                <w:lang w:val="es-ES_tradnl"/>
              </w:rPr>
              <w:t>1.</w:t>
            </w:r>
            <w:r w:rsidRPr="00965BBC">
              <w:rPr>
                <w:lang w:val="es-ES_tradnl"/>
              </w:rPr>
              <w:tab/>
              <w:t xml:space="preserve">Los Estados miembros garantizarán </w:t>
            </w:r>
            <w:r w:rsidRPr="00965BBC">
              <w:rPr>
                <w:b/>
                <w:i/>
                <w:lang w:val="es-ES_tradnl"/>
              </w:rPr>
              <w:t>que, en las sociedades que hayan adoptado una estructura</w:t>
            </w:r>
            <w:r w:rsidRPr="00965BBC">
              <w:rPr>
                <w:lang w:val="es-ES_tradnl"/>
              </w:rPr>
              <w:t xml:space="preserve"> de </w:t>
            </w:r>
            <w:r w:rsidRPr="00965BBC">
              <w:rPr>
                <w:b/>
                <w:i/>
                <w:lang w:val="es-ES_tradnl"/>
              </w:rPr>
              <w:t>acciones con derechos de voto</w:t>
            </w:r>
            <w:r w:rsidRPr="00965BBC">
              <w:rPr>
                <w:b/>
                <w:i/>
                <w:lang w:val="es-ES_tradnl"/>
              </w:rPr>
              <w:t xml:space="preserve"> múltiple de conformidad con la presente Directiva</w:t>
            </w:r>
            <w:r w:rsidRPr="00965BBC">
              <w:rPr>
                <w:lang w:val="es-ES_tradnl"/>
              </w:rPr>
              <w:t xml:space="preserve">, </w:t>
            </w:r>
            <w:r w:rsidRPr="00965BBC">
              <w:rPr>
                <w:b/>
                <w:i/>
                <w:lang w:val="es-ES_tradnl"/>
              </w:rPr>
              <w:t>se implanten salvaguardias adecuadas para lograr</w:t>
            </w:r>
            <w:r w:rsidRPr="00965BBC">
              <w:rPr>
                <w:lang w:val="es-ES_tradnl"/>
              </w:rPr>
              <w:t xml:space="preserve"> una protección adecuada de los intereses de los accionistas que no posean acciones con derechos de voto múltiple. A tal efecto, los Estados miembros realiz</w:t>
            </w:r>
            <w:r w:rsidRPr="00965BBC">
              <w:rPr>
                <w:lang w:val="es-ES_tradnl"/>
              </w:rPr>
              <w:t>arán los cometidos siguientes:</w:t>
            </w:r>
          </w:p>
        </w:tc>
      </w:tr>
    </w:tbl>
    <w:p w:rsidR="00AB78F5" w:rsidRPr="00965BBC" w:rsidRDefault="0098400E" w:rsidP="00AB78F5">
      <w:pPr>
        <w:pStyle w:val="Olang"/>
        <w:rPr>
          <w:lang w:val="es-ES_tradnl"/>
        </w:rPr>
      </w:pPr>
      <w:r w:rsidRPr="00965BBC">
        <w:rPr>
          <w:noProof w:val="0"/>
          <w:lang w:val="es-ES_tradnl"/>
        </w:rPr>
        <w:t xml:space="preserve">Or. </w:t>
      </w:r>
      <w:r w:rsidRPr="00965BBC">
        <w:rPr>
          <w:rStyle w:val="HideTWBExt"/>
          <w:noProof w:val="0"/>
          <w:lang w:val="es-ES_tradnl"/>
        </w:rPr>
        <w:t>&lt;Original&gt;</w:t>
      </w:r>
      <w:r w:rsidRPr="00965BBC">
        <w:rPr>
          <w:rStyle w:val="HideTWBInt"/>
          <w:noProof w:val="0"/>
          <w:lang w:val="es-ES_tradnl"/>
        </w:rPr>
        <w:t>{EN}</w:t>
      </w:r>
      <w:r w:rsidRPr="00965BBC">
        <w:rPr>
          <w:noProof w:val="0"/>
          <w:lang w:val="es-ES_tradnl"/>
        </w:rPr>
        <w:t>en</w:t>
      </w:r>
      <w:r w:rsidRPr="00965BBC">
        <w:rPr>
          <w:rStyle w:val="HideTWBExt"/>
          <w:noProof w:val="0"/>
          <w:lang w:val="es-ES_tradnl"/>
        </w:rPr>
        <w:t>&lt;/Original&gt;</w:t>
      </w:r>
    </w:p>
    <w:p w:rsidR="00AB78F5" w:rsidRPr="00965BBC" w:rsidRDefault="0098400E" w:rsidP="00AB78F5">
      <w:r w:rsidRPr="00965BBC">
        <w:rPr>
          <w:rStyle w:val="HideTWBExt"/>
        </w:rPr>
        <w:t>&lt;/Amend&gt;</w:t>
      </w:r>
    </w:p>
    <w:p w:rsidR="00AB78F5" w:rsidRPr="00965BBC" w:rsidRDefault="0098400E" w:rsidP="00AB78F5">
      <w:pPr>
        <w:pStyle w:val="AMNumberTabs0"/>
        <w:keepNext/>
        <w:rPr>
          <w:lang w:val="es-ES_tradnl"/>
        </w:rPr>
      </w:pPr>
      <w:r w:rsidRPr="00965BBC">
        <w:rPr>
          <w:rStyle w:val="HideTWBExt"/>
          <w:b w:val="0"/>
          <w:lang w:val="es-ES_tradnl"/>
        </w:rPr>
        <w:t>&lt;Amend&gt;</w:t>
      </w:r>
      <w:r w:rsidRPr="00965BBC">
        <w:rPr>
          <w:lang w:val="es-ES_tradnl"/>
        </w:rPr>
        <w:t>Enmienda</w:t>
      </w:r>
      <w:r w:rsidRPr="00965BBC">
        <w:rPr>
          <w:lang w:val="es-ES_tradnl"/>
        </w:rPr>
        <w:tab/>
      </w:r>
      <w:r w:rsidRPr="00965BBC">
        <w:rPr>
          <w:lang w:val="es-ES_tradnl"/>
        </w:rPr>
        <w:tab/>
      </w:r>
      <w:r w:rsidRPr="00965BBC">
        <w:rPr>
          <w:rStyle w:val="HideTWBExt"/>
          <w:b w:val="0"/>
          <w:lang w:val="es-ES_tradnl"/>
        </w:rPr>
        <w:t>&lt;NumAm&gt;</w:t>
      </w:r>
      <w:r w:rsidRPr="00965BBC">
        <w:rPr>
          <w:lang w:val="es-ES_tradnl"/>
        </w:rPr>
        <w:t>101</w:t>
      </w:r>
      <w:r w:rsidRPr="00965BBC">
        <w:rPr>
          <w:rStyle w:val="HideTWBExt"/>
          <w:b w:val="0"/>
          <w:lang w:val="es-ES_tradnl"/>
        </w:rPr>
        <w:t>&lt;/NumAm&gt;</w:t>
      </w:r>
    </w:p>
    <w:p w:rsidR="00AB78F5" w:rsidRPr="00965BBC" w:rsidRDefault="0098400E" w:rsidP="00AB78F5">
      <w:pPr>
        <w:pStyle w:val="NormalBold"/>
      </w:pPr>
      <w:r w:rsidRPr="00965BBC">
        <w:rPr>
          <w:rStyle w:val="HideTWBExt"/>
          <w:b w:val="0"/>
        </w:rPr>
        <w:t>&lt;RepeatBlock-By&gt;&lt;Members&gt;</w:t>
      </w:r>
      <w:r w:rsidRPr="00965BBC">
        <w:t>Claude Gruffat</w:t>
      </w:r>
      <w:r w:rsidRPr="00965BBC">
        <w:rPr>
          <w:rStyle w:val="HideTWBExt"/>
          <w:b w:val="0"/>
        </w:rPr>
        <w:t>&lt;/Members&gt;</w:t>
      </w:r>
    </w:p>
    <w:p w:rsidR="00AB78F5" w:rsidRPr="00965BBC" w:rsidRDefault="0098400E" w:rsidP="00AB78F5">
      <w:r w:rsidRPr="00965BBC">
        <w:rPr>
          <w:rStyle w:val="HideTWBExt"/>
        </w:rPr>
        <w:t>&lt;AuNomDe&gt;</w:t>
      </w:r>
      <w:r w:rsidRPr="00965BBC">
        <w:rPr>
          <w:rStyle w:val="HideTWBInt"/>
          <w:color w:val="auto"/>
        </w:rPr>
        <w:t>{Verts/ALE}</w:t>
      </w:r>
      <w:r w:rsidRPr="00965BBC">
        <w:t>en nombre del Grupo Verts/ALE</w:t>
      </w:r>
      <w:r w:rsidRPr="00965BBC">
        <w:rPr>
          <w:rStyle w:val="HideTWBExt"/>
        </w:rPr>
        <w:t>&lt;/AuNomDe&gt;</w:t>
      </w:r>
    </w:p>
    <w:p w:rsidR="00AB78F5" w:rsidRPr="00965BBC" w:rsidRDefault="0098400E" w:rsidP="00AB78F5">
      <w:r w:rsidRPr="00965BBC">
        <w:rPr>
          <w:rStyle w:val="HideTWBExt"/>
        </w:rPr>
        <w:t>&lt;/RepeatBlock-By&gt;</w:t>
      </w:r>
    </w:p>
    <w:p w:rsidR="00AB78F5" w:rsidRPr="00965BBC" w:rsidRDefault="0098400E" w:rsidP="00AB78F5">
      <w:pPr>
        <w:pStyle w:val="NormalBold"/>
        <w:keepNext/>
      </w:pPr>
      <w:r w:rsidRPr="00965BBC">
        <w:rPr>
          <w:rStyle w:val="HideTWBExt"/>
          <w:b w:val="0"/>
        </w:rPr>
        <w:t>&lt;DocAmend&gt;</w:t>
      </w:r>
      <w:r w:rsidRPr="00965BBC">
        <w:t>Propuesta</w:t>
      </w:r>
      <w:r w:rsidRPr="00965BBC">
        <w:t xml:space="preserve"> de Directiva</w:t>
      </w:r>
      <w:r w:rsidRPr="00965BBC">
        <w:rPr>
          <w:rStyle w:val="HideTWBExt"/>
          <w:b w:val="0"/>
        </w:rPr>
        <w:t>&lt;/DocAmend&gt;</w:t>
      </w:r>
    </w:p>
    <w:p w:rsidR="00AB78F5" w:rsidRPr="00965BBC" w:rsidRDefault="0098400E" w:rsidP="00AB78F5">
      <w:pPr>
        <w:pStyle w:val="NormalBold"/>
      </w:pPr>
      <w:r w:rsidRPr="00965BBC">
        <w:rPr>
          <w:rStyle w:val="HideTWBExt"/>
          <w:b w:val="0"/>
        </w:rPr>
        <w:t>&lt;Article&gt;</w:t>
      </w:r>
      <w:r w:rsidRPr="00965BBC">
        <w:t>Artículo 5 – apartado 1 – parte introductoria</w:t>
      </w:r>
      <w:r w:rsidRPr="00965B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829" w:rsidRPr="00965BBC" w:rsidTr="00AB78F5">
        <w:trPr>
          <w:jc w:val="center"/>
        </w:trPr>
        <w:tc>
          <w:tcPr>
            <w:tcW w:w="9752" w:type="dxa"/>
            <w:gridSpan w:val="2"/>
          </w:tcPr>
          <w:p w:rsidR="00AB78F5" w:rsidRPr="00965BBC" w:rsidRDefault="00AB78F5">
            <w:pPr>
              <w:keepNext/>
            </w:pPr>
          </w:p>
        </w:tc>
      </w:tr>
      <w:tr w:rsidR="00CA5829" w:rsidRPr="00965BBC" w:rsidTr="00AB78F5">
        <w:trPr>
          <w:jc w:val="center"/>
        </w:trPr>
        <w:tc>
          <w:tcPr>
            <w:tcW w:w="4876" w:type="dxa"/>
            <w:hideMark/>
          </w:tcPr>
          <w:p w:rsidR="00AB78F5" w:rsidRPr="00965BBC" w:rsidRDefault="0098400E">
            <w:pPr>
              <w:pStyle w:val="ColumnHeading"/>
              <w:keepNext/>
              <w:rPr>
                <w:lang w:val="es-ES_tradnl"/>
              </w:rPr>
            </w:pPr>
            <w:r w:rsidRPr="00965BBC">
              <w:rPr>
                <w:lang w:val="es-ES_tradnl"/>
              </w:rPr>
              <w:t>Texto de la Comisión</w:t>
            </w:r>
          </w:p>
        </w:tc>
        <w:tc>
          <w:tcPr>
            <w:tcW w:w="4876" w:type="dxa"/>
            <w:hideMark/>
          </w:tcPr>
          <w:p w:rsidR="00AB78F5" w:rsidRPr="00965BBC" w:rsidRDefault="0098400E">
            <w:pPr>
              <w:pStyle w:val="ColumnHeading"/>
              <w:keepNext/>
              <w:rPr>
                <w:lang w:val="es-ES_tradnl"/>
              </w:rPr>
            </w:pPr>
            <w:r w:rsidRPr="00965BBC">
              <w:rPr>
                <w:lang w:val="es-ES_tradnl"/>
              </w:rPr>
              <w:t>Enmienda</w:t>
            </w:r>
          </w:p>
        </w:tc>
      </w:tr>
      <w:tr w:rsidR="00CA5829" w:rsidRPr="00965BBC" w:rsidTr="00AB78F5">
        <w:trPr>
          <w:jc w:val="center"/>
        </w:trPr>
        <w:tc>
          <w:tcPr>
            <w:tcW w:w="4876" w:type="dxa"/>
            <w:hideMark/>
          </w:tcPr>
          <w:p w:rsidR="00AB78F5" w:rsidRPr="00965BBC" w:rsidRDefault="0098400E">
            <w:pPr>
              <w:pStyle w:val="Normal6"/>
              <w:rPr>
                <w:lang w:val="es-ES_tradnl"/>
              </w:rPr>
            </w:pPr>
            <w:r w:rsidRPr="00965BBC">
              <w:rPr>
                <w:lang w:val="es-ES_tradnl"/>
              </w:rPr>
              <w:t>1.</w:t>
            </w:r>
            <w:r w:rsidRPr="00965BBC">
              <w:rPr>
                <w:lang w:val="es-ES_tradnl"/>
              </w:rPr>
              <w:tab/>
              <w:t xml:space="preserve">Los Estados miembros garantizarán un trato justo y no discriminatorio de los accionistas, así como una protección adecuada de los </w:t>
            </w:r>
            <w:r w:rsidRPr="00965BBC">
              <w:rPr>
                <w:lang w:val="es-ES_tradnl"/>
              </w:rPr>
              <w:t>intereses de los accionistas que no posean acciones con derechos de voto múltiple y de la sociedad mediante salvaguardias adecuadas. A tal efecto, los Estados miembros realizarán todos los cometidos siguientes:</w:t>
            </w:r>
          </w:p>
        </w:tc>
        <w:tc>
          <w:tcPr>
            <w:tcW w:w="4876" w:type="dxa"/>
            <w:hideMark/>
          </w:tcPr>
          <w:p w:rsidR="00AB78F5" w:rsidRPr="00965BBC" w:rsidRDefault="0098400E">
            <w:pPr>
              <w:pStyle w:val="Normal6"/>
              <w:rPr>
                <w:szCs w:val="24"/>
                <w:lang w:val="es-ES_tradnl"/>
              </w:rPr>
            </w:pPr>
            <w:r w:rsidRPr="00965BBC">
              <w:rPr>
                <w:lang w:val="es-ES_tradnl"/>
              </w:rPr>
              <w:t>1.</w:t>
            </w:r>
            <w:r w:rsidRPr="00965BBC">
              <w:rPr>
                <w:lang w:val="es-ES_tradnl"/>
              </w:rPr>
              <w:tab/>
              <w:t>Los Estados miembros garantizarán un trato</w:t>
            </w:r>
            <w:r w:rsidRPr="00965BBC">
              <w:rPr>
                <w:lang w:val="es-ES_tradnl"/>
              </w:rPr>
              <w:t xml:space="preserve"> justo y no discriminatorio de los accionistas, así como una protección adecuada de los intereses de los accionistas que no posean acciones con derechos de voto múltiple</w:t>
            </w:r>
            <w:r w:rsidRPr="00965BBC">
              <w:rPr>
                <w:b/>
                <w:i/>
                <w:lang w:val="es-ES_tradnl"/>
              </w:rPr>
              <w:t>, de los trabajadores</w:t>
            </w:r>
            <w:r w:rsidRPr="00965BBC">
              <w:rPr>
                <w:lang w:val="es-ES_tradnl"/>
              </w:rPr>
              <w:t xml:space="preserve"> y de la sociedad mediante salvaguardias adecuadas. A tal efecto, </w:t>
            </w:r>
            <w:r w:rsidRPr="00965BBC">
              <w:rPr>
                <w:lang w:val="es-ES_tradnl"/>
              </w:rPr>
              <w:t>los Estados miembros realizarán todos los cometidos siguientes:</w:t>
            </w:r>
          </w:p>
        </w:tc>
      </w:tr>
    </w:tbl>
    <w:p w:rsidR="00AB78F5" w:rsidRPr="00965BBC" w:rsidRDefault="0098400E" w:rsidP="00AB78F5">
      <w:pPr>
        <w:pStyle w:val="Olang"/>
        <w:rPr>
          <w:lang w:val="es-ES_tradnl"/>
        </w:rPr>
      </w:pPr>
      <w:r w:rsidRPr="00965BBC">
        <w:rPr>
          <w:noProof w:val="0"/>
          <w:lang w:val="es-ES_tradnl"/>
        </w:rPr>
        <w:t xml:space="preserve">Or. </w:t>
      </w:r>
      <w:r w:rsidRPr="00965BBC">
        <w:rPr>
          <w:rStyle w:val="HideTWBExt"/>
          <w:noProof w:val="0"/>
          <w:lang w:val="es-ES_tradnl"/>
        </w:rPr>
        <w:t>&lt;Original&gt;</w:t>
      </w:r>
      <w:r w:rsidRPr="00965BBC">
        <w:rPr>
          <w:rStyle w:val="HideTWBInt"/>
          <w:noProof w:val="0"/>
          <w:lang w:val="es-ES_tradnl"/>
        </w:rPr>
        <w:t>{EN}</w:t>
      </w:r>
      <w:r w:rsidRPr="00965BBC">
        <w:rPr>
          <w:noProof w:val="0"/>
          <w:lang w:val="es-ES_tradnl"/>
        </w:rPr>
        <w:t>en</w:t>
      </w:r>
      <w:r w:rsidRPr="00965BBC">
        <w:rPr>
          <w:rStyle w:val="HideTWBExt"/>
          <w:noProof w:val="0"/>
          <w:lang w:val="es-ES_tradnl"/>
        </w:rPr>
        <w:t>&lt;/Original&gt;</w:t>
      </w:r>
    </w:p>
    <w:p w:rsidR="00AB78F5" w:rsidRPr="00965BBC" w:rsidRDefault="0098400E" w:rsidP="00AB78F5">
      <w:r w:rsidRPr="00965BBC">
        <w:rPr>
          <w:rStyle w:val="HideTWBExt"/>
        </w:rPr>
        <w:t>&lt;/Amend&gt;</w:t>
      </w:r>
    </w:p>
    <w:p w:rsidR="00AB78F5" w:rsidRPr="00965BBC" w:rsidRDefault="0098400E" w:rsidP="00AB78F5">
      <w:pPr>
        <w:pStyle w:val="AMNumberTabs0"/>
        <w:keepNext/>
        <w:rPr>
          <w:lang w:val="es-ES_tradnl"/>
        </w:rPr>
      </w:pPr>
      <w:r w:rsidRPr="00965BBC">
        <w:rPr>
          <w:rStyle w:val="HideTWBExt"/>
          <w:b w:val="0"/>
          <w:lang w:val="es-ES_tradnl"/>
        </w:rPr>
        <w:t>&lt;Amend&gt;</w:t>
      </w:r>
      <w:r w:rsidRPr="00965BBC">
        <w:rPr>
          <w:lang w:val="es-ES_tradnl"/>
        </w:rPr>
        <w:t>Enmienda</w:t>
      </w:r>
      <w:r w:rsidRPr="00965BBC">
        <w:rPr>
          <w:lang w:val="es-ES_tradnl"/>
        </w:rPr>
        <w:tab/>
      </w:r>
      <w:r w:rsidRPr="00965BBC">
        <w:rPr>
          <w:lang w:val="es-ES_tradnl"/>
        </w:rPr>
        <w:tab/>
      </w:r>
      <w:r w:rsidRPr="00965BBC">
        <w:rPr>
          <w:rStyle w:val="HideTWBExt"/>
          <w:b w:val="0"/>
          <w:lang w:val="es-ES_tradnl"/>
        </w:rPr>
        <w:t>&lt;NumAm&gt;</w:t>
      </w:r>
      <w:r w:rsidRPr="00965BBC">
        <w:rPr>
          <w:lang w:val="es-ES_tradnl"/>
        </w:rPr>
        <w:t>102</w:t>
      </w:r>
      <w:r w:rsidRPr="00965BBC">
        <w:rPr>
          <w:rStyle w:val="HideTWBExt"/>
          <w:b w:val="0"/>
          <w:lang w:val="es-ES_tradnl"/>
        </w:rPr>
        <w:t>&lt;/NumAm&gt;</w:t>
      </w:r>
    </w:p>
    <w:p w:rsidR="00AB78F5" w:rsidRPr="00965BBC" w:rsidRDefault="0098400E" w:rsidP="00AB78F5">
      <w:pPr>
        <w:pStyle w:val="NormalBold"/>
      </w:pPr>
      <w:r w:rsidRPr="00965BBC">
        <w:rPr>
          <w:rStyle w:val="HideTWBExt"/>
          <w:b w:val="0"/>
        </w:rPr>
        <w:t>&lt;RepeatBlock-By&gt;&lt;Members&gt;</w:t>
      </w:r>
      <w:r w:rsidRPr="00965BBC">
        <w:t>Valentino Grant, Antonio Maria Rinaldi, Marco Zanni</w:t>
      </w:r>
      <w:r w:rsidRPr="00965BBC">
        <w:rPr>
          <w:rStyle w:val="HideTWBExt"/>
          <w:b w:val="0"/>
        </w:rPr>
        <w:t>&lt;/Members&gt;</w:t>
      </w:r>
    </w:p>
    <w:p w:rsidR="00AB78F5" w:rsidRPr="00965BBC" w:rsidRDefault="0098400E" w:rsidP="00AB78F5">
      <w:r w:rsidRPr="00965BBC">
        <w:rPr>
          <w:rStyle w:val="HideTWBExt"/>
        </w:rPr>
        <w:t>&lt;/RepeatBlock-By&gt;</w:t>
      </w:r>
    </w:p>
    <w:p w:rsidR="00AB78F5" w:rsidRPr="00965BBC" w:rsidRDefault="0098400E" w:rsidP="00AB78F5">
      <w:pPr>
        <w:pStyle w:val="NormalBold"/>
        <w:keepNext/>
      </w:pPr>
      <w:r w:rsidRPr="00965BBC">
        <w:rPr>
          <w:rStyle w:val="HideTWBExt"/>
          <w:b w:val="0"/>
        </w:rPr>
        <w:t>&lt;DocAmend</w:t>
      </w:r>
      <w:r w:rsidRPr="00965BBC">
        <w:rPr>
          <w:rStyle w:val="HideTWBExt"/>
          <w:b w:val="0"/>
        </w:rPr>
        <w:t>&gt;</w:t>
      </w:r>
      <w:r w:rsidRPr="00965BBC">
        <w:t>Propuesta de Directiva</w:t>
      </w:r>
      <w:r w:rsidRPr="00965BBC">
        <w:rPr>
          <w:rStyle w:val="HideTWBExt"/>
          <w:b w:val="0"/>
        </w:rPr>
        <w:t>&lt;/DocAmend&gt;</w:t>
      </w:r>
    </w:p>
    <w:p w:rsidR="00AB78F5" w:rsidRPr="00965BBC" w:rsidRDefault="0098400E" w:rsidP="00AB78F5">
      <w:pPr>
        <w:pStyle w:val="NormalBold"/>
      </w:pPr>
      <w:r w:rsidRPr="00965BBC">
        <w:rPr>
          <w:rStyle w:val="HideTWBExt"/>
          <w:b w:val="0"/>
        </w:rPr>
        <w:t>&lt;Article&gt;</w:t>
      </w:r>
      <w:r w:rsidRPr="00965BBC">
        <w:t>Artículo 5 – apartado 1 – letra a – párrafo 1</w:t>
      </w:r>
      <w:r w:rsidRPr="00965B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829" w:rsidRPr="00965BBC" w:rsidTr="00AB78F5">
        <w:trPr>
          <w:jc w:val="center"/>
        </w:trPr>
        <w:tc>
          <w:tcPr>
            <w:tcW w:w="9752" w:type="dxa"/>
            <w:gridSpan w:val="2"/>
          </w:tcPr>
          <w:p w:rsidR="00AB78F5" w:rsidRPr="00965BBC" w:rsidRDefault="00AB78F5">
            <w:pPr>
              <w:keepNext/>
            </w:pPr>
          </w:p>
        </w:tc>
      </w:tr>
      <w:tr w:rsidR="00CA5829" w:rsidRPr="00965BBC" w:rsidTr="00AB78F5">
        <w:trPr>
          <w:jc w:val="center"/>
        </w:trPr>
        <w:tc>
          <w:tcPr>
            <w:tcW w:w="4876" w:type="dxa"/>
            <w:hideMark/>
          </w:tcPr>
          <w:p w:rsidR="00AB78F5" w:rsidRPr="00965BBC" w:rsidRDefault="0098400E">
            <w:pPr>
              <w:pStyle w:val="ColumnHeading"/>
              <w:keepNext/>
              <w:rPr>
                <w:lang w:val="es-ES_tradnl"/>
              </w:rPr>
            </w:pPr>
            <w:r w:rsidRPr="00965BBC">
              <w:rPr>
                <w:lang w:val="es-ES_tradnl"/>
              </w:rPr>
              <w:t>Texto de la Comisión</w:t>
            </w:r>
          </w:p>
        </w:tc>
        <w:tc>
          <w:tcPr>
            <w:tcW w:w="4876" w:type="dxa"/>
            <w:hideMark/>
          </w:tcPr>
          <w:p w:rsidR="00AB78F5" w:rsidRPr="00965BBC" w:rsidRDefault="0098400E">
            <w:pPr>
              <w:pStyle w:val="ColumnHeading"/>
              <w:keepNext/>
              <w:rPr>
                <w:lang w:val="es-ES_tradnl"/>
              </w:rPr>
            </w:pPr>
            <w:r w:rsidRPr="00965BBC">
              <w:rPr>
                <w:lang w:val="es-ES_tradnl"/>
              </w:rPr>
              <w:t>Enmienda</w:t>
            </w:r>
          </w:p>
        </w:tc>
      </w:tr>
      <w:tr w:rsidR="00CA5829" w:rsidRPr="00965BBC" w:rsidTr="00AB78F5">
        <w:trPr>
          <w:jc w:val="center"/>
        </w:trPr>
        <w:tc>
          <w:tcPr>
            <w:tcW w:w="4876" w:type="dxa"/>
            <w:hideMark/>
          </w:tcPr>
          <w:p w:rsidR="00AB78F5" w:rsidRPr="00965BBC" w:rsidRDefault="0098400E">
            <w:pPr>
              <w:pStyle w:val="Normal6"/>
              <w:rPr>
                <w:lang w:val="es-ES_tradnl"/>
              </w:rPr>
            </w:pPr>
            <w:r w:rsidRPr="00965BBC">
              <w:rPr>
                <w:lang w:val="es-ES_tradnl"/>
              </w:rPr>
              <w:t xml:space="preserve">garantizar que la decisión de una sociedad de </w:t>
            </w:r>
            <w:r w:rsidRPr="00965BBC">
              <w:rPr>
                <w:b/>
                <w:i/>
                <w:lang w:val="es-ES_tradnl"/>
              </w:rPr>
              <w:t>adoptar</w:t>
            </w:r>
            <w:r w:rsidRPr="00965BBC">
              <w:rPr>
                <w:lang w:val="es-ES_tradnl"/>
              </w:rPr>
              <w:t xml:space="preserve"> una estructura de acciones con derechos de voto múltiple </w:t>
            </w:r>
            <w:r w:rsidRPr="00965BBC">
              <w:rPr>
                <w:b/>
                <w:i/>
                <w:lang w:val="es-ES_tradnl"/>
              </w:rPr>
              <w:t xml:space="preserve">y cualquier decisión posterior </w:t>
            </w:r>
            <w:r w:rsidRPr="00965BBC">
              <w:rPr>
                <w:lang w:val="es-ES_tradnl"/>
              </w:rPr>
              <w:t xml:space="preserve">de </w:t>
            </w:r>
            <w:r w:rsidRPr="00965BBC">
              <w:rPr>
                <w:b/>
                <w:i/>
                <w:lang w:val="es-ES_tradnl"/>
              </w:rPr>
              <w:t xml:space="preserve">modificar </w:t>
            </w:r>
            <w:r w:rsidRPr="00965BBC">
              <w:rPr>
                <w:lang w:val="es-ES_tradnl"/>
              </w:rPr>
              <w:t xml:space="preserve">una </w:t>
            </w:r>
            <w:r w:rsidRPr="00965BBC">
              <w:rPr>
                <w:b/>
                <w:i/>
                <w:lang w:val="es-ES_tradnl"/>
              </w:rPr>
              <w:t>estructura de acciones con derechos de voto múltiple</w:t>
            </w:r>
            <w:r w:rsidRPr="00965BBC">
              <w:rPr>
                <w:lang w:val="es-ES_tradnl"/>
              </w:rPr>
              <w:t xml:space="preserve"> que afecte a los derechos de voto </w:t>
            </w:r>
            <w:r w:rsidRPr="00965BBC">
              <w:rPr>
                <w:b/>
                <w:i/>
                <w:lang w:val="es-ES_tradnl"/>
              </w:rPr>
              <w:t>sean tomadas</w:t>
            </w:r>
            <w:r w:rsidRPr="00965BBC">
              <w:rPr>
                <w:lang w:val="es-ES_tradnl"/>
              </w:rPr>
              <w:t xml:space="preserve"> por la junta general de accionistas</w:t>
            </w:r>
            <w:r w:rsidRPr="00965BBC">
              <w:rPr>
                <w:b/>
                <w:i/>
                <w:lang w:val="es-ES_tradnl"/>
              </w:rPr>
              <w:t xml:space="preserve"> de dicha sociedad y aprobadas por</w:t>
            </w:r>
            <w:r w:rsidRPr="00965BBC">
              <w:rPr>
                <w:lang w:val="es-ES_tradnl"/>
              </w:rPr>
              <w:t xml:space="preserve"> mayoría cualificada, tal como se espec</w:t>
            </w:r>
            <w:r w:rsidRPr="00965BBC">
              <w:rPr>
                <w:lang w:val="es-ES_tradnl"/>
              </w:rPr>
              <w:t>ifique en la legislación nacional.</w:t>
            </w:r>
          </w:p>
        </w:tc>
        <w:tc>
          <w:tcPr>
            <w:tcW w:w="4876" w:type="dxa"/>
            <w:hideMark/>
          </w:tcPr>
          <w:p w:rsidR="00AB78F5" w:rsidRPr="00965BBC" w:rsidRDefault="0098400E">
            <w:pPr>
              <w:pStyle w:val="Normal6"/>
              <w:rPr>
                <w:szCs w:val="24"/>
                <w:lang w:val="es-ES_tradnl"/>
              </w:rPr>
            </w:pPr>
            <w:r w:rsidRPr="00965BBC">
              <w:rPr>
                <w:b/>
                <w:i/>
                <w:lang w:val="es-ES_tradnl"/>
              </w:rPr>
              <w:t>a)</w:t>
            </w:r>
            <w:r w:rsidRPr="00965BBC">
              <w:rPr>
                <w:lang w:val="es-ES_tradnl"/>
              </w:rPr>
              <w:t xml:space="preserve"> garantizar que la decisión de una sociedad de </w:t>
            </w:r>
            <w:r w:rsidRPr="00965BBC">
              <w:rPr>
                <w:b/>
                <w:i/>
                <w:lang w:val="es-ES_tradnl"/>
              </w:rPr>
              <w:t>modificar</w:t>
            </w:r>
            <w:r w:rsidRPr="00965BBC">
              <w:rPr>
                <w:lang w:val="es-ES_tradnl"/>
              </w:rPr>
              <w:t xml:space="preserve"> una estructura de acciones con derechos de voto múltiple de una </w:t>
            </w:r>
            <w:r w:rsidRPr="00965BBC">
              <w:rPr>
                <w:b/>
                <w:i/>
                <w:lang w:val="es-ES_tradnl"/>
              </w:rPr>
              <w:t>manera</w:t>
            </w:r>
            <w:r w:rsidRPr="00965BBC">
              <w:rPr>
                <w:lang w:val="es-ES_tradnl"/>
              </w:rPr>
              <w:t xml:space="preserve"> que afecte a los derechos de voto </w:t>
            </w:r>
            <w:r w:rsidRPr="00965BBC">
              <w:rPr>
                <w:b/>
                <w:i/>
                <w:lang w:val="es-ES_tradnl"/>
              </w:rPr>
              <w:t>de las acciones sea tomada</w:t>
            </w:r>
            <w:r w:rsidRPr="00965BBC">
              <w:rPr>
                <w:lang w:val="es-ES_tradnl"/>
              </w:rPr>
              <w:t xml:space="preserve"> por la junta general de accion</w:t>
            </w:r>
            <w:r w:rsidRPr="00965BBC">
              <w:rPr>
                <w:lang w:val="es-ES_tradnl"/>
              </w:rPr>
              <w:t>istas</w:t>
            </w:r>
            <w:r w:rsidRPr="00965BBC">
              <w:rPr>
                <w:b/>
                <w:i/>
                <w:lang w:val="es-ES_tradnl"/>
              </w:rPr>
              <w:t>, al menos, por</w:t>
            </w:r>
            <w:r w:rsidRPr="00965BBC">
              <w:rPr>
                <w:lang w:val="es-ES_tradnl"/>
              </w:rPr>
              <w:t xml:space="preserve"> mayoría cualificada, tal como se especifique en la legislación nacional.</w:t>
            </w:r>
          </w:p>
        </w:tc>
      </w:tr>
    </w:tbl>
    <w:p w:rsidR="00AB78F5" w:rsidRPr="00965BBC" w:rsidRDefault="0098400E" w:rsidP="00AB78F5">
      <w:pPr>
        <w:pStyle w:val="Olang"/>
        <w:rPr>
          <w:lang w:val="es-ES_tradnl"/>
        </w:rPr>
      </w:pPr>
      <w:r w:rsidRPr="00965BBC">
        <w:rPr>
          <w:noProof w:val="0"/>
          <w:lang w:val="es-ES_tradnl"/>
        </w:rPr>
        <w:t xml:space="preserve">Or. </w:t>
      </w:r>
      <w:r w:rsidRPr="00965BBC">
        <w:rPr>
          <w:rStyle w:val="HideTWBExt"/>
          <w:noProof w:val="0"/>
          <w:lang w:val="es-ES_tradnl"/>
        </w:rPr>
        <w:t>&lt;Original&gt;</w:t>
      </w:r>
      <w:r w:rsidRPr="00965BBC">
        <w:rPr>
          <w:rStyle w:val="HideTWBInt"/>
          <w:noProof w:val="0"/>
          <w:lang w:val="es-ES_tradnl"/>
        </w:rPr>
        <w:t>{EN}</w:t>
      </w:r>
      <w:r w:rsidRPr="00965BBC">
        <w:rPr>
          <w:noProof w:val="0"/>
          <w:lang w:val="es-ES_tradnl"/>
        </w:rPr>
        <w:t>en</w:t>
      </w:r>
      <w:r w:rsidRPr="00965BBC">
        <w:rPr>
          <w:rStyle w:val="HideTWBExt"/>
          <w:noProof w:val="0"/>
          <w:lang w:val="es-ES_tradnl"/>
        </w:rPr>
        <w:t>&lt;/Original&gt;</w:t>
      </w:r>
    </w:p>
    <w:p w:rsidR="00AB78F5" w:rsidRPr="00965BBC" w:rsidRDefault="0098400E" w:rsidP="00AB78F5">
      <w:r w:rsidRPr="00965BBC">
        <w:rPr>
          <w:rStyle w:val="HideTWBExt"/>
        </w:rPr>
        <w:t>&lt;/Amend&gt;</w:t>
      </w:r>
    </w:p>
    <w:p w:rsidR="00AB78F5" w:rsidRPr="00965BBC" w:rsidRDefault="0098400E" w:rsidP="00AB78F5">
      <w:pPr>
        <w:pStyle w:val="AMNumberTabs0"/>
        <w:keepNext/>
        <w:rPr>
          <w:lang w:val="es-ES_tradnl"/>
        </w:rPr>
      </w:pPr>
      <w:r w:rsidRPr="00965BBC">
        <w:rPr>
          <w:rStyle w:val="HideTWBExt"/>
          <w:b w:val="0"/>
          <w:lang w:val="es-ES_tradnl"/>
        </w:rPr>
        <w:t>&lt;Amend&gt;</w:t>
      </w:r>
      <w:r w:rsidRPr="00965BBC">
        <w:rPr>
          <w:lang w:val="es-ES_tradnl"/>
        </w:rPr>
        <w:t>Enmienda</w:t>
      </w:r>
      <w:r w:rsidRPr="00965BBC">
        <w:rPr>
          <w:lang w:val="es-ES_tradnl"/>
        </w:rPr>
        <w:tab/>
      </w:r>
      <w:r w:rsidRPr="00965BBC">
        <w:rPr>
          <w:lang w:val="es-ES_tradnl"/>
        </w:rPr>
        <w:tab/>
      </w:r>
      <w:r w:rsidRPr="00965BBC">
        <w:rPr>
          <w:rStyle w:val="HideTWBExt"/>
          <w:b w:val="0"/>
          <w:lang w:val="es-ES_tradnl"/>
        </w:rPr>
        <w:t>&lt;NumAm&gt;</w:t>
      </w:r>
      <w:r w:rsidRPr="00965BBC">
        <w:rPr>
          <w:lang w:val="es-ES_tradnl"/>
        </w:rPr>
        <w:t>103</w:t>
      </w:r>
      <w:r w:rsidRPr="00965BBC">
        <w:rPr>
          <w:rStyle w:val="HideTWBExt"/>
          <w:b w:val="0"/>
          <w:lang w:val="es-ES_tradnl"/>
        </w:rPr>
        <w:t>&lt;/NumAm&gt;</w:t>
      </w:r>
    </w:p>
    <w:p w:rsidR="00AB78F5" w:rsidRPr="00965BBC" w:rsidRDefault="0098400E" w:rsidP="00AB78F5">
      <w:pPr>
        <w:pStyle w:val="NormalBold"/>
      </w:pPr>
      <w:r w:rsidRPr="00965BBC">
        <w:rPr>
          <w:rStyle w:val="HideTWBExt"/>
          <w:b w:val="0"/>
        </w:rPr>
        <w:t>&lt;RepeatBlock-By&gt;&lt;Members&gt;</w:t>
      </w:r>
      <w:r w:rsidRPr="00965BBC">
        <w:t>Jessica Polfjärd, Esther de Lange, Pernille Weiss</w:t>
      </w:r>
      <w:r w:rsidRPr="00965BBC">
        <w:rPr>
          <w:rStyle w:val="HideTWBExt"/>
          <w:b w:val="0"/>
        </w:rPr>
        <w:t>&lt;/Members&gt;</w:t>
      </w:r>
    </w:p>
    <w:p w:rsidR="00AB78F5" w:rsidRPr="00965BBC" w:rsidRDefault="0098400E" w:rsidP="00AB78F5">
      <w:r w:rsidRPr="00965BBC">
        <w:rPr>
          <w:rStyle w:val="HideTWBExt"/>
        </w:rPr>
        <w:t>&lt;/RepeatBlock-By&gt;</w:t>
      </w:r>
    </w:p>
    <w:p w:rsidR="00AB78F5" w:rsidRPr="00965BBC" w:rsidRDefault="0098400E" w:rsidP="00AB78F5">
      <w:pPr>
        <w:pStyle w:val="NormalBold"/>
        <w:keepNext/>
      </w:pPr>
      <w:r w:rsidRPr="00965BBC">
        <w:rPr>
          <w:rStyle w:val="HideTWBExt"/>
          <w:b w:val="0"/>
        </w:rPr>
        <w:t>&lt;DocAmend&gt;</w:t>
      </w:r>
      <w:r w:rsidRPr="00965BBC">
        <w:t>Propuesta de Directiva</w:t>
      </w:r>
      <w:r w:rsidRPr="00965BBC">
        <w:rPr>
          <w:rStyle w:val="HideTWBExt"/>
          <w:b w:val="0"/>
        </w:rPr>
        <w:t>&lt;/DocAmend&gt;</w:t>
      </w:r>
    </w:p>
    <w:p w:rsidR="00AB78F5" w:rsidRPr="00965BBC" w:rsidRDefault="0098400E" w:rsidP="00AB78F5">
      <w:pPr>
        <w:pStyle w:val="NormalBold"/>
      </w:pPr>
      <w:r w:rsidRPr="00965BBC">
        <w:rPr>
          <w:rStyle w:val="HideTWBExt"/>
          <w:b w:val="0"/>
        </w:rPr>
        <w:t>&lt;Article&gt;</w:t>
      </w:r>
      <w:r w:rsidRPr="00965BBC">
        <w:t>Artículo 5 – apartado 1 – letra a – párrafo 1</w:t>
      </w:r>
      <w:r w:rsidRPr="00965B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829" w:rsidRPr="00965BBC" w:rsidTr="00AB78F5">
        <w:trPr>
          <w:jc w:val="center"/>
        </w:trPr>
        <w:tc>
          <w:tcPr>
            <w:tcW w:w="9752" w:type="dxa"/>
            <w:gridSpan w:val="2"/>
          </w:tcPr>
          <w:p w:rsidR="00AB78F5" w:rsidRPr="00965BBC" w:rsidRDefault="00AB78F5">
            <w:pPr>
              <w:keepNext/>
            </w:pPr>
          </w:p>
        </w:tc>
      </w:tr>
      <w:tr w:rsidR="00CA5829" w:rsidRPr="00965BBC" w:rsidTr="00AB78F5">
        <w:trPr>
          <w:jc w:val="center"/>
        </w:trPr>
        <w:tc>
          <w:tcPr>
            <w:tcW w:w="4876" w:type="dxa"/>
            <w:hideMark/>
          </w:tcPr>
          <w:p w:rsidR="00AB78F5" w:rsidRPr="00965BBC" w:rsidRDefault="0098400E">
            <w:pPr>
              <w:pStyle w:val="ColumnHeading"/>
              <w:keepNext/>
              <w:rPr>
                <w:lang w:val="es-ES_tradnl"/>
              </w:rPr>
            </w:pPr>
            <w:r w:rsidRPr="00965BBC">
              <w:rPr>
                <w:lang w:val="es-ES_tradnl"/>
              </w:rPr>
              <w:t>Texto de la Comisión</w:t>
            </w:r>
          </w:p>
        </w:tc>
        <w:tc>
          <w:tcPr>
            <w:tcW w:w="4876" w:type="dxa"/>
            <w:hideMark/>
          </w:tcPr>
          <w:p w:rsidR="00AB78F5" w:rsidRPr="00965BBC" w:rsidRDefault="0098400E">
            <w:pPr>
              <w:pStyle w:val="ColumnHeading"/>
              <w:keepNext/>
              <w:rPr>
                <w:lang w:val="es-ES_tradnl"/>
              </w:rPr>
            </w:pPr>
            <w:r w:rsidRPr="00965BBC">
              <w:rPr>
                <w:lang w:val="es-ES_tradnl"/>
              </w:rPr>
              <w:t>Enmienda</w:t>
            </w:r>
          </w:p>
        </w:tc>
      </w:tr>
      <w:tr w:rsidR="00CA5829" w:rsidRPr="00965BBC" w:rsidTr="00AB78F5">
        <w:trPr>
          <w:jc w:val="center"/>
        </w:trPr>
        <w:tc>
          <w:tcPr>
            <w:tcW w:w="4876" w:type="dxa"/>
            <w:hideMark/>
          </w:tcPr>
          <w:p w:rsidR="00AB78F5" w:rsidRPr="00965BBC" w:rsidRDefault="0098400E">
            <w:pPr>
              <w:pStyle w:val="Normal6"/>
              <w:rPr>
                <w:lang w:val="es-ES_tradnl"/>
              </w:rPr>
            </w:pPr>
            <w:r w:rsidRPr="00965BBC">
              <w:rPr>
                <w:lang w:val="es-ES_tradnl"/>
              </w:rPr>
              <w:t xml:space="preserve">garantizar que la decisión de una sociedad de adoptar una estructura de acciones con derechos </w:t>
            </w:r>
            <w:r w:rsidRPr="00965BBC">
              <w:rPr>
                <w:lang w:val="es-ES_tradnl"/>
              </w:rPr>
              <w:t xml:space="preserve">de voto múltiple y cualquier decisión posterior de modificar una estructura de acciones con derechos de voto múltiple que afecte a los derechos de voto sean tomadas por la junta general de accionistas de dicha sociedad y aprobadas por mayoría cualificada, </w:t>
            </w:r>
            <w:r w:rsidRPr="00965BBC">
              <w:rPr>
                <w:lang w:val="es-ES_tradnl"/>
              </w:rPr>
              <w:t>tal como se especifique en la legislación nacional.</w:t>
            </w:r>
          </w:p>
        </w:tc>
        <w:tc>
          <w:tcPr>
            <w:tcW w:w="4876" w:type="dxa"/>
            <w:hideMark/>
          </w:tcPr>
          <w:p w:rsidR="00AB78F5" w:rsidRPr="00965BBC" w:rsidRDefault="0098400E">
            <w:pPr>
              <w:pStyle w:val="Normal6"/>
              <w:rPr>
                <w:szCs w:val="24"/>
                <w:lang w:val="es-ES_tradnl"/>
              </w:rPr>
            </w:pPr>
            <w:r w:rsidRPr="00965BBC">
              <w:rPr>
                <w:lang w:val="es-ES_tradnl"/>
              </w:rPr>
              <w:t>garantizar que la decisión de una sociedad</w:t>
            </w:r>
            <w:r w:rsidRPr="00965BBC">
              <w:rPr>
                <w:b/>
                <w:i/>
                <w:lang w:val="es-ES_tradnl"/>
              </w:rPr>
              <w:t>, a su discreción y con arreglo a la legislación nacional,</w:t>
            </w:r>
            <w:r w:rsidRPr="00965BBC">
              <w:rPr>
                <w:lang w:val="es-ES_tradnl"/>
              </w:rPr>
              <w:t xml:space="preserve"> de adoptar una estructura de acciones con derechos de voto múltiple y cualquier decisión posterior de m</w:t>
            </w:r>
            <w:r w:rsidRPr="00965BBC">
              <w:rPr>
                <w:lang w:val="es-ES_tradnl"/>
              </w:rPr>
              <w:t>odificar una estructura de acciones con derechos de voto múltiple que afecte a los derechos de voto sean tomadas por la junta general de accionistas de dicha sociedad y aprobadas por mayoría cualificada, tal como se especifique en la legislación nacional.</w:t>
            </w:r>
          </w:p>
        </w:tc>
      </w:tr>
    </w:tbl>
    <w:p w:rsidR="00AB78F5" w:rsidRPr="00965BBC" w:rsidRDefault="0098400E" w:rsidP="00AB78F5">
      <w:pPr>
        <w:pStyle w:val="Olang"/>
        <w:rPr>
          <w:lang w:val="es-ES_tradnl"/>
        </w:rPr>
      </w:pPr>
      <w:r w:rsidRPr="00965BBC">
        <w:rPr>
          <w:noProof w:val="0"/>
          <w:lang w:val="es-ES_tradnl"/>
        </w:rPr>
        <w:t xml:space="preserve">Or. </w:t>
      </w:r>
      <w:r w:rsidRPr="00965BBC">
        <w:rPr>
          <w:rStyle w:val="HideTWBExt"/>
          <w:noProof w:val="0"/>
          <w:lang w:val="es-ES_tradnl"/>
        </w:rPr>
        <w:t>&lt;Original&gt;</w:t>
      </w:r>
      <w:r w:rsidRPr="00965BBC">
        <w:rPr>
          <w:rStyle w:val="HideTWBInt"/>
          <w:noProof w:val="0"/>
          <w:lang w:val="es-ES_tradnl"/>
        </w:rPr>
        <w:t>{EN}</w:t>
      </w:r>
      <w:r w:rsidRPr="00965BBC">
        <w:rPr>
          <w:noProof w:val="0"/>
          <w:lang w:val="es-ES_tradnl"/>
        </w:rPr>
        <w:t>en</w:t>
      </w:r>
      <w:r w:rsidRPr="00965BBC">
        <w:rPr>
          <w:rStyle w:val="HideTWBExt"/>
          <w:noProof w:val="0"/>
          <w:lang w:val="es-ES_tradnl"/>
        </w:rPr>
        <w:t>&lt;/Original&gt;</w:t>
      </w:r>
    </w:p>
    <w:p w:rsidR="00AB78F5" w:rsidRPr="00965BBC" w:rsidRDefault="0098400E" w:rsidP="00AB78F5">
      <w:r w:rsidRPr="00965BBC">
        <w:rPr>
          <w:rStyle w:val="HideTWBExt"/>
        </w:rPr>
        <w:t>&lt;/Amend&gt;</w:t>
      </w:r>
    </w:p>
    <w:p w:rsidR="00AB78F5" w:rsidRPr="00965BBC" w:rsidRDefault="0098400E" w:rsidP="00AB78F5">
      <w:pPr>
        <w:pStyle w:val="AMNumberTabs0"/>
        <w:keepNext/>
        <w:rPr>
          <w:lang w:val="es-ES_tradnl"/>
        </w:rPr>
      </w:pPr>
      <w:r w:rsidRPr="00965BBC">
        <w:rPr>
          <w:rStyle w:val="HideTWBExt"/>
          <w:b w:val="0"/>
          <w:lang w:val="es-ES_tradnl"/>
        </w:rPr>
        <w:t>&lt;Amend&gt;</w:t>
      </w:r>
      <w:r w:rsidRPr="00965BBC">
        <w:rPr>
          <w:lang w:val="es-ES_tradnl"/>
        </w:rPr>
        <w:t>Enmienda</w:t>
      </w:r>
      <w:r w:rsidRPr="00965BBC">
        <w:rPr>
          <w:lang w:val="es-ES_tradnl"/>
        </w:rPr>
        <w:tab/>
      </w:r>
      <w:r w:rsidRPr="00965BBC">
        <w:rPr>
          <w:lang w:val="es-ES_tradnl"/>
        </w:rPr>
        <w:tab/>
      </w:r>
      <w:r w:rsidRPr="00965BBC">
        <w:rPr>
          <w:rStyle w:val="HideTWBExt"/>
          <w:b w:val="0"/>
          <w:lang w:val="es-ES_tradnl"/>
        </w:rPr>
        <w:t>&lt;NumAm&gt;</w:t>
      </w:r>
      <w:r w:rsidRPr="00965BBC">
        <w:rPr>
          <w:lang w:val="es-ES_tradnl"/>
        </w:rPr>
        <w:t>104</w:t>
      </w:r>
      <w:r w:rsidRPr="00965BBC">
        <w:rPr>
          <w:rStyle w:val="HideTWBExt"/>
          <w:b w:val="0"/>
          <w:lang w:val="es-ES_tradnl"/>
        </w:rPr>
        <w:t>&lt;/NumAm&gt;</w:t>
      </w:r>
    </w:p>
    <w:p w:rsidR="00AB78F5" w:rsidRPr="00965BBC" w:rsidRDefault="0098400E" w:rsidP="00AB78F5">
      <w:pPr>
        <w:pStyle w:val="NormalBold"/>
      </w:pPr>
      <w:r w:rsidRPr="00965BBC">
        <w:rPr>
          <w:rStyle w:val="HideTWBExt"/>
          <w:b w:val="0"/>
        </w:rPr>
        <w:t>&lt;RepeatBlock-By&gt;&lt;Members&gt;</w:t>
      </w:r>
      <w:r w:rsidRPr="00965BBC">
        <w:t>Valentino Grant, Antonio Maria Rinaldi, Marco Zanni</w:t>
      </w:r>
      <w:r w:rsidRPr="00965BBC">
        <w:rPr>
          <w:rStyle w:val="HideTWBExt"/>
          <w:b w:val="0"/>
        </w:rPr>
        <w:t>&lt;/Members&gt;</w:t>
      </w:r>
    </w:p>
    <w:p w:rsidR="00AB78F5" w:rsidRPr="00965BBC" w:rsidRDefault="0098400E" w:rsidP="00AB78F5">
      <w:r w:rsidRPr="00965BBC">
        <w:rPr>
          <w:rStyle w:val="HideTWBExt"/>
        </w:rPr>
        <w:t>&lt;/RepeatBlock-By&gt;</w:t>
      </w:r>
    </w:p>
    <w:p w:rsidR="00AB78F5" w:rsidRPr="00965BBC" w:rsidRDefault="0098400E" w:rsidP="00AB78F5">
      <w:pPr>
        <w:pStyle w:val="NormalBold"/>
        <w:keepNext/>
      </w:pPr>
      <w:r w:rsidRPr="00965BBC">
        <w:rPr>
          <w:rStyle w:val="HideTWBExt"/>
          <w:b w:val="0"/>
        </w:rPr>
        <w:t>&lt;DocAmend&gt;</w:t>
      </w:r>
      <w:r w:rsidRPr="00965BBC">
        <w:t>Propuesta de Directiva</w:t>
      </w:r>
      <w:r w:rsidRPr="00965BBC">
        <w:rPr>
          <w:rStyle w:val="HideTWBExt"/>
          <w:b w:val="0"/>
        </w:rPr>
        <w:t>&lt;/DocAmend&gt;</w:t>
      </w:r>
    </w:p>
    <w:p w:rsidR="00AB78F5" w:rsidRPr="00965BBC" w:rsidRDefault="0098400E" w:rsidP="00AB78F5">
      <w:pPr>
        <w:pStyle w:val="NormalBold"/>
      </w:pPr>
      <w:r w:rsidRPr="00965BBC">
        <w:rPr>
          <w:rStyle w:val="HideTWBExt"/>
          <w:b w:val="0"/>
        </w:rPr>
        <w:t>&lt;Article&gt;</w:t>
      </w:r>
      <w:r w:rsidRPr="00965BBC">
        <w:t xml:space="preserve">Artículo 5 – </w:t>
      </w:r>
      <w:r w:rsidRPr="00965BBC">
        <w:t>apartado 1 – letra a – párrafo 2</w:t>
      </w:r>
      <w:r w:rsidRPr="00965B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829" w:rsidRPr="00965BBC" w:rsidTr="00AB78F5">
        <w:trPr>
          <w:jc w:val="center"/>
        </w:trPr>
        <w:tc>
          <w:tcPr>
            <w:tcW w:w="9752" w:type="dxa"/>
            <w:gridSpan w:val="2"/>
          </w:tcPr>
          <w:p w:rsidR="00AB78F5" w:rsidRPr="00965BBC" w:rsidRDefault="00AB78F5">
            <w:pPr>
              <w:keepNext/>
            </w:pPr>
          </w:p>
        </w:tc>
      </w:tr>
      <w:tr w:rsidR="00CA5829" w:rsidRPr="00965BBC" w:rsidTr="00AB78F5">
        <w:trPr>
          <w:jc w:val="center"/>
        </w:trPr>
        <w:tc>
          <w:tcPr>
            <w:tcW w:w="4876" w:type="dxa"/>
            <w:hideMark/>
          </w:tcPr>
          <w:p w:rsidR="00AB78F5" w:rsidRPr="00965BBC" w:rsidRDefault="0098400E">
            <w:pPr>
              <w:pStyle w:val="ColumnHeading"/>
              <w:keepNext/>
              <w:rPr>
                <w:lang w:val="es-ES_tradnl"/>
              </w:rPr>
            </w:pPr>
            <w:r w:rsidRPr="00965BBC">
              <w:rPr>
                <w:lang w:val="es-ES_tradnl"/>
              </w:rPr>
              <w:t>Texto de la Comisión</w:t>
            </w:r>
          </w:p>
        </w:tc>
        <w:tc>
          <w:tcPr>
            <w:tcW w:w="4876" w:type="dxa"/>
            <w:hideMark/>
          </w:tcPr>
          <w:p w:rsidR="00AB78F5" w:rsidRPr="00965BBC" w:rsidRDefault="0098400E">
            <w:pPr>
              <w:pStyle w:val="ColumnHeading"/>
              <w:keepNext/>
              <w:rPr>
                <w:lang w:val="es-ES_tradnl"/>
              </w:rPr>
            </w:pPr>
            <w:r w:rsidRPr="00965BBC">
              <w:rPr>
                <w:lang w:val="es-ES_tradnl"/>
              </w:rPr>
              <w:t>Enmienda</w:t>
            </w:r>
          </w:p>
        </w:tc>
      </w:tr>
      <w:tr w:rsidR="00CA5829" w:rsidRPr="00965BBC" w:rsidTr="00AB78F5">
        <w:trPr>
          <w:jc w:val="center"/>
        </w:trPr>
        <w:tc>
          <w:tcPr>
            <w:tcW w:w="4876" w:type="dxa"/>
            <w:hideMark/>
          </w:tcPr>
          <w:p w:rsidR="00AB78F5" w:rsidRPr="00965BBC" w:rsidRDefault="0098400E">
            <w:pPr>
              <w:pStyle w:val="Normal6"/>
              <w:rPr>
                <w:lang w:val="es-ES_tradnl"/>
              </w:rPr>
            </w:pPr>
            <w:r w:rsidRPr="00965BBC">
              <w:rPr>
                <w:lang w:val="es-ES_tradnl"/>
              </w:rPr>
              <w:t xml:space="preserve">A efectos de la presente letra, cuando existan varias clases de acciones, estas decisiones también estarán sujetas a una votación independiente para cada clase de accionista cuyos </w:t>
            </w:r>
            <w:r w:rsidRPr="00965BBC">
              <w:rPr>
                <w:lang w:val="es-ES_tradnl"/>
              </w:rPr>
              <w:t>derechos se vean afectados;</w:t>
            </w:r>
          </w:p>
        </w:tc>
        <w:tc>
          <w:tcPr>
            <w:tcW w:w="4876" w:type="dxa"/>
            <w:hideMark/>
          </w:tcPr>
          <w:p w:rsidR="00AB78F5" w:rsidRPr="00965BBC" w:rsidRDefault="0098400E">
            <w:pPr>
              <w:pStyle w:val="Normal6"/>
              <w:rPr>
                <w:szCs w:val="24"/>
                <w:lang w:val="es-ES_tradnl"/>
              </w:rPr>
            </w:pPr>
            <w:r w:rsidRPr="00965BBC">
              <w:rPr>
                <w:lang w:val="es-ES_tradnl"/>
              </w:rPr>
              <w:t>A efectos de la presente letra, estas decisiones también estarán sujetas a una votación independiente para cada clase de accionista cuyos derechos se vean afectados.</w:t>
            </w:r>
            <w:r w:rsidRPr="00965BBC">
              <w:rPr>
                <w:b/>
                <w:i/>
                <w:lang w:val="es-ES_tradnl"/>
              </w:rPr>
              <w:t xml:space="preserve"> Los Estados miembros velarán asimismo por que la estructura co</w:t>
            </w:r>
            <w:r w:rsidRPr="00965BBC">
              <w:rPr>
                <w:b/>
                <w:i/>
                <w:lang w:val="es-ES_tradnl"/>
              </w:rPr>
              <w:t>n derechos de voto múltiple pueda variar al menos en una proporción de uno a diez.</w:t>
            </w:r>
          </w:p>
        </w:tc>
      </w:tr>
    </w:tbl>
    <w:p w:rsidR="00AB78F5" w:rsidRPr="00965BBC" w:rsidRDefault="0098400E" w:rsidP="00AB78F5">
      <w:pPr>
        <w:pStyle w:val="Olang"/>
        <w:rPr>
          <w:lang w:val="es-ES_tradnl"/>
        </w:rPr>
      </w:pPr>
      <w:r w:rsidRPr="00965BBC">
        <w:rPr>
          <w:noProof w:val="0"/>
          <w:lang w:val="es-ES_tradnl"/>
        </w:rPr>
        <w:t xml:space="preserve">Or. </w:t>
      </w:r>
      <w:r w:rsidRPr="00965BBC">
        <w:rPr>
          <w:rStyle w:val="HideTWBExt"/>
          <w:noProof w:val="0"/>
          <w:lang w:val="es-ES_tradnl"/>
        </w:rPr>
        <w:t>&lt;Original&gt;</w:t>
      </w:r>
      <w:r w:rsidRPr="00965BBC">
        <w:rPr>
          <w:rStyle w:val="HideTWBInt"/>
          <w:noProof w:val="0"/>
          <w:lang w:val="es-ES_tradnl"/>
        </w:rPr>
        <w:t>{EN}</w:t>
      </w:r>
      <w:r w:rsidRPr="00965BBC">
        <w:rPr>
          <w:noProof w:val="0"/>
          <w:lang w:val="es-ES_tradnl"/>
        </w:rPr>
        <w:t>en</w:t>
      </w:r>
      <w:r w:rsidRPr="00965BBC">
        <w:rPr>
          <w:rStyle w:val="HideTWBExt"/>
          <w:noProof w:val="0"/>
          <w:lang w:val="es-ES_tradnl"/>
        </w:rPr>
        <w:t>&lt;/Original&gt;</w:t>
      </w:r>
    </w:p>
    <w:p w:rsidR="00AB78F5" w:rsidRPr="00965BBC" w:rsidRDefault="0098400E" w:rsidP="00AB78F5">
      <w:r w:rsidRPr="00965BBC">
        <w:rPr>
          <w:rStyle w:val="HideTWBExt"/>
        </w:rPr>
        <w:t>&lt;/Amend&gt;</w:t>
      </w:r>
    </w:p>
    <w:p w:rsidR="00AB78F5" w:rsidRPr="00965BBC" w:rsidRDefault="0098400E" w:rsidP="00AB78F5">
      <w:pPr>
        <w:pStyle w:val="AMNumberTabs0"/>
        <w:keepNext/>
        <w:rPr>
          <w:lang w:val="es-ES_tradnl"/>
        </w:rPr>
      </w:pPr>
      <w:r w:rsidRPr="00965BBC">
        <w:rPr>
          <w:rStyle w:val="HideTWBExt"/>
          <w:b w:val="0"/>
          <w:lang w:val="es-ES_tradnl"/>
        </w:rPr>
        <w:t>&lt;Amend&gt;</w:t>
      </w:r>
      <w:r w:rsidRPr="00965BBC">
        <w:rPr>
          <w:lang w:val="es-ES_tradnl"/>
        </w:rPr>
        <w:t>Enmienda</w:t>
      </w:r>
      <w:r w:rsidRPr="00965BBC">
        <w:rPr>
          <w:lang w:val="es-ES_tradnl"/>
        </w:rPr>
        <w:tab/>
      </w:r>
      <w:r w:rsidRPr="00965BBC">
        <w:rPr>
          <w:lang w:val="es-ES_tradnl"/>
        </w:rPr>
        <w:tab/>
      </w:r>
      <w:r w:rsidRPr="00965BBC">
        <w:rPr>
          <w:rStyle w:val="HideTWBExt"/>
          <w:b w:val="0"/>
          <w:lang w:val="es-ES_tradnl"/>
        </w:rPr>
        <w:t>&lt;NumAm&gt;</w:t>
      </w:r>
      <w:r w:rsidRPr="00965BBC">
        <w:rPr>
          <w:lang w:val="es-ES_tradnl"/>
        </w:rPr>
        <w:t>105</w:t>
      </w:r>
      <w:r w:rsidRPr="00965BBC">
        <w:rPr>
          <w:rStyle w:val="HideTWBExt"/>
          <w:b w:val="0"/>
          <w:lang w:val="es-ES_tradnl"/>
        </w:rPr>
        <w:t>&lt;/NumAm&gt;</w:t>
      </w:r>
    </w:p>
    <w:p w:rsidR="00AB78F5" w:rsidRPr="00965BBC" w:rsidRDefault="0098400E" w:rsidP="00AB78F5">
      <w:pPr>
        <w:pStyle w:val="NormalBold"/>
      </w:pPr>
      <w:r w:rsidRPr="00965BBC">
        <w:rPr>
          <w:rStyle w:val="HideTWBExt"/>
          <w:b w:val="0"/>
        </w:rPr>
        <w:t>&lt;RepeatBlock-By&gt;&lt;Members&gt;</w:t>
      </w:r>
      <w:r w:rsidRPr="00965BBC">
        <w:t>Eva Maria Poptcheva</w:t>
      </w:r>
      <w:r w:rsidRPr="00965BBC">
        <w:rPr>
          <w:rStyle w:val="HideTWBExt"/>
          <w:b w:val="0"/>
        </w:rPr>
        <w:t>&lt;/Members&gt;</w:t>
      </w:r>
    </w:p>
    <w:p w:rsidR="00AB78F5" w:rsidRPr="00965BBC" w:rsidRDefault="0098400E" w:rsidP="00AB78F5">
      <w:r w:rsidRPr="00965BBC">
        <w:rPr>
          <w:rStyle w:val="HideTWBExt"/>
        </w:rPr>
        <w:t>&lt;/RepeatBlock-By&gt;</w:t>
      </w:r>
    </w:p>
    <w:p w:rsidR="00AB78F5" w:rsidRPr="00965BBC" w:rsidRDefault="0098400E" w:rsidP="00AB78F5">
      <w:pPr>
        <w:pStyle w:val="NormalBold"/>
        <w:keepNext/>
      </w:pPr>
      <w:r w:rsidRPr="00965BBC">
        <w:rPr>
          <w:rStyle w:val="HideTWBExt"/>
          <w:b w:val="0"/>
        </w:rPr>
        <w:t>&lt;DocAmend&gt;</w:t>
      </w:r>
      <w:r w:rsidRPr="00965BBC">
        <w:t>Propuesta de</w:t>
      </w:r>
      <w:r w:rsidRPr="00965BBC">
        <w:t xml:space="preserve"> Directiva</w:t>
      </w:r>
      <w:r w:rsidRPr="00965BBC">
        <w:rPr>
          <w:rStyle w:val="HideTWBExt"/>
          <w:b w:val="0"/>
        </w:rPr>
        <w:t>&lt;/DocAmend&gt;</w:t>
      </w:r>
    </w:p>
    <w:p w:rsidR="00AB78F5" w:rsidRPr="00965BBC" w:rsidRDefault="0098400E" w:rsidP="00AB78F5">
      <w:pPr>
        <w:pStyle w:val="NormalBold"/>
      </w:pPr>
      <w:r w:rsidRPr="00965BBC">
        <w:rPr>
          <w:rStyle w:val="HideTWBExt"/>
          <w:b w:val="0"/>
        </w:rPr>
        <w:t>&lt;Article&gt;</w:t>
      </w:r>
      <w:r w:rsidRPr="00965BBC">
        <w:t>Artículo 5 – apartado 1 – letra a – párrafo 2</w:t>
      </w:r>
      <w:r w:rsidRPr="00965B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829" w:rsidRPr="00965BBC" w:rsidTr="00AB78F5">
        <w:trPr>
          <w:jc w:val="center"/>
        </w:trPr>
        <w:tc>
          <w:tcPr>
            <w:tcW w:w="9752" w:type="dxa"/>
            <w:gridSpan w:val="2"/>
          </w:tcPr>
          <w:p w:rsidR="00AB78F5" w:rsidRPr="00965BBC" w:rsidRDefault="00AB78F5">
            <w:pPr>
              <w:keepNext/>
            </w:pPr>
          </w:p>
        </w:tc>
      </w:tr>
      <w:tr w:rsidR="00CA5829" w:rsidRPr="00965BBC" w:rsidTr="00AB78F5">
        <w:trPr>
          <w:jc w:val="center"/>
        </w:trPr>
        <w:tc>
          <w:tcPr>
            <w:tcW w:w="4876" w:type="dxa"/>
            <w:hideMark/>
          </w:tcPr>
          <w:p w:rsidR="00AB78F5" w:rsidRPr="00965BBC" w:rsidRDefault="0098400E">
            <w:pPr>
              <w:pStyle w:val="ColumnHeading"/>
              <w:keepNext/>
              <w:rPr>
                <w:lang w:val="es-ES_tradnl"/>
              </w:rPr>
            </w:pPr>
            <w:r w:rsidRPr="00965BBC">
              <w:rPr>
                <w:lang w:val="es-ES_tradnl"/>
              </w:rPr>
              <w:t>Texto de la Comisión</w:t>
            </w:r>
          </w:p>
        </w:tc>
        <w:tc>
          <w:tcPr>
            <w:tcW w:w="4876" w:type="dxa"/>
            <w:hideMark/>
          </w:tcPr>
          <w:p w:rsidR="00AB78F5" w:rsidRPr="00965BBC" w:rsidRDefault="0098400E">
            <w:pPr>
              <w:pStyle w:val="ColumnHeading"/>
              <w:keepNext/>
              <w:rPr>
                <w:lang w:val="es-ES_tradnl"/>
              </w:rPr>
            </w:pPr>
            <w:r w:rsidRPr="00965BBC">
              <w:rPr>
                <w:lang w:val="es-ES_tradnl"/>
              </w:rPr>
              <w:t>Enmienda</w:t>
            </w:r>
          </w:p>
        </w:tc>
      </w:tr>
      <w:tr w:rsidR="00CA5829" w:rsidRPr="00965BBC" w:rsidTr="00AB78F5">
        <w:trPr>
          <w:jc w:val="center"/>
        </w:trPr>
        <w:tc>
          <w:tcPr>
            <w:tcW w:w="4876" w:type="dxa"/>
            <w:hideMark/>
          </w:tcPr>
          <w:p w:rsidR="00AB78F5" w:rsidRPr="00965BBC" w:rsidRDefault="0098400E">
            <w:pPr>
              <w:pStyle w:val="Normal6"/>
              <w:rPr>
                <w:lang w:val="es-ES_tradnl"/>
              </w:rPr>
            </w:pPr>
            <w:r w:rsidRPr="00965BBC">
              <w:rPr>
                <w:lang w:val="es-ES_tradnl"/>
              </w:rPr>
              <w:t>A efectos de la presente letra, cuando existan varias clases de acciones, estas decisiones también estarán sujetas a una votación indepe</w:t>
            </w:r>
            <w:r w:rsidRPr="00965BBC">
              <w:rPr>
                <w:lang w:val="es-ES_tradnl"/>
              </w:rPr>
              <w:t xml:space="preserve">ndiente para cada clase de </w:t>
            </w:r>
            <w:r w:rsidRPr="00965BBC">
              <w:rPr>
                <w:b/>
                <w:i/>
                <w:lang w:val="es-ES_tradnl"/>
              </w:rPr>
              <w:t>accionista</w:t>
            </w:r>
            <w:r w:rsidRPr="00965BBC">
              <w:rPr>
                <w:lang w:val="es-ES_tradnl"/>
              </w:rPr>
              <w:t xml:space="preserve"> cuyos derechos se vean afectados;</w:t>
            </w:r>
          </w:p>
        </w:tc>
        <w:tc>
          <w:tcPr>
            <w:tcW w:w="4876" w:type="dxa"/>
            <w:hideMark/>
          </w:tcPr>
          <w:p w:rsidR="00AB78F5" w:rsidRPr="00965BBC" w:rsidRDefault="0098400E">
            <w:pPr>
              <w:pStyle w:val="Normal6"/>
              <w:rPr>
                <w:szCs w:val="24"/>
                <w:lang w:val="es-ES_tradnl"/>
              </w:rPr>
            </w:pPr>
            <w:r w:rsidRPr="00965BBC">
              <w:rPr>
                <w:lang w:val="es-ES_tradnl"/>
              </w:rPr>
              <w:t xml:space="preserve">A efectos de la presente letra, cuando existan varias clases de acciones, estas decisiones también estarán sujetas a una votación independiente para cada clase de </w:t>
            </w:r>
            <w:r w:rsidRPr="00965BBC">
              <w:rPr>
                <w:b/>
                <w:i/>
                <w:lang w:val="es-ES_tradnl"/>
              </w:rPr>
              <w:t>acciones</w:t>
            </w:r>
            <w:r w:rsidRPr="00965BBC">
              <w:rPr>
                <w:lang w:val="es-ES_tradnl"/>
              </w:rPr>
              <w:t xml:space="preserve"> cuyos derech</w:t>
            </w:r>
            <w:r w:rsidRPr="00965BBC">
              <w:rPr>
                <w:lang w:val="es-ES_tradnl"/>
              </w:rPr>
              <w:t>os se vean afectados;</w:t>
            </w:r>
          </w:p>
        </w:tc>
      </w:tr>
    </w:tbl>
    <w:p w:rsidR="00AB78F5" w:rsidRPr="00965BBC" w:rsidRDefault="0098400E" w:rsidP="00AB78F5">
      <w:pPr>
        <w:pStyle w:val="Olang"/>
        <w:rPr>
          <w:lang w:val="es-ES_tradnl"/>
        </w:rPr>
      </w:pPr>
      <w:r w:rsidRPr="00965BBC">
        <w:rPr>
          <w:noProof w:val="0"/>
          <w:lang w:val="es-ES_tradnl"/>
        </w:rPr>
        <w:t xml:space="preserve">Or. </w:t>
      </w:r>
      <w:r w:rsidRPr="00965BBC">
        <w:rPr>
          <w:rStyle w:val="HideTWBExt"/>
          <w:noProof w:val="0"/>
          <w:lang w:val="es-ES_tradnl"/>
        </w:rPr>
        <w:t>&lt;Original&gt;</w:t>
      </w:r>
      <w:r w:rsidRPr="00965BBC">
        <w:rPr>
          <w:rStyle w:val="HideTWBInt"/>
          <w:noProof w:val="0"/>
          <w:lang w:val="es-ES_tradnl"/>
        </w:rPr>
        <w:t>{EN}</w:t>
      </w:r>
      <w:r w:rsidRPr="00965BBC">
        <w:rPr>
          <w:noProof w:val="0"/>
          <w:lang w:val="es-ES_tradnl"/>
        </w:rPr>
        <w:t>en</w:t>
      </w:r>
      <w:r w:rsidRPr="00965BBC">
        <w:rPr>
          <w:rStyle w:val="HideTWBExt"/>
          <w:noProof w:val="0"/>
          <w:lang w:val="es-ES_tradnl"/>
        </w:rPr>
        <w:t>&lt;/Original&gt;</w:t>
      </w:r>
    </w:p>
    <w:p w:rsidR="00AB78F5" w:rsidRPr="00965BBC" w:rsidRDefault="0098400E" w:rsidP="00AB78F5">
      <w:r w:rsidRPr="00965BBC">
        <w:rPr>
          <w:rStyle w:val="HideTWBExt"/>
        </w:rPr>
        <w:t>&lt;/Amend&gt;</w:t>
      </w:r>
    </w:p>
    <w:p w:rsidR="00AB78F5" w:rsidRPr="00965BBC" w:rsidRDefault="0098400E" w:rsidP="00AB78F5">
      <w:pPr>
        <w:pStyle w:val="AMNumberTabs0"/>
        <w:keepNext/>
        <w:rPr>
          <w:lang w:val="es-ES_tradnl"/>
        </w:rPr>
      </w:pPr>
      <w:r w:rsidRPr="00965BBC">
        <w:rPr>
          <w:rStyle w:val="HideTWBExt"/>
          <w:b w:val="0"/>
          <w:lang w:val="es-ES_tradnl"/>
        </w:rPr>
        <w:t>&lt;Amend&gt;</w:t>
      </w:r>
      <w:r w:rsidRPr="00965BBC">
        <w:rPr>
          <w:lang w:val="es-ES_tradnl"/>
        </w:rPr>
        <w:t>Enmienda</w:t>
      </w:r>
      <w:r w:rsidRPr="00965BBC">
        <w:rPr>
          <w:lang w:val="es-ES_tradnl"/>
        </w:rPr>
        <w:tab/>
      </w:r>
      <w:r w:rsidRPr="00965BBC">
        <w:rPr>
          <w:lang w:val="es-ES_tradnl"/>
        </w:rPr>
        <w:tab/>
      </w:r>
      <w:r w:rsidRPr="00965BBC">
        <w:rPr>
          <w:rStyle w:val="HideTWBExt"/>
          <w:b w:val="0"/>
          <w:lang w:val="es-ES_tradnl"/>
        </w:rPr>
        <w:t>&lt;NumAm&gt;</w:t>
      </w:r>
      <w:r w:rsidRPr="00965BBC">
        <w:rPr>
          <w:lang w:val="es-ES_tradnl"/>
        </w:rPr>
        <w:t>106</w:t>
      </w:r>
      <w:r w:rsidRPr="00965BBC">
        <w:rPr>
          <w:rStyle w:val="HideTWBExt"/>
          <w:b w:val="0"/>
          <w:lang w:val="es-ES_tradnl"/>
        </w:rPr>
        <w:t>&lt;/NumAm&gt;</w:t>
      </w:r>
    </w:p>
    <w:p w:rsidR="00AB78F5" w:rsidRPr="00965BBC" w:rsidRDefault="0098400E" w:rsidP="00AB78F5">
      <w:pPr>
        <w:pStyle w:val="NormalBold"/>
      </w:pPr>
      <w:r w:rsidRPr="00965BBC">
        <w:rPr>
          <w:rStyle w:val="HideTWBExt"/>
          <w:b w:val="0"/>
        </w:rPr>
        <w:t>&lt;RepeatBlock-By&gt;&lt;Members&gt;</w:t>
      </w:r>
      <w:r w:rsidRPr="00965BBC">
        <w:t>Paul Tang, Alfred Sant</w:t>
      </w:r>
      <w:r w:rsidRPr="00965BBC">
        <w:rPr>
          <w:rStyle w:val="HideTWBExt"/>
          <w:b w:val="0"/>
        </w:rPr>
        <w:t>&lt;/Members&gt;</w:t>
      </w:r>
    </w:p>
    <w:p w:rsidR="00AB78F5" w:rsidRPr="00965BBC" w:rsidRDefault="0098400E" w:rsidP="00AB78F5">
      <w:r w:rsidRPr="00965BBC">
        <w:rPr>
          <w:rStyle w:val="HideTWBExt"/>
        </w:rPr>
        <w:t>&lt;/RepeatBlock-By&gt;</w:t>
      </w:r>
    </w:p>
    <w:p w:rsidR="00AB78F5" w:rsidRPr="00965BBC" w:rsidRDefault="0098400E" w:rsidP="00AB78F5">
      <w:pPr>
        <w:pStyle w:val="NormalBold"/>
        <w:keepNext/>
      </w:pPr>
      <w:r w:rsidRPr="00965BBC">
        <w:rPr>
          <w:rStyle w:val="HideTWBExt"/>
          <w:b w:val="0"/>
        </w:rPr>
        <w:t>&lt;DocAmend&gt;</w:t>
      </w:r>
      <w:r w:rsidRPr="00965BBC">
        <w:t>Propuesta de Directiva</w:t>
      </w:r>
      <w:r w:rsidRPr="00965BBC">
        <w:rPr>
          <w:rStyle w:val="HideTWBExt"/>
          <w:b w:val="0"/>
        </w:rPr>
        <w:t>&lt;/DocAmend&gt;</w:t>
      </w:r>
    </w:p>
    <w:p w:rsidR="00AB78F5" w:rsidRPr="00965BBC" w:rsidRDefault="0098400E" w:rsidP="00AB78F5">
      <w:pPr>
        <w:pStyle w:val="NormalBold"/>
      </w:pPr>
      <w:r w:rsidRPr="00965BBC">
        <w:rPr>
          <w:rStyle w:val="HideTWBExt"/>
          <w:b w:val="0"/>
        </w:rPr>
        <w:t>&lt;Article&gt;</w:t>
      </w:r>
      <w:r w:rsidRPr="00965BBC">
        <w:t xml:space="preserve">Artículo 5 – apartado 1 – </w:t>
      </w:r>
      <w:r w:rsidRPr="00965BBC">
        <w:t>letra a bis (nueva)</w:t>
      </w:r>
      <w:r w:rsidRPr="00965B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829" w:rsidRPr="00965BBC" w:rsidTr="00AB78F5">
        <w:trPr>
          <w:jc w:val="center"/>
        </w:trPr>
        <w:tc>
          <w:tcPr>
            <w:tcW w:w="9752" w:type="dxa"/>
            <w:gridSpan w:val="2"/>
          </w:tcPr>
          <w:p w:rsidR="00AB78F5" w:rsidRPr="00965BBC" w:rsidRDefault="00AB78F5">
            <w:pPr>
              <w:keepNext/>
            </w:pPr>
          </w:p>
        </w:tc>
      </w:tr>
      <w:tr w:rsidR="00CA5829" w:rsidRPr="00965BBC" w:rsidTr="00AB78F5">
        <w:trPr>
          <w:jc w:val="center"/>
        </w:trPr>
        <w:tc>
          <w:tcPr>
            <w:tcW w:w="4876" w:type="dxa"/>
            <w:hideMark/>
          </w:tcPr>
          <w:p w:rsidR="00AB78F5" w:rsidRPr="00965BBC" w:rsidRDefault="0098400E">
            <w:pPr>
              <w:pStyle w:val="ColumnHeading"/>
              <w:keepNext/>
              <w:rPr>
                <w:lang w:val="es-ES_tradnl"/>
              </w:rPr>
            </w:pPr>
            <w:r w:rsidRPr="00965BBC">
              <w:rPr>
                <w:lang w:val="es-ES_tradnl"/>
              </w:rPr>
              <w:t>Texto de la Comisión</w:t>
            </w:r>
          </w:p>
        </w:tc>
        <w:tc>
          <w:tcPr>
            <w:tcW w:w="4876" w:type="dxa"/>
            <w:hideMark/>
          </w:tcPr>
          <w:p w:rsidR="00AB78F5" w:rsidRPr="00965BBC" w:rsidRDefault="0098400E">
            <w:pPr>
              <w:pStyle w:val="ColumnHeading"/>
              <w:keepNext/>
              <w:rPr>
                <w:lang w:val="es-ES_tradnl"/>
              </w:rPr>
            </w:pPr>
            <w:r w:rsidRPr="00965BBC">
              <w:rPr>
                <w:lang w:val="es-ES_tradnl"/>
              </w:rPr>
              <w:t>Enmienda</w:t>
            </w:r>
          </w:p>
        </w:tc>
      </w:tr>
      <w:tr w:rsidR="00CA5829" w:rsidRPr="00965BBC" w:rsidTr="00AB78F5">
        <w:trPr>
          <w:jc w:val="center"/>
        </w:trPr>
        <w:tc>
          <w:tcPr>
            <w:tcW w:w="4876" w:type="dxa"/>
          </w:tcPr>
          <w:p w:rsidR="00AB78F5" w:rsidRPr="00965BBC" w:rsidRDefault="00AB78F5">
            <w:pPr>
              <w:pStyle w:val="Normal6"/>
              <w:rPr>
                <w:lang w:val="es-ES_tradnl"/>
              </w:rPr>
            </w:pPr>
          </w:p>
        </w:tc>
        <w:tc>
          <w:tcPr>
            <w:tcW w:w="4876" w:type="dxa"/>
            <w:hideMark/>
          </w:tcPr>
          <w:p w:rsidR="00AB78F5" w:rsidRPr="00965BBC" w:rsidRDefault="0098400E">
            <w:pPr>
              <w:pStyle w:val="Normal6"/>
              <w:rPr>
                <w:szCs w:val="24"/>
                <w:lang w:val="es-ES_tradnl"/>
              </w:rPr>
            </w:pPr>
            <w:r w:rsidRPr="00965BBC">
              <w:rPr>
                <w:b/>
                <w:i/>
                <w:lang w:val="es-ES_tradnl"/>
              </w:rPr>
              <w:t>a bis)</w:t>
            </w:r>
            <w:r w:rsidRPr="00965BBC">
              <w:rPr>
                <w:b/>
                <w:i/>
                <w:lang w:val="es-ES_tradnl"/>
              </w:rPr>
              <w:tab/>
              <w:t>garantizar que las empresas que emiten acciones con derechos de voto múltiple publiquen una justificación en la que se describa de qué manera la estructura de las acciones contribuirá a</w:t>
            </w:r>
            <w:r w:rsidRPr="00965BBC">
              <w:rPr>
                <w:b/>
                <w:i/>
                <w:lang w:val="es-ES_tradnl"/>
              </w:rPr>
              <w:t xml:space="preserve"> garantizar los intereses a largo plazo de la sociedad y sus partes interesadas, incluidos los empleados, y ayudará a la sociedad a contribuir a los objetivos medioambientales definidos en el Reglamento (UE) 2020/852.</w:t>
            </w:r>
          </w:p>
        </w:tc>
      </w:tr>
    </w:tbl>
    <w:p w:rsidR="00AB78F5" w:rsidRPr="00965BBC" w:rsidRDefault="0098400E" w:rsidP="00AB78F5">
      <w:pPr>
        <w:pStyle w:val="Olang"/>
        <w:rPr>
          <w:lang w:val="es-ES_tradnl"/>
        </w:rPr>
      </w:pPr>
      <w:r w:rsidRPr="00965BBC">
        <w:rPr>
          <w:noProof w:val="0"/>
          <w:lang w:val="es-ES_tradnl"/>
        </w:rPr>
        <w:t xml:space="preserve">Or. </w:t>
      </w:r>
      <w:r w:rsidRPr="00965BBC">
        <w:rPr>
          <w:rStyle w:val="HideTWBExt"/>
          <w:noProof w:val="0"/>
          <w:lang w:val="es-ES_tradnl"/>
        </w:rPr>
        <w:t>&lt;Original&gt;</w:t>
      </w:r>
      <w:r w:rsidRPr="00965BBC">
        <w:rPr>
          <w:rStyle w:val="HideTWBInt"/>
          <w:noProof w:val="0"/>
          <w:lang w:val="es-ES_tradnl"/>
        </w:rPr>
        <w:t>{EN}</w:t>
      </w:r>
      <w:r w:rsidRPr="00965BBC">
        <w:rPr>
          <w:noProof w:val="0"/>
          <w:lang w:val="es-ES_tradnl"/>
        </w:rPr>
        <w:t>en</w:t>
      </w:r>
      <w:r w:rsidRPr="00965BBC">
        <w:rPr>
          <w:rStyle w:val="HideTWBExt"/>
          <w:noProof w:val="0"/>
          <w:lang w:val="es-ES_tradnl"/>
        </w:rPr>
        <w:t>&lt;/Original&gt;</w:t>
      </w:r>
    </w:p>
    <w:p w:rsidR="00AB78F5" w:rsidRPr="00965BBC" w:rsidRDefault="0098400E" w:rsidP="00AB78F5">
      <w:r w:rsidRPr="00965BBC">
        <w:rPr>
          <w:rStyle w:val="HideTWBExt"/>
        </w:rPr>
        <w:t>&lt;/Ame</w:t>
      </w:r>
      <w:r w:rsidRPr="00965BBC">
        <w:rPr>
          <w:rStyle w:val="HideTWBExt"/>
        </w:rPr>
        <w:t>nd&gt;</w:t>
      </w:r>
    </w:p>
    <w:p w:rsidR="00AB78F5" w:rsidRPr="00965BBC" w:rsidRDefault="0098400E" w:rsidP="00AB78F5">
      <w:pPr>
        <w:pStyle w:val="AMNumberTabs0"/>
        <w:keepNext/>
        <w:rPr>
          <w:lang w:val="es-ES_tradnl"/>
        </w:rPr>
      </w:pPr>
      <w:r w:rsidRPr="00965BBC">
        <w:rPr>
          <w:rStyle w:val="HideTWBExt"/>
          <w:b w:val="0"/>
          <w:lang w:val="es-ES_tradnl"/>
        </w:rPr>
        <w:t>&lt;Amend&gt;</w:t>
      </w:r>
      <w:r w:rsidRPr="00965BBC">
        <w:rPr>
          <w:lang w:val="es-ES_tradnl"/>
        </w:rPr>
        <w:t>Enmienda</w:t>
      </w:r>
      <w:r w:rsidRPr="00965BBC">
        <w:rPr>
          <w:lang w:val="es-ES_tradnl"/>
        </w:rPr>
        <w:tab/>
      </w:r>
      <w:r w:rsidRPr="00965BBC">
        <w:rPr>
          <w:lang w:val="es-ES_tradnl"/>
        </w:rPr>
        <w:tab/>
      </w:r>
      <w:r w:rsidRPr="00965BBC">
        <w:rPr>
          <w:rStyle w:val="HideTWBExt"/>
          <w:b w:val="0"/>
          <w:lang w:val="es-ES_tradnl"/>
        </w:rPr>
        <w:t>&lt;NumAm&gt;</w:t>
      </w:r>
      <w:r w:rsidRPr="00965BBC">
        <w:rPr>
          <w:lang w:val="es-ES_tradnl"/>
        </w:rPr>
        <w:t>107</w:t>
      </w:r>
      <w:r w:rsidRPr="00965BBC">
        <w:rPr>
          <w:rStyle w:val="HideTWBExt"/>
          <w:b w:val="0"/>
          <w:lang w:val="es-ES_tradnl"/>
        </w:rPr>
        <w:t>&lt;/NumAm&gt;</w:t>
      </w:r>
    </w:p>
    <w:p w:rsidR="00AB78F5" w:rsidRPr="00965BBC" w:rsidRDefault="0098400E" w:rsidP="00AB78F5">
      <w:pPr>
        <w:pStyle w:val="NormalBold"/>
      </w:pPr>
      <w:r w:rsidRPr="00965BBC">
        <w:rPr>
          <w:rStyle w:val="HideTWBExt"/>
          <w:b w:val="0"/>
        </w:rPr>
        <w:t>&lt;RepeatBlock-By&gt;&lt;Members&gt;</w:t>
      </w:r>
      <w:r w:rsidRPr="00965BBC">
        <w:t>Jessica Polfjärd, Pernille Weiss</w:t>
      </w:r>
      <w:r w:rsidRPr="00965BBC">
        <w:rPr>
          <w:rStyle w:val="HideTWBExt"/>
          <w:b w:val="0"/>
        </w:rPr>
        <w:t>&lt;/Members&gt;</w:t>
      </w:r>
    </w:p>
    <w:p w:rsidR="00AB78F5" w:rsidRPr="00965BBC" w:rsidRDefault="0098400E" w:rsidP="00AB78F5">
      <w:r w:rsidRPr="00965BBC">
        <w:rPr>
          <w:rStyle w:val="HideTWBExt"/>
        </w:rPr>
        <w:t>&lt;/RepeatBlock-By&gt;</w:t>
      </w:r>
    </w:p>
    <w:p w:rsidR="00AB78F5" w:rsidRPr="00965BBC" w:rsidRDefault="0098400E" w:rsidP="00AB78F5">
      <w:pPr>
        <w:pStyle w:val="NormalBold"/>
        <w:keepNext/>
      </w:pPr>
      <w:r w:rsidRPr="00965BBC">
        <w:rPr>
          <w:rStyle w:val="HideTWBExt"/>
          <w:b w:val="0"/>
        </w:rPr>
        <w:t>&lt;DocAmend&gt;</w:t>
      </w:r>
      <w:r w:rsidRPr="00965BBC">
        <w:t>Propuesta de Directiva</w:t>
      </w:r>
      <w:r w:rsidRPr="00965BBC">
        <w:rPr>
          <w:rStyle w:val="HideTWBExt"/>
          <w:b w:val="0"/>
        </w:rPr>
        <w:t>&lt;/DocAmend&gt;</w:t>
      </w:r>
    </w:p>
    <w:p w:rsidR="00AB78F5" w:rsidRPr="00965BBC" w:rsidRDefault="0098400E" w:rsidP="00AB78F5">
      <w:pPr>
        <w:pStyle w:val="NormalBold"/>
      </w:pPr>
      <w:r w:rsidRPr="00965BBC">
        <w:rPr>
          <w:rStyle w:val="HideTWBExt"/>
          <w:b w:val="0"/>
        </w:rPr>
        <w:t>&lt;Article&gt;</w:t>
      </w:r>
      <w:r w:rsidRPr="00965BBC">
        <w:t>Artículo 5 – apartado 1 – letra b – parte introductoria</w:t>
      </w:r>
      <w:r w:rsidRPr="00965B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829" w:rsidRPr="00965BBC" w:rsidTr="00AB78F5">
        <w:trPr>
          <w:jc w:val="center"/>
        </w:trPr>
        <w:tc>
          <w:tcPr>
            <w:tcW w:w="9752" w:type="dxa"/>
            <w:gridSpan w:val="2"/>
          </w:tcPr>
          <w:p w:rsidR="00AB78F5" w:rsidRPr="00965BBC" w:rsidRDefault="00AB78F5">
            <w:pPr>
              <w:keepNext/>
            </w:pPr>
          </w:p>
        </w:tc>
      </w:tr>
      <w:tr w:rsidR="00CA5829" w:rsidRPr="00965BBC" w:rsidTr="00AB78F5">
        <w:trPr>
          <w:jc w:val="center"/>
        </w:trPr>
        <w:tc>
          <w:tcPr>
            <w:tcW w:w="4876" w:type="dxa"/>
            <w:hideMark/>
          </w:tcPr>
          <w:p w:rsidR="00AB78F5" w:rsidRPr="00965BBC" w:rsidRDefault="0098400E">
            <w:pPr>
              <w:pStyle w:val="ColumnHeading"/>
              <w:keepNext/>
              <w:rPr>
                <w:lang w:val="es-ES_tradnl"/>
              </w:rPr>
            </w:pPr>
            <w:r w:rsidRPr="00965BBC">
              <w:rPr>
                <w:lang w:val="es-ES_tradnl"/>
              </w:rPr>
              <w:t xml:space="preserve">Texto de </w:t>
            </w:r>
            <w:r w:rsidRPr="00965BBC">
              <w:rPr>
                <w:lang w:val="es-ES_tradnl"/>
              </w:rPr>
              <w:t>la Comisión</w:t>
            </w:r>
          </w:p>
        </w:tc>
        <w:tc>
          <w:tcPr>
            <w:tcW w:w="4876" w:type="dxa"/>
            <w:hideMark/>
          </w:tcPr>
          <w:p w:rsidR="00AB78F5" w:rsidRPr="00965BBC" w:rsidRDefault="0098400E">
            <w:pPr>
              <w:pStyle w:val="ColumnHeading"/>
              <w:keepNext/>
              <w:rPr>
                <w:lang w:val="es-ES_tradnl"/>
              </w:rPr>
            </w:pPr>
            <w:r w:rsidRPr="00965BBC">
              <w:rPr>
                <w:lang w:val="es-ES_tradnl"/>
              </w:rPr>
              <w:t>Enmienda</w:t>
            </w:r>
          </w:p>
        </w:tc>
      </w:tr>
      <w:tr w:rsidR="00CA5829" w:rsidRPr="00965BBC" w:rsidTr="00AB78F5">
        <w:trPr>
          <w:jc w:val="center"/>
        </w:trPr>
        <w:tc>
          <w:tcPr>
            <w:tcW w:w="4876" w:type="dxa"/>
            <w:hideMark/>
          </w:tcPr>
          <w:p w:rsidR="00AB78F5" w:rsidRPr="00965BBC" w:rsidRDefault="0098400E">
            <w:pPr>
              <w:pStyle w:val="Normal6"/>
              <w:rPr>
                <w:lang w:val="es-ES_tradnl"/>
              </w:rPr>
            </w:pPr>
            <w:r w:rsidRPr="00965BBC">
              <w:rPr>
                <w:lang w:val="es-ES_tradnl"/>
              </w:rPr>
              <w:t>b)</w:t>
            </w:r>
            <w:r w:rsidRPr="00965BBC">
              <w:rPr>
                <w:lang w:val="es-ES_tradnl"/>
              </w:rPr>
              <w:tab/>
              <w:t xml:space="preserve">limitar el </w:t>
            </w:r>
            <w:r w:rsidRPr="00965BBC">
              <w:rPr>
                <w:b/>
                <w:i/>
                <w:lang w:val="es-ES_tradnl"/>
              </w:rPr>
              <w:t>peso del voto</w:t>
            </w:r>
            <w:r w:rsidRPr="00965BBC">
              <w:rPr>
                <w:lang w:val="es-ES_tradnl"/>
              </w:rPr>
              <w:t xml:space="preserve"> de </w:t>
            </w:r>
            <w:r w:rsidRPr="00965BBC">
              <w:rPr>
                <w:b/>
                <w:i/>
                <w:lang w:val="es-ES_tradnl"/>
              </w:rPr>
              <w:t>las acciones con derechos</w:t>
            </w:r>
            <w:r w:rsidRPr="00965BBC">
              <w:rPr>
                <w:lang w:val="es-ES_tradnl"/>
              </w:rPr>
              <w:t xml:space="preserve"> de </w:t>
            </w:r>
            <w:r w:rsidRPr="00965BBC">
              <w:rPr>
                <w:b/>
                <w:i/>
                <w:lang w:val="es-ES_tradnl"/>
              </w:rPr>
              <w:t>voto múltiple</w:t>
            </w:r>
            <w:r w:rsidRPr="00965BBC">
              <w:rPr>
                <w:lang w:val="es-ES_tradnl"/>
              </w:rPr>
              <w:t xml:space="preserve"> en </w:t>
            </w:r>
            <w:r w:rsidRPr="00965BBC">
              <w:rPr>
                <w:b/>
                <w:i/>
                <w:lang w:val="es-ES_tradnl"/>
              </w:rPr>
              <w:t>el ejercicio de los derechos de los demás accionistas, en particular en las juntas generales</w:t>
            </w:r>
            <w:r w:rsidRPr="00965BBC">
              <w:rPr>
                <w:lang w:val="es-ES_tradnl"/>
              </w:rPr>
              <w:t>, mediante la introducción de una de las siguientes medidas:</w:t>
            </w:r>
          </w:p>
        </w:tc>
        <w:tc>
          <w:tcPr>
            <w:tcW w:w="4876" w:type="dxa"/>
            <w:hideMark/>
          </w:tcPr>
          <w:p w:rsidR="00AB78F5" w:rsidRPr="00965BBC" w:rsidRDefault="0098400E">
            <w:pPr>
              <w:pStyle w:val="Normal6"/>
              <w:rPr>
                <w:szCs w:val="24"/>
                <w:lang w:val="es-ES_tradnl"/>
              </w:rPr>
            </w:pPr>
            <w:r w:rsidRPr="00965BBC">
              <w:rPr>
                <w:lang w:val="es-ES_tradnl"/>
              </w:rPr>
              <w:t>b)</w:t>
            </w:r>
            <w:r w:rsidRPr="00965BBC">
              <w:rPr>
                <w:lang w:val="es-ES_tradnl"/>
              </w:rPr>
              <w:tab/>
              <w:t>l</w:t>
            </w:r>
            <w:r w:rsidRPr="00965BBC">
              <w:rPr>
                <w:lang w:val="es-ES_tradnl"/>
              </w:rPr>
              <w:t xml:space="preserve">imitar el </w:t>
            </w:r>
            <w:r w:rsidRPr="00965BBC">
              <w:rPr>
                <w:b/>
                <w:i/>
                <w:lang w:val="es-ES_tradnl"/>
              </w:rPr>
              <w:t>impacto en el proceso</w:t>
            </w:r>
            <w:r w:rsidRPr="00965BBC">
              <w:rPr>
                <w:lang w:val="es-ES_tradnl"/>
              </w:rPr>
              <w:t xml:space="preserve"> de </w:t>
            </w:r>
            <w:r w:rsidRPr="00965BBC">
              <w:rPr>
                <w:b/>
                <w:i/>
                <w:lang w:val="es-ES_tradnl"/>
              </w:rPr>
              <w:t>toma</w:t>
            </w:r>
            <w:r w:rsidRPr="00965BBC">
              <w:rPr>
                <w:lang w:val="es-ES_tradnl"/>
              </w:rPr>
              <w:t xml:space="preserve"> de </w:t>
            </w:r>
            <w:r w:rsidRPr="00965BBC">
              <w:rPr>
                <w:b/>
                <w:i/>
                <w:lang w:val="es-ES_tradnl"/>
              </w:rPr>
              <w:t>decisiones</w:t>
            </w:r>
            <w:r w:rsidRPr="00965BBC">
              <w:rPr>
                <w:lang w:val="es-ES_tradnl"/>
              </w:rPr>
              <w:t xml:space="preserve"> en </w:t>
            </w:r>
            <w:r w:rsidRPr="00965BBC">
              <w:rPr>
                <w:b/>
                <w:i/>
                <w:lang w:val="es-ES_tradnl"/>
              </w:rPr>
              <w:t>la junta general debido a las acciones con derechos de voto múltiple</w:t>
            </w:r>
            <w:r w:rsidRPr="00965BBC">
              <w:rPr>
                <w:lang w:val="es-ES_tradnl"/>
              </w:rPr>
              <w:t>, mediante la introducción de una de las siguientes medidas</w:t>
            </w:r>
            <w:r w:rsidRPr="00965BBC">
              <w:rPr>
                <w:b/>
                <w:i/>
                <w:lang w:val="es-ES_tradnl"/>
              </w:rPr>
              <w:t>, o de ambas</w:t>
            </w:r>
            <w:r w:rsidRPr="00965BBC">
              <w:rPr>
                <w:lang w:val="es-ES_tradnl"/>
              </w:rPr>
              <w:t>:</w:t>
            </w:r>
          </w:p>
        </w:tc>
      </w:tr>
    </w:tbl>
    <w:p w:rsidR="00AB78F5" w:rsidRPr="00965BBC" w:rsidRDefault="0098400E" w:rsidP="00AB78F5">
      <w:pPr>
        <w:pStyle w:val="Olang"/>
        <w:rPr>
          <w:lang w:val="es-ES_tradnl"/>
        </w:rPr>
      </w:pPr>
      <w:r w:rsidRPr="00965BBC">
        <w:rPr>
          <w:noProof w:val="0"/>
          <w:lang w:val="es-ES_tradnl"/>
        </w:rPr>
        <w:t xml:space="preserve">Or. </w:t>
      </w:r>
      <w:r w:rsidRPr="00965BBC">
        <w:rPr>
          <w:rStyle w:val="HideTWBExt"/>
          <w:noProof w:val="0"/>
          <w:lang w:val="es-ES_tradnl"/>
        </w:rPr>
        <w:t>&lt;Original&gt;</w:t>
      </w:r>
      <w:r w:rsidRPr="00965BBC">
        <w:rPr>
          <w:rStyle w:val="HideTWBInt"/>
          <w:noProof w:val="0"/>
          <w:lang w:val="es-ES_tradnl"/>
        </w:rPr>
        <w:t>{EN}</w:t>
      </w:r>
      <w:r w:rsidRPr="00965BBC">
        <w:rPr>
          <w:noProof w:val="0"/>
          <w:lang w:val="es-ES_tradnl"/>
        </w:rPr>
        <w:t>en</w:t>
      </w:r>
      <w:r w:rsidRPr="00965BBC">
        <w:rPr>
          <w:rStyle w:val="HideTWBExt"/>
          <w:noProof w:val="0"/>
          <w:lang w:val="es-ES_tradnl"/>
        </w:rPr>
        <w:t>&lt;/Original&gt;</w:t>
      </w:r>
    </w:p>
    <w:p w:rsidR="00AB78F5" w:rsidRPr="00965BBC" w:rsidRDefault="0098400E" w:rsidP="00AB78F5">
      <w:r w:rsidRPr="00965BBC">
        <w:rPr>
          <w:rStyle w:val="HideTWBExt"/>
        </w:rPr>
        <w:t>&lt;/Amend&gt;</w:t>
      </w:r>
    </w:p>
    <w:p w:rsidR="00AB78F5" w:rsidRPr="00965BBC" w:rsidRDefault="0098400E" w:rsidP="00AB78F5">
      <w:pPr>
        <w:pStyle w:val="AMNumberTabs0"/>
        <w:keepNext/>
        <w:rPr>
          <w:lang w:val="es-ES_tradnl"/>
        </w:rPr>
      </w:pPr>
      <w:r w:rsidRPr="00965BBC">
        <w:rPr>
          <w:rStyle w:val="HideTWBExt"/>
          <w:b w:val="0"/>
          <w:lang w:val="es-ES_tradnl"/>
        </w:rPr>
        <w:t>&lt;Amend&gt;</w:t>
      </w:r>
      <w:r w:rsidRPr="00965BBC">
        <w:rPr>
          <w:lang w:val="es-ES_tradnl"/>
        </w:rPr>
        <w:t>Enmienda</w:t>
      </w:r>
      <w:r w:rsidRPr="00965BBC">
        <w:rPr>
          <w:lang w:val="es-ES_tradnl"/>
        </w:rPr>
        <w:tab/>
      </w:r>
      <w:r w:rsidRPr="00965BBC">
        <w:rPr>
          <w:lang w:val="es-ES_tradnl"/>
        </w:rPr>
        <w:tab/>
      </w:r>
      <w:r w:rsidRPr="00965BBC">
        <w:rPr>
          <w:rStyle w:val="HideTWBExt"/>
          <w:b w:val="0"/>
          <w:lang w:val="es-ES_tradnl"/>
        </w:rPr>
        <w:t>&lt;NumAm&gt;</w:t>
      </w:r>
      <w:r w:rsidRPr="00965BBC">
        <w:rPr>
          <w:lang w:val="es-ES_tradnl"/>
        </w:rPr>
        <w:t>108</w:t>
      </w:r>
      <w:r w:rsidRPr="00965BBC">
        <w:rPr>
          <w:rStyle w:val="HideTWBExt"/>
          <w:b w:val="0"/>
          <w:lang w:val="es-ES_tradnl"/>
        </w:rPr>
        <w:t>&lt;/NumAm&gt;</w:t>
      </w:r>
    </w:p>
    <w:p w:rsidR="00AB78F5" w:rsidRPr="00965BBC" w:rsidRDefault="0098400E" w:rsidP="00AB78F5">
      <w:pPr>
        <w:pStyle w:val="NormalBold"/>
      </w:pPr>
      <w:r w:rsidRPr="00965BBC">
        <w:rPr>
          <w:rStyle w:val="HideTWBExt"/>
          <w:b w:val="0"/>
        </w:rPr>
        <w:t>&lt;RepeatBlock-By&gt;&lt;Members&gt;</w:t>
      </w:r>
      <w:r w:rsidRPr="00965BBC">
        <w:t>Erik Poulsen</w:t>
      </w:r>
      <w:r w:rsidRPr="00965BBC">
        <w:rPr>
          <w:rStyle w:val="HideTWBExt"/>
          <w:b w:val="0"/>
        </w:rPr>
        <w:t>&lt;/Members&gt;</w:t>
      </w:r>
    </w:p>
    <w:p w:rsidR="00AB78F5" w:rsidRPr="00965BBC" w:rsidRDefault="0098400E" w:rsidP="00AB78F5">
      <w:r w:rsidRPr="00965BBC">
        <w:rPr>
          <w:rStyle w:val="HideTWBExt"/>
        </w:rPr>
        <w:t>&lt;/RepeatBlock-By&gt;</w:t>
      </w:r>
    </w:p>
    <w:p w:rsidR="00AB78F5" w:rsidRPr="00965BBC" w:rsidRDefault="0098400E" w:rsidP="00AB78F5">
      <w:pPr>
        <w:pStyle w:val="NormalBold"/>
        <w:keepNext/>
      </w:pPr>
      <w:r w:rsidRPr="00965BBC">
        <w:rPr>
          <w:rStyle w:val="HideTWBExt"/>
          <w:b w:val="0"/>
        </w:rPr>
        <w:t>&lt;DocAmend&gt;</w:t>
      </w:r>
      <w:r w:rsidRPr="00965BBC">
        <w:t>Propuesta de Directiva</w:t>
      </w:r>
      <w:r w:rsidRPr="00965BBC">
        <w:rPr>
          <w:rStyle w:val="HideTWBExt"/>
          <w:b w:val="0"/>
        </w:rPr>
        <w:t>&lt;/DocAmend&gt;</w:t>
      </w:r>
    </w:p>
    <w:p w:rsidR="00AB78F5" w:rsidRPr="00965BBC" w:rsidRDefault="0098400E" w:rsidP="00AB78F5">
      <w:pPr>
        <w:pStyle w:val="NormalBold"/>
      </w:pPr>
      <w:r w:rsidRPr="00965BBC">
        <w:rPr>
          <w:rStyle w:val="HideTWBExt"/>
          <w:b w:val="0"/>
        </w:rPr>
        <w:t>&lt;Article&gt;</w:t>
      </w:r>
      <w:r w:rsidRPr="00965BBC">
        <w:t>Artículo 5 – apartado 1 – letra b – parte introductoria</w:t>
      </w:r>
      <w:r w:rsidRPr="00965B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829" w:rsidRPr="00965BBC" w:rsidTr="00AB78F5">
        <w:trPr>
          <w:jc w:val="center"/>
        </w:trPr>
        <w:tc>
          <w:tcPr>
            <w:tcW w:w="9752" w:type="dxa"/>
            <w:gridSpan w:val="2"/>
          </w:tcPr>
          <w:p w:rsidR="00AB78F5" w:rsidRPr="00965BBC" w:rsidRDefault="00AB78F5">
            <w:pPr>
              <w:keepNext/>
            </w:pPr>
          </w:p>
        </w:tc>
      </w:tr>
      <w:tr w:rsidR="00CA5829" w:rsidRPr="00965BBC" w:rsidTr="00AB78F5">
        <w:trPr>
          <w:jc w:val="center"/>
        </w:trPr>
        <w:tc>
          <w:tcPr>
            <w:tcW w:w="4876" w:type="dxa"/>
            <w:hideMark/>
          </w:tcPr>
          <w:p w:rsidR="00AB78F5" w:rsidRPr="00965BBC" w:rsidRDefault="0098400E">
            <w:pPr>
              <w:pStyle w:val="ColumnHeading"/>
              <w:keepNext/>
              <w:rPr>
                <w:lang w:val="es-ES_tradnl"/>
              </w:rPr>
            </w:pPr>
            <w:r w:rsidRPr="00965BBC">
              <w:rPr>
                <w:lang w:val="es-ES_tradnl"/>
              </w:rPr>
              <w:t>Texto de la Comisión</w:t>
            </w:r>
          </w:p>
        </w:tc>
        <w:tc>
          <w:tcPr>
            <w:tcW w:w="4876" w:type="dxa"/>
            <w:hideMark/>
          </w:tcPr>
          <w:p w:rsidR="00AB78F5" w:rsidRPr="00965BBC" w:rsidRDefault="0098400E">
            <w:pPr>
              <w:pStyle w:val="ColumnHeading"/>
              <w:keepNext/>
              <w:rPr>
                <w:lang w:val="es-ES_tradnl"/>
              </w:rPr>
            </w:pPr>
            <w:r w:rsidRPr="00965BBC">
              <w:rPr>
                <w:lang w:val="es-ES_tradnl"/>
              </w:rPr>
              <w:t>Enmienda</w:t>
            </w:r>
          </w:p>
        </w:tc>
      </w:tr>
      <w:tr w:rsidR="00CA5829" w:rsidRPr="00965BBC" w:rsidTr="00AB78F5">
        <w:trPr>
          <w:jc w:val="center"/>
        </w:trPr>
        <w:tc>
          <w:tcPr>
            <w:tcW w:w="4876" w:type="dxa"/>
            <w:hideMark/>
          </w:tcPr>
          <w:p w:rsidR="00AB78F5" w:rsidRPr="00965BBC" w:rsidRDefault="0098400E">
            <w:pPr>
              <w:pStyle w:val="Normal6"/>
              <w:rPr>
                <w:lang w:val="es-ES_tradnl"/>
              </w:rPr>
            </w:pPr>
            <w:r w:rsidRPr="00965BBC">
              <w:rPr>
                <w:lang w:val="es-ES_tradnl"/>
              </w:rPr>
              <w:t>b)</w:t>
            </w:r>
            <w:r w:rsidRPr="00965BBC">
              <w:rPr>
                <w:lang w:val="es-ES_tradnl"/>
              </w:rPr>
              <w:tab/>
              <w:t xml:space="preserve">limitar el </w:t>
            </w:r>
            <w:r w:rsidRPr="00965BBC">
              <w:rPr>
                <w:b/>
                <w:i/>
                <w:lang w:val="es-ES_tradnl"/>
              </w:rPr>
              <w:t>peso</w:t>
            </w:r>
            <w:r w:rsidRPr="00965BBC">
              <w:rPr>
                <w:b/>
                <w:i/>
                <w:lang w:val="es-ES_tradnl"/>
              </w:rPr>
              <w:t xml:space="preserve"> del voto</w:t>
            </w:r>
            <w:r w:rsidRPr="00965BBC">
              <w:rPr>
                <w:lang w:val="es-ES_tradnl"/>
              </w:rPr>
              <w:t xml:space="preserve"> de las acciones con derechos de voto múltiple en el </w:t>
            </w:r>
            <w:r w:rsidRPr="00965BBC">
              <w:rPr>
                <w:b/>
                <w:i/>
                <w:lang w:val="es-ES_tradnl"/>
              </w:rPr>
              <w:t>ejercicio</w:t>
            </w:r>
            <w:r w:rsidRPr="00965BBC">
              <w:rPr>
                <w:lang w:val="es-ES_tradnl"/>
              </w:rPr>
              <w:t xml:space="preserve"> de </w:t>
            </w:r>
            <w:r w:rsidRPr="00965BBC">
              <w:rPr>
                <w:b/>
                <w:i/>
                <w:lang w:val="es-ES_tradnl"/>
              </w:rPr>
              <w:t>los derechos</w:t>
            </w:r>
            <w:r w:rsidRPr="00965BBC">
              <w:rPr>
                <w:lang w:val="es-ES_tradnl"/>
              </w:rPr>
              <w:t xml:space="preserve"> de </w:t>
            </w:r>
            <w:r w:rsidRPr="00965BBC">
              <w:rPr>
                <w:b/>
                <w:i/>
                <w:lang w:val="es-ES_tradnl"/>
              </w:rPr>
              <w:t>los demás accionistas,</w:t>
            </w:r>
            <w:r w:rsidRPr="00965BBC">
              <w:rPr>
                <w:lang w:val="es-ES_tradnl"/>
              </w:rPr>
              <w:t xml:space="preserve"> en </w:t>
            </w:r>
            <w:r w:rsidRPr="00965BBC">
              <w:rPr>
                <w:b/>
                <w:i/>
                <w:lang w:val="es-ES_tradnl"/>
              </w:rPr>
              <w:t>particular en las juntas generales</w:t>
            </w:r>
            <w:r w:rsidRPr="00965BBC">
              <w:rPr>
                <w:lang w:val="es-ES_tradnl"/>
              </w:rPr>
              <w:t>, mediante la introducción de una de las siguientes medidas:</w:t>
            </w:r>
          </w:p>
        </w:tc>
        <w:tc>
          <w:tcPr>
            <w:tcW w:w="4876" w:type="dxa"/>
            <w:hideMark/>
          </w:tcPr>
          <w:p w:rsidR="00AB78F5" w:rsidRPr="00965BBC" w:rsidRDefault="0098400E">
            <w:pPr>
              <w:pStyle w:val="Normal6"/>
              <w:rPr>
                <w:szCs w:val="24"/>
                <w:lang w:val="es-ES_tradnl"/>
              </w:rPr>
            </w:pPr>
            <w:r w:rsidRPr="00965BBC">
              <w:rPr>
                <w:lang w:val="es-ES_tradnl"/>
              </w:rPr>
              <w:t>b)</w:t>
            </w:r>
            <w:r w:rsidRPr="00965BBC">
              <w:rPr>
                <w:lang w:val="es-ES_tradnl"/>
              </w:rPr>
              <w:tab/>
              <w:t xml:space="preserve">limitar el </w:t>
            </w:r>
            <w:r w:rsidRPr="00965BBC">
              <w:rPr>
                <w:b/>
                <w:i/>
                <w:lang w:val="es-ES_tradnl"/>
              </w:rPr>
              <w:t>impacto</w:t>
            </w:r>
            <w:r w:rsidRPr="00965BBC">
              <w:rPr>
                <w:lang w:val="es-ES_tradnl"/>
              </w:rPr>
              <w:t xml:space="preserve"> de las acciones con de</w:t>
            </w:r>
            <w:r w:rsidRPr="00965BBC">
              <w:rPr>
                <w:lang w:val="es-ES_tradnl"/>
              </w:rPr>
              <w:t xml:space="preserve">rechos de voto múltiple en el </w:t>
            </w:r>
            <w:r w:rsidRPr="00965BBC">
              <w:rPr>
                <w:b/>
                <w:i/>
                <w:lang w:val="es-ES_tradnl"/>
              </w:rPr>
              <w:t>proceso</w:t>
            </w:r>
            <w:r w:rsidRPr="00965BBC">
              <w:rPr>
                <w:lang w:val="es-ES_tradnl"/>
              </w:rPr>
              <w:t xml:space="preserve"> de </w:t>
            </w:r>
            <w:r w:rsidRPr="00965BBC">
              <w:rPr>
                <w:b/>
                <w:i/>
                <w:lang w:val="es-ES_tradnl"/>
              </w:rPr>
              <w:t>toma</w:t>
            </w:r>
            <w:r w:rsidRPr="00965BBC">
              <w:rPr>
                <w:lang w:val="es-ES_tradnl"/>
              </w:rPr>
              <w:t xml:space="preserve"> de </w:t>
            </w:r>
            <w:r w:rsidRPr="00965BBC">
              <w:rPr>
                <w:b/>
                <w:i/>
                <w:lang w:val="es-ES_tradnl"/>
              </w:rPr>
              <w:t>decisiones</w:t>
            </w:r>
            <w:r w:rsidRPr="00965BBC">
              <w:rPr>
                <w:lang w:val="es-ES_tradnl"/>
              </w:rPr>
              <w:t xml:space="preserve"> en </w:t>
            </w:r>
            <w:r w:rsidRPr="00965BBC">
              <w:rPr>
                <w:b/>
                <w:i/>
                <w:lang w:val="es-ES_tradnl"/>
              </w:rPr>
              <w:t>la junta general</w:t>
            </w:r>
            <w:r w:rsidRPr="00965BBC">
              <w:rPr>
                <w:lang w:val="es-ES_tradnl"/>
              </w:rPr>
              <w:t>, mediante la introducción de</w:t>
            </w:r>
            <w:r w:rsidRPr="00965BBC">
              <w:rPr>
                <w:b/>
                <w:i/>
                <w:lang w:val="es-ES_tradnl"/>
              </w:rPr>
              <w:t>, al menos,</w:t>
            </w:r>
            <w:r w:rsidRPr="00965BBC">
              <w:rPr>
                <w:lang w:val="es-ES_tradnl"/>
              </w:rPr>
              <w:t xml:space="preserve"> una de las siguientes medidas:</w:t>
            </w:r>
          </w:p>
        </w:tc>
      </w:tr>
    </w:tbl>
    <w:p w:rsidR="00AB78F5" w:rsidRPr="00965BBC" w:rsidRDefault="0098400E" w:rsidP="00AB78F5">
      <w:pPr>
        <w:pStyle w:val="Olang"/>
        <w:rPr>
          <w:lang w:val="es-ES_tradnl"/>
        </w:rPr>
      </w:pPr>
      <w:r w:rsidRPr="00965BBC">
        <w:rPr>
          <w:noProof w:val="0"/>
          <w:lang w:val="es-ES_tradnl"/>
        </w:rPr>
        <w:t xml:space="preserve">Or. </w:t>
      </w:r>
      <w:r w:rsidRPr="00965BBC">
        <w:rPr>
          <w:rStyle w:val="HideTWBExt"/>
          <w:noProof w:val="0"/>
          <w:lang w:val="es-ES_tradnl"/>
        </w:rPr>
        <w:t>&lt;Original&gt;</w:t>
      </w:r>
      <w:r w:rsidRPr="00965BBC">
        <w:rPr>
          <w:rStyle w:val="HideTWBInt"/>
          <w:noProof w:val="0"/>
          <w:lang w:val="es-ES_tradnl"/>
        </w:rPr>
        <w:t>{EN}</w:t>
      </w:r>
      <w:r w:rsidRPr="00965BBC">
        <w:rPr>
          <w:noProof w:val="0"/>
          <w:lang w:val="es-ES_tradnl"/>
        </w:rPr>
        <w:t>en</w:t>
      </w:r>
      <w:r w:rsidRPr="00965BBC">
        <w:rPr>
          <w:rStyle w:val="HideTWBExt"/>
          <w:noProof w:val="0"/>
          <w:lang w:val="es-ES_tradnl"/>
        </w:rPr>
        <w:t>&lt;/Original&gt;</w:t>
      </w:r>
    </w:p>
    <w:p w:rsidR="00AB78F5" w:rsidRPr="00965BBC" w:rsidRDefault="0098400E" w:rsidP="00AB78F5">
      <w:pPr>
        <w:pStyle w:val="JustificationTitle"/>
        <w:rPr>
          <w:noProof w:val="0"/>
          <w:lang w:val="es-ES_tradnl"/>
        </w:rPr>
      </w:pPr>
      <w:r w:rsidRPr="00965BBC">
        <w:rPr>
          <w:rStyle w:val="HideTWBExt"/>
          <w:i w:val="0"/>
          <w:lang w:val="es-ES_tradnl"/>
        </w:rPr>
        <w:t>&lt;TitreJust&gt;</w:t>
      </w:r>
      <w:r w:rsidRPr="00965BBC">
        <w:rPr>
          <w:lang w:val="es-ES_tradnl"/>
        </w:rPr>
        <w:t>Justificación</w:t>
      </w:r>
      <w:r w:rsidRPr="00965BBC">
        <w:rPr>
          <w:rStyle w:val="HideTWBExt"/>
          <w:i w:val="0"/>
          <w:lang w:val="es-ES_tradnl"/>
        </w:rPr>
        <w:t>&lt;/TitreJust&gt;</w:t>
      </w:r>
    </w:p>
    <w:p w:rsidR="00AB78F5" w:rsidRPr="00965BBC" w:rsidRDefault="0098400E" w:rsidP="00AB78F5">
      <w:pPr>
        <w:pStyle w:val="Normal12Italic"/>
        <w:rPr>
          <w:noProof w:val="0"/>
          <w:lang w:val="es-ES_tradnl"/>
        </w:rPr>
      </w:pPr>
      <w:r w:rsidRPr="00965BBC">
        <w:rPr>
          <w:lang w:val="es-ES_tradnl"/>
        </w:rPr>
        <w:t xml:space="preserve">Se aclara que la propuesta se </w:t>
      </w:r>
      <w:r w:rsidRPr="00965BBC">
        <w:rPr>
          <w:lang w:val="es-ES_tradnl"/>
        </w:rPr>
        <w:t>limita a los asuntos de la asamblea general y que no debe impedirse a los Estados miembros elegir ambas opciones si lo desean.</w:t>
      </w:r>
    </w:p>
    <w:p w:rsidR="00AB78F5" w:rsidRPr="00965BBC" w:rsidRDefault="0098400E" w:rsidP="00AB78F5">
      <w:r w:rsidRPr="00965BBC">
        <w:rPr>
          <w:rStyle w:val="HideTWBExt"/>
        </w:rPr>
        <w:t>&lt;/Amend&gt;</w:t>
      </w:r>
    </w:p>
    <w:p w:rsidR="00AB78F5" w:rsidRPr="00965BBC" w:rsidRDefault="0098400E" w:rsidP="00AB78F5">
      <w:pPr>
        <w:pStyle w:val="AMNumberTabs0"/>
        <w:keepNext/>
        <w:rPr>
          <w:lang w:val="es-ES_tradnl"/>
        </w:rPr>
      </w:pPr>
      <w:r w:rsidRPr="00965BBC">
        <w:rPr>
          <w:rStyle w:val="HideTWBExt"/>
          <w:b w:val="0"/>
          <w:lang w:val="es-ES_tradnl"/>
        </w:rPr>
        <w:t>&lt;Amend&gt;</w:t>
      </w:r>
      <w:r w:rsidRPr="00965BBC">
        <w:rPr>
          <w:lang w:val="es-ES_tradnl"/>
        </w:rPr>
        <w:t>Enmienda</w:t>
      </w:r>
      <w:r w:rsidRPr="00965BBC">
        <w:rPr>
          <w:lang w:val="es-ES_tradnl"/>
        </w:rPr>
        <w:tab/>
      </w:r>
      <w:r w:rsidRPr="00965BBC">
        <w:rPr>
          <w:lang w:val="es-ES_tradnl"/>
        </w:rPr>
        <w:tab/>
      </w:r>
      <w:r w:rsidRPr="00965BBC">
        <w:rPr>
          <w:rStyle w:val="HideTWBExt"/>
          <w:b w:val="0"/>
          <w:lang w:val="es-ES_tradnl"/>
        </w:rPr>
        <w:t>&lt;NumAm&gt;</w:t>
      </w:r>
      <w:r w:rsidRPr="00965BBC">
        <w:rPr>
          <w:lang w:val="es-ES_tradnl"/>
        </w:rPr>
        <w:t>109</w:t>
      </w:r>
      <w:r w:rsidRPr="00965BBC">
        <w:rPr>
          <w:rStyle w:val="HideTWBExt"/>
          <w:b w:val="0"/>
          <w:lang w:val="es-ES_tradnl"/>
        </w:rPr>
        <w:t>&lt;/NumAm&gt;</w:t>
      </w:r>
    </w:p>
    <w:p w:rsidR="00AB78F5" w:rsidRPr="00965BBC" w:rsidRDefault="0098400E" w:rsidP="00AB78F5">
      <w:pPr>
        <w:pStyle w:val="NormalBold"/>
      </w:pPr>
      <w:r w:rsidRPr="00965BBC">
        <w:rPr>
          <w:rStyle w:val="HideTWBExt"/>
          <w:b w:val="0"/>
        </w:rPr>
        <w:t>&lt;RepeatBlock-By&gt;&lt;Members&gt;</w:t>
      </w:r>
      <w:r w:rsidRPr="00965BBC">
        <w:t>Valentino Grant, Antonio Maria Rinaldi, Marco Zanni</w:t>
      </w:r>
      <w:r w:rsidRPr="00965BBC">
        <w:rPr>
          <w:rStyle w:val="HideTWBExt"/>
          <w:b w:val="0"/>
        </w:rPr>
        <w:t>&lt;/Member</w:t>
      </w:r>
      <w:r w:rsidRPr="00965BBC">
        <w:rPr>
          <w:rStyle w:val="HideTWBExt"/>
          <w:b w:val="0"/>
        </w:rPr>
        <w:t>s&gt;</w:t>
      </w:r>
    </w:p>
    <w:p w:rsidR="00AB78F5" w:rsidRPr="00965BBC" w:rsidRDefault="0098400E" w:rsidP="00AB78F5">
      <w:r w:rsidRPr="00965BBC">
        <w:rPr>
          <w:rStyle w:val="HideTWBExt"/>
        </w:rPr>
        <w:t>&lt;/RepeatBlock-By&gt;</w:t>
      </w:r>
    </w:p>
    <w:p w:rsidR="00AB78F5" w:rsidRPr="00965BBC" w:rsidRDefault="0098400E" w:rsidP="00AB78F5">
      <w:pPr>
        <w:pStyle w:val="NormalBold"/>
        <w:keepNext/>
      </w:pPr>
      <w:r w:rsidRPr="00965BBC">
        <w:rPr>
          <w:rStyle w:val="HideTWBExt"/>
          <w:b w:val="0"/>
        </w:rPr>
        <w:t>&lt;DocAmend&gt;</w:t>
      </w:r>
      <w:r w:rsidRPr="00965BBC">
        <w:t>Propuesta de Directiva</w:t>
      </w:r>
      <w:r w:rsidRPr="00965BBC">
        <w:rPr>
          <w:rStyle w:val="HideTWBExt"/>
          <w:b w:val="0"/>
        </w:rPr>
        <w:t>&lt;/DocAmend&gt;</w:t>
      </w:r>
    </w:p>
    <w:p w:rsidR="00AB78F5" w:rsidRPr="00965BBC" w:rsidRDefault="0098400E" w:rsidP="00AB78F5">
      <w:pPr>
        <w:pStyle w:val="NormalBold"/>
      </w:pPr>
      <w:r w:rsidRPr="00965BBC">
        <w:rPr>
          <w:rStyle w:val="HideTWBExt"/>
          <w:b w:val="0"/>
        </w:rPr>
        <w:t>&lt;Article&gt;</w:t>
      </w:r>
      <w:r w:rsidRPr="00965BBC">
        <w:t>Artículo 5 – apartado 1 – letra b – parte introductoria</w:t>
      </w:r>
      <w:r w:rsidRPr="00965B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829" w:rsidRPr="00965BBC" w:rsidTr="00AB78F5">
        <w:trPr>
          <w:jc w:val="center"/>
        </w:trPr>
        <w:tc>
          <w:tcPr>
            <w:tcW w:w="9752" w:type="dxa"/>
            <w:gridSpan w:val="2"/>
          </w:tcPr>
          <w:p w:rsidR="00AB78F5" w:rsidRPr="00965BBC" w:rsidRDefault="00AB78F5">
            <w:pPr>
              <w:keepNext/>
            </w:pPr>
          </w:p>
        </w:tc>
      </w:tr>
      <w:tr w:rsidR="00CA5829" w:rsidRPr="00965BBC" w:rsidTr="00AB78F5">
        <w:trPr>
          <w:jc w:val="center"/>
        </w:trPr>
        <w:tc>
          <w:tcPr>
            <w:tcW w:w="4876" w:type="dxa"/>
            <w:hideMark/>
          </w:tcPr>
          <w:p w:rsidR="00AB78F5" w:rsidRPr="00965BBC" w:rsidRDefault="0098400E">
            <w:pPr>
              <w:pStyle w:val="ColumnHeading"/>
              <w:keepNext/>
              <w:rPr>
                <w:lang w:val="es-ES_tradnl"/>
              </w:rPr>
            </w:pPr>
            <w:r w:rsidRPr="00965BBC">
              <w:rPr>
                <w:lang w:val="es-ES_tradnl"/>
              </w:rPr>
              <w:t>Texto de la Comisión</w:t>
            </w:r>
          </w:p>
        </w:tc>
        <w:tc>
          <w:tcPr>
            <w:tcW w:w="4876" w:type="dxa"/>
            <w:hideMark/>
          </w:tcPr>
          <w:p w:rsidR="00AB78F5" w:rsidRPr="00965BBC" w:rsidRDefault="0098400E">
            <w:pPr>
              <w:pStyle w:val="ColumnHeading"/>
              <w:keepNext/>
              <w:rPr>
                <w:lang w:val="es-ES_tradnl"/>
              </w:rPr>
            </w:pPr>
            <w:r w:rsidRPr="00965BBC">
              <w:rPr>
                <w:lang w:val="es-ES_tradnl"/>
              </w:rPr>
              <w:t>Enmienda</w:t>
            </w:r>
          </w:p>
        </w:tc>
      </w:tr>
      <w:tr w:rsidR="00CA5829" w:rsidRPr="00965BBC" w:rsidTr="00AB78F5">
        <w:trPr>
          <w:jc w:val="center"/>
        </w:trPr>
        <w:tc>
          <w:tcPr>
            <w:tcW w:w="4876" w:type="dxa"/>
            <w:hideMark/>
          </w:tcPr>
          <w:p w:rsidR="00AB78F5" w:rsidRPr="00965BBC" w:rsidRDefault="0098400E">
            <w:pPr>
              <w:pStyle w:val="Normal6"/>
              <w:rPr>
                <w:lang w:val="es-ES_tradnl"/>
              </w:rPr>
            </w:pPr>
            <w:r w:rsidRPr="00965BBC">
              <w:rPr>
                <w:lang w:val="es-ES_tradnl"/>
              </w:rPr>
              <w:t>b)</w:t>
            </w:r>
            <w:r w:rsidRPr="00965BBC">
              <w:rPr>
                <w:lang w:val="es-ES_tradnl"/>
              </w:rPr>
              <w:tab/>
              <w:t xml:space="preserve">limitar el </w:t>
            </w:r>
            <w:r w:rsidRPr="00965BBC">
              <w:rPr>
                <w:b/>
                <w:i/>
                <w:lang w:val="es-ES_tradnl"/>
              </w:rPr>
              <w:t>peso del voto</w:t>
            </w:r>
            <w:r w:rsidRPr="00965BBC">
              <w:rPr>
                <w:lang w:val="es-ES_tradnl"/>
              </w:rPr>
              <w:t xml:space="preserve"> de las acciones con derechos de voto múltiple en el </w:t>
            </w:r>
            <w:r w:rsidRPr="00965BBC">
              <w:rPr>
                <w:b/>
                <w:i/>
                <w:lang w:val="es-ES_tradnl"/>
              </w:rPr>
              <w:t>ejercicio</w:t>
            </w:r>
            <w:r w:rsidRPr="00965BBC">
              <w:rPr>
                <w:lang w:val="es-ES_tradnl"/>
              </w:rPr>
              <w:t xml:space="preserve"> de </w:t>
            </w:r>
            <w:r w:rsidRPr="00965BBC">
              <w:rPr>
                <w:b/>
                <w:i/>
                <w:lang w:val="es-ES_tradnl"/>
              </w:rPr>
              <w:t>los derechos</w:t>
            </w:r>
            <w:r w:rsidRPr="00965BBC">
              <w:rPr>
                <w:lang w:val="es-ES_tradnl"/>
              </w:rPr>
              <w:t xml:space="preserve"> de </w:t>
            </w:r>
            <w:r w:rsidRPr="00965BBC">
              <w:rPr>
                <w:b/>
                <w:i/>
                <w:lang w:val="es-ES_tradnl"/>
              </w:rPr>
              <w:t>los demás accionistas,</w:t>
            </w:r>
            <w:r w:rsidRPr="00965BBC">
              <w:rPr>
                <w:lang w:val="es-ES_tradnl"/>
              </w:rPr>
              <w:t xml:space="preserve"> en </w:t>
            </w:r>
            <w:r w:rsidRPr="00965BBC">
              <w:rPr>
                <w:b/>
                <w:i/>
                <w:lang w:val="es-ES_tradnl"/>
              </w:rPr>
              <w:t>particular en las juntas generales</w:t>
            </w:r>
            <w:r w:rsidRPr="00965BBC">
              <w:rPr>
                <w:lang w:val="es-ES_tradnl"/>
              </w:rPr>
              <w:t>, mediante la introducción de una de las siguientes medidas:</w:t>
            </w:r>
          </w:p>
        </w:tc>
        <w:tc>
          <w:tcPr>
            <w:tcW w:w="4876" w:type="dxa"/>
            <w:hideMark/>
          </w:tcPr>
          <w:p w:rsidR="00AB78F5" w:rsidRPr="00965BBC" w:rsidRDefault="0098400E">
            <w:pPr>
              <w:pStyle w:val="Normal6"/>
              <w:rPr>
                <w:szCs w:val="24"/>
                <w:lang w:val="es-ES_tradnl"/>
              </w:rPr>
            </w:pPr>
            <w:r w:rsidRPr="00965BBC">
              <w:rPr>
                <w:lang w:val="es-ES_tradnl"/>
              </w:rPr>
              <w:t>b)</w:t>
            </w:r>
            <w:r w:rsidRPr="00965BBC">
              <w:rPr>
                <w:lang w:val="es-ES_tradnl"/>
              </w:rPr>
              <w:tab/>
              <w:t xml:space="preserve">limitar el </w:t>
            </w:r>
            <w:r w:rsidRPr="00965BBC">
              <w:rPr>
                <w:b/>
                <w:i/>
                <w:lang w:val="es-ES_tradnl"/>
              </w:rPr>
              <w:t>impacto</w:t>
            </w:r>
            <w:r w:rsidRPr="00965BBC">
              <w:rPr>
                <w:lang w:val="es-ES_tradnl"/>
              </w:rPr>
              <w:t xml:space="preserve"> de las acciones con derechos de voto múltiple en el </w:t>
            </w:r>
            <w:r w:rsidRPr="00965BBC">
              <w:rPr>
                <w:b/>
                <w:i/>
                <w:lang w:val="es-ES_tradnl"/>
              </w:rPr>
              <w:t>proceso</w:t>
            </w:r>
            <w:r w:rsidRPr="00965BBC">
              <w:rPr>
                <w:lang w:val="es-ES_tradnl"/>
              </w:rPr>
              <w:t xml:space="preserve"> de </w:t>
            </w:r>
            <w:r w:rsidRPr="00965BBC">
              <w:rPr>
                <w:b/>
                <w:i/>
                <w:lang w:val="es-ES_tradnl"/>
              </w:rPr>
              <w:t>toma</w:t>
            </w:r>
            <w:r w:rsidRPr="00965BBC">
              <w:rPr>
                <w:lang w:val="es-ES_tradnl"/>
              </w:rPr>
              <w:t xml:space="preserve"> de </w:t>
            </w:r>
            <w:r w:rsidRPr="00965BBC">
              <w:rPr>
                <w:b/>
                <w:i/>
                <w:lang w:val="es-ES_tradnl"/>
              </w:rPr>
              <w:t>decisiones</w:t>
            </w:r>
            <w:r w:rsidRPr="00965BBC">
              <w:rPr>
                <w:lang w:val="es-ES_tradnl"/>
              </w:rPr>
              <w:t xml:space="preserve"> en</w:t>
            </w:r>
            <w:r w:rsidRPr="00965BBC">
              <w:rPr>
                <w:lang w:val="es-ES_tradnl"/>
              </w:rPr>
              <w:t xml:space="preserve"> </w:t>
            </w:r>
            <w:r w:rsidRPr="00965BBC">
              <w:rPr>
                <w:b/>
                <w:i/>
                <w:lang w:val="es-ES_tradnl"/>
              </w:rPr>
              <w:t>la junta general</w:t>
            </w:r>
            <w:r w:rsidRPr="00965BBC">
              <w:rPr>
                <w:lang w:val="es-ES_tradnl"/>
              </w:rPr>
              <w:t>, mediante la introducción de</w:t>
            </w:r>
            <w:r w:rsidRPr="00965BBC">
              <w:rPr>
                <w:b/>
                <w:i/>
                <w:lang w:val="es-ES_tradnl"/>
              </w:rPr>
              <w:t>, al menos,</w:t>
            </w:r>
            <w:r w:rsidRPr="00965BBC">
              <w:rPr>
                <w:lang w:val="es-ES_tradnl"/>
              </w:rPr>
              <w:t xml:space="preserve"> una de las siguientes medidas:</w:t>
            </w:r>
          </w:p>
        </w:tc>
      </w:tr>
    </w:tbl>
    <w:p w:rsidR="00AB78F5" w:rsidRPr="00965BBC" w:rsidRDefault="0098400E" w:rsidP="00AB78F5">
      <w:pPr>
        <w:pStyle w:val="Olang"/>
        <w:rPr>
          <w:lang w:val="es-ES_tradnl"/>
        </w:rPr>
      </w:pPr>
      <w:r w:rsidRPr="00965BBC">
        <w:rPr>
          <w:noProof w:val="0"/>
          <w:lang w:val="es-ES_tradnl"/>
        </w:rPr>
        <w:t xml:space="preserve">Or. </w:t>
      </w:r>
      <w:r w:rsidRPr="00965BBC">
        <w:rPr>
          <w:rStyle w:val="HideTWBExt"/>
          <w:noProof w:val="0"/>
          <w:lang w:val="es-ES_tradnl"/>
        </w:rPr>
        <w:t>&lt;Original&gt;</w:t>
      </w:r>
      <w:r w:rsidRPr="00965BBC">
        <w:rPr>
          <w:rStyle w:val="HideTWBInt"/>
          <w:noProof w:val="0"/>
          <w:lang w:val="es-ES_tradnl"/>
        </w:rPr>
        <w:t>{EN}</w:t>
      </w:r>
      <w:r w:rsidRPr="00965BBC">
        <w:rPr>
          <w:noProof w:val="0"/>
          <w:lang w:val="es-ES_tradnl"/>
        </w:rPr>
        <w:t>en</w:t>
      </w:r>
      <w:r w:rsidRPr="00965BBC">
        <w:rPr>
          <w:rStyle w:val="HideTWBExt"/>
          <w:noProof w:val="0"/>
          <w:lang w:val="es-ES_tradnl"/>
        </w:rPr>
        <w:t>&lt;/Original&gt;</w:t>
      </w:r>
    </w:p>
    <w:p w:rsidR="00AB78F5" w:rsidRPr="00965BBC" w:rsidRDefault="0098400E" w:rsidP="00AB78F5">
      <w:r w:rsidRPr="00965BBC">
        <w:rPr>
          <w:rStyle w:val="HideTWBExt"/>
        </w:rPr>
        <w:t>&lt;/Amend&gt;</w:t>
      </w:r>
    </w:p>
    <w:p w:rsidR="00AB78F5" w:rsidRPr="00965BBC" w:rsidRDefault="0098400E" w:rsidP="00AB78F5">
      <w:pPr>
        <w:pStyle w:val="AMNumberTabs0"/>
        <w:keepNext/>
        <w:rPr>
          <w:lang w:val="es-ES_tradnl"/>
        </w:rPr>
      </w:pPr>
      <w:r w:rsidRPr="00965BBC">
        <w:rPr>
          <w:rStyle w:val="HideTWBExt"/>
          <w:b w:val="0"/>
          <w:lang w:val="es-ES_tradnl"/>
        </w:rPr>
        <w:t>&lt;Amend&gt;</w:t>
      </w:r>
      <w:r w:rsidRPr="00965BBC">
        <w:rPr>
          <w:lang w:val="es-ES_tradnl"/>
        </w:rPr>
        <w:t>Enmienda</w:t>
      </w:r>
      <w:r w:rsidRPr="00965BBC">
        <w:rPr>
          <w:lang w:val="es-ES_tradnl"/>
        </w:rPr>
        <w:tab/>
      </w:r>
      <w:r w:rsidRPr="00965BBC">
        <w:rPr>
          <w:lang w:val="es-ES_tradnl"/>
        </w:rPr>
        <w:tab/>
      </w:r>
      <w:r w:rsidRPr="00965BBC">
        <w:rPr>
          <w:rStyle w:val="HideTWBExt"/>
          <w:b w:val="0"/>
          <w:lang w:val="es-ES_tradnl"/>
        </w:rPr>
        <w:t>&lt;NumAm&gt;</w:t>
      </w:r>
      <w:r w:rsidRPr="00965BBC">
        <w:rPr>
          <w:lang w:val="es-ES_tradnl"/>
        </w:rPr>
        <w:t>110</w:t>
      </w:r>
      <w:r w:rsidRPr="00965BBC">
        <w:rPr>
          <w:rStyle w:val="HideTWBExt"/>
          <w:b w:val="0"/>
          <w:lang w:val="es-ES_tradnl"/>
        </w:rPr>
        <w:t>&lt;/NumAm&gt;</w:t>
      </w:r>
    </w:p>
    <w:p w:rsidR="00AB78F5" w:rsidRPr="00965BBC" w:rsidRDefault="0098400E" w:rsidP="00AB78F5">
      <w:pPr>
        <w:pStyle w:val="NormalBold"/>
      </w:pPr>
      <w:r w:rsidRPr="00965BBC">
        <w:rPr>
          <w:rStyle w:val="HideTWBExt"/>
          <w:b w:val="0"/>
        </w:rPr>
        <w:t>&lt;RepeatBlock-By&gt;&lt;Members&gt;</w:t>
      </w:r>
      <w:r w:rsidRPr="00965BBC">
        <w:t>Eva Maria Poptcheva</w:t>
      </w:r>
      <w:r w:rsidRPr="00965BBC">
        <w:rPr>
          <w:rStyle w:val="HideTWBExt"/>
          <w:b w:val="0"/>
        </w:rPr>
        <w:t>&lt;/Members&gt;</w:t>
      </w:r>
    </w:p>
    <w:p w:rsidR="00AB78F5" w:rsidRPr="00965BBC" w:rsidRDefault="0098400E" w:rsidP="00AB78F5">
      <w:r w:rsidRPr="00965BBC">
        <w:rPr>
          <w:rStyle w:val="HideTWBExt"/>
        </w:rPr>
        <w:t>&lt;/RepeatBlock-By&gt;</w:t>
      </w:r>
    </w:p>
    <w:p w:rsidR="00AB78F5" w:rsidRPr="00965BBC" w:rsidRDefault="0098400E" w:rsidP="00AB78F5">
      <w:pPr>
        <w:pStyle w:val="NormalBold"/>
        <w:keepNext/>
      </w:pPr>
      <w:r w:rsidRPr="00965BBC">
        <w:rPr>
          <w:rStyle w:val="HideTWBExt"/>
          <w:b w:val="0"/>
        </w:rPr>
        <w:t>&lt;DocAmend&gt;</w:t>
      </w:r>
      <w:r w:rsidRPr="00965BBC">
        <w:t>Propuesta de Directiva</w:t>
      </w:r>
      <w:r w:rsidRPr="00965BBC">
        <w:rPr>
          <w:rStyle w:val="HideTWBExt"/>
          <w:b w:val="0"/>
        </w:rPr>
        <w:t>&lt;/DocAmend&gt;</w:t>
      </w:r>
    </w:p>
    <w:p w:rsidR="00AB78F5" w:rsidRPr="00965BBC" w:rsidRDefault="0098400E" w:rsidP="00AB78F5">
      <w:pPr>
        <w:pStyle w:val="NormalBold"/>
      </w:pPr>
      <w:r w:rsidRPr="00965BBC">
        <w:rPr>
          <w:rStyle w:val="HideTWBExt"/>
          <w:b w:val="0"/>
        </w:rPr>
        <w:t>&lt;Article&gt;</w:t>
      </w:r>
      <w:r w:rsidRPr="00965BBC">
        <w:t>Artículo 5 – apartado 1 – letra b – parte introductoria</w:t>
      </w:r>
      <w:r w:rsidRPr="00965B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829" w:rsidRPr="00965BBC" w:rsidTr="00AB78F5">
        <w:trPr>
          <w:jc w:val="center"/>
        </w:trPr>
        <w:tc>
          <w:tcPr>
            <w:tcW w:w="9752" w:type="dxa"/>
            <w:gridSpan w:val="2"/>
          </w:tcPr>
          <w:p w:rsidR="00AB78F5" w:rsidRPr="00965BBC" w:rsidRDefault="00AB78F5">
            <w:pPr>
              <w:keepNext/>
            </w:pPr>
          </w:p>
        </w:tc>
      </w:tr>
      <w:tr w:rsidR="00CA5829" w:rsidRPr="00965BBC" w:rsidTr="00AB78F5">
        <w:trPr>
          <w:jc w:val="center"/>
        </w:trPr>
        <w:tc>
          <w:tcPr>
            <w:tcW w:w="4876" w:type="dxa"/>
            <w:hideMark/>
          </w:tcPr>
          <w:p w:rsidR="00AB78F5" w:rsidRPr="00965BBC" w:rsidRDefault="0098400E">
            <w:pPr>
              <w:pStyle w:val="ColumnHeading"/>
              <w:keepNext/>
              <w:rPr>
                <w:lang w:val="es-ES_tradnl"/>
              </w:rPr>
            </w:pPr>
            <w:r w:rsidRPr="00965BBC">
              <w:rPr>
                <w:lang w:val="es-ES_tradnl"/>
              </w:rPr>
              <w:t>Texto de la Comisión</w:t>
            </w:r>
          </w:p>
        </w:tc>
        <w:tc>
          <w:tcPr>
            <w:tcW w:w="4876" w:type="dxa"/>
            <w:hideMark/>
          </w:tcPr>
          <w:p w:rsidR="00AB78F5" w:rsidRPr="00965BBC" w:rsidRDefault="0098400E">
            <w:pPr>
              <w:pStyle w:val="ColumnHeading"/>
              <w:keepNext/>
              <w:rPr>
                <w:lang w:val="es-ES_tradnl"/>
              </w:rPr>
            </w:pPr>
            <w:r w:rsidRPr="00965BBC">
              <w:rPr>
                <w:lang w:val="es-ES_tradnl"/>
              </w:rPr>
              <w:t>Enmienda</w:t>
            </w:r>
          </w:p>
        </w:tc>
      </w:tr>
      <w:tr w:rsidR="00CA5829" w:rsidRPr="00965BBC" w:rsidTr="00AB78F5">
        <w:trPr>
          <w:jc w:val="center"/>
        </w:trPr>
        <w:tc>
          <w:tcPr>
            <w:tcW w:w="4876" w:type="dxa"/>
            <w:hideMark/>
          </w:tcPr>
          <w:p w:rsidR="00AB78F5" w:rsidRPr="00965BBC" w:rsidRDefault="0098400E">
            <w:pPr>
              <w:pStyle w:val="Normal6"/>
              <w:rPr>
                <w:lang w:val="es-ES_tradnl"/>
              </w:rPr>
            </w:pPr>
            <w:r w:rsidRPr="00965BBC">
              <w:rPr>
                <w:lang w:val="es-ES_tradnl"/>
              </w:rPr>
              <w:t>b)</w:t>
            </w:r>
            <w:r w:rsidRPr="00965BBC">
              <w:rPr>
                <w:lang w:val="es-ES_tradnl"/>
              </w:rPr>
              <w:tab/>
              <w:t xml:space="preserve">limitar el </w:t>
            </w:r>
            <w:r w:rsidRPr="00965BBC">
              <w:rPr>
                <w:b/>
                <w:i/>
                <w:lang w:val="es-ES_tradnl"/>
              </w:rPr>
              <w:t>peso del voto</w:t>
            </w:r>
            <w:r w:rsidRPr="00965BBC">
              <w:rPr>
                <w:lang w:val="es-ES_tradnl"/>
              </w:rPr>
              <w:t xml:space="preserve"> de las acciones con derechos de voto múltiple en el </w:t>
            </w:r>
            <w:r w:rsidRPr="00965BBC">
              <w:rPr>
                <w:b/>
                <w:i/>
                <w:lang w:val="es-ES_tradnl"/>
              </w:rPr>
              <w:t>ejercicio</w:t>
            </w:r>
            <w:r w:rsidRPr="00965BBC">
              <w:rPr>
                <w:lang w:val="es-ES_tradnl"/>
              </w:rPr>
              <w:t xml:space="preserve"> de </w:t>
            </w:r>
            <w:r w:rsidRPr="00965BBC">
              <w:rPr>
                <w:b/>
                <w:i/>
                <w:lang w:val="es-ES_tradnl"/>
              </w:rPr>
              <w:t>los derechos</w:t>
            </w:r>
            <w:r w:rsidRPr="00965BBC">
              <w:rPr>
                <w:lang w:val="es-ES_tradnl"/>
              </w:rPr>
              <w:t xml:space="preserve"> de </w:t>
            </w:r>
            <w:r w:rsidRPr="00965BBC">
              <w:rPr>
                <w:b/>
                <w:i/>
                <w:lang w:val="es-ES_tradnl"/>
              </w:rPr>
              <w:t>los d</w:t>
            </w:r>
            <w:r w:rsidRPr="00965BBC">
              <w:rPr>
                <w:b/>
                <w:i/>
                <w:lang w:val="es-ES_tradnl"/>
              </w:rPr>
              <w:t>emás accionistas,</w:t>
            </w:r>
            <w:r w:rsidRPr="00965BBC">
              <w:rPr>
                <w:lang w:val="es-ES_tradnl"/>
              </w:rPr>
              <w:t xml:space="preserve"> en </w:t>
            </w:r>
            <w:r w:rsidRPr="00965BBC">
              <w:rPr>
                <w:b/>
                <w:i/>
                <w:lang w:val="es-ES_tradnl"/>
              </w:rPr>
              <w:t>particular en las juntas generales</w:t>
            </w:r>
            <w:r w:rsidRPr="00965BBC">
              <w:rPr>
                <w:lang w:val="es-ES_tradnl"/>
              </w:rPr>
              <w:t>, mediante la introducción de una de las siguientes medidas:</w:t>
            </w:r>
          </w:p>
        </w:tc>
        <w:tc>
          <w:tcPr>
            <w:tcW w:w="4876" w:type="dxa"/>
            <w:hideMark/>
          </w:tcPr>
          <w:p w:rsidR="00AB78F5" w:rsidRPr="00965BBC" w:rsidRDefault="0098400E">
            <w:pPr>
              <w:pStyle w:val="Normal6"/>
              <w:rPr>
                <w:szCs w:val="24"/>
                <w:lang w:val="es-ES_tradnl"/>
              </w:rPr>
            </w:pPr>
            <w:r w:rsidRPr="00965BBC">
              <w:rPr>
                <w:lang w:val="es-ES_tradnl"/>
              </w:rPr>
              <w:t>b)</w:t>
            </w:r>
            <w:r w:rsidRPr="00965BBC">
              <w:rPr>
                <w:lang w:val="es-ES_tradnl"/>
              </w:rPr>
              <w:tab/>
              <w:t xml:space="preserve">limitar el </w:t>
            </w:r>
            <w:r w:rsidRPr="00965BBC">
              <w:rPr>
                <w:b/>
                <w:i/>
                <w:lang w:val="es-ES_tradnl"/>
              </w:rPr>
              <w:t>impacto</w:t>
            </w:r>
            <w:r w:rsidRPr="00965BBC">
              <w:rPr>
                <w:lang w:val="es-ES_tradnl"/>
              </w:rPr>
              <w:t xml:space="preserve"> de las acciones con derechos de voto múltiple en el </w:t>
            </w:r>
            <w:r w:rsidRPr="00965BBC">
              <w:rPr>
                <w:b/>
                <w:i/>
                <w:lang w:val="es-ES_tradnl"/>
              </w:rPr>
              <w:t>proceso</w:t>
            </w:r>
            <w:r w:rsidRPr="00965BBC">
              <w:rPr>
                <w:lang w:val="es-ES_tradnl"/>
              </w:rPr>
              <w:t xml:space="preserve"> de </w:t>
            </w:r>
            <w:r w:rsidRPr="00965BBC">
              <w:rPr>
                <w:b/>
                <w:i/>
                <w:lang w:val="es-ES_tradnl"/>
              </w:rPr>
              <w:t>toma</w:t>
            </w:r>
            <w:r w:rsidRPr="00965BBC">
              <w:rPr>
                <w:lang w:val="es-ES_tradnl"/>
              </w:rPr>
              <w:t xml:space="preserve"> de </w:t>
            </w:r>
            <w:r w:rsidRPr="00965BBC">
              <w:rPr>
                <w:b/>
                <w:i/>
                <w:lang w:val="es-ES_tradnl"/>
              </w:rPr>
              <w:t>decisiones</w:t>
            </w:r>
            <w:r w:rsidRPr="00965BBC">
              <w:rPr>
                <w:lang w:val="es-ES_tradnl"/>
              </w:rPr>
              <w:t xml:space="preserve"> en </w:t>
            </w:r>
            <w:r w:rsidRPr="00965BBC">
              <w:rPr>
                <w:b/>
                <w:i/>
                <w:lang w:val="es-ES_tradnl"/>
              </w:rPr>
              <w:t>la junta general</w:t>
            </w:r>
            <w:r w:rsidRPr="00965BBC">
              <w:rPr>
                <w:lang w:val="es-ES_tradnl"/>
              </w:rPr>
              <w:t>, mediante la int</w:t>
            </w:r>
            <w:r w:rsidRPr="00965BBC">
              <w:rPr>
                <w:lang w:val="es-ES_tradnl"/>
              </w:rPr>
              <w:t>roducción de</w:t>
            </w:r>
            <w:r w:rsidRPr="00965BBC">
              <w:rPr>
                <w:b/>
                <w:i/>
                <w:lang w:val="es-ES_tradnl"/>
              </w:rPr>
              <w:t>, al menos,</w:t>
            </w:r>
            <w:r w:rsidRPr="00965BBC">
              <w:rPr>
                <w:lang w:val="es-ES_tradnl"/>
              </w:rPr>
              <w:t xml:space="preserve"> una de las siguientes medidas:</w:t>
            </w:r>
          </w:p>
        </w:tc>
      </w:tr>
    </w:tbl>
    <w:p w:rsidR="00AB78F5" w:rsidRPr="00965BBC" w:rsidRDefault="0098400E" w:rsidP="00AB78F5">
      <w:pPr>
        <w:pStyle w:val="Olang"/>
        <w:rPr>
          <w:lang w:val="es-ES_tradnl"/>
        </w:rPr>
      </w:pPr>
      <w:r w:rsidRPr="00965BBC">
        <w:rPr>
          <w:noProof w:val="0"/>
          <w:lang w:val="es-ES_tradnl"/>
        </w:rPr>
        <w:t xml:space="preserve">Or. </w:t>
      </w:r>
      <w:r w:rsidRPr="00965BBC">
        <w:rPr>
          <w:rStyle w:val="HideTWBExt"/>
          <w:noProof w:val="0"/>
          <w:lang w:val="es-ES_tradnl"/>
        </w:rPr>
        <w:t>&lt;Original&gt;</w:t>
      </w:r>
      <w:r w:rsidRPr="00965BBC">
        <w:rPr>
          <w:rStyle w:val="HideTWBInt"/>
          <w:noProof w:val="0"/>
          <w:lang w:val="es-ES_tradnl"/>
        </w:rPr>
        <w:t>{EN}</w:t>
      </w:r>
      <w:r w:rsidRPr="00965BBC">
        <w:rPr>
          <w:noProof w:val="0"/>
          <w:lang w:val="es-ES_tradnl"/>
        </w:rPr>
        <w:t>en</w:t>
      </w:r>
      <w:r w:rsidRPr="00965BBC">
        <w:rPr>
          <w:rStyle w:val="HideTWBExt"/>
          <w:noProof w:val="0"/>
          <w:lang w:val="es-ES_tradnl"/>
        </w:rPr>
        <w:t>&lt;/Original&gt;</w:t>
      </w:r>
    </w:p>
    <w:p w:rsidR="00AB78F5" w:rsidRPr="00965BBC" w:rsidRDefault="0098400E" w:rsidP="00AB78F5">
      <w:r w:rsidRPr="00965BBC">
        <w:rPr>
          <w:rStyle w:val="HideTWBExt"/>
        </w:rPr>
        <w:t>&lt;/Amend&gt;</w:t>
      </w:r>
    </w:p>
    <w:p w:rsidR="00AB78F5" w:rsidRPr="00965BBC" w:rsidRDefault="0098400E" w:rsidP="00AB78F5">
      <w:pPr>
        <w:pStyle w:val="AMNumberTabs0"/>
        <w:keepNext/>
        <w:rPr>
          <w:lang w:val="es-ES_tradnl"/>
        </w:rPr>
      </w:pPr>
      <w:r w:rsidRPr="00965BBC">
        <w:rPr>
          <w:rStyle w:val="HideTWBExt"/>
          <w:b w:val="0"/>
          <w:lang w:val="es-ES_tradnl"/>
        </w:rPr>
        <w:t>&lt;Amend&gt;</w:t>
      </w:r>
      <w:r w:rsidRPr="00965BBC">
        <w:rPr>
          <w:lang w:val="es-ES_tradnl"/>
        </w:rPr>
        <w:t>Enmienda</w:t>
      </w:r>
      <w:r w:rsidRPr="00965BBC">
        <w:rPr>
          <w:lang w:val="es-ES_tradnl"/>
        </w:rPr>
        <w:tab/>
      </w:r>
      <w:r w:rsidRPr="00965BBC">
        <w:rPr>
          <w:lang w:val="es-ES_tradnl"/>
        </w:rPr>
        <w:tab/>
      </w:r>
      <w:r w:rsidRPr="00965BBC">
        <w:rPr>
          <w:rStyle w:val="HideTWBExt"/>
          <w:b w:val="0"/>
          <w:lang w:val="es-ES_tradnl"/>
        </w:rPr>
        <w:t>&lt;NumAm&gt;</w:t>
      </w:r>
      <w:r w:rsidRPr="00965BBC">
        <w:rPr>
          <w:lang w:val="es-ES_tradnl"/>
        </w:rPr>
        <w:t>111</w:t>
      </w:r>
      <w:r w:rsidRPr="00965BBC">
        <w:rPr>
          <w:rStyle w:val="HideTWBExt"/>
          <w:b w:val="0"/>
          <w:lang w:val="es-ES_tradnl"/>
        </w:rPr>
        <w:t>&lt;/NumAm&gt;</w:t>
      </w:r>
    </w:p>
    <w:p w:rsidR="00AB78F5" w:rsidRPr="00965BBC" w:rsidRDefault="0098400E" w:rsidP="00AB78F5">
      <w:pPr>
        <w:pStyle w:val="NormalBold"/>
      </w:pPr>
      <w:r w:rsidRPr="00965BBC">
        <w:rPr>
          <w:rStyle w:val="HideTWBExt"/>
          <w:b w:val="0"/>
        </w:rPr>
        <w:t>&lt;RepeatBlock-By&gt;&lt;Members&gt;</w:t>
      </w:r>
      <w:r w:rsidRPr="00965BBC">
        <w:t>Claude Gruffat</w:t>
      </w:r>
      <w:r w:rsidRPr="00965BBC">
        <w:rPr>
          <w:rStyle w:val="HideTWBExt"/>
          <w:b w:val="0"/>
        </w:rPr>
        <w:t>&lt;/Members&gt;</w:t>
      </w:r>
    </w:p>
    <w:p w:rsidR="00AB78F5" w:rsidRPr="00965BBC" w:rsidRDefault="0098400E" w:rsidP="00AB78F5">
      <w:r w:rsidRPr="00965BBC">
        <w:rPr>
          <w:rStyle w:val="HideTWBExt"/>
        </w:rPr>
        <w:t>&lt;AuNomDe&gt;</w:t>
      </w:r>
      <w:r w:rsidRPr="00965BBC">
        <w:rPr>
          <w:rStyle w:val="HideTWBInt"/>
          <w:color w:val="auto"/>
        </w:rPr>
        <w:t>{Verts/ALE}</w:t>
      </w:r>
      <w:r w:rsidRPr="00965BBC">
        <w:t>en nombre del Grupo Verts/ALE</w:t>
      </w:r>
      <w:r w:rsidRPr="00965BBC">
        <w:rPr>
          <w:rStyle w:val="HideTWBExt"/>
        </w:rPr>
        <w:t>&lt;/AuNomDe&gt;</w:t>
      </w:r>
    </w:p>
    <w:p w:rsidR="00AB78F5" w:rsidRPr="00965BBC" w:rsidRDefault="0098400E" w:rsidP="00AB78F5">
      <w:r w:rsidRPr="00965BBC">
        <w:rPr>
          <w:rStyle w:val="HideTWBExt"/>
        </w:rPr>
        <w:t>&lt;/RepeatBlock-By&gt;</w:t>
      </w:r>
    </w:p>
    <w:p w:rsidR="00AB78F5" w:rsidRPr="00965BBC" w:rsidRDefault="0098400E" w:rsidP="00AB78F5">
      <w:pPr>
        <w:pStyle w:val="NormalBold"/>
        <w:keepNext/>
      </w:pPr>
      <w:r w:rsidRPr="00965BBC">
        <w:rPr>
          <w:rStyle w:val="HideTWBExt"/>
          <w:b w:val="0"/>
        </w:rPr>
        <w:t>&lt;DocAmend&gt;</w:t>
      </w:r>
      <w:r w:rsidRPr="00965BBC">
        <w:t>Propuesta de Directiva</w:t>
      </w:r>
      <w:r w:rsidRPr="00965BBC">
        <w:rPr>
          <w:rStyle w:val="HideTWBExt"/>
          <w:b w:val="0"/>
        </w:rPr>
        <w:t>&lt;/DocAmend&gt;</w:t>
      </w:r>
    </w:p>
    <w:p w:rsidR="00AB78F5" w:rsidRPr="00965BBC" w:rsidRDefault="0098400E" w:rsidP="00AB78F5">
      <w:pPr>
        <w:pStyle w:val="NormalBold"/>
      </w:pPr>
      <w:r w:rsidRPr="00965BBC">
        <w:rPr>
          <w:rStyle w:val="HideTWBExt"/>
          <w:b w:val="0"/>
        </w:rPr>
        <w:t>&lt;Article&gt;</w:t>
      </w:r>
      <w:r w:rsidRPr="00965BBC">
        <w:t>Artículo 5 – apartado 1 – letra b – parte introductoria</w:t>
      </w:r>
      <w:r w:rsidRPr="00965B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829" w:rsidRPr="00965BBC" w:rsidTr="00AB78F5">
        <w:trPr>
          <w:jc w:val="center"/>
        </w:trPr>
        <w:tc>
          <w:tcPr>
            <w:tcW w:w="9752" w:type="dxa"/>
            <w:gridSpan w:val="2"/>
          </w:tcPr>
          <w:p w:rsidR="00AB78F5" w:rsidRPr="00965BBC" w:rsidRDefault="00AB78F5">
            <w:pPr>
              <w:keepNext/>
            </w:pPr>
          </w:p>
        </w:tc>
      </w:tr>
      <w:tr w:rsidR="00CA5829" w:rsidRPr="00965BBC" w:rsidTr="00AB78F5">
        <w:trPr>
          <w:jc w:val="center"/>
        </w:trPr>
        <w:tc>
          <w:tcPr>
            <w:tcW w:w="4876" w:type="dxa"/>
            <w:hideMark/>
          </w:tcPr>
          <w:p w:rsidR="00AB78F5" w:rsidRPr="00965BBC" w:rsidRDefault="0098400E">
            <w:pPr>
              <w:pStyle w:val="ColumnHeading"/>
              <w:keepNext/>
              <w:rPr>
                <w:lang w:val="es-ES_tradnl"/>
              </w:rPr>
            </w:pPr>
            <w:r w:rsidRPr="00965BBC">
              <w:rPr>
                <w:lang w:val="es-ES_tradnl"/>
              </w:rPr>
              <w:t>Texto de la Comisión</w:t>
            </w:r>
          </w:p>
        </w:tc>
        <w:tc>
          <w:tcPr>
            <w:tcW w:w="4876" w:type="dxa"/>
            <w:hideMark/>
          </w:tcPr>
          <w:p w:rsidR="00AB78F5" w:rsidRPr="00965BBC" w:rsidRDefault="0098400E">
            <w:pPr>
              <w:pStyle w:val="ColumnHeading"/>
              <w:keepNext/>
              <w:rPr>
                <w:lang w:val="es-ES_tradnl"/>
              </w:rPr>
            </w:pPr>
            <w:r w:rsidRPr="00965BBC">
              <w:rPr>
                <w:lang w:val="es-ES_tradnl"/>
              </w:rPr>
              <w:t>Enmienda</w:t>
            </w:r>
          </w:p>
        </w:tc>
      </w:tr>
      <w:tr w:rsidR="00CA5829" w:rsidRPr="00965BBC" w:rsidTr="00AB78F5">
        <w:trPr>
          <w:jc w:val="center"/>
        </w:trPr>
        <w:tc>
          <w:tcPr>
            <w:tcW w:w="4876" w:type="dxa"/>
            <w:hideMark/>
          </w:tcPr>
          <w:p w:rsidR="00AB78F5" w:rsidRPr="00965BBC" w:rsidRDefault="0098400E">
            <w:pPr>
              <w:pStyle w:val="Normal6"/>
              <w:rPr>
                <w:lang w:val="es-ES_tradnl"/>
              </w:rPr>
            </w:pPr>
            <w:r w:rsidRPr="00965BBC">
              <w:rPr>
                <w:lang w:val="es-ES_tradnl"/>
              </w:rPr>
              <w:t>b)</w:t>
            </w:r>
            <w:r w:rsidRPr="00965BBC">
              <w:rPr>
                <w:lang w:val="es-ES_tradnl"/>
              </w:rPr>
              <w:tab/>
              <w:t xml:space="preserve">limitar el peso del voto de las acciones con derechos de voto múltiple en el </w:t>
            </w:r>
            <w:r w:rsidRPr="00965BBC">
              <w:rPr>
                <w:lang w:val="es-ES_tradnl"/>
              </w:rPr>
              <w:t>ejercicio de los derechos de los demás accionistas</w:t>
            </w:r>
            <w:r w:rsidRPr="00965BBC">
              <w:rPr>
                <w:b/>
                <w:i/>
                <w:lang w:val="es-ES_tradnl"/>
              </w:rPr>
              <w:t>, en particular en las juntas generales,</w:t>
            </w:r>
            <w:r w:rsidRPr="00965BBC">
              <w:rPr>
                <w:lang w:val="es-ES_tradnl"/>
              </w:rPr>
              <w:t xml:space="preserve"> mediante la introducción de</w:t>
            </w:r>
            <w:r w:rsidRPr="00965BBC">
              <w:rPr>
                <w:b/>
                <w:i/>
                <w:lang w:val="es-ES_tradnl"/>
              </w:rPr>
              <w:t xml:space="preserve"> una de</w:t>
            </w:r>
            <w:r w:rsidRPr="00965BBC">
              <w:rPr>
                <w:lang w:val="es-ES_tradnl"/>
              </w:rPr>
              <w:t xml:space="preserve"> las siguientes medidas:</w:t>
            </w:r>
          </w:p>
        </w:tc>
        <w:tc>
          <w:tcPr>
            <w:tcW w:w="4876" w:type="dxa"/>
            <w:hideMark/>
          </w:tcPr>
          <w:p w:rsidR="00AB78F5" w:rsidRPr="00965BBC" w:rsidRDefault="0098400E">
            <w:pPr>
              <w:pStyle w:val="Normal6"/>
              <w:rPr>
                <w:szCs w:val="24"/>
                <w:lang w:val="es-ES_tradnl"/>
              </w:rPr>
            </w:pPr>
            <w:r w:rsidRPr="00965BBC">
              <w:rPr>
                <w:lang w:val="es-ES_tradnl"/>
              </w:rPr>
              <w:t>b)</w:t>
            </w:r>
            <w:r w:rsidRPr="00965BBC">
              <w:rPr>
                <w:lang w:val="es-ES_tradnl"/>
              </w:rPr>
              <w:tab/>
              <w:t xml:space="preserve">limitar el peso del voto de las acciones con derechos de voto múltiple en el ejercicio de los derechos </w:t>
            </w:r>
            <w:r w:rsidRPr="00965BBC">
              <w:rPr>
                <w:lang w:val="es-ES_tradnl"/>
              </w:rPr>
              <w:t>de los demás accionistas mediante la introducción de</w:t>
            </w:r>
            <w:r w:rsidRPr="00965BBC">
              <w:rPr>
                <w:b/>
                <w:i/>
                <w:lang w:val="es-ES_tradnl"/>
              </w:rPr>
              <w:t>, como mínimo, todas</w:t>
            </w:r>
            <w:r w:rsidRPr="00965BBC">
              <w:rPr>
                <w:lang w:val="es-ES_tradnl"/>
              </w:rPr>
              <w:t xml:space="preserve"> las siguientes medidas:</w:t>
            </w:r>
          </w:p>
        </w:tc>
      </w:tr>
    </w:tbl>
    <w:p w:rsidR="00AB78F5" w:rsidRPr="00965BBC" w:rsidRDefault="0098400E" w:rsidP="00AB78F5">
      <w:pPr>
        <w:pStyle w:val="Olang"/>
        <w:rPr>
          <w:lang w:val="es-ES_tradnl"/>
        </w:rPr>
      </w:pPr>
      <w:r w:rsidRPr="00965BBC">
        <w:rPr>
          <w:noProof w:val="0"/>
          <w:lang w:val="es-ES_tradnl"/>
        </w:rPr>
        <w:t xml:space="preserve">Or. </w:t>
      </w:r>
      <w:r w:rsidRPr="00965BBC">
        <w:rPr>
          <w:rStyle w:val="HideTWBExt"/>
          <w:noProof w:val="0"/>
          <w:lang w:val="es-ES_tradnl"/>
        </w:rPr>
        <w:t>&lt;Original&gt;</w:t>
      </w:r>
      <w:r w:rsidRPr="00965BBC">
        <w:rPr>
          <w:rStyle w:val="HideTWBInt"/>
          <w:noProof w:val="0"/>
          <w:lang w:val="es-ES_tradnl"/>
        </w:rPr>
        <w:t>{EN}</w:t>
      </w:r>
      <w:r w:rsidRPr="00965BBC">
        <w:rPr>
          <w:noProof w:val="0"/>
          <w:lang w:val="es-ES_tradnl"/>
        </w:rPr>
        <w:t>en</w:t>
      </w:r>
      <w:r w:rsidRPr="00965BBC">
        <w:rPr>
          <w:rStyle w:val="HideTWBExt"/>
          <w:noProof w:val="0"/>
          <w:lang w:val="es-ES_tradnl"/>
        </w:rPr>
        <w:t>&lt;/Original&gt;</w:t>
      </w:r>
    </w:p>
    <w:p w:rsidR="00AB78F5" w:rsidRPr="00965BBC" w:rsidRDefault="0098400E" w:rsidP="00AB78F5">
      <w:r w:rsidRPr="00965BBC">
        <w:rPr>
          <w:rStyle w:val="HideTWBExt"/>
        </w:rPr>
        <w:t>&lt;/Amend&gt;</w:t>
      </w:r>
    </w:p>
    <w:p w:rsidR="00AB78F5" w:rsidRPr="00965BBC" w:rsidRDefault="0098400E" w:rsidP="00AB78F5">
      <w:pPr>
        <w:pStyle w:val="AMNumberTabs0"/>
        <w:keepNext/>
        <w:rPr>
          <w:lang w:val="es-ES_tradnl"/>
        </w:rPr>
      </w:pPr>
      <w:r w:rsidRPr="00965BBC">
        <w:rPr>
          <w:rStyle w:val="HideTWBExt"/>
          <w:b w:val="0"/>
          <w:lang w:val="es-ES_tradnl"/>
        </w:rPr>
        <w:t>&lt;Amend&gt;</w:t>
      </w:r>
      <w:r w:rsidRPr="00965BBC">
        <w:rPr>
          <w:lang w:val="es-ES_tradnl"/>
        </w:rPr>
        <w:t>Enmienda</w:t>
      </w:r>
      <w:r w:rsidRPr="00965BBC">
        <w:rPr>
          <w:lang w:val="es-ES_tradnl"/>
        </w:rPr>
        <w:tab/>
      </w:r>
      <w:r w:rsidRPr="00965BBC">
        <w:rPr>
          <w:lang w:val="es-ES_tradnl"/>
        </w:rPr>
        <w:tab/>
      </w:r>
      <w:r w:rsidRPr="00965BBC">
        <w:rPr>
          <w:rStyle w:val="HideTWBExt"/>
          <w:b w:val="0"/>
          <w:lang w:val="es-ES_tradnl"/>
        </w:rPr>
        <w:t>&lt;NumAm&gt;</w:t>
      </w:r>
      <w:r w:rsidRPr="00965BBC">
        <w:rPr>
          <w:lang w:val="es-ES_tradnl"/>
        </w:rPr>
        <w:t>112</w:t>
      </w:r>
      <w:r w:rsidRPr="00965BBC">
        <w:rPr>
          <w:rStyle w:val="HideTWBExt"/>
          <w:b w:val="0"/>
          <w:lang w:val="es-ES_tradnl"/>
        </w:rPr>
        <w:t>&lt;/NumAm&gt;</w:t>
      </w:r>
    </w:p>
    <w:p w:rsidR="00AB78F5" w:rsidRPr="00965BBC" w:rsidRDefault="0098400E" w:rsidP="00AB78F5">
      <w:pPr>
        <w:pStyle w:val="NormalBold"/>
      </w:pPr>
      <w:r w:rsidRPr="00965BBC">
        <w:rPr>
          <w:rStyle w:val="HideTWBExt"/>
          <w:b w:val="0"/>
        </w:rPr>
        <w:t>&lt;RepeatBlock-By&gt;&lt;Members&gt;</w:t>
      </w:r>
      <w:r w:rsidRPr="00965BBC">
        <w:t>Jonás Fernández, Pedro Marques, Margarida Marques</w:t>
      </w:r>
      <w:r w:rsidRPr="00965BBC">
        <w:rPr>
          <w:rStyle w:val="HideTWBExt"/>
          <w:b w:val="0"/>
        </w:rPr>
        <w:t>&lt;/Members&gt;</w:t>
      </w:r>
    </w:p>
    <w:p w:rsidR="00AB78F5" w:rsidRPr="00965BBC" w:rsidRDefault="0098400E" w:rsidP="00AB78F5">
      <w:r w:rsidRPr="00965BBC">
        <w:rPr>
          <w:rStyle w:val="HideTWBExt"/>
        </w:rPr>
        <w:t>&lt;/RepeatBlock-By&gt;</w:t>
      </w:r>
    </w:p>
    <w:p w:rsidR="00AB78F5" w:rsidRPr="00965BBC" w:rsidRDefault="0098400E" w:rsidP="00AB78F5">
      <w:pPr>
        <w:pStyle w:val="NormalBold"/>
        <w:keepNext/>
      </w:pPr>
      <w:r w:rsidRPr="00965BBC">
        <w:rPr>
          <w:rStyle w:val="HideTWBExt"/>
          <w:b w:val="0"/>
        </w:rPr>
        <w:t>&lt;DocAmend&gt;</w:t>
      </w:r>
      <w:r w:rsidRPr="00965BBC">
        <w:t>Propuesta de Directiva</w:t>
      </w:r>
      <w:r w:rsidRPr="00965BBC">
        <w:rPr>
          <w:rStyle w:val="HideTWBExt"/>
          <w:b w:val="0"/>
        </w:rPr>
        <w:t>&lt;/DocAmend&gt;</w:t>
      </w:r>
    </w:p>
    <w:p w:rsidR="00AB78F5" w:rsidRPr="00965BBC" w:rsidRDefault="0098400E" w:rsidP="00AB78F5">
      <w:pPr>
        <w:pStyle w:val="NormalBold"/>
      </w:pPr>
      <w:r w:rsidRPr="00965BBC">
        <w:rPr>
          <w:rStyle w:val="HideTWBExt"/>
          <w:b w:val="0"/>
        </w:rPr>
        <w:t>&lt;Article&gt;</w:t>
      </w:r>
      <w:r w:rsidRPr="00965BBC">
        <w:t>Artículo 5 – apartado 1 – letra b – parte introductoria</w:t>
      </w:r>
      <w:r w:rsidRPr="00965B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829" w:rsidRPr="00965BBC" w:rsidTr="00AB78F5">
        <w:trPr>
          <w:jc w:val="center"/>
        </w:trPr>
        <w:tc>
          <w:tcPr>
            <w:tcW w:w="9752" w:type="dxa"/>
            <w:gridSpan w:val="2"/>
          </w:tcPr>
          <w:p w:rsidR="00AB78F5" w:rsidRPr="00965BBC" w:rsidRDefault="00AB78F5">
            <w:pPr>
              <w:keepNext/>
            </w:pPr>
          </w:p>
        </w:tc>
      </w:tr>
      <w:tr w:rsidR="00CA5829" w:rsidRPr="00965BBC" w:rsidTr="00AB78F5">
        <w:trPr>
          <w:jc w:val="center"/>
        </w:trPr>
        <w:tc>
          <w:tcPr>
            <w:tcW w:w="4876" w:type="dxa"/>
            <w:hideMark/>
          </w:tcPr>
          <w:p w:rsidR="00AB78F5" w:rsidRPr="00965BBC" w:rsidRDefault="0098400E">
            <w:pPr>
              <w:pStyle w:val="ColumnHeading"/>
              <w:keepNext/>
              <w:rPr>
                <w:lang w:val="es-ES_tradnl"/>
              </w:rPr>
            </w:pPr>
            <w:r w:rsidRPr="00965BBC">
              <w:rPr>
                <w:lang w:val="es-ES_tradnl"/>
              </w:rPr>
              <w:t>Texto de la Comisión</w:t>
            </w:r>
          </w:p>
        </w:tc>
        <w:tc>
          <w:tcPr>
            <w:tcW w:w="4876" w:type="dxa"/>
            <w:hideMark/>
          </w:tcPr>
          <w:p w:rsidR="00AB78F5" w:rsidRPr="00965BBC" w:rsidRDefault="0098400E">
            <w:pPr>
              <w:pStyle w:val="ColumnHeading"/>
              <w:keepNext/>
              <w:rPr>
                <w:lang w:val="es-ES_tradnl"/>
              </w:rPr>
            </w:pPr>
            <w:r w:rsidRPr="00965BBC">
              <w:rPr>
                <w:lang w:val="es-ES_tradnl"/>
              </w:rPr>
              <w:t>Enmienda</w:t>
            </w:r>
          </w:p>
        </w:tc>
      </w:tr>
      <w:tr w:rsidR="00CA5829" w:rsidRPr="00965BBC" w:rsidTr="00AB78F5">
        <w:trPr>
          <w:jc w:val="center"/>
        </w:trPr>
        <w:tc>
          <w:tcPr>
            <w:tcW w:w="4876" w:type="dxa"/>
            <w:hideMark/>
          </w:tcPr>
          <w:p w:rsidR="00AB78F5" w:rsidRPr="00965BBC" w:rsidRDefault="0098400E">
            <w:pPr>
              <w:pStyle w:val="Normal6"/>
              <w:rPr>
                <w:lang w:val="es-ES_tradnl"/>
              </w:rPr>
            </w:pPr>
            <w:r w:rsidRPr="00965BBC">
              <w:rPr>
                <w:lang w:val="es-ES_tradnl"/>
              </w:rPr>
              <w:t>b)</w:t>
            </w:r>
            <w:r w:rsidRPr="00965BBC">
              <w:rPr>
                <w:lang w:val="es-ES_tradnl"/>
              </w:rPr>
              <w:tab/>
            </w:r>
            <w:r w:rsidRPr="00965BBC">
              <w:rPr>
                <w:lang w:val="es-ES_tradnl"/>
              </w:rPr>
              <w:t xml:space="preserve">limitar el peso del voto de las acciones con derechos de voto múltiple en el ejercicio de los derechos de los demás accionistas, en particular en las juntas generales, mediante la introducción de </w:t>
            </w:r>
            <w:r w:rsidRPr="00965BBC">
              <w:rPr>
                <w:b/>
                <w:i/>
                <w:lang w:val="es-ES_tradnl"/>
              </w:rPr>
              <w:t xml:space="preserve">una de </w:t>
            </w:r>
            <w:r w:rsidRPr="00965BBC">
              <w:rPr>
                <w:lang w:val="es-ES_tradnl"/>
              </w:rPr>
              <w:t xml:space="preserve">las siguientes </w:t>
            </w:r>
            <w:r w:rsidRPr="00965BBC">
              <w:rPr>
                <w:b/>
                <w:i/>
                <w:lang w:val="es-ES_tradnl"/>
              </w:rPr>
              <w:t>medidas</w:t>
            </w:r>
            <w:r w:rsidRPr="00965BBC">
              <w:rPr>
                <w:lang w:val="es-ES_tradnl"/>
              </w:rPr>
              <w:t>:</w:t>
            </w:r>
          </w:p>
        </w:tc>
        <w:tc>
          <w:tcPr>
            <w:tcW w:w="4876" w:type="dxa"/>
            <w:hideMark/>
          </w:tcPr>
          <w:p w:rsidR="00AB78F5" w:rsidRPr="00965BBC" w:rsidRDefault="0098400E">
            <w:pPr>
              <w:pStyle w:val="Normal6"/>
              <w:rPr>
                <w:szCs w:val="24"/>
                <w:lang w:val="es-ES_tradnl"/>
              </w:rPr>
            </w:pPr>
            <w:r w:rsidRPr="00965BBC">
              <w:rPr>
                <w:lang w:val="es-ES_tradnl"/>
              </w:rPr>
              <w:t>b)</w:t>
            </w:r>
            <w:r w:rsidRPr="00965BBC">
              <w:rPr>
                <w:lang w:val="es-ES_tradnl"/>
              </w:rPr>
              <w:tab/>
              <w:t>limitar el peso del voto d</w:t>
            </w:r>
            <w:r w:rsidRPr="00965BBC">
              <w:rPr>
                <w:lang w:val="es-ES_tradnl"/>
              </w:rPr>
              <w:t xml:space="preserve">e las acciones con derechos de voto múltiple en el ejercicio de los derechos de los demás accionistas, en particular en las juntas generales, mediante la introducción de las siguientes </w:t>
            </w:r>
            <w:r w:rsidRPr="00965BBC">
              <w:rPr>
                <w:b/>
                <w:i/>
                <w:lang w:val="es-ES_tradnl"/>
              </w:rPr>
              <w:t>salvaguardias</w:t>
            </w:r>
            <w:r w:rsidRPr="00965BBC">
              <w:rPr>
                <w:lang w:val="es-ES_tradnl"/>
              </w:rPr>
              <w:t>:</w:t>
            </w:r>
          </w:p>
        </w:tc>
      </w:tr>
    </w:tbl>
    <w:p w:rsidR="00AB78F5" w:rsidRPr="00965BBC" w:rsidRDefault="0098400E" w:rsidP="00AB78F5">
      <w:pPr>
        <w:pStyle w:val="Olang"/>
        <w:rPr>
          <w:lang w:val="es-ES_tradnl"/>
        </w:rPr>
      </w:pPr>
      <w:r w:rsidRPr="00965BBC">
        <w:rPr>
          <w:noProof w:val="0"/>
          <w:lang w:val="es-ES_tradnl"/>
        </w:rPr>
        <w:t xml:space="preserve">Or. </w:t>
      </w:r>
      <w:r w:rsidRPr="00965BBC">
        <w:rPr>
          <w:rStyle w:val="HideTWBExt"/>
          <w:noProof w:val="0"/>
          <w:lang w:val="es-ES_tradnl"/>
        </w:rPr>
        <w:t>&lt;Original&gt;</w:t>
      </w:r>
      <w:r w:rsidRPr="00965BBC">
        <w:rPr>
          <w:rStyle w:val="HideTWBInt"/>
          <w:noProof w:val="0"/>
          <w:lang w:val="es-ES_tradnl"/>
        </w:rPr>
        <w:t>{EN}</w:t>
      </w:r>
      <w:r w:rsidRPr="00965BBC">
        <w:rPr>
          <w:noProof w:val="0"/>
          <w:lang w:val="es-ES_tradnl"/>
        </w:rPr>
        <w:t>en</w:t>
      </w:r>
      <w:r w:rsidRPr="00965BBC">
        <w:rPr>
          <w:rStyle w:val="HideTWBExt"/>
          <w:noProof w:val="0"/>
          <w:lang w:val="es-ES_tradnl"/>
        </w:rPr>
        <w:t>&lt;/Original&gt;</w:t>
      </w:r>
    </w:p>
    <w:p w:rsidR="00AB78F5" w:rsidRPr="00965BBC" w:rsidRDefault="0098400E" w:rsidP="00AB78F5">
      <w:r w:rsidRPr="00965BBC">
        <w:rPr>
          <w:rStyle w:val="HideTWBExt"/>
        </w:rPr>
        <w:t>&lt;/Amend&gt;</w:t>
      </w:r>
    </w:p>
    <w:p w:rsidR="00AB78F5" w:rsidRPr="00965BBC" w:rsidRDefault="0098400E" w:rsidP="00AB78F5">
      <w:pPr>
        <w:pStyle w:val="AMNumberTabs0"/>
        <w:keepNext/>
        <w:rPr>
          <w:lang w:val="es-ES_tradnl"/>
        </w:rPr>
      </w:pPr>
      <w:r w:rsidRPr="00965BBC">
        <w:rPr>
          <w:rStyle w:val="HideTWBExt"/>
          <w:b w:val="0"/>
          <w:lang w:val="es-ES_tradnl"/>
        </w:rPr>
        <w:t>&lt;Amend&gt;</w:t>
      </w:r>
      <w:r w:rsidRPr="00965BBC">
        <w:rPr>
          <w:lang w:val="es-ES_tradnl"/>
        </w:rPr>
        <w:t>Enmiend</w:t>
      </w:r>
      <w:r w:rsidRPr="00965BBC">
        <w:rPr>
          <w:lang w:val="es-ES_tradnl"/>
        </w:rPr>
        <w:t>a</w:t>
      </w:r>
      <w:r w:rsidRPr="00965BBC">
        <w:rPr>
          <w:lang w:val="es-ES_tradnl"/>
        </w:rPr>
        <w:tab/>
      </w:r>
      <w:r w:rsidRPr="00965BBC">
        <w:rPr>
          <w:lang w:val="es-ES_tradnl"/>
        </w:rPr>
        <w:tab/>
      </w:r>
      <w:r w:rsidRPr="00965BBC">
        <w:rPr>
          <w:rStyle w:val="HideTWBExt"/>
          <w:b w:val="0"/>
          <w:lang w:val="es-ES_tradnl"/>
        </w:rPr>
        <w:t>&lt;NumAm&gt;</w:t>
      </w:r>
      <w:r w:rsidRPr="00965BBC">
        <w:rPr>
          <w:lang w:val="es-ES_tradnl"/>
        </w:rPr>
        <w:t>113</w:t>
      </w:r>
      <w:r w:rsidRPr="00965BBC">
        <w:rPr>
          <w:rStyle w:val="HideTWBExt"/>
          <w:b w:val="0"/>
          <w:lang w:val="es-ES_tradnl"/>
        </w:rPr>
        <w:t>&lt;/NumAm&gt;</w:t>
      </w:r>
    </w:p>
    <w:p w:rsidR="00AB78F5" w:rsidRPr="00965BBC" w:rsidRDefault="0098400E" w:rsidP="00AB78F5">
      <w:pPr>
        <w:pStyle w:val="NormalBold"/>
      </w:pPr>
      <w:r w:rsidRPr="00965BBC">
        <w:rPr>
          <w:rStyle w:val="HideTWBExt"/>
          <w:b w:val="0"/>
        </w:rPr>
        <w:t>&lt;RepeatBlock-By&gt;&lt;Members&gt;</w:t>
      </w:r>
      <w:r w:rsidRPr="00965BBC">
        <w:t>Jonás Fernández, Pedro Marques, Margarida Marques, René Repasi</w:t>
      </w:r>
      <w:r w:rsidRPr="00965BBC">
        <w:rPr>
          <w:rStyle w:val="HideTWBExt"/>
          <w:b w:val="0"/>
        </w:rPr>
        <w:t>&lt;/Members&gt;</w:t>
      </w:r>
    </w:p>
    <w:p w:rsidR="00AB78F5" w:rsidRPr="00965BBC" w:rsidRDefault="0098400E" w:rsidP="00AB78F5">
      <w:r w:rsidRPr="00965BBC">
        <w:rPr>
          <w:rStyle w:val="HideTWBExt"/>
        </w:rPr>
        <w:t>&lt;/RepeatBlock-By&gt;</w:t>
      </w:r>
    </w:p>
    <w:p w:rsidR="00AB78F5" w:rsidRPr="00965BBC" w:rsidRDefault="0098400E" w:rsidP="00AB78F5">
      <w:pPr>
        <w:pStyle w:val="NormalBold"/>
        <w:keepNext/>
      </w:pPr>
      <w:r w:rsidRPr="00965BBC">
        <w:rPr>
          <w:rStyle w:val="HideTWBExt"/>
          <w:b w:val="0"/>
        </w:rPr>
        <w:t>&lt;DocAmend&gt;</w:t>
      </w:r>
      <w:r w:rsidRPr="00965BBC">
        <w:t>Propuesta de Directiva</w:t>
      </w:r>
      <w:r w:rsidRPr="00965BBC">
        <w:rPr>
          <w:rStyle w:val="HideTWBExt"/>
          <w:b w:val="0"/>
        </w:rPr>
        <w:t>&lt;/DocAmend&gt;</w:t>
      </w:r>
    </w:p>
    <w:p w:rsidR="00AB78F5" w:rsidRPr="00965BBC" w:rsidRDefault="0098400E" w:rsidP="00AB78F5">
      <w:pPr>
        <w:pStyle w:val="NormalBold"/>
      </w:pPr>
      <w:r w:rsidRPr="00965BBC">
        <w:rPr>
          <w:rStyle w:val="HideTWBExt"/>
          <w:b w:val="0"/>
        </w:rPr>
        <w:t>&lt;Article&gt;</w:t>
      </w:r>
      <w:r w:rsidRPr="00965BBC">
        <w:t>Artículo 5 – apartado 1 – letra b – inciso i</w:t>
      </w:r>
      <w:r w:rsidRPr="00965B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829" w:rsidRPr="00965BBC" w:rsidTr="00AB78F5">
        <w:trPr>
          <w:jc w:val="center"/>
        </w:trPr>
        <w:tc>
          <w:tcPr>
            <w:tcW w:w="9752" w:type="dxa"/>
            <w:gridSpan w:val="2"/>
          </w:tcPr>
          <w:p w:rsidR="00AB78F5" w:rsidRPr="00965BBC" w:rsidRDefault="00AB78F5">
            <w:pPr>
              <w:keepNext/>
            </w:pPr>
          </w:p>
        </w:tc>
      </w:tr>
      <w:tr w:rsidR="00CA5829" w:rsidRPr="00965BBC" w:rsidTr="00AB78F5">
        <w:trPr>
          <w:jc w:val="center"/>
        </w:trPr>
        <w:tc>
          <w:tcPr>
            <w:tcW w:w="4876" w:type="dxa"/>
            <w:hideMark/>
          </w:tcPr>
          <w:p w:rsidR="00AB78F5" w:rsidRPr="00965BBC" w:rsidRDefault="0098400E">
            <w:pPr>
              <w:pStyle w:val="ColumnHeading"/>
              <w:keepNext/>
              <w:rPr>
                <w:lang w:val="es-ES_tradnl"/>
              </w:rPr>
            </w:pPr>
            <w:r w:rsidRPr="00965BBC">
              <w:rPr>
                <w:lang w:val="es-ES_tradnl"/>
              </w:rPr>
              <w:t>Texto de</w:t>
            </w:r>
            <w:r w:rsidRPr="00965BBC">
              <w:rPr>
                <w:lang w:val="es-ES_tradnl"/>
              </w:rPr>
              <w:t xml:space="preserve"> la Comisión</w:t>
            </w:r>
          </w:p>
        </w:tc>
        <w:tc>
          <w:tcPr>
            <w:tcW w:w="4876" w:type="dxa"/>
            <w:hideMark/>
          </w:tcPr>
          <w:p w:rsidR="00AB78F5" w:rsidRPr="00965BBC" w:rsidRDefault="0098400E">
            <w:pPr>
              <w:pStyle w:val="ColumnHeading"/>
              <w:keepNext/>
              <w:rPr>
                <w:lang w:val="es-ES_tradnl"/>
              </w:rPr>
            </w:pPr>
            <w:r w:rsidRPr="00965BBC">
              <w:rPr>
                <w:lang w:val="es-ES_tradnl"/>
              </w:rPr>
              <w:t>Enmienda</w:t>
            </w:r>
          </w:p>
        </w:tc>
      </w:tr>
      <w:tr w:rsidR="00CA5829" w:rsidRPr="00965BBC" w:rsidTr="00AB78F5">
        <w:trPr>
          <w:jc w:val="center"/>
        </w:trPr>
        <w:tc>
          <w:tcPr>
            <w:tcW w:w="4876" w:type="dxa"/>
            <w:hideMark/>
          </w:tcPr>
          <w:p w:rsidR="00AB78F5" w:rsidRPr="00965BBC" w:rsidRDefault="0098400E">
            <w:pPr>
              <w:pStyle w:val="Normal6"/>
              <w:rPr>
                <w:lang w:val="es-ES_tradnl"/>
              </w:rPr>
            </w:pPr>
            <w:r w:rsidRPr="00965BBC">
              <w:rPr>
                <w:lang w:val="es-ES_tradnl"/>
              </w:rPr>
              <w:t>i)</w:t>
            </w:r>
            <w:r w:rsidRPr="00965BBC">
              <w:rPr>
                <w:lang w:val="es-ES_tradnl"/>
              </w:rPr>
              <w:tab/>
            </w:r>
            <w:r w:rsidRPr="00965BBC">
              <w:rPr>
                <w:b/>
                <w:i/>
                <w:lang w:val="es-ES_tradnl"/>
              </w:rPr>
              <w:t>una</w:t>
            </w:r>
            <w:r w:rsidRPr="00965BBC">
              <w:rPr>
                <w:lang w:val="es-ES_tradnl"/>
              </w:rPr>
              <w:t xml:space="preserve"> ratio máxima de voto ponderado </w:t>
            </w:r>
            <w:r w:rsidRPr="00965BBC">
              <w:rPr>
                <w:b/>
                <w:i/>
                <w:lang w:val="es-ES_tradnl"/>
              </w:rPr>
              <w:t xml:space="preserve">y un requisito sobre el porcentaje máximo del capital social en circulación que puede representar el importe total </w:t>
            </w:r>
            <w:r w:rsidRPr="00965BBC">
              <w:rPr>
                <w:lang w:val="es-ES_tradnl"/>
              </w:rPr>
              <w:t xml:space="preserve">de </w:t>
            </w:r>
            <w:r w:rsidRPr="00965BBC">
              <w:rPr>
                <w:b/>
                <w:i/>
                <w:lang w:val="es-ES_tradnl"/>
              </w:rPr>
              <w:t>las acciones con derechos de voto múltiple</w:t>
            </w:r>
            <w:r w:rsidRPr="00965BBC">
              <w:rPr>
                <w:lang w:val="es-ES_tradnl"/>
              </w:rPr>
              <w:t>;</w:t>
            </w:r>
          </w:p>
        </w:tc>
        <w:tc>
          <w:tcPr>
            <w:tcW w:w="4876" w:type="dxa"/>
            <w:hideMark/>
          </w:tcPr>
          <w:p w:rsidR="00AB78F5" w:rsidRPr="00965BBC" w:rsidRDefault="0098400E">
            <w:pPr>
              <w:pStyle w:val="Normal6"/>
              <w:rPr>
                <w:szCs w:val="24"/>
                <w:lang w:val="es-ES_tradnl"/>
              </w:rPr>
            </w:pPr>
            <w:r w:rsidRPr="00965BBC">
              <w:rPr>
                <w:lang w:val="es-ES_tradnl"/>
              </w:rPr>
              <w:t>i)</w:t>
            </w:r>
            <w:r w:rsidRPr="00965BBC">
              <w:rPr>
                <w:lang w:val="es-ES_tradnl"/>
              </w:rPr>
              <w:tab/>
            </w:r>
            <w:r w:rsidRPr="00965BBC">
              <w:rPr>
                <w:b/>
                <w:i/>
                <w:lang w:val="es-ES_tradnl"/>
              </w:rPr>
              <w:t>un diferencial de la</w:t>
            </w:r>
            <w:r w:rsidRPr="00965BBC">
              <w:rPr>
                <w:lang w:val="es-ES_tradnl"/>
              </w:rPr>
              <w:t xml:space="preserve"> ratio máxima de voto ponderado de </w:t>
            </w:r>
            <w:r w:rsidRPr="00965BBC">
              <w:rPr>
                <w:b/>
                <w:i/>
                <w:lang w:val="es-ES_tradnl"/>
              </w:rPr>
              <w:t>uno a cinco</w:t>
            </w:r>
            <w:r w:rsidRPr="00965BBC">
              <w:rPr>
                <w:lang w:val="es-ES_tradnl"/>
              </w:rPr>
              <w:t>;</w:t>
            </w:r>
          </w:p>
        </w:tc>
      </w:tr>
    </w:tbl>
    <w:p w:rsidR="00AB78F5" w:rsidRPr="00965BBC" w:rsidRDefault="0098400E" w:rsidP="00AB78F5">
      <w:pPr>
        <w:pStyle w:val="Olang"/>
        <w:rPr>
          <w:lang w:val="es-ES_tradnl"/>
        </w:rPr>
      </w:pPr>
      <w:r w:rsidRPr="00965BBC">
        <w:rPr>
          <w:noProof w:val="0"/>
          <w:lang w:val="es-ES_tradnl"/>
        </w:rPr>
        <w:t xml:space="preserve">Or. </w:t>
      </w:r>
      <w:r w:rsidRPr="00965BBC">
        <w:rPr>
          <w:rStyle w:val="HideTWBExt"/>
          <w:noProof w:val="0"/>
          <w:lang w:val="es-ES_tradnl"/>
        </w:rPr>
        <w:t>&lt;Original&gt;</w:t>
      </w:r>
      <w:r w:rsidRPr="00965BBC">
        <w:rPr>
          <w:rStyle w:val="HideTWBInt"/>
          <w:noProof w:val="0"/>
          <w:lang w:val="es-ES_tradnl"/>
        </w:rPr>
        <w:t>{EN}</w:t>
      </w:r>
      <w:r w:rsidRPr="00965BBC">
        <w:rPr>
          <w:noProof w:val="0"/>
          <w:lang w:val="es-ES_tradnl"/>
        </w:rPr>
        <w:t>en</w:t>
      </w:r>
      <w:r w:rsidRPr="00965BBC">
        <w:rPr>
          <w:rStyle w:val="HideTWBExt"/>
          <w:noProof w:val="0"/>
          <w:lang w:val="es-ES_tradnl"/>
        </w:rPr>
        <w:t>&lt;/Original&gt;</w:t>
      </w:r>
    </w:p>
    <w:p w:rsidR="00AB78F5" w:rsidRPr="00965BBC" w:rsidRDefault="0098400E" w:rsidP="00AB78F5">
      <w:r w:rsidRPr="00965BBC">
        <w:rPr>
          <w:rStyle w:val="HideTWBExt"/>
        </w:rPr>
        <w:t>&lt;/Amend&gt;</w:t>
      </w:r>
    </w:p>
    <w:p w:rsidR="00AB78F5" w:rsidRPr="00965BBC" w:rsidRDefault="0098400E" w:rsidP="00AB78F5">
      <w:pPr>
        <w:pStyle w:val="AMNumberTabs0"/>
        <w:keepNext/>
        <w:rPr>
          <w:lang w:val="es-ES_tradnl"/>
        </w:rPr>
      </w:pPr>
      <w:r w:rsidRPr="00965BBC">
        <w:rPr>
          <w:rStyle w:val="HideTWBExt"/>
          <w:b w:val="0"/>
          <w:lang w:val="es-ES_tradnl"/>
        </w:rPr>
        <w:t>&lt;Amend&gt;</w:t>
      </w:r>
      <w:r w:rsidRPr="00965BBC">
        <w:rPr>
          <w:lang w:val="es-ES_tradnl"/>
        </w:rPr>
        <w:t>Enmienda</w:t>
      </w:r>
      <w:r w:rsidRPr="00965BBC">
        <w:rPr>
          <w:lang w:val="es-ES_tradnl"/>
        </w:rPr>
        <w:tab/>
      </w:r>
      <w:r w:rsidRPr="00965BBC">
        <w:rPr>
          <w:lang w:val="es-ES_tradnl"/>
        </w:rPr>
        <w:tab/>
      </w:r>
      <w:r w:rsidRPr="00965BBC">
        <w:rPr>
          <w:rStyle w:val="HideTWBExt"/>
          <w:b w:val="0"/>
          <w:lang w:val="es-ES_tradnl"/>
        </w:rPr>
        <w:t>&lt;NumAm&gt;</w:t>
      </w:r>
      <w:r w:rsidRPr="00965BBC">
        <w:rPr>
          <w:lang w:val="es-ES_tradnl"/>
        </w:rPr>
        <w:t>114</w:t>
      </w:r>
      <w:r w:rsidRPr="00965BBC">
        <w:rPr>
          <w:rStyle w:val="HideTWBExt"/>
          <w:b w:val="0"/>
          <w:lang w:val="es-ES_tradnl"/>
        </w:rPr>
        <w:t>&lt;/NumAm&gt;</w:t>
      </w:r>
    </w:p>
    <w:p w:rsidR="00AB78F5" w:rsidRPr="00965BBC" w:rsidRDefault="0098400E" w:rsidP="00AB78F5">
      <w:pPr>
        <w:pStyle w:val="NormalBold"/>
      </w:pPr>
      <w:r w:rsidRPr="00965BBC">
        <w:rPr>
          <w:rStyle w:val="HideTWBExt"/>
          <w:b w:val="0"/>
        </w:rPr>
        <w:t>&lt;RepeatBlock-By&gt;&lt;Members&gt;</w:t>
      </w:r>
      <w:r w:rsidRPr="00965BBC">
        <w:t>Eva Maria Poptcheva</w:t>
      </w:r>
      <w:r w:rsidRPr="00965BBC">
        <w:rPr>
          <w:rStyle w:val="HideTWBExt"/>
          <w:b w:val="0"/>
        </w:rPr>
        <w:t>&lt;/Members&gt;</w:t>
      </w:r>
    </w:p>
    <w:p w:rsidR="00AB78F5" w:rsidRPr="00965BBC" w:rsidRDefault="0098400E" w:rsidP="00AB78F5">
      <w:r w:rsidRPr="00965BBC">
        <w:rPr>
          <w:rStyle w:val="HideTWBExt"/>
        </w:rPr>
        <w:t>&lt;/RepeatBlock-By&gt;</w:t>
      </w:r>
    </w:p>
    <w:p w:rsidR="00AB78F5" w:rsidRPr="00965BBC" w:rsidRDefault="0098400E" w:rsidP="00AB78F5">
      <w:pPr>
        <w:pStyle w:val="NormalBold"/>
        <w:keepNext/>
      </w:pPr>
      <w:r w:rsidRPr="00965BBC">
        <w:rPr>
          <w:rStyle w:val="HideTWBExt"/>
          <w:b w:val="0"/>
        </w:rPr>
        <w:t>&lt;DocAmend&gt;</w:t>
      </w:r>
      <w:r w:rsidRPr="00965BBC">
        <w:t>Propuesta de Directiva</w:t>
      </w:r>
      <w:r w:rsidRPr="00965BBC">
        <w:rPr>
          <w:rStyle w:val="HideTWBExt"/>
          <w:b w:val="0"/>
        </w:rPr>
        <w:t>&lt;/DocAmend&gt;</w:t>
      </w:r>
    </w:p>
    <w:p w:rsidR="00AB78F5" w:rsidRPr="00965BBC" w:rsidRDefault="0098400E" w:rsidP="00AB78F5">
      <w:pPr>
        <w:pStyle w:val="NormalBold"/>
      </w:pPr>
      <w:r w:rsidRPr="00965BBC">
        <w:rPr>
          <w:rStyle w:val="HideTWBExt"/>
          <w:b w:val="0"/>
        </w:rPr>
        <w:t>&lt;Article&gt;</w:t>
      </w:r>
      <w:r w:rsidRPr="00965BBC">
        <w:t>Artí</w:t>
      </w:r>
      <w:r w:rsidRPr="00965BBC">
        <w:t>culo 5 – apartado 1 – letra b – inciso i</w:t>
      </w:r>
      <w:r w:rsidRPr="00965B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829" w:rsidRPr="00965BBC" w:rsidTr="00AB78F5">
        <w:trPr>
          <w:jc w:val="center"/>
        </w:trPr>
        <w:tc>
          <w:tcPr>
            <w:tcW w:w="9752" w:type="dxa"/>
            <w:gridSpan w:val="2"/>
          </w:tcPr>
          <w:p w:rsidR="00AB78F5" w:rsidRPr="00965BBC" w:rsidRDefault="00AB78F5">
            <w:pPr>
              <w:keepNext/>
            </w:pPr>
          </w:p>
        </w:tc>
      </w:tr>
      <w:tr w:rsidR="00CA5829" w:rsidRPr="00965BBC" w:rsidTr="00AB78F5">
        <w:trPr>
          <w:jc w:val="center"/>
        </w:trPr>
        <w:tc>
          <w:tcPr>
            <w:tcW w:w="4876" w:type="dxa"/>
            <w:hideMark/>
          </w:tcPr>
          <w:p w:rsidR="00AB78F5" w:rsidRPr="00965BBC" w:rsidRDefault="0098400E">
            <w:pPr>
              <w:pStyle w:val="ColumnHeading"/>
              <w:keepNext/>
              <w:rPr>
                <w:lang w:val="es-ES_tradnl"/>
              </w:rPr>
            </w:pPr>
            <w:r w:rsidRPr="00965BBC">
              <w:rPr>
                <w:lang w:val="es-ES_tradnl"/>
              </w:rPr>
              <w:t>Texto de la Comisión</w:t>
            </w:r>
          </w:p>
        </w:tc>
        <w:tc>
          <w:tcPr>
            <w:tcW w:w="4876" w:type="dxa"/>
            <w:hideMark/>
          </w:tcPr>
          <w:p w:rsidR="00AB78F5" w:rsidRPr="00965BBC" w:rsidRDefault="0098400E">
            <w:pPr>
              <w:pStyle w:val="ColumnHeading"/>
              <w:keepNext/>
              <w:rPr>
                <w:lang w:val="es-ES_tradnl"/>
              </w:rPr>
            </w:pPr>
            <w:r w:rsidRPr="00965BBC">
              <w:rPr>
                <w:lang w:val="es-ES_tradnl"/>
              </w:rPr>
              <w:t>Enmienda</w:t>
            </w:r>
          </w:p>
        </w:tc>
      </w:tr>
      <w:tr w:rsidR="00CA5829" w:rsidRPr="00965BBC" w:rsidTr="00AB78F5">
        <w:trPr>
          <w:jc w:val="center"/>
        </w:trPr>
        <w:tc>
          <w:tcPr>
            <w:tcW w:w="4876" w:type="dxa"/>
            <w:hideMark/>
          </w:tcPr>
          <w:p w:rsidR="00AB78F5" w:rsidRPr="00965BBC" w:rsidRDefault="0098400E">
            <w:pPr>
              <w:pStyle w:val="Normal6"/>
              <w:rPr>
                <w:lang w:val="es-ES_tradnl"/>
              </w:rPr>
            </w:pPr>
            <w:r w:rsidRPr="00965BBC">
              <w:rPr>
                <w:lang w:val="es-ES_tradnl"/>
              </w:rPr>
              <w:t>i)</w:t>
            </w:r>
            <w:r w:rsidRPr="00965BBC">
              <w:rPr>
                <w:lang w:val="es-ES_tradnl"/>
              </w:rPr>
              <w:tab/>
              <w:t>una ratio máxima de voto ponderado</w:t>
            </w:r>
            <w:r w:rsidRPr="00965BBC">
              <w:rPr>
                <w:b/>
                <w:i/>
                <w:lang w:val="es-ES_tradnl"/>
              </w:rPr>
              <w:t xml:space="preserve"> y un requisito sobre el porcentaje máximo del capital social</w:t>
            </w:r>
            <w:r w:rsidRPr="00965BBC">
              <w:rPr>
                <w:lang w:val="es-ES_tradnl"/>
              </w:rPr>
              <w:t xml:space="preserve"> en </w:t>
            </w:r>
            <w:r w:rsidRPr="00965BBC">
              <w:rPr>
                <w:b/>
                <w:i/>
                <w:lang w:val="es-ES_tradnl"/>
              </w:rPr>
              <w:t xml:space="preserve">circulación que puede representar </w:t>
            </w:r>
            <w:r w:rsidRPr="00965BBC">
              <w:rPr>
                <w:lang w:val="es-ES_tradnl"/>
              </w:rPr>
              <w:t xml:space="preserve">el </w:t>
            </w:r>
            <w:r w:rsidRPr="00965BBC">
              <w:rPr>
                <w:b/>
                <w:i/>
                <w:lang w:val="es-ES_tradnl"/>
              </w:rPr>
              <w:t>importe total de las acciones con</w:t>
            </w:r>
            <w:r w:rsidRPr="00965BBC">
              <w:rPr>
                <w:b/>
                <w:i/>
                <w:lang w:val="es-ES_tradnl"/>
              </w:rPr>
              <w:t xml:space="preserve"> derechos de voto múltiple</w:t>
            </w:r>
            <w:r w:rsidRPr="00965BBC">
              <w:rPr>
                <w:lang w:val="es-ES_tradnl"/>
              </w:rPr>
              <w:t>;</w:t>
            </w:r>
          </w:p>
        </w:tc>
        <w:tc>
          <w:tcPr>
            <w:tcW w:w="4876" w:type="dxa"/>
            <w:hideMark/>
          </w:tcPr>
          <w:p w:rsidR="00AB78F5" w:rsidRPr="00965BBC" w:rsidRDefault="0098400E">
            <w:pPr>
              <w:pStyle w:val="Normal6"/>
              <w:rPr>
                <w:szCs w:val="24"/>
                <w:lang w:val="es-ES_tradnl"/>
              </w:rPr>
            </w:pPr>
            <w:r w:rsidRPr="00965BBC">
              <w:rPr>
                <w:lang w:val="es-ES_tradnl"/>
              </w:rPr>
              <w:t>i)</w:t>
            </w:r>
            <w:r w:rsidRPr="00965BBC">
              <w:rPr>
                <w:lang w:val="es-ES_tradnl"/>
              </w:rPr>
              <w:tab/>
              <w:t>una ratio máxima de voto ponderado</w:t>
            </w:r>
            <w:r w:rsidRPr="00965BBC">
              <w:rPr>
                <w:b/>
                <w:i/>
                <w:lang w:val="es-ES_tradnl"/>
              </w:rPr>
              <w:t>, tal como se define</w:t>
            </w:r>
            <w:r w:rsidRPr="00965BBC">
              <w:rPr>
                <w:lang w:val="es-ES_tradnl"/>
              </w:rPr>
              <w:t xml:space="preserve"> en el </w:t>
            </w:r>
            <w:r w:rsidRPr="00965BBC">
              <w:rPr>
                <w:b/>
                <w:i/>
                <w:lang w:val="es-ES_tradnl"/>
              </w:rPr>
              <w:t>artículo 2, letra f)</w:t>
            </w:r>
            <w:r w:rsidRPr="00965BBC">
              <w:rPr>
                <w:lang w:val="es-ES_tradnl"/>
              </w:rPr>
              <w:t>;</w:t>
            </w:r>
          </w:p>
        </w:tc>
      </w:tr>
    </w:tbl>
    <w:p w:rsidR="00AB78F5" w:rsidRPr="00965BBC" w:rsidRDefault="0098400E" w:rsidP="00AB78F5">
      <w:pPr>
        <w:pStyle w:val="Olang"/>
        <w:rPr>
          <w:lang w:val="es-ES_tradnl"/>
        </w:rPr>
      </w:pPr>
      <w:r w:rsidRPr="00965BBC">
        <w:rPr>
          <w:noProof w:val="0"/>
          <w:lang w:val="es-ES_tradnl"/>
        </w:rPr>
        <w:t xml:space="preserve">Or. </w:t>
      </w:r>
      <w:r w:rsidRPr="00965BBC">
        <w:rPr>
          <w:rStyle w:val="HideTWBExt"/>
          <w:noProof w:val="0"/>
          <w:lang w:val="es-ES_tradnl"/>
        </w:rPr>
        <w:t>&lt;Original&gt;</w:t>
      </w:r>
      <w:r w:rsidRPr="00965BBC">
        <w:rPr>
          <w:rStyle w:val="HideTWBInt"/>
          <w:noProof w:val="0"/>
          <w:lang w:val="es-ES_tradnl"/>
        </w:rPr>
        <w:t>{EN}</w:t>
      </w:r>
      <w:r w:rsidRPr="00965BBC">
        <w:rPr>
          <w:noProof w:val="0"/>
          <w:lang w:val="es-ES_tradnl"/>
        </w:rPr>
        <w:t>en</w:t>
      </w:r>
      <w:r w:rsidRPr="00965BBC">
        <w:rPr>
          <w:rStyle w:val="HideTWBExt"/>
          <w:noProof w:val="0"/>
          <w:lang w:val="es-ES_tradnl"/>
        </w:rPr>
        <w:t>&lt;/Original&gt;</w:t>
      </w:r>
    </w:p>
    <w:p w:rsidR="00AB78F5" w:rsidRPr="00965BBC" w:rsidRDefault="0098400E" w:rsidP="00AB78F5">
      <w:r w:rsidRPr="00965BBC">
        <w:rPr>
          <w:rStyle w:val="HideTWBExt"/>
        </w:rPr>
        <w:t>&lt;/Amend&gt;</w:t>
      </w:r>
    </w:p>
    <w:p w:rsidR="00AB78F5" w:rsidRPr="00965BBC" w:rsidRDefault="0098400E" w:rsidP="00AB78F5">
      <w:pPr>
        <w:pStyle w:val="AMNumberTabs0"/>
        <w:keepNext/>
        <w:rPr>
          <w:lang w:val="es-ES_tradnl"/>
        </w:rPr>
      </w:pPr>
      <w:r w:rsidRPr="00965BBC">
        <w:rPr>
          <w:rStyle w:val="HideTWBExt"/>
          <w:b w:val="0"/>
          <w:lang w:val="es-ES_tradnl"/>
        </w:rPr>
        <w:t>&lt;Amend&gt;</w:t>
      </w:r>
      <w:r w:rsidRPr="00965BBC">
        <w:rPr>
          <w:lang w:val="es-ES_tradnl"/>
        </w:rPr>
        <w:t>Enmienda</w:t>
      </w:r>
      <w:r w:rsidRPr="00965BBC">
        <w:rPr>
          <w:lang w:val="es-ES_tradnl"/>
        </w:rPr>
        <w:tab/>
      </w:r>
      <w:r w:rsidRPr="00965BBC">
        <w:rPr>
          <w:lang w:val="es-ES_tradnl"/>
        </w:rPr>
        <w:tab/>
      </w:r>
      <w:r w:rsidRPr="00965BBC">
        <w:rPr>
          <w:rStyle w:val="HideTWBExt"/>
          <w:b w:val="0"/>
          <w:lang w:val="es-ES_tradnl"/>
        </w:rPr>
        <w:t>&lt;NumAm&gt;</w:t>
      </w:r>
      <w:r w:rsidRPr="00965BBC">
        <w:rPr>
          <w:lang w:val="es-ES_tradnl"/>
        </w:rPr>
        <w:t>115</w:t>
      </w:r>
      <w:r w:rsidRPr="00965BBC">
        <w:rPr>
          <w:rStyle w:val="HideTWBExt"/>
          <w:b w:val="0"/>
          <w:lang w:val="es-ES_tradnl"/>
        </w:rPr>
        <w:t>&lt;/NumAm&gt;</w:t>
      </w:r>
    </w:p>
    <w:p w:rsidR="00AB78F5" w:rsidRPr="00965BBC" w:rsidRDefault="0098400E" w:rsidP="00AB78F5">
      <w:pPr>
        <w:pStyle w:val="NormalBold"/>
      </w:pPr>
      <w:r w:rsidRPr="00965BBC">
        <w:rPr>
          <w:rStyle w:val="HideTWBExt"/>
          <w:b w:val="0"/>
        </w:rPr>
        <w:t>&lt;RepeatBlock-By&gt;&lt;Members&gt;</w:t>
      </w:r>
      <w:r w:rsidRPr="00965BBC">
        <w:t>Valentino Grant, Antonio Maria Rinaldi,</w:t>
      </w:r>
      <w:r w:rsidRPr="00965BBC">
        <w:t xml:space="preserve"> Marco Zanni</w:t>
      </w:r>
      <w:r w:rsidRPr="00965BBC">
        <w:rPr>
          <w:rStyle w:val="HideTWBExt"/>
          <w:b w:val="0"/>
        </w:rPr>
        <w:t>&lt;/Members&gt;</w:t>
      </w:r>
    </w:p>
    <w:p w:rsidR="00AB78F5" w:rsidRPr="00965BBC" w:rsidRDefault="0098400E" w:rsidP="00AB78F5">
      <w:r w:rsidRPr="00965BBC">
        <w:rPr>
          <w:rStyle w:val="HideTWBExt"/>
        </w:rPr>
        <w:t>&lt;/RepeatBlock-By&gt;</w:t>
      </w:r>
    </w:p>
    <w:p w:rsidR="00AB78F5" w:rsidRPr="00965BBC" w:rsidRDefault="0098400E" w:rsidP="00AB78F5">
      <w:pPr>
        <w:pStyle w:val="NormalBold"/>
        <w:keepNext/>
      </w:pPr>
      <w:r w:rsidRPr="00965BBC">
        <w:rPr>
          <w:rStyle w:val="HideTWBExt"/>
          <w:b w:val="0"/>
        </w:rPr>
        <w:t>&lt;DocAmend&gt;</w:t>
      </w:r>
      <w:r w:rsidRPr="00965BBC">
        <w:t>Propuesta de Directiva</w:t>
      </w:r>
      <w:r w:rsidRPr="00965BBC">
        <w:rPr>
          <w:rStyle w:val="HideTWBExt"/>
          <w:b w:val="0"/>
        </w:rPr>
        <w:t>&lt;/DocAmend&gt;</w:t>
      </w:r>
    </w:p>
    <w:p w:rsidR="00AB78F5" w:rsidRPr="00965BBC" w:rsidRDefault="0098400E" w:rsidP="00AB78F5">
      <w:pPr>
        <w:pStyle w:val="NormalBold"/>
      </w:pPr>
      <w:r w:rsidRPr="00965BBC">
        <w:rPr>
          <w:rStyle w:val="HideTWBExt"/>
          <w:b w:val="0"/>
        </w:rPr>
        <w:t>&lt;Article&gt;</w:t>
      </w:r>
      <w:r w:rsidRPr="00965BBC">
        <w:t>Artículo 5 – apartado 1 – letra b – inciso i</w:t>
      </w:r>
      <w:r w:rsidRPr="00965B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829" w:rsidRPr="00965BBC" w:rsidTr="00AB78F5">
        <w:trPr>
          <w:jc w:val="center"/>
        </w:trPr>
        <w:tc>
          <w:tcPr>
            <w:tcW w:w="9752" w:type="dxa"/>
            <w:gridSpan w:val="2"/>
          </w:tcPr>
          <w:p w:rsidR="00AB78F5" w:rsidRPr="00965BBC" w:rsidRDefault="00AB78F5">
            <w:pPr>
              <w:keepNext/>
            </w:pPr>
          </w:p>
        </w:tc>
      </w:tr>
      <w:tr w:rsidR="00CA5829" w:rsidRPr="00965BBC" w:rsidTr="00AB78F5">
        <w:trPr>
          <w:jc w:val="center"/>
        </w:trPr>
        <w:tc>
          <w:tcPr>
            <w:tcW w:w="4876" w:type="dxa"/>
            <w:hideMark/>
          </w:tcPr>
          <w:p w:rsidR="00AB78F5" w:rsidRPr="00965BBC" w:rsidRDefault="0098400E">
            <w:pPr>
              <w:pStyle w:val="ColumnHeading"/>
              <w:keepNext/>
              <w:rPr>
                <w:lang w:val="es-ES_tradnl"/>
              </w:rPr>
            </w:pPr>
            <w:r w:rsidRPr="00965BBC">
              <w:rPr>
                <w:lang w:val="es-ES_tradnl"/>
              </w:rPr>
              <w:t>Texto de la Comisión</w:t>
            </w:r>
          </w:p>
        </w:tc>
        <w:tc>
          <w:tcPr>
            <w:tcW w:w="4876" w:type="dxa"/>
            <w:hideMark/>
          </w:tcPr>
          <w:p w:rsidR="00AB78F5" w:rsidRPr="00965BBC" w:rsidRDefault="0098400E">
            <w:pPr>
              <w:pStyle w:val="ColumnHeading"/>
              <w:keepNext/>
              <w:rPr>
                <w:lang w:val="es-ES_tradnl"/>
              </w:rPr>
            </w:pPr>
            <w:r w:rsidRPr="00965BBC">
              <w:rPr>
                <w:lang w:val="es-ES_tradnl"/>
              </w:rPr>
              <w:t>Enmienda</w:t>
            </w:r>
          </w:p>
        </w:tc>
      </w:tr>
      <w:tr w:rsidR="00CA5829" w:rsidRPr="00965BBC" w:rsidTr="00AB78F5">
        <w:trPr>
          <w:jc w:val="center"/>
        </w:trPr>
        <w:tc>
          <w:tcPr>
            <w:tcW w:w="4876" w:type="dxa"/>
            <w:hideMark/>
          </w:tcPr>
          <w:p w:rsidR="00AB78F5" w:rsidRPr="00965BBC" w:rsidRDefault="0098400E">
            <w:pPr>
              <w:pStyle w:val="Normal6"/>
              <w:rPr>
                <w:lang w:val="es-ES_tradnl"/>
              </w:rPr>
            </w:pPr>
            <w:r w:rsidRPr="00965BBC">
              <w:rPr>
                <w:lang w:val="es-ES_tradnl"/>
              </w:rPr>
              <w:t>i)</w:t>
            </w:r>
            <w:r w:rsidRPr="00965BBC">
              <w:rPr>
                <w:lang w:val="es-ES_tradnl"/>
              </w:rPr>
              <w:tab/>
              <w:t xml:space="preserve">una ratio máxima </w:t>
            </w:r>
            <w:r w:rsidRPr="00965BBC">
              <w:rPr>
                <w:b/>
                <w:i/>
                <w:lang w:val="es-ES_tradnl"/>
              </w:rPr>
              <w:t xml:space="preserve">de voto ponderado y un requisito sobre el porcentaje </w:t>
            </w:r>
            <w:r w:rsidRPr="00965BBC">
              <w:rPr>
                <w:b/>
                <w:i/>
                <w:lang w:val="es-ES_tradnl"/>
              </w:rPr>
              <w:t>máximo del capital social en circulación que puede representar el importe total de</w:t>
            </w:r>
            <w:r w:rsidRPr="00965BBC">
              <w:rPr>
                <w:lang w:val="es-ES_tradnl"/>
              </w:rPr>
              <w:t xml:space="preserve"> las acciones con derechos de voto</w:t>
            </w:r>
            <w:r w:rsidRPr="00965BBC">
              <w:rPr>
                <w:b/>
                <w:i/>
                <w:lang w:val="es-ES_tradnl"/>
              </w:rPr>
              <w:t xml:space="preserve"> múltiple</w:t>
            </w:r>
            <w:r w:rsidRPr="00965BBC">
              <w:rPr>
                <w:lang w:val="es-ES_tradnl"/>
              </w:rPr>
              <w:t>;</w:t>
            </w:r>
          </w:p>
        </w:tc>
        <w:tc>
          <w:tcPr>
            <w:tcW w:w="4876" w:type="dxa"/>
            <w:hideMark/>
          </w:tcPr>
          <w:p w:rsidR="00AB78F5" w:rsidRPr="00965BBC" w:rsidRDefault="0098400E">
            <w:pPr>
              <w:pStyle w:val="Normal6"/>
              <w:rPr>
                <w:szCs w:val="24"/>
                <w:lang w:val="es-ES_tradnl"/>
              </w:rPr>
            </w:pPr>
            <w:r w:rsidRPr="00965BBC">
              <w:rPr>
                <w:lang w:val="es-ES_tradnl"/>
              </w:rPr>
              <w:t>i)</w:t>
            </w:r>
            <w:r w:rsidRPr="00965BBC">
              <w:rPr>
                <w:lang w:val="es-ES_tradnl"/>
              </w:rPr>
              <w:tab/>
              <w:t xml:space="preserve">una ratio máxima </w:t>
            </w:r>
            <w:r w:rsidRPr="00965BBC">
              <w:rPr>
                <w:b/>
                <w:i/>
                <w:lang w:val="es-ES_tradnl"/>
              </w:rPr>
              <w:t xml:space="preserve">entre el número de derechos de voto asociados a las acciones con derechos de voto múltiple y los derechos de </w:t>
            </w:r>
            <w:r w:rsidRPr="00965BBC">
              <w:rPr>
                <w:b/>
                <w:i/>
                <w:lang w:val="es-ES_tradnl"/>
              </w:rPr>
              <w:t>voto asociados a</w:t>
            </w:r>
            <w:r w:rsidRPr="00965BBC">
              <w:rPr>
                <w:lang w:val="es-ES_tradnl"/>
              </w:rPr>
              <w:t xml:space="preserve"> las acciones con </w:t>
            </w:r>
            <w:r w:rsidRPr="00965BBC">
              <w:rPr>
                <w:b/>
                <w:i/>
                <w:lang w:val="es-ES_tradnl"/>
              </w:rPr>
              <w:t xml:space="preserve">menos </w:t>
            </w:r>
            <w:r w:rsidRPr="00965BBC">
              <w:rPr>
                <w:lang w:val="es-ES_tradnl"/>
              </w:rPr>
              <w:t>derechos de voto;</w:t>
            </w:r>
          </w:p>
        </w:tc>
      </w:tr>
    </w:tbl>
    <w:p w:rsidR="00AB78F5" w:rsidRPr="00965BBC" w:rsidRDefault="0098400E" w:rsidP="00AB78F5">
      <w:pPr>
        <w:pStyle w:val="Olang"/>
        <w:rPr>
          <w:lang w:val="es-ES_tradnl"/>
        </w:rPr>
      </w:pPr>
      <w:r w:rsidRPr="00965BBC">
        <w:rPr>
          <w:noProof w:val="0"/>
          <w:lang w:val="es-ES_tradnl"/>
        </w:rPr>
        <w:t xml:space="preserve">Or. </w:t>
      </w:r>
      <w:r w:rsidRPr="00965BBC">
        <w:rPr>
          <w:rStyle w:val="HideTWBExt"/>
          <w:noProof w:val="0"/>
          <w:lang w:val="es-ES_tradnl"/>
        </w:rPr>
        <w:t>&lt;Original&gt;</w:t>
      </w:r>
      <w:r w:rsidRPr="00965BBC">
        <w:rPr>
          <w:rStyle w:val="HideTWBInt"/>
          <w:noProof w:val="0"/>
          <w:lang w:val="es-ES_tradnl"/>
        </w:rPr>
        <w:t>{EN}</w:t>
      </w:r>
      <w:r w:rsidRPr="00965BBC">
        <w:rPr>
          <w:noProof w:val="0"/>
          <w:lang w:val="es-ES_tradnl"/>
        </w:rPr>
        <w:t>en</w:t>
      </w:r>
      <w:r w:rsidRPr="00965BBC">
        <w:rPr>
          <w:rStyle w:val="HideTWBExt"/>
          <w:noProof w:val="0"/>
          <w:lang w:val="es-ES_tradnl"/>
        </w:rPr>
        <w:t>&lt;/Original&gt;</w:t>
      </w:r>
    </w:p>
    <w:p w:rsidR="00AB78F5" w:rsidRPr="00965BBC" w:rsidRDefault="0098400E" w:rsidP="00AB78F5">
      <w:r w:rsidRPr="00965BBC">
        <w:rPr>
          <w:rStyle w:val="HideTWBExt"/>
        </w:rPr>
        <w:t>&lt;/Amend&gt;</w:t>
      </w:r>
    </w:p>
    <w:p w:rsidR="00AB78F5" w:rsidRPr="00965BBC" w:rsidRDefault="0098400E" w:rsidP="00AB78F5">
      <w:pPr>
        <w:pStyle w:val="AMNumberTabs0"/>
        <w:keepNext/>
        <w:rPr>
          <w:lang w:val="es-ES_tradnl"/>
        </w:rPr>
      </w:pPr>
      <w:r w:rsidRPr="00965BBC">
        <w:rPr>
          <w:rStyle w:val="HideTWBExt"/>
          <w:b w:val="0"/>
          <w:lang w:val="es-ES_tradnl"/>
        </w:rPr>
        <w:t>&lt;Amend&gt;</w:t>
      </w:r>
      <w:r w:rsidRPr="00965BBC">
        <w:rPr>
          <w:lang w:val="es-ES_tradnl"/>
        </w:rPr>
        <w:t>Enmienda</w:t>
      </w:r>
      <w:r w:rsidRPr="00965BBC">
        <w:rPr>
          <w:lang w:val="es-ES_tradnl"/>
        </w:rPr>
        <w:tab/>
      </w:r>
      <w:r w:rsidRPr="00965BBC">
        <w:rPr>
          <w:lang w:val="es-ES_tradnl"/>
        </w:rPr>
        <w:tab/>
      </w:r>
      <w:r w:rsidRPr="00965BBC">
        <w:rPr>
          <w:rStyle w:val="HideTWBExt"/>
          <w:b w:val="0"/>
          <w:lang w:val="es-ES_tradnl"/>
        </w:rPr>
        <w:t>&lt;NumAm&gt;</w:t>
      </w:r>
      <w:r w:rsidRPr="00965BBC">
        <w:rPr>
          <w:lang w:val="es-ES_tradnl"/>
        </w:rPr>
        <w:t>116</w:t>
      </w:r>
      <w:r w:rsidRPr="00965BBC">
        <w:rPr>
          <w:rStyle w:val="HideTWBExt"/>
          <w:b w:val="0"/>
          <w:lang w:val="es-ES_tradnl"/>
        </w:rPr>
        <w:t>&lt;/NumAm&gt;</w:t>
      </w:r>
    </w:p>
    <w:p w:rsidR="00AB78F5" w:rsidRPr="00965BBC" w:rsidRDefault="0098400E" w:rsidP="00AB78F5">
      <w:pPr>
        <w:pStyle w:val="NormalBold"/>
      </w:pPr>
      <w:r w:rsidRPr="00965BBC">
        <w:rPr>
          <w:rStyle w:val="HideTWBExt"/>
          <w:b w:val="0"/>
        </w:rPr>
        <w:t>&lt;RepeatBlock-By&gt;&lt;Members&gt;</w:t>
      </w:r>
      <w:r w:rsidRPr="00965BBC">
        <w:t>Erik Poulsen, Gilles Boyer, Stéphanie Yon-Courtin</w:t>
      </w:r>
      <w:r w:rsidRPr="00965BBC">
        <w:rPr>
          <w:rStyle w:val="HideTWBExt"/>
          <w:b w:val="0"/>
        </w:rPr>
        <w:t>&lt;/Members&gt;</w:t>
      </w:r>
    </w:p>
    <w:p w:rsidR="00AB78F5" w:rsidRPr="00965BBC" w:rsidRDefault="0098400E" w:rsidP="00AB78F5">
      <w:r w:rsidRPr="00965BBC">
        <w:rPr>
          <w:rStyle w:val="HideTWBExt"/>
        </w:rPr>
        <w:t>&lt;/RepeatBlock-By&gt;</w:t>
      </w:r>
    </w:p>
    <w:p w:rsidR="00AB78F5" w:rsidRPr="00965BBC" w:rsidRDefault="0098400E" w:rsidP="00AB78F5">
      <w:pPr>
        <w:pStyle w:val="NormalBold"/>
        <w:keepNext/>
      </w:pPr>
      <w:r w:rsidRPr="00965BBC">
        <w:rPr>
          <w:rStyle w:val="HideTWBExt"/>
          <w:b w:val="0"/>
        </w:rPr>
        <w:t>&lt;DocAmend&gt;</w:t>
      </w:r>
      <w:r w:rsidRPr="00965BBC">
        <w:t>Propuesta de Directiva</w:t>
      </w:r>
      <w:r w:rsidRPr="00965BBC">
        <w:rPr>
          <w:rStyle w:val="HideTWBExt"/>
          <w:b w:val="0"/>
        </w:rPr>
        <w:t>&lt;/DocAmend&gt;</w:t>
      </w:r>
    </w:p>
    <w:p w:rsidR="00AB78F5" w:rsidRPr="00965BBC" w:rsidRDefault="0098400E" w:rsidP="00AB78F5">
      <w:pPr>
        <w:pStyle w:val="NormalBold"/>
      </w:pPr>
      <w:r w:rsidRPr="00965BBC">
        <w:rPr>
          <w:rStyle w:val="HideTWBExt"/>
          <w:b w:val="0"/>
        </w:rPr>
        <w:t>&lt;Article&gt;</w:t>
      </w:r>
      <w:r w:rsidRPr="00965BBC">
        <w:t>Artículo 5 – apartado 1 – letra b – inciso i</w:t>
      </w:r>
      <w:r w:rsidRPr="00965B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829" w:rsidRPr="00965BBC" w:rsidTr="00AB78F5">
        <w:trPr>
          <w:jc w:val="center"/>
        </w:trPr>
        <w:tc>
          <w:tcPr>
            <w:tcW w:w="9752" w:type="dxa"/>
            <w:gridSpan w:val="2"/>
          </w:tcPr>
          <w:p w:rsidR="00AB78F5" w:rsidRPr="00965BBC" w:rsidRDefault="00AB78F5">
            <w:pPr>
              <w:keepNext/>
            </w:pPr>
          </w:p>
        </w:tc>
      </w:tr>
      <w:tr w:rsidR="00CA5829" w:rsidRPr="00965BBC" w:rsidTr="00AB78F5">
        <w:trPr>
          <w:jc w:val="center"/>
        </w:trPr>
        <w:tc>
          <w:tcPr>
            <w:tcW w:w="4876" w:type="dxa"/>
            <w:hideMark/>
          </w:tcPr>
          <w:p w:rsidR="00AB78F5" w:rsidRPr="00965BBC" w:rsidRDefault="0098400E">
            <w:pPr>
              <w:pStyle w:val="ColumnHeading"/>
              <w:keepNext/>
              <w:rPr>
                <w:lang w:val="es-ES_tradnl"/>
              </w:rPr>
            </w:pPr>
            <w:r w:rsidRPr="00965BBC">
              <w:rPr>
                <w:lang w:val="es-ES_tradnl"/>
              </w:rPr>
              <w:t>Texto de la Comisión</w:t>
            </w:r>
          </w:p>
        </w:tc>
        <w:tc>
          <w:tcPr>
            <w:tcW w:w="4876" w:type="dxa"/>
            <w:hideMark/>
          </w:tcPr>
          <w:p w:rsidR="00AB78F5" w:rsidRPr="00965BBC" w:rsidRDefault="0098400E">
            <w:pPr>
              <w:pStyle w:val="ColumnHeading"/>
              <w:keepNext/>
              <w:rPr>
                <w:lang w:val="es-ES_tradnl"/>
              </w:rPr>
            </w:pPr>
            <w:r w:rsidRPr="00965BBC">
              <w:rPr>
                <w:lang w:val="es-ES_tradnl"/>
              </w:rPr>
              <w:t>Enmienda</w:t>
            </w:r>
          </w:p>
        </w:tc>
      </w:tr>
      <w:tr w:rsidR="00CA5829" w:rsidRPr="00965BBC" w:rsidTr="00AB78F5">
        <w:trPr>
          <w:jc w:val="center"/>
        </w:trPr>
        <w:tc>
          <w:tcPr>
            <w:tcW w:w="4876" w:type="dxa"/>
            <w:hideMark/>
          </w:tcPr>
          <w:p w:rsidR="00AB78F5" w:rsidRPr="00965BBC" w:rsidRDefault="0098400E">
            <w:pPr>
              <w:pStyle w:val="Normal6"/>
              <w:rPr>
                <w:lang w:val="es-ES_tradnl"/>
              </w:rPr>
            </w:pPr>
            <w:r w:rsidRPr="00965BBC">
              <w:rPr>
                <w:lang w:val="es-ES_tradnl"/>
              </w:rPr>
              <w:t>i)</w:t>
            </w:r>
            <w:r w:rsidRPr="00965BBC">
              <w:rPr>
                <w:lang w:val="es-ES_tradnl"/>
              </w:rPr>
              <w:tab/>
              <w:t>una ratio máxima de voto ponderado</w:t>
            </w:r>
            <w:r w:rsidRPr="00965BBC">
              <w:rPr>
                <w:b/>
                <w:i/>
                <w:lang w:val="es-ES_tradnl"/>
              </w:rPr>
              <w:t xml:space="preserve"> y un requisito sobre el porcentaje máximo del capital social en circulación que puede r</w:t>
            </w:r>
            <w:r w:rsidRPr="00965BBC">
              <w:rPr>
                <w:b/>
                <w:i/>
                <w:lang w:val="es-ES_tradnl"/>
              </w:rPr>
              <w:t>epresentar el importe total de las acciones con derechos de voto múltiple</w:t>
            </w:r>
            <w:r w:rsidRPr="00965BBC">
              <w:rPr>
                <w:lang w:val="es-ES_tradnl"/>
              </w:rPr>
              <w:t>;</w:t>
            </w:r>
          </w:p>
        </w:tc>
        <w:tc>
          <w:tcPr>
            <w:tcW w:w="4876" w:type="dxa"/>
            <w:hideMark/>
          </w:tcPr>
          <w:p w:rsidR="00AB78F5" w:rsidRPr="00965BBC" w:rsidRDefault="0098400E">
            <w:pPr>
              <w:pStyle w:val="Normal6"/>
              <w:rPr>
                <w:szCs w:val="24"/>
                <w:lang w:val="es-ES_tradnl"/>
              </w:rPr>
            </w:pPr>
            <w:r w:rsidRPr="00965BBC">
              <w:rPr>
                <w:lang w:val="es-ES_tradnl"/>
              </w:rPr>
              <w:t>i)</w:t>
            </w:r>
            <w:r w:rsidRPr="00965BBC">
              <w:rPr>
                <w:lang w:val="es-ES_tradnl"/>
              </w:rPr>
              <w:tab/>
              <w:t>una ratio máxima de voto ponderado;</w:t>
            </w:r>
          </w:p>
        </w:tc>
      </w:tr>
    </w:tbl>
    <w:p w:rsidR="00AB78F5" w:rsidRPr="00965BBC" w:rsidRDefault="0098400E" w:rsidP="00AB78F5">
      <w:pPr>
        <w:pStyle w:val="Olang"/>
        <w:rPr>
          <w:lang w:val="es-ES_tradnl"/>
        </w:rPr>
      </w:pPr>
      <w:r w:rsidRPr="00965BBC">
        <w:rPr>
          <w:noProof w:val="0"/>
          <w:lang w:val="es-ES_tradnl"/>
        </w:rPr>
        <w:t xml:space="preserve">Or. </w:t>
      </w:r>
      <w:r w:rsidRPr="00965BBC">
        <w:rPr>
          <w:rStyle w:val="HideTWBExt"/>
          <w:noProof w:val="0"/>
          <w:lang w:val="es-ES_tradnl"/>
        </w:rPr>
        <w:t>&lt;Original&gt;</w:t>
      </w:r>
      <w:r w:rsidRPr="00965BBC">
        <w:rPr>
          <w:rStyle w:val="HideTWBInt"/>
          <w:noProof w:val="0"/>
          <w:lang w:val="es-ES_tradnl"/>
        </w:rPr>
        <w:t>{EN}</w:t>
      </w:r>
      <w:r w:rsidRPr="00965BBC">
        <w:rPr>
          <w:noProof w:val="0"/>
          <w:lang w:val="es-ES_tradnl"/>
        </w:rPr>
        <w:t>en</w:t>
      </w:r>
      <w:r w:rsidRPr="00965BBC">
        <w:rPr>
          <w:rStyle w:val="HideTWBExt"/>
          <w:noProof w:val="0"/>
          <w:lang w:val="es-ES_tradnl"/>
        </w:rPr>
        <w:t>&lt;/Original&gt;</w:t>
      </w:r>
    </w:p>
    <w:p w:rsidR="00AB78F5" w:rsidRPr="00965BBC" w:rsidRDefault="0098400E" w:rsidP="00AB78F5">
      <w:pPr>
        <w:pStyle w:val="JustificationTitle"/>
        <w:rPr>
          <w:noProof w:val="0"/>
          <w:lang w:val="es-ES_tradnl"/>
        </w:rPr>
      </w:pPr>
      <w:r w:rsidRPr="00965BBC">
        <w:rPr>
          <w:rStyle w:val="HideTWBExt"/>
          <w:i w:val="0"/>
          <w:lang w:val="es-ES_tradnl"/>
        </w:rPr>
        <w:t>&lt;TitreJust&gt;</w:t>
      </w:r>
      <w:r w:rsidRPr="00965BBC">
        <w:rPr>
          <w:lang w:val="es-ES_tradnl"/>
        </w:rPr>
        <w:t>Justificación</w:t>
      </w:r>
      <w:r w:rsidRPr="00965BBC">
        <w:rPr>
          <w:rStyle w:val="HideTWBExt"/>
          <w:i w:val="0"/>
          <w:lang w:val="es-ES_tradnl"/>
        </w:rPr>
        <w:t>&lt;/TitreJust&gt;</w:t>
      </w:r>
    </w:p>
    <w:p w:rsidR="00AB78F5" w:rsidRPr="00965BBC" w:rsidRDefault="0098400E" w:rsidP="00AB78F5">
      <w:pPr>
        <w:pStyle w:val="Normal12Italic"/>
        <w:rPr>
          <w:noProof w:val="0"/>
          <w:lang w:val="es-ES_tradnl"/>
        </w:rPr>
      </w:pPr>
      <w:r w:rsidRPr="00965BBC">
        <w:rPr>
          <w:lang w:val="es-ES_tradnl"/>
        </w:rPr>
        <w:t xml:space="preserve">La libertad de emplear acciones con derechos de voto múltiple no debe </w:t>
      </w:r>
      <w:r w:rsidRPr="00965BBC">
        <w:rPr>
          <w:lang w:val="es-ES_tradnl"/>
        </w:rPr>
        <w:t>restringirse más allá de las garantías básicas, ya que ello iría en contra de la finalidad de la Directiva. Esto desincentivaría a los fundadores, en lugar de incentivar que sus sociedades recurran a los mercados de pymes en expansión para reunir capital p</w:t>
      </w:r>
      <w:r w:rsidRPr="00965BBC">
        <w:rPr>
          <w:lang w:val="es-ES_tradnl"/>
        </w:rPr>
        <w:t>ara futuras inversiones.</w:t>
      </w:r>
    </w:p>
    <w:p w:rsidR="00AB78F5" w:rsidRPr="00965BBC" w:rsidRDefault="0098400E" w:rsidP="00AB78F5">
      <w:r w:rsidRPr="00965BBC">
        <w:rPr>
          <w:rStyle w:val="HideTWBExt"/>
        </w:rPr>
        <w:t>&lt;/Amend&gt;</w:t>
      </w:r>
    </w:p>
    <w:p w:rsidR="00AB78F5" w:rsidRPr="00965BBC" w:rsidRDefault="0098400E" w:rsidP="00AB78F5">
      <w:pPr>
        <w:pStyle w:val="AMNumberTabs0"/>
        <w:keepNext/>
        <w:rPr>
          <w:lang w:val="es-ES_tradnl"/>
        </w:rPr>
      </w:pPr>
      <w:r w:rsidRPr="00965BBC">
        <w:rPr>
          <w:rStyle w:val="HideTWBExt"/>
          <w:b w:val="0"/>
          <w:lang w:val="es-ES_tradnl"/>
        </w:rPr>
        <w:t>&lt;Amend&gt;</w:t>
      </w:r>
      <w:r w:rsidRPr="00965BBC">
        <w:rPr>
          <w:lang w:val="es-ES_tradnl"/>
        </w:rPr>
        <w:t>Enmienda</w:t>
      </w:r>
      <w:r w:rsidRPr="00965BBC">
        <w:rPr>
          <w:lang w:val="es-ES_tradnl"/>
        </w:rPr>
        <w:tab/>
      </w:r>
      <w:r w:rsidRPr="00965BBC">
        <w:rPr>
          <w:lang w:val="es-ES_tradnl"/>
        </w:rPr>
        <w:tab/>
      </w:r>
      <w:r w:rsidRPr="00965BBC">
        <w:rPr>
          <w:rStyle w:val="HideTWBExt"/>
          <w:b w:val="0"/>
          <w:lang w:val="es-ES_tradnl"/>
        </w:rPr>
        <w:t>&lt;NumAm&gt;</w:t>
      </w:r>
      <w:r w:rsidRPr="00965BBC">
        <w:rPr>
          <w:lang w:val="es-ES_tradnl"/>
        </w:rPr>
        <w:t>117</w:t>
      </w:r>
      <w:r w:rsidRPr="00965BBC">
        <w:rPr>
          <w:rStyle w:val="HideTWBExt"/>
          <w:b w:val="0"/>
          <w:lang w:val="es-ES_tradnl"/>
        </w:rPr>
        <w:t>&lt;/NumAm&gt;</w:t>
      </w:r>
    </w:p>
    <w:p w:rsidR="00AB78F5" w:rsidRPr="00965BBC" w:rsidRDefault="0098400E" w:rsidP="00AB78F5">
      <w:pPr>
        <w:pStyle w:val="NormalBold"/>
      </w:pPr>
      <w:r w:rsidRPr="00965BBC">
        <w:rPr>
          <w:rStyle w:val="HideTWBExt"/>
          <w:b w:val="0"/>
        </w:rPr>
        <w:t>&lt;RepeatBlock-By&gt;&lt;Members&gt;</w:t>
      </w:r>
      <w:r w:rsidRPr="00965BBC">
        <w:t>Jessica Polfjärd, Pernille Weiss</w:t>
      </w:r>
      <w:r w:rsidRPr="00965BBC">
        <w:rPr>
          <w:rStyle w:val="HideTWBExt"/>
          <w:b w:val="0"/>
        </w:rPr>
        <w:t>&lt;/Members&gt;</w:t>
      </w:r>
    </w:p>
    <w:p w:rsidR="00AB78F5" w:rsidRPr="00965BBC" w:rsidRDefault="0098400E" w:rsidP="00AB78F5">
      <w:r w:rsidRPr="00965BBC">
        <w:rPr>
          <w:rStyle w:val="HideTWBExt"/>
        </w:rPr>
        <w:t>&lt;/RepeatBlock-By&gt;</w:t>
      </w:r>
    </w:p>
    <w:p w:rsidR="00AB78F5" w:rsidRPr="00965BBC" w:rsidRDefault="0098400E" w:rsidP="00AB78F5">
      <w:pPr>
        <w:pStyle w:val="NormalBold"/>
        <w:keepNext/>
      </w:pPr>
      <w:r w:rsidRPr="00965BBC">
        <w:rPr>
          <w:rStyle w:val="HideTWBExt"/>
          <w:b w:val="0"/>
        </w:rPr>
        <w:t>&lt;DocAmend&gt;</w:t>
      </w:r>
      <w:r w:rsidRPr="00965BBC">
        <w:t>Propuesta de Directiva</w:t>
      </w:r>
      <w:r w:rsidRPr="00965BBC">
        <w:rPr>
          <w:rStyle w:val="HideTWBExt"/>
          <w:b w:val="0"/>
        </w:rPr>
        <w:t>&lt;/DocAmend&gt;</w:t>
      </w:r>
    </w:p>
    <w:p w:rsidR="00AB78F5" w:rsidRPr="00965BBC" w:rsidRDefault="0098400E" w:rsidP="00AB78F5">
      <w:pPr>
        <w:pStyle w:val="NormalBold"/>
      </w:pPr>
      <w:r w:rsidRPr="00965BBC">
        <w:rPr>
          <w:rStyle w:val="HideTWBExt"/>
          <w:b w:val="0"/>
        </w:rPr>
        <w:t>&lt;Article&gt;</w:t>
      </w:r>
      <w:r w:rsidRPr="00965BBC">
        <w:t>Artículo 5 – apartado 1 – letra b – inciso i</w:t>
      </w:r>
      <w:r w:rsidRPr="00965B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829" w:rsidRPr="00965BBC" w:rsidTr="00AB78F5">
        <w:trPr>
          <w:jc w:val="center"/>
        </w:trPr>
        <w:tc>
          <w:tcPr>
            <w:tcW w:w="9752" w:type="dxa"/>
            <w:gridSpan w:val="2"/>
          </w:tcPr>
          <w:p w:rsidR="00AB78F5" w:rsidRPr="00965BBC" w:rsidRDefault="00AB78F5">
            <w:pPr>
              <w:keepNext/>
            </w:pPr>
          </w:p>
        </w:tc>
      </w:tr>
      <w:tr w:rsidR="00CA5829" w:rsidRPr="00965BBC" w:rsidTr="00AB78F5">
        <w:trPr>
          <w:jc w:val="center"/>
        </w:trPr>
        <w:tc>
          <w:tcPr>
            <w:tcW w:w="4876" w:type="dxa"/>
            <w:hideMark/>
          </w:tcPr>
          <w:p w:rsidR="00AB78F5" w:rsidRPr="00965BBC" w:rsidRDefault="0098400E">
            <w:pPr>
              <w:pStyle w:val="ColumnHeading"/>
              <w:keepNext/>
              <w:rPr>
                <w:lang w:val="es-ES_tradnl"/>
              </w:rPr>
            </w:pPr>
            <w:r w:rsidRPr="00965BBC">
              <w:rPr>
                <w:lang w:val="es-ES_tradnl"/>
              </w:rPr>
              <w:t>Texto de la Comisión</w:t>
            </w:r>
          </w:p>
        </w:tc>
        <w:tc>
          <w:tcPr>
            <w:tcW w:w="4876" w:type="dxa"/>
            <w:hideMark/>
          </w:tcPr>
          <w:p w:rsidR="00AB78F5" w:rsidRPr="00965BBC" w:rsidRDefault="0098400E">
            <w:pPr>
              <w:pStyle w:val="ColumnHeading"/>
              <w:keepNext/>
              <w:rPr>
                <w:lang w:val="es-ES_tradnl"/>
              </w:rPr>
            </w:pPr>
            <w:r w:rsidRPr="00965BBC">
              <w:rPr>
                <w:lang w:val="es-ES_tradnl"/>
              </w:rPr>
              <w:t>Enmienda</w:t>
            </w:r>
          </w:p>
        </w:tc>
      </w:tr>
      <w:tr w:rsidR="00CA5829" w:rsidRPr="00965BBC" w:rsidTr="00AB78F5">
        <w:trPr>
          <w:jc w:val="center"/>
        </w:trPr>
        <w:tc>
          <w:tcPr>
            <w:tcW w:w="4876" w:type="dxa"/>
            <w:hideMark/>
          </w:tcPr>
          <w:p w:rsidR="00AB78F5" w:rsidRPr="00965BBC" w:rsidRDefault="0098400E">
            <w:pPr>
              <w:pStyle w:val="Normal6"/>
              <w:rPr>
                <w:lang w:val="es-ES_tradnl"/>
              </w:rPr>
            </w:pPr>
            <w:r w:rsidRPr="00965BBC">
              <w:rPr>
                <w:lang w:val="es-ES_tradnl"/>
              </w:rPr>
              <w:t>i)</w:t>
            </w:r>
            <w:r w:rsidRPr="00965BBC">
              <w:rPr>
                <w:lang w:val="es-ES_tradnl"/>
              </w:rPr>
              <w:tab/>
              <w:t>una ratio máxima de voto ponderado</w:t>
            </w:r>
            <w:r w:rsidRPr="00965BBC">
              <w:rPr>
                <w:b/>
                <w:i/>
                <w:lang w:val="es-ES_tradnl"/>
              </w:rPr>
              <w:t xml:space="preserve"> y un requisito sobre el porcentaje máximo del capital social en circulación que puede representar el importe total de las acciones con derechos de voto múltiple</w:t>
            </w:r>
            <w:r w:rsidRPr="00965BBC">
              <w:rPr>
                <w:lang w:val="es-ES_tradnl"/>
              </w:rPr>
              <w:t>;</w:t>
            </w:r>
          </w:p>
        </w:tc>
        <w:tc>
          <w:tcPr>
            <w:tcW w:w="4876" w:type="dxa"/>
            <w:hideMark/>
          </w:tcPr>
          <w:p w:rsidR="00AB78F5" w:rsidRPr="00965BBC" w:rsidRDefault="0098400E">
            <w:pPr>
              <w:pStyle w:val="Normal6"/>
              <w:rPr>
                <w:szCs w:val="24"/>
                <w:lang w:val="es-ES_tradnl"/>
              </w:rPr>
            </w:pPr>
            <w:r w:rsidRPr="00965BBC">
              <w:rPr>
                <w:lang w:val="es-ES_tradnl"/>
              </w:rPr>
              <w:t>i)</w:t>
            </w:r>
            <w:r w:rsidRPr="00965BBC">
              <w:rPr>
                <w:lang w:val="es-ES_tradnl"/>
              </w:rPr>
              <w:tab/>
              <w:t>una ratio</w:t>
            </w:r>
            <w:r w:rsidRPr="00965BBC">
              <w:rPr>
                <w:lang w:val="es-ES_tradnl"/>
              </w:rPr>
              <w:t xml:space="preserve"> máxima de voto ponderado;</w:t>
            </w:r>
          </w:p>
        </w:tc>
      </w:tr>
    </w:tbl>
    <w:p w:rsidR="00AB78F5" w:rsidRPr="00965BBC" w:rsidRDefault="0098400E" w:rsidP="00AB78F5">
      <w:pPr>
        <w:pStyle w:val="Olang"/>
        <w:rPr>
          <w:lang w:val="es-ES_tradnl"/>
        </w:rPr>
      </w:pPr>
      <w:r w:rsidRPr="00965BBC">
        <w:rPr>
          <w:noProof w:val="0"/>
          <w:lang w:val="es-ES_tradnl"/>
        </w:rPr>
        <w:t xml:space="preserve">Or. </w:t>
      </w:r>
      <w:r w:rsidRPr="00965BBC">
        <w:rPr>
          <w:rStyle w:val="HideTWBExt"/>
          <w:noProof w:val="0"/>
          <w:lang w:val="es-ES_tradnl"/>
        </w:rPr>
        <w:t>&lt;Original&gt;</w:t>
      </w:r>
      <w:r w:rsidRPr="00965BBC">
        <w:rPr>
          <w:rStyle w:val="HideTWBInt"/>
          <w:noProof w:val="0"/>
          <w:lang w:val="es-ES_tradnl"/>
        </w:rPr>
        <w:t>{EN}</w:t>
      </w:r>
      <w:r w:rsidRPr="00965BBC">
        <w:rPr>
          <w:noProof w:val="0"/>
          <w:lang w:val="es-ES_tradnl"/>
        </w:rPr>
        <w:t>en</w:t>
      </w:r>
      <w:r w:rsidRPr="00965BBC">
        <w:rPr>
          <w:rStyle w:val="HideTWBExt"/>
          <w:noProof w:val="0"/>
          <w:lang w:val="es-ES_tradnl"/>
        </w:rPr>
        <w:t>&lt;/Original&gt;</w:t>
      </w:r>
    </w:p>
    <w:p w:rsidR="00AB78F5" w:rsidRPr="00965BBC" w:rsidRDefault="0098400E" w:rsidP="00AB78F5">
      <w:r w:rsidRPr="00965BBC">
        <w:rPr>
          <w:rStyle w:val="HideTWBExt"/>
        </w:rPr>
        <w:t>&lt;/Amend&gt;</w:t>
      </w:r>
    </w:p>
    <w:p w:rsidR="00AB78F5" w:rsidRPr="00965BBC" w:rsidRDefault="0098400E" w:rsidP="00AB78F5">
      <w:pPr>
        <w:pStyle w:val="AMNumberTabs0"/>
        <w:keepNext/>
        <w:rPr>
          <w:lang w:val="es-ES_tradnl"/>
        </w:rPr>
      </w:pPr>
      <w:r w:rsidRPr="00965BBC">
        <w:rPr>
          <w:rStyle w:val="HideTWBExt"/>
          <w:b w:val="0"/>
          <w:lang w:val="es-ES_tradnl"/>
        </w:rPr>
        <w:t>&lt;Amend&gt;</w:t>
      </w:r>
      <w:r w:rsidRPr="00965BBC">
        <w:rPr>
          <w:lang w:val="es-ES_tradnl"/>
        </w:rPr>
        <w:t>Enmienda</w:t>
      </w:r>
      <w:r w:rsidRPr="00965BBC">
        <w:rPr>
          <w:lang w:val="es-ES_tradnl"/>
        </w:rPr>
        <w:tab/>
      </w:r>
      <w:r w:rsidRPr="00965BBC">
        <w:rPr>
          <w:lang w:val="es-ES_tradnl"/>
        </w:rPr>
        <w:tab/>
      </w:r>
      <w:r w:rsidRPr="00965BBC">
        <w:rPr>
          <w:rStyle w:val="HideTWBExt"/>
          <w:b w:val="0"/>
          <w:lang w:val="es-ES_tradnl"/>
        </w:rPr>
        <w:t>&lt;NumAm&gt;</w:t>
      </w:r>
      <w:r w:rsidRPr="00965BBC">
        <w:rPr>
          <w:lang w:val="es-ES_tradnl"/>
        </w:rPr>
        <w:t>118</w:t>
      </w:r>
      <w:r w:rsidRPr="00965BBC">
        <w:rPr>
          <w:rStyle w:val="HideTWBExt"/>
          <w:b w:val="0"/>
          <w:lang w:val="es-ES_tradnl"/>
        </w:rPr>
        <w:t>&lt;/NumAm&gt;</w:t>
      </w:r>
    </w:p>
    <w:p w:rsidR="00AB78F5" w:rsidRPr="00965BBC" w:rsidRDefault="0098400E" w:rsidP="00AB78F5">
      <w:pPr>
        <w:pStyle w:val="NormalBold"/>
      </w:pPr>
      <w:r w:rsidRPr="00965BBC">
        <w:rPr>
          <w:rStyle w:val="HideTWBExt"/>
          <w:b w:val="0"/>
        </w:rPr>
        <w:t>&lt;RepeatBlock-By&gt;&lt;Members&gt;</w:t>
      </w:r>
      <w:r w:rsidRPr="00965BBC">
        <w:t>Enikő Győri</w:t>
      </w:r>
      <w:r w:rsidRPr="00965BBC">
        <w:rPr>
          <w:rStyle w:val="HideTWBExt"/>
          <w:b w:val="0"/>
        </w:rPr>
        <w:t>&lt;/Members&gt;</w:t>
      </w:r>
    </w:p>
    <w:p w:rsidR="00AB78F5" w:rsidRPr="00965BBC" w:rsidRDefault="0098400E" w:rsidP="00AB78F5">
      <w:r w:rsidRPr="00965BBC">
        <w:rPr>
          <w:rStyle w:val="HideTWBExt"/>
        </w:rPr>
        <w:t>&lt;/RepeatBlock-By&gt;</w:t>
      </w:r>
    </w:p>
    <w:p w:rsidR="00AB78F5" w:rsidRPr="00965BBC" w:rsidRDefault="0098400E" w:rsidP="00AB78F5">
      <w:pPr>
        <w:pStyle w:val="NormalBold"/>
        <w:keepNext/>
      </w:pPr>
      <w:r w:rsidRPr="00965BBC">
        <w:rPr>
          <w:rStyle w:val="HideTWBExt"/>
          <w:b w:val="0"/>
        </w:rPr>
        <w:t>&lt;DocAmend&gt;</w:t>
      </w:r>
      <w:r w:rsidRPr="00965BBC">
        <w:t>Propuesta de Directiva</w:t>
      </w:r>
      <w:r w:rsidRPr="00965BBC">
        <w:rPr>
          <w:rStyle w:val="HideTWBExt"/>
          <w:b w:val="0"/>
        </w:rPr>
        <w:t>&lt;/DocAmend&gt;</w:t>
      </w:r>
    </w:p>
    <w:p w:rsidR="00AB78F5" w:rsidRPr="00965BBC" w:rsidRDefault="0098400E" w:rsidP="00AB78F5">
      <w:pPr>
        <w:pStyle w:val="NormalBold"/>
      </w:pPr>
      <w:r w:rsidRPr="00965BBC">
        <w:rPr>
          <w:rStyle w:val="HideTWBExt"/>
          <w:b w:val="0"/>
        </w:rPr>
        <w:t>&lt;Article&gt;</w:t>
      </w:r>
      <w:r w:rsidRPr="00965BBC">
        <w:t>Artículo 5 – apartado 1 – letra b</w:t>
      </w:r>
      <w:r w:rsidRPr="00965BBC">
        <w:t xml:space="preserve"> – inciso i</w:t>
      </w:r>
      <w:r w:rsidRPr="00965B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829" w:rsidRPr="00965BBC" w:rsidTr="00AB78F5">
        <w:trPr>
          <w:jc w:val="center"/>
        </w:trPr>
        <w:tc>
          <w:tcPr>
            <w:tcW w:w="9752" w:type="dxa"/>
            <w:gridSpan w:val="2"/>
          </w:tcPr>
          <w:p w:rsidR="00AB78F5" w:rsidRPr="00965BBC" w:rsidRDefault="00AB78F5">
            <w:pPr>
              <w:keepNext/>
            </w:pPr>
          </w:p>
        </w:tc>
      </w:tr>
      <w:tr w:rsidR="00CA5829" w:rsidRPr="00965BBC" w:rsidTr="00AB78F5">
        <w:trPr>
          <w:jc w:val="center"/>
        </w:trPr>
        <w:tc>
          <w:tcPr>
            <w:tcW w:w="4876" w:type="dxa"/>
            <w:hideMark/>
          </w:tcPr>
          <w:p w:rsidR="00AB78F5" w:rsidRPr="00965BBC" w:rsidRDefault="0098400E">
            <w:pPr>
              <w:pStyle w:val="ColumnHeading"/>
              <w:keepNext/>
              <w:rPr>
                <w:lang w:val="es-ES_tradnl"/>
              </w:rPr>
            </w:pPr>
            <w:r w:rsidRPr="00965BBC">
              <w:rPr>
                <w:lang w:val="es-ES_tradnl"/>
              </w:rPr>
              <w:t>Texto de la Comisión</w:t>
            </w:r>
          </w:p>
        </w:tc>
        <w:tc>
          <w:tcPr>
            <w:tcW w:w="4876" w:type="dxa"/>
            <w:hideMark/>
          </w:tcPr>
          <w:p w:rsidR="00AB78F5" w:rsidRPr="00965BBC" w:rsidRDefault="0098400E">
            <w:pPr>
              <w:pStyle w:val="ColumnHeading"/>
              <w:keepNext/>
              <w:rPr>
                <w:lang w:val="es-ES_tradnl"/>
              </w:rPr>
            </w:pPr>
            <w:r w:rsidRPr="00965BBC">
              <w:rPr>
                <w:lang w:val="es-ES_tradnl"/>
              </w:rPr>
              <w:t>Enmienda</w:t>
            </w:r>
          </w:p>
        </w:tc>
      </w:tr>
      <w:tr w:rsidR="00CA5829" w:rsidRPr="00965BBC" w:rsidTr="00AB78F5">
        <w:trPr>
          <w:jc w:val="center"/>
        </w:trPr>
        <w:tc>
          <w:tcPr>
            <w:tcW w:w="4876" w:type="dxa"/>
            <w:hideMark/>
          </w:tcPr>
          <w:p w:rsidR="00AB78F5" w:rsidRPr="00965BBC" w:rsidRDefault="0098400E">
            <w:pPr>
              <w:pStyle w:val="Normal6"/>
              <w:rPr>
                <w:lang w:val="es-ES_tradnl"/>
              </w:rPr>
            </w:pPr>
            <w:r w:rsidRPr="00965BBC">
              <w:rPr>
                <w:lang w:val="es-ES_tradnl"/>
              </w:rPr>
              <w:t>i)</w:t>
            </w:r>
            <w:r w:rsidRPr="00965BBC">
              <w:rPr>
                <w:lang w:val="es-ES_tradnl"/>
              </w:rPr>
              <w:tab/>
              <w:t xml:space="preserve">una ratio máxima de voto ponderado </w:t>
            </w:r>
            <w:r w:rsidRPr="00965BBC">
              <w:rPr>
                <w:b/>
                <w:i/>
                <w:lang w:val="es-ES_tradnl"/>
              </w:rPr>
              <w:t>y</w:t>
            </w:r>
            <w:r w:rsidRPr="00965BBC">
              <w:rPr>
                <w:lang w:val="es-ES_tradnl"/>
              </w:rPr>
              <w:t xml:space="preserve"> un requisito sobre el porcentaje máximo del capital social en circulación que puede representar el importe total de las acciones con derechos de voto múltiple;</w:t>
            </w:r>
          </w:p>
        </w:tc>
        <w:tc>
          <w:tcPr>
            <w:tcW w:w="4876" w:type="dxa"/>
            <w:hideMark/>
          </w:tcPr>
          <w:p w:rsidR="00AB78F5" w:rsidRPr="00965BBC" w:rsidRDefault="0098400E">
            <w:pPr>
              <w:pStyle w:val="Normal6"/>
              <w:rPr>
                <w:szCs w:val="24"/>
                <w:lang w:val="es-ES_tradnl"/>
              </w:rPr>
            </w:pPr>
            <w:r w:rsidRPr="00965BBC">
              <w:rPr>
                <w:lang w:val="es-ES_tradnl"/>
              </w:rPr>
              <w:t>i)</w:t>
            </w:r>
            <w:r w:rsidRPr="00965BBC">
              <w:rPr>
                <w:lang w:val="es-ES_tradnl"/>
              </w:rPr>
              <w:tab/>
              <w:t xml:space="preserve">una ratio máxima de voto ponderado </w:t>
            </w:r>
            <w:r w:rsidRPr="00965BBC">
              <w:rPr>
                <w:b/>
                <w:i/>
                <w:lang w:val="es-ES_tradnl"/>
              </w:rPr>
              <w:t>o</w:t>
            </w:r>
            <w:r w:rsidRPr="00965BBC">
              <w:rPr>
                <w:lang w:val="es-ES_tradnl"/>
              </w:rPr>
              <w:t xml:space="preserve"> un requisito sobre el porcentaje máximo del capital social en circulación que puede representar el importe total de las acciones con derechos de voto múltiple;</w:t>
            </w:r>
          </w:p>
        </w:tc>
      </w:tr>
    </w:tbl>
    <w:p w:rsidR="00AB78F5" w:rsidRPr="00965BBC" w:rsidRDefault="0098400E" w:rsidP="00AB78F5">
      <w:pPr>
        <w:pStyle w:val="Olang"/>
        <w:rPr>
          <w:lang w:val="es-ES_tradnl"/>
        </w:rPr>
      </w:pPr>
      <w:r w:rsidRPr="00965BBC">
        <w:rPr>
          <w:noProof w:val="0"/>
          <w:lang w:val="es-ES_tradnl"/>
        </w:rPr>
        <w:t xml:space="preserve">Or. </w:t>
      </w:r>
      <w:r w:rsidRPr="00965BBC">
        <w:rPr>
          <w:rStyle w:val="HideTWBExt"/>
          <w:noProof w:val="0"/>
          <w:lang w:val="es-ES_tradnl"/>
        </w:rPr>
        <w:t>&lt;Original&gt;</w:t>
      </w:r>
      <w:r w:rsidRPr="00965BBC">
        <w:rPr>
          <w:rStyle w:val="HideTWBInt"/>
          <w:noProof w:val="0"/>
          <w:lang w:val="es-ES_tradnl"/>
        </w:rPr>
        <w:t>{EN}</w:t>
      </w:r>
      <w:r w:rsidRPr="00965BBC">
        <w:rPr>
          <w:noProof w:val="0"/>
          <w:lang w:val="es-ES_tradnl"/>
        </w:rPr>
        <w:t>en</w:t>
      </w:r>
      <w:r w:rsidRPr="00965BBC">
        <w:rPr>
          <w:rStyle w:val="HideTWBExt"/>
          <w:noProof w:val="0"/>
          <w:lang w:val="es-ES_tradnl"/>
        </w:rPr>
        <w:t>&lt;/Original&gt;</w:t>
      </w:r>
    </w:p>
    <w:p w:rsidR="00AB78F5" w:rsidRPr="00965BBC" w:rsidRDefault="0098400E" w:rsidP="00AB78F5">
      <w:r w:rsidRPr="00965BBC">
        <w:rPr>
          <w:rStyle w:val="HideTWBExt"/>
        </w:rPr>
        <w:t>&lt;/Amend&gt;</w:t>
      </w:r>
    </w:p>
    <w:p w:rsidR="00AB78F5" w:rsidRPr="00965BBC" w:rsidRDefault="0098400E" w:rsidP="00AB78F5">
      <w:pPr>
        <w:pStyle w:val="AMNumberTabs0"/>
        <w:keepNext/>
        <w:rPr>
          <w:lang w:val="es-ES_tradnl"/>
        </w:rPr>
      </w:pPr>
      <w:r w:rsidRPr="00965BBC">
        <w:rPr>
          <w:rStyle w:val="HideTWBExt"/>
          <w:b w:val="0"/>
          <w:lang w:val="es-ES_tradnl"/>
        </w:rPr>
        <w:t>&lt;Amend&gt;</w:t>
      </w:r>
      <w:r w:rsidRPr="00965BBC">
        <w:rPr>
          <w:lang w:val="es-ES_tradnl"/>
        </w:rPr>
        <w:t>Enmienda</w:t>
      </w:r>
      <w:r w:rsidRPr="00965BBC">
        <w:rPr>
          <w:lang w:val="es-ES_tradnl"/>
        </w:rPr>
        <w:tab/>
      </w:r>
      <w:r w:rsidRPr="00965BBC">
        <w:rPr>
          <w:lang w:val="es-ES_tradnl"/>
        </w:rPr>
        <w:tab/>
      </w:r>
      <w:r w:rsidRPr="00965BBC">
        <w:rPr>
          <w:rStyle w:val="HideTWBExt"/>
          <w:b w:val="0"/>
          <w:lang w:val="es-ES_tradnl"/>
        </w:rPr>
        <w:t>&lt;NumAm&gt;</w:t>
      </w:r>
      <w:r w:rsidRPr="00965BBC">
        <w:rPr>
          <w:lang w:val="es-ES_tradnl"/>
        </w:rPr>
        <w:t>119</w:t>
      </w:r>
      <w:r w:rsidRPr="00965BBC">
        <w:rPr>
          <w:rStyle w:val="HideTWBExt"/>
          <w:b w:val="0"/>
          <w:lang w:val="es-ES_tradnl"/>
        </w:rPr>
        <w:t>&lt;/NumAm&gt;</w:t>
      </w:r>
    </w:p>
    <w:p w:rsidR="00AB78F5" w:rsidRPr="00965BBC" w:rsidRDefault="0098400E" w:rsidP="00AB78F5">
      <w:pPr>
        <w:pStyle w:val="NormalBold"/>
      </w:pPr>
      <w:r w:rsidRPr="00965BBC">
        <w:rPr>
          <w:rStyle w:val="HideTWBExt"/>
          <w:b w:val="0"/>
        </w:rPr>
        <w:t>&lt;RepeatBlock-By&gt;&lt;Members&gt;</w:t>
      </w:r>
      <w:r w:rsidRPr="00965BBC">
        <w:t>Claude Gruffat</w:t>
      </w:r>
      <w:r w:rsidRPr="00965BBC">
        <w:rPr>
          <w:rStyle w:val="HideTWBExt"/>
          <w:b w:val="0"/>
        </w:rPr>
        <w:t>&lt;/Members&gt;</w:t>
      </w:r>
    </w:p>
    <w:p w:rsidR="00AB78F5" w:rsidRPr="00965BBC" w:rsidRDefault="0098400E" w:rsidP="00AB78F5">
      <w:r w:rsidRPr="00965BBC">
        <w:rPr>
          <w:rStyle w:val="HideTWBExt"/>
        </w:rPr>
        <w:t>&lt;AuNomDe&gt;</w:t>
      </w:r>
      <w:r w:rsidRPr="00965BBC">
        <w:rPr>
          <w:rStyle w:val="HideTWBInt"/>
          <w:color w:val="auto"/>
        </w:rPr>
        <w:t>{Verts/ALE}</w:t>
      </w:r>
      <w:r w:rsidRPr="00965BBC">
        <w:t>en nombre del Grupo Verts/ALE</w:t>
      </w:r>
      <w:r w:rsidRPr="00965BBC">
        <w:rPr>
          <w:rStyle w:val="HideTWBExt"/>
        </w:rPr>
        <w:t>&lt;/AuNomDe&gt;</w:t>
      </w:r>
    </w:p>
    <w:p w:rsidR="00AB78F5" w:rsidRPr="00965BBC" w:rsidRDefault="0098400E" w:rsidP="00AB78F5">
      <w:r w:rsidRPr="00965BBC">
        <w:rPr>
          <w:rStyle w:val="HideTWBExt"/>
        </w:rPr>
        <w:t>&lt;/RepeatBlock-By&gt;</w:t>
      </w:r>
    </w:p>
    <w:p w:rsidR="00AB78F5" w:rsidRPr="00965BBC" w:rsidRDefault="0098400E" w:rsidP="00AB78F5">
      <w:pPr>
        <w:pStyle w:val="NormalBold"/>
        <w:keepNext/>
      </w:pPr>
      <w:r w:rsidRPr="00965BBC">
        <w:rPr>
          <w:rStyle w:val="HideTWBExt"/>
          <w:b w:val="0"/>
        </w:rPr>
        <w:t>&lt;DocAmend&gt;</w:t>
      </w:r>
      <w:r w:rsidRPr="00965BBC">
        <w:t>Propuesta de Directiva</w:t>
      </w:r>
      <w:r w:rsidRPr="00965BBC">
        <w:rPr>
          <w:rStyle w:val="HideTWBExt"/>
          <w:b w:val="0"/>
        </w:rPr>
        <w:t>&lt;/DocAmend&gt;</w:t>
      </w:r>
    </w:p>
    <w:p w:rsidR="00AB78F5" w:rsidRPr="00965BBC" w:rsidRDefault="0098400E" w:rsidP="00AB78F5">
      <w:pPr>
        <w:pStyle w:val="NormalBold"/>
      </w:pPr>
      <w:r w:rsidRPr="00965BBC">
        <w:rPr>
          <w:rStyle w:val="HideTWBExt"/>
          <w:b w:val="0"/>
        </w:rPr>
        <w:t>&lt;Article&gt;</w:t>
      </w:r>
      <w:r w:rsidRPr="00965BBC">
        <w:t>Artículo 5 – apartado 1 – letra b – inciso i</w:t>
      </w:r>
      <w:r w:rsidRPr="00965BBC">
        <w:rPr>
          <w:rStyle w:val="HideTWBExt"/>
          <w:b w:val="0"/>
        </w:rPr>
        <w:t>&lt;/</w:t>
      </w:r>
      <w:r w:rsidRPr="00965BBC">
        <w:rPr>
          <w:rStyle w:val="HideTWBExt"/>
          <w:b w:val="0"/>
        </w:rPr>
        <w: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829" w:rsidRPr="00965BBC" w:rsidTr="00AB78F5">
        <w:trPr>
          <w:jc w:val="center"/>
        </w:trPr>
        <w:tc>
          <w:tcPr>
            <w:tcW w:w="9752" w:type="dxa"/>
            <w:gridSpan w:val="2"/>
          </w:tcPr>
          <w:p w:rsidR="00AB78F5" w:rsidRPr="00965BBC" w:rsidRDefault="00AB78F5">
            <w:pPr>
              <w:keepNext/>
            </w:pPr>
          </w:p>
        </w:tc>
      </w:tr>
      <w:tr w:rsidR="00CA5829" w:rsidRPr="00965BBC" w:rsidTr="00AB78F5">
        <w:trPr>
          <w:jc w:val="center"/>
        </w:trPr>
        <w:tc>
          <w:tcPr>
            <w:tcW w:w="4876" w:type="dxa"/>
            <w:hideMark/>
          </w:tcPr>
          <w:p w:rsidR="00AB78F5" w:rsidRPr="00965BBC" w:rsidRDefault="0098400E">
            <w:pPr>
              <w:pStyle w:val="ColumnHeading"/>
              <w:keepNext/>
              <w:rPr>
                <w:lang w:val="es-ES_tradnl"/>
              </w:rPr>
            </w:pPr>
            <w:r w:rsidRPr="00965BBC">
              <w:rPr>
                <w:lang w:val="es-ES_tradnl"/>
              </w:rPr>
              <w:t>Texto de la Comisión</w:t>
            </w:r>
          </w:p>
        </w:tc>
        <w:tc>
          <w:tcPr>
            <w:tcW w:w="4876" w:type="dxa"/>
            <w:hideMark/>
          </w:tcPr>
          <w:p w:rsidR="00AB78F5" w:rsidRPr="00965BBC" w:rsidRDefault="0098400E">
            <w:pPr>
              <w:pStyle w:val="ColumnHeading"/>
              <w:keepNext/>
              <w:rPr>
                <w:lang w:val="es-ES_tradnl"/>
              </w:rPr>
            </w:pPr>
            <w:r w:rsidRPr="00965BBC">
              <w:rPr>
                <w:lang w:val="es-ES_tradnl"/>
              </w:rPr>
              <w:t>Enmienda</w:t>
            </w:r>
          </w:p>
        </w:tc>
      </w:tr>
      <w:tr w:rsidR="00CA5829" w:rsidRPr="00965BBC" w:rsidTr="00AB78F5">
        <w:trPr>
          <w:jc w:val="center"/>
        </w:trPr>
        <w:tc>
          <w:tcPr>
            <w:tcW w:w="4876" w:type="dxa"/>
            <w:hideMark/>
          </w:tcPr>
          <w:p w:rsidR="00AB78F5" w:rsidRPr="00965BBC" w:rsidRDefault="0098400E">
            <w:pPr>
              <w:pStyle w:val="Normal6"/>
              <w:rPr>
                <w:lang w:val="es-ES_tradnl"/>
              </w:rPr>
            </w:pPr>
            <w:r w:rsidRPr="00965BBC">
              <w:rPr>
                <w:lang w:val="es-ES_tradnl"/>
              </w:rPr>
              <w:t>i)</w:t>
            </w:r>
            <w:r w:rsidRPr="00965BBC">
              <w:rPr>
                <w:lang w:val="es-ES_tradnl"/>
              </w:rPr>
              <w:tab/>
              <w:t>una ratio máxima de voto ponderado y un requisito sobre el porcentaje máximo del capital social en circulación que puede representar el importe total de las acciones con derechos de voto múltiple;</w:t>
            </w:r>
          </w:p>
        </w:tc>
        <w:tc>
          <w:tcPr>
            <w:tcW w:w="4876" w:type="dxa"/>
            <w:hideMark/>
          </w:tcPr>
          <w:p w:rsidR="00AB78F5" w:rsidRPr="00965BBC" w:rsidRDefault="0098400E">
            <w:pPr>
              <w:pStyle w:val="Normal6"/>
              <w:rPr>
                <w:szCs w:val="24"/>
                <w:lang w:val="es-ES_tradnl"/>
              </w:rPr>
            </w:pPr>
            <w:r w:rsidRPr="00965BBC">
              <w:rPr>
                <w:lang w:val="es-ES_tradnl"/>
              </w:rPr>
              <w:t>i)</w:t>
            </w:r>
            <w:r w:rsidRPr="00965BBC">
              <w:rPr>
                <w:lang w:val="es-ES_tradnl"/>
              </w:rPr>
              <w:tab/>
            </w:r>
            <w:r w:rsidRPr="00965BBC">
              <w:rPr>
                <w:lang w:val="es-ES_tradnl"/>
              </w:rPr>
              <w:t xml:space="preserve">una ratio máxima de voto ponderado </w:t>
            </w:r>
            <w:r w:rsidRPr="00965BBC">
              <w:rPr>
                <w:b/>
                <w:i/>
                <w:lang w:val="es-ES_tradnl"/>
              </w:rPr>
              <w:t xml:space="preserve">de diez a uno </w:t>
            </w:r>
            <w:r w:rsidRPr="00965BBC">
              <w:rPr>
                <w:lang w:val="es-ES_tradnl"/>
              </w:rPr>
              <w:t>y un requisito sobre el porcentaje máximo del capital social en circulación que puede representar el importe total de las acciones con derechos de voto múltiple;</w:t>
            </w:r>
          </w:p>
        </w:tc>
      </w:tr>
    </w:tbl>
    <w:p w:rsidR="00AB78F5" w:rsidRPr="00965BBC" w:rsidRDefault="0098400E" w:rsidP="00AB78F5">
      <w:pPr>
        <w:pStyle w:val="Olang"/>
        <w:rPr>
          <w:lang w:val="es-ES_tradnl"/>
        </w:rPr>
      </w:pPr>
      <w:r w:rsidRPr="00965BBC">
        <w:rPr>
          <w:noProof w:val="0"/>
          <w:lang w:val="es-ES_tradnl"/>
        </w:rPr>
        <w:t xml:space="preserve">Or. </w:t>
      </w:r>
      <w:r w:rsidRPr="00965BBC">
        <w:rPr>
          <w:rStyle w:val="HideTWBExt"/>
          <w:noProof w:val="0"/>
          <w:lang w:val="es-ES_tradnl"/>
        </w:rPr>
        <w:t>&lt;Original&gt;</w:t>
      </w:r>
      <w:r w:rsidRPr="00965BBC">
        <w:rPr>
          <w:rStyle w:val="HideTWBInt"/>
          <w:noProof w:val="0"/>
          <w:lang w:val="es-ES_tradnl"/>
        </w:rPr>
        <w:t>{EN}</w:t>
      </w:r>
      <w:r w:rsidRPr="00965BBC">
        <w:rPr>
          <w:noProof w:val="0"/>
          <w:lang w:val="es-ES_tradnl"/>
        </w:rPr>
        <w:t>en</w:t>
      </w:r>
      <w:r w:rsidRPr="00965BBC">
        <w:rPr>
          <w:rStyle w:val="HideTWBExt"/>
          <w:noProof w:val="0"/>
          <w:lang w:val="es-ES_tradnl"/>
        </w:rPr>
        <w:t>&lt;/Original&gt;</w:t>
      </w:r>
    </w:p>
    <w:p w:rsidR="00AB78F5" w:rsidRPr="00965BBC" w:rsidRDefault="0098400E" w:rsidP="00AB78F5">
      <w:r w:rsidRPr="00965BBC">
        <w:rPr>
          <w:rStyle w:val="HideTWBExt"/>
        </w:rPr>
        <w:t>&lt;/Amend&gt;</w:t>
      </w:r>
    </w:p>
    <w:p w:rsidR="00AB78F5" w:rsidRPr="00965BBC" w:rsidRDefault="0098400E" w:rsidP="00AB78F5">
      <w:pPr>
        <w:pStyle w:val="AMNumberTabs0"/>
        <w:keepNext/>
        <w:rPr>
          <w:lang w:val="es-ES_tradnl"/>
        </w:rPr>
      </w:pPr>
      <w:r w:rsidRPr="00965BBC">
        <w:rPr>
          <w:rStyle w:val="HideTWBExt"/>
          <w:b w:val="0"/>
          <w:lang w:val="es-ES_tradnl"/>
        </w:rPr>
        <w:t>&lt;Am</w:t>
      </w:r>
      <w:r w:rsidRPr="00965BBC">
        <w:rPr>
          <w:rStyle w:val="HideTWBExt"/>
          <w:b w:val="0"/>
          <w:lang w:val="es-ES_tradnl"/>
        </w:rPr>
        <w:t>end&gt;</w:t>
      </w:r>
      <w:r w:rsidRPr="00965BBC">
        <w:rPr>
          <w:lang w:val="es-ES_tradnl"/>
        </w:rPr>
        <w:t>Enmienda</w:t>
      </w:r>
      <w:r w:rsidRPr="00965BBC">
        <w:rPr>
          <w:lang w:val="es-ES_tradnl"/>
        </w:rPr>
        <w:tab/>
      </w:r>
      <w:r w:rsidRPr="00965BBC">
        <w:rPr>
          <w:lang w:val="es-ES_tradnl"/>
        </w:rPr>
        <w:tab/>
      </w:r>
      <w:r w:rsidRPr="00965BBC">
        <w:rPr>
          <w:rStyle w:val="HideTWBExt"/>
          <w:b w:val="0"/>
          <w:lang w:val="es-ES_tradnl"/>
        </w:rPr>
        <w:t>&lt;NumAm&gt;</w:t>
      </w:r>
      <w:r w:rsidRPr="00965BBC">
        <w:rPr>
          <w:lang w:val="es-ES_tradnl"/>
        </w:rPr>
        <w:t>120</w:t>
      </w:r>
      <w:r w:rsidRPr="00965BBC">
        <w:rPr>
          <w:rStyle w:val="HideTWBExt"/>
          <w:b w:val="0"/>
          <w:lang w:val="es-ES_tradnl"/>
        </w:rPr>
        <w:t>&lt;/NumAm&gt;</w:t>
      </w:r>
    </w:p>
    <w:p w:rsidR="00AB78F5" w:rsidRPr="00965BBC" w:rsidRDefault="0098400E" w:rsidP="00AB78F5">
      <w:pPr>
        <w:pStyle w:val="NormalBold"/>
      </w:pPr>
      <w:r w:rsidRPr="00965BBC">
        <w:rPr>
          <w:rStyle w:val="HideTWBExt"/>
          <w:b w:val="0"/>
        </w:rPr>
        <w:t>&lt;RepeatBlock-By&gt;&lt;Members&gt;</w:t>
      </w:r>
      <w:r w:rsidRPr="00965BBC">
        <w:t>Claude Gruffat</w:t>
      </w:r>
      <w:r w:rsidRPr="00965BBC">
        <w:rPr>
          <w:rStyle w:val="HideTWBExt"/>
          <w:b w:val="0"/>
        </w:rPr>
        <w:t>&lt;/Members&gt;</w:t>
      </w:r>
    </w:p>
    <w:p w:rsidR="00AB78F5" w:rsidRPr="00965BBC" w:rsidRDefault="0098400E" w:rsidP="00AB78F5">
      <w:r w:rsidRPr="00965BBC">
        <w:rPr>
          <w:rStyle w:val="HideTWBExt"/>
        </w:rPr>
        <w:t>&lt;AuNomDe&gt;</w:t>
      </w:r>
      <w:r w:rsidRPr="00965BBC">
        <w:rPr>
          <w:rStyle w:val="HideTWBInt"/>
          <w:color w:val="auto"/>
        </w:rPr>
        <w:t>{Verts/ALE}</w:t>
      </w:r>
      <w:r w:rsidRPr="00965BBC">
        <w:t>en nombre del Grupo Verts/ALE</w:t>
      </w:r>
      <w:r w:rsidRPr="00965BBC">
        <w:rPr>
          <w:rStyle w:val="HideTWBExt"/>
        </w:rPr>
        <w:t>&lt;/AuNomDe&gt;</w:t>
      </w:r>
    </w:p>
    <w:p w:rsidR="00AB78F5" w:rsidRPr="00965BBC" w:rsidRDefault="0098400E" w:rsidP="00AB78F5">
      <w:r w:rsidRPr="00965BBC">
        <w:rPr>
          <w:rStyle w:val="HideTWBExt"/>
        </w:rPr>
        <w:t>&lt;/RepeatBlock-By&gt;</w:t>
      </w:r>
    </w:p>
    <w:p w:rsidR="00AB78F5" w:rsidRPr="00965BBC" w:rsidRDefault="0098400E" w:rsidP="00AB78F5">
      <w:pPr>
        <w:pStyle w:val="NormalBold"/>
        <w:keepNext/>
      </w:pPr>
      <w:r w:rsidRPr="00965BBC">
        <w:rPr>
          <w:rStyle w:val="HideTWBExt"/>
          <w:b w:val="0"/>
        </w:rPr>
        <w:t>&lt;DocAmend&gt;</w:t>
      </w:r>
      <w:r w:rsidRPr="00965BBC">
        <w:t>Propuesta de Directiva</w:t>
      </w:r>
      <w:r w:rsidRPr="00965BBC">
        <w:rPr>
          <w:rStyle w:val="HideTWBExt"/>
          <w:b w:val="0"/>
        </w:rPr>
        <w:t>&lt;/DocAmend&gt;</w:t>
      </w:r>
    </w:p>
    <w:p w:rsidR="00AB78F5" w:rsidRPr="00965BBC" w:rsidRDefault="0098400E" w:rsidP="00AB78F5">
      <w:pPr>
        <w:pStyle w:val="NormalBold"/>
      </w:pPr>
      <w:r w:rsidRPr="00965BBC">
        <w:rPr>
          <w:rStyle w:val="HideTWBExt"/>
          <w:b w:val="0"/>
        </w:rPr>
        <w:t>&lt;Article&gt;</w:t>
      </w:r>
      <w:r w:rsidRPr="00965BBC">
        <w:t>Artículo 5 – apartado 1 – letra b – inciso</w:t>
      </w:r>
      <w:r w:rsidRPr="00965BBC">
        <w:t xml:space="preserve"> i bis (nuevo)</w:t>
      </w:r>
      <w:r w:rsidRPr="00965B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829" w:rsidRPr="00965BBC" w:rsidTr="00AB78F5">
        <w:trPr>
          <w:jc w:val="center"/>
        </w:trPr>
        <w:tc>
          <w:tcPr>
            <w:tcW w:w="9752" w:type="dxa"/>
            <w:gridSpan w:val="2"/>
          </w:tcPr>
          <w:p w:rsidR="00AB78F5" w:rsidRPr="00965BBC" w:rsidRDefault="00AB78F5">
            <w:pPr>
              <w:keepNext/>
            </w:pPr>
          </w:p>
        </w:tc>
      </w:tr>
      <w:tr w:rsidR="00CA5829" w:rsidRPr="00965BBC" w:rsidTr="00AB78F5">
        <w:trPr>
          <w:jc w:val="center"/>
        </w:trPr>
        <w:tc>
          <w:tcPr>
            <w:tcW w:w="4876" w:type="dxa"/>
            <w:hideMark/>
          </w:tcPr>
          <w:p w:rsidR="00AB78F5" w:rsidRPr="00965BBC" w:rsidRDefault="0098400E">
            <w:pPr>
              <w:pStyle w:val="ColumnHeading"/>
              <w:keepNext/>
              <w:rPr>
                <w:lang w:val="es-ES_tradnl"/>
              </w:rPr>
            </w:pPr>
            <w:r w:rsidRPr="00965BBC">
              <w:rPr>
                <w:lang w:val="es-ES_tradnl"/>
              </w:rPr>
              <w:t>Texto de la Comisión</w:t>
            </w:r>
          </w:p>
        </w:tc>
        <w:tc>
          <w:tcPr>
            <w:tcW w:w="4876" w:type="dxa"/>
            <w:hideMark/>
          </w:tcPr>
          <w:p w:rsidR="00AB78F5" w:rsidRPr="00965BBC" w:rsidRDefault="0098400E">
            <w:pPr>
              <w:pStyle w:val="ColumnHeading"/>
              <w:keepNext/>
              <w:rPr>
                <w:lang w:val="es-ES_tradnl"/>
              </w:rPr>
            </w:pPr>
            <w:r w:rsidRPr="00965BBC">
              <w:rPr>
                <w:lang w:val="es-ES_tradnl"/>
              </w:rPr>
              <w:t>Enmienda</w:t>
            </w:r>
          </w:p>
        </w:tc>
      </w:tr>
      <w:tr w:rsidR="00CA5829" w:rsidRPr="00965BBC" w:rsidTr="00AB78F5">
        <w:trPr>
          <w:jc w:val="center"/>
        </w:trPr>
        <w:tc>
          <w:tcPr>
            <w:tcW w:w="4876" w:type="dxa"/>
          </w:tcPr>
          <w:p w:rsidR="00AB78F5" w:rsidRPr="00965BBC" w:rsidRDefault="00AB78F5">
            <w:pPr>
              <w:pStyle w:val="Normal6"/>
              <w:rPr>
                <w:lang w:val="es-ES_tradnl"/>
              </w:rPr>
            </w:pPr>
          </w:p>
        </w:tc>
        <w:tc>
          <w:tcPr>
            <w:tcW w:w="4876" w:type="dxa"/>
            <w:hideMark/>
          </w:tcPr>
          <w:p w:rsidR="00AB78F5" w:rsidRPr="00965BBC" w:rsidRDefault="0098400E">
            <w:pPr>
              <w:pStyle w:val="Normal6"/>
              <w:rPr>
                <w:szCs w:val="24"/>
                <w:lang w:val="es-ES_tradnl"/>
              </w:rPr>
            </w:pPr>
            <w:r w:rsidRPr="00965BBC">
              <w:rPr>
                <w:b/>
                <w:i/>
                <w:lang w:val="es-ES_tradnl"/>
              </w:rPr>
              <w:t>i bis)</w:t>
            </w:r>
            <w:r w:rsidRPr="00965BBC">
              <w:rPr>
                <w:b/>
                <w:i/>
                <w:lang w:val="es-ES_tradnl"/>
              </w:rPr>
              <w:tab/>
              <w:t xml:space="preserve">una disposición para evitar que los derechos de voto adicionales asociados a las acciones con derechos de voto múltiple sigan existiendo después de un período de tiempo determinado de cinco </w:t>
            </w:r>
            <w:r w:rsidRPr="00965BBC">
              <w:rPr>
                <w:b/>
                <w:i/>
                <w:lang w:val="es-ES_tradnl"/>
              </w:rPr>
              <w:t>años de duración como máximo (cláusula de extinción basada en el tiempo);</w:t>
            </w:r>
          </w:p>
        </w:tc>
      </w:tr>
    </w:tbl>
    <w:p w:rsidR="00AB78F5" w:rsidRPr="00965BBC" w:rsidRDefault="0098400E" w:rsidP="00AB78F5">
      <w:pPr>
        <w:pStyle w:val="Olang"/>
        <w:rPr>
          <w:lang w:val="es-ES_tradnl"/>
        </w:rPr>
      </w:pPr>
      <w:r w:rsidRPr="00965BBC">
        <w:rPr>
          <w:noProof w:val="0"/>
          <w:lang w:val="es-ES_tradnl"/>
        </w:rPr>
        <w:t xml:space="preserve">Or. </w:t>
      </w:r>
      <w:r w:rsidRPr="00965BBC">
        <w:rPr>
          <w:rStyle w:val="HideTWBExt"/>
          <w:noProof w:val="0"/>
          <w:lang w:val="es-ES_tradnl"/>
        </w:rPr>
        <w:t>&lt;Original&gt;</w:t>
      </w:r>
      <w:r w:rsidRPr="00965BBC">
        <w:rPr>
          <w:rStyle w:val="HideTWBInt"/>
          <w:noProof w:val="0"/>
          <w:lang w:val="es-ES_tradnl"/>
        </w:rPr>
        <w:t>{EN}</w:t>
      </w:r>
      <w:r w:rsidRPr="00965BBC">
        <w:rPr>
          <w:noProof w:val="0"/>
          <w:lang w:val="es-ES_tradnl"/>
        </w:rPr>
        <w:t>en</w:t>
      </w:r>
      <w:r w:rsidRPr="00965BBC">
        <w:rPr>
          <w:rStyle w:val="HideTWBExt"/>
          <w:noProof w:val="0"/>
          <w:lang w:val="es-ES_tradnl"/>
        </w:rPr>
        <w:t>&lt;/Original&gt;</w:t>
      </w:r>
    </w:p>
    <w:p w:rsidR="00AB78F5" w:rsidRPr="00965BBC" w:rsidRDefault="0098400E" w:rsidP="00AB78F5">
      <w:r w:rsidRPr="00965BBC">
        <w:rPr>
          <w:rStyle w:val="HideTWBExt"/>
        </w:rPr>
        <w:t>&lt;/Amend&gt;</w:t>
      </w:r>
    </w:p>
    <w:p w:rsidR="00AB78F5" w:rsidRPr="00965BBC" w:rsidRDefault="0098400E" w:rsidP="00AB78F5">
      <w:pPr>
        <w:pStyle w:val="AMNumberTabs0"/>
        <w:keepNext/>
        <w:rPr>
          <w:lang w:val="es-ES_tradnl"/>
        </w:rPr>
      </w:pPr>
      <w:r w:rsidRPr="00965BBC">
        <w:rPr>
          <w:rStyle w:val="HideTWBExt"/>
          <w:b w:val="0"/>
          <w:lang w:val="es-ES_tradnl"/>
        </w:rPr>
        <w:t>&lt;Amend&gt;</w:t>
      </w:r>
      <w:r w:rsidRPr="00965BBC">
        <w:rPr>
          <w:lang w:val="es-ES_tradnl"/>
        </w:rPr>
        <w:t>Enmienda</w:t>
      </w:r>
      <w:r w:rsidRPr="00965BBC">
        <w:rPr>
          <w:lang w:val="es-ES_tradnl"/>
        </w:rPr>
        <w:tab/>
      </w:r>
      <w:r w:rsidRPr="00965BBC">
        <w:rPr>
          <w:lang w:val="es-ES_tradnl"/>
        </w:rPr>
        <w:tab/>
      </w:r>
      <w:r w:rsidRPr="00965BBC">
        <w:rPr>
          <w:rStyle w:val="HideTWBExt"/>
          <w:b w:val="0"/>
          <w:lang w:val="es-ES_tradnl"/>
        </w:rPr>
        <w:t>&lt;NumAm&gt;</w:t>
      </w:r>
      <w:r w:rsidRPr="00965BBC">
        <w:rPr>
          <w:lang w:val="es-ES_tradnl"/>
        </w:rPr>
        <w:t>121</w:t>
      </w:r>
      <w:r w:rsidRPr="00965BBC">
        <w:rPr>
          <w:rStyle w:val="HideTWBExt"/>
          <w:b w:val="0"/>
          <w:lang w:val="es-ES_tradnl"/>
        </w:rPr>
        <w:t>&lt;/NumAm&gt;</w:t>
      </w:r>
    </w:p>
    <w:p w:rsidR="00AB78F5" w:rsidRPr="00965BBC" w:rsidRDefault="0098400E" w:rsidP="00AB78F5">
      <w:pPr>
        <w:pStyle w:val="NormalBold"/>
      </w:pPr>
      <w:r w:rsidRPr="00965BBC">
        <w:rPr>
          <w:rStyle w:val="HideTWBExt"/>
          <w:b w:val="0"/>
        </w:rPr>
        <w:t>&lt;RepeatBlock-By&gt;&lt;Members&gt;</w:t>
      </w:r>
      <w:r w:rsidRPr="00965BBC">
        <w:t>Jonás Fernández, Pedro Marques, Margarida Marques, René Repasi</w:t>
      </w:r>
      <w:r w:rsidRPr="00965BBC">
        <w:rPr>
          <w:rStyle w:val="HideTWBExt"/>
          <w:b w:val="0"/>
        </w:rPr>
        <w:t>&lt;/Members&gt;</w:t>
      </w:r>
    </w:p>
    <w:p w:rsidR="00AB78F5" w:rsidRPr="00965BBC" w:rsidRDefault="0098400E" w:rsidP="00AB78F5">
      <w:r w:rsidRPr="00965BBC">
        <w:rPr>
          <w:rStyle w:val="HideTWBExt"/>
        </w:rPr>
        <w:t>&lt;/RepeatBlock-By&gt;</w:t>
      </w:r>
    </w:p>
    <w:p w:rsidR="00AB78F5" w:rsidRPr="00965BBC" w:rsidRDefault="0098400E" w:rsidP="00AB78F5">
      <w:pPr>
        <w:pStyle w:val="NormalBold"/>
        <w:keepNext/>
      </w:pPr>
      <w:r w:rsidRPr="00965BBC">
        <w:rPr>
          <w:rStyle w:val="HideTWBExt"/>
          <w:b w:val="0"/>
        </w:rPr>
        <w:t>&lt;DocAmend&gt;</w:t>
      </w:r>
      <w:r w:rsidRPr="00965BBC">
        <w:t>Propuesta de Directiva</w:t>
      </w:r>
      <w:r w:rsidRPr="00965BBC">
        <w:rPr>
          <w:rStyle w:val="HideTWBExt"/>
          <w:b w:val="0"/>
        </w:rPr>
        <w:t>&lt;/DocAmend&gt;</w:t>
      </w:r>
    </w:p>
    <w:p w:rsidR="00AB78F5" w:rsidRPr="00965BBC" w:rsidRDefault="0098400E" w:rsidP="00AB78F5">
      <w:pPr>
        <w:pStyle w:val="NormalBold"/>
      </w:pPr>
      <w:r w:rsidRPr="00965BBC">
        <w:rPr>
          <w:rStyle w:val="HideTWBExt"/>
          <w:b w:val="0"/>
        </w:rPr>
        <w:t>&lt;Article&gt;</w:t>
      </w:r>
      <w:r w:rsidRPr="00965BBC">
        <w:t>Artículo 5 – apartado 1 – letra b – inciso i bis (nuevo)</w:t>
      </w:r>
      <w:r w:rsidRPr="00965B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829" w:rsidRPr="00965BBC" w:rsidTr="00AB78F5">
        <w:trPr>
          <w:jc w:val="center"/>
        </w:trPr>
        <w:tc>
          <w:tcPr>
            <w:tcW w:w="9752" w:type="dxa"/>
            <w:gridSpan w:val="2"/>
          </w:tcPr>
          <w:p w:rsidR="00AB78F5" w:rsidRPr="00965BBC" w:rsidRDefault="00AB78F5">
            <w:pPr>
              <w:keepNext/>
            </w:pPr>
          </w:p>
        </w:tc>
      </w:tr>
      <w:tr w:rsidR="00CA5829" w:rsidRPr="00965BBC" w:rsidTr="00AB78F5">
        <w:trPr>
          <w:jc w:val="center"/>
        </w:trPr>
        <w:tc>
          <w:tcPr>
            <w:tcW w:w="4876" w:type="dxa"/>
            <w:hideMark/>
          </w:tcPr>
          <w:p w:rsidR="00AB78F5" w:rsidRPr="00965BBC" w:rsidRDefault="0098400E">
            <w:pPr>
              <w:pStyle w:val="ColumnHeading"/>
              <w:keepNext/>
              <w:rPr>
                <w:lang w:val="es-ES_tradnl"/>
              </w:rPr>
            </w:pPr>
            <w:r w:rsidRPr="00965BBC">
              <w:rPr>
                <w:lang w:val="es-ES_tradnl"/>
              </w:rPr>
              <w:t>Texto de la Comisión</w:t>
            </w:r>
          </w:p>
        </w:tc>
        <w:tc>
          <w:tcPr>
            <w:tcW w:w="4876" w:type="dxa"/>
            <w:hideMark/>
          </w:tcPr>
          <w:p w:rsidR="00AB78F5" w:rsidRPr="00965BBC" w:rsidRDefault="0098400E">
            <w:pPr>
              <w:pStyle w:val="ColumnHeading"/>
              <w:keepNext/>
              <w:rPr>
                <w:lang w:val="es-ES_tradnl"/>
              </w:rPr>
            </w:pPr>
            <w:r w:rsidRPr="00965BBC">
              <w:rPr>
                <w:lang w:val="es-ES_tradnl"/>
              </w:rPr>
              <w:t>Enmienda</w:t>
            </w:r>
          </w:p>
        </w:tc>
      </w:tr>
      <w:tr w:rsidR="00CA5829" w:rsidRPr="00965BBC" w:rsidTr="00AB78F5">
        <w:trPr>
          <w:jc w:val="center"/>
        </w:trPr>
        <w:tc>
          <w:tcPr>
            <w:tcW w:w="4876" w:type="dxa"/>
          </w:tcPr>
          <w:p w:rsidR="00AB78F5" w:rsidRPr="00965BBC" w:rsidRDefault="00AB78F5">
            <w:pPr>
              <w:pStyle w:val="Normal6"/>
              <w:rPr>
                <w:lang w:val="es-ES_tradnl"/>
              </w:rPr>
            </w:pPr>
          </w:p>
        </w:tc>
        <w:tc>
          <w:tcPr>
            <w:tcW w:w="4876" w:type="dxa"/>
            <w:hideMark/>
          </w:tcPr>
          <w:p w:rsidR="00AB78F5" w:rsidRPr="00965BBC" w:rsidRDefault="0098400E">
            <w:pPr>
              <w:pStyle w:val="Normal6"/>
              <w:rPr>
                <w:szCs w:val="24"/>
                <w:lang w:val="es-ES_tradnl"/>
              </w:rPr>
            </w:pPr>
            <w:r w:rsidRPr="00965BBC">
              <w:rPr>
                <w:b/>
                <w:i/>
                <w:lang w:val="es-ES_tradnl"/>
              </w:rPr>
              <w:t>i bis)</w:t>
            </w:r>
            <w:r w:rsidRPr="00965BBC">
              <w:rPr>
                <w:b/>
                <w:i/>
                <w:lang w:val="es-ES_tradnl"/>
              </w:rPr>
              <w:tab/>
              <w:t>un requisito sobre el porcentaje máximo del capital social en circulación que</w:t>
            </w:r>
            <w:r w:rsidRPr="00965BBC">
              <w:rPr>
                <w:b/>
                <w:i/>
                <w:lang w:val="es-ES_tradnl"/>
              </w:rPr>
              <w:t xml:space="preserve"> puede representar el importe total de las acciones con derechos de voto múltiple;</w:t>
            </w:r>
          </w:p>
        </w:tc>
      </w:tr>
    </w:tbl>
    <w:p w:rsidR="00AB78F5" w:rsidRPr="00965BBC" w:rsidRDefault="0098400E" w:rsidP="00AB78F5">
      <w:pPr>
        <w:pStyle w:val="Olang"/>
        <w:rPr>
          <w:lang w:val="es-ES_tradnl"/>
        </w:rPr>
      </w:pPr>
      <w:r w:rsidRPr="00965BBC">
        <w:rPr>
          <w:noProof w:val="0"/>
          <w:lang w:val="es-ES_tradnl"/>
        </w:rPr>
        <w:t xml:space="preserve">Or. </w:t>
      </w:r>
      <w:r w:rsidRPr="00965BBC">
        <w:rPr>
          <w:rStyle w:val="HideTWBExt"/>
          <w:noProof w:val="0"/>
          <w:lang w:val="es-ES_tradnl"/>
        </w:rPr>
        <w:t>&lt;Original&gt;</w:t>
      </w:r>
      <w:r w:rsidRPr="00965BBC">
        <w:rPr>
          <w:rStyle w:val="HideTWBInt"/>
          <w:noProof w:val="0"/>
          <w:lang w:val="es-ES_tradnl"/>
        </w:rPr>
        <w:t>{EN}</w:t>
      </w:r>
      <w:r w:rsidRPr="00965BBC">
        <w:rPr>
          <w:noProof w:val="0"/>
          <w:lang w:val="es-ES_tradnl"/>
        </w:rPr>
        <w:t>en</w:t>
      </w:r>
      <w:r w:rsidRPr="00965BBC">
        <w:rPr>
          <w:rStyle w:val="HideTWBExt"/>
          <w:noProof w:val="0"/>
          <w:lang w:val="es-ES_tradnl"/>
        </w:rPr>
        <w:t>&lt;/Original&gt;</w:t>
      </w:r>
    </w:p>
    <w:p w:rsidR="00AB78F5" w:rsidRPr="00965BBC" w:rsidRDefault="0098400E" w:rsidP="00AB78F5">
      <w:r w:rsidRPr="00965BBC">
        <w:rPr>
          <w:rStyle w:val="HideTWBExt"/>
        </w:rPr>
        <w:t>&lt;/Amend&gt;</w:t>
      </w:r>
    </w:p>
    <w:p w:rsidR="00AB78F5" w:rsidRPr="00965BBC" w:rsidRDefault="0098400E" w:rsidP="00AB78F5">
      <w:pPr>
        <w:pStyle w:val="AMNumberTabs0"/>
        <w:keepNext/>
        <w:rPr>
          <w:lang w:val="es-ES_tradnl"/>
        </w:rPr>
      </w:pPr>
      <w:r w:rsidRPr="00965BBC">
        <w:rPr>
          <w:rStyle w:val="HideTWBExt"/>
          <w:b w:val="0"/>
          <w:lang w:val="es-ES_tradnl"/>
        </w:rPr>
        <w:t>&lt;Amend&gt;</w:t>
      </w:r>
      <w:r w:rsidRPr="00965BBC">
        <w:rPr>
          <w:lang w:val="es-ES_tradnl"/>
        </w:rPr>
        <w:t>Enmienda</w:t>
      </w:r>
      <w:r w:rsidRPr="00965BBC">
        <w:rPr>
          <w:lang w:val="es-ES_tradnl"/>
        </w:rPr>
        <w:tab/>
      </w:r>
      <w:r w:rsidRPr="00965BBC">
        <w:rPr>
          <w:lang w:val="es-ES_tradnl"/>
        </w:rPr>
        <w:tab/>
      </w:r>
      <w:r w:rsidRPr="00965BBC">
        <w:rPr>
          <w:rStyle w:val="HideTWBExt"/>
          <w:b w:val="0"/>
          <w:lang w:val="es-ES_tradnl"/>
        </w:rPr>
        <w:t>&lt;NumAm&gt;</w:t>
      </w:r>
      <w:r w:rsidRPr="00965BBC">
        <w:rPr>
          <w:lang w:val="es-ES_tradnl"/>
        </w:rPr>
        <w:t>122</w:t>
      </w:r>
      <w:r w:rsidRPr="00965BBC">
        <w:rPr>
          <w:rStyle w:val="HideTWBExt"/>
          <w:b w:val="0"/>
          <w:lang w:val="es-ES_tradnl"/>
        </w:rPr>
        <w:t>&lt;/NumAm&gt;</w:t>
      </w:r>
    </w:p>
    <w:p w:rsidR="00AB78F5" w:rsidRPr="00965BBC" w:rsidRDefault="0098400E" w:rsidP="00AB78F5">
      <w:pPr>
        <w:pStyle w:val="NormalBold"/>
      </w:pPr>
      <w:r w:rsidRPr="00965BBC">
        <w:rPr>
          <w:rStyle w:val="HideTWBExt"/>
          <w:b w:val="0"/>
        </w:rPr>
        <w:t>&lt;RepeatBlock-By&gt;&lt;Members&gt;</w:t>
      </w:r>
      <w:r w:rsidRPr="00965BBC">
        <w:t>Claude Gruffat</w:t>
      </w:r>
      <w:r w:rsidRPr="00965BBC">
        <w:rPr>
          <w:rStyle w:val="HideTWBExt"/>
          <w:b w:val="0"/>
        </w:rPr>
        <w:t>&lt;/Members&gt;</w:t>
      </w:r>
    </w:p>
    <w:p w:rsidR="00AB78F5" w:rsidRPr="00965BBC" w:rsidRDefault="0098400E" w:rsidP="00AB78F5">
      <w:r w:rsidRPr="00965BBC">
        <w:rPr>
          <w:rStyle w:val="HideTWBExt"/>
        </w:rPr>
        <w:t>&lt;AuNomDe&gt;</w:t>
      </w:r>
      <w:r w:rsidRPr="00965BBC">
        <w:rPr>
          <w:rStyle w:val="HideTWBInt"/>
          <w:color w:val="auto"/>
        </w:rPr>
        <w:t>{Verts/ALE}</w:t>
      </w:r>
      <w:r w:rsidRPr="00965BBC">
        <w:t>en nombre del Grupo Verts</w:t>
      </w:r>
      <w:r w:rsidRPr="00965BBC">
        <w:t>/ALE</w:t>
      </w:r>
      <w:r w:rsidRPr="00965BBC">
        <w:rPr>
          <w:rStyle w:val="HideTWBExt"/>
        </w:rPr>
        <w:t>&lt;/AuNomDe&gt;</w:t>
      </w:r>
    </w:p>
    <w:p w:rsidR="00AB78F5" w:rsidRPr="00965BBC" w:rsidRDefault="0098400E" w:rsidP="00AB78F5">
      <w:r w:rsidRPr="00965BBC">
        <w:rPr>
          <w:rStyle w:val="HideTWBExt"/>
        </w:rPr>
        <w:t>&lt;/RepeatBlock-By&gt;</w:t>
      </w:r>
    </w:p>
    <w:p w:rsidR="00AB78F5" w:rsidRPr="00965BBC" w:rsidRDefault="0098400E" w:rsidP="00AB78F5">
      <w:pPr>
        <w:pStyle w:val="NormalBold"/>
        <w:keepNext/>
      </w:pPr>
      <w:r w:rsidRPr="00965BBC">
        <w:rPr>
          <w:rStyle w:val="HideTWBExt"/>
          <w:b w:val="0"/>
        </w:rPr>
        <w:t>&lt;DocAmend&gt;</w:t>
      </w:r>
      <w:r w:rsidRPr="00965BBC">
        <w:t>Propuesta de Directiva</w:t>
      </w:r>
      <w:r w:rsidRPr="00965BBC">
        <w:rPr>
          <w:rStyle w:val="HideTWBExt"/>
          <w:b w:val="0"/>
        </w:rPr>
        <w:t>&lt;/DocAmend&gt;</w:t>
      </w:r>
    </w:p>
    <w:p w:rsidR="00AB78F5" w:rsidRPr="00965BBC" w:rsidRDefault="0098400E" w:rsidP="00AB78F5">
      <w:pPr>
        <w:pStyle w:val="NormalBold"/>
      </w:pPr>
      <w:r w:rsidRPr="00965BBC">
        <w:rPr>
          <w:rStyle w:val="HideTWBExt"/>
          <w:b w:val="0"/>
        </w:rPr>
        <w:t>&lt;Article&gt;</w:t>
      </w:r>
      <w:r w:rsidRPr="00965BBC">
        <w:t>Artículo 5 – apartado 1 – letra b – inciso i ter (nuevo)</w:t>
      </w:r>
      <w:r w:rsidRPr="00965B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829" w:rsidRPr="00965BBC" w:rsidTr="00AB78F5">
        <w:trPr>
          <w:jc w:val="center"/>
        </w:trPr>
        <w:tc>
          <w:tcPr>
            <w:tcW w:w="9752" w:type="dxa"/>
            <w:gridSpan w:val="2"/>
          </w:tcPr>
          <w:p w:rsidR="00AB78F5" w:rsidRPr="00965BBC" w:rsidRDefault="00AB78F5">
            <w:pPr>
              <w:keepNext/>
            </w:pPr>
          </w:p>
        </w:tc>
      </w:tr>
      <w:tr w:rsidR="00CA5829" w:rsidRPr="00965BBC" w:rsidTr="00AB78F5">
        <w:trPr>
          <w:jc w:val="center"/>
        </w:trPr>
        <w:tc>
          <w:tcPr>
            <w:tcW w:w="4876" w:type="dxa"/>
            <w:hideMark/>
          </w:tcPr>
          <w:p w:rsidR="00AB78F5" w:rsidRPr="00965BBC" w:rsidRDefault="0098400E">
            <w:pPr>
              <w:pStyle w:val="ColumnHeading"/>
              <w:keepNext/>
              <w:rPr>
                <w:lang w:val="es-ES_tradnl"/>
              </w:rPr>
            </w:pPr>
            <w:r w:rsidRPr="00965BBC">
              <w:rPr>
                <w:lang w:val="es-ES_tradnl"/>
              </w:rPr>
              <w:t>Texto de la Comisión</w:t>
            </w:r>
          </w:p>
        </w:tc>
        <w:tc>
          <w:tcPr>
            <w:tcW w:w="4876" w:type="dxa"/>
            <w:hideMark/>
          </w:tcPr>
          <w:p w:rsidR="00AB78F5" w:rsidRPr="00965BBC" w:rsidRDefault="0098400E">
            <w:pPr>
              <w:pStyle w:val="ColumnHeading"/>
              <w:keepNext/>
              <w:rPr>
                <w:lang w:val="es-ES_tradnl"/>
              </w:rPr>
            </w:pPr>
            <w:r w:rsidRPr="00965BBC">
              <w:rPr>
                <w:lang w:val="es-ES_tradnl"/>
              </w:rPr>
              <w:t>Enmienda</w:t>
            </w:r>
          </w:p>
        </w:tc>
      </w:tr>
      <w:tr w:rsidR="00CA5829" w:rsidRPr="00965BBC" w:rsidTr="00AB78F5">
        <w:trPr>
          <w:jc w:val="center"/>
        </w:trPr>
        <w:tc>
          <w:tcPr>
            <w:tcW w:w="4876" w:type="dxa"/>
          </w:tcPr>
          <w:p w:rsidR="00AB78F5" w:rsidRPr="00965BBC" w:rsidRDefault="00AB78F5">
            <w:pPr>
              <w:pStyle w:val="Normal6"/>
              <w:rPr>
                <w:lang w:val="es-ES_tradnl"/>
              </w:rPr>
            </w:pPr>
          </w:p>
        </w:tc>
        <w:tc>
          <w:tcPr>
            <w:tcW w:w="4876" w:type="dxa"/>
            <w:hideMark/>
          </w:tcPr>
          <w:p w:rsidR="00AB78F5" w:rsidRPr="00965BBC" w:rsidRDefault="0098400E">
            <w:pPr>
              <w:pStyle w:val="Normal6"/>
              <w:rPr>
                <w:szCs w:val="24"/>
                <w:lang w:val="es-ES_tradnl"/>
              </w:rPr>
            </w:pPr>
            <w:r w:rsidRPr="00965BBC">
              <w:rPr>
                <w:b/>
                <w:i/>
                <w:lang w:val="es-ES_tradnl"/>
              </w:rPr>
              <w:t>i ter)</w:t>
            </w:r>
            <w:r w:rsidRPr="00965BBC">
              <w:rPr>
                <w:b/>
                <w:i/>
                <w:lang w:val="es-ES_tradnl"/>
              </w:rPr>
              <w:tab/>
              <w:t xml:space="preserve">una disposición para evitar que los derechos de voto </w:t>
            </w:r>
            <w:r w:rsidRPr="00965BBC">
              <w:rPr>
                <w:b/>
                <w:i/>
                <w:lang w:val="es-ES_tradnl"/>
              </w:rPr>
              <w:t>adicionales asociados a las acciones con derechos de voto múltiple se transfieran a terceros o sigan existiendo tras el fallecimiento, la incapacidad o la jubilación del titular original de dichas acciones (cláusula de extinción basada en la transferencia)</w:t>
            </w:r>
            <w:r w:rsidRPr="00965BBC">
              <w:rPr>
                <w:b/>
                <w:i/>
                <w:lang w:val="es-ES_tradnl"/>
              </w:rPr>
              <w:t>;</w:t>
            </w:r>
          </w:p>
        </w:tc>
      </w:tr>
    </w:tbl>
    <w:p w:rsidR="00AB78F5" w:rsidRPr="00965BBC" w:rsidRDefault="0098400E" w:rsidP="00AB78F5">
      <w:pPr>
        <w:pStyle w:val="Olang"/>
        <w:rPr>
          <w:lang w:val="es-ES_tradnl"/>
        </w:rPr>
      </w:pPr>
      <w:r w:rsidRPr="00965BBC">
        <w:rPr>
          <w:noProof w:val="0"/>
          <w:lang w:val="es-ES_tradnl"/>
        </w:rPr>
        <w:t xml:space="preserve">Or. </w:t>
      </w:r>
      <w:r w:rsidRPr="00965BBC">
        <w:rPr>
          <w:rStyle w:val="HideTWBExt"/>
          <w:noProof w:val="0"/>
          <w:lang w:val="es-ES_tradnl"/>
        </w:rPr>
        <w:t>&lt;Original&gt;</w:t>
      </w:r>
      <w:r w:rsidRPr="00965BBC">
        <w:rPr>
          <w:rStyle w:val="HideTWBInt"/>
          <w:noProof w:val="0"/>
          <w:lang w:val="es-ES_tradnl"/>
        </w:rPr>
        <w:t>{EN}</w:t>
      </w:r>
      <w:r w:rsidRPr="00965BBC">
        <w:rPr>
          <w:noProof w:val="0"/>
          <w:lang w:val="es-ES_tradnl"/>
        </w:rPr>
        <w:t>en</w:t>
      </w:r>
      <w:r w:rsidRPr="00965BBC">
        <w:rPr>
          <w:rStyle w:val="HideTWBExt"/>
          <w:noProof w:val="0"/>
          <w:lang w:val="es-ES_tradnl"/>
        </w:rPr>
        <w:t>&lt;/Original&gt;</w:t>
      </w:r>
    </w:p>
    <w:p w:rsidR="00AB78F5" w:rsidRPr="00965BBC" w:rsidRDefault="0098400E" w:rsidP="00AB78F5">
      <w:r w:rsidRPr="00965BBC">
        <w:rPr>
          <w:rStyle w:val="HideTWBExt"/>
        </w:rPr>
        <w:t>&lt;/Amend&gt;</w:t>
      </w:r>
    </w:p>
    <w:p w:rsidR="00AB78F5" w:rsidRPr="00965BBC" w:rsidRDefault="0098400E" w:rsidP="00AB78F5">
      <w:pPr>
        <w:pStyle w:val="AMNumberTabs0"/>
        <w:keepNext/>
        <w:rPr>
          <w:lang w:val="es-ES_tradnl"/>
        </w:rPr>
      </w:pPr>
      <w:r w:rsidRPr="00965BBC">
        <w:rPr>
          <w:rStyle w:val="HideTWBExt"/>
          <w:b w:val="0"/>
          <w:lang w:val="es-ES_tradnl"/>
        </w:rPr>
        <w:t>&lt;Amend&gt;</w:t>
      </w:r>
      <w:r w:rsidRPr="00965BBC">
        <w:rPr>
          <w:lang w:val="es-ES_tradnl"/>
        </w:rPr>
        <w:t>Enmienda</w:t>
      </w:r>
      <w:r w:rsidRPr="00965BBC">
        <w:rPr>
          <w:lang w:val="es-ES_tradnl"/>
        </w:rPr>
        <w:tab/>
      </w:r>
      <w:r w:rsidRPr="00965BBC">
        <w:rPr>
          <w:lang w:val="es-ES_tradnl"/>
        </w:rPr>
        <w:tab/>
      </w:r>
      <w:r w:rsidRPr="00965BBC">
        <w:rPr>
          <w:rStyle w:val="HideTWBExt"/>
          <w:b w:val="0"/>
          <w:lang w:val="es-ES_tradnl"/>
        </w:rPr>
        <w:t>&lt;NumAm&gt;</w:t>
      </w:r>
      <w:r w:rsidRPr="00965BBC">
        <w:rPr>
          <w:lang w:val="es-ES_tradnl"/>
        </w:rPr>
        <w:t>123</w:t>
      </w:r>
      <w:r w:rsidRPr="00965BBC">
        <w:rPr>
          <w:rStyle w:val="HideTWBExt"/>
          <w:b w:val="0"/>
          <w:lang w:val="es-ES_tradnl"/>
        </w:rPr>
        <w:t>&lt;/NumAm&gt;</w:t>
      </w:r>
    </w:p>
    <w:p w:rsidR="00AB78F5" w:rsidRPr="00965BBC" w:rsidRDefault="0098400E" w:rsidP="00AB78F5">
      <w:pPr>
        <w:pStyle w:val="NormalBold"/>
      </w:pPr>
      <w:r w:rsidRPr="00965BBC">
        <w:rPr>
          <w:rStyle w:val="HideTWBExt"/>
          <w:b w:val="0"/>
        </w:rPr>
        <w:t>&lt;RepeatBlock-By&gt;&lt;Members&gt;</w:t>
      </w:r>
      <w:r w:rsidRPr="00965BBC">
        <w:t>Claude Gruffat</w:t>
      </w:r>
      <w:r w:rsidRPr="00965BBC">
        <w:rPr>
          <w:rStyle w:val="HideTWBExt"/>
          <w:b w:val="0"/>
        </w:rPr>
        <w:t>&lt;/Members&gt;</w:t>
      </w:r>
    </w:p>
    <w:p w:rsidR="00AB78F5" w:rsidRPr="00965BBC" w:rsidRDefault="0098400E" w:rsidP="00AB78F5">
      <w:r w:rsidRPr="00965BBC">
        <w:rPr>
          <w:rStyle w:val="HideTWBExt"/>
        </w:rPr>
        <w:t>&lt;AuNomDe&gt;</w:t>
      </w:r>
      <w:r w:rsidRPr="00965BBC">
        <w:rPr>
          <w:rStyle w:val="HideTWBInt"/>
          <w:color w:val="auto"/>
        </w:rPr>
        <w:t>{Verts/ALE}</w:t>
      </w:r>
      <w:r w:rsidRPr="00965BBC">
        <w:t>en nombre del Grupo Verts/ALE</w:t>
      </w:r>
      <w:r w:rsidRPr="00965BBC">
        <w:rPr>
          <w:rStyle w:val="HideTWBExt"/>
        </w:rPr>
        <w:t>&lt;/AuNomDe&gt;</w:t>
      </w:r>
    </w:p>
    <w:p w:rsidR="00AB78F5" w:rsidRPr="00965BBC" w:rsidRDefault="0098400E" w:rsidP="00AB78F5">
      <w:r w:rsidRPr="00965BBC">
        <w:rPr>
          <w:rStyle w:val="HideTWBExt"/>
        </w:rPr>
        <w:t>&lt;/RepeatBlock-By&gt;</w:t>
      </w:r>
    </w:p>
    <w:p w:rsidR="00AB78F5" w:rsidRPr="00965BBC" w:rsidRDefault="0098400E" w:rsidP="00AB78F5">
      <w:pPr>
        <w:pStyle w:val="NormalBold"/>
        <w:keepNext/>
      </w:pPr>
      <w:r w:rsidRPr="00965BBC">
        <w:rPr>
          <w:rStyle w:val="HideTWBExt"/>
          <w:b w:val="0"/>
        </w:rPr>
        <w:t>&lt;DocAmend&gt;</w:t>
      </w:r>
      <w:r w:rsidRPr="00965BBC">
        <w:t>Propuesta de Directiva</w:t>
      </w:r>
      <w:r w:rsidRPr="00965BBC">
        <w:rPr>
          <w:rStyle w:val="HideTWBExt"/>
          <w:b w:val="0"/>
        </w:rPr>
        <w:t>&lt;/DocAmend&gt;</w:t>
      </w:r>
    </w:p>
    <w:p w:rsidR="00AB78F5" w:rsidRPr="00965BBC" w:rsidRDefault="0098400E" w:rsidP="00AB78F5">
      <w:pPr>
        <w:pStyle w:val="NormalBold"/>
      </w:pPr>
      <w:r w:rsidRPr="00965BBC">
        <w:rPr>
          <w:rStyle w:val="HideTWBExt"/>
          <w:b w:val="0"/>
        </w:rPr>
        <w:t>&lt;Article&gt;</w:t>
      </w:r>
      <w:r w:rsidRPr="00965BBC">
        <w:t>Artículo 5 – apartado 1 – letra b – inciso i quater (nuevo)</w:t>
      </w:r>
      <w:r w:rsidRPr="00965B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829" w:rsidRPr="00965BBC" w:rsidTr="00AB78F5">
        <w:trPr>
          <w:jc w:val="center"/>
        </w:trPr>
        <w:tc>
          <w:tcPr>
            <w:tcW w:w="9752" w:type="dxa"/>
            <w:gridSpan w:val="2"/>
          </w:tcPr>
          <w:p w:rsidR="00AB78F5" w:rsidRPr="00965BBC" w:rsidRDefault="00AB78F5">
            <w:pPr>
              <w:keepNext/>
            </w:pPr>
          </w:p>
        </w:tc>
      </w:tr>
      <w:tr w:rsidR="00CA5829" w:rsidRPr="00965BBC" w:rsidTr="00AB78F5">
        <w:trPr>
          <w:jc w:val="center"/>
        </w:trPr>
        <w:tc>
          <w:tcPr>
            <w:tcW w:w="4876" w:type="dxa"/>
            <w:hideMark/>
          </w:tcPr>
          <w:p w:rsidR="00AB78F5" w:rsidRPr="00965BBC" w:rsidRDefault="0098400E">
            <w:pPr>
              <w:pStyle w:val="ColumnHeading"/>
              <w:keepNext/>
              <w:rPr>
                <w:lang w:val="es-ES_tradnl"/>
              </w:rPr>
            </w:pPr>
            <w:r w:rsidRPr="00965BBC">
              <w:rPr>
                <w:lang w:val="es-ES_tradnl"/>
              </w:rPr>
              <w:t>Texto de la Comisión</w:t>
            </w:r>
          </w:p>
        </w:tc>
        <w:tc>
          <w:tcPr>
            <w:tcW w:w="4876" w:type="dxa"/>
            <w:hideMark/>
          </w:tcPr>
          <w:p w:rsidR="00AB78F5" w:rsidRPr="00965BBC" w:rsidRDefault="0098400E">
            <w:pPr>
              <w:pStyle w:val="ColumnHeading"/>
              <w:keepNext/>
              <w:rPr>
                <w:lang w:val="es-ES_tradnl"/>
              </w:rPr>
            </w:pPr>
            <w:r w:rsidRPr="00965BBC">
              <w:rPr>
                <w:lang w:val="es-ES_tradnl"/>
              </w:rPr>
              <w:t>Enmienda</w:t>
            </w:r>
          </w:p>
        </w:tc>
      </w:tr>
      <w:tr w:rsidR="00CA5829" w:rsidRPr="00965BBC" w:rsidTr="00AB78F5">
        <w:trPr>
          <w:jc w:val="center"/>
        </w:trPr>
        <w:tc>
          <w:tcPr>
            <w:tcW w:w="4876" w:type="dxa"/>
          </w:tcPr>
          <w:p w:rsidR="00AB78F5" w:rsidRPr="00965BBC" w:rsidRDefault="00AB78F5">
            <w:pPr>
              <w:pStyle w:val="Normal6"/>
              <w:rPr>
                <w:lang w:val="es-ES_tradnl"/>
              </w:rPr>
            </w:pPr>
          </w:p>
        </w:tc>
        <w:tc>
          <w:tcPr>
            <w:tcW w:w="4876" w:type="dxa"/>
            <w:hideMark/>
          </w:tcPr>
          <w:p w:rsidR="00AB78F5" w:rsidRPr="00965BBC" w:rsidRDefault="0098400E">
            <w:pPr>
              <w:pStyle w:val="Normal6"/>
              <w:rPr>
                <w:szCs w:val="24"/>
                <w:lang w:val="es-ES_tradnl"/>
              </w:rPr>
            </w:pPr>
            <w:r w:rsidRPr="00965BBC">
              <w:rPr>
                <w:b/>
                <w:i/>
                <w:lang w:val="es-ES_tradnl"/>
              </w:rPr>
              <w:t>i quater)</w:t>
            </w:r>
            <w:r w:rsidRPr="00965BBC">
              <w:rPr>
                <w:b/>
                <w:i/>
                <w:lang w:val="es-ES_tradnl"/>
              </w:rPr>
              <w:tab/>
              <w:t>una restricción del ejercicio de los derechos de voto adicionales asociados a las acciones con derechos de voto múltiple para votar s</w:t>
            </w:r>
            <w:r w:rsidRPr="00965BBC">
              <w:rPr>
                <w:b/>
                <w:i/>
                <w:lang w:val="es-ES_tradnl"/>
              </w:rPr>
              <w:t>obre cuestiones relacionadas con la política de remuneración del personal directivo y de dividendos y la aprobación de las operaciones entre partes vinculadas;</w:t>
            </w:r>
          </w:p>
        </w:tc>
      </w:tr>
    </w:tbl>
    <w:p w:rsidR="00AB78F5" w:rsidRPr="00965BBC" w:rsidRDefault="0098400E" w:rsidP="00AB78F5">
      <w:pPr>
        <w:pStyle w:val="Olang"/>
        <w:rPr>
          <w:lang w:val="es-ES_tradnl"/>
        </w:rPr>
      </w:pPr>
      <w:r w:rsidRPr="00965BBC">
        <w:rPr>
          <w:noProof w:val="0"/>
          <w:lang w:val="es-ES_tradnl"/>
        </w:rPr>
        <w:t xml:space="preserve">Or. </w:t>
      </w:r>
      <w:r w:rsidRPr="00965BBC">
        <w:rPr>
          <w:rStyle w:val="HideTWBExt"/>
          <w:noProof w:val="0"/>
          <w:lang w:val="es-ES_tradnl"/>
        </w:rPr>
        <w:t>&lt;Original&gt;</w:t>
      </w:r>
      <w:r w:rsidRPr="00965BBC">
        <w:rPr>
          <w:rStyle w:val="HideTWBInt"/>
          <w:noProof w:val="0"/>
          <w:lang w:val="es-ES_tradnl"/>
        </w:rPr>
        <w:t>{EN}</w:t>
      </w:r>
      <w:r w:rsidRPr="00965BBC">
        <w:rPr>
          <w:noProof w:val="0"/>
          <w:lang w:val="es-ES_tradnl"/>
        </w:rPr>
        <w:t>en</w:t>
      </w:r>
      <w:r w:rsidRPr="00965BBC">
        <w:rPr>
          <w:rStyle w:val="HideTWBExt"/>
          <w:noProof w:val="0"/>
          <w:lang w:val="es-ES_tradnl"/>
        </w:rPr>
        <w:t>&lt;/Original&gt;</w:t>
      </w:r>
    </w:p>
    <w:p w:rsidR="00AB78F5" w:rsidRPr="00965BBC" w:rsidRDefault="0098400E" w:rsidP="00AB78F5">
      <w:r w:rsidRPr="00965BBC">
        <w:rPr>
          <w:rStyle w:val="HideTWBExt"/>
        </w:rPr>
        <w:t>&lt;/Amend&gt;</w:t>
      </w:r>
    </w:p>
    <w:p w:rsidR="00AB78F5" w:rsidRPr="00965BBC" w:rsidRDefault="0098400E" w:rsidP="00AB78F5">
      <w:pPr>
        <w:pStyle w:val="AMNumberTabs0"/>
        <w:keepNext/>
        <w:rPr>
          <w:lang w:val="es-ES_tradnl"/>
        </w:rPr>
      </w:pPr>
      <w:r w:rsidRPr="00965BBC">
        <w:rPr>
          <w:rStyle w:val="HideTWBExt"/>
          <w:b w:val="0"/>
          <w:lang w:val="es-ES_tradnl"/>
        </w:rPr>
        <w:t>&lt;Amend&gt;</w:t>
      </w:r>
      <w:r w:rsidRPr="00965BBC">
        <w:rPr>
          <w:lang w:val="es-ES_tradnl"/>
        </w:rPr>
        <w:t>Enmienda</w:t>
      </w:r>
      <w:r w:rsidRPr="00965BBC">
        <w:rPr>
          <w:lang w:val="es-ES_tradnl"/>
        </w:rPr>
        <w:tab/>
      </w:r>
      <w:r w:rsidRPr="00965BBC">
        <w:rPr>
          <w:lang w:val="es-ES_tradnl"/>
        </w:rPr>
        <w:tab/>
      </w:r>
      <w:r w:rsidRPr="00965BBC">
        <w:rPr>
          <w:rStyle w:val="HideTWBExt"/>
          <w:b w:val="0"/>
          <w:lang w:val="es-ES_tradnl"/>
        </w:rPr>
        <w:t>&lt;NumAm&gt;</w:t>
      </w:r>
      <w:r w:rsidRPr="00965BBC">
        <w:rPr>
          <w:lang w:val="es-ES_tradnl"/>
        </w:rPr>
        <w:t>124</w:t>
      </w:r>
      <w:r w:rsidRPr="00965BBC">
        <w:rPr>
          <w:rStyle w:val="HideTWBExt"/>
          <w:b w:val="0"/>
          <w:lang w:val="es-ES_tradnl"/>
        </w:rPr>
        <w:t>&lt;/NumAm&gt;</w:t>
      </w:r>
    </w:p>
    <w:p w:rsidR="00AB78F5" w:rsidRPr="00965BBC" w:rsidRDefault="0098400E" w:rsidP="00AB78F5">
      <w:pPr>
        <w:pStyle w:val="NormalBold"/>
      </w:pPr>
      <w:r w:rsidRPr="00965BBC">
        <w:rPr>
          <w:rStyle w:val="HideTWBExt"/>
          <w:b w:val="0"/>
        </w:rPr>
        <w:t>&lt;RepeatBlock-By&gt;&lt;Members&gt;</w:t>
      </w:r>
      <w:r w:rsidRPr="00965BBC">
        <w:t>Claude Gruffat</w:t>
      </w:r>
      <w:r w:rsidRPr="00965BBC">
        <w:rPr>
          <w:rStyle w:val="HideTWBExt"/>
          <w:b w:val="0"/>
        </w:rPr>
        <w:t>&lt;/Members&gt;</w:t>
      </w:r>
    </w:p>
    <w:p w:rsidR="00AB78F5" w:rsidRPr="00965BBC" w:rsidRDefault="0098400E" w:rsidP="00AB78F5">
      <w:r w:rsidRPr="00965BBC">
        <w:rPr>
          <w:rStyle w:val="HideTWBExt"/>
        </w:rPr>
        <w:t>&lt;AuNomDe&gt;</w:t>
      </w:r>
      <w:r w:rsidRPr="00965BBC">
        <w:rPr>
          <w:rStyle w:val="HideTWBInt"/>
          <w:color w:val="auto"/>
        </w:rPr>
        <w:t>{Verts/ALE}</w:t>
      </w:r>
      <w:r w:rsidRPr="00965BBC">
        <w:t>en nombre del Grupo Verts/ALE</w:t>
      </w:r>
      <w:r w:rsidRPr="00965BBC">
        <w:rPr>
          <w:rStyle w:val="HideTWBExt"/>
        </w:rPr>
        <w:t>&lt;/AuNomDe&gt;</w:t>
      </w:r>
    </w:p>
    <w:p w:rsidR="00AB78F5" w:rsidRPr="00965BBC" w:rsidRDefault="0098400E" w:rsidP="00AB78F5">
      <w:r w:rsidRPr="00965BBC">
        <w:rPr>
          <w:rStyle w:val="HideTWBExt"/>
        </w:rPr>
        <w:t>&lt;/RepeatBlock-By&gt;</w:t>
      </w:r>
    </w:p>
    <w:p w:rsidR="00AB78F5" w:rsidRPr="00965BBC" w:rsidRDefault="0098400E" w:rsidP="00AB78F5">
      <w:pPr>
        <w:pStyle w:val="NormalBold"/>
        <w:keepNext/>
      </w:pPr>
      <w:r w:rsidRPr="00965BBC">
        <w:rPr>
          <w:rStyle w:val="HideTWBExt"/>
          <w:b w:val="0"/>
        </w:rPr>
        <w:t>&lt;DocAmend&gt;</w:t>
      </w:r>
      <w:r w:rsidRPr="00965BBC">
        <w:t>Propuesta de Directiva</w:t>
      </w:r>
      <w:r w:rsidRPr="00965BBC">
        <w:rPr>
          <w:rStyle w:val="HideTWBExt"/>
          <w:b w:val="0"/>
        </w:rPr>
        <w:t>&lt;/DocAmend&gt;</w:t>
      </w:r>
    </w:p>
    <w:p w:rsidR="00AB78F5" w:rsidRPr="00965BBC" w:rsidRDefault="0098400E" w:rsidP="00AB78F5">
      <w:pPr>
        <w:pStyle w:val="NormalBold"/>
      </w:pPr>
      <w:r w:rsidRPr="00965BBC">
        <w:rPr>
          <w:rStyle w:val="HideTWBExt"/>
          <w:b w:val="0"/>
        </w:rPr>
        <w:t>&lt;Article&gt;</w:t>
      </w:r>
      <w:r w:rsidRPr="00965BBC">
        <w:t>Artículo 5 – apartado 1 – letra b – inciso i quinquies (nuevo)</w:t>
      </w:r>
      <w:r w:rsidRPr="00965B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829" w:rsidRPr="00965BBC" w:rsidTr="00AB78F5">
        <w:trPr>
          <w:jc w:val="center"/>
        </w:trPr>
        <w:tc>
          <w:tcPr>
            <w:tcW w:w="9752" w:type="dxa"/>
            <w:gridSpan w:val="2"/>
          </w:tcPr>
          <w:p w:rsidR="00AB78F5" w:rsidRPr="00965BBC" w:rsidRDefault="00AB78F5">
            <w:pPr>
              <w:keepNext/>
            </w:pPr>
          </w:p>
        </w:tc>
      </w:tr>
      <w:tr w:rsidR="00CA5829" w:rsidRPr="00965BBC" w:rsidTr="00AB78F5">
        <w:trPr>
          <w:jc w:val="center"/>
        </w:trPr>
        <w:tc>
          <w:tcPr>
            <w:tcW w:w="4876" w:type="dxa"/>
            <w:hideMark/>
          </w:tcPr>
          <w:p w:rsidR="00AB78F5" w:rsidRPr="00965BBC" w:rsidRDefault="0098400E">
            <w:pPr>
              <w:pStyle w:val="ColumnHeading"/>
              <w:keepNext/>
              <w:rPr>
                <w:lang w:val="es-ES_tradnl"/>
              </w:rPr>
            </w:pPr>
            <w:r w:rsidRPr="00965BBC">
              <w:rPr>
                <w:lang w:val="es-ES_tradnl"/>
              </w:rPr>
              <w:t>Texto de la Comisión</w:t>
            </w:r>
          </w:p>
        </w:tc>
        <w:tc>
          <w:tcPr>
            <w:tcW w:w="4876" w:type="dxa"/>
            <w:hideMark/>
          </w:tcPr>
          <w:p w:rsidR="00AB78F5" w:rsidRPr="00965BBC" w:rsidRDefault="0098400E">
            <w:pPr>
              <w:pStyle w:val="ColumnHeading"/>
              <w:keepNext/>
              <w:rPr>
                <w:lang w:val="es-ES_tradnl"/>
              </w:rPr>
            </w:pPr>
            <w:r w:rsidRPr="00965BBC">
              <w:rPr>
                <w:lang w:val="es-ES_tradnl"/>
              </w:rPr>
              <w:t>Enmienda</w:t>
            </w:r>
          </w:p>
        </w:tc>
      </w:tr>
      <w:tr w:rsidR="00CA5829" w:rsidRPr="00965BBC" w:rsidTr="00AB78F5">
        <w:trPr>
          <w:jc w:val="center"/>
        </w:trPr>
        <w:tc>
          <w:tcPr>
            <w:tcW w:w="4876" w:type="dxa"/>
          </w:tcPr>
          <w:p w:rsidR="00AB78F5" w:rsidRPr="00965BBC" w:rsidRDefault="00AB78F5">
            <w:pPr>
              <w:pStyle w:val="Normal6"/>
              <w:rPr>
                <w:lang w:val="es-ES_tradnl"/>
              </w:rPr>
            </w:pPr>
          </w:p>
        </w:tc>
        <w:tc>
          <w:tcPr>
            <w:tcW w:w="4876" w:type="dxa"/>
            <w:hideMark/>
          </w:tcPr>
          <w:p w:rsidR="00AB78F5" w:rsidRPr="00965BBC" w:rsidRDefault="0098400E">
            <w:pPr>
              <w:pStyle w:val="Normal6"/>
              <w:rPr>
                <w:szCs w:val="24"/>
                <w:lang w:val="es-ES_tradnl"/>
              </w:rPr>
            </w:pPr>
            <w:r w:rsidRPr="00965BBC">
              <w:rPr>
                <w:b/>
                <w:i/>
                <w:lang w:val="es-ES_tradnl"/>
              </w:rPr>
              <w:t>i quinquies)</w:t>
            </w:r>
            <w:r w:rsidRPr="00965BBC">
              <w:rPr>
                <w:b/>
                <w:i/>
                <w:lang w:val="es-ES_tradnl"/>
              </w:rPr>
              <w:tab/>
              <w:t xml:space="preserve">un requisito para garantizar que los derechos de voto adicionales no puedan utilizarse para bloquear la adopción o ejecución de decisiones por parte de la junta general de accionistas destinadas a prevenir, </w:t>
            </w:r>
            <w:r w:rsidRPr="00965BBC">
              <w:rPr>
                <w:b/>
                <w:i/>
                <w:lang w:val="es-ES_tradnl"/>
              </w:rPr>
              <w:t>reducir o eliminar los efectos adversos sobre los derechos humanos, el medio ambiente y el clima relacionados con las actividades de la sociedad y aquellos provocados por las sociedades en su cadena de valor;</w:t>
            </w:r>
          </w:p>
        </w:tc>
      </w:tr>
    </w:tbl>
    <w:p w:rsidR="00AB78F5" w:rsidRPr="00965BBC" w:rsidRDefault="0098400E" w:rsidP="00AB78F5">
      <w:pPr>
        <w:pStyle w:val="Olang"/>
        <w:rPr>
          <w:lang w:val="es-ES_tradnl"/>
        </w:rPr>
      </w:pPr>
      <w:r w:rsidRPr="00965BBC">
        <w:rPr>
          <w:noProof w:val="0"/>
          <w:lang w:val="es-ES_tradnl"/>
        </w:rPr>
        <w:t xml:space="preserve">Or. </w:t>
      </w:r>
      <w:r w:rsidRPr="00965BBC">
        <w:rPr>
          <w:rStyle w:val="HideTWBExt"/>
          <w:noProof w:val="0"/>
          <w:lang w:val="es-ES_tradnl"/>
        </w:rPr>
        <w:t>&lt;Original&gt;</w:t>
      </w:r>
      <w:r w:rsidRPr="00965BBC">
        <w:rPr>
          <w:rStyle w:val="HideTWBInt"/>
          <w:noProof w:val="0"/>
          <w:lang w:val="es-ES_tradnl"/>
        </w:rPr>
        <w:t>{EN}</w:t>
      </w:r>
      <w:r w:rsidRPr="00965BBC">
        <w:rPr>
          <w:noProof w:val="0"/>
          <w:lang w:val="es-ES_tradnl"/>
        </w:rPr>
        <w:t>en</w:t>
      </w:r>
      <w:r w:rsidRPr="00965BBC">
        <w:rPr>
          <w:rStyle w:val="HideTWBExt"/>
          <w:noProof w:val="0"/>
          <w:lang w:val="es-ES_tradnl"/>
        </w:rPr>
        <w:t>&lt;/Original&gt;</w:t>
      </w:r>
    </w:p>
    <w:p w:rsidR="00AB78F5" w:rsidRPr="00965BBC" w:rsidRDefault="0098400E" w:rsidP="00AB78F5">
      <w:r w:rsidRPr="00965BBC">
        <w:rPr>
          <w:rStyle w:val="HideTWBExt"/>
        </w:rPr>
        <w:t>&lt;/Amend&gt;</w:t>
      </w:r>
    </w:p>
    <w:p w:rsidR="00AB78F5" w:rsidRPr="00965BBC" w:rsidRDefault="0098400E" w:rsidP="00AB78F5">
      <w:pPr>
        <w:pStyle w:val="AMNumberTabs0"/>
        <w:keepNext/>
        <w:rPr>
          <w:lang w:val="es-ES_tradnl"/>
        </w:rPr>
      </w:pPr>
      <w:r w:rsidRPr="00965BBC">
        <w:rPr>
          <w:rStyle w:val="HideTWBExt"/>
          <w:b w:val="0"/>
          <w:lang w:val="es-ES_tradnl"/>
        </w:rPr>
        <w:t>&lt;Amen</w:t>
      </w:r>
      <w:r w:rsidRPr="00965BBC">
        <w:rPr>
          <w:rStyle w:val="HideTWBExt"/>
          <w:b w:val="0"/>
          <w:lang w:val="es-ES_tradnl"/>
        </w:rPr>
        <w:t>d&gt;</w:t>
      </w:r>
      <w:r w:rsidRPr="00965BBC">
        <w:rPr>
          <w:lang w:val="es-ES_tradnl"/>
        </w:rPr>
        <w:t>Enmienda</w:t>
      </w:r>
      <w:r w:rsidRPr="00965BBC">
        <w:rPr>
          <w:lang w:val="es-ES_tradnl"/>
        </w:rPr>
        <w:tab/>
      </w:r>
      <w:r w:rsidRPr="00965BBC">
        <w:rPr>
          <w:lang w:val="es-ES_tradnl"/>
        </w:rPr>
        <w:tab/>
      </w:r>
      <w:r w:rsidRPr="00965BBC">
        <w:rPr>
          <w:rStyle w:val="HideTWBExt"/>
          <w:b w:val="0"/>
          <w:lang w:val="es-ES_tradnl"/>
        </w:rPr>
        <w:t>&lt;NumAm&gt;</w:t>
      </w:r>
      <w:r w:rsidRPr="00965BBC">
        <w:rPr>
          <w:lang w:val="es-ES_tradnl"/>
        </w:rPr>
        <w:t>125</w:t>
      </w:r>
      <w:r w:rsidRPr="00965BBC">
        <w:rPr>
          <w:rStyle w:val="HideTWBExt"/>
          <w:b w:val="0"/>
          <w:lang w:val="es-ES_tradnl"/>
        </w:rPr>
        <w:t>&lt;/NumAm&gt;</w:t>
      </w:r>
    </w:p>
    <w:p w:rsidR="00AB78F5" w:rsidRPr="00965BBC" w:rsidRDefault="0098400E" w:rsidP="00AB78F5">
      <w:pPr>
        <w:pStyle w:val="NormalBold"/>
      </w:pPr>
      <w:r w:rsidRPr="00965BBC">
        <w:rPr>
          <w:rStyle w:val="HideTWBExt"/>
          <w:b w:val="0"/>
        </w:rPr>
        <w:t>&lt;RepeatBlock-By&gt;&lt;Members&gt;</w:t>
      </w:r>
      <w:r w:rsidRPr="00965BBC">
        <w:t>Claude Gruffat</w:t>
      </w:r>
      <w:r w:rsidRPr="00965BBC">
        <w:rPr>
          <w:rStyle w:val="HideTWBExt"/>
          <w:b w:val="0"/>
        </w:rPr>
        <w:t>&lt;/Members&gt;</w:t>
      </w:r>
    </w:p>
    <w:p w:rsidR="00AB78F5" w:rsidRPr="00965BBC" w:rsidRDefault="0098400E" w:rsidP="00AB78F5">
      <w:r w:rsidRPr="00965BBC">
        <w:rPr>
          <w:rStyle w:val="HideTWBExt"/>
        </w:rPr>
        <w:t>&lt;AuNomDe&gt;</w:t>
      </w:r>
      <w:r w:rsidRPr="00965BBC">
        <w:rPr>
          <w:rStyle w:val="HideTWBInt"/>
          <w:color w:val="auto"/>
        </w:rPr>
        <w:t>{Verts/ALE}</w:t>
      </w:r>
      <w:r w:rsidRPr="00965BBC">
        <w:t>en nombre del Grupo Verts/ALE</w:t>
      </w:r>
      <w:r w:rsidRPr="00965BBC">
        <w:rPr>
          <w:rStyle w:val="HideTWBExt"/>
        </w:rPr>
        <w:t>&lt;/AuNomDe&gt;</w:t>
      </w:r>
    </w:p>
    <w:p w:rsidR="00AB78F5" w:rsidRPr="00965BBC" w:rsidRDefault="0098400E" w:rsidP="00AB78F5">
      <w:r w:rsidRPr="00965BBC">
        <w:rPr>
          <w:rStyle w:val="HideTWBExt"/>
        </w:rPr>
        <w:t>&lt;/RepeatBlock-By&gt;</w:t>
      </w:r>
    </w:p>
    <w:p w:rsidR="00AB78F5" w:rsidRPr="00965BBC" w:rsidRDefault="0098400E" w:rsidP="00AB78F5">
      <w:pPr>
        <w:pStyle w:val="NormalBold"/>
        <w:keepNext/>
      </w:pPr>
      <w:r w:rsidRPr="00965BBC">
        <w:rPr>
          <w:rStyle w:val="HideTWBExt"/>
          <w:b w:val="0"/>
        </w:rPr>
        <w:t>&lt;DocAmend&gt;</w:t>
      </w:r>
      <w:r w:rsidRPr="00965BBC">
        <w:t>Propuesta de Directiva</w:t>
      </w:r>
      <w:r w:rsidRPr="00965BBC">
        <w:rPr>
          <w:rStyle w:val="HideTWBExt"/>
          <w:b w:val="0"/>
        </w:rPr>
        <w:t>&lt;/DocAmend&gt;</w:t>
      </w:r>
    </w:p>
    <w:p w:rsidR="00AB78F5" w:rsidRPr="00965BBC" w:rsidRDefault="0098400E" w:rsidP="00AB78F5">
      <w:pPr>
        <w:pStyle w:val="NormalBold"/>
      </w:pPr>
      <w:r w:rsidRPr="00965BBC">
        <w:rPr>
          <w:rStyle w:val="HideTWBExt"/>
          <w:b w:val="0"/>
        </w:rPr>
        <w:t>&lt;Article&gt;</w:t>
      </w:r>
      <w:r w:rsidRPr="00965BBC">
        <w:t>Artículo 5 – apartado 1 – letra b – inciso i</w:t>
      </w:r>
      <w:r w:rsidRPr="00965BBC">
        <w:t xml:space="preserve"> sexies (nuevo)</w:t>
      </w:r>
      <w:r w:rsidRPr="00965B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829" w:rsidRPr="00965BBC" w:rsidTr="00AB78F5">
        <w:trPr>
          <w:jc w:val="center"/>
        </w:trPr>
        <w:tc>
          <w:tcPr>
            <w:tcW w:w="9752" w:type="dxa"/>
            <w:gridSpan w:val="2"/>
          </w:tcPr>
          <w:p w:rsidR="00AB78F5" w:rsidRPr="00965BBC" w:rsidRDefault="00AB78F5">
            <w:pPr>
              <w:keepNext/>
            </w:pPr>
          </w:p>
        </w:tc>
      </w:tr>
      <w:tr w:rsidR="00CA5829" w:rsidRPr="00965BBC" w:rsidTr="00AB78F5">
        <w:trPr>
          <w:jc w:val="center"/>
        </w:trPr>
        <w:tc>
          <w:tcPr>
            <w:tcW w:w="4876" w:type="dxa"/>
            <w:hideMark/>
          </w:tcPr>
          <w:p w:rsidR="00AB78F5" w:rsidRPr="00965BBC" w:rsidRDefault="0098400E">
            <w:pPr>
              <w:pStyle w:val="ColumnHeading"/>
              <w:keepNext/>
              <w:rPr>
                <w:lang w:val="es-ES_tradnl"/>
              </w:rPr>
            </w:pPr>
            <w:r w:rsidRPr="00965BBC">
              <w:rPr>
                <w:lang w:val="es-ES_tradnl"/>
              </w:rPr>
              <w:t>Texto de la Comisión</w:t>
            </w:r>
          </w:p>
        </w:tc>
        <w:tc>
          <w:tcPr>
            <w:tcW w:w="4876" w:type="dxa"/>
            <w:hideMark/>
          </w:tcPr>
          <w:p w:rsidR="00AB78F5" w:rsidRPr="00965BBC" w:rsidRDefault="0098400E">
            <w:pPr>
              <w:pStyle w:val="ColumnHeading"/>
              <w:keepNext/>
              <w:rPr>
                <w:lang w:val="es-ES_tradnl"/>
              </w:rPr>
            </w:pPr>
            <w:r w:rsidRPr="00965BBC">
              <w:rPr>
                <w:lang w:val="es-ES_tradnl"/>
              </w:rPr>
              <w:t>Enmienda</w:t>
            </w:r>
          </w:p>
        </w:tc>
      </w:tr>
      <w:tr w:rsidR="00CA5829" w:rsidRPr="00965BBC" w:rsidTr="00AB78F5">
        <w:trPr>
          <w:jc w:val="center"/>
        </w:trPr>
        <w:tc>
          <w:tcPr>
            <w:tcW w:w="4876" w:type="dxa"/>
          </w:tcPr>
          <w:p w:rsidR="00AB78F5" w:rsidRPr="00965BBC" w:rsidRDefault="00AB78F5">
            <w:pPr>
              <w:pStyle w:val="Normal6"/>
              <w:rPr>
                <w:lang w:val="es-ES_tradnl"/>
              </w:rPr>
            </w:pPr>
          </w:p>
        </w:tc>
        <w:tc>
          <w:tcPr>
            <w:tcW w:w="4876" w:type="dxa"/>
            <w:hideMark/>
          </w:tcPr>
          <w:p w:rsidR="00AB78F5" w:rsidRPr="00965BBC" w:rsidRDefault="0098400E">
            <w:pPr>
              <w:pStyle w:val="Normal6"/>
              <w:rPr>
                <w:szCs w:val="24"/>
                <w:lang w:val="es-ES_tradnl"/>
              </w:rPr>
            </w:pPr>
            <w:r w:rsidRPr="00965BBC">
              <w:rPr>
                <w:b/>
                <w:i/>
                <w:lang w:val="es-ES_tradnl"/>
              </w:rPr>
              <w:t>i sexies)</w:t>
            </w:r>
            <w:r w:rsidRPr="00965BBC">
              <w:rPr>
                <w:b/>
                <w:i/>
                <w:lang w:val="es-ES_tradnl"/>
              </w:rPr>
              <w:tab/>
              <w:t>un requisito para garantizar que los derechos de voto adicionales no puedan utilizarse para bloquear la adopción o ejecución de decisiones de la junta general de accionistas destinadas a</w:t>
            </w:r>
            <w:r w:rsidRPr="00965BBC">
              <w:rPr>
                <w:b/>
                <w:i/>
                <w:lang w:val="es-ES_tradnl"/>
              </w:rPr>
              <w:t xml:space="preserve"> mejorar el gobierno corporativo, incluidas las decisiones para mejorar la transparencia y la rendición de cuentas de las sociedades;</w:t>
            </w:r>
          </w:p>
        </w:tc>
      </w:tr>
    </w:tbl>
    <w:p w:rsidR="00AB78F5" w:rsidRPr="00965BBC" w:rsidRDefault="0098400E" w:rsidP="00AB78F5">
      <w:pPr>
        <w:pStyle w:val="Olang"/>
        <w:rPr>
          <w:lang w:val="es-ES_tradnl"/>
        </w:rPr>
      </w:pPr>
      <w:r w:rsidRPr="00965BBC">
        <w:rPr>
          <w:noProof w:val="0"/>
          <w:lang w:val="es-ES_tradnl"/>
        </w:rPr>
        <w:t xml:space="preserve">Or. </w:t>
      </w:r>
      <w:r w:rsidRPr="00965BBC">
        <w:rPr>
          <w:rStyle w:val="HideTWBExt"/>
          <w:noProof w:val="0"/>
          <w:lang w:val="es-ES_tradnl"/>
        </w:rPr>
        <w:t>&lt;Original&gt;</w:t>
      </w:r>
      <w:r w:rsidRPr="00965BBC">
        <w:rPr>
          <w:rStyle w:val="HideTWBInt"/>
          <w:noProof w:val="0"/>
          <w:lang w:val="es-ES_tradnl"/>
        </w:rPr>
        <w:t>{EN}</w:t>
      </w:r>
      <w:r w:rsidRPr="00965BBC">
        <w:rPr>
          <w:noProof w:val="0"/>
          <w:lang w:val="es-ES_tradnl"/>
        </w:rPr>
        <w:t>en</w:t>
      </w:r>
      <w:r w:rsidRPr="00965BBC">
        <w:rPr>
          <w:rStyle w:val="HideTWBExt"/>
          <w:noProof w:val="0"/>
          <w:lang w:val="es-ES_tradnl"/>
        </w:rPr>
        <w:t>&lt;/Original&gt;</w:t>
      </w:r>
    </w:p>
    <w:p w:rsidR="00AB78F5" w:rsidRPr="00965BBC" w:rsidRDefault="0098400E" w:rsidP="00AB78F5">
      <w:r w:rsidRPr="00965BBC">
        <w:rPr>
          <w:rStyle w:val="HideTWBExt"/>
        </w:rPr>
        <w:t>&lt;/Amend&gt;</w:t>
      </w:r>
    </w:p>
    <w:p w:rsidR="00AB78F5" w:rsidRPr="00965BBC" w:rsidRDefault="0098400E" w:rsidP="00AB78F5">
      <w:pPr>
        <w:pStyle w:val="AMNumberTabs0"/>
        <w:keepNext/>
        <w:rPr>
          <w:lang w:val="es-ES_tradnl"/>
        </w:rPr>
      </w:pPr>
      <w:r w:rsidRPr="00965BBC">
        <w:rPr>
          <w:rStyle w:val="HideTWBExt"/>
          <w:b w:val="0"/>
          <w:lang w:val="es-ES_tradnl"/>
        </w:rPr>
        <w:t>&lt;Amend&gt;</w:t>
      </w:r>
      <w:r w:rsidRPr="00965BBC">
        <w:rPr>
          <w:lang w:val="es-ES_tradnl"/>
        </w:rPr>
        <w:t>Enmienda</w:t>
      </w:r>
      <w:r w:rsidRPr="00965BBC">
        <w:rPr>
          <w:lang w:val="es-ES_tradnl"/>
        </w:rPr>
        <w:tab/>
      </w:r>
      <w:r w:rsidRPr="00965BBC">
        <w:rPr>
          <w:lang w:val="es-ES_tradnl"/>
        </w:rPr>
        <w:tab/>
      </w:r>
      <w:r w:rsidRPr="00965BBC">
        <w:rPr>
          <w:rStyle w:val="HideTWBExt"/>
          <w:b w:val="0"/>
          <w:lang w:val="es-ES_tradnl"/>
        </w:rPr>
        <w:t>&lt;NumAm&gt;</w:t>
      </w:r>
      <w:r w:rsidRPr="00965BBC">
        <w:rPr>
          <w:lang w:val="es-ES_tradnl"/>
        </w:rPr>
        <w:t>126</w:t>
      </w:r>
      <w:r w:rsidRPr="00965BBC">
        <w:rPr>
          <w:rStyle w:val="HideTWBExt"/>
          <w:b w:val="0"/>
          <w:lang w:val="es-ES_tradnl"/>
        </w:rPr>
        <w:t>&lt;/NumAm&gt;</w:t>
      </w:r>
    </w:p>
    <w:p w:rsidR="00AB78F5" w:rsidRPr="00965BBC" w:rsidRDefault="0098400E" w:rsidP="00AB78F5">
      <w:pPr>
        <w:pStyle w:val="NormalBold"/>
      </w:pPr>
      <w:r w:rsidRPr="00965BBC">
        <w:rPr>
          <w:rStyle w:val="HideTWBExt"/>
          <w:b w:val="0"/>
        </w:rPr>
        <w:t>&lt;RepeatBlock-By&gt;&lt;Members&gt;</w:t>
      </w:r>
      <w:r w:rsidRPr="00965BBC">
        <w:t>Claude Gruffat</w:t>
      </w:r>
      <w:r w:rsidRPr="00965BBC">
        <w:rPr>
          <w:rStyle w:val="HideTWBExt"/>
          <w:b w:val="0"/>
        </w:rPr>
        <w:t>&lt;/Mem</w:t>
      </w:r>
      <w:r w:rsidRPr="00965BBC">
        <w:rPr>
          <w:rStyle w:val="HideTWBExt"/>
          <w:b w:val="0"/>
        </w:rPr>
        <w:t>bers&gt;</w:t>
      </w:r>
    </w:p>
    <w:p w:rsidR="00AB78F5" w:rsidRPr="00965BBC" w:rsidRDefault="0098400E" w:rsidP="00AB78F5">
      <w:r w:rsidRPr="00965BBC">
        <w:rPr>
          <w:rStyle w:val="HideTWBExt"/>
        </w:rPr>
        <w:t>&lt;AuNomDe&gt;</w:t>
      </w:r>
      <w:r w:rsidRPr="00965BBC">
        <w:rPr>
          <w:rStyle w:val="HideTWBInt"/>
          <w:color w:val="auto"/>
        </w:rPr>
        <w:t>{Verts/ALE}</w:t>
      </w:r>
      <w:r w:rsidRPr="00965BBC">
        <w:t>en nombre del Grupo Verts/ALE</w:t>
      </w:r>
      <w:r w:rsidRPr="00965BBC">
        <w:rPr>
          <w:rStyle w:val="HideTWBExt"/>
        </w:rPr>
        <w:t>&lt;/AuNomDe&gt;</w:t>
      </w:r>
    </w:p>
    <w:p w:rsidR="00AB78F5" w:rsidRPr="00965BBC" w:rsidRDefault="0098400E" w:rsidP="00AB78F5">
      <w:r w:rsidRPr="00965BBC">
        <w:rPr>
          <w:rStyle w:val="HideTWBExt"/>
        </w:rPr>
        <w:t>&lt;/RepeatBlock-By&gt;</w:t>
      </w:r>
    </w:p>
    <w:p w:rsidR="00AB78F5" w:rsidRPr="00965BBC" w:rsidRDefault="0098400E" w:rsidP="00AB78F5">
      <w:pPr>
        <w:pStyle w:val="NormalBold"/>
        <w:keepNext/>
      </w:pPr>
      <w:r w:rsidRPr="00965BBC">
        <w:rPr>
          <w:rStyle w:val="HideTWBExt"/>
          <w:b w:val="0"/>
        </w:rPr>
        <w:t>&lt;DocAmend&gt;</w:t>
      </w:r>
      <w:r w:rsidRPr="00965BBC">
        <w:t>Propuesta de Directiva</w:t>
      </w:r>
      <w:r w:rsidRPr="00965BBC">
        <w:rPr>
          <w:rStyle w:val="HideTWBExt"/>
          <w:b w:val="0"/>
        </w:rPr>
        <w:t>&lt;/DocAmend&gt;</w:t>
      </w:r>
    </w:p>
    <w:p w:rsidR="00AB78F5" w:rsidRPr="00965BBC" w:rsidRDefault="0098400E" w:rsidP="00AB78F5">
      <w:pPr>
        <w:pStyle w:val="NormalBold"/>
      </w:pPr>
      <w:r w:rsidRPr="00965BBC">
        <w:rPr>
          <w:rStyle w:val="HideTWBExt"/>
          <w:b w:val="0"/>
        </w:rPr>
        <w:t>&lt;Article&gt;</w:t>
      </w:r>
      <w:r w:rsidRPr="00965BBC">
        <w:t>Artículo 5 – apartado 1 – letra b – inciso i septies (nuevo)</w:t>
      </w:r>
      <w:r w:rsidRPr="00965B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829" w:rsidRPr="00965BBC" w:rsidTr="00AB78F5">
        <w:trPr>
          <w:jc w:val="center"/>
        </w:trPr>
        <w:tc>
          <w:tcPr>
            <w:tcW w:w="9752" w:type="dxa"/>
            <w:gridSpan w:val="2"/>
          </w:tcPr>
          <w:p w:rsidR="00AB78F5" w:rsidRPr="00965BBC" w:rsidRDefault="00AB78F5">
            <w:pPr>
              <w:keepNext/>
            </w:pPr>
          </w:p>
        </w:tc>
      </w:tr>
      <w:tr w:rsidR="00CA5829" w:rsidRPr="00965BBC" w:rsidTr="00AB78F5">
        <w:trPr>
          <w:jc w:val="center"/>
        </w:trPr>
        <w:tc>
          <w:tcPr>
            <w:tcW w:w="4876" w:type="dxa"/>
            <w:hideMark/>
          </w:tcPr>
          <w:p w:rsidR="00AB78F5" w:rsidRPr="00965BBC" w:rsidRDefault="0098400E">
            <w:pPr>
              <w:pStyle w:val="ColumnHeading"/>
              <w:keepNext/>
              <w:rPr>
                <w:lang w:val="es-ES_tradnl"/>
              </w:rPr>
            </w:pPr>
            <w:r w:rsidRPr="00965BBC">
              <w:rPr>
                <w:lang w:val="es-ES_tradnl"/>
              </w:rPr>
              <w:t>Texto de la Comisión</w:t>
            </w:r>
          </w:p>
        </w:tc>
        <w:tc>
          <w:tcPr>
            <w:tcW w:w="4876" w:type="dxa"/>
            <w:hideMark/>
          </w:tcPr>
          <w:p w:rsidR="00AB78F5" w:rsidRPr="00965BBC" w:rsidRDefault="0098400E">
            <w:pPr>
              <w:pStyle w:val="ColumnHeading"/>
              <w:keepNext/>
              <w:rPr>
                <w:lang w:val="es-ES_tradnl"/>
              </w:rPr>
            </w:pPr>
            <w:r w:rsidRPr="00965BBC">
              <w:rPr>
                <w:lang w:val="es-ES_tradnl"/>
              </w:rPr>
              <w:t>Enmienda</w:t>
            </w:r>
          </w:p>
        </w:tc>
      </w:tr>
      <w:tr w:rsidR="00CA5829" w:rsidRPr="00965BBC" w:rsidTr="00AB78F5">
        <w:trPr>
          <w:jc w:val="center"/>
        </w:trPr>
        <w:tc>
          <w:tcPr>
            <w:tcW w:w="4876" w:type="dxa"/>
          </w:tcPr>
          <w:p w:rsidR="00AB78F5" w:rsidRPr="00965BBC" w:rsidRDefault="00AB78F5">
            <w:pPr>
              <w:pStyle w:val="Normal6"/>
              <w:rPr>
                <w:lang w:val="es-ES_tradnl"/>
              </w:rPr>
            </w:pPr>
          </w:p>
        </w:tc>
        <w:tc>
          <w:tcPr>
            <w:tcW w:w="4876" w:type="dxa"/>
            <w:hideMark/>
          </w:tcPr>
          <w:p w:rsidR="00AB78F5" w:rsidRPr="00965BBC" w:rsidRDefault="0098400E">
            <w:pPr>
              <w:pStyle w:val="Normal6"/>
              <w:rPr>
                <w:szCs w:val="24"/>
                <w:lang w:val="es-ES_tradnl"/>
              </w:rPr>
            </w:pPr>
            <w:r w:rsidRPr="00965BBC">
              <w:rPr>
                <w:b/>
                <w:i/>
                <w:lang w:val="es-ES_tradnl"/>
              </w:rPr>
              <w:t>i septies)</w:t>
            </w:r>
            <w:r w:rsidRPr="00965BBC">
              <w:rPr>
                <w:b/>
                <w:i/>
                <w:lang w:val="es-ES_tradnl"/>
              </w:rPr>
              <w:tab/>
              <w:t xml:space="preserve">un </w:t>
            </w:r>
            <w:r w:rsidRPr="00965BBC">
              <w:rPr>
                <w:b/>
                <w:i/>
                <w:lang w:val="es-ES_tradnl"/>
              </w:rPr>
              <w:t>requisito para garantizar que los derechos de voto adicionales no se utilicen para bloquear la adopción o ejecución de decisiones de la junta general de accionistas destinadas a armonizar los modelos y las estrategias de negocio con la transición a una eco</w:t>
            </w:r>
            <w:r w:rsidRPr="00965BBC">
              <w:rPr>
                <w:b/>
                <w:i/>
                <w:lang w:val="es-ES_tradnl"/>
              </w:rPr>
              <w:t>nomía sostenible, a limitar el calentamiento global a 1,5 °C en consonancia con el Acuerdo de París o a lograr la consecución de la neutralidad climática establecida en el Reglamento (UE) 2021/1119 por lo que respecta a sus actividades en la Unión, o que c</w:t>
            </w:r>
            <w:r w:rsidRPr="00965BBC">
              <w:rPr>
                <w:b/>
                <w:i/>
                <w:lang w:val="es-ES_tradnl"/>
              </w:rPr>
              <w:t>ontribuyan a estos fines;</w:t>
            </w:r>
          </w:p>
        </w:tc>
      </w:tr>
    </w:tbl>
    <w:p w:rsidR="00AB78F5" w:rsidRPr="00965BBC" w:rsidRDefault="0098400E" w:rsidP="00AB78F5">
      <w:pPr>
        <w:pStyle w:val="Olang"/>
        <w:rPr>
          <w:lang w:val="es-ES_tradnl"/>
        </w:rPr>
      </w:pPr>
      <w:r w:rsidRPr="00965BBC">
        <w:rPr>
          <w:noProof w:val="0"/>
          <w:lang w:val="es-ES_tradnl"/>
        </w:rPr>
        <w:t xml:space="preserve">Or. </w:t>
      </w:r>
      <w:r w:rsidRPr="00965BBC">
        <w:rPr>
          <w:rStyle w:val="HideTWBExt"/>
          <w:noProof w:val="0"/>
          <w:lang w:val="es-ES_tradnl"/>
        </w:rPr>
        <w:t>&lt;Original&gt;</w:t>
      </w:r>
      <w:r w:rsidRPr="00965BBC">
        <w:rPr>
          <w:rStyle w:val="HideTWBInt"/>
          <w:noProof w:val="0"/>
          <w:lang w:val="es-ES_tradnl"/>
        </w:rPr>
        <w:t>{EN}</w:t>
      </w:r>
      <w:r w:rsidRPr="00965BBC">
        <w:rPr>
          <w:noProof w:val="0"/>
          <w:lang w:val="es-ES_tradnl"/>
        </w:rPr>
        <w:t>en</w:t>
      </w:r>
      <w:r w:rsidRPr="00965BBC">
        <w:rPr>
          <w:rStyle w:val="HideTWBExt"/>
          <w:noProof w:val="0"/>
          <w:lang w:val="es-ES_tradnl"/>
        </w:rPr>
        <w:t>&lt;/Original&gt;</w:t>
      </w:r>
    </w:p>
    <w:p w:rsidR="00AB78F5" w:rsidRPr="00965BBC" w:rsidRDefault="0098400E" w:rsidP="00AB78F5">
      <w:r w:rsidRPr="00965BBC">
        <w:rPr>
          <w:rStyle w:val="HideTWBExt"/>
        </w:rPr>
        <w:t>&lt;/Amend&gt;</w:t>
      </w:r>
    </w:p>
    <w:p w:rsidR="00AB78F5" w:rsidRPr="00965BBC" w:rsidRDefault="0098400E" w:rsidP="00AB78F5">
      <w:pPr>
        <w:pStyle w:val="AMNumberTabs0"/>
        <w:keepNext/>
        <w:rPr>
          <w:lang w:val="es-ES_tradnl"/>
        </w:rPr>
      </w:pPr>
      <w:r w:rsidRPr="00965BBC">
        <w:rPr>
          <w:rStyle w:val="HideTWBExt"/>
          <w:b w:val="0"/>
          <w:lang w:val="es-ES_tradnl"/>
        </w:rPr>
        <w:t>&lt;Amend&gt;</w:t>
      </w:r>
      <w:r w:rsidRPr="00965BBC">
        <w:rPr>
          <w:lang w:val="es-ES_tradnl"/>
        </w:rPr>
        <w:t>Enmienda</w:t>
      </w:r>
      <w:r w:rsidRPr="00965BBC">
        <w:rPr>
          <w:lang w:val="es-ES_tradnl"/>
        </w:rPr>
        <w:tab/>
      </w:r>
      <w:r w:rsidRPr="00965BBC">
        <w:rPr>
          <w:lang w:val="es-ES_tradnl"/>
        </w:rPr>
        <w:tab/>
      </w:r>
      <w:r w:rsidRPr="00965BBC">
        <w:rPr>
          <w:rStyle w:val="HideTWBExt"/>
          <w:b w:val="0"/>
          <w:lang w:val="es-ES_tradnl"/>
        </w:rPr>
        <w:t>&lt;NumAm&gt;</w:t>
      </w:r>
      <w:r w:rsidRPr="00965BBC">
        <w:rPr>
          <w:lang w:val="es-ES_tradnl"/>
        </w:rPr>
        <w:t>127</w:t>
      </w:r>
      <w:r w:rsidRPr="00965BBC">
        <w:rPr>
          <w:rStyle w:val="HideTWBExt"/>
          <w:b w:val="0"/>
          <w:lang w:val="es-ES_tradnl"/>
        </w:rPr>
        <w:t>&lt;/NumAm&gt;</w:t>
      </w:r>
    </w:p>
    <w:p w:rsidR="00AB78F5" w:rsidRPr="00965BBC" w:rsidRDefault="0098400E" w:rsidP="00AB78F5">
      <w:pPr>
        <w:pStyle w:val="NormalBold"/>
      </w:pPr>
      <w:r w:rsidRPr="00965BBC">
        <w:rPr>
          <w:rStyle w:val="HideTWBExt"/>
          <w:b w:val="0"/>
        </w:rPr>
        <w:t>&lt;RepeatBlock-By&gt;&lt;Members&gt;</w:t>
      </w:r>
      <w:r w:rsidRPr="00965BBC">
        <w:t>Eva Maria Poptcheva, Erik Poulsen</w:t>
      </w:r>
      <w:r w:rsidRPr="00965BBC">
        <w:rPr>
          <w:rStyle w:val="HideTWBExt"/>
          <w:b w:val="0"/>
        </w:rPr>
        <w:t>&lt;/Members&gt;</w:t>
      </w:r>
    </w:p>
    <w:p w:rsidR="00AB78F5" w:rsidRPr="00965BBC" w:rsidRDefault="0098400E" w:rsidP="00AB78F5">
      <w:r w:rsidRPr="00965BBC">
        <w:rPr>
          <w:rStyle w:val="HideTWBExt"/>
        </w:rPr>
        <w:t>&lt;/RepeatBlock-By&gt;</w:t>
      </w:r>
    </w:p>
    <w:p w:rsidR="00AB78F5" w:rsidRPr="00965BBC" w:rsidRDefault="0098400E" w:rsidP="00AB78F5">
      <w:pPr>
        <w:pStyle w:val="NormalBold"/>
        <w:keepNext/>
      </w:pPr>
      <w:r w:rsidRPr="00965BBC">
        <w:rPr>
          <w:rStyle w:val="HideTWBExt"/>
          <w:b w:val="0"/>
        </w:rPr>
        <w:t>&lt;DocAmend&gt;</w:t>
      </w:r>
      <w:r w:rsidRPr="00965BBC">
        <w:t>Propuesta de Directiva</w:t>
      </w:r>
      <w:r w:rsidRPr="00965BBC">
        <w:rPr>
          <w:rStyle w:val="HideTWBExt"/>
          <w:b w:val="0"/>
        </w:rPr>
        <w:t>&lt;/DocAmend&gt;</w:t>
      </w:r>
    </w:p>
    <w:p w:rsidR="00AB78F5" w:rsidRPr="00965BBC" w:rsidRDefault="0098400E" w:rsidP="00AB78F5">
      <w:pPr>
        <w:pStyle w:val="NormalBold"/>
      </w:pPr>
      <w:r w:rsidRPr="00965BBC">
        <w:rPr>
          <w:rStyle w:val="HideTWBExt"/>
          <w:b w:val="0"/>
        </w:rPr>
        <w:t>&lt;Article&gt;</w:t>
      </w:r>
      <w:r w:rsidRPr="00965BBC">
        <w:t>Artículo 5 –</w:t>
      </w:r>
      <w:r w:rsidRPr="00965BBC">
        <w:t xml:space="preserve"> apartado 1 – letra b – inciso ii</w:t>
      </w:r>
      <w:r w:rsidRPr="00965B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829" w:rsidRPr="00965BBC" w:rsidTr="00AB78F5">
        <w:trPr>
          <w:jc w:val="center"/>
        </w:trPr>
        <w:tc>
          <w:tcPr>
            <w:tcW w:w="9752" w:type="dxa"/>
            <w:gridSpan w:val="2"/>
          </w:tcPr>
          <w:p w:rsidR="00AB78F5" w:rsidRPr="00965BBC" w:rsidRDefault="00AB78F5">
            <w:pPr>
              <w:keepNext/>
            </w:pPr>
          </w:p>
        </w:tc>
      </w:tr>
      <w:tr w:rsidR="00CA5829" w:rsidRPr="00965BBC" w:rsidTr="00AB78F5">
        <w:trPr>
          <w:jc w:val="center"/>
        </w:trPr>
        <w:tc>
          <w:tcPr>
            <w:tcW w:w="4876" w:type="dxa"/>
            <w:hideMark/>
          </w:tcPr>
          <w:p w:rsidR="00AB78F5" w:rsidRPr="00965BBC" w:rsidRDefault="0098400E">
            <w:pPr>
              <w:pStyle w:val="ColumnHeading"/>
              <w:keepNext/>
              <w:rPr>
                <w:lang w:val="es-ES_tradnl"/>
              </w:rPr>
            </w:pPr>
            <w:r w:rsidRPr="00965BBC">
              <w:rPr>
                <w:lang w:val="es-ES_tradnl"/>
              </w:rPr>
              <w:t>Texto de la Comisión</w:t>
            </w:r>
          </w:p>
        </w:tc>
        <w:tc>
          <w:tcPr>
            <w:tcW w:w="4876" w:type="dxa"/>
            <w:hideMark/>
          </w:tcPr>
          <w:p w:rsidR="00AB78F5" w:rsidRPr="00965BBC" w:rsidRDefault="0098400E">
            <w:pPr>
              <w:pStyle w:val="ColumnHeading"/>
              <w:keepNext/>
              <w:rPr>
                <w:lang w:val="es-ES_tradnl"/>
              </w:rPr>
            </w:pPr>
            <w:r w:rsidRPr="00965BBC">
              <w:rPr>
                <w:lang w:val="es-ES_tradnl"/>
              </w:rPr>
              <w:t>Enmienda</w:t>
            </w:r>
          </w:p>
        </w:tc>
      </w:tr>
      <w:tr w:rsidR="00CA5829" w:rsidRPr="00965BBC" w:rsidTr="00AB78F5">
        <w:trPr>
          <w:jc w:val="center"/>
        </w:trPr>
        <w:tc>
          <w:tcPr>
            <w:tcW w:w="4876" w:type="dxa"/>
            <w:hideMark/>
          </w:tcPr>
          <w:p w:rsidR="00AB78F5" w:rsidRPr="00965BBC" w:rsidRDefault="0098400E">
            <w:pPr>
              <w:pStyle w:val="Normal6"/>
              <w:rPr>
                <w:lang w:val="es-ES_tradnl"/>
              </w:rPr>
            </w:pPr>
            <w:r w:rsidRPr="00965BBC">
              <w:rPr>
                <w:lang w:val="es-ES_tradnl"/>
              </w:rPr>
              <w:t>ii)</w:t>
            </w:r>
            <w:r w:rsidRPr="00965BBC">
              <w:rPr>
                <w:lang w:val="es-ES_tradnl"/>
              </w:rPr>
              <w:tab/>
            </w:r>
            <w:r w:rsidRPr="00965BBC">
              <w:rPr>
                <w:b/>
                <w:i/>
                <w:lang w:val="es-ES_tradnl"/>
              </w:rPr>
              <w:t>una restricción del ejercicio</w:t>
            </w:r>
            <w:r w:rsidRPr="00965BBC">
              <w:rPr>
                <w:lang w:val="es-ES_tradnl"/>
              </w:rPr>
              <w:t xml:space="preserve"> de </w:t>
            </w:r>
            <w:r w:rsidRPr="00965BBC">
              <w:rPr>
                <w:b/>
                <w:i/>
                <w:lang w:val="es-ES_tradnl"/>
              </w:rPr>
              <w:t>los derechos</w:t>
            </w:r>
            <w:r w:rsidRPr="00965BBC">
              <w:rPr>
                <w:lang w:val="es-ES_tradnl"/>
              </w:rPr>
              <w:t xml:space="preserve"> de </w:t>
            </w:r>
            <w:r w:rsidRPr="00965BBC">
              <w:rPr>
                <w:b/>
                <w:i/>
                <w:lang w:val="es-ES_tradnl"/>
              </w:rPr>
              <w:t>voto adicionales asociados</w:t>
            </w:r>
            <w:r w:rsidRPr="00965BBC">
              <w:rPr>
                <w:lang w:val="es-ES_tradnl"/>
              </w:rPr>
              <w:t xml:space="preserve"> a </w:t>
            </w:r>
            <w:r w:rsidRPr="00965BBC">
              <w:rPr>
                <w:b/>
                <w:i/>
                <w:lang w:val="es-ES_tradnl"/>
              </w:rPr>
              <w:t>las acciones</w:t>
            </w:r>
            <w:r w:rsidRPr="00965BBC">
              <w:rPr>
                <w:lang w:val="es-ES_tradnl"/>
              </w:rPr>
              <w:t xml:space="preserve"> con </w:t>
            </w:r>
            <w:r w:rsidRPr="00965BBC">
              <w:rPr>
                <w:b/>
                <w:i/>
                <w:lang w:val="es-ES_tradnl"/>
              </w:rPr>
              <w:t>derechos de voto múltiple para votar sobre cuestiones que se decidan en la junta</w:t>
            </w:r>
            <w:r w:rsidRPr="00965BBC">
              <w:rPr>
                <w:b/>
                <w:i/>
                <w:lang w:val="es-ES_tradnl"/>
              </w:rPr>
              <w:t xml:space="preserve"> general de accionistas</w:t>
            </w:r>
            <w:r w:rsidRPr="00965BBC">
              <w:rPr>
                <w:lang w:val="es-ES_tradnl"/>
              </w:rPr>
              <w:t xml:space="preserve"> y </w:t>
            </w:r>
            <w:r w:rsidRPr="00965BBC">
              <w:rPr>
                <w:b/>
                <w:i/>
                <w:lang w:val="es-ES_tradnl"/>
              </w:rPr>
              <w:t>que requieran</w:t>
            </w:r>
            <w:r w:rsidRPr="00965BBC">
              <w:rPr>
                <w:lang w:val="es-ES_tradnl"/>
              </w:rPr>
              <w:t xml:space="preserve"> la aprobación </w:t>
            </w:r>
            <w:r w:rsidRPr="00965BBC">
              <w:rPr>
                <w:b/>
                <w:i/>
                <w:lang w:val="es-ES_tradnl"/>
              </w:rPr>
              <w:t>por mayoría cualificada.</w:t>
            </w:r>
          </w:p>
        </w:tc>
        <w:tc>
          <w:tcPr>
            <w:tcW w:w="4876" w:type="dxa"/>
            <w:hideMark/>
          </w:tcPr>
          <w:p w:rsidR="00AB78F5" w:rsidRPr="00965BBC" w:rsidRDefault="0098400E">
            <w:pPr>
              <w:pStyle w:val="Normal6"/>
              <w:rPr>
                <w:szCs w:val="24"/>
                <w:lang w:val="es-ES_tradnl"/>
              </w:rPr>
            </w:pPr>
            <w:r w:rsidRPr="00965BBC">
              <w:rPr>
                <w:lang w:val="es-ES_tradnl"/>
              </w:rPr>
              <w:t>ii)</w:t>
            </w:r>
            <w:r w:rsidRPr="00965BBC">
              <w:rPr>
                <w:lang w:val="es-ES_tradnl"/>
              </w:rPr>
              <w:tab/>
            </w:r>
            <w:r w:rsidRPr="00965BBC">
              <w:rPr>
                <w:b/>
                <w:i/>
                <w:lang w:val="es-ES_tradnl"/>
              </w:rPr>
              <w:t>el requisito</w:t>
            </w:r>
            <w:r w:rsidRPr="00965BBC">
              <w:rPr>
                <w:lang w:val="es-ES_tradnl"/>
              </w:rPr>
              <w:t xml:space="preserve"> de </w:t>
            </w:r>
            <w:r w:rsidRPr="00965BBC">
              <w:rPr>
                <w:b/>
                <w:i/>
                <w:lang w:val="es-ES_tradnl"/>
              </w:rPr>
              <w:t>que las decisiones</w:t>
            </w:r>
            <w:r w:rsidRPr="00965BBC">
              <w:rPr>
                <w:lang w:val="es-ES_tradnl"/>
              </w:rPr>
              <w:t xml:space="preserve"> de </w:t>
            </w:r>
            <w:r w:rsidRPr="00965BBC">
              <w:rPr>
                <w:b/>
                <w:i/>
                <w:lang w:val="es-ES_tradnl"/>
              </w:rPr>
              <w:t>la junta general sujetas</w:t>
            </w:r>
            <w:r w:rsidRPr="00965BBC">
              <w:rPr>
                <w:lang w:val="es-ES_tradnl"/>
              </w:rPr>
              <w:t xml:space="preserve"> a </w:t>
            </w:r>
            <w:r w:rsidRPr="00965BBC">
              <w:rPr>
                <w:b/>
                <w:i/>
                <w:lang w:val="es-ES_tradnl"/>
              </w:rPr>
              <w:t>votación por mayoría cualificada,</w:t>
            </w:r>
            <w:r w:rsidRPr="00965BBC">
              <w:rPr>
                <w:lang w:val="es-ES_tradnl"/>
              </w:rPr>
              <w:t xml:space="preserve"> con </w:t>
            </w:r>
            <w:r w:rsidRPr="00965BBC">
              <w:rPr>
                <w:b/>
                <w:i/>
                <w:lang w:val="es-ES_tradnl"/>
              </w:rPr>
              <w:t>exclusión del nombramiento y destitución de directivos, así como las d</w:t>
            </w:r>
            <w:r w:rsidRPr="00965BBC">
              <w:rPr>
                <w:b/>
                <w:i/>
                <w:lang w:val="es-ES_tradnl"/>
              </w:rPr>
              <w:t>ecisiones operativas que deben tomar los directivos</w:t>
            </w:r>
            <w:r w:rsidRPr="00965BBC">
              <w:rPr>
                <w:lang w:val="es-ES_tradnl"/>
              </w:rPr>
              <w:t xml:space="preserve"> y </w:t>
            </w:r>
            <w:r w:rsidRPr="00965BBC">
              <w:rPr>
                <w:b/>
                <w:i/>
                <w:lang w:val="es-ES_tradnl"/>
              </w:rPr>
              <w:t>someter a</w:t>
            </w:r>
            <w:r w:rsidRPr="00965BBC">
              <w:rPr>
                <w:lang w:val="es-ES_tradnl"/>
              </w:rPr>
              <w:t xml:space="preserve"> la aprobación </w:t>
            </w:r>
            <w:r w:rsidRPr="00965BBC">
              <w:rPr>
                <w:b/>
                <w:i/>
                <w:lang w:val="es-ES_tradnl"/>
              </w:rPr>
              <w:t>de la junta general, se adopten por:</w:t>
            </w:r>
          </w:p>
        </w:tc>
      </w:tr>
      <w:tr w:rsidR="00CA5829" w:rsidRPr="00965BBC" w:rsidTr="00AB78F5">
        <w:trPr>
          <w:jc w:val="center"/>
        </w:trPr>
        <w:tc>
          <w:tcPr>
            <w:tcW w:w="4876" w:type="dxa"/>
          </w:tcPr>
          <w:p w:rsidR="00AB78F5" w:rsidRPr="00965BBC" w:rsidRDefault="00AB78F5">
            <w:pPr>
              <w:pStyle w:val="Normal6"/>
              <w:rPr>
                <w:lang w:val="es-ES_tradnl"/>
              </w:rPr>
            </w:pPr>
          </w:p>
        </w:tc>
        <w:tc>
          <w:tcPr>
            <w:tcW w:w="4876" w:type="dxa"/>
            <w:hideMark/>
          </w:tcPr>
          <w:p w:rsidR="00AB78F5" w:rsidRPr="00965BBC" w:rsidRDefault="0098400E">
            <w:pPr>
              <w:pStyle w:val="Normal6"/>
              <w:rPr>
                <w:szCs w:val="24"/>
                <w:lang w:val="es-ES_tradnl"/>
              </w:rPr>
            </w:pPr>
            <w:r w:rsidRPr="00965BBC">
              <w:rPr>
                <w:b/>
                <w:i/>
                <w:lang w:val="es-ES_tradnl"/>
              </w:rPr>
              <w:t>- mayoría cualificada, tal como se especifique en la legislación nacional, tanto de los votos emitidos como del capital social representado</w:t>
            </w:r>
            <w:r w:rsidRPr="00965BBC">
              <w:rPr>
                <w:b/>
                <w:i/>
                <w:lang w:val="es-ES_tradnl"/>
              </w:rPr>
              <w:t xml:space="preserve"> en la junta o del número de acciones representadas en la junta; o</w:t>
            </w:r>
          </w:p>
        </w:tc>
      </w:tr>
      <w:tr w:rsidR="00CA5829" w:rsidRPr="00965BBC" w:rsidTr="00AB78F5">
        <w:trPr>
          <w:jc w:val="center"/>
        </w:trPr>
        <w:tc>
          <w:tcPr>
            <w:tcW w:w="4876" w:type="dxa"/>
          </w:tcPr>
          <w:p w:rsidR="00AB78F5" w:rsidRPr="00965BBC" w:rsidRDefault="00AB78F5">
            <w:pPr>
              <w:pStyle w:val="Normal6"/>
              <w:rPr>
                <w:lang w:val="es-ES_tradnl"/>
              </w:rPr>
            </w:pPr>
          </w:p>
        </w:tc>
        <w:tc>
          <w:tcPr>
            <w:tcW w:w="4876" w:type="dxa"/>
            <w:hideMark/>
          </w:tcPr>
          <w:p w:rsidR="00AB78F5" w:rsidRPr="00965BBC" w:rsidRDefault="0098400E">
            <w:pPr>
              <w:pStyle w:val="Normal6"/>
              <w:rPr>
                <w:szCs w:val="24"/>
                <w:lang w:val="es-ES_tradnl"/>
              </w:rPr>
            </w:pPr>
            <w:r w:rsidRPr="00965BBC">
              <w:rPr>
                <w:b/>
                <w:i/>
                <w:lang w:val="es-ES_tradnl"/>
              </w:rPr>
              <w:t>- mayoría cualificada, tal como se especifique en la legislación nacional, de los votos emitidos, y estén sujetas a una votación independiente para cada clase de acciones cuyos derechos s</w:t>
            </w:r>
            <w:r w:rsidRPr="00965BBC">
              <w:rPr>
                <w:b/>
                <w:i/>
                <w:lang w:val="es-ES_tradnl"/>
              </w:rPr>
              <w:t>e vean afectados.</w:t>
            </w:r>
          </w:p>
        </w:tc>
      </w:tr>
    </w:tbl>
    <w:p w:rsidR="00AB78F5" w:rsidRPr="00965BBC" w:rsidRDefault="0098400E" w:rsidP="00AB78F5">
      <w:pPr>
        <w:pStyle w:val="Olang"/>
        <w:rPr>
          <w:lang w:val="es-ES_tradnl"/>
        </w:rPr>
      </w:pPr>
      <w:r w:rsidRPr="00965BBC">
        <w:rPr>
          <w:noProof w:val="0"/>
          <w:lang w:val="es-ES_tradnl"/>
        </w:rPr>
        <w:t xml:space="preserve">Or. </w:t>
      </w:r>
      <w:r w:rsidRPr="00965BBC">
        <w:rPr>
          <w:rStyle w:val="HideTWBExt"/>
          <w:noProof w:val="0"/>
          <w:lang w:val="es-ES_tradnl"/>
        </w:rPr>
        <w:t>&lt;Original&gt;</w:t>
      </w:r>
      <w:r w:rsidRPr="00965BBC">
        <w:rPr>
          <w:rStyle w:val="HideTWBInt"/>
          <w:noProof w:val="0"/>
          <w:lang w:val="es-ES_tradnl"/>
        </w:rPr>
        <w:t>{EN}</w:t>
      </w:r>
      <w:r w:rsidRPr="00965BBC">
        <w:rPr>
          <w:noProof w:val="0"/>
          <w:lang w:val="es-ES_tradnl"/>
        </w:rPr>
        <w:t>en</w:t>
      </w:r>
      <w:r w:rsidRPr="00965BBC">
        <w:rPr>
          <w:rStyle w:val="HideTWBExt"/>
          <w:noProof w:val="0"/>
          <w:lang w:val="es-ES_tradnl"/>
        </w:rPr>
        <w:t>&lt;/Original&gt;</w:t>
      </w:r>
    </w:p>
    <w:p w:rsidR="00AB78F5" w:rsidRPr="00965BBC" w:rsidRDefault="0098400E" w:rsidP="00AB78F5">
      <w:r w:rsidRPr="00965BBC">
        <w:rPr>
          <w:rStyle w:val="HideTWBExt"/>
        </w:rPr>
        <w:t>&lt;/Amend&gt;</w:t>
      </w:r>
    </w:p>
    <w:p w:rsidR="00AB78F5" w:rsidRPr="00965BBC" w:rsidRDefault="0098400E" w:rsidP="00AB78F5">
      <w:pPr>
        <w:pStyle w:val="AMNumberTabs0"/>
        <w:keepNext/>
        <w:rPr>
          <w:lang w:val="es-ES_tradnl"/>
        </w:rPr>
      </w:pPr>
      <w:r w:rsidRPr="00965BBC">
        <w:rPr>
          <w:rStyle w:val="HideTWBExt"/>
          <w:b w:val="0"/>
          <w:lang w:val="es-ES_tradnl"/>
        </w:rPr>
        <w:t>&lt;Amend&gt;</w:t>
      </w:r>
      <w:r w:rsidRPr="00965BBC">
        <w:rPr>
          <w:lang w:val="es-ES_tradnl"/>
        </w:rPr>
        <w:t>Enmienda</w:t>
      </w:r>
      <w:r w:rsidRPr="00965BBC">
        <w:rPr>
          <w:lang w:val="es-ES_tradnl"/>
        </w:rPr>
        <w:tab/>
      </w:r>
      <w:r w:rsidRPr="00965BBC">
        <w:rPr>
          <w:lang w:val="es-ES_tradnl"/>
        </w:rPr>
        <w:tab/>
      </w:r>
      <w:r w:rsidRPr="00965BBC">
        <w:rPr>
          <w:rStyle w:val="HideTWBExt"/>
          <w:b w:val="0"/>
          <w:lang w:val="es-ES_tradnl"/>
        </w:rPr>
        <w:t>&lt;NumAm&gt;</w:t>
      </w:r>
      <w:r w:rsidRPr="00965BBC">
        <w:rPr>
          <w:lang w:val="es-ES_tradnl"/>
        </w:rPr>
        <w:t>128</w:t>
      </w:r>
      <w:r w:rsidRPr="00965BBC">
        <w:rPr>
          <w:rStyle w:val="HideTWBExt"/>
          <w:b w:val="0"/>
          <w:lang w:val="es-ES_tradnl"/>
        </w:rPr>
        <w:t>&lt;/NumAm&gt;</w:t>
      </w:r>
    </w:p>
    <w:p w:rsidR="00AB78F5" w:rsidRPr="00965BBC" w:rsidRDefault="0098400E" w:rsidP="00AB78F5">
      <w:pPr>
        <w:pStyle w:val="NormalBold"/>
      </w:pPr>
      <w:r w:rsidRPr="00965BBC">
        <w:rPr>
          <w:rStyle w:val="HideTWBExt"/>
          <w:b w:val="0"/>
        </w:rPr>
        <w:t>&lt;RepeatBlock-By&gt;&lt;Members&gt;</w:t>
      </w:r>
      <w:r w:rsidRPr="00965BBC">
        <w:t>Valentino Grant, Antonio Maria Rinaldi, Marco Zanni</w:t>
      </w:r>
      <w:r w:rsidRPr="00965BBC">
        <w:rPr>
          <w:rStyle w:val="HideTWBExt"/>
          <w:b w:val="0"/>
        </w:rPr>
        <w:t>&lt;/Members&gt;</w:t>
      </w:r>
    </w:p>
    <w:p w:rsidR="00AB78F5" w:rsidRPr="00965BBC" w:rsidRDefault="0098400E" w:rsidP="00AB78F5">
      <w:r w:rsidRPr="00965BBC">
        <w:rPr>
          <w:rStyle w:val="HideTWBExt"/>
        </w:rPr>
        <w:t>&lt;/RepeatBlock-By&gt;</w:t>
      </w:r>
    </w:p>
    <w:p w:rsidR="00AB78F5" w:rsidRPr="00965BBC" w:rsidRDefault="0098400E" w:rsidP="00AB78F5">
      <w:pPr>
        <w:pStyle w:val="NormalBold"/>
        <w:keepNext/>
      </w:pPr>
      <w:r w:rsidRPr="00965BBC">
        <w:rPr>
          <w:rStyle w:val="HideTWBExt"/>
          <w:b w:val="0"/>
        </w:rPr>
        <w:t>&lt;DocAmend&gt;</w:t>
      </w:r>
      <w:r w:rsidRPr="00965BBC">
        <w:t>Propuesta de Directiva</w:t>
      </w:r>
      <w:r w:rsidRPr="00965BBC">
        <w:rPr>
          <w:rStyle w:val="HideTWBExt"/>
          <w:b w:val="0"/>
        </w:rPr>
        <w:t>&lt;/DocAmend&gt;</w:t>
      </w:r>
    </w:p>
    <w:p w:rsidR="00AB78F5" w:rsidRPr="00965BBC" w:rsidRDefault="0098400E" w:rsidP="00AB78F5">
      <w:pPr>
        <w:pStyle w:val="NormalBold"/>
      </w:pPr>
      <w:r w:rsidRPr="00965BBC">
        <w:rPr>
          <w:rStyle w:val="HideTWBExt"/>
          <w:b w:val="0"/>
        </w:rPr>
        <w:t>&lt;Article&gt;</w:t>
      </w:r>
      <w:r w:rsidRPr="00965BBC">
        <w:t>Artículo 5 – apartado 1 – letra b – inciso ii</w:t>
      </w:r>
      <w:r w:rsidRPr="00965B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829" w:rsidRPr="00965BBC" w:rsidTr="00AB78F5">
        <w:trPr>
          <w:jc w:val="center"/>
        </w:trPr>
        <w:tc>
          <w:tcPr>
            <w:tcW w:w="9752" w:type="dxa"/>
            <w:gridSpan w:val="2"/>
          </w:tcPr>
          <w:p w:rsidR="00AB78F5" w:rsidRPr="00965BBC" w:rsidRDefault="00AB78F5">
            <w:pPr>
              <w:keepNext/>
            </w:pPr>
          </w:p>
        </w:tc>
      </w:tr>
      <w:tr w:rsidR="00CA5829" w:rsidRPr="00965BBC" w:rsidTr="00AB78F5">
        <w:trPr>
          <w:jc w:val="center"/>
        </w:trPr>
        <w:tc>
          <w:tcPr>
            <w:tcW w:w="4876" w:type="dxa"/>
            <w:hideMark/>
          </w:tcPr>
          <w:p w:rsidR="00AB78F5" w:rsidRPr="00965BBC" w:rsidRDefault="0098400E">
            <w:pPr>
              <w:pStyle w:val="ColumnHeading"/>
              <w:keepNext/>
              <w:rPr>
                <w:lang w:val="es-ES_tradnl"/>
              </w:rPr>
            </w:pPr>
            <w:r w:rsidRPr="00965BBC">
              <w:rPr>
                <w:lang w:val="es-ES_tradnl"/>
              </w:rPr>
              <w:t>Texto de la Comisión</w:t>
            </w:r>
          </w:p>
        </w:tc>
        <w:tc>
          <w:tcPr>
            <w:tcW w:w="4876" w:type="dxa"/>
            <w:hideMark/>
          </w:tcPr>
          <w:p w:rsidR="00AB78F5" w:rsidRPr="00965BBC" w:rsidRDefault="0098400E">
            <w:pPr>
              <w:pStyle w:val="ColumnHeading"/>
              <w:keepNext/>
              <w:rPr>
                <w:lang w:val="es-ES_tradnl"/>
              </w:rPr>
            </w:pPr>
            <w:r w:rsidRPr="00965BBC">
              <w:rPr>
                <w:lang w:val="es-ES_tradnl"/>
              </w:rPr>
              <w:t>Enmienda</w:t>
            </w:r>
          </w:p>
        </w:tc>
      </w:tr>
      <w:tr w:rsidR="00CA5829" w:rsidRPr="00965BBC" w:rsidTr="00AB78F5">
        <w:trPr>
          <w:jc w:val="center"/>
        </w:trPr>
        <w:tc>
          <w:tcPr>
            <w:tcW w:w="4876" w:type="dxa"/>
            <w:hideMark/>
          </w:tcPr>
          <w:p w:rsidR="00AB78F5" w:rsidRPr="00965BBC" w:rsidRDefault="0098400E">
            <w:pPr>
              <w:pStyle w:val="Normal6"/>
              <w:rPr>
                <w:lang w:val="es-ES_tradnl"/>
              </w:rPr>
            </w:pPr>
            <w:r w:rsidRPr="00965BBC">
              <w:rPr>
                <w:lang w:val="es-ES_tradnl"/>
              </w:rPr>
              <w:t>ii)</w:t>
            </w:r>
            <w:r w:rsidRPr="00965BBC">
              <w:rPr>
                <w:lang w:val="es-ES_tradnl"/>
              </w:rPr>
              <w:tab/>
            </w:r>
            <w:r w:rsidRPr="00965BBC">
              <w:rPr>
                <w:b/>
                <w:i/>
                <w:lang w:val="es-ES_tradnl"/>
              </w:rPr>
              <w:t>una restricción del ejercicio</w:t>
            </w:r>
            <w:r w:rsidRPr="00965BBC">
              <w:rPr>
                <w:lang w:val="es-ES_tradnl"/>
              </w:rPr>
              <w:t xml:space="preserve"> de </w:t>
            </w:r>
            <w:r w:rsidRPr="00965BBC">
              <w:rPr>
                <w:b/>
                <w:i/>
                <w:lang w:val="es-ES_tradnl"/>
              </w:rPr>
              <w:t>los derechos</w:t>
            </w:r>
            <w:r w:rsidRPr="00965BBC">
              <w:rPr>
                <w:lang w:val="es-ES_tradnl"/>
              </w:rPr>
              <w:t xml:space="preserve"> de </w:t>
            </w:r>
            <w:r w:rsidRPr="00965BBC">
              <w:rPr>
                <w:b/>
                <w:i/>
                <w:lang w:val="es-ES_tradnl"/>
              </w:rPr>
              <w:t>voto adicionales asociados</w:t>
            </w:r>
            <w:r w:rsidRPr="00965BBC">
              <w:rPr>
                <w:lang w:val="es-ES_tradnl"/>
              </w:rPr>
              <w:t xml:space="preserve"> a </w:t>
            </w:r>
            <w:r w:rsidRPr="00965BBC">
              <w:rPr>
                <w:b/>
                <w:i/>
                <w:lang w:val="es-ES_tradnl"/>
              </w:rPr>
              <w:t>las acciones</w:t>
            </w:r>
            <w:r w:rsidRPr="00965BBC">
              <w:rPr>
                <w:lang w:val="es-ES_tradnl"/>
              </w:rPr>
              <w:t xml:space="preserve"> con </w:t>
            </w:r>
            <w:r w:rsidRPr="00965BBC">
              <w:rPr>
                <w:b/>
                <w:i/>
                <w:lang w:val="es-ES_tradnl"/>
              </w:rPr>
              <w:t>derechos de voto múltiple para votar sobre cuestiones que se decidan</w:t>
            </w:r>
            <w:r w:rsidRPr="00965BBC">
              <w:rPr>
                <w:b/>
                <w:i/>
                <w:lang w:val="es-ES_tradnl"/>
              </w:rPr>
              <w:t xml:space="preserve"> en la junta general de accionistas</w:t>
            </w:r>
            <w:r w:rsidRPr="00965BBC">
              <w:rPr>
                <w:lang w:val="es-ES_tradnl"/>
              </w:rPr>
              <w:t xml:space="preserve"> y </w:t>
            </w:r>
            <w:r w:rsidRPr="00965BBC">
              <w:rPr>
                <w:b/>
                <w:i/>
                <w:lang w:val="es-ES_tradnl"/>
              </w:rPr>
              <w:t>que requieran</w:t>
            </w:r>
            <w:r w:rsidRPr="00965BBC">
              <w:rPr>
                <w:lang w:val="es-ES_tradnl"/>
              </w:rPr>
              <w:t xml:space="preserve"> la aprobación </w:t>
            </w:r>
            <w:r w:rsidRPr="00965BBC">
              <w:rPr>
                <w:b/>
                <w:i/>
                <w:lang w:val="es-ES_tradnl"/>
              </w:rPr>
              <w:t>por mayoría cualificada.</w:t>
            </w:r>
          </w:p>
        </w:tc>
        <w:tc>
          <w:tcPr>
            <w:tcW w:w="4876" w:type="dxa"/>
            <w:hideMark/>
          </w:tcPr>
          <w:p w:rsidR="00AB78F5" w:rsidRPr="00965BBC" w:rsidRDefault="0098400E">
            <w:pPr>
              <w:pStyle w:val="Normal6"/>
              <w:rPr>
                <w:szCs w:val="24"/>
                <w:lang w:val="es-ES_tradnl"/>
              </w:rPr>
            </w:pPr>
            <w:r w:rsidRPr="00965BBC">
              <w:rPr>
                <w:lang w:val="es-ES_tradnl"/>
              </w:rPr>
              <w:t>ii)</w:t>
            </w:r>
            <w:r w:rsidRPr="00965BBC">
              <w:rPr>
                <w:lang w:val="es-ES_tradnl"/>
              </w:rPr>
              <w:tab/>
            </w:r>
            <w:r w:rsidRPr="00965BBC">
              <w:rPr>
                <w:b/>
                <w:i/>
                <w:lang w:val="es-ES_tradnl"/>
              </w:rPr>
              <w:t>el requisito</w:t>
            </w:r>
            <w:r w:rsidRPr="00965BBC">
              <w:rPr>
                <w:lang w:val="es-ES_tradnl"/>
              </w:rPr>
              <w:t xml:space="preserve"> de </w:t>
            </w:r>
            <w:r w:rsidRPr="00965BBC">
              <w:rPr>
                <w:b/>
                <w:i/>
                <w:lang w:val="es-ES_tradnl"/>
              </w:rPr>
              <w:t>que las decisiones</w:t>
            </w:r>
            <w:r w:rsidRPr="00965BBC">
              <w:rPr>
                <w:lang w:val="es-ES_tradnl"/>
              </w:rPr>
              <w:t xml:space="preserve"> de </w:t>
            </w:r>
            <w:r w:rsidRPr="00965BBC">
              <w:rPr>
                <w:b/>
                <w:i/>
                <w:lang w:val="es-ES_tradnl"/>
              </w:rPr>
              <w:t>la junta general sujetas</w:t>
            </w:r>
            <w:r w:rsidRPr="00965BBC">
              <w:rPr>
                <w:lang w:val="es-ES_tradnl"/>
              </w:rPr>
              <w:t xml:space="preserve"> a </w:t>
            </w:r>
            <w:r w:rsidRPr="00965BBC">
              <w:rPr>
                <w:b/>
                <w:i/>
                <w:lang w:val="es-ES_tradnl"/>
              </w:rPr>
              <w:t>votación por mayoría cualificada,</w:t>
            </w:r>
            <w:r w:rsidRPr="00965BBC">
              <w:rPr>
                <w:lang w:val="es-ES_tradnl"/>
              </w:rPr>
              <w:t xml:space="preserve"> con </w:t>
            </w:r>
            <w:r w:rsidRPr="00965BBC">
              <w:rPr>
                <w:b/>
                <w:i/>
                <w:lang w:val="es-ES_tradnl"/>
              </w:rPr>
              <w:t>exclusión del nombramiento y destitución de directivos, as</w:t>
            </w:r>
            <w:r w:rsidRPr="00965BBC">
              <w:rPr>
                <w:b/>
                <w:i/>
                <w:lang w:val="es-ES_tradnl"/>
              </w:rPr>
              <w:t>í como las decisiones operativas que deben tomar los directivos</w:t>
            </w:r>
            <w:r w:rsidRPr="00965BBC">
              <w:rPr>
                <w:lang w:val="es-ES_tradnl"/>
              </w:rPr>
              <w:t xml:space="preserve"> y </w:t>
            </w:r>
            <w:r w:rsidRPr="00965BBC">
              <w:rPr>
                <w:b/>
                <w:i/>
                <w:lang w:val="es-ES_tradnl"/>
              </w:rPr>
              <w:t>someter a</w:t>
            </w:r>
            <w:r w:rsidRPr="00965BBC">
              <w:rPr>
                <w:lang w:val="es-ES_tradnl"/>
              </w:rPr>
              <w:t xml:space="preserve"> la aprobación </w:t>
            </w:r>
            <w:r w:rsidRPr="00965BBC">
              <w:rPr>
                <w:b/>
                <w:i/>
                <w:lang w:val="es-ES_tradnl"/>
              </w:rPr>
              <w:t>de la junta general, se adopten por:</w:t>
            </w:r>
          </w:p>
        </w:tc>
      </w:tr>
      <w:tr w:rsidR="00CA5829" w:rsidRPr="00965BBC" w:rsidTr="00AB78F5">
        <w:trPr>
          <w:jc w:val="center"/>
        </w:trPr>
        <w:tc>
          <w:tcPr>
            <w:tcW w:w="4876" w:type="dxa"/>
          </w:tcPr>
          <w:p w:rsidR="00AB78F5" w:rsidRPr="00965BBC" w:rsidRDefault="00AB78F5">
            <w:pPr>
              <w:pStyle w:val="Normal6"/>
              <w:rPr>
                <w:lang w:val="es-ES_tradnl"/>
              </w:rPr>
            </w:pPr>
          </w:p>
        </w:tc>
        <w:tc>
          <w:tcPr>
            <w:tcW w:w="4876" w:type="dxa"/>
            <w:hideMark/>
          </w:tcPr>
          <w:p w:rsidR="00AB78F5" w:rsidRPr="00965BBC" w:rsidRDefault="0098400E">
            <w:pPr>
              <w:pStyle w:val="Normal6"/>
              <w:rPr>
                <w:szCs w:val="24"/>
                <w:lang w:val="es-ES_tradnl"/>
              </w:rPr>
            </w:pPr>
            <w:r w:rsidRPr="00965BBC">
              <w:rPr>
                <w:b/>
                <w:i/>
                <w:lang w:val="es-ES_tradnl"/>
              </w:rPr>
              <w:t>- mayoría cualificada, tal como se especifique en la legislación nacional, de los votos emitidos en la reunión; o</w:t>
            </w:r>
          </w:p>
        </w:tc>
      </w:tr>
      <w:tr w:rsidR="00CA5829" w:rsidRPr="00965BBC" w:rsidTr="00AB78F5">
        <w:trPr>
          <w:jc w:val="center"/>
        </w:trPr>
        <w:tc>
          <w:tcPr>
            <w:tcW w:w="4876" w:type="dxa"/>
          </w:tcPr>
          <w:p w:rsidR="00AB78F5" w:rsidRPr="00965BBC" w:rsidRDefault="00AB78F5">
            <w:pPr>
              <w:pStyle w:val="Normal6"/>
              <w:rPr>
                <w:lang w:val="es-ES_tradnl"/>
              </w:rPr>
            </w:pPr>
          </w:p>
        </w:tc>
        <w:tc>
          <w:tcPr>
            <w:tcW w:w="4876" w:type="dxa"/>
            <w:hideMark/>
          </w:tcPr>
          <w:p w:rsidR="00AB78F5" w:rsidRPr="00965BBC" w:rsidRDefault="0098400E">
            <w:pPr>
              <w:pStyle w:val="Normal6"/>
              <w:rPr>
                <w:szCs w:val="24"/>
                <w:lang w:val="es-ES_tradnl"/>
              </w:rPr>
            </w:pPr>
            <w:r w:rsidRPr="00965BBC">
              <w:rPr>
                <w:b/>
                <w:i/>
                <w:lang w:val="es-ES_tradnl"/>
              </w:rPr>
              <w:t xml:space="preserve">- mayoría </w:t>
            </w:r>
            <w:r w:rsidRPr="00965BBC">
              <w:rPr>
                <w:b/>
                <w:i/>
                <w:lang w:val="es-ES_tradnl"/>
              </w:rPr>
              <w:t>cualificada, tal como se especifique en la legislación nacional, de los votos emitidos, y estén sujetas a una votación independiente para cada clase de acciones cuyos derechos se vean afectados.</w:t>
            </w:r>
          </w:p>
        </w:tc>
      </w:tr>
    </w:tbl>
    <w:p w:rsidR="00AB78F5" w:rsidRPr="00965BBC" w:rsidRDefault="0098400E" w:rsidP="00AB78F5">
      <w:pPr>
        <w:pStyle w:val="Olang"/>
        <w:rPr>
          <w:lang w:val="es-ES_tradnl"/>
        </w:rPr>
      </w:pPr>
      <w:r w:rsidRPr="00965BBC">
        <w:rPr>
          <w:noProof w:val="0"/>
          <w:lang w:val="es-ES_tradnl"/>
        </w:rPr>
        <w:t xml:space="preserve">Or. </w:t>
      </w:r>
      <w:r w:rsidRPr="00965BBC">
        <w:rPr>
          <w:rStyle w:val="HideTWBExt"/>
          <w:noProof w:val="0"/>
          <w:lang w:val="es-ES_tradnl"/>
        </w:rPr>
        <w:t>&lt;Original&gt;</w:t>
      </w:r>
      <w:r w:rsidRPr="00965BBC">
        <w:rPr>
          <w:rStyle w:val="HideTWBInt"/>
          <w:noProof w:val="0"/>
          <w:lang w:val="es-ES_tradnl"/>
        </w:rPr>
        <w:t>{EN}</w:t>
      </w:r>
      <w:r w:rsidRPr="00965BBC">
        <w:rPr>
          <w:noProof w:val="0"/>
          <w:lang w:val="es-ES_tradnl"/>
        </w:rPr>
        <w:t>en</w:t>
      </w:r>
      <w:r w:rsidRPr="00965BBC">
        <w:rPr>
          <w:rStyle w:val="HideTWBExt"/>
          <w:noProof w:val="0"/>
          <w:lang w:val="es-ES_tradnl"/>
        </w:rPr>
        <w:t>&lt;/Original&gt;</w:t>
      </w:r>
    </w:p>
    <w:p w:rsidR="00AB78F5" w:rsidRPr="00965BBC" w:rsidRDefault="0098400E" w:rsidP="00AB78F5">
      <w:r w:rsidRPr="00965BBC">
        <w:rPr>
          <w:rStyle w:val="HideTWBExt"/>
        </w:rPr>
        <w:t>&lt;/Amend&gt;</w:t>
      </w:r>
    </w:p>
    <w:p w:rsidR="00AB78F5" w:rsidRPr="00965BBC" w:rsidRDefault="0098400E" w:rsidP="00AB78F5">
      <w:pPr>
        <w:pStyle w:val="AMNumberTabs0"/>
        <w:keepNext/>
        <w:rPr>
          <w:lang w:val="es-ES_tradnl"/>
        </w:rPr>
      </w:pPr>
      <w:r w:rsidRPr="00965BBC">
        <w:rPr>
          <w:rStyle w:val="HideTWBExt"/>
          <w:b w:val="0"/>
          <w:lang w:val="es-ES_tradnl"/>
        </w:rPr>
        <w:t>&lt;Amend&gt;</w:t>
      </w:r>
      <w:r w:rsidRPr="00965BBC">
        <w:rPr>
          <w:lang w:val="es-ES_tradnl"/>
        </w:rPr>
        <w:t>Enmienda</w:t>
      </w:r>
      <w:r w:rsidRPr="00965BBC">
        <w:rPr>
          <w:lang w:val="es-ES_tradnl"/>
        </w:rPr>
        <w:tab/>
      </w:r>
      <w:r w:rsidRPr="00965BBC">
        <w:rPr>
          <w:lang w:val="es-ES_tradnl"/>
        </w:rPr>
        <w:tab/>
      </w:r>
      <w:r w:rsidRPr="00965BBC">
        <w:rPr>
          <w:rStyle w:val="HideTWBExt"/>
          <w:b w:val="0"/>
          <w:lang w:val="es-ES_tradnl"/>
        </w:rPr>
        <w:t>&lt;N</w:t>
      </w:r>
      <w:r w:rsidRPr="00965BBC">
        <w:rPr>
          <w:rStyle w:val="HideTWBExt"/>
          <w:b w:val="0"/>
          <w:lang w:val="es-ES_tradnl"/>
        </w:rPr>
        <w:t>umAm&gt;</w:t>
      </w:r>
      <w:r w:rsidRPr="00965BBC">
        <w:rPr>
          <w:lang w:val="es-ES_tradnl"/>
        </w:rPr>
        <w:t>129</w:t>
      </w:r>
      <w:r w:rsidRPr="00965BBC">
        <w:rPr>
          <w:rStyle w:val="HideTWBExt"/>
          <w:b w:val="0"/>
          <w:lang w:val="es-ES_tradnl"/>
        </w:rPr>
        <w:t>&lt;/NumAm&gt;</w:t>
      </w:r>
    </w:p>
    <w:p w:rsidR="00AB78F5" w:rsidRPr="00965BBC" w:rsidRDefault="0098400E" w:rsidP="00AB78F5">
      <w:pPr>
        <w:pStyle w:val="NormalBold"/>
      </w:pPr>
      <w:r w:rsidRPr="00965BBC">
        <w:rPr>
          <w:rStyle w:val="HideTWBExt"/>
          <w:b w:val="0"/>
        </w:rPr>
        <w:t>&lt;RepeatBlock-By&gt;&lt;Members&gt;</w:t>
      </w:r>
      <w:r w:rsidRPr="00965BBC">
        <w:t>Jessica Polfjärd, Pernille Weiss</w:t>
      </w:r>
      <w:r w:rsidRPr="00965BBC">
        <w:rPr>
          <w:rStyle w:val="HideTWBExt"/>
          <w:b w:val="0"/>
        </w:rPr>
        <w:t>&lt;/Members&gt;</w:t>
      </w:r>
    </w:p>
    <w:p w:rsidR="00AB78F5" w:rsidRPr="00965BBC" w:rsidRDefault="0098400E" w:rsidP="00AB78F5">
      <w:r w:rsidRPr="00965BBC">
        <w:rPr>
          <w:rStyle w:val="HideTWBExt"/>
        </w:rPr>
        <w:t>&lt;/RepeatBlock-By&gt;</w:t>
      </w:r>
    </w:p>
    <w:p w:rsidR="00AB78F5" w:rsidRPr="00965BBC" w:rsidRDefault="0098400E" w:rsidP="00AB78F5">
      <w:pPr>
        <w:pStyle w:val="NormalBold"/>
        <w:keepNext/>
      </w:pPr>
      <w:r w:rsidRPr="00965BBC">
        <w:rPr>
          <w:rStyle w:val="HideTWBExt"/>
          <w:b w:val="0"/>
        </w:rPr>
        <w:t>&lt;DocAmend&gt;</w:t>
      </w:r>
      <w:r w:rsidRPr="00965BBC">
        <w:t>Propuesta de Directiva</w:t>
      </w:r>
      <w:r w:rsidRPr="00965BBC">
        <w:rPr>
          <w:rStyle w:val="HideTWBExt"/>
          <w:b w:val="0"/>
        </w:rPr>
        <w:t>&lt;/DocAmend&gt;</w:t>
      </w:r>
    </w:p>
    <w:p w:rsidR="00AB78F5" w:rsidRPr="00965BBC" w:rsidRDefault="0098400E" w:rsidP="00AB78F5">
      <w:pPr>
        <w:pStyle w:val="NormalBold"/>
      </w:pPr>
      <w:r w:rsidRPr="00965BBC">
        <w:rPr>
          <w:rStyle w:val="HideTWBExt"/>
          <w:b w:val="0"/>
        </w:rPr>
        <w:t>&lt;Article&gt;</w:t>
      </w:r>
      <w:r w:rsidRPr="00965BBC">
        <w:t>Artículo 5 – apartado 1 – letra b – inciso ii</w:t>
      </w:r>
      <w:r w:rsidRPr="00965B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829" w:rsidRPr="00965BBC" w:rsidTr="00AB78F5">
        <w:trPr>
          <w:jc w:val="center"/>
        </w:trPr>
        <w:tc>
          <w:tcPr>
            <w:tcW w:w="9752" w:type="dxa"/>
            <w:gridSpan w:val="2"/>
          </w:tcPr>
          <w:p w:rsidR="00AB78F5" w:rsidRPr="00965BBC" w:rsidRDefault="00AB78F5">
            <w:pPr>
              <w:keepNext/>
            </w:pPr>
          </w:p>
        </w:tc>
      </w:tr>
      <w:tr w:rsidR="00CA5829" w:rsidRPr="00965BBC" w:rsidTr="00AB78F5">
        <w:trPr>
          <w:jc w:val="center"/>
        </w:trPr>
        <w:tc>
          <w:tcPr>
            <w:tcW w:w="4876" w:type="dxa"/>
            <w:hideMark/>
          </w:tcPr>
          <w:p w:rsidR="00AB78F5" w:rsidRPr="00965BBC" w:rsidRDefault="0098400E">
            <w:pPr>
              <w:pStyle w:val="ColumnHeading"/>
              <w:keepNext/>
              <w:rPr>
                <w:lang w:val="es-ES_tradnl"/>
              </w:rPr>
            </w:pPr>
            <w:r w:rsidRPr="00965BBC">
              <w:rPr>
                <w:lang w:val="es-ES_tradnl"/>
              </w:rPr>
              <w:t>Texto de la Comisión</w:t>
            </w:r>
          </w:p>
        </w:tc>
        <w:tc>
          <w:tcPr>
            <w:tcW w:w="4876" w:type="dxa"/>
            <w:hideMark/>
          </w:tcPr>
          <w:p w:rsidR="00AB78F5" w:rsidRPr="00965BBC" w:rsidRDefault="0098400E">
            <w:pPr>
              <w:pStyle w:val="ColumnHeading"/>
              <w:keepNext/>
              <w:rPr>
                <w:lang w:val="es-ES_tradnl"/>
              </w:rPr>
            </w:pPr>
            <w:r w:rsidRPr="00965BBC">
              <w:rPr>
                <w:lang w:val="es-ES_tradnl"/>
              </w:rPr>
              <w:t>Enmienda</w:t>
            </w:r>
          </w:p>
        </w:tc>
      </w:tr>
      <w:tr w:rsidR="00CA5829" w:rsidRPr="00965BBC" w:rsidTr="00AB78F5">
        <w:trPr>
          <w:jc w:val="center"/>
        </w:trPr>
        <w:tc>
          <w:tcPr>
            <w:tcW w:w="4876" w:type="dxa"/>
            <w:hideMark/>
          </w:tcPr>
          <w:p w:rsidR="00AB78F5" w:rsidRPr="00965BBC" w:rsidRDefault="0098400E">
            <w:pPr>
              <w:pStyle w:val="Normal6"/>
              <w:rPr>
                <w:lang w:val="es-ES_tradnl"/>
              </w:rPr>
            </w:pPr>
            <w:r w:rsidRPr="00965BBC">
              <w:rPr>
                <w:lang w:val="es-ES_tradnl"/>
              </w:rPr>
              <w:t>ii)</w:t>
            </w:r>
            <w:r w:rsidRPr="00965BBC">
              <w:rPr>
                <w:lang w:val="es-ES_tradnl"/>
              </w:rPr>
              <w:tab/>
              <w:t xml:space="preserve">una </w:t>
            </w:r>
            <w:r w:rsidRPr="00965BBC">
              <w:rPr>
                <w:b/>
                <w:i/>
                <w:lang w:val="es-ES_tradnl"/>
              </w:rPr>
              <w:t>restricción del ejercicio</w:t>
            </w:r>
            <w:r w:rsidRPr="00965BBC">
              <w:rPr>
                <w:lang w:val="es-ES_tradnl"/>
              </w:rPr>
              <w:t xml:space="preserve"> de </w:t>
            </w:r>
            <w:r w:rsidRPr="00965BBC">
              <w:rPr>
                <w:b/>
                <w:i/>
                <w:lang w:val="es-ES_tradnl"/>
              </w:rPr>
              <w:t>los derechos</w:t>
            </w:r>
            <w:r w:rsidRPr="00965BBC">
              <w:rPr>
                <w:lang w:val="es-ES_tradnl"/>
              </w:rPr>
              <w:t xml:space="preserve"> de </w:t>
            </w:r>
            <w:r w:rsidRPr="00965BBC">
              <w:rPr>
                <w:b/>
                <w:i/>
                <w:lang w:val="es-ES_tradnl"/>
              </w:rPr>
              <w:t>voto adicionales asociados</w:t>
            </w:r>
            <w:r w:rsidRPr="00965BBC">
              <w:rPr>
                <w:lang w:val="es-ES_tradnl"/>
              </w:rPr>
              <w:t xml:space="preserve"> a </w:t>
            </w:r>
            <w:r w:rsidRPr="00965BBC">
              <w:rPr>
                <w:b/>
                <w:i/>
                <w:lang w:val="es-ES_tradnl"/>
              </w:rPr>
              <w:t>las acciones</w:t>
            </w:r>
            <w:r w:rsidRPr="00965BBC">
              <w:rPr>
                <w:lang w:val="es-ES_tradnl"/>
              </w:rPr>
              <w:t xml:space="preserve"> con </w:t>
            </w:r>
            <w:r w:rsidRPr="00965BBC">
              <w:rPr>
                <w:b/>
                <w:i/>
                <w:lang w:val="es-ES_tradnl"/>
              </w:rPr>
              <w:t>derechos</w:t>
            </w:r>
            <w:r w:rsidRPr="00965BBC">
              <w:rPr>
                <w:lang w:val="es-ES_tradnl"/>
              </w:rPr>
              <w:t xml:space="preserve"> de </w:t>
            </w:r>
            <w:r w:rsidRPr="00965BBC">
              <w:rPr>
                <w:b/>
                <w:i/>
                <w:lang w:val="es-ES_tradnl"/>
              </w:rPr>
              <w:t>voto múltiple para votar sobre cuestiones</w:t>
            </w:r>
            <w:r w:rsidRPr="00965BBC">
              <w:rPr>
                <w:lang w:val="es-ES_tradnl"/>
              </w:rPr>
              <w:t xml:space="preserve"> que </w:t>
            </w:r>
            <w:r w:rsidRPr="00965BBC">
              <w:rPr>
                <w:b/>
                <w:i/>
                <w:lang w:val="es-ES_tradnl"/>
              </w:rPr>
              <w:t>se decidan en</w:t>
            </w:r>
            <w:r w:rsidRPr="00965BBC">
              <w:rPr>
                <w:lang w:val="es-ES_tradnl"/>
              </w:rPr>
              <w:t xml:space="preserve"> la junta general</w:t>
            </w:r>
            <w:r w:rsidRPr="00965BBC">
              <w:rPr>
                <w:b/>
                <w:i/>
                <w:lang w:val="es-ES_tradnl"/>
              </w:rPr>
              <w:t xml:space="preserve"> de accionistas y que requieran la aprobación por mayoría cualificada.</w:t>
            </w:r>
          </w:p>
        </w:tc>
        <w:tc>
          <w:tcPr>
            <w:tcW w:w="4876" w:type="dxa"/>
            <w:hideMark/>
          </w:tcPr>
          <w:p w:rsidR="00AB78F5" w:rsidRPr="00965BBC" w:rsidRDefault="0098400E">
            <w:pPr>
              <w:pStyle w:val="Normal6"/>
              <w:rPr>
                <w:szCs w:val="24"/>
                <w:lang w:val="es-ES_tradnl"/>
              </w:rPr>
            </w:pPr>
            <w:r w:rsidRPr="00965BBC">
              <w:rPr>
                <w:lang w:val="es-ES_tradnl"/>
              </w:rPr>
              <w:t>ii)</w:t>
            </w:r>
            <w:r w:rsidRPr="00965BBC">
              <w:rPr>
                <w:lang w:val="es-ES_tradnl"/>
              </w:rPr>
              <w:tab/>
            </w:r>
            <w:r w:rsidRPr="00965BBC">
              <w:rPr>
                <w:b/>
                <w:i/>
                <w:lang w:val="es-ES_tradnl"/>
              </w:rPr>
              <w:t>la</w:t>
            </w:r>
            <w:r w:rsidRPr="00965BBC">
              <w:rPr>
                <w:b/>
                <w:i/>
                <w:lang w:val="es-ES_tradnl"/>
              </w:rPr>
              <w:t xml:space="preserve"> obligación</w:t>
            </w:r>
            <w:r w:rsidRPr="00965BBC">
              <w:rPr>
                <w:lang w:val="es-ES_tradnl"/>
              </w:rPr>
              <w:t xml:space="preserve"> de </w:t>
            </w:r>
            <w:r w:rsidRPr="00965BBC">
              <w:rPr>
                <w:b/>
                <w:i/>
                <w:lang w:val="es-ES_tradnl"/>
              </w:rPr>
              <w:t>que las decisiones</w:t>
            </w:r>
            <w:r w:rsidRPr="00965BBC">
              <w:rPr>
                <w:lang w:val="es-ES_tradnl"/>
              </w:rPr>
              <w:t xml:space="preserve"> de </w:t>
            </w:r>
            <w:r w:rsidRPr="00965BBC">
              <w:rPr>
                <w:b/>
                <w:i/>
                <w:lang w:val="es-ES_tradnl"/>
              </w:rPr>
              <w:t>la junta general sujetas</w:t>
            </w:r>
            <w:r w:rsidRPr="00965BBC">
              <w:rPr>
                <w:lang w:val="es-ES_tradnl"/>
              </w:rPr>
              <w:t xml:space="preserve"> a </w:t>
            </w:r>
            <w:r w:rsidRPr="00965BBC">
              <w:rPr>
                <w:b/>
                <w:i/>
                <w:lang w:val="es-ES_tradnl"/>
              </w:rPr>
              <w:t>votación por mayoría cualificada,</w:t>
            </w:r>
            <w:r w:rsidRPr="00965BBC">
              <w:rPr>
                <w:lang w:val="es-ES_tradnl"/>
              </w:rPr>
              <w:t xml:space="preserve"> con </w:t>
            </w:r>
            <w:r w:rsidRPr="00965BBC">
              <w:rPr>
                <w:b/>
                <w:i/>
                <w:lang w:val="es-ES_tradnl"/>
              </w:rPr>
              <w:t>exclusión del nombramiento y destitución</w:t>
            </w:r>
            <w:r w:rsidRPr="00965BBC">
              <w:rPr>
                <w:lang w:val="es-ES_tradnl"/>
              </w:rPr>
              <w:t xml:space="preserve"> de </w:t>
            </w:r>
            <w:r w:rsidRPr="00965BBC">
              <w:rPr>
                <w:b/>
                <w:i/>
                <w:lang w:val="es-ES_tradnl"/>
              </w:rPr>
              <w:t>directivos, así como las decisiones operativas</w:t>
            </w:r>
            <w:r w:rsidRPr="00965BBC">
              <w:rPr>
                <w:lang w:val="es-ES_tradnl"/>
              </w:rPr>
              <w:t xml:space="preserve"> que </w:t>
            </w:r>
            <w:r w:rsidRPr="00965BBC">
              <w:rPr>
                <w:b/>
                <w:i/>
                <w:lang w:val="es-ES_tradnl"/>
              </w:rPr>
              <w:t>deben tomar los directivos y someter a la aprobación de</w:t>
            </w:r>
            <w:r w:rsidRPr="00965BBC">
              <w:rPr>
                <w:lang w:val="es-ES_tradnl"/>
              </w:rPr>
              <w:t xml:space="preserve"> la </w:t>
            </w:r>
            <w:r w:rsidRPr="00965BBC">
              <w:rPr>
                <w:lang w:val="es-ES_tradnl"/>
              </w:rPr>
              <w:t>junta general</w:t>
            </w:r>
            <w:r w:rsidRPr="00965BBC">
              <w:rPr>
                <w:b/>
                <w:i/>
                <w:lang w:val="es-ES_tradnl"/>
              </w:rPr>
              <w:t>, se adopten mediante una de las siguientes medidas:</w:t>
            </w:r>
          </w:p>
        </w:tc>
      </w:tr>
    </w:tbl>
    <w:p w:rsidR="00AB78F5" w:rsidRPr="00965BBC" w:rsidRDefault="0098400E" w:rsidP="00AB78F5">
      <w:pPr>
        <w:pStyle w:val="Olang"/>
        <w:rPr>
          <w:lang w:val="es-ES_tradnl"/>
        </w:rPr>
      </w:pPr>
      <w:r w:rsidRPr="00965BBC">
        <w:rPr>
          <w:noProof w:val="0"/>
          <w:lang w:val="es-ES_tradnl"/>
        </w:rPr>
        <w:t xml:space="preserve">Or. </w:t>
      </w:r>
      <w:r w:rsidRPr="00965BBC">
        <w:rPr>
          <w:rStyle w:val="HideTWBExt"/>
          <w:noProof w:val="0"/>
          <w:lang w:val="es-ES_tradnl"/>
        </w:rPr>
        <w:t>&lt;Original&gt;</w:t>
      </w:r>
      <w:r w:rsidRPr="00965BBC">
        <w:rPr>
          <w:rStyle w:val="HideTWBInt"/>
          <w:noProof w:val="0"/>
          <w:lang w:val="es-ES_tradnl"/>
        </w:rPr>
        <w:t>{EN}</w:t>
      </w:r>
      <w:r w:rsidRPr="00965BBC">
        <w:rPr>
          <w:noProof w:val="0"/>
          <w:lang w:val="es-ES_tradnl"/>
        </w:rPr>
        <w:t>en</w:t>
      </w:r>
      <w:r w:rsidRPr="00965BBC">
        <w:rPr>
          <w:rStyle w:val="HideTWBExt"/>
          <w:noProof w:val="0"/>
          <w:lang w:val="es-ES_tradnl"/>
        </w:rPr>
        <w:t>&lt;/Original&gt;</w:t>
      </w:r>
    </w:p>
    <w:p w:rsidR="00AB78F5" w:rsidRPr="00965BBC" w:rsidRDefault="0098400E" w:rsidP="00AB78F5">
      <w:r w:rsidRPr="00965BBC">
        <w:rPr>
          <w:rStyle w:val="HideTWBExt"/>
        </w:rPr>
        <w:t>&lt;/Amend&gt;</w:t>
      </w:r>
    </w:p>
    <w:p w:rsidR="00AB78F5" w:rsidRPr="00965BBC" w:rsidRDefault="0098400E" w:rsidP="00AB78F5">
      <w:pPr>
        <w:pStyle w:val="AMNumberTabs0"/>
        <w:keepNext/>
        <w:rPr>
          <w:lang w:val="es-ES_tradnl"/>
        </w:rPr>
      </w:pPr>
      <w:r w:rsidRPr="00965BBC">
        <w:rPr>
          <w:rStyle w:val="HideTWBExt"/>
          <w:b w:val="0"/>
          <w:lang w:val="es-ES_tradnl"/>
        </w:rPr>
        <w:t>&lt;Amend&gt;</w:t>
      </w:r>
      <w:r w:rsidRPr="00965BBC">
        <w:rPr>
          <w:lang w:val="es-ES_tradnl"/>
        </w:rPr>
        <w:t>Enmienda</w:t>
      </w:r>
      <w:r w:rsidRPr="00965BBC">
        <w:rPr>
          <w:lang w:val="es-ES_tradnl"/>
        </w:rPr>
        <w:tab/>
      </w:r>
      <w:r w:rsidRPr="00965BBC">
        <w:rPr>
          <w:lang w:val="es-ES_tradnl"/>
        </w:rPr>
        <w:tab/>
      </w:r>
      <w:r w:rsidRPr="00965BBC">
        <w:rPr>
          <w:rStyle w:val="HideTWBExt"/>
          <w:b w:val="0"/>
          <w:lang w:val="es-ES_tradnl"/>
        </w:rPr>
        <w:t>&lt;NumAm&gt;</w:t>
      </w:r>
      <w:r w:rsidRPr="00965BBC">
        <w:rPr>
          <w:lang w:val="es-ES_tradnl"/>
        </w:rPr>
        <w:t>130</w:t>
      </w:r>
      <w:r w:rsidRPr="00965BBC">
        <w:rPr>
          <w:rStyle w:val="HideTWBExt"/>
          <w:b w:val="0"/>
          <w:lang w:val="es-ES_tradnl"/>
        </w:rPr>
        <w:t>&lt;/NumAm&gt;</w:t>
      </w:r>
    </w:p>
    <w:p w:rsidR="00AB78F5" w:rsidRPr="00965BBC" w:rsidRDefault="0098400E" w:rsidP="00AB78F5">
      <w:pPr>
        <w:pStyle w:val="NormalBold"/>
      </w:pPr>
      <w:r w:rsidRPr="00965BBC">
        <w:rPr>
          <w:rStyle w:val="HideTWBExt"/>
          <w:b w:val="0"/>
        </w:rPr>
        <w:t>&lt;RepeatBlock-By&gt;&lt;Members&gt;</w:t>
      </w:r>
      <w:r w:rsidRPr="00965BBC">
        <w:t>Jessica Polfjärd, Pernille Weiss</w:t>
      </w:r>
      <w:r w:rsidRPr="00965BBC">
        <w:rPr>
          <w:rStyle w:val="HideTWBExt"/>
          <w:b w:val="0"/>
        </w:rPr>
        <w:t>&lt;/Members&gt;</w:t>
      </w:r>
    </w:p>
    <w:p w:rsidR="00AB78F5" w:rsidRPr="00965BBC" w:rsidRDefault="0098400E" w:rsidP="00AB78F5">
      <w:r w:rsidRPr="00965BBC">
        <w:rPr>
          <w:rStyle w:val="HideTWBExt"/>
        </w:rPr>
        <w:t>&lt;/RepeatBlock-By&gt;</w:t>
      </w:r>
    </w:p>
    <w:p w:rsidR="00AB78F5" w:rsidRPr="00965BBC" w:rsidRDefault="0098400E" w:rsidP="00AB78F5">
      <w:pPr>
        <w:pStyle w:val="NormalBold"/>
        <w:keepNext/>
      </w:pPr>
      <w:r w:rsidRPr="00965BBC">
        <w:rPr>
          <w:rStyle w:val="HideTWBExt"/>
          <w:b w:val="0"/>
        </w:rPr>
        <w:t>&lt;DocAmend&gt;</w:t>
      </w:r>
      <w:r w:rsidRPr="00965BBC">
        <w:t>Propuesta de Dir</w:t>
      </w:r>
      <w:r w:rsidRPr="00965BBC">
        <w:t>ectiva</w:t>
      </w:r>
      <w:r w:rsidRPr="00965BBC">
        <w:rPr>
          <w:rStyle w:val="HideTWBExt"/>
          <w:b w:val="0"/>
        </w:rPr>
        <w:t>&lt;/DocAmend&gt;</w:t>
      </w:r>
    </w:p>
    <w:p w:rsidR="00AB78F5" w:rsidRPr="00965BBC" w:rsidRDefault="0098400E" w:rsidP="00AB78F5">
      <w:pPr>
        <w:pStyle w:val="NormalBold"/>
      </w:pPr>
      <w:r w:rsidRPr="00965BBC">
        <w:rPr>
          <w:rStyle w:val="HideTWBExt"/>
          <w:b w:val="0"/>
        </w:rPr>
        <w:t>&lt;Article&gt;</w:t>
      </w:r>
      <w:r w:rsidRPr="00965BBC">
        <w:t>Artículo 5 – apartado 1 – letra b – inciso ii – letra a (nueva)</w:t>
      </w:r>
      <w:r w:rsidRPr="00965B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829" w:rsidRPr="00965BBC" w:rsidTr="00AB78F5">
        <w:trPr>
          <w:jc w:val="center"/>
        </w:trPr>
        <w:tc>
          <w:tcPr>
            <w:tcW w:w="9752" w:type="dxa"/>
            <w:gridSpan w:val="2"/>
          </w:tcPr>
          <w:p w:rsidR="00AB78F5" w:rsidRPr="00965BBC" w:rsidRDefault="00AB78F5">
            <w:pPr>
              <w:keepNext/>
            </w:pPr>
          </w:p>
        </w:tc>
      </w:tr>
      <w:tr w:rsidR="00CA5829" w:rsidRPr="00965BBC" w:rsidTr="00AB78F5">
        <w:trPr>
          <w:jc w:val="center"/>
        </w:trPr>
        <w:tc>
          <w:tcPr>
            <w:tcW w:w="4876" w:type="dxa"/>
            <w:hideMark/>
          </w:tcPr>
          <w:p w:rsidR="00AB78F5" w:rsidRPr="00965BBC" w:rsidRDefault="0098400E">
            <w:pPr>
              <w:pStyle w:val="ColumnHeading"/>
              <w:keepNext/>
              <w:rPr>
                <w:lang w:val="es-ES_tradnl"/>
              </w:rPr>
            </w:pPr>
            <w:r w:rsidRPr="00965BBC">
              <w:rPr>
                <w:lang w:val="es-ES_tradnl"/>
              </w:rPr>
              <w:t>Texto de la Comisión</w:t>
            </w:r>
          </w:p>
        </w:tc>
        <w:tc>
          <w:tcPr>
            <w:tcW w:w="4876" w:type="dxa"/>
            <w:hideMark/>
          </w:tcPr>
          <w:p w:rsidR="00AB78F5" w:rsidRPr="00965BBC" w:rsidRDefault="0098400E">
            <w:pPr>
              <w:pStyle w:val="ColumnHeading"/>
              <w:keepNext/>
              <w:rPr>
                <w:lang w:val="es-ES_tradnl"/>
              </w:rPr>
            </w:pPr>
            <w:r w:rsidRPr="00965BBC">
              <w:rPr>
                <w:lang w:val="es-ES_tradnl"/>
              </w:rPr>
              <w:t>Enmienda</w:t>
            </w:r>
          </w:p>
        </w:tc>
      </w:tr>
      <w:tr w:rsidR="00CA5829" w:rsidRPr="00965BBC" w:rsidTr="00AB78F5">
        <w:trPr>
          <w:jc w:val="center"/>
        </w:trPr>
        <w:tc>
          <w:tcPr>
            <w:tcW w:w="4876" w:type="dxa"/>
          </w:tcPr>
          <w:p w:rsidR="00AB78F5" w:rsidRPr="00965BBC" w:rsidRDefault="00AB78F5">
            <w:pPr>
              <w:pStyle w:val="Normal6"/>
              <w:rPr>
                <w:lang w:val="es-ES_tradnl"/>
              </w:rPr>
            </w:pPr>
          </w:p>
        </w:tc>
        <w:tc>
          <w:tcPr>
            <w:tcW w:w="4876" w:type="dxa"/>
            <w:hideMark/>
          </w:tcPr>
          <w:p w:rsidR="00AB78F5" w:rsidRPr="00965BBC" w:rsidRDefault="0098400E">
            <w:pPr>
              <w:pStyle w:val="Normal6"/>
              <w:rPr>
                <w:szCs w:val="24"/>
                <w:lang w:val="es-ES_tradnl"/>
              </w:rPr>
            </w:pPr>
            <w:r w:rsidRPr="00965BBC">
              <w:rPr>
                <w:b/>
                <w:i/>
                <w:lang w:val="es-ES_tradnl"/>
              </w:rPr>
              <w:t>a)</w:t>
            </w:r>
            <w:r w:rsidRPr="00965BBC">
              <w:rPr>
                <w:b/>
                <w:i/>
                <w:lang w:val="es-ES_tradnl"/>
              </w:rPr>
              <w:tab/>
              <w:t xml:space="preserve">una mayoría cualificada, de conformidad con la legislación nacional, tanto de los votos emitidos como del capital </w:t>
            </w:r>
            <w:r w:rsidRPr="00965BBC">
              <w:rPr>
                <w:b/>
                <w:i/>
                <w:lang w:val="es-ES_tradnl"/>
              </w:rPr>
              <w:t>social representado en la junta o del número de acciones representadas en la junta; o</w:t>
            </w:r>
          </w:p>
        </w:tc>
      </w:tr>
    </w:tbl>
    <w:p w:rsidR="00AB78F5" w:rsidRPr="00965BBC" w:rsidRDefault="0098400E" w:rsidP="00AB78F5">
      <w:pPr>
        <w:pStyle w:val="Olang"/>
        <w:rPr>
          <w:lang w:val="es-ES_tradnl"/>
        </w:rPr>
      </w:pPr>
      <w:r w:rsidRPr="00965BBC">
        <w:rPr>
          <w:noProof w:val="0"/>
          <w:lang w:val="es-ES_tradnl"/>
        </w:rPr>
        <w:t xml:space="preserve">Or. </w:t>
      </w:r>
      <w:r w:rsidRPr="00965BBC">
        <w:rPr>
          <w:rStyle w:val="HideTWBExt"/>
          <w:noProof w:val="0"/>
          <w:lang w:val="es-ES_tradnl"/>
        </w:rPr>
        <w:t>&lt;Original&gt;</w:t>
      </w:r>
      <w:r w:rsidRPr="00965BBC">
        <w:rPr>
          <w:rStyle w:val="HideTWBInt"/>
          <w:noProof w:val="0"/>
          <w:lang w:val="es-ES_tradnl"/>
        </w:rPr>
        <w:t>{EN}</w:t>
      </w:r>
      <w:r w:rsidRPr="00965BBC">
        <w:rPr>
          <w:noProof w:val="0"/>
          <w:lang w:val="es-ES_tradnl"/>
        </w:rPr>
        <w:t>en</w:t>
      </w:r>
      <w:r w:rsidRPr="00965BBC">
        <w:rPr>
          <w:rStyle w:val="HideTWBExt"/>
          <w:noProof w:val="0"/>
          <w:lang w:val="es-ES_tradnl"/>
        </w:rPr>
        <w:t>&lt;/Original&gt;</w:t>
      </w:r>
    </w:p>
    <w:p w:rsidR="00AB78F5" w:rsidRPr="00965BBC" w:rsidRDefault="0098400E" w:rsidP="00AB78F5">
      <w:r w:rsidRPr="00965BBC">
        <w:rPr>
          <w:rStyle w:val="HideTWBExt"/>
        </w:rPr>
        <w:t>&lt;/Amend&gt;</w:t>
      </w:r>
    </w:p>
    <w:p w:rsidR="00AB78F5" w:rsidRPr="00965BBC" w:rsidRDefault="0098400E" w:rsidP="00AB78F5">
      <w:pPr>
        <w:pStyle w:val="AMNumberTabs0"/>
        <w:keepNext/>
        <w:rPr>
          <w:lang w:val="es-ES_tradnl"/>
        </w:rPr>
      </w:pPr>
      <w:r w:rsidRPr="00965BBC">
        <w:rPr>
          <w:rStyle w:val="HideTWBExt"/>
          <w:b w:val="0"/>
          <w:lang w:val="es-ES_tradnl"/>
        </w:rPr>
        <w:t>&lt;Amend&gt;</w:t>
      </w:r>
      <w:r w:rsidRPr="00965BBC">
        <w:rPr>
          <w:lang w:val="es-ES_tradnl"/>
        </w:rPr>
        <w:t>Enmienda</w:t>
      </w:r>
      <w:r w:rsidRPr="00965BBC">
        <w:rPr>
          <w:lang w:val="es-ES_tradnl"/>
        </w:rPr>
        <w:tab/>
      </w:r>
      <w:r w:rsidRPr="00965BBC">
        <w:rPr>
          <w:lang w:val="es-ES_tradnl"/>
        </w:rPr>
        <w:tab/>
      </w:r>
      <w:r w:rsidRPr="00965BBC">
        <w:rPr>
          <w:rStyle w:val="HideTWBExt"/>
          <w:b w:val="0"/>
          <w:lang w:val="es-ES_tradnl"/>
        </w:rPr>
        <w:t>&lt;NumAm&gt;</w:t>
      </w:r>
      <w:r w:rsidRPr="00965BBC">
        <w:rPr>
          <w:lang w:val="es-ES_tradnl"/>
        </w:rPr>
        <w:t>131</w:t>
      </w:r>
      <w:r w:rsidRPr="00965BBC">
        <w:rPr>
          <w:rStyle w:val="HideTWBExt"/>
          <w:b w:val="0"/>
          <w:lang w:val="es-ES_tradnl"/>
        </w:rPr>
        <w:t>&lt;/NumAm&gt;</w:t>
      </w:r>
    </w:p>
    <w:p w:rsidR="00AB78F5" w:rsidRPr="00965BBC" w:rsidRDefault="0098400E" w:rsidP="00AB78F5">
      <w:pPr>
        <w:pStyle w:val="NormalBold"/>
      </w:pPr>
      <w:r w:rsidRPr="00965BBC">
        <w:rPr>
          <w:rStyle w:val="HideTWBExt"/>
          <w:b w:val="0"/>
        </w:rPr>
        <w:t>&lt;RepeatBlock-By&gt;&lt;Members&gt;</w:t>
      </w:r>
      <w:r w:rsidRPr="00965BBC">
        <w:t>Jessica Polfjärd, Pernille Weiss</w:t>
      </w:r>
      <w:r w:rsidRPr="00965BBC">
        <w:rPr>
          <w:rStyle w:val="HideTWBExt"/>
          <w:b w:val="0"/>
        </w:rPr>
        <w:t>&lt;/Members&gt;</w:t>
      </w:r>
    </w:p>
    <w:p w:rsidR="00AB78F5" w:rsidRPr="00965BBC" w:rsidRDefault="0098400E" w:rsidP="00AB78F5">
      <w:r w:rsidRPr="00965BBC">
        <w:rPr>
          <w:rStyle w:val="HideTWBExt"/>
        </w:rPr>
        <w:t>&lt;/RepeatBlock-By&gt;</w:t>
      </w:r>
    </w:p>
    <w:p w:rsidR="00AB78F5" w:rsidRPr="00965BBC" w:rsidRDefault="0098400E" w:rsidP="00AB78F5">
      <w:pPr>
        <w:pStyle w:val="NormalBold"/>
        <w:keepNext/>
      </w:pPr>
      <w:r w:rsidRPr="00965BBC">
        <w:rPr>
          <w:rStyle w:val="HideTWBExt"/>
          <w:b w:val="0"/>
        </w:rPr>
        <w:t>&lt;DocAmend&gt;</w:t>
      </w:r>
      <w:r w:rsidRPr="00965BBC">
        <w:t>Propuesta de Directiva</w:t>
      </w:r>
      <w:r w:rsidRPr="00965BBC">
        <w:rPr>
          <w:rStyle w:val="HideTWBExt"/>
          <w:b w:val="0"/>
        </w:rPr>
        <w:t>&lt;/DocAmend&gt;</w:t>
      </w:r>
    </w:p>
    <w:p w:rsidR="00AB78F5" w:rsidRPr="00965BBC" w:rsidRDefault="0098400E" w:rsidP="00AB78F5">
      <w:pPr>
        <w:pStyle w:val="NormalBold"/>
      </w:pPr>
      <w:r w:rsidRPr="00965BBC">
        <w:rPr>
          <w:rStyle w:val="HideTWBExt"/>
          <w:b w:val="0"/>
        </w:rPr>
        <w:t>&lt;Article&gt;</w:t>
      </w:r>
      <w:r w:rsidRPr="00965BBC">
        <w:t>Artículo 5 – apartado 1 – letra b – inciso ii – letra b (nueva)</w:t>
      </w:r>
      <w:r w:rsidRPr="00965B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829" w:rsidRPr="00965BBC" w:rsidTr="00AB78F5">
        <w:trPr>
          <w:jc w:val="center"/>
        </w:trPr>
        <w:tc>
          <w:tcPr>
            <w:tcW w:w="9752" w:type="dxa"/>
            <w:gridSpan w:val="2"/>
          </w:tcPr>
          <w:p w:rsidR="00AB78F5" w:rsidRPr="00965BBC" w:rsidRDefault="00AB78F5">
            <w:pPr>
              <w:keepNext/>
            </w:pPr>
          </w:p>
        </w:tc>
      </w:tr>
      <w:tr w:rsidR="00CA5829" w:rsidRPr="00965BBC" w:rsidTr="00AB78F5">
        <w:trPr>
          <w:jc w:val="center"/>
        </w:trPr>
        <w:tc>
          <w:tcPr>
            <w:tcW w:w="4876" w:type="dxa"/>
            <w:hideMark/>
          </w:tcPr>
          <w:p w:rsidR="00AB78F5" w:rsidRPr="00965BBC" w:rsidRDefault="0098400E">
            <w:pPr>
              <w:pStyle w:val="ColumnHeading"/>
              <w:keepNext/>
              <w:rPr>
                <w:lang w:val="es-ES_tradnl"/>
              </w:rPr>
            </w:pPr>
            <w:r w:rsidRPr="00965BBC">
              <w:rPr>
                <w:lang w:val="es-ES_tradnl"/>
              </w:rPr>
              <w:t>Texto de la Comisión</w:t>
            </w:r>
          </w:p>
        </w:tc>
        <w:tc>
          <w:tcPr>
            <w:tcW w:w="4876" w:type="dxa"/>
            <w:hideMark/>
          </w:tcPr>
          <w:p w:rsidR="00AB78F5" w:rsidRPr="00965BBC" w:rsidRDefault="0098400E">
            <w:pPr>
              <w:pStyle w:val="ColumnHeading"/>
              <w:keepNext/>
              <w:rPr>
                <w:lang w:val="es-ES_tradnl"/>
              </w:rPr>
            </w:pPr>
            <w:r w:rsidRPr="00965BBC">
              <w:rPr>
                <w:lang w:val="es-ES_tradnl"/>
              </w:rPr>
              <w:t>Enmienda</w:t>
            </w:r>
          </w:p>
        </w:tc>
      </w:tr>
      <w:tr w:rsidR="00CA5829" w:rsidRPr="00965BBC" w:rsidTr="00AB78F5">
        <w:trPr>
          <w:jc w:val="center"/>
        </w:trPr>
        <w:tc>
          <w:tcPr>
            <w:tcW w:w="4876" w:type="dxa"/>
          </w:tcPr>
          <w:p w:rsidR="00AB78F5" w:rsidRPr="00965BBC" w:rsidRDefault="00AB78F5">
            <w:pPr>
              <w:pStyle w:val="Normal6"/>
              <w:rPr>
                <w:lang w:val="es-ES_tradnl"/>
              </w:rPr>
            </w:pPr>
          </w:p>
        </w:tc>
        <w:tc>
          <w:tcPr>
            <w:tcW w:w="4876" w:type="dxa"/>
            <w:hideMark/>
          </w:tcPr>
          <w:p w:rsidR="00AB78F5" w:rsidRPr="00965BBC" w:rsidRDefault="0098400E">
            <w:pPr>
              <w:pStyle w:val="Normal6"/>
              <w:rPr>
                <w:szCs w:val="24"/>
                <w:lang w:val="es-ES_tradnl"/>
              </w:rPr>
            </w:pPr>
            <w:r w:rsidRPr="00965BBC">
              <w:rPr>
                <w:b/>
                <w:i/>
                <w:lang w:val="es-ES_tradnl"/>
              </w:rPr>
              <w:t>b)</w:t>
            </w:r>
            <w:r w:rsidRPr="00965BBC">
              <w:rPr>
                <w:b/>
                <w:i/>
                <w:lang w:val="es-ES_tradnl"/>
              </w:rPr>
              <w:tab/>
              <w:t xml:space="preserve">una mayoría cualificada, de conformidad con la legislación nacional, de los votos emitidos, </w:t>
            </w:r>
            <w:r w:rsidRPr="00965BBC">
              <w:rPr>
                <w:b/>
                <w:i/>
                <w:lang w:val="es-ES_tradnl"/>
              </w:rPr>
              <w:t>y estén sujetas a una votación independiente para cada clase de acciones cuyos derechos se vean afectados.</w:t>
            </w:r>
          </w:p>
        </w:tc>
      </w:tr>
    </w:tbl>
    <w:p w:rsidR="00AB78F5" w:rsidRPr="00965BBC" w:rsidRDefault="0098400E" w:rsidP="00AB78F5">
      <w:pPr>
        <w:pStyle w:val="Olang"/>
        <w:rPr>
          <w:lang w:val="es-ES_tradnl"/>
        </w:rPr>
      </w:pPr>
      <w:r w:rsidRPr="00965BBC">
        <w:rPr>
          <w:noProof w:val="0"/>
          <w:lang w:val="es-ES_tradnl"/>
        </w:rPr>
        <w:t xml:space="preserve">Or. </w:t>
      </w:r>
      <w:r w:rsidRPr="00965BBC">
        <w:rPr>
          <w:rStyle w:val="HideTWBExt"/>
          <w:noProof w:val="0"/>
          <w:lang w:val="es-ES_tradnl"/>
        </w:rPr>
        <w:t>&lt;Original&gt;</w:t>
      </w:r>
      <w:r w:rsidRPr="00965BBC">
        <w:rPr>
          <w:rStyle w:val="HideTWBInt"/>
          <w:noProof w:val="0"/>
          <w:lang w:val="es-ES_tradnl"/>
        </w:rPr>
        <w:t>{EN}</w:t>
      </w:r>
      <w:r w:rsidRPr="00965BBC">
        <w:rPr>
          <w:noProof w:val="0"/>
          <w:lang w:val="es-ES_tradnl"/>
        </w:rPr>
        <w:t>en</w:t>
      </w:r>
      <w:r w:rsidRPr="00965BBC">
        <w:rPr>
          <w:rStyle w:val="HideTWBExt"/>
          <w:noProof w:val="0"/>
          <w:lang w:val="es-ES_tradnl"/>
        </w:rPr>
        <w:t>&lt;/Original&gt;</w:t>
      </w:r>
    </w:p>
    <w:p w:rsidR="00AB78F5" w:rsidRPr="00965BBC" w:rsidRDefault="0098400E" w:rsidP="00AB78F5">
      <w:r w:rsidRPr="00965BBC">
        <w:rPr>
          <w:rStyle w:val="HideTWBExt"/>
        </w:rPr>
        <w:t>&lt;/Amend&gt;</w:t>
      </w:r>
    </w:p>
    <w:p w:rsidR="00AB78F5" w:rsidRPr="00965BBC" w:rsidRDefault="0098400E" w:rsidP="00AB78F5">
      <w:pPr>
        <w:pStyle w:val="AMNumberTabs0"/>
        <w:keepNext/>
        <w:rPr>
          <w:lang w:val="es-ES_tradnl"/>
        </w:rPr>
      </w:pPr>
      <w:r w:rsidRPr="00965BBC">
        <w:rPr>
          <w:rStyle w:val="HideTWBExt"/>
          <w:b w:val="0"/>
          <w:lang w:val="es-ES_tradnl"/>
        </w:rPr>
        <w:t>&lt;Amend&gt;</w:t>
      </w:r>
      <w:r w:rsidRPr="00965BBC">
        <w:rPr>
          <w:lang w:val="es-ES_tradnl"/>
        </w:rPr>
        <w:t>Enmienda</w:t>
      </w:r>
      <w:r w:rsidRPr="00965BBC">
        <w:rPr>
          <w:lang w:val="es-ES_tradnl"/>
        </w:rPr>
        <w:tab/>
      </w:r>
      <w:r w:rsidRPr="00965BBC">
        <w:rPr>
          <w:lang w:val="es-ES_tradnl"/>
        </w:rPr>
        <w:tab/>
      </w:r>
      <w:r w:rsidRPr="00965BBC">
        <w:rPr>
          <w:rStyle w:val="HideTWBExt"/>
          <w:b w:val="0"/>
          <w:lang w:val="es-ES_tradnl"/>
        </w:rPr>
        <w:t>&lt;NumAm&gt;</w:t>
      </w:r>
      <w:r w:rsidRPr="00965BBC">
        <w:rPr>
          <w:lang w:val="es-ES_tradnl"/>
        </w:rPr>
        <w:t>132</w:t>
      </w:r>
      <w:r w:rsidRPr="00965BBC">
        <w:rPr>
          <w:rStyle w:val="HideTWBExt"/>
          <w:b w:val="0"/>
          <w:lang w:val="es-ES_tradnl"/>
        </w:rPr>
        <w:t>&lt;/NumAm&gt;</w:t>
      </w:r>
    </w:p>
    <w:p w:rsidR="00AB78F5" w:rsidRPr="00965BBC" w:rsidRDefault="0098400E" w:rsidP="00AB78F5">
      <w:pPr>
        <w:pStyle w:val="NormalBold"/>
      </w:pPr>
      <w:r w:rsidRPr="00965BBC">
        <w:rPr>
          <w:rStyle w:val="HideTWBExt"/>
          <w:b w:val="0"/>
        </w:rPr>
        <w:t>&lt;RepeatBlock-By&gt;&lt;Members&gt;</w:t>
      </w:r>
      <w:r w:rsidRPr="00965BBC">
        <w:t>Paul Tang, Alfred Sant</w:t>
      </w:r>
      <w:r w:rsidRPr="00965BBC">
        <w:rPr>
          <w:rStyle w:val="HideTWBExt"/>
          <w:b w:val="0"/>
        </w:rPr>
        <w:t>&lt;/Members&gt;</w:t>
      </w:r>
    </w:p>
    <w:p w:rsidR="00AB78F5" w:rsidRPr="00965BBC" w:rsidRDefault="0098400E" w:rsidP="00AB78F5">
      <w:r w:rsidRPr="00965BBC">
        <w:rPr>
          <w:rStyle w:val="HideTWBExt"/>
        </w:rPr>
        <w:t>&lt;/RepeatBlock-By&gt;</w:t>
      </w:r>
    </w:p>
    <w:p w:rsidR="00AB78F5" w:rsidRPr="00965BBC" w:rsidRDefault="0098400E" w:rsidP="00AB78F5">
      <w:pPr>
        <w:pStyle w:val="NormalBold"/>
        <w:keepNext/>
      </w:pPr>
      <w:r w:rsidRPr="00965BBC">
        <w:rPr>
          <w:rStyle w:val="HideTWBExt"/>
          <w:b w:val="0"/>
        </w:rPr>
        <w:t>&lt;DocAmend&gt;</w:t>
      </w:r>
      <w:r w:rsidRPr="00965BBC">
        <w:t>Propuesta de Directiva</w:t>
      </w:r>
      <w:r w:rsidRPr="00965BBC">
        <w:rPr>
          <w:rStyle w:val="HideTWBExt"/>
          <w:b w:val="0"/>
        </w:rPr>
        <w:t>&lt;/DocAmend&gt;</w:t>
      </w:r>
    </w:p>
    <w:p w:rsidR="00AB78F5" w:rsidRPr="00965BBC" w:rsidRDefault="0098400E" w:rsidP="00AB78F5">
      <w:pPr>
        <w:pStyle w:val="NormalBold"/>
      </w:pPr>
      <w:r w:rsidRPr="00965BBC">
        <w:rPr>
          <w:rStyle w:val="HideTWBExt"/>
          <w:b w:val="0"/>
        </w:rPr>
        <w:t>&lt;Article&gt;</w:t>
      </w:r>
      <w:r w:rsidRPr="00965BBC">
        <w:t>Artículo 5 – apartado 1 – letra b bis (nueva)</w:t>
      </w:r>
      <w:r w:rsidRPr="00965B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829" w:rsidRPr="00965BBC" w:rsidTr="00AB78F5">
        <w:trPr>
          <w:jc w:val="center"/>
        </w:trPr>
        <w:tc>
          <w:tcPr>
            <w:tcW w:w="9752" w:type="dxa"/>
            <w:gridSpan w:val="2"/>
          </w:tcPr>
          <w:p w:rsidR="00AB78F5" w:rsidRPr="00965BBC" w:rsidRDefault="00AB78F5">
            <w:pPr>
              <w:keepNext/>
            </w:pPr>
          </w:p>
        </w:tc>
      </w:tr>
      <w:tr w:rsidR="00CA5829" w:rsidRPr="00965BBC" w:rsidTr="00AB78F5">
        <w:trPr>
          <w:jc w:val="center"/>
        </w:trPr>
        <w:tc>
          <w:tcPr>
            <w:tcW w:w="4876" w:type="dxa"/>
            <w:hideMark/>
          </w:tcPr>
          <w:p w:rsidR="00AB78F5" w:rsidRPr="00965BBC" w:rsidRDefault="0098400E">
            <w:pPr>
              <w:pStyle w:val="ColumnHeading"/>
              <w:keepNext/>
              <w:rPr>
                <w:lang w:val="es-ES_tradnl"/>
              </w:rPr>
            </w:pPr>
            <w:r w:rsidRPr="00965BBC">
              <w:rPr>
                <w:lang w:val="es-ES_tradnl"/>
              </w:rPr>
              <w:t>Texto de la Comisión</w:t>
            </w:r>
          </w:p>
        </w:tc>
        <w:tc>
          <w:tcPr>
            <w:tcW w:w="4876" w:type="dxa"/>
            <w:hideMark/>
          </w:tcPr>
          <w:p w:rsidR="00AB78F5" w:rsidRPr="00965BBC" w:rsidRDefault="0098400E">
            <w:pPr>
              <w:pStyle w:val="ColumnHeading"/>
              <w:keepNext/>
              <w:rPr>
                <w:lang w:val="es-ES_tradnl"/>
              </w:rPr>
            </w:pPr>
            <w:r w:rsidRPr="00965BBC">
              <w:rPr>
                <w:lang w:val="es-ES_tradnl"/>
              </w:rPr>
              <w:t>Enmienda</w:t>
            </w:r>
          </w:p>
        </w:tc>
      </w:tr>
      <w:tr w:rsidR="00CA5829" w:rsidRPr="00965BBC" w:rsidTr="00AB78F5">
        <w:trPr>
          <w:jc w:val="center"/>
        </w:trPr>
        <w:tc>
          <w:tcPr>
            <w:tcW w:w="4876" w:type="dxa"/>
          </w:tcPr>
          <w:p w:rsidR="00AB78F5" w:rsidRPr="00965BBC" w:rsidRDefault="00AB78F5">
            <w:pPr>
              <w:pStyle w:val="Normal6"/>
              <w:rPr>
                <w:lang w:val="es-ES_tradnl"/>
              </w:rPr>
            </w:pPr>
          </w:p>
        </w:tc>
        <w:tc>
          <w:tcPr>
            <w:tcW w:w="4876" w:type="dxa"/>
            <w:hideMark/>
          </w:tcPr>
          <w:p w:rsidR="00AB78F5" w:rsidRPr="00965BBC" w:rsidRDefault="0098400E">
            <w:pPr>
              <w:pStyle w:val="Normal6"/>
              <w:rPr>
                <w:szCs w:val="24"/>
                <w:lang w:val="es-ES_tradnl"/>
              </w:rPr>
            </w:pPr>
            <w:r w:rsidRPr="00965BBC">
              <w:rPr>
                <w:b/>
                <w:i/>
                <w:lang w:val="es-ES_tradnl"/>
              </w:rPr>
              <w:t>b bis)</w:t>
            </w:r>
            <w:r w:rsidRPr="00965BBC">
              <w:rPr>
                <w:b/>
                <w:i/>
                <w:lang w:val="es-ES_tradnl"/>
              </w:rPr>
              <w:tab/>
              <w:t xml:space="preserve">garantizar que los derechos de voto adicionales no puedan utilizarse para bloquear la </w:t>
            </w:r>
            <w:r w:rsidRPr="00965BBC">
              <w:rPr>
                <w:b/>
                <w:i/>
                <w:lang w:val="es-ES_tradnl"/>
              </w:rPr>
              <w:t>toma de decisiones por parte de la junta general de accionistas destinadas a prevenir, reducir o eliminar los efectos adversos sobre los derechos humanos y el medio ambiente relacionados con las actividades de la sociedad.</w:t>
            </w:r>
          </w:p>
        </w:tc>
      </w:tr>
    </w:tbl>
    <w:p w:rsidR="00AB78F5" w:rsidRPr="00965BBC" w:rsidRDefault="0098400E" w:rsidP="00AB78F5">
      <w:pPr>
        <w:pStyle w:val="Olang"/>
        <w:rPr>
          <w:lang w:val="es-ES_tradnl"/>
        </w:rPr>
      </w:pPr>
      <w:r w:rsidRPr="00965BBC">
        <w:rPr>
          <w:noProof w:val="0"/>
          <w:lang w:val="es-ES_tradnl"/>
        </w:rPr>
        <w:t xml:space="preserve">Or. </w:t>
      </w:r>
      <w:r w:rsidRPr="00965BBC">
        <w:rPr>
          <w:rStyle w:val="HideTWBExt"/>
          <w:noProof w:val="0"/>
          <w:lang w:val="es-ES_tradnl"/>
        </w:rPr>
        <w:t>&lt;Original&gt;</w:t>
      </w:r>
      <w:r w:rsidRPr="00965BBC">
        <w:rPr>
          <w:rStyle w:val="HideTWBInt"/>
          <w:noProof w:val="0"/>
          <w:lang w:val="es-ES_tradnl"/>
        </w:rPr>
        <w:t>{EN}</w:t>
      </w:r>
      <w:r w:rsidRPr="00965BBC">
        <w:rPr>
          <w:noProof w:val="0"/>
          <w:lang w:val="es-ES_tradnl"/>
        </w:rPr>
        <w:t>en</w:t>
      </w:r>
      <w:r w:rsidRPr="00965BBC">
        <w:rPr>
          <w:rStyle w:val="HideTWBExt"/>
          <w:noProof w:val="0"/>
          <w:lang w:val="es-ES_tradnl"/>
        </w:rPr>
        <w:t>&lt;/Original&gt;</w:t>
      </w:r>
    </w:p>
    <w:p w:rsidR="00AB78F5" w:rsidRPr="00965BBC" w:rsidRDefault="0098400E" w:rsidP="00AB78F5">
      <w:r w:rsidRPr="00965BBC">
        <w:rPr>
          <w:rStyle w:val="HideTWBExt"/>
        </w:rPr>
        <w:t>&lt;/Amend&gt;</w:t>
      </w:r>
    </w:p>
    <w:p w:rsidR="00AB78F5" w:rsidRPr="00965BBC" w:rsidRDefault="0098400E" w:rsidP="00AB78F5">
      <w:pPr>
        <w:pStyle w:val="AMNumberTabs0"/>
        <w:keepNext/>
        <w:rPr>
          <w:lang w:val="es-ES_tradnl"/>
        </w:rPr>
      </w:pPr>
      <w:r w:rsidRPr="00965BBC">
        <w:rPr>
          <w:rStyle w:val="HideTWBExt"/>
          <w:b w:val="0"/>
          <w:lang w:val="es-ES_tradnl"/>
        </w:rPr>
        <w:t>&lt;Amend&gt;</w:t>
      </w:r>
      <w:r w:rsidRPr="00965BBC">
        <w:rPr>
          <w:lang w:val="es-ES_tradnl"/>
        </w:rPr>
        <w:t>Enmienda</w:t>
      </w:r>
      <w:r w:rsidRPr="00965BBC">
        <w:rPr>
          <w:lang w:val="es-ES_tradnl"/>
        </w:rPr>
        <w:tab/>
      </w:r>
      <w:r w:rsidRPr="00965BBC">
        <w:rPr>
          <w:lang w:val="es-ES_tradnl"/>
        </w:rPr>
        <w:tab/>
      </w:r>
      <w:r w:rsidRPr="00965BBC">
        <w:rPr>
          <w:rStyle w:val="HideTWBExt"/>
          <w:b w:val="0"/>
          <w:lang w:val="es-ES_tradnl"/>
        </w:rPr>
        <w:t>&lt;NumAm&gt;</w:t>
      </w:r>
      <w:r w:rsidRPr="00965BBC">
        <w:rPr>
          <w:lang w:val="es-ES_tradnl"/>
        </w:rPr>
        <w:t>133</w:t>
      </w:r>
      <w:r w:rsidRPr="00965BBC">
        <w:rPr>
          <w:rStyle w:val="HideTWBExt"/>
          <w:b w:val="0"/>
          <w:lang w:val="es-ES_tradnl"/>
        </w:rPr>
        <w:t>&lt;/NumAm&gt;</w:t>
      </w:r>
    </w:p>
    <w:p w:rsidR="00AB78F5" w:rsidRPr="00965BBC" w:rsidRDefault="0098400E" w:rsidP="00AB78F5">
      <w:pPr>
        <w:pStyle w:val="NormalBold"/>
      </w:pPr>
      <w:r w:rsidRPr="00965BBC">
        <w:rPr>
          <w:rStyle w:val="HideTWBExt"/>
          <w:b w:val="0"/>
        </w:rPr>
        <w:t>&lt;RepeatBlock-By&gt;&lt;Members&gt;</w:t>
      </w:r>
      <w:r w:rsidRPr="00965BBC">
        <w:t>Claude Gruffat</w:t>
      </w:r>
      <w:r w:rsidRPr="00965BBC">
        <w:rPr>
          <w:rStyle w:val="HideTWBExt"/>
          <w:b w:val="0"/>
        </w:rPr>
        <w:t>&lt;/Members&gt;</w:t>
      </w:r>
    </w:p>
    <w:p w:rsidR="00AB78F5" w:rsidRPr="00965BBC" w:rsidRDefault="0098400E" w:rsidP="00AB78F5">
      <w:r w:rsidRPr="00965BBC">
        <w:rPr>
          <w:rStyle w:val="HideTWBExt"/>
        </w:rPr>
        <w:t>&lt;AuNomDe&gt;</w:t>
      </w:r>
      <w:r w:rsidRPr="00965BBC">
        <w:rPr>
          <w:rStyle w:val="HideTWBInt"/>
          <w:color w:val="auto"/>
        </w:rPr>
        <w:t>{Verts/ALE}</w:t>
      </w:r>
      <w:r w:rsidRPr="00965BBC">
        <w:t>en nombre del Grupo Verts/ALE</w:t>
      </w:r>
      <w:r w:rsidRPr="00965BBC">
        <w:rPr>
          <w:rStyle w:val="HideTWBExt"/>
        </w:rPr>
        <w:t>&lt;/AuNomDe&gt;</w:t>
      </w:r>
    </w:p>
    <w:p w:rsidR="00AB78F5" w:rsidRPr="00965BBC" w:rsidRDefault="0098400E" w:rsidP="00AB78F5">
      <w:r w:rsidRPr="00965BBC">
        <w:rPr>
          <w:rStyle w:val="HideTWBExt"/>
        </w:rPr>
        <w:t>&lt;/RepeatBlock-By&gt;</w:t>
      </w:r>
    </w:p>
    <w:p w:rsidR="00AB78F5" w:rsidRPr="00965BBC" w:rsidRDefault="0098400E" w:rsidP="00AB78F5">
      <w:pPr>
        <w:pStyle w:val="NormalBold"/>
        <w:keepNext/>
      </w:pPr>
      <w:r w:rsidRPr="00965BBC">
        <w:rPr>
          <w:rStyle w:val="HideTWBExt"/>
          <w:b w:val="0"/>
        </w:rPr>
        <w:t>&lt;DocAmend&gt;</w:t>
      </w:r>
      <w:r w:rsidRPr="00965BBC">
        <w:t>Propuesta de Directiva</w:t>
      </w:r>
      <w:r w:rsidRPr="00965BBC">
        <w:rPr>
          <w:rStyle w:val="HideTWBExt"/>
          <w:b w:val="0"/>
        </w:rPr>
        <w:t>&lt;/DocAmend&gt;</w:t>
      </w:r>
    </w:p>
    <w:p w:rsidR="00AB78F5" w:rsidRPr="00965BBC" w:rsidRDefault="0098400E" w:rsidP="00AB78F5">
      <w:pPr>
        <w:pStyle w:val="NormalBold"/>
      </w:pPr>
      <w:r w:rsidRPr="00965BBC">
        <w:rPr>
          <w:rStyle w:val="HideTWBExt"/>
          <w:b w:val="0"/>
        </w:rPr>
        <w:t>&lt;Article&gt;</w:t>
      </w:r>
      <w:r w:rsidRPr="00965BBC">
        <w:t>Artículo 5 – apartado 1 bis (n</w:t>
      </w:r>
      <w:r w:rsidRPr="00965BBC">
        <w:t>uevo)</w:t>
      </w:r>
      <w:r w:rsidRPr="00965B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829" w:rsidRPr="00965BBC" w:rsidTr="00AB78F5">
        <w:trPr>
          <w:jc w:val="center"/>
        </w:trPr>
        <w:tc>
          <w:tcPr>
            <w:tcW w:w="9752" w:type="dxa"/>
            <w:gridSpan w:val="2"/>
          </w:tcPr>
          <w:p w:rsidR="00AB78F5" w:rsidRPr="00965BBC" w:rsidRDefault="00AB78F5">
            <w:pPr>
              <w:keepNext/>
            </w:pPr>
          </w:p>
        </w:tc>
      </w:tr>
      <w:tr w:rsidR="00CA5829" w:rsidRPr="00965BBC" w:rsidTr="00AB78F5">
        <w:trPr>
          <w:jc w:val="center"/>
        </w:trPr>
        <w:tc>
          <w:tcPr>
            <w:tcW w:w="4876" w:type="dxa"/>
            <w:hideMark/>
          </w:tcPr>
          <w:p w:rsidR="00AB78F5" w:rsidRPr="00965BBC" w:rsidRDefault="0098400E">
            <w:pPr>
              <w:pStyle w:val="ColumnHeading"/>
              <w:keepNext/>
              <w:rPr>
                <w:lang w:val="es-ES_tradnl"/>
              </w:rPr>
            </w:pPr>
            <w:r w:rsidRPr="00965BBC">
              <w:rPr>
                <w:lang w:val="es-ES_tradnl"/>
              </w:rPr>
              <w:t>Texto de la Comisión</w:t>
            </w:r>
          </w:p>
        </w:tc>
        <w:tc>
          <w:tcPr>
            <w:tcW w:w="4876" w:type="dxa"/>
            <w:hideMark/>
          </w:tcPr>
          <w:p w:rsidR="00AB78F5" w:rsidRPr="00965BBC" w:rsidRDefault="0098400E">
            <w:pPr>
              <w:pStyle w:val="ColumnHeading"/>
              <w:keepNext/>
              <w:rPr>
                <w:lang w:val="es-ES_tradnl"/>
              </w:rPr>
            </w:pPr>
            <w:r w:rsidRPr="00965BBC">
              <w:rPr>
                <w:lang w:val="es-ES_tradnl"/>
              </w:rPr>
              <w:t>Enmienda</w:t>
            </w:r>
          </w:p>
        </w:tc>
      </w:tr>
      <w:tr w:rsidR="00CA5829" w:rsidRPr="00965BBC" w:rsidTr="00AB78F5">
        <w:trPr>
          <w:jc w:val="center"/>
        </w:trPr>
        <w:tc>
          <w:tcPr>
            <w:tcW w:w="4876" w:type="dxa"/>
          </w:tcPr>
          <w:p w:rsidR="00AB78F5" w:rsidRPr="00965BBC" w:rsidRDefault="00AB78F5">
            <w:pPr>
              <w:pStyle w:val="Normal6"/>
              <w:rPr>
                <w:lang w:val="es-ES_tradnl"/>
              </w:rPr>
            </w:pPr>
          </w:p>
        </w:tc>
        <w:tc>
          <w:tcPr>
            <w:tcW w:w="4876" w:type="dxa"/>
            <w:hideMark/>
          </w:tcPr>
          <w:p w:rsidR="00AB78F5" w:rsidRPr="00965BBC" w:rsidRDefault="0098400E">
            <w:pPr>
              <w:pStyle w:val="Normal6"/>
              <w:rPr>
                <w:szCs w:val="24"/>
                <w:lang w:val="es-ES_tradnl"/>
              </w:rPr>
            </w:pPr>
            <w:r w:rsidRPr="00965BBC">
              <w:rPr>
                <w:b/>
                <w:i/>
                <w:lang w:val="es-ES_tradnl"/>
              </w:rPr>
              <w:t>1 bis.</w:t>
            </w:r>
            <w:r w:rsidRPr="00965BBC">
              <w:rPr>
                <w:b/>
                <w:i/>
                <w:lang w:val="es-ES_tradnl"/>
              </w:rPr>
              <w:tab/>
              <w:t xml:space="preserve">Los Estados miembros velarán por que se respeten los derechos de los trabajadores a la información, consulta y participación en relación con la decisión y el uso de acciones con derechos de voto </w:t>
            </w:r>
            <w:r w:rsidRPr="00965BBC">
              <w:rPr>
                <w:b/>
                <w:i/>
                <w:lang w:val="es-ES_tradnl"/>
              </w:rPr>
              <w:t>múltiple, y por que estos derechos se ejerzan de conformidad con las disposiciones o prácticas vigentes, incluido el marco jurídico establecido en la Directiva 2002/14/CE.</w:t>
            </w:r>
          </w:p>
        </w:tc>
      </w:tr>
    </w:tbl>
    <w:p w:rsidR="00AB78F5" w:rsidRPr="00965BBC" w:rsidRDefault="0098400E" w:rsidP="00AB78F5">
      <w:pPr>
        <w:pStyle w:val="Olang"/>
        <w:rPr>
          <w:lang w:val="es-ES_tradnl"/>
        </w:rPr>
      </w:pPr>
      <w:r w:rsidRPr="00965BBC">
        <w:rPr>
          <w:noProof w:val="0"/>
          <w:lang w:val="es-ES_tradnl"/>
        </w:rPr>
        <w:t xml:space="preserve">Or. </w:t>
      </w:r>
      <w:r w:rsidRPr="00965BBC">
        <w:rPr>
          <w:rStyle w:val="HideTWBExt"/>
          <w:noProof w:val="0"/>
          <w:lang w:val="es-ES_tradnl"/>
        </w:rPr>
        <w:t>&lt;Original&gt;</w:t>
      </w:r>
      <w:r w:rsidRPr="00965BBC">
        <w:rPr>
          <w:rStyle w:val="HideTWBInt"/>
          <w:noProof w:val="0"/>
          <w:lang w:val="es-ES_tradnl"/>
        </w:rPr>
        <w:t>{EN}</w:t>
      </w:r>
      <w:r w:rsidRPr="00965BBC">
        <w:rPr>
          <w:noProof w:val="0"/>
          <w:lang w:val="es-ES_tradnl"/>
        </w:rPr>
        <w:t>en</w:t>
      </w:r>
      <w:r w:rsidRPr="00965BBC">
        <w:rPr>
          <w:rStyle w:val="HideTWBExt"/>
          <w:noProof w:val="0"/>
          <w:lang w:val="es-ES_tradnl"/>
        </w:rPr>
        <w:t>&lt;/Original&gt;</w:t>
      </w:r>
    </w:p>
    <w:p w:rsidR="00AB78F5" w:rsidRPr="00965BBC" w:rsidRDefault="0098400E" w:rsidP="00AB78F5">
      <w:r w:rsidRPr="00965BBC">
        <w:rPr>
          <w:rStyle w:val="HideTWBExt"/>
        </w:rPr>
        <w:t>&lt;/Amend&gt;</w:t>
      </w:r>
    </w:p>
    <w:p w:rsidR="00AB78F5" w:rsidRPr="00965BBC" w:rsidRDefault="0098400E" w:rsidP="00AB78F5">
      <w:pPr>
        <w:pStyle w:val="AMNumberTabs0"/>
        <w:keepNext/>
        <w:rPr>
          <w:lang w:val="es-ES_tradnl"/>
        </w:rPr>
      </w:pPr>
      <w:r w:rsidRPr="00965BBC">
        <w:rPr>
          <w:rStyle w:val="HideTWBExt"/>
          <w:b w:val="0"/>
          <w:lang w:val="es-ES_tradnl"/>
        </w:rPr>
        <w:t>&lt;Amend&gt;</w:t>
      </w:r>
      <w:r w:rsidRPr="00965BBC">
        <w:rPr>
          <w:lang w:val="es-ES_tradnl"/>
        </w:rPr>
        <w:t>Enmienda</w:t>
      </w:r>
      <w:r w:rsidRPr="00965BBC">
        <w:rPr>
          <w:lang w:val="es-ES_tradnl"/>
        </w:rPr>
        <w:tab/>
      </w:r>
      <w:r w:rsidRPr="00965BBC">
        <w:rPr>
          <w:lang w:val="es-ES_tradnl"/>
        </w:rPr>
        <w:tab/>
      </w:r>
      <w:r w:rsidRPr="00965BBC">
        <w:rPr>
          <w:rStyle w:val="HideTWBExt"/>
          <w:b w:val="0"/>
          <w:lang w:val="es-ES_tradnl"/>
        </w:rPr>
        <w:t>&lt;NumAm&gt;</w:t>
      </w:r>
      <w:r w:rsidRPr="00965BBC">
        <w:rPr>
          <w:lang w:val="es-ES_tradnl"/>
        </w:rPr>
        <w:t>134</w:t>
      </w:r>
      <w:r w:rsidRPr="00965BBC">
        <w:rPr>
          <w:rStyle w:val="HideTWBExt"/>
          <w:b w:val="0"/>
          <w:lang w:val="es-ES_tradnl"/>
        </w:rPr>
        <w:t>&lt;/NumAm&gt;</w:t>
      </w:r>
    </w:p>
    <w:p w:rsidR="00AB78F5" w:rsidRPr="00965BBC" w:rsidRDefault="0098400E" w:rsidP="00AB78F5">
      <w:pPr>
        <w:pStyle w:val="NormalBold"/>
      </w:pPr>
      <w:r w:rsidRPr="00965BBC">
        <w:rPr>
          <w:rStyle w:val="HideTWBExt"/>
          <w:b w:val="0"/>
        </w:rPr>
        <w:t>&lt;RepeatBlock-By&gt;&lt;Members&gt;</w:t>
      </w:r>
      <w:r w:rsidRPr="00965BBC">
        <w:t>Claude Gruffat</w:t>
      </w:r>
      <w:r w:rsidRPr="00965BBC">
        <w:rPr>
          <w:rStyle w:val="HideTWBExt"/>
          <w:b w:val="0"/>
        </w:rPr>
        <w:t>&lt;/Members&gt;</w:t>
      </w:r>
    </w:p>
    <w:p w:rsidR="00AB78F5" w:rsidRPr="00965BBC" w:rsidRDefault="0098400E" w:rsidP="00AB78F5">
      <w:r w:rsidRPr="00965BBC">
        <w:rPr>
          <w:rStyle w:val="HideTWBExt"/>
        </w:rPr>
        <w:t>&lt;AuNomDe&gt;</w:t>
      </w:r>
      <w:r w:rsidRPr="00965BBC">
        <w:rPr>
          <w:rStyle w:val="HideTWBInt"/>
          <w:color w:val="auto"/>
        </w:rPr>
        <w:t>{Verts/ALE}</w:t>
      </w:r>
      <w:r w:rsidRPr="00965BBC">
        <w:t>en nombre del Grupo Verts/ALE</w:t>
      </w:r>
      <w:r w:rsidRPr="00965BBC">
        <w:rPr>
          <w:rStyle w:val="HideTWBExt"/>
        </w:rPr>
        <w:t>&lt;/AuNomDe&gt;</w:t>
      </w:r>
    </w:p>
    <w:p w:rsidR="00AB78F5" w:rsidRPr="00965BBC" w:rsidRDefault="0098400E" w:rsidP="00AB78F5">
      <w:r w:rsidRPr="00965BBC">
        <w:rPr>
          <w:rStyle w:val="HideTWBExt"/>
        </w:rPr>
        <w:t>&lt;/RepeatBlock-By&gt;</w:t>
      </w:r>
    </w:p>
    <w:p w:rsidR="00AB78F5" w:rsidRPr="00965BBC" w:rsidRDefault="0098400E" w:rsidP="00AB78F5">
      <w:pPr>
        <w:pStyle w:val="NormalBold"/>
        <w:keepNext/>
      </w:pPr>
      <w:r w:rsidRPr="00965BBC">
        <w:rPr>
          <w:rStyle w:val="HideTWBExt"/>
          <w:b w:val="0"/>
        </w:rPr>
        <w:t>&lt;DocAmend&gt;</w:t>
      </w:r>
      <w:r w:rsidRPr="00965BBC">
        <w:t>Propuesta de Directiva</w:t>
      </w:r>
      <w:r w:rsidRPr="00965BBC">
        <w:rPr>
          <w:rStyle w:val="HideTWBExt"/>
          <w:b w:val="0"/>
        </w:rPr>
        <w:t>&lt;/DocAmend&gt;</w:t>
      </w:r>
    </w:p>
    <w:p w:rsidR="00AB78F5" w:rsidRPr="00965BBC" w:rsidRDefault="0098400E" w:rsidP="00AB78F5">
      <w:pPr>
        <w:pStyle w:val="NormalBold"/>
      </w:pPr>
      <w:r w:rsidRPr="00965BBC">
        <w:rPr>
          <w:rStyle w:val="HideTWBExt"/>
          <w:b w:val="0"/>
        </w:rPr>
        <w:t>&lt;Article&gt;</w:t>
      </w:r>
      <w:r w:rsidRPr="00965BBC">
        <w:t>Artículo 5 – apartado 2 – parte introductoria</w:t>
      </w:r>
      <w:r w:rsidRPr="00965B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829" w:rsidRPr="00965BBC" w:rsidTr="00AB78F5">
        <w:trPr>
          <w:jc w:val="center"/>
        </w:trPr>
        <w:tc>
          <w:tcPr>
            <w:tcW w:w="9752" w:type="dxa"/>
            <w:gridSpan w:val="2"/>
          </w:tcPr>
          <w:p w:rsidR="00AB78F5" w:rsidRPr="00965BBC" w:rsidRDefault="00AB78F5">
            <w:pPr>
              <w:keepNext/>
            </w:pPr>
          </w:p>
        </w:tc>
      </w:tr>
      <w:tr w:rsidR="00CA5829" w:rsidRPr="00965BBC" w:rsidTr="00AB78F5">
        <w:trPr>
          <w:jc w:val="center"/>
        </w:trPr>
        <w:tc>
          <w:tcPr>
            <w:tcW w:w="4876" w:type="dxa"/>
            <w:hideMark/>
          </w:tcPr>
          <w:p w:rsidR="00AB78F5" w:rsidRPr="00965BBC" w:rsidRDefault="0098400E">
            <w:pPr>
              <w:pStyle w:val="ColumnHeading"/>
              <w:keepNext/>
              <w:rPr>
                <w:lang w:val="es-ES_tradnl"/>
              </w:rPr>
            </w:pPr>
            <w:r w:rsidRPr="00965BBC">
              <w:rPr>
                <w:lang w:val="es-ES_tradnl"/>
              </w:rPr>
              <w:t>Texto de la Comis</w:t>
            </w:r>
            <w:r w:rsidRPr="00965BBC">
              <w:rPr>
                <w:lang w:val="es-ES_tradnl"/>
              </w:rPr>
              <w:t>ión</w:t>
            </w:r>
          </w:p>
        </w:tc>
        <w:tc>
          <w:tcPr>
            <w:tcW w:w="4876" w:type="dxa"/>
            <w:hideMark/>
          </w:tcPr>
          <w:p w:rsidR="00AB78F5" w:rsidRPr="00965BBC" w:rsidRDefault="0098400E">
            <w:pPr>
              <w:pStyle w:val="ColumnHeading"/>
              <w:keepNext/>
              <w:rPr>
                <w:lang w:val="es-ES_tradnl"/>
              </w:rPr>
            </w:pPr>
            <w:r w:rsidRPr="00965BBC">
              <w:rPr>
                <w:lang w:val="es-ES_tradnl"/>
              </w:rPr>
              <w:t>Enmienda</w:t>
            </w:r>
          </w:p>
        </w:tc>
      </w:tr>
      <w:tr w:rsidR="00CA5829" w:rsidRPr="00965BBC" w:rsidTr="00AB78F5">
        <w:trPr>
          <w:jc w:val="center"/>
        </w:trPr>
        <w:tc>
          <w:tcPr>
            <w:tcW w:w="4876" w:type="dxa"/>
            <w:hideMark/>
          </w:tcPr>
          <w:p w:rsidR="00AB78F5" w:rsidRPr="00965BBC" w:rsidRDefault="0098400E">
            <w:pPr>
              <w:pStyle w:val="Normal6"/>
              <w:rPr>
                <w:lang w:val="es-ES_tradnl"/>
              </w:rPr>
            </w:pPr>
            <w:r w:rsidRPr="00965BBC">
              <w:rPr>
                <w:lang w:val="es-ES_tradnl"/>
              </w:rPr>
              <w:t>2.</w:t>
            </w:r>
            <w:r w:rsidRPr="00965BBC">
              <w:rPr>
                <w:lang w:val="es-ES_tradnl"/>
              </w:rPr>
              <w:tab/>
              <w:t xml:space="preserve">Los Estados miembros podrán prever salvaguardias adicionales para garantizar la protección adecuada de los accionistas y de los intereses de la sociedad. </w:t>
            </w:r>
            <w:r w:rsidRPr="00965BBC">
              <w:rPr>
                <w:b/>
                <w:i/>
                <w:lang w:val="es-ES_tradnl"/>
              </w:rPr>
              <w:t>Dichas salvaguardias podrán</w:t>
            </w:r>
            <w:r w:rsidRPr="00965BBC">
              <w:rPr>
                <w:lang w:val="es-ES_tradnl"/>
              </w:rPr>
              <w:t xml:space="preserve"> incluir</w:t>
            </w:r>
            <w:r w:rsidRPr="00965BBC">
              <w:rPr>
                <w:b/>
                <w:i/>
                <w:lang w:val="es-ES_tradnl"/>
              </w:rPr>
              <w:t>, en particular, lo siguiente:</w:t>
            </w:r>
          </w:p>
        </w:tc>
        <w:tc>
          <w:tcPr>
            <w:tcW w:w="4876" w:type="dxa"/>
            <w:hideMark/>
          </w:tcPr>
          <w:p w:rsidR="00AB78F5" w:rsidRPr="00965BBC" w:rsidRDefault="0098400E">
            <w:pPr>
              <w:pStyle w:val="Normal6"/>
              <w:rPr>
                <w:szCs w:val="24"/>
                <w:lang w:val="es-ES_tradnl"/>
              </w:rPr>
            </w:pPr>
            <w:r w:rsidRPr="00965BBC">
              <w:rPr>
                <w:lang w:val="es-ES_tradnl"/>
              </w:rPr>
              <w:t>2.</w:t>
            </w:r>
            <w:r w:rsidRPr="00965BBC">
              <w:rPr>
                <w:lang w:val="es-ES_tradnl"/>
              </w:rPr>
              <w:tab/>
              <w:t>Los Estados miem</w:t>
            </w:r>
            <w:r w:rsidRPr="00965BBC">
              <w:rPr>
                <w:lang w:val="es-ES_tradnl"/>
              </w:rPr>
              <w:t xml:space="preserve">bros podrán prever salvaguardias adicionales para garantizar la protección adecuada </w:t>
            </w:r>
            <w:r w:rsidRPr="00965BBC">
              <w:rPr>
                <w:b/>
                <w:i/>
                <w:lang w:val="es-ES_tradnl"/>
              </w:rPr>
              <w:t xml:space="preserve">y un trato justo de los intereses </w:t>
            </w:r>
            <w:r w:rsidRPr="00965BBC">
              <w:rPr>
                <w:lang w:val="es-ES_tradnl"/>
              </w:rPr>
              <w:t xml:space="preserve">de los accionistas </w:t>
            </w:r>
            <w:r w:rsidRPr="00965BBC">
              <w:rPr>
                <w:b/>
                <w:i/>
                <w:lang w:val="es-ES_tradnl"/>
              </w:rPr>
              <w:t xml:space="preserve">minoritarios, el respeto de los derechos de los trabajadores, en particular los derechos de información, consulta </w:t>
            </w:r>
            <w:r w:rsidRPr="00965BBC">
              <w:rPr>
                <w:lang w:val="es-ES_tradnl"/>
              </w:rPr>
              <w:t xml:space="preserve">y </w:t>
            </w:r>
            <w:r w:rsidRPr="00965BBC">
              <w:rPr>
                <w:b/>
                <w:i/>
                <w:lang w:val="es-ES_tradnl"/>
              </w:rPr>
              <w:t>par</w:t>
            </w:r>
            <w:r w:rsidRPr="00965BBC">
              <w:rPr>
                <w:b/>
                <w:i/>
                <w:lang w:val="es-ES_tradnl"/>
              </w:rPr>
              <w:t xml:space="preserve">ticipación, y la protección </w:t>
            </w:r>
            <w:r w:rsidRPr="00965BBC">
              <w:rPr>
                <w:lang w:val="es-ES_tradnl"/>
              </w:rPr>
              <w:t xml:space="preserve">de los intereses </w:t>
            </w:r>
            <w:r w:rsidRPr="00965BBC">
              <w:rPr>
                <w:b/>
                <w:i/>
                <w:lang w:val="es-ES_tradnl"/>
              </w:rPr>
              <w:t xml:space="preserve">a largo plazo y de la sostenibilidad </w:t>
            </w:r>
            <w:r w:rsidRPr="00965BBC">
              <w:rPr>
                <w:lang w:val="es-ES_tradnl"/>
              </w:rPr>
              <w:t xml:space="preserve">de la sociedad. </w:t>
            </w:r>
            <w:r w:rsidRPr="00965BBC">
              <w:rPr>
                <w:b/>
                <w:i/>
                <w:lang w:val="es-ES_tradnl"/>
              </w:rPr>
              <w:t>Se podrá</w:t>
            </w:r>
            <w:r w:rsidRPr="00965BBC">
              <w:rPr>
                <w:lang w:val="es-ES_tradnl"/>
              </w:rPr>
              <w:t xml:space="preserve"> incluir</w:t>
            </w:r>
            <w:r w:rsidRPr="00965BBC">
              <w:rPr>
                <w:b/>
                <w:i/>
                <w:lang w:val="es-ES_tradnl"/>
              </w:rPr>
              <w:t xml:space="preserve"> también una disposición para evitar que los derechos de voto adicionales asociados a las acciones con derechos de voto múltiple sigan existie</w:t>
            </w:r>
            <w:r w:rsidRPr="00965BBC">
              <w:rPr>
                <w:b/>
                <w:i/>
                <w:lang w:val="es-ES_tradnl"/>
              </w:rPr>
              <w:t>ndo tras un acontecimiento específico (cláusula de extinción basada en acontecimientos).</w:t>
            </w:r>
          </w:p>
        </w:tc>
      </w:tr>
    </w:tbl>
    <w:p w:rsidR="00AB78F5" w:rsidRPr="00965BBC" w:rsidRDefault="0098400E" w:rsidP="00AB78F5">
      <w:pPr>
        <w:pStyle w:val="Olang"/>
        <w:rPr>
          <w:lang w:val="es-ES_tradnl"/>
        </w:rPr>
      </w:pPr>
      <w:r w:rsidRPr="00965BBC">
        <w:rPr>
          <w:noProof w:val="0"/>
          <w:lang w:val="es-ES_tradnl"/>
        </w:rPr>
        <w:t xml:space="preserve">Or. </w:t>
      </w:r>
      <w:r w:rsidRPr="00965BBC">
        <w:rPr>
          <w:rStyle w:val="HideTWBExt"/>
          <w:noProof w:val="0"/>
          <w:lang w:val="es-ES_tradnl"/>
        </w:rPr>
        <w:t>&lt;Original&gt;</w:t>
      </w:r>
      <w:r w:rsidRPr="00965BBC">
        <w:rPr>
          <w:rStyle w:val="HideTWBInt"/>
          <w:noProof w:val="0"/>
          <w:lang w:val="es-ES_tradnl"/>
        </w:rPr>
        <w:t>{EN}</w:t>
      </w:r>
      <w:r w:rsidRPr="00965BBC">
        <w:rPr>
          <w:noProof w:val="0"/>
          <w:lang w:val="es-ES_tradnl"/>
        </w:rPr>
        <w:t>en</w:t>
      </w:r>
      <w:r w:rsidRPr="00965BBC">
        <w:rPr>
          <w:rStyle w:val="HideTWBExt"/>
          <w:noProof w:val="0"/>
          <w:lang w:val="es-ES_tradnl"/>
        </w:rPr>
        <w:t>&lt;/Original&gt;</w:t>
      </w:r>
    </w:p>
    <w:p w:rsidR="00AB78F5" w:rsidRPr="00965BBC" w:rsidRDefault="0098400E" w:rsidP="00AB78F5">
      <w:r w:rsidRPr="00965BBC">
        <w:rPr>
          <w:rStyle w:val="HideTWBExt"/>
        </w:rPr>
        <w:t>&lt;/Amend&gt;</w:t>
      </w:r>
    </w:p>
    <w:p w:rsidR="00AB78F5" w:rsidRPr="00965BBC" w:rsidRDefault="0098400E" w:rsidP="00AB78F5">
      <w:pPr>
        <w:pStyle w:val="AMNumberTabs0"/>
        <w:keepNext/>
        <w:rPr>
          <w:lang w:val="es-ES_tradnl"/>
        </w:rPr>
      </w:pPr>
      <w:r w:rsidRPr="00965BBC">
        <w:rPr>
          <w:rStyle w:val="HideTWBExt"/>
          <w:b w:val="0"/>
          <w:lang w:val="es-ES_tradnl"/>
        </w:rPr>
        <w:t>&lt;Amend&gt;</w:t>
      </w:r>
      <w:r w:rsidRPr="00965BBC">
        <w:rPr>
          <w:lang w:val="es-ES_tradnl"/>
        </w:rPr>
        <w:t>Enmienda</w:t>
      </w:r>
      <w:r w:rsidRPr="00965BBC">
        <w:rPr>
          <w:lang w:val="es-ES_tradnl"/>
        </w:rPr>
        <w:tab/>
      </w:r>
      <w:r w:rsidRPr="00965BBC">
        <w:rPr>
          <w:lang w:val="es-ES_tradnl"/>
        </w:rPr>
        <w:tab/>
      </w:r>
      <w:r w:rsidRPr="00965BBC">
        <w:rPr>
          <w:rStyle w:val="HideTWBExt"/>
          <w:b w:val="0"/>
          <w:lang w:val="es-ES_tradnl"/>
        </w:rPr>
        <w:t>&lt;NumAm&gt;</w:t>
      </w:r>
      <w:r w:rsidRPr="00965BBC">
        <w:rPr>
          <w:lang w:val="es-ES_tradnl"/>
        </w:rPr>
        <w:t>135</w:t>
      </w:r>
      <w:r w:rsidRPr="00965BBC">
        <w:rPr>
          <w:rStyle w:val="HideTWBExt"/>
          <w:b w:val="0"/>
          <w:lang w:val="es-ES_tradnl"/>
        </w:rPr>
        <w:t>&lt;/NumAm&gt;</w:t>
      </w:r>
    </w:p>
    <w:p w:rsidR="00AB78F5" w:rsidRPr="00965BBC" w:rsidRDefault="0098400E" w:rsidP="00AB78F5">
      <w:pPr>
        <w:pStyle w:val="NormalBold"/>
      </w:pPr>
      <w:r w:rsidRPr="00965BBC">
        <w:rPr>
          <w:rStyle w:val="HideTWBExt"/>
          <w:b w:val="0"/>
        </w:rPr>
        <w:t>&lt;RepeatBlock-By&gt;&lt;Members&gt;</w:t>
      </w:r>
      <w:r w:rsidRPr="00965BBC">
        <w:t>Valentino Grant, Antonio Maria Rinaldi, Marco Zanni</w:t>
      </w:r>
      <w:r w:rsidRPr="00965BBC">
        <w:rPr>
          <w:rStyle w:val="HideTWBExt"/>
          <w:b w:val="0"/>
        </w:rPr>
        <w:t>&lt;/Members&gt;</w:t>
      </w:r>
    </w:p>
    <w:p w:rsidR="00AB78F5" w:rsidRPr="00965BBC" w:rsidRDefault="0098400E" w:rsidP="00AB78F5">
      <w:r w:rsidRPr="00965BBC">
        <w:rPr>
          <w:rStyle w:val="HideTWBExt"/>
        </w:rPr>
        <w:t>&lt;/RepeatBlock-By&gt;</w:t>
      </w:r>
    </w:p>
    <w:p w:rsidR="00AB78F5" w:rsidRPr="00965BBC" w:rsidRDefault="0098400E" w:rsidP="00AB78F5">
      <w:pPr>
        <w:pStyle w:val="NormalBold"/>
        <w:keepNext/>
      </w:pPr>
      <w:r w:rsidRPr="00965BBC">
        <w:rPr>
          <w:rStyle w:val="HideTWBExt"/>
          <w:b w:val="0"/>
        </w:rPr>
        <w:t>&lt;DocAmend&gt;</w:t>
      </w:r>
      <w:r w:rsidRPr="00965BBC">
        <w:t>Propuesta de Directiva</w:t>
      </w:r>
      <w:r w:rsidRPr="00965BBC">
        <w:rPr>
          <w:rStyle w:val="HideTWBExt"/>
          <w:b w:val="0"/>
        </w:rPr>
        <w:t>&lt;/DocAmend&gt;</w:t>
      </w:r>
    </w:p>
    <w:p w:rsidR="00AB78F5" w:rsidRPr="00965BBC" w:rsidRDefault="0098400E" w:rsidP="00AB78F5">
      <w:pPr>
        <w:pStyle w:val="NormalBold"/>
      </w:pPr>
      <w:r w:rsidRPr="00965BBC">
        <w:rPr>
          <w:rStyle w:val="HideTWBExt"/>
          <w:b w:val="0"/>
        </w:rPr>
        <w:t>&lt;Article&gt;</w:t>
      </w:r>
      <w:r w:rsidRPr="00965BBC">
        <w:t>Artículo 5 – apartado 2 – parte introductoria</w:t>
      </w:r>
      <w:r w:rsidRPr="00965B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829" w:rsidRPr="00965BBC" w:rsidTr="00AB78F5">
        <w:trPr>
          <w:jc w:val="center"/>
        </w:trPr>
        <w:tc>
          <w:tcPr>
            <w:tcW w:w="9752" w:type="dxa"/>
            <w:gridSpan w:val="2"/>
          </w:tcPr>
          <w:p w:rsidR="00AB78F5" w:rsidRPr="00965BBC" w:rsidRDefault="00AB78F5">
            <w:pPr>
              <w:keepNext/>
            </w:pPr>
          </w:p>
        </w:tc>
      </w:tr>
      <w:tr w:rsidR="00CA5829" w:rsidRPr="00965BBC" w:rsidTr="00AB78F5">
        <w:trPr>
          <w:jc w:val="center"/>
        </w:trPr>
        <w:tc>
          <w:tcPr>
            <w:tcW w:w="4876" w:type="dxa"/>
            <w:hideMark/>
          </w:tcPr>
          <w:p w:rsidR="00AB78F5" w:rsidRPr="00965BBC" w:rsidRDefault="0098400E">
            <w:pPr>
              <w:pStyle w:val="ColumnHeading"/>
              <w:keepNext/>
              <w:rPr>
                <w:lang w:val="es-ES_tradnl"/>
              </w:rPr>
            </w:pPr>
            <w:r w:rsidRPr="00965BBC">
              <w:rPr>
                <w:lang w:val="es-ES_tradnl"/>
              </w:rPr>
              <w:t>Texto de la Comisión</w:t>
            </w:r>
          </w:p>
        </w:tc>
        <w:tc>
          <w:tcPr>
            <w:tcW w:w="4876" w:type="dxa"/>
            <w:hideMark/>
          </w:tcPr>
          <w:p w:rsidR="00AB78F5" w:rsidRPr="00965BBC" w:rsidRDefault="0098400E">
            <w:pPr>
              <w:pStyle w:val="ColumnHeading"/>
              <w:keepNext/>
              <w:rPr>
                <w:lang w:val="es-ES_tradnl"/>
              </w:rPr>
            </w:pPr>
            <w:r w:rsidRPr="00965BBC">
              <w:rPr>
                <w:lang w:val="es-ES_tradnl"/>
              </w:rPr>
              <w:t>Enmienda</w:t>
            </w:r>
          </w:p>
        </w:tc>
      </w:tr>
      <w:tr w:rsidR="00CA5829" w:rsidRPr="00965BBC" w:rsidTr="00AB78F5">
        <w:trPr>
          <w:jc w:val="center"/>
        </w:trPr>
        <w:tc>
          <w:tcPr>
            <w:tcW w:w="4876" w:type="dxa"/>
            <w:hideMark/>
          </w:tcPr>
          <w:p w:rsidR="00AB78F5" w:rsidRPr="00965BBC" w:rsidRDefault="0098400E">
            <w:pPr>
              <w:pStyle w:val="Normal6"/>
              <w:rPr>
                <w:lang w:val="es-ES_tradnl"/>
              </w:rPr>
            </w:pPr>
            <w:r w:rsidRPr="00965BBC">
              <w:rPr>
                <w:lang w:val="es-ES_tradnl"/>
              </w:rPr>
              <w:t>2.</w:t>
            </w:r>
            <w:r w:rsidRPr="00965BBC">
              <w:rPr>
                <w:lang w:val="es-ES_tradnl"/>
              </w:rPr>
              <w:tab/>
            </w:r>
            <w:r w:rsidRPr="00965BBC">
              <w:rPr>
                <w:lang w:val="es-ES_tradnl"/>
              </w:rPr>
              <w:t xml:space="preserve">Los Estados miembros podrán prever salvaguardias adicionales para garantizar la protección adecuada </w:t>
            </w:r>
            <w:r w:rsidRPr="00965BBC">
              <w:rPr>
                <w:b/>
                <w:i/>
                <w:lang w:val="es-ES_tradnl"/>
              </w:rPr>
              <w:t>de los accionistas y</w:t>
            </w:r>
            <w:r w:rsidRPr="00965BBC">
              <w:rPr>
                <w:lang w:val="es-ES_tradnl"/>
              </w:rPr>
              <w:t xml:space="preserve"> de los </w:t>
            </w:r>
            <w:r w:rsidRPr="00965BBC">
              <w:rPr>
                <w:b/>
                <w:i/>
                <w:lang w:val="es-ES_tradnl"/>
              </w:rPr>
              <w:t>intereses de la sociedad.</w:t>
            </w:r>
            <w:r w:rsidRPr="00965BBC">
              <w:rPr>
                <w:lang w:val="es-ES_tradnl"/>
              </w:rPr>
              <w:t xml:space="preserve"> </w:t>
            </w:r>
            <w:r w:rsidRPr="00965BBC">
              <w:rPr>
                <w:b/>
                <w:i/>
                <w:lang w:val="es-ES_tradnl"/>
              </w:rPr>
              <w:t>Dichas salvaguardias podrán incluir, en particular, lo siguiente:</w:t>
            </w:r>
          </w:p>
        </w:tc>
        <w:tc>
          <w:tcPr>
            <w:tcW w:w="4876" w:type="dxa"/>
            <w:hideMark/>
          </w:tcPr>
          <w:p w:rsidR="00AB78F5" w:rsidRPr="00965BBC" w:rsidRDefault="0098400E">
            <w:pPr>
              <w:pStyle w:val="Normal6"/>
              <w:rPr>
                <w:szCs w:val="24"/>
                <w:lang w:val="es-ES_tradnl"/>
              </w:rPr>
            </w:pPr>
            <w:r w:rsidRPr="00965BBC">
              <w:rPr>
                <w:lang w:val="es-ES_tradnl"/>
              </w:rPr>
              <w:t>2.</w:t>
            </w:r>
            <w:r w:rsidRPr="00965BBC">
              <w:rPr>
                <w:lang w:val="es-ES_tradnl"/>
              </w:rPr>
              <w:tab/>
              <w:t>Los Estados miembros podrán preve</w:t>
            </w:r>
            <w:r w:rsidRPr="00965BBC">
              <w:rPr>
                <w:lang w:val="es-ES_tradnl"/>
              </w:rPr>
              <w:t xml:space="preserve">r salvaguardias adicionales para garantizar la protección adecuada </w:t>
            </w:r>
            <w:r w:rsidRPr="00965BBC">
              <w:rPr>
                <w:b/>
                <w:i/>
                <w:lang w:val="es-ES_tradnl"/>
              </w:rPr>
              <w:t>del interés</w:t>
            </w:r>
            <w:r w:rsidRPr="00965BBC">
              <w:rPr>
                <w:lang w:val="es-ES_tradnl"/>
              </w:rPr>
              <w:t xml:space="preserve"> de los </w:t>
            </w:r>
            <w:r w:rsidRPr="00965BBC">
              <w:rPr>
                <w:b/>
                <w:i/>
                <w:lang w:val="es-ES_tradnl"/>
              </w:rPr>
              <w:t>accionistas que no posean acciones con derechos de voto múltiple.</w:t>
            </w:r>
          </w:p>
        </w:tc>
      </w:tr>
    </w:tbl>
    <w:p w:rsidR="00AB78F5" w:rsidRPr="00965BBC" w:rsidRDefault="0098400E" w:rsidP="00AB78F5">
      <w:pPr>
        <w:pStyle w:val="Olang"/>
        <w:rPr>
          <w:lang w:val="es-ES_tradnl"/>
        </w:rPr>
      </w:pPr>
      <w:r w:rsidRPr="00965BBC">
        <w:rPr>
          <w:noProof w:val="0"/>
          <w:lang w:val="es-ES_tradnl"/>
        </w:rPr>
        <w:t xml:space="preserve">Or. </w:t>
      </w:r>
      <w:r w:rsidRPr="00965BBC">
        <w:rPr>
          <w:rStyle w:val="HideTWBExt"/>
          <w:noProof w:val="0"/>
          <w:lang w:val="es-ES_tradnl"/>
        </w:rPr>
        <w:t>&lt;Original&gt;</w:t>
      </w:r>
      <w:r w:rsidRPr="00965BBC">
        <w:rPr>
          <w:rStyle w:val="HideTWBInt"/>
          <w:noProof w:val="0"/>
          <w:lang w:val="es-ES_tradnl"/>
        </w:rPr>
        <w:t>{EN}</w:t>
      </w:r>
      <w:r w:rsidRPr="00965BBC">
        <w:rPr>
          <w:noProof w:val="0"/>
          <w:lang w:val="es-ES_tradnl"/>
        </w:rPr>
        <w:t>en</w:t>
      </w:r>
      <w:r w:rsidRPr="00965BBC">
        <w:rPr>
          <w:rStyle w:val="HideTWBExt"/>
          <w:noProof w:val="0"/>
          <w:lang w:val="es-ES_tradnl"/>
        </w:rPr>
        <w:t>&lt;/Original&gt;</w:t>
      </w:r>
    </w:p>
    <w:p w:rsidR="00AB78F5" w:rsidRPr="00965BBC" w:rsidRDefault="0098400E" w:rsidP="00AB78F5">
      <w:r w:rsidRPr="00965BBC">
        <w:rPr>
          <w:rStyle w:val="HideTWBExt"/>
        </w:rPr>
        <w:t>&lt;/Amend&gt;</w:t>
      </w:r>
    </w:p>
    <w:p w:rsidR="00AB78F5" w:rsidRPr="00965BBC" w:rsidRDefault="0098400E" w:rsidP="00AB78F5">
      <w:pPr>
        <w:pStyle w:val="AMNumberTabs0"/>
        <w:keepNext/>
        <w:rPr>
          <w:lang w:val="es-ES_tradnl"/>
        </w:rPr>
      </w:pPr>
      <w:r w:rsidRPr="00965BBC">
        <w:rPr>
          <w:rStyle w:val="HideTWBExt"/>
          <w:b w:val="0"/>
          <w:lang w:val="es-ES_tradnl"/>
        </w:rPr>
        <w:t>&lt;Amend&gt;</w:t>
      </w:r>
      <w:r w:rsidRPr="00965BBC">
        <w:rPr>
          <w:lang w:val="es-ES_tradnl"/>
        </w:rPr>
        <w:t>Enmienda</w:t>
      </w:r>
      <w:r w:rsidRPr="00965BBC">
        <w:rPr>
          <w:lang w:val="es-ES_tradnl"/>
        </w:rPr>
        <w:tab/>
      </w:r>
      <w:r w:rsidRPr="00965BBC">
        <w:rPr>
          <w:lang w:val="es-ES_tradnl"/>
        </w:rPr>
        <w:tab/>
      </w:r>
      <w:r w:rsidRPr="00965BBC">
        <w:rPr>
          <w:rStyle w:val="HideTWBExt"/>
          <w:b w:val="0"/>
          <w:lang w:val="es-ES_tradnl"/>
        </w:rPr>
        <w:t>&lt;NumAm&gt;</w:t>
      </w:r>
      <w:r w:rsidRPr="00965BBC">
        <w:rPr>
          <w:lang w:val="es-ES_tradnl"/>
        </w:rPr>
        <w:t>136</w:t>
      </w:r>
      <w:r w:rsidRPr="00965BBC">
        <w:rPr>
          <w:rStyle w:val="HideTWBExt"/>
          <w:b w:val="0"/>
          <w:lang w:val="es-ES_tradnl"/>
        </w:rPr>
        <w:t>&lt;/NumAm&gt;</w:t>
      </w:r>
    </w:p>
    <w:p w:rsidR="00AB78F5" w:rsidRPr="00965BBC" w:rsidRDefault="0098400E" w:rsidP="00AB78F5">
      <w:pPr>
        <w:pStyle w:val="NormalBold"/>
      </w:pPr>
      <w:r w:rsidRPr="00965BBC">
        <w:rPr>
          <w:rStyle w:val="HideTWBExt"/>
          <w:b w:val="0"/>
        </w:rPr>
        <w:t>&lt;RepeatBlock-By&gt;&lt;Members&gt;</w:t>
      </w:r>
      <w:r w:rsidRPr="00965BBC">
        <w:t>J</w:t>
      </w:r>
      <w:r w:rsidRPr="00965BBC">
        <w:t>essica Polfjärd, Pernille Weiss</w:t>
      </w:r>
      <w:r w:rsidRPr="00965BBC">
        <w:rPr>
          <w:rStyle w:val="HideTWBExt"/>
          <w:b w:val="0"/>
        </w:rPr>
        <w:t>&lt;/Members&gt;</w:t>
      </w:r>
    </w:p>
    <w:p w:rsidR="00AB78F5" w:rsidRPr="00965BBC" w:rsidRDefault="0098400E" w:rsidP="00AB78F5">
      <w:r w:rsidRPr="00965BBC">
        <w:rPr>
          <w:rStyle w:val="HideTWBExt"/>
        </w:rPr>
        <w:t>&lt;/RepeatBlock-By&gt;</w:t>
      </w:r>
    </w:p>
    <w:p w:rsidR="00AB78F5" w:rsidRPr="00965BBC" w:rsidRDefault="0098400E" w:rsidP="00AB78F5">
      <w:pPr>
        <w:pStyle w:val="NormalBold"/>
        <w:keepNext/>
      </w:pPr>
      <w:r w:rsidRPr="00965BBC">
        <w:rPr>
          <w:rStyle w:val="HideTWBExt"/>
          <w:b w:val="0"/>
        </w:rPr>
        <w:t>&lt;DocAmend&gt;</w:t>
      </w:r>
      <w:r w:rsidRPr="00965BBC">
        <w:t>Propuesta de Directiva</w:t>
      </w:r>
      <w:r w:rsidRPr="00965BBC">
        <w:rPr>
          <w:rStyle w:val="HideTWBExt"/>
          <w:b w:val="0"/>
        </w:rPr>
        <w:t>&lt;/DocAmend&gt;</w:t>
      </w:r>
    </w:p>
    <w:p w:rsidR="00AB78F5" w:rsidRPr="00965BBC" w:rsidRDefault="0098400E" w:rsidP="00AB78F5">
      <w:pPr>
        <w:pStyle w:val="NormalBold"/>
      </w:pPr>
      <w:r w:rsidRPr="00965BBC">
        <w:rPr>
          <w:rStyle w:val="HideTWBExt"/>
          <w:b w:val="0"/>
        </w:rPr>
        <w:t>&lt;Article&gt;</w:t>
      </w:r>
      <w:r w:rsidRPr="00965BBC">
        <w:t>Artículo 5 – apartado 2 – parte introductoria</w:t>
      </w:r>
      <w:r w:rsidRPr="00965B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829" w:rsidRPr="00965BBC" w:rsidTr="00AB78F5">
        <w:trPr>
          <w:jc w:val="center"/>
        </w:trPr>
        <w:tc>
          <w:tcPr>
            <w:tcW w:w="9752" w:type="dxa"/>
            <w:gridSpan w:val="2"/>
          </w:tcPr>
          <w:p w:rsidR="00AB78F5" w:rsidRPr="00965BBC" w:rsidRDefault="00AB78F5">
            <w:pPr>
              <w:keepNext/>
            </w:pPr>
          </w:p>
        </w:tc>
      </w:tr>
      <w:tr w:rsidR="00CA5829" w:rsidRPr="00965BBC" w:rsidTr="00AB78F5">
        <w:trPr>
          <w:jc w:val="center"/>
        </w:trPr>
        <w:tc>
          <w:tcPr>
            <w:tcW w:w="4876" w:type="dxa"/>
            <w:hideMark/>
          </w:tcPr>
          <w:p w:rsidR="00AB78F5" w:rsidRPr="00965BBC" w:rsidRDefault="0098400E">
            <w:pPr>
              <w:pStyle w:val="ColumnHeading"/>
              <w:keepNext/>
              <w:rPr>
                <w:lang w:val="es-ES_tradnl"/>
              </w:rPr>
            </w:pPr>
            <w:r w:rsidRPr="00965BBC">
              <w:rPr>
                <w:lang w:val="es-ES_tradnl"/>
              </w:rPr>
              <w:t>Texto de la Comisión</w:t>
            </w:r>
          </w:p>
        </w:tc>
        <w:tc>
          <w:tcPr>
            <w:tcW w:w="4876" w:type="dxa"/>
            <w:hideMark/>
          </w:tcPr>
          <w:p w:rsidR="00AB78F5" w:rsidRPr="00965BBC" w:rsidRDefault="0098400E">
            <w:pPr>
              <w:pStyle w:val="ColumnHeading"/>
              <w:keepNext/>
              <w:rPr>
                <w:lang w:val="es-ES_tradnl"/>
              </w:rPr>
            </w:pPr>
            <w:r w:rsidRPr="00965BBC">
              <w:rPr>
                <w:lang w:val="es-ES_tradnl"/>
              </w:rPr>
              <w:t>Enmienda</w:t>
            </w:r>
          </w:p>
        </w:tc>
      </w:tr>
      <w:tr w:rsidR="00CA5829" w:rsidRPr="00965BBC" w:rsidTr="00AB78F5">
        <w:trPr>
          <w:jc w:val="center"/>
        </w:trPr>
        <w:tc>
          <w:tcPr>
            <w:tcW w:w="4876" w:type="dxa"/>
            <w:hideMark/>
          </w:tcPr>
          <w:p w:rsidR="00AB78F5" w:rsidRPr="00965BBC" w:rsidRDefault="0098400E">
            <w:pPr>
              <w:pStyle w:val="Normal6"/>
              <w:rPr>
                <w:lang w:val="es-ES_tradnl"/>
              </w:rPr>
            </w:pPr>
            <w:r w:rsidRPr="00965BBC">
              <w:rPr>
                <w:lang w:val="es-ES_tradnl"/>
              </w:rPr>
              <w:t>2.</w:t>
            </w:r>
            <w:r w:rsidRPr="00965BBC">
              <w:rPr>
                <w:lang w:val="es-ES_tradnl"/>
              </w:rPr>
              <w:tab/>
            </w:r>
            <w:r w:rsidRPr="00965BBC">
              <w:rPr>
                <w:lang w:val="es-ES_tradnl"/>
              </w:rPr>
              <w:t xml:space="preserve">Los Estados miembros podrán prever salvaguardias adicionales para garantizar la protección adecuada de los accionistas </w:t>
            </w:r>
            <w:r w:rsidRPr="00965BBC">
              <w:rPr>
                <w:b/>
                <w:i/>
                <w:lang w:val="es-ES_tradnl"/>
              </w:rPr>
              <w:t>y de los intereses</w:t>
            </w:r>
            <w:r w:rsidRPr="00965BBC">
              <w:rPr>
                <w:lang w:val="es-ES_tradnl"/>
              </w:rPr>
              <w:t xml:space="preserve"> de </w:t>
            </w:r>
            <w:r w:rsidRPr="00965BBC">
              <w:rPr>
                <w:b/>
                <w:i/>
                <w:lang w:val="es-ES_tradnl"/>
              </w:rPr>
              <w:t>la sociedad</w:t>
            </w:r>
            <w:r w:rsidRPr="00965BBC">
              <w:rPr>
                <w:lang w:val="es-ES_tradnl"/>
              </w:rPr>
              <w:t>.</w:t>
            </w:r>
            <w:r w:rsidRPr="00965BBC">
              <w:rPr>
                <w:b/>
                <w:i/>
                <w:lang w:val="es-ES_tradnl"/>
              </w:rPr>
              <w:t xml:space="preserve"> </w:t>
            </w:r>
            <w:r w:rsidRPr="00965BBC">
              <w:rPr>
                <w:lang w:val="es-ES_tradnl"/>
              </w:rPr>
              <w:t>Dichas salvaguardias</w:t>
            </w:r>
            <w:r w:rsidRPr="00965BBC">
              <w:rPr>
                <w:b/>
                <w:i/>
                <w:lang w:val="es-ES_tradnl"/>
              </w:rPr>
              <w:t xml:space="preserve"> podrán incluir</w:t>
            </w:r>
            <w:r w:rsidRPr="00965BBC">
              <w:rPr>
                <w:lang w:val="es-ES_tradnl"/>
              </w:rPr>
              <w:t xml:space="preserve">, en </w:t>
            </w:r>
            <w:r w:rsidRPr="00965BBC">
              <w:rPr>
                <w:b/>
                <w:i/>
                <w:lang w:val="es-ES_tradnl"/>
              </w:rPr>
              <w:t>particular</w:t>
            </w:r>
            <w:r w:rsidRPr="00965BBC">
              <w:rPr>
                <w:lang w:val="es-ES_tradnl"/>
              </w:rPr>
              <w:t xml:space="preserve">, </w:t>
            </w:r>
            <w:r w:rsidRPr="00965BBC">
              <w:rPr>
                <w:b/>
                <w:i/>
                <w:lang w:val="es-ES_tradnl"/>
              </w:rPr>
              <w:t>lo siguiente:</w:t>
            </w:r>
          </w:p>
        </w:tc>
        <w:tc>
          <w:tcPr>
            <w:tcW w:w="4876" w:type="dxa"/>
            <w:hideMark/>
          </w:tcPr>
          <w:p w:rsidR="00AB78F5" w:rsidRPr="00965BBC" w:rsidRDefault="0098400E">
            <w:pPr>
              <w:pStyle w:val="Normal6"/>
              <w:rPr>
                <w:szCs w:val="24"/>
                <w:lang w:val="es-ES_tradnl"/>
              </w:rPr>
            </w:pPr>
            <w:r w:rsidRPr="00965BBC">
              <w:rPr>
                <w:lang w:val="es-ES_tradnl"/>
              </w:rPr>
              <w:t>2.</w:t>
            </w:r>
            <w:r w:rsidRPr="00965BBC">
              <w:rPr>
                <w:lang w:val="es-ES_tradnl"/>
              </w:rPr>
              <w:tab/>
              <w:t>Los Estados miembros podrán preve</w:t>
            </w:r>
            <w:r w:rsidRPr="00965BBC">
              <w:rPr>
                <w:lang w:val="es-ES_tradnl"/>
              </w:rPr>
              <w:t xml:space="preserve">r salvaguardias adicionales para garantizar la protección adecuada de los accionistas </w:t>
            </w:r>
            <w:r w:rsidRPr="00965BBC">
              <w:rPr>
                <w:b/>
                <w:i/>
                <w:lang w:val="es-ES_tradnl"/>
              </w:rPr>
              <w:t>que no posean acciones con derechos</w:t>
            </w:r>
            <w:r w:rsidRPr="00965BBC">
              <w:rPr>
                <w:lang w:val="es-ES_tradnl"/>
              </w:rPr>
              <w:t xml:space="preserve"> de </w:t>
            </w:r>
            <w:r w:rsidRPr="00965BBC">
              <w:rPr>
                <w:b/>
                <w:i/>
                <w:lang w:val="es-ES_tradnl"/>
              </w:rPr>
              <w:t>voto múltiple</w:t>
            </w:r>
            <w:r w:rsidRPr="00965BBC">
              <w:rPr>
                <w:lang w:val="es-ES_tradnl"/>
              </w:rPr>
              <w:t>.</w:t>
            </w:r>
            <w:r w:rsidRPr="00965BBC">
              <w:rPr>
                <w:b/>
                <w:i/>
                <w:lang w:val="es-ES_tradnl"/>
              </w:rPr>
              <w:t xml:space="preserve"> </w:t>
            </w:r>
            <w:r w:rsidRPr="00965BBC">
              <w:rPr>
                <w:lang w:val="es-ES_tradnl"/>
              </w:rPr>
              <w:t xml:space="preserve">Dichas salvaguardias, en </w:t>
            </w:r>
            <w:r w:rsidRPr="00965BBC">
              <w:rPr>
                <w:b/>
                <w:i/>
                <w:lang w:val="es-ES_tradnl"/>
              </w:rPr>
              <w:t>caso de existir</w:t>
            </w:r>
            <w:r w:rsidRPr="00965BBC">
              <w:rPr>
                <w:lang w:val="es-ES_tradnl"/>
              </w:rPr>
              <w:t xml:space="preserve">, </w:t>
            </w:r>
            <w:r w:rsidRPr="00965BBC">
              <w:rPr>
                <w:b/>
                <w:i/>
                <w:lang w:val="es-ES_tradnl"/>
              </w:rPr>
              <w:t>se comunicarán a la Comisión.</w:t>
            </w:r>
          </w:p>
        </w:tc>
      </w:tr>
    </w:tbl>
    <w:p w:rsidR="00AB78F5" w:rsidRPr="00965BBC" w:rsidRDefault="0098400E" w:rsidP="00AB78F5">
      <w:pPr>
        <w:pStyle w:val="Olang"/>
        <w:rPr>
          <w:lang w:val="es-ES_tradnl"/>
        </w:rPr>
      </w:pPr>
      <w:r w:rsidRPr="00965BBC">
        <w:rPr>
          <w:noProof w:val="0"/>
          <w:lang w:val="es-ES_tradnl"/>
        </w:rPr>
        <w:t xml:space="preserve">Or. </w:t>
      </w:r>
      <w:r w:rsidRPr="00965BBC">
        <w:rPr>
          <w:rStyle w:val="HideTWBExt"/>
          <w:noProof w:val="0"/>
          <w:lang w:val="es-ES_tradnl"/>
        </w:rPr>
        <w:t>&lt;Original&gt;</w:t>
      </w:r>
      <w:r w:rsidRPr="00965BBC">
        <w:rPr>
          <w:rStyle w:val="HideTWBInt"/>
          <w:noProof w:val="0"/>
          <w:lang w:val="es-ES_tradnl"/>
        </w:rPr>
        <w:t>{EN}</w:t>
      </w:r>
      <w:r w:rsidRPr="00965BBC">
        <w:rPr>
          <w:noProof w:val="0"/>
          <w:lang w:val="es-ES_tradnl"/>
        </w:rPr>
        <w:t>en</w:t>
      </w:r>
      <w:r w:rsidRPr="00965BBC">
        <w:rPr>
          <w:rStyle w:val="HideTWBExt"/>
          <w:noProof w:val="0"/>
          <w:lang w:val="es-ES_tradnl"/>
        </w:rPr>
        <w:t>&lt;/Original&gt;</w:t>
      </w:r>
    </w:p>
    <w:p w:rsidR="00AB78F5" w:rsidRPr="00965BBC" w:rsidRDefault="0098400E" w:rsidP="00AB78F5">
      <w:r w:rsidRPr="00965BBC">
        <w:rPr>
          <w:rStyle w:val="HideTWBExt"/>
        </w:rPr>
        <w:t>&lt;/Amend&gt;</w:t>
      </w:r>
    </w:p>
    <w:p w:rsidR="00AB78F5" w:rsidRPr="00965BBC" w:rsidRDefault="0098400E" w:rsidP="00AB78F5">
      <w:pPr>
        <w:pStyle w:val="AMNumberTabs0"/>
        <w:keepNext/>
        <w:rPr>
          <w:lang w:val="es-ES_tradnl"/>
        </w:rPr>
      </w:pPr>
      <w:r w:rsidRPr="00965BBC">
        <w:rPr>
          <w:rStyle w:val="HideTWBExt"/>
          <w:b w:val="0"/>
          <w:lang w:val="es-ES_tradnl"/>
        </w:rPr>
        <w:t>&lt;A</w:t>
      </w:r>
      <w:r w:rsidRPr="00965BBC">
        <w:rPr>
          <w:rStyle w:val="HideTWBExt"/>
          <w:b w:val="0"/>
          <w:lang w:val="es-ES_tradnl"/>
        </w:rPr>
        <w:t>mend&gt;</w:t>
      </w:r>
      <w:r w:rsidRPr="00965BBC">
        <w:rPr>
          <w:lang w:val="es-ES_tradnl"/>
        </w:rPr>
        <w:t>Enmienda</w:t>
      </w:r>
      <w:r w:rsidRPr="00965BBC">
        <w:rPr>
          <w:lang w:val="es-ES_tradnl"/>
        </w:rPr>
        <w:tab/>
      </w:r>
      <w:r w:rsidRPr="00965BBC">
        <w:rPr>
          <w:lang w:val="es-ES_tradnl"/>
        </w:rPr>
        <w:tab/>
      </w:r>
      <w:r w:rsidRPr="00965BBC">
        <w:rPr>
          <w:rStyle w:val="HideTWBExt"/>
          <w:b w:val="0"/>
          <w:lang w:val="es-ES_tradnl"/>
        </w:rPr>
        <w:t>&lt;NumAm&gt;</w:t>
      </w:r>
      <w:r w:rsidRPr="00965BBC">
        <w:rPr>
          <w:lang w:val="es-ES_tradnl"/>
        </w:rPr>
        <w:t>137</w:t>
      </w:r>
      <w:r w:rsidRPr="00965BBC">
        <w:rPr>
          <w:rStyle w:val="HideTWBExt"/>
          <w:b w:val="0"/>
          <w:lang w:val="es-ES_tradnl"/>
        </w:rPr>
        <w:t>&lt;/NumAm&gt;</w:t>
      </w:r>
    </w:p>
    <w:p w:rsidR="00AB78F5" w:rsidRPr="00965BBC" w:rsidRDefault="0098400E" w:rsidP="00AB78F5">
      <w:pPr>
        <w:pStyle w:val="NormalBold"/>
      </w:pPr>
      <w:r w:rsidRPr="00965BBC">
        <w:rPr>
          <w:rStyle w:val="HideTWBExt"/>
          <w:b w:val="0"/>
        </w:rPr>
        <w:t>&lt;RepeatBlock-By&gt;&lt;Members&gt;</w:t>
      </w:r>
      <w:r w:rsidRPr="00965BBC">
        <w:t>Enikő Győri</w:t>
      </w:r>
      <w:r w:rsidRPr="00965BBC">
        <w:rPr>
          <w:rStyle w:val="HideTWBExt"/>
          <w:b w:val="0"/>
        </w:rPr>
        <w:t>&lt;/Members&gt;</w:t>
      </w:r>
    </w:p>
    <w:p w:rsidR="00AB78F5" w:rsidRPr="00965BBC" w:rsidRDefault="0098400E" w:rsidP="00AB78F5">
      <w:r w:rsidRPr="00965BBC">
        <w:rPr>
          <w:rStyle w:val="HideTWBExt"/>
        </w:rPr>
        <w:t>&lt;/RepeatBlock-By&gt;</w:t>
      </w:r>
    </w:p>
    <w:p w:rsidR="00AB78F5" w:rsidRPr="00965BBC" w:rsidRDefault="0098400E" w:rsidP="00AB78F5">
      <w:pPr>
        <w:pStyle w:val="NormalBold"/>
        <w:keepNext/>
      </w:pPr>
      <w:r w:rsidRPr="00965BBC">
        <w:rPr>
          <w:rStyle w:val="HideTWBExt"/>
          <w:b w:val="0"/>
        </w:rPr>
        <w:t>&lt;DocAmend&gt;</w:t>
      </w:r>
      <w:r w:rsidRPr="00965BBC">
        <w:t>Propuesta de Directiva</w:t>
      </w:r>
      <w:r w:rsidRPr="00965BBC">
        <w:rPr>
          <w:rStyle w:val="HideTWBExt"/>
          <w:b w:val="0"/>
        </w:rPr>
        <w:t>&lt;/DocAmend&gt;</w:t>
      </w:r>
    </w:p>
    <w:p w:rsidR="00AB78F5" w:rsidRPr="00965BBC" w:rsidRDefault="0098400E" w:rsidP="00AB78F5">
      <w:pPr>
        <w:pStyle w:val="NormalBold"/>
      </w:pPr>
      <w:r w:rsidRPr="00965BBC">
        <w:rPr>
          <w:rStyle w:val="HideTWBExt"/>
          <w:b w:val="0"/>
        </w:rPr>
        <w:t>&lt;Article&gt;</w:t>
      </w:r>
      <w:r w:rsidRPr="00965BBC">
        <w:t>Artículo 5 – apartado 2 – parte introductoria</w:t>
      </w:r>
      <w:r w:rsidRPr="00965B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829" w:rsidRPr="00965BBC" w:rsidTr="00AB78F5">
        <w:trPr>
          <w:jc w:val="center"/>
        </w:trPr>
        <w:tc>
          <w:tcPr>
            <w:tcW w:w="9752" w:type="dxa"/>
            <w:gridSpan w:val="2"/>
          </w:tcPr>
          <w:p w:rsidR="00AB78F5" w:rsidRPr="00965BBC" w:rsidRDefault="00AB78F5">
            <w:pPr>
              <w:keepNext/>
            </w:pPr>
          </w:p>
        </w:tc>
      </w:tr>
      <w:tr w:rsidR="00CA5829" w:rsidRPr="00965BBC" w:rsidTr="00AB78F5">
        <w:trPr>
          <w:jc w:val="center"/>
        </w:trPr>
        <w:tc>
          <w:tcPr>
            <w:tcW w:w="4876" w:type="dxa"/>
            <w:hideMark/>
          </w:tcPr>
          <w:p w:rsidR="00AB78F5" w:rsidRPr="00965BBC" w:rsidRDefault="0098400E">
            <w:pPr>
              <w:pStyle w:val="ColumnHeading"/>
              <w:keepNext/>
              <w:rPr>
                <w:lang w:val="es-ES_tradnl"/>
              </w:rPr>
            </w:pPr>
            <w:r w:rsidRPr="00965BBC">
              <w:rPr>
                <w:lang w:val="es-ES_tradnl"/>
              </w:rPr>
              <w:t>Texto de la Comisión</w:t>
            </w:r>
          </w:p>
        </w:tc>
        <w:tc>
          <w:tcPr>
            <w:tcW w:w="4876" w:type="dxa"/>
            <w:hideMark/>
          </w:tcPr>
          <w:p w:rsidR="00AB78F5" w:rsidRPr="00965BBC" w:rsidRDefault="0098400E">
            <w:pPr>
              <w:pStyle w:val="ColumnHeading"/>
              <w:keepNext/>
              <w:rPr>
                <w:lang w:val="es-ES_tradnl"/>
              </w:rPr>
            </w:pPr>
            <w:r w:rsidRPr="00965BBC">
              <w:rPr>
                <w:lang w:val="es-ES_tradnl"/>
              </w:rPr>
              <w:t>Enmienda</w:t>
            </w:r>
          </w:p>
        </w:tc>
      </w:tr>
      <w:tr w:rsidR="00CA5829" w:rsidRPr="00965BBC" w:rsidTr="00AB78F5">
        <w:trPr>
          <w:jc w:val="center"/>
        </w:trPr>
        <w:tc>
          <w:tcPr>
            <w:tcW w:w="4876" w:type="dxa"/>
            <w:hideMark/>
          </w:tcPr>
          <w:p w:rsidR="00AB78F5" w:rsidRPr="00965BBC" w:rsidRDefault="0098400E">
            <w:pPr>
              <w:pStyle w:val="Normal6"/>
              <w:rPr>
                <w:lang w:val="es-ES_tradnl"/>
              </w:rPr>
            </w:pPr>
            <w:r w:rsidRPr="00965BBC">
              <w:rPr>
                <w:lang w:val="es-ES_tradnl"/>
              </w:rPr>
              <w:t>2.</w:t>
            </w:r>
            <w:r w:rsidRPr="00965BBC">
              <w:rPr>
                <w:lang w:val="es-ES_tradnl"/>
              </w:rPr>
              <w:tab/>
            </w:r>
            <w:r w:rsidRPr="00965BBC">
              <w:rPr>
                <w:lang w:val="es-ES_tradnl"/>
              </w:rPr>
              <w:t xml:space="preserve">Los Estados miembros podrán prever salvaguardias adicionales para garantizar la protección adecuada de los accionistas </w:t>
            </w:r>
            <w:r w:rsidRPr="00965BBC">
              <w:rPr>
                <w:b/>
                <w:i/>
                <w:lang w:val="es-ES_tradnl"/>
              </w:rPr>
              <w:t>y de los intereses de la sociedad.</w:t>
            </w:r>
            <w:r w:rsidRPr="00965BBC">
              <w:rPr>
                <w:lang w:val="es-ES_tradnl"/>
              </w:rPr>
              <w:t xml:space="preserve"> </w:t>
            </w:r>
            <w:r w:rsidRPr="00965BBC">
              <w:rPr>
                <w:b/>
                <w:i/>
                <w:lang w:val="es-ES_tradnl"/>
              </w:rPr>
              <w:t>Dichas salvaguardias podrán incluir, en particular, lo siguiente:</w:t>
            </w:r>
          </w:p>
        </w:tc>
        <w:tc>
          <w:tcPr>
            <w:tcW w:w="4876" w:type="dxa"/>
            <w:hideMark/>
          </w:tcPr>
          <w:p w:rsidR="00AB78F5" w:rsidRPr="00965BBC" w:rsidRDefault="0098400E">
            <w:pPr>
              <w:pStyle w:val="Normal6"/>
              <w:rPr>
                <w:szCs w:val="24"/>
                <w:lang w:val="es-ES_tradnl"/>
              </w:rPr>
            </w:pPr>
            <w:r w:rsidRPr="00965BBC">
              <w:rPr>
                <w:lang w:val="es-ES_tradnl"/>
              </w:rPr>
              <w:t>2.</w:t>
            </w:r>
            <w:r w:rsidRPr="00965BBC">
              <w:rPr>
                <w:lang w:val="es-ES_tradnl"/>
              </w:rPr>
              <w:tab/>
              <w:t>Los Estados miembros podrán preve</w:t>
            </w:r>
            <w:r w:rsidRPr="00965BBC">
              <w:rPr>
                <w:lang w:val="es-ES_tradnl"/>
              </w:rPr>
              <w:t xml:space="preserve">r salvaguardias adicionales para garantizar la protección adecuada de los accionistas </w:t>
            </w:r>
            <w:r w:rsidRPr="00965BBC">
              <w:rPr>
                <w:b/>
                <w:i/>
                <w:lang w:val="es-ES_tradnl"/>
              </w:rPr>
              <w:t>que no posean acciones con derechos de voto múltiple y del interés de la sociedad.</w:t>
            </w:r>
          </w:p>
        </w:tc>
      </w:tr>
    </w:tbl>
    <w:p w:rsidR="00AB78F5" w:rsidRPr="00965BBC" w:rsidRDefault="0098400E" w:rsidP="00AB78F5">
      <w:pPr>
        <w:pStyle w:val="Olang"/>
        <w:rPr>
          <w:lang w:val="es-ES_tradnl"/>
        </w:rPr>
      </w:pPr>
      <w:r w:rsidRPr="00965BBC">
        <w:rPr>
          <w:noProof w:val="0"/>
          <w:lang w:val="es-ES_tradnl"/>
        </w:rPr>
        <w:t xml:space="preserve">Or. </w:t>
      </w:r>
      <w:r w:rsidRPr="00965BBC">
        <w:rPr>
          <w:rStyle w:val="HideTWBExt"/>
          <w:noProof w:val="0"/>
          <w:lang w:val="es-ES_tradnl"/>
        </w:rPr>
        <w:t>&lt;Original&gt;</w:t>
      </w:r>
      <w:r w:rsidRPr="00965BBC">
        <w:rPr>
          <w:rStyle w:val="HideTWBInt"/>
          <w:noProof w:val="0"/>
          <w:lang w:val="es-ES_tradnl"/>
        </w:rPr>
        <w:t>{EN}</w:t>
      </w:r>
      <w:r w:rsidRPr="00965BBC">
        <w:rPr>
          <w:noProof w:val="0"/>
          <w:lang w:val="es-ES_tradnl"/>
        </w:rPr>
        <w:t>en</w:t>
      </w:r>
      <w:r w:rsidRPr="00965BBC">
        <w:rPr>
          <w:rStyle w:val="HideTWBExt"/>
          <w:noProof w:val="0"/>
          <w:lang w:val="es-ES_tradnl"/>
        </w:rPr>
        <w:t>&lt;/Original&gt;</w:t>
      </w:r>
    </w:p>
    <w:p w:rsidR="00AB78F5" w:rsidRPr="00965BBC" w:rsidRDefault="0098400E" w:rsidP="00AB78F5">
      <w:r w:rsidRPr="00965BBC">
        <w:rPr>
          <w:rStyle w:val="HideTWBExt"/>
        </w:rPr>
        <w:t>&lt;/Amend&gt;</w:t>
      </w:r>
    </w:p>
    <w:p w:rsidR="00AB78F5" w:rsidRPr="00965BBC" w:rsidRDefault="0098400E" w:rsidP="00AB78F5">
      <w:pPr>
        <w:pStyle w:val="AMNumberTabs0"/>
        <w:keepNext/>
        <w:rPr>
          <w:lang w:val="es-ES_tradnl"/>
        </w:rPr>
      </w:pPr>
      <w:r w:rsidRPr="00965BBC">
        <w:rPr>
          <w:rStyle w:val="HideTWBExt"/>
          <w:b w:val="0"/>
          <w:lang w:val="es-ES_tradnl"/>
        </w:rPr>
        <w:t>&lt;Amend&gt;</w:t>
      </w:r>
      <w:r w:rsidRPr="00965BBC">
        <w:rPr>
          <w:lang w:val="es-ES_tradnl"/>
        </w:rPr>
        <w:t>Enmienda</w:t>
      </w:r>
      <w:r w:rsidRPr="00965BBC">
        <w:rPr>
          <w:lang w:val="es-ES_tradnl"/>
        </w:rPr>
        <w:tab/>
      </w:r>
      <w:r w:rsidRPr="00965BBC">
        <w:rPr>
          <w:lang w:val="es-ES_tradnl"/>
        </w:rPr>
        <w:tab/>
      </w:r>
      <w:r w:rsidRPr="00965BBC">
        <w:rPr>
          <w:rStyle w:val="HideTWBExt"/>
          <w:b w:val="0"/>
          <w:lang w:val="es-ES_tradnl"/>
        </w:rPr>
        <w:t>&lt;NumAm&gt;</w:t>
      </w:r>
      <w:r w:rsidRPr="00965BBC">
        <w:rPr>
          <w:lang w:val="es-ES_tradnl"/>
        </w:rPr>
        <w:t>138</w:t>
      </w:r>
      <w:r w:rsidRPr="00965BBC">
        <w:rPr>
          <w:rStyle w:val="HideTWBExt"/>
          <w:b w:val="0"/>
          <w:lang w:val="es-ES_tradnl"/>
        </w:rPr>
        <w:t>&lt;/NumAm&gt;</w:t>
      </w:r>
    </w:p>
    <w:p w:rsidR="00AB78F5" w:rsidRPr="00965BBC" w:rsidRDefault="0098400E" w:rsidP="00AB78F5">
      <w:pPr>
        <w:pStyle w:val="NormalBold"/>
      </w:pPr>
      <w:r w:rsidRPr="00965BBC">
        <w:rPr>
          <w:rStyle w:val="HideTWBExt"/>
          <w:b w:val="0"/>
        </w:rPr>
        <w:t>&lt;RepeatBl</w:t>
      </w:r>
      <w:r w:rsidRPr="00965BBC">
        <w:rPr>
          <w:rStyle w:val="HideTWBExt"/>
          <w:b w:val="0"/>
        </w:rPr>
        <w:t>ock-By&gt;&lt;Members&gt;</w:t>
      </w:r>
      <w:r w:rsidRPr="00965BBC">
        <w:t>Markus Ferber, Inese Vaidere</w:t>
      </w:r>
      <w:r w:rsidRPr="00965BBC">
        <w:rPr>
          <w:rStyle w:val="HideTWBExt"/>
          <w:b w:val="0"/>
        </w:rPr>
        <w:t>&lt;/Members&gt;</w:t>
      </w:r>
    </w:p>
    <w:p w:rsidR="00AB78F5" w:rsidRPr="00965BBC" w:rsidRDefault="0098400E" w:rsidP="00AB78F5">
      <w:r w:rsidRPr="00965BBC">
        <w:rPr>
          <w:rStyle w:val="HideTWBExt"/>
        </w:rPr>
        <w:t>&lt;/RepeatBlock-By&gt;</w:t>
      </w:r>
    </w:p>
    <w:p w:rsidR="00AB78F5" w:rsidRPr="00965BBC" w:rsidRDefault="0098400E" w:rsidP="00AB78F5">
      <w:pPr>
        <w:pStyle w:val="NormalBold"/>
        <w:keepNext/>
      </w:pPr>
      <w:r w:rsidRPr="00965BBC">
        <w:rPr>
          <w:rStyle w:val="HideTWBExt"/>
          <w:b w:val="0"/>
        </w:rPr>
        <w:t>&lt;DocAmend&gt;</w:t>
      </w:r>
      <w:r w:rsidRPr="00965BBC">
        <w:t>Propuesta de Directiva</w:t>
      </w:r>
      <w:r w:rsidRPr="00965BBC">
        <w:rPr>
          <w:rStyle w:val="HideTWBExt"/>
          <w:b w:val="0"/>
        </w:rPr>
        <w:t>&lt;/DocAmend&gt;</w:t>
      </w:r>
    </w:p>
    <w:p w:rsidR="00AB78F5" w:rsidRPr="00965BBC" w:rsidRDefault="0098400E" w:rsidP="00AB78F5">
      <w:pPr>
        <w:pStyle w:val="NormalBold"/>
      </w:pPr>
      <w:r w:rsidRPr="00965BBC">
        <w:rPr>
          <w:rStyle w:val="HideTWBExt"/>
          <w:b w:val="0"/>
        </w:rPr>
        <w:t>&lt;Article&gt;</w:t>
      </w:r>
      <w:r w:rsidRPr="00965BBC">
        <w:t>Artículo 5 – apartado 2 – parte introductoria</w:t>
      </w:r>
      <w:r w:rsidRPr="00965B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829" w:rsidRPr="00965BBC" w:rsidTr="00AB78F5">
        <w:trPr>
          <w:jc w:val="center"/>
        </w:trPr>
        <w:tc>
          <w:tcPr>
            <w:tcW w:w="9752" w:type="dxa"/>
            <w:gridSpan w:val="2"/>
          </w:tcPr>
          <w:p w:rsidR="00AB78F5" w:rsidRPr="00965BBC" w:rsidRDefault="00AB78F5">
            <w:pPr>
              <w:keepNext/>
            </w:pPr>
          </w:p>
        </w:tc>
      </w:tr>
      <w:tr w:rsidR="00CA5829" w:rsidRPr="00965BBC" w:rsidTr="00AB78F5">
        <w:trPr>
          <w:jc w:val="center"/>
        </w:trPr>
        <w:tc>
          <w:tcPr>
            <w:tcW w:w="4876" w:type="dxa"/>
            <w:hideMark/>
          </w:tcPr>
          <w:p w:rsidR="00AB78F5" w:rsidRPr="00965BBC" w:rsidRDefault="0098400E">
            <w:pPr>
              <w:pStyle w:val="ColumnHeading"/>
              <w:keepNext/>
              <w:rPr>
                <w:lang w:val="es-ES_tradnl"/>
              </w:rPr>
            </w:pPr>
            <w:r w:rsidRPr="00965BBC">
              <w:rPr>
                <w:lang w:val="es-ES_tradnl"/>
              </w:rPr>
              <w:t>Texto de la Comisión</w:t>
            </w:r>
          </w:p>
        </w:tc>
        <w:tc>
          <w:tcPr>
            <w:tcW w:w="4876" w:type="dxa"/>
            <w:hideMark/>
          </w:tcPr>
          <w:p w:rsidR="00AB78F5" w:rsidRPr="00965BBC" w:rsidRDefault="0098400E">
            <w:pPr>
              <w:pStyle w:val="ColumnHeading"/>
              <w:keepNext/>
              <w:rPr>
                <w:lang w:val="es-ES_tradnl"/>
              </w:rPr>
            </w:pPr>
            <w:r w:rsidRPr="00965BBC">
              <w:rPr>
                <w:lang w:val="es-ES_tradnl"/>
              </w:rPr>
              <w:t>Enmienda</w:t>
            </w:r>
          </w:p>
        </w:tc>
      </w:tr>
      <w:tr w:rsidR="00CA5829" w:rsidRPr="00965BBC" w:rsidTr="00AB78F5">
        <w:trPr>
          <w:jc w:val="center"/>
        </w:trPr>
        <w:tc>
          <w:tcPr>
            <w:tcW w:w="4876" w:type="dxa"/>
            <w:hideMark/>
          </w:tcPr>
          <w:p w:rsidR="00AB78F5" w:rsidRPr="00965BBC" w:rsidRDefault="0098400E">
            <w:pPr>
              <w:pStyle w:val="Normal6"/>
              <w:rPr>
                <w:lang w:val="es-ES_tradnl"/>
              </w:rPr>
            </w:pPr>
            <w:r w:rsidRPr="00965BBC">
              <w:rPr>
                <w:lang w:val="es-ES_tradnl"/>
              </w:rPr>
              <w:t>2.</w:t>
            </w:r>
            <w:r w:rsidRPr="00965BBC">
              <w:rPr>
                <w:lang w:val="es-ES_tradnl"/>
              </w:rPr>
              <w:tab/>
              <w:t xml:space="preserve">Los Estados miembros podrán prever </w:t>
            </w:r>
            <w:r w:rsidRPr="00965BBC">
              <w:rPr>
                <w:lang w:val="es-ES_tradnl"/>
              </w:rPr>
              <w:t xml:space="preserve">salvaguardias adicionales para garantizar la protección adecuada de los accionistas y de los intereses de la sociedad. </w:t>
            </w:r>
            <w:r w:rsidRPr="00965BBC">
              <w:rPr>
                <w:b/>
                <w:i/>
                <w:lang w:val="es-ES_tradnl"/>
              </w:rPr>
              <w:t>Dichas salvaguardias podrán incluir, en particular, lo siguiente:</w:t>
            </w:r>
          </w:p>
        </w:tc>
        <w:tc>
          <w:tcPr>
            <w:tcW w:w="4876" w:type="dxa"/>
            <w:hideMark/>
          </w:tcPr>
          <w:p w:rsidR="00AB78F5" w:rsidRPr="00965BBC" w:rsidRDefault="0098400E">
            <w:pPr>
              <w:pStyle w:val="Normal6"/>
              <w:rPr>
                <w:szCs w:val="24"/>
                <w:lang w:val="es-ES_tradnl"/>
              </w:rPr>
            </w:pPr>
            <w:r w:rsidRPr="00965BBC">
              <w:rPr>
                <w:lang w:val="es-ES_tradnl"/>
              </w:rPr>
              <w:t>2.</w:t>
            </w:r>
            <w:r w:rsidRPr="00965BBC">
              <w:rPr>
                <w:lang w:val="es-ES_tradnl"/>
              </w:rPr>
              <w:tab/>
              <w:t>Los Estados miembros podrán prever salvaguardias adicionales para ga</w:t>
            </w:r>
            <w:r w:rsidRPr="00965BBC">
              <w:rPr>
                <w:lang w:val="es-ES_tradnl"/>
              </w:rPr>
              <w:t xml:space="preserve">rantizar la protección adecuada de los accionistas </w:t>
            </w:r>
            <w:r w:rsidRPr="00965BBC">
              <w:rPr>
                <w:b/>
                <w:i/>
                <w:lang w:val="es-ES_tradnl"/>
              </w:rPr>
              <w:t xml:space="preserve">que no posean acciones con derechos de voto múltiple </w:t>
            </w:r>
            <w:r w:rsidRPr="00965BBC">
              <w:rPr>
                <w:lang w:val="es-ES_tradnl"/>
              </w:rPr>
              <w:t>y de los intereses de la sociedad.</w:t>
            </w:r>
          </w:p>
        </w:tc>
      </w:tr>
    </w:tbl>
    <w:p w:rsidR="00AB78F5" w:rsidRPr="00965BBC" w:rsidRDefault="0098400E" w:rsidP="00AB78F5">
      <w:pPr>
        <w:pStyle w:val="Olang"/>
        <w:rPr>
          <w:lang w:val="es-ES_tradnl"/>
        </w:rPr>
      </w:pPr>
      <w:r w:rsidRPr="00965BBC">
        <w:rPr>
          <w:noProof w:val="0"/>
          <w:lang w:val="es-ES_tradnl"/>
        </w:rPr>
        <w:t xml:space="preserve">Or. </w:t>
      </w:r>
      <w:r w:rsidRPr="00965BBC">
        <w:rPr>
          <w:rStyle w:val="HideTWBExt"/>
          <w:noProof w:val="0"/>
          <w:lang w:val="es-ES_tradnl"/>
        </w:rPr>
        <w:t>&lt;Original&gt;</w:t>
      </w:r>
      <w:r w:rsidRPr="00965BBC">
        <w:rPr>
          <w:rStyle w:val="HideTWBInt"/>
          <w:noProof w:val="0"/>
          <w:lang w:val="es-ES_tradnl"/>
        </w:rPr>
        <w:t>{EN}</w:t>
      </w:r>
      <w:r w:rsidRPr="00965BBC">
        <w:rPr>
          <w:noProof w:val="0"/>
          <w:lang w:val="es-ES_tradnl"/>
        </w:rPr>
        <w:t>en</w:t>
      </w:r>
      <w:r w:rsidRPr="00965BBC">
        <w:rPr>
          <w:rStyle w:val="HideTWBExt"/>
          <w:noProof w:val="0"/>
          <w:lang w:val="es-ES_tradnl"/>
        </w:rPr>
        <w:t>&lt;/Original&gt;</w:t>
      </w:r>
    </w:p>
    <w:p w:rsidR="00AB78F5" w:rsidRPr="00965BBC" w:rsidRDefault="0098400E" w:rsidP="00AB78F5">
      <w:r w:rsidRPr="00965BBC">
        <w:rPr>
          <w:rStyle w:val="HideTWBExt"/>
        </w:rPr>
        <w:t>&lt;/Amend&gt;</w:t>
      </w:r>
    </w:p>
    <w:p w:rsidR="00AB78F5" w:rsidRPr="00965BBC" w:rsidRDefault="0098400E" w:rsidP="00AB78F5">
      <w:pPr>
        <w:pStyle w:val="AMNumberTabs0"/>
        <w:keepNext/>
        <w:rPr>
          <w:lang w:val="es-ES_tradnl"/>
        </w:rPr>
      </w:pPr>
      <w:r w:rsidRPr="00965BBC">
        <w:rPr>
          <w:rStyle w:val="HideTWBExt"/>
          <w:b w:val="0"/>
          <w:lang w:val="es-ES_tradnl"/>
        </w:rPr>
        <w:t>&lt;Amend&gt;</w:t>
      </w:r>
      <w:r w:rsidRPr="00965BBC">
        <w:rPr>
          <w:lang w:val="es-ES_tradnl"/>
        </w:rPr>
        <w:t>Enmienda</w:t>
      </w:r>
      <w:r w:rsidRPr="00965BBC">
        <w:rPr>
          <w:lang w:val="es-ES_tradnl"/>
        </w:rPr>
        <w:tab/>
      </w:r>
      <w:r w:rsidRPr="00965BBC">
        <w:rPr>
          <w:lang w:val="es-ES_tradnl"/>
        </w:rPr>
        <w:tab/>
      </w:r>
      <w:r w:rsidRPr="00965BBC">
        <w:rPr>
          <w:rStyle w:val="HideTWBExt"/>
          <w:b w:val="0"/>
          <w:lang w:val="es-ES_tradnl"/>
        </w:rPr>
        <w:t>&lt;NumAm&gt;</w:t>
      </w:r>
      <w:r w:rsidRPr="00965BBC">
        <w:rPr>
          <w:lang w:val="es-ES_tradnl"/>
        </w:rPr>
        <w:t>139</w:t>
      </w:r>
      <w:r w:rsidRPr="00965BBC">
        <w:rPr>
          <w:rStyle w:val="HideTWBExt"/>
          <w:b w:val="0"/>
          <w:lang w:val="es-ES_tradnl"/>
        </w:rPr>
        <w:t>&lt;/NumAm&gt;</w:t>
      </w:r>
    </w:p>
    <w:p w:rsidR="00AB78F5" w:rsidRPr="00965BBC" w:rsidRDefault="0098400E" w:rsidP="00AB78F5">
      <w:pPr>
        <w:pStyle w:val="NormalBold"/>
      </w:pPr>
      <w:r w:rsidRPr="00965BBC">
        <w:rPr>
          <w:rStyle w:val="HideTWBExt"/>
          <w:b w:val="0"/>
        </w:rPr>
        <w:t>&lt;RepeatBlock-By&gt;&lt;Members&gt;</w:t>
      </w:r>
      <w:r w:rsidRPr="00965BBC">
        <w:t xml:space="preserve">Eva Maria </w:t>
      </w:r>
      <w:r w:rsidRPr="00965BBC">
        <w:t>Poptcheva, Erik Poulsen</w:t>
      </w:r>
      <w:r w:rsidRPr="00965BBC">
        <w:rPr>
          <w:rStyle w:val="HideTWBExt"/>
          <w:b w:val="0"/>
        </w:rPr>
        <w:t>&lt;/Members&gt;</w:t>
      </w:r>
    </w:p>
    <w:p w:rsidR="00AB78F5" w:rsidRPr="00965BBC" w:rsidRDefault="0098400E" w:rsidP="00AB78F5">
      <w:r w:rsidRPr="00965BBC">
        <w:rPr>
          <w:rStyle w:val="HideTWBExt"/>
        </w:rPr>
        <w:t>&lt;/RepeatBlock-By&gt;</w:t>
      </w:r>
    </w:p>
    <w:p w:rsidR="00AB78F5" w:rsidRPr="00965BBC" w:rsidRDefault="0098400E" w:rsidP="00AB78F5">
      <w:pPr>
        <w:pStyle w:val="NormalBold"/>
        <w:keepNext/>
      </w:pPr>
      <w:r w:rsidRPr="00965BBC">
        <w:rPr>
          <w:rStyle w:val="HideTWBExt"/>
          <w:b w:val="0"/>
        </w:rPr>
        <w:t>&lt;DocAmend&gt;</w:t>
      </w:r>
      <w:r w:rsidRPr="00965BBC">
        <w:t>Propuesta de Directiva</w:t>
      </w:r>
      <w:r w:rsidRPr="00965BBC">
        <w:rPr>
          <w:rStyle w:val="HideTWBExt"/>
          <w:b w:val="0"/>
        </w:rPr>
        <w:t>&lt;/DocAmend&gt;</w:t>
      </w:r>
    </w:p>
    <w:p w:rsidR="00AB78F5" w:rsidRPr="00965BBC" w:rsidRDefault="0098400E" w:rsidP="00AB78F5">
      <w:pPr>
        <w:pStyle w:val="NormalBold"/>
      </w:pPr>
      <w:r w:rsidRPr="00965BBC">
        <w:rPr>
          <w:rStyle w:val="HideTWBExt"/>
          <w:b w:val="0"/>
        </w:rPr>
        <w:t>&lt;Article&gt;</w:t>
      </w:r>
      <w:r w:rsidRPr="00965BBC">
        <w:t>Artículo 5 – apartado 2 – parte introductoria</w:t>
      </w:r>
      <w:r w:rsidRPr="00965B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829" w:rsidRPr="00965BBC" w:rsidTr="00AB78F5">
        <w:trPr>
          <w:jc w:val="center"/>
        </w:trPr>
        <w:tc>
          <w:tcPr>
            <w:tcW w:w="9752" w:type="dxa"/>
            <w:gridSpan w:val="2"/>
          </w:tcPr>
          <w:p w:rsidR="00AB78F5" w:rsidRPr="00965BBC" w:rsidRDefault="00AB78F5">
            <w:pPr>
              <w:keepNext/>
            </w:pPr>
          </w:p>
        </w:tc>
      </w:tr>
      <w:tr w:rsidR="00CA5829" w:rsidRPr="00965BBC" w:rsidTr="00AB78F5">
        <w:trPr>
          <w:jc w:val="center"/>
        </w:trPr>
        <w:tc>
          <w:tcPr>
            <w:tcW w:w="4876" w:type="dxa"/>
            <w:hideMark/>
          </w:tcPr>
          <w:p w:rsidR="00AB78F5" w:rsidRPr="00965BBC" w:rsidRDefault="0098400E">
            <w:pPr>
              <w:pStyle w:val="ColumnHeading"/>
              <w:keepNext/>
              <w:rPr>
                <w:lang w:val="es-ES_tradnl"/>
              </w:rPr>
            </w:pPr>
            <w:r w:rsidRPr="00965BBC">
              <w:rPr>
                <w:lang w:val="es-ES_tradnl"/>
              </w:rPr>
              <w:t>Texto de la Comisión</w:t>
            </w:r>
          </w:p>
        </w:tc>
        <w:tc>
          <w:tcPr>
            <w:tcW w:w="4876" w:type="dxa"/>
            <w:hideMark/>
          </w:tcPr>
          <w:p w:rsidR="00AB78F5" w:rsidRPr="00965BBC" w:rsidRDefault="0098400E">
            <w:pPr>
              <w:pStyle w:val="ColumnHeading"/>
              <w:keepNext/>
              <w:rPr>
                <w:lang w:val="es-ES_tradnl"/>
              </w:rPr>
            </w:pPr>
            <w:r w:rsidRPr="00965BBC">
              <w:rPr>
                <w:lang w:val="es-ES_tradnl"/>
              </w:rPr>
              <w:t>Enmienda</w:t>
            </w:r>
          </w:p>
        </w:tc>
      </w:tr>
      <w:tr w:rsidR="00CA5829" w:rsidRPr="00965BBC" w:rsidTr="00AB78F5">
        <w:trPr>
          <w:jc w:val="center"/>
        </w:trPr>
        <w:tc>
          <w:tcPr>
            <w:tcW w:w="4876" w:type="dxa"/>
            <w:hideMark/>
          </w:tcPr>
          <w:p w:rsidR="00AB78F5" w:rsidRPr="00965BBC" w:rsidRDefault="0098400E">
            <w:pPr>
              <w:pStyle w:val="Normal6"/>
              <w:rPr>
                <w:lang w:val="es-ES_tradnl"/>
              </w:rPr>
            </w:pPr>
            <w:r w:rsidRPr="00965BBC">
              <w:rPr>
                <w:lang w:val="es-ES_tradnl"/>
              </w:rPr>
              <w:t>2.</w:t>
            </w:r>
            <w:r w:rsidRPr="00965BBC">
              <w:rPr>
                <w:lang w:val="es-ES_tradnl"/>
              </w:rPr>
              <w:tab/>
              <w:t xml:space="preserve">Los Estados miembros podrán prever salvaguardias </w:t>
            </w:r>
            <w:r w:rsidRPr="00965BBC">
              <w:rPr>
                <w:lang w:val="es-ES_tradnl"/>
              </w:rPr>
              <w:t xml:space="preserve">adicionales para garantizar la protección adecuada de los accionistas y de los intereses de la sociedad. </w:t>
            </w:r>
            <w:r w:rsidRPr="00965BBC">
              <w:rPr>
                <w:b/>
                <w:i/>
                <w:lang w:val="es-ES_tradnl"/>
              </w:rPr>
              <w:t>Dichas salvaguardias podrán incluir, en particular, lo siguiente:</w:t>
            </w:r>
          </w:p>
        </w:tc>
        <w:tc>
          <w:tcPr>
            <w:tcW w:w="4876" w:type="dxa"/>
            <w:hideMark/>
          </w:tcPr>
          <w:p w:rsidR="00AB78F5" w:rsidRPr="00965BBC" w:rsidRDefault="0098400E">
            <w:pPr>
              <w:pStyle w:val="Normal6"/>
              <w:rPr>
                <w:szCs w:val="24"/>
                <w:lang w:val="es-ES_tradnl"/>
              </w:rPr>
            </w:pPr>
            <w:r w:rsidRPr="00965BBC">
              <w:rPr>
                <w:lang w:val="es-ES_tradnl"/>
              </w:rPr>
              <w:t>2.</w:t>
            </w:r>
            <w:r w:rsidRPr="00965BBC">
              <w:rPr>
                <w:lang w:val="es-ES_tradnl"/>
              </w:rPr>
              <w:tab/>
              <w:t>Los Estados miembros podrán prever salvaguardias adicionales para garantizar la pr</w:t>
            </w:r>
            <w:r w:rsidRPr="00965BBC">
              <w:rPr>
                <w:lang w:val="es-ES_tradnl"/>
              </w:rPr>
              <w:t>otección adecuada de los accionistas y de los intereses de la sociedad.</w:t>
            </w:r>
          </w:p>
        </w:tc>
      </w:tr>
    </w:tbl>
    <w:p w:rsidR="00AB78F5" w:rsidRPr="00965BBC" w:rsidRDefault="0098400E" w:rsidP="00AB78F5">
      <w:pPr>
        <w:pStyle w:val="Olang"/>
        <w:rPr>
          <w:lang w:val="es-ES_tradnl"/>
        </w:rPr>
      </w:pPr>
      <w:r w:rsidRPr="00965BBC">
        <w:rPr>
          <w:noProof w:val="0"/>
          <w:lang w:val="es-ES_tradnl"/>
        </w:rPr>
        <w:t xml:space="preserve">Or. </w:t>
      </w:r>
      <w:r w:rsidRPr="00965BBC">
        <w:rPr>
          <w:rStyle w:val="HideTWBExt"/>
          <w:noProof w:val="0"/>
          <w:lang w:val="es-ES_tradnl"/>
        </w:rPr>
        <w:t>&lt;Original&gt;</w:t>
      </w:r>
      <w:r w:rsidRPr="00965BBC">
        <w:rPr>
          <w:rStyle w:val="HideTWBInt"/>
          <w:noProof w:val="0"/>
          <w:lang w:val="es-ES_tradnl"/>
        </w:rPr>
        <w:t>{EN}</w:t>
      </w:r>
      <w:r w:rsidRPr="00965BBC">
        <w:rPr>
          <w:noProof w:val="0"/>
          <w:lang w:val="es-ES_tradnl"/>
        </w:rPr>
        <w:t>en</w:t>
      </w:r>
      <w:r w:rsidRPr="00965BBC">
        <w:rPr>
          <w:rStyle w:val="HideTWBExt"/>
          <w:noProof w:val="0"/>
          <w:lang w:val="es-ES_tradnl"/>
        </w:rPr>
        <w:t>&lt;/Original&gt;</w:t>
      </w:r>
    </w:p>
    <w:p w:rsidR="00AB78F5" w:rsidRPr="00965BBC" w:rsidRDefault="0098400E" w:rsidP="00AB78F5">
      <w:r w:rsidRPr="00965BBC">
        <w:rPr>
          <w:rStyle w:val="HideTWBExt"/>
        </w:rPr>
        <w:t>&lt;/Amend&gt;</w:t>
      </w:r>
    </w:p>
    <w:p w:rsidR="00AB78F5" w:rsidRPr="00965BBC" w:rsidRDefault="0098400E" w:rsidP="00AB78F5">
      <w:pPr>
        <w:pStyle w:val="AMNumberTabs0"/>
        <w:keepNext/>
        <w:rPr>
          <w:lang w:val="es-ES_tradnl"/>
        </w:rPr>
      </w:pPr>
      <w:r w:rsidRPr="00965BBC">
        <w:rPr>
          <w:rStyle w:val="HideTWBExt"/>
          <w:b w:val="0"/>
          <w:lang w:val="es-ES_tradnl"/>
        </w:rPr>
        <w:t>&lt;Amend&gt;</w:t>
      </w:r>
      <w:r w:rsidRPr="00965BBC">
        <w:rPr>
          <w:lang w:val="es-ES_tradnl"/>
        </w:rPr>
        <w:t>Enmienda</w:t>
      </w:r>
      <w:r w:rsidRPr="00965BBC">
        <w:rPr>
          <w:lang w:val="es-ES_tradnl"/>
        </w:rPr>
        <w:tab/>
      </w:r>
      <w:r w:rsidRPr="00965BBC">
        <w:rPr>
          <w:lang w:val="es-ES_tradnl"/>
        </w:rPr>
        <w:tab/>
      </w:r>
      <w:r w:rsidRPr="00965BBC">
        <w:rPr>
          <w:rStyle w:val="HideTWBExt"/>
          <w:b w:val="0"/>
          <w:lang w:val="es-ES_tradnl"/>
        </w:rPr>
        <w:t>&lt;NumAm&gt;</w:t>
      </w:r>
      <w:r w:rsidRPr="00965BBC">
        <w:rPr>
          <w:lang w:val="es-ES_tradnl"/>
        </w:rPr>
        <w:t>140</w:t>
      </w:r>
      <w:r w:rsidRPr="00965BBC">
        <w:rPr>
          <w:rStyle w:val="HideTWBExt"/>
          <w:b w:val="0"/>
          <w:lang w:val="es-ES_tradnl"/>
        </w:rPr>
        <w:t>&lt;/NumAm&gt;</w:t>
      </w:r>
    </w:p>
    <w:p w:rsidR="00AB78F5" w:rsidRPr="00965BBC" w:rsidRDefault="0098400E" w:rsidP="00AB78F5">
      <w:pPr>
        <w:pStyle w:val="NormalBold"/>
      </w:pPr>
      <w:r w:rsidRPr="00965BBC">
        <w:rPr>
          <w:rStyle w:val="HideTWBExt"/>
          <w:b w:val="0"/>
        </w:rPr>
        <w:t>&lt;RepeatBlock-By&gt;&lt;Members&gt;</w:t>
      </w:r>
      <w:r w:rsidRPr="00965BBC">
        <w:t>Jonás Fernández, Pedro Marques, Margarida Marques</w:t>
      </w:r>
      <w:r w:rsidRPr="00965BBC">
        <w:rPr>
          <w:rStyle w:val="HideTWBExt"/>
          <w:b w:val="0"/>
        </w:rPr>
        <w:t>&lt;/Members&gt;</w:t>
      </w:r>
    </w:p>
    <w:p w:rsidR="00AB78F5" w:rsidRPr="00965BBC" w:rsidRDefault="0098400E" w:rsidP="00AB78F5">
      <w:r w:rsidRPr="00965BBC">
        <w:rPr>
          <w:rStyle w:val="HideTWBExt"/>
        </w:rPr>
        <w:t>&lt;/RepeatBlock-By&gt;</w:t>
      </w:r>
    </w:p>
    <w:p w:rsidR="00AB78F5" w:rsidRPr="00965BBC" w:rsidRDefault="0098400E" w:rsidP="00AB78F5">
      <w:pPr>
        <w:pStyle w:val="NormalBold"/>
        <w:keepNext/>
      </w:pPr>
      <w:r w:rsidRPr="00965BBC">
        <w:rPr>
          <w:rStyle w:val="HideTWBExt"/>
          <w:b w:val="0"/>
        </w:rPr>
        <w:t>&lt;DocAmend&gt;</w:t>
      </w:r>
      <w:r w:rsidRPr="00965BBC">
        <w:t>Propuesta de Directiva</w:t>
      </w:r>
      <w:r w:rsidRPr="00965BBC">
        <w:rPr>
          <w:rStyle w:val="HideTWBExt"/>
          <w:b w:val="0"/>
        </w:rPr>
        <w:t>&lt;/DocAmend&gt;</w:t>
      </w:r>
    </w:p>
    <w:p w:rsidR="00AB78F5" w:rsidRPr="00965BBC" w:rsidRDefault="0098400E" w:rsidP="00AB78F5">
      <w:pPr>
        <w:pStyle w:val="NormalBold"/>
      </w:pPr>
      <w:r w:rsidRPr="00965BBC">
        <w:rPr>
          <w:rStyle w:val="HideTWBExt"/>
          <w:b w:val="0"/>
        </w:rPr>
        <w:t>&lt;Article&gt;</w:t>
      </w:r>
      <w:r w:rsidRPr="00965BBC">
        <w:t>Artículo 5 – apartado 2 – parte introductoria</w:t>
      </w:r>
      <w:r w:rsidRPr="00965B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829" w:rsidRPr="00965BBC" w:rsidTr="00AB78F5">
        <w:trPr>
          <w:jc w:val="center"/>
        </w:trPr>
        <w:tc>
          <w:tcPr>
            <w:tcW w:w="9752" w:type="dxa"/>
            <w:gridSpan w:val="2"/>
          </w:tcPr>
          <w:p w:rsidR="00AB78F5" w:rsidRPr="00965BBC" w:rsidRDefault="00AB78F5">
            <w:pPr>
              <w:keepNext/>
            </w:pPr>
          </w:p>
        </w:tc>
      </w:tr>
      <w:tr w:rsidR="00CA5829" w:rsidRPr="00965BBC" w:rsidTr="00AB78F5">
        <w:trPr>
          <w:jc w:val="center"/>
        </w:trPr>
        <w:tc>
          <w:tcPr>
            <w:tcW w:w="4876" w:type="dxa"/>
            <w:hideMark/>
          </w:tcPr>
          <w:p w:rsidR="00AB78F5" w:rsidRPr="00965BBC" w:rsidRDefault="0098400E">
            <w:pPr>
              <w:pStyle w:val="ColumnHeading"/>
              <w:keepNext/>
              <w:rPr>
                <w:lang w:val="es-ES_tradnl"/>
              </w:rPr>
            </w:pPr>
            <w:r w:rsidRPr="00965BBC">
              <w:rPr>
                <w:lang w:val="es-ES_tradnl"/>
              </w:rPr>
              <w:t>Texto de la Comisión</w:t>
            </w:r>
          </w:p>
        </w:tc>
        <w:tc>
          <w:tcPr>
            <w:tcW w:w="4876" w:type="dxa"/>
            <w:hideMark/>
          </w:tcPr>
          <w:p w:rsidR="00AB78F5" w:rsidRPr="00965BBC" w:rsidRDefault="0098400E">
            <w:pPr>
              <w:pStyle w:val="ColumnHeading"/>
              <w:keepNext/>
              <w:rPr>
                <w:lang w:val="es-ES_tradnl"/>
              </w:rPr>
            </w:pPr>
            <w:r w:rsidRPr="00965BBC">
              <w:rPr>
                <w:lang w:val="es-ES_tradnl"/>
              </w:rPr>
              <w:t>Enmienda</w:t>
            </w:r>
          </w:p>
        </w:tc>
      </w:tr>
      <w:tr w:rsidR="00CA5829" w:rsidRPr="00965BBC" w:rsidTr="00AB78F5">
        <w:trPr>
          <w:jc w:val="center"/>
        </w:trPr>
        <w:tc>
          <w:tcPr>
            <w:tcW w:w="4876" w:type="dxa"/>
            <w:hideMark/>
          </w:tcPr>
          <w:p w:rsidR="00AB78F5" w:rsidRPr="00965BBC" w:rsidRDefault="0098400E">
            <w:pPr>
              <w:pStyle w:val="Normal6"/>
              <w:rPr>
                <w:lang w:val="es-ES_tradnl"/>
              </w:rPr>
            </w:pPr>
            <w:r w:rsidRPr="00965BBC">
              <w:rPr>
                <w:lang w:val="es-ES_tradnl"/>
              </w:rPr>
              <w:t>2.</w:t>
            </w:r>
            <w:r w:rsidRPr="00965BBC">
              <w:rPr>
                <w:lang w:val="es-ES_tradnl"/>
              </w:rPr>
              <w:tab/>
              <w:t xml:space="preserve">Los Estados </w:t>
            </w:r>
            <w:r w:rsidRPr="00965BBC">
              <w:rPr>
                <w:b/>
                <w:i/>
                <w:lang w:val="es-ES_tradnl"/>
              </w:rPr>
              <w:t>miembros podrán prever</w:t>
            </w:r>
            <w:r w:rsidRPr="00965BBC">
              <w:rPr>
                <w:lang w:val="es-ES_tradnl"/>
              </w:rPr>
              <w:t xml:space="preserve"> salvaguardias adicionales para garantizar la protección adecuada de los accionistas y de los intereses de la sociedad. Dichas salvaguardias </w:t>
            </w:r>
            <w:r w:rsidRPr="00965BBC">
              <w:rPr>
                <w:b/>
                <w:i/>
                <w:lang w:val="es-ES_tradnl"/>
              </w:rPr>
              <w:t>podrán incluir</w:t>
            </w:r>
            <w:r w:rsidRPr="00965BBC">
              <w:rPr>
                <w:lang w:val="es-ES_tradnl"/>
              </w:rPr>
              <w:t>, en particular, lo siguiente:</w:t>
            </w:r>
          </w:p>
        </w:tc>
        <w:tc>
          <w:tcPr>
            <w:tcW w:w="4876" w:type="dxa"/>
            <w:hideMark/>
          </w:tcPr>
          <w:p w:rsidR="00AB78F5" w:rsidRPr="00965BBC" w:rsidRDefault="0098400E">
            <w:pPr>
              <w:pStyle w:val="Normal6"/>
              <w:rPr>
                <w:szCs w:val="24"/>
                <w:lang w:val="es-ES_tradnl"/>
              </w:rPr>
            </w:pPr>
            <w:r w:rsidRPr="00965BBC">
              <w:rPr>
                <w:lang w:val="es-ES_tradnl"/>
              </w:rPr>
              <w:t>2.</w:t>
            </w:r>
            <w:r w:rsidRPr="00965BBC">
              <w:rPr>
                <w:lang w:val="es-ES_tradnl"/>
              </w:rPr>
              <w:tab/>
            </w:r>
            <w:r w:rsidRPr="00965BBC">
              <w:rPr>
                <w:b/>
                <w:i/>
                <w:lang w:val="es-ES_tradnl"/>
              </w:rPr>
              <w:t>Se exigirá también a</w:t>
            </w:r>
            <w:r w:rsidRPr="00965BBC">
              <w:rPr>
                <w:lang w:val="es-ES_tradnl"/>
              </w:rPr>
              <w:t xml:space="preserve"> los Estados </w:t>
            </w:r>
            <w:r w:rsidRPr="00965BBC">
              <w:rPr>
                <w:b/>
                <w:i/>
                <w:lang w:val="es-ES_tradnl"/>
              </w:rPr>
              <w:t>que prevean</w:t>
            </w:r>
            <w:r w:rsidRPr="00965BBC">
              <w:rPr>
                <w:lang w:val="es-ES_tradnl"/>
              </w:rPr>
              <w:t xml:space="preserve"> salvaguardias adiciona</w:t>
            </w:r>
            <w:r w:rsidRPr="00965BBC">
              <w:rPr>
                <w:lang w:val="es-ES_tradnl"/>
              </w:rPr>
              <w:t xml:space="preserve">les para garantizar la protección adecuada de los accionistas y de los intereses de la sociedad. Dichas salvaguardias </w:t>
            </w:r>
            <w:r w:rsidRPr="00965BBC">
              <w:rPr>
                <w:b/>
                <w:i/>
                <w:lang w:val="es-ES_tradnl"/>
              </w:rPr>
              <w:t>incluirán</w:t>
            </w:r>
            <w:r w:rsidRPr="00965BBC">
              <w:rPr>
                <w:lang w:val="es-ES_tradnl"/>
              </w:rPr>
              <w:t>, en particular, lo siguiente:</w:t>
            </w:r>
          </w:p>
        </w:tc>
      </w:tr>
    </w:tbl>
    <w:p w:rsidR="00AB78F5" w:rsidRPr="00965BBC" w:rsidRDefault="0098400E" w:rsidP="00AB78F5">
      <w:pPr>
        <w:pStyle w:val="Olang"/>
        <w:rPr>
          <w:lang w:val="es-ES_tradnl"/>
        </w:rPr>
      </w:pPr>
      <w:r w:rsidRPr="00965BBC">
        <w:rPr>
          <w:noProof w:val="0"/>
          <w:lang w:val="es-ES_tradnl"/>
        </w:rPr>
        <w:t xml:space="preserve">Or. </w:t>
      </w:r>
      <w:r w:rsidRPr="00965BBC">
        <w:rPr>
          <w:rStyle w:val="HideTWBExt"/>
          <w:noProof w:val="0"/>
          <w:lang w:val="es-ES_tradnl"/>
        </w:rPr>
        <w:t>&lt;Original&gt;</w:t>
      </w:r>
      <w:r w:rsidRPr="00965BBC">
        <w:rPr>
          <w:rStyle w:val="HideTWBInt"/>
          <w:noProof w:val="0"/>
          <w:lang w:val="es-ES_tradnl"/>
        </w:rPr>
        <w:t>{EN}</w:t>
      </w:r>
      <w:r w:rsidRPr="00965BBC">
        <w:rPr>
          <w:noProof w:val="0"/>
          <w:lang w:val="es-ES_tradnl"/>
        </w:rPr>
        <w:t>en</w:t>
      </w:r>
      <w:r w:rsidRPr="00965BBC">
        <w:rPr>
          <w:rStyle w:val="HideTWBExt"/>
          <w:noProof w:val="0"/>
          <w:lang w:val="es-ES_tradnl"/>
        </w:rPr>
        <w:t>&lt;/Original&gt;</w:t>
      </w:r>
    </w:p>
    <w:p w:rsidR="00AB78F5" w:rsidRPr="00965BBC" w:rsidRDefault="0098400E" w:rsidP="00AB78F5">
      <w:r w:rsidRPr="00965BBC">
        <w:rPr>
          <w:rStyle w:val="HideTWBExt"/>
        </w:rPr>
        <w:t>&lt;/Amend&gt;</w:t>
      </w:r>
    </w:p>
    <w:p w:rsidR="00AB78F5" w:rsidRPr="00965BBC" w:rsidRDefault="0098400E" w:rsidP="00AB78F5">
      <w:pPr>
        <w:pStyle w:val="AMNumberTabs0"/>
        <w:keepNext/>
        <w:rPr>
          <w:lang w:val="es-ES_tradnl"/>
        </w:rPr>
      </w:pPr>
      <w:r w:rsidRPr="00965BBC">
        <w:rPr>
          <w:rStyle w:val="HideTWBExt"/>
          <w:b w:val="0"/>
          <w:lang w:val="es-ES_tradnl"/>
        </w:rPr>
        <w:t>&lt;Amend&gt;</w:t>
      </w:r>
      <w:r w:rsidRPr="00965BBC">
        <w:rPr>
          <w:lang w:val="es-ES_tradnl"/>
        </w:rPr>
        <w:t>Enmienda</w:t>
      </w:r>
      <w:r w:rsidRPr="00965BBC">
        <w:rPr>
          <w:lang w:val="es-ES_tradnl"/>
        </w:rPr>
        <w:tab/>
      </w:r>
      <w:r w:rsidRPr="00965BBC">
        <w:rPr>
          <w:lang w:val="es-ES_tradnl"/>
        </w:rPr>
        <w:tab/>
      </w:r>
      <w:r w:rsidRPr="00965BBC">
        <w:rPr>
          <w:rStyle w:val="HideTWBExt"/>
          <w:b w:val="0"/>
          <w:lang w:val="es-ES_tradnl"/>
        </w:rPr>
        <w:t>&lt;NumAm&gt;</w:t>
      </w:r>
      <w:r w:rsidRPr="00965BBC">
        <w:rPr>
          <w:lang w:val="es-ES_tradnl"/>
        </w:rPr>
        <w:t>141</w:t>
      </w:r>
      <w:r w:rsidRPr="00965BBC">
        <w:rPr>
          <w:rStyle w:val="HideTWBExt"/>
          <w:b w:val="0"/>
          <w:lang w:val="es-ES_tradnl"/>
        </w:rPr>
        <w:t>&lt;/NumAm&gt;</w:t>
      </w:r>
    </w:p>
    <w:p w:rsidR="00AB78F5" w:rsidRPr="00965BBC" w:rsidRDefault="0098400E" w:rsidP="00AB78F5">
      <w:pPr>
        <w:pStyle w:val="NormalBold"/>
      </w:pPr>
      <w:r w:rsidRPr="00965BBC">
        <w:rPr>
          <w:rStyle w:val="HideTWBExt"/>
          <w:b w:val="0"/>
        </w:rPr>
        <w:t>&lt;RepeatBlock-By&gt;&lt;Members&gt;</w:t>
      </w:r>
      <w:r w:rsidRPr="00965BBC">
        <w:t>Jessica Polfjärd, Pernille Weiss</w:t>
      </w:r>
      <w:r w:rsidRPr="00965BBC">
        <w:rPr>
          <w:rStyle w:val="HideTWBExt"/>
          <w:b w:val="0"/>
        </w:rPr>
        <w:t>&lt;/Members&gt;</w:t>
      </w:r>
    </w:p>
    <w:p w:rsidR="00AB78F5" w:rsidRPr="00965BBC" w:rsidRDefault="0098400E" w:rsidP="00AB78F5">
      <w:r w:rsidRPr="00965BBC">
        <w:rPr>
          <w:rStyle w:val="HideTWBExt"/>
        </w:rPr>
        <w:t>&lt;/RepeatBlock-By&gt;</w:t>
      </w:r>
    </w:p>
    <w:p w:rsidR="00AB78F5" w:rsidRPr="00965BBC" w:rsidRDefault="0098400E" w:rsidP="00AB78F5">
      <w:pPr>
        <w:pStyle w:val="NormalBold"/>
        <w:keepNext/>
      </w:pPr>
      <w:r w:rsidRPr="00965BBC">
        <w:rPr>
          <w:rStyle w:val="HideTWBExt"/>
          <w:b w:val="0"/>
        </w:rPr>
        <w:t>&lt;DocAmend&gt;</w:t>
      </w:r>
      <w:r w:rsidRPr="00965BBC">
        <w:t>Propuesta de Directiva</w:t>
      </w:r>
      <w:r w:rsidRPr="00965BBC">
        <w:rPr>
          <w:rStyle w:val="HideTWBExt"/>
          <w:b w:val="0"/>
        </w:rPr>
        <w:t>&lt;/DocAmend&gt;</w:t>
      </w:r>
    </w:p>
    <w:p w:rsidR="00AB78F5" w:rsidRPr="00965BBC" w:rsidRDefault="0098400E" w:rsidP="00AB78F5">
      <w:pPr>
        <w:pStyle w:val="NormalBold"/>
      </w:pPr>
      <w:r w:rsidRPr="00965BBC">
        <w:rPr>
          <w:rStyle w:val="HideTWBExt"/>
          <w:b w:val="0"/>
        </w:rPr>
        <w:t>&lt;Article&gt;</w:t>
      </w:r>
      <w:r w:rsidRPr="00965BBC">
        <w:t>Artículo 5 – apartado 2 – letra a</w:t>
      </w:r>
      <w:r w:rsidRPr="00965B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829" w:rsidRPr="00965BBC" w:rsidTr="00AB78F5">
        <w:trPr>
          <w:jc w:val="center"/>
        </w:trPr>
        <w:tc>
          <w:tcPr>
            <w:tcW w:w="9752" w:type="dxa"/>
            <w:gridSpan w:val="2"/>
          </w:tcPr>
          <w:p w:rsidR="00AB78F5" w:rsidRPr="00965BBC" w:rsidRDefault="00AB78F5">
            <w:pPr>
              <w:keepNext/>
            </w:pPr>
          </w:p>
        </w:tc>
      </w:tr>
      <w:tr w:rsidR="00CA5829" w:rsidRPr="00965BBC" w:rsidTr="00AB78F5">
        <w:trPr>
          <w:jc w:val="center"/>
        </w:trPr>
        <w:tc>
          <w:tcPr>
            <w:tcW w:w="4876" w:type="dxa"/>
            <w:hideMark/>
          </w:tcPr>
          <w:p w:rsidR="00AB78F5" w:rsidRPr="00965BBC" w:rsidRDefault="0098400E">
            <w:pPr>
              <w:pStyle w:val="ColumnHeading"/>
              <w:keepNext/>
              <w:rPr>
                <w:lang w:val="es-ES_tradnl"/>
              </w:rPr>
            </w:pPr>
            <w:r w:rsidRPr="00965BBC">
              <w:rPr>
                <w:lang w:val="es-ES_tradnl"/>
              </w:rPr>
              <w:t>Texto de la Comisión</w:t>
            </w:r>
          </w:p>
        </w:tc>
        <w:tc>
          <w:tcPr>
            <w:tcW w:w="4876" w:type="dxa"/>
            <w:hideMark/>
          </w:tcPr>
          <w:p w:rsidR="00AB78F5" w:rsidRPr="00965BBC" w:rsidRDefault="0098400E">
            <w:pPr>
              <w:pStyle w:val="ColumnHeading"/>
              <w:keepNext/>
              <w:rPr>
                <w:lang w:val="es-ES_tradnl"/>
              </w:rPr>
            </w:pPr>
            <w:r w:rsidRPr="00965BBC">
              <w:rPr>
                <w:lang w:val="es-ES_tradnl"/>
              </w:rPr>
              <w:t>Enmienda</w:t>
            </w:r>
          </w:p>
        </w:tc>
      </w:tr>
      <w:tr w:rsidR="00CA5829" w:rsidRPr="00965BBC" w:rsidTr="00AB78F5">
        <w:trPr>
          <w:jc w:val="center"/>
        </w:trPr>
        <w:tc>
          <w:tcPr>
            <w:tcW w:w="4876" w:type="dxa"/>
            <w:hideMark/>
          </w:tcPr>
          <w:p w:rsidR="00AB78F5" w:rsidRPr="00965BBC" w:rsidRDefault="0098400E">
            <w:pPr>
              <w:pStyle w:val="Normal6"/>
              <w:rPr>
                <w:lang w:val="es-ES_tradnl"/>
              </w:rPr>
            </w:pPr>
            <w:r w:rsidRPr="00965BBC">
              <w:rPr>
                <w:b/>
                <w:i/>
                <w:lang w:val="es-ES_tradnl"/>
              </w:rPr>
              <w:t>a)</w:t>
            </w:r>
            <w:r w:rsidRPr="00965BBC">
              <w:rPr>
                <w:b/>
                <w:i/>
                <w:lang w:val="es-ES_tradnl"/>
              </w:rPr>
              <w:tab/>
              <w:t xml:space="preserve">una disposición para evitar que los </w:t>
            </w:r>
            <w:r w:rsidRPr="00965BBC">
              <w:rPr>
                <w:b/>
                <w:i/>
                <w:lang w:val="es-ES_tradnl"/>
              </w:rPr>
              <w:t xml:space="preserve">derechos de voto adicionales asociados a las acciones con derechos de voto múltiple se transfieran a terceros o sigan existiendo tras el fallecimiento, la incapacidad o la jubilación del titular original de dichas acciones (cláusula de extinción basada en </w:t>
            </w:r>
            <w:r w:rsidRPr="00965BBC">
              <w:rPr>
                <w:b/>
                <w:i/>
                <w:lang w:val="es-ES_tradnl"/>
              </w:rPr>
              <w:t>la transferencia);</w:t>
            </w:r>
          </w:p>
        </w:tc>
        <w:tc>
          <w:tcPr>
            <w:tcW w:w="4876" w:type="dxa"/>
            <w:hideMark/>
          </w:tcPr>
          <w:p w:rsidR="00AB78F5" w:rsidRPr="00965BBC" w:rsidRDefault="0098400E">
            <w:pPr>
              <w:pStyle w:val="Normal6"/>
              <w:rPr>
                <w:szCs w:val="24"/>
                <w:lang w:val="es-ES_tradnl"/>
              </w:rPr>
            </w:pPr>
            <w:r w:rsidRPr="00965BBC">
              <w:rPr>
                <w:b/>
                <w:i/>
                <w:lang w:val="es-ES_tradnl"/>
              </w:rPr>
              <w:t>suprimida</w:t>
            </w:r>
          </w:p>
        </w:tc>
      </w:tr>
    </w:tbl>
    <w:p w:rsidR="00AB78F5" w:rsidRPr="00965BBC" w:rsidRDefault="0098400E" w:rsidP="00AB78F5">
      <w:pPr>
        <w:pStyle w:val="Olang"/>
        <w:rPr>
          <w:lang w:val="es-ES_tradnl"/>
        </w:rPr>
      </w:pPr>
      <w:r w:rsidRPr="00965BBC">
        <w:rPr>
          <w:noProof w:val="0"/>
          <w:lang w:val="es-ES_tradnl"/>
        </w:rPr>
        <w:t xml:space="preserve">Or. </w:t>
      </w:r>
      <w:r w:rsidRPr="00965BBC">
        <w:rPr>
          <w:rStyle w:val="HideTWBExt"/>
          <w:noProof w:val="0"/>
          <w:lang w:val="es-ES_tradnl"/>
        </w:rPr>
        <w:t>&lt;Original&gt;</w:t>
      </w:r>
      <w:r w:rsidRPr="00965BBC">
        <w:rPr>
          <w:rStyle w:val="HideTWBInt"/>
          <w:noProof w:val="0"/>
          <w:lang w:val="es-ES_tradnl"/>
        </w:rPr>
        <w:t>{EN}</w:t>
      </w:r>
      <w:r w:rsidRPr="00965BBC">
        <w:rPr>
          <w:noProof w:val="0"/>
          <w:lang w:val="es-ES_tradnl"/>
        </w:rPr>
        <w:t>en</w:t>
      </w:r>
      <w:r w:rsidRPr="00965BBC">
        <w:rPr>
          <w:rStyle w:val="HideTWBExt"/>
          <w:noProof w:val="0"/>
          <w:lang w:val="es-ES_tradnl"/>
        </w:rPr>
        <w:t>&lt;/Original&gt;</w:t>
      </w:r>
    </w:p>
    <w:p w:rsidR="00AB78F5" w:rsidRPr="00965BBC" w:rsidRDefault="0098400E" w:rsidP="00AB78F5">
      <w:r w:rsidRPr="00965BBC">
        <w:rPr>
          <w:rStyle w:val="HideTWBExt"/>
        </w:rPr>
        <w:t>&lt;/Amend&gt;</w:t>
      </w:r>
    </w:p>
    <w:p w:rsidR="00AB78F5" w:rsidRPr="00965BBC" w:rsidRDefault="0098400E" w:rsidP="00AB78F5">
      <w:pPr>
        <w:pStyle w:val="AMNumberTabs0"/>
        <w:keepNext/>
        <w:rPr>
          <w:lang w:val="es-ES_tradnl"/>
        </w:rPr>
      </w:pPr>
      <w:r w:rsidRPr="00965BBC">
        <w:rPr>
          <w:rStyle w:val="HideTWBExt"/>
          <w:b w:val="0"/>
          <w:lang w:val="es-ES_tradnl"/>
        </w:rPr>
        <w:t>&lt;Amend&gt;</w:t>
      </w:r>
      <w:r w:rsidRPr="00965BBC">
        <w:rPr>
          <w:lang w:val="es-ES_tradnl"/>
        </w:rPr>
        <w:t>Enmienda</w:t>
      </w:r>
      <w:r w:rsidRPr="00965BBC">
        <w:rPr>
          <w:lang w:val="es-ES_tradnl"/>
        </w:rPr>
        <w:tab/>
      </w:r>
      <w:r w:rsidRPr="00965BBC">
        <w:rPr>
          <w:lang w:val="es-ES_tradnl"/>
        </w:rPr>
        <w:tab/>
      </w:r>
      <w:r w:rsidRPr="00965BBC">
        <w:rPr>
          <w:rStyle w:val="HideTWBExt"/>
          <w:b w:val="0"/>
          <w:lang w:val="es-ES_tradnl"/>
        </w:rPr>
        <w:t>&lt;NumAm&gt;</w:t>
      </w:r>
      <w:r w:rsidRPr="00965BBC">
        <w:rPr>
          <w:lang w:val="es-ES_tradnl"/>
        </w:rPr>
        <w:t>142</w:t>
      </w:r>
      <w:r w:rsidRPr="00965BBC">
        <w:rPr>
          <w:rStyle w:val="HideTWBExt"/>
          <w:b w:val="0"/>
          <w:lang w:val="es-ES_tradnl"/>
        </w:rPr>
        <w:t>&lt;/NumAm&gt;</w:t>
      </w:r>
    </w:p>
    <w:p w:rsidR="00AB78F5" w:rsidRPr="00965BBC" w:rsidRDefault="0098400E" w:rsidP="00AB78F5">
      <w:pPr>
        <w:pStyle w:val="NormalBold"/>
      </w:pPr>
      <w:r w:rsidRPr="00965BBC">
        <w:rPr>
          <w:rStyle w:val="HideTWBExt"/>
          <w:b w:val="0"/>
        </w:rPr>
        <w:t>&lt;RepeatBlock-By&gt;&lt;Members&gt;</w:t>
      </w:r>
      <w:r w:rsidRPr="00965BBC">
        <w:t>Enikő Győri</w:t>
      </w:r>
      <w:r w:rsidRPr="00965BBC">
        <w:rPr>
          <w:rStyle w:val="HideTWBExt"/>
          <w:b w:val="0"/>
        </w:rPr>
        <w:t>&lt;/Members&gt;</w:t>
      </w:r>
    </w:p>
    <w:p w:rsidR="00AB78F5" w:rsidRPr="00965BBC" w:rsidRDefault="0098400E" w:rsidP="00AB78F5">
      <w:r w:rsidRPr="00965BBC">
        <w:rPr>
          <w:rStyle w:val="HideTWBExt"/>
        </w:rPr>
        <w:t>&lt;/RepeatBlock-By&gt;</w:t>
      </w:r>
    </w:p>
    <w:p w:rsidR="00AB78F5" w:rsidRPr="00965BBC" w:rsidRDefault="0098400E" w:rsidP="00AB78F5">
      <w:pPr>
        <w:pStyle w:val="NormalBold"/>
        <w:keepNext/>
      </w:pPr>
      <w:r w:rsidRPr="00965BBC">
        <w:rPr>
          <w:rStyle w:val="HideTWBExt"/>
          <w:b w:val="0"/>
        </w:rPr>
        <w:t>&lt;DocAmend&gt;</w:t>
      </w:r>
      <w:r w:rsidRPr="00965BBC">
        <w:t>Propuesta de Directiva</w:t>
      </w:r>
      <w:r w:rsidRPr="00965BBC">
        <w:rPr>
          <w:rStyle w:val="HideTWBExt"/>
          <w:b w:val="0"/>
        </w:rPr>
        <w:t>&lt;/DocAmend&gt;</w:t>
      </w:r>
    </w:p>
    <w:p w:rsidR="00AB78F5" w:rsidRPr="00965BBC" w:rsidRDefault="0098400E" w:rsidP="00AB78F5">
      <w:pPr>
        <w:pStyle w:val="NormalBold"/>
      </w:pPr>
      <w:r w:rsidRPr="00965BBC">
        <w:rPr>
          <w:rStyle w:val="HideTWBExt"/>
          <w:b w:val="0"/>
        </w:rPr>
        <w:t>&lt;Article&gt;</w:t>
      </w:r>
      <w:r w:rsidRPr="00965BBC">
        <w:t>Artículo 5 – apartado 2 – letra</w:t>
      </w:r>
      <w:r w:rsidRPr="00965BBC">
        <w:t xml:space="preserve"> a</w:t>
      </w:r>
      <w:r w:rsidRPr="00965B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829" w:rsidRPr="00965BBC" w:rsidTr="00AB78F5">
        <w:trPr>
          <w:jc w:val="center"/>
        </w:trPr>
        <w:tc>
          <w:tcPr>
            <w:tcW w:w="9752" w:type="dxa"/>
            <w:gridSpan w:val="2"/>
          </w:tcPr>
          <w:p w:rsidR="00AB78F5" w:rsidRPr="00965BBC" w:rsidRDefault="00AB78F5">
            <w:pPr>
              <w:keepNext/>
            </w:pPr>
          </w:p>
        </w:tc>
      </w:tr>
      <w:tr w:rsidR="00CA5829" w:rsidRPr="00965BBC" w:rsidTr="00AB78F5">
        <w:trPr>
          <w:jc w:val="center"/>
        </w:trPr>
        <w:tc>
          <w:tcPr>
            <w:tcW w:w="4876" w:type="dxa"/>
            <w:hideMark/>
          </w:tcPr>
          <w:p w:rsidR="00AB78F5" w:rsidRPr="00965BBC" w:rsidRDefault="0098400E">
            <w:pPr>
              <w:pStyle w:val="ColumnHeading"/>
              <w:keepNext/>
              <w:rPr>
                <w:lang w:val="es-ES_tradnl"/>
              </w:rPr>
            </w:pPr>
            <w:r w:rsidRPr="00965BBC">
              <w:rPr>
                <w:lang w:val="es-ES_tradnl"/>
              </w:rPr>
              <w:t>Texto de la Comisión</w:t>
            </w:r>
          </w:p>
        </w:tc>
        <w:tc>
          <w:tcPr>
            <w:tcW w:w="4876" w:type="dxa"/>
            <w:hideMark/>
          </w:tcPr>
          <w:p w:rsidR="00AB78F5" w:rsidRPr="00965BBC" w:rsidRDefault="0098400E">
            <w:pPr>
              <w:pStyle w:val="ColumnHeading"/>
              <w:keepNext/>
              <w:rPr>
                <w:lang w:val="es-ES_tradnl"/>
              </w:rPr>
            </w:pPr>
            <w:r w:rsidRPr="00965BBC">
              <w:rPr>
                <w:lang w:val="es-ES_tradnl"/>
              </w:rPr>
              <w:t>Enmienda</w:t>
            </w:r>
          </w:p>
        </w:tc>
      </w:tr>
      <w:tr w:rsidR="00CA5829" w:rsidRPr="00965BBC" w:rsidTr="00AB78F5">
        <w:trPr>
          <w:jc w:val="center"/>
        </w:trPr>
        <w:tc>
          <w:tcPr>
            <w:tcW w:w="4876" w:type="dxa"/>
            <w:hideMark/>
          </w:tcPr>
          <w:p w:rsidR="00AB78F5" w:rsidRPr="00965BBC" w:rsidRDefault="0098400E">
            <w:pPr>
              <w:pStyle w:val="Normal6"/>
              <w:rPr>
                <w:lang w:val="es-ES_tradnl"/>
              </w:rPr>
            </w:pPr>
            <w:r w:rsidRPr="00965BBC">
              <w:rPr>
                <w:b/>
                <w:i/>
                <w:lang w:val="es-ES_tradnl"/>
              </w:rPr>
              <w:t>a)</w:t>
            </w:r>
            <w:r w:rsidRPr="00965BBC">
              <w:rPr>
                <w:b/>
                <w:i/>
                <w:lang w:val="es-ES_tradnl"/>
              </w:rPr>
              <w:tab/>
              <w:t>una disposición para evitar que los derechos de voto adicionales asociados a las acciones con derechos de voto múltiple se transfieran a terceros o sigan existiendo tras el fallecimiento, la incapacidad o la</w:t>
            </w:r>
            <w:r w:rsidRPr="00965BBC">
              <w:rPr>
                <w:b/>
                <w:i/>
                <w:lang w:val="es-ES_tradnl"/>
              </w:rPr>
              <w:t xml:space="preserve"> jubilación del titular original de dichas acciones (cláusula de extinción basada en la transferencia);</w:t>
            </w:r>
          </w:p>
        </w:tc>
        <w:tc>
          <w:tcPr>
            <w:tcW w:w="4876" w:type="dxa"/>
            <w:hideMark/>
          </w:tcPr>
          <w:p w:rsidR="00AB78F5" w:rsidRPr="00965BBC" w:rsidRDefault="0098400E">
            <w:pPr>
              <w:pStyle w:val="Normal6"/>
              <w:rPr>
                <w:szCs w:val="24"/>
                <w:lang w:val="es-ES_tradnl"/>
              </w:rPr>
            </w:pPr>
            <w:r w:rsidRPr="00965BBC">
              <w:rPr>
                <w:b/>
                <w:i/>
                <w:lang w:val="es-ES_tradnl"/>
              </w:rPr>
              <w:t>suprimida</w:t>
            </w:r>
          </w:p>
        </w:tc>
      </w:tr>
    </w:tbl>
    <w:p w:rsidR="00AB78F5" w:rsidRPr="00965BBC" w:rsidRDefault="0098400E" w:rsidP="00AB78F5">
      <w:pPr>
        <w:pStyle w:val="Olang"/>
        <w:rPr>
          <w:lang w:val="es-ES_tradnl"/>
        </w:rPr>
      </w:pPr>
      <w:r w:rsidRPr="00965BBC">
        <w:rPr>
          <w:noProof w:val="0"/>
          <w:lang w:val="es-ES_tradnl"/>
        </w:rPr>
        <w:t xml:space="preserve">Or. </w:t>
      </w:r>
      <w:r w:rsidRPr="00965BBC">
        <w:rPr>
          <w:rStyle w:val="HideTWBExt"/>
          <w:noProof w:val="0"/>
          <w:lang w:val="es-ES_tradnl"/>
        </w:rPr>
        <w:t>&lt;Original&gt;</w:t>
      </w:r>
      <w:r w:rsidRPr="00965BBC">
        <w:rPr>
          <w:rStyle w:val="HideTWBInt"/>
          <w:noProof w:val="0"/>
          <w:lang w:val="es-ES_tradnl"/>
        </w:rPr>
        <w:t>{EN}</w:t>
      </w:r>
      <w:r w:rsidRPr="00965BBC">
        <w:rPr>
          <w:noProof w:val="0"/>
          <w:lang w:val="es-ES_tradnl"/>
        </w:rPr>
        <w:t>en</w:t>
      </w:r>
      <w:r w:rsidRPr="00965BBC">
        <w:rPr>
          <w:rStyle w:val="HideTWBExt"/>
          <w:noProof w:val="0"/>
          <w:lang w:val="es-ES_tradnl"/>
        </w:rPr>
        <w:t>&lt;/Original&gt;</w:t>
      </w:r>
    </w:p>
    <w:p w:rsidR="00AB78F5" w:rsidRPr="00965BBC" w:rsidRDefault="0098400E" w:rsidP="00AB78F5">
      <w:r w:rsidRPr="00965BBC">
        <w:rPr>
          <w:rStyle w:val="HideTWBExt"/>
        </w:rPr>
        <w:t>&lt;/Amend&gt;</w:t>
      </w:r>
    </w:p>
    <w:p w:rsidR="00AB78F5" w:rsidRPr="00965BBC" w:rsidRDefault="0098400E" w:rsidP="00AB78F5">
      <w:pPr>
        <w:pStyle w:val="AMNumberTabs0"/>
        <w:keepNext/>
        <w:rPr>
          <w:lang w:val="es-ES_tradnl"/>
        </w:rPr>
      </w:pPr>
      <w:r w:rsidRPr="00965BBC">
        <w:rPr>
          <w:rStyle w:val="HideTWBExt"/>
          <w:b w:val="0"/>
          <w:lang w:val="es-ES_tradnl"/>
        </w:rPr>
        <w:t>&lt;Amend&gt;</w:t>
      </w:r>
      <w:r w:rsidRPr="00965BBC">
        <w:rPr>
          <w:lang w:val="es-ES_tradnl"/>
        </w:rPr>
        <w:t>Enmienda</w:t>
      </w:r>
      <w:r w:rsidRPr="00965BBC">
        <w:rPr>
          <w:lang w:val="es-ES_tradnl"/>
        </w:rPr>
        <w:tab/>
      </w:r>
      <w:r w:rsidRPr="00965BBC">
        <w:rPr>
          <w:lang w:val="es-ES_tradnl"/>
        </w:rPr>
        <w:tab/>
      </w:r>
      <w:r w:rsidRPr="00965BBC">
        <w:rPr>
          <w:rStyle w:val="HideTWBExt"/>
          <w:b w:val="0"/>
          <w:lang w:val="es-ES_tradnl"/>
        </w:rPr>
        <w:t>&lt;NumAm&gt;</w:t>
      </w:r>
      <w:r w:rsidRPr="00965BBC">
        <w:rPr>
          <w:lang w:val="es-ES_tradnl"/>
        </w:rPr>
        <w:t>143</w:t>
      </w:r>
      <w:r w:rsidRPr="00965BBC">
        <w:rPr>
          <w:rStyle w:val="HideTWBExt"/>
          <w:b w:val="0"/>
          <w:lang w:val="es-ES_tradnl"/>
        </w:rPr>
        <w:t>&lt;/NumAm&gt;</w:t>
      </w:r>
    </w:p>
    <w:p w:rsidR="00AB78F5" w:rsidRPr="00965BBC" w:rsidRDefault="0098400E" w:rsidP="00AB78F5">
      <w:pPr>
        <w:pStyle w:val="NormalBold"/>
      </w:pPr>
      <w:r w:rsidRPr="00965BBC">
        <w:rPr>
          <w:rStyle w:val="HideTWBExt"/>
          <w:b w:val="0"/>
        </w:rPr>
        <w:t>&lt;RepeatBlock-By&gt;&lt;Members&gt;</w:t>
      </w:r>
      <w:r w:rsidRPr="00965BBC">
        <w:t>Claude Gruffat</w:t>
      </w:r>
      <w:r w:rsidRPr="00965BBC">
        <w:rPr>
          <w:rStyle w:val="HideTWBExt"/>
          <w:b w:val="0"/>
        </w:rPr>
        <w:t>&lt;/Members&gt;</w:t>
      </w:r>
    </w:p>
    <w:p w:rsidR="00AB78F5" w:rsidRPr="00965BBC" w:rsidRDefault="0098400E" w:rsidP="00AB78F5">
      <w:r w:rsidRPr="00965BBC">
        <w:rPr>
          <w:rStyle w:val="HideTWBExt"/>
        </w:rPr>
        <w:t>&lt;AuNomDe&gt;</w:t>
      </w:r>
      <w:r w:rsidRPr="00965BBC">
        <w:rPr>
          <w:rStyle w:val="HideTWBInt"/>
          <w:color w:val="auto"/>
        </w:rPr>
        <w:t>{Vert</w:t>
      </w:r>
      <w:r w:rsidRPr="00965BBC">
        <w:rPr>
          <w:rStyle w:val="HideTWBInt"/>
          <w:color w:val="auto"/>
        </w:rPr>
        <w:t>s/ALE}</w:t>
      </w:r>
      <w:r w:rsidRPr="00965BBC">
        <w:t>en nombre del Grupo Verts/ALE</w:t>
      </w:r>
      <w:r w:rsidRPr="00965BBC">
        <w:rPr>
          <w:rStyle w:val="HideTWBExt"/>
        </w:rPr>
        <w:t>&lt;/AuNomDe&gt;</w:t>
      </w:r>
    </w:p>
    <w:p w:rsidR="00AB78F5" w:rsidRPr="00965BBC" w:rsidRDefault="0098400E" w:rsidP="00AB78F5">
      <w:r w:rsidRPr="00965BBC">
        <w:rPr>
          <w:rStyle w:val="HideTWBExt"/>
        </w:rPr>
        <w:t>&lt;/RepeatBlock-By&gt;</w:t>
      </w:r>
    </w:p>
    <w:p w:rsidR="00AB78F5" w:rsidRPr="00965BBC" w:rsidRDefault="0098400E" w:rsidP="00AB78F5">
      <w:pPr>
        <w:pStyle w:val="NormalBold"/>
        <w:keepNext/>
      </w:pPr>
      <w:r w:rsidRPr="00965BBC">
        <w:rPr>
          <w:rStyle w:val="HideTWBExt"/>
          <w:b w:val="0"/>
        </w:rPr>
        <w:t>&lt;DocAmend&gt;</w:t>
      </w:r>
      <w:r w:rsidRPr="00965BBC">
        <w:t>Propuesta de Directiva</w:t>
      </w:r>
      <w:r w:rsidRPr="00965BBC">
        <w:rPr>
          <w:rStyle w:val="HideTWBExt"/>
          <w:b w:val="0"/>
        </w:rPr>
        <w:t>&lt;/DocAmend&gt;</w:t>
      </w:r>
    </w:p>
    <w:p w:rsidR="00AB78F5" w:rsidRPr="00965BBC" w:rsidRDefault="0098400E" w:rsidP="00AB78F5">
      <w:pPr>
        <w:pStyle w:val="NormalBold"/>
      </w:pPr>
      <w:r w:rsidRPr="00965BBC">
        <w:rPr>
          <w:rStyle w:val="HideTWBExt"/>
          <w:b w:val="0"/>
        </w:rPr>
        <w:t>&lt;Article&gt;</w:t>
      </w:r>
      <w:r w:rsidRPr="00965BBC">
        <w:t>Artículo 5 – apartado 2 – letra a</w:t>
      </w:r>
      <w:r w:rsidRPr="00965B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829" w:rsidRPr="00965BBC" w:rsidTr="00AB78F5">
        <w:trPr>
          <w:jc w:val="center"/>
        </w:trPr>
        <w:tc>
          <w:tcPr>
            <w:tcW w:w="9752" w:type="dxa"/>
            <w:gridSpan w:val="2"/>
          </w:tcPr>
          <w:p w:rsidR="00AB78F5" w:rsidRPr="00965BBC" w:rsidRDefault="00AB78F5">
            <w:pPr>
              <w:keepNext/>
            </w:pPr>
          </w:p>
        </w:tc>
      </w:tr>
      <w:tr w:rsidR="00CA5829" w:rsidRPr="00965BBC" w:rsidTr="00AB78F5">
        <w:trPr>
          <w:jc w:val="center"/>
        </w:trPr>
        <w:tc>
          <w:tcPr>
            <w:tcW w:w="4876" w:type="dxa"/>
            <w:hideMark/>
          </w:tcPr>
          <w:p w:rsidR="00AB78F5" w:rsidRPr="00965BBC" w:rsidRDefault="0098400E">
            <w:pPr>
              <w:pStyle w:val="ColumnHeading"/>
              <w:keepNext/>
              <w:rPr>
                <w:lang w:val="es-ES_tradnl"/>
              </w:rPr>
            </w:pPr>
            <w:r w:rsidRPr="00965BBC">
              <w:rPr>
                <w:lang w:val="es-ES_tradnl"/>
              </w:rPr>
              <w:t>Texto de la Comisión</w:t>
            </w:r>
          </w:p>
        </w:tc>
        <w:tc>
          <w:tcPr>
            <w:tcW w:w="4876" w:type="dxa"/>
            <w:hideMark/>
          </w:tcPr>
          <w:p w:rsidR="00AB78F5" w:rsidRPr="00965BBC" w:rsidRDefault="0098400E">
            <w:pPr>
              <w:pStyle w:val="ColumnHeading"/>
              <w:keepNext/>
              <w:rPr>
                <w:lang w:val="es-ES_tradnl"/>
              </w:rPr>
            </w:pPr>
            <w:r w:rsidRPr="00965BBC">
              <w:rPr>
                <w:lang w:val="es-ES_tradnl"/>
              </w:rPr>
              <w:t>Enmienda</w:t>
            </w:r>
          </w:p>
        </w:tc>
      </w:tr>
      <w:tr w:rsidR="00CA5829" w:rsidRPr="00965BBC" w:rsidTr="00AB78F5">
        <w:trPr>
          <w:jc w:val="center"/>
        </w:trPr>
        <w:tc>
          <w:tcPr>
            <w:tcW w:w="4876" w:type="dxa"/>
            <w:hideMark/>
          </w:tcPr>
          <w:p w:rsidR="00AB78F5" w:rsidRPr="00965BBC" w:rsidRDefault="0098400E">
            <w:pPr>
              <w:pStyle w:val="Normal6"/>
              <w:rPr>
                <w:lang w:val="es-ES_tradnl"/>
              </w:rPr>
            </w:pPr>
            <w:r w:rsidRPr="00965BBC">
              <w:rPr>
                <w:b/>
                <w:i/>
                <w:lang w:val="es-ES_tradnl"/>
              </w:rPr>
              <w:t>a)</w:t>
            </w:r>
            <w:r w:rsidRPr="00965BBC">
              <w:rPr>
                <w:b/>
                <w:i/>
                <w:lang w:val="es-ES_tradnl"/>
              </w:rPr>
              <w:tab/>
              <w:t xml:space="preserve">una disposición para evitar que los derechos de voto </w:t>
            </w:r>
            <w:r w:rsidRPr="00965BBC">
              <w:rPr>
                <w:b/>
                <w:i/>
                <w:lang w:val="es-ES_tradnl"/>
              </w:rPr>
              <w:t>adicionales asociados a las acciones con derechos de voto múltiple se transfieran a terceros o sigan existiendo tras el fallecimiento, la incapacidad o la jubilación del titular original de dichas acciones (cláusula de extinción basada en la transferencia)</w:t>
            </w:r>
            <w:r w:rsidRPr="00965BBC">
              <w:rPr>
                <w:b/>
                <w:i/>
                <w:lang w:val="es-ES_tradnl"/>
              </w:rPr>
              <w:t>;</w:t>
            </w:r>
          </w:p>
        </w:tc>
        <w:tc>
          <w:tcPr>
            <w:tcW w:w="4876" w:type="dxa"/>
            <w:hideMark/>
          </w:tcPr>
          <w:p w:rsidR="00AB78F5" w:rsidRPr="00965BBC" w:rsidRDefault="0098400E">
            <w:pPr>
              <w:pStyle w:val="Normal6"/>
              <w:rPr>
                <w:szCs w:val="24"/>
                <w:lang w:val="es-ES_tradnl"/>
              </w:rPr>
            </w:pPr>
            <w:r w:rsidRPr="00965BBC">
              <w:rPr>
                <w:b/>
                <w:i/>
                <w:lang w:val="es-ES_tradnl"/>
              </w:rPr>
              <w:t>suprimida</w:t>
            </w:r>
          </w:p>
        </w:tc>
      </w:tr>
    </w:tbl>
    <w:p w:rsidR="00AB78F5" w:rsidRPr="00965BBC" w:rsidRDefault="0098400E" w:rsidP="00AB78F5">
      <w:pPr>
        <w:pStyle w:val="Olang"/>
        <w:rPr>
          <w:lang w:val="es-ES_tradnl"/>
        </w:rPr>
      </w:pPr>
      <w:r w:rsidRPr="00965BBC">
        <w:rPr>
          <w:noProof w:val="0"/>
          <w:lang w:val="es-ES_tradnl"/>
        </w:rPr>
        <w:t xml:space="preserve">Or. </w:t>
      </w:r>
      <w:r w:rsidRPr="00965BBC">
        <w:rPr>
          <w:rStyle w:val="HideTWBExt"/>
          <w:noProof w:val="0"/>
          <w:lang w:val="es-ES_tradnl"/>
        </w:rPr>
        <w:t>&lt;Original&gt;</w:t>
      </w:r>
      <w:r w:rsidRPr="00965BBC">
        <w:rPr>
          <w:rStyle w:val="HideTWBInt"/>
          <w:noProof w:val="0"/>
          <w:lang w:val="es-ES_tradnl"/>
        </w:rPr>
        <w:t>{EN}</w:t>
      </w:r>
      <w:r w:rsidRPr="00965BBC">
        <w:rPr>
          <w:noProof w:val="0"/>
          <w:lang w:val="es-ES_tradnl"/>
        </w:rPr>
        <w:t>en</w:t>
      </w:r>
      <w:r w:rsidRPr="00965BBC">
        <w:rPr>
          <w:rStyle w:val="HideTWBExt"/>
          <w:noProof w:val="0"/>
          <w:lang w:val="es-ES_tradnl"/>
        </w:rPr>
        <w:t>&lt;/Original&gt;</w:t>
      </w:r>
    </w:p>
    <w:p w:rsidR="00AB78F5" w:rsidRPr="00965BBC" w:rsidRDefault="0098400E" w:rsidP="00AB78F5">
      <w:r w:rsidRPr="00965BBC">
        <w:rPr>
          <w:rStyle w:val="HideTWBExt"/>
        </w:rPr>
        <w:t>&lt;/Amend&gt;</w:t>
      </w:r>
    </w:p>
    <w:p w:rsidR="00AB78F5" w:rsidRPr="00965BBC" w:rsidRDefault="0098400E" w:rsidP="00AB78F5">
      <w:pPr>
        <w:pStyle w:val="AMNumberTabs0"/>
        <w:keepNext/>
        <w:rPr>
          <w:lang w:val="es-ES_tradnl"/>
        </w:rPr>
      </w:pPr>
      <w:r w:rsidRPr="00965BBC">
        <w:rPr>
          <w:rStyle w:val="HideTWBExt"/>
          <w:b w:val="0"/>
          <w:lang w:val="es-ES_tradnl"/>
        </w:rPr>
        <w:t>&lt;Amend&gt;</w:t>
      </w:r>
      <w:r w:rsidRPr="00965BBC">
        <w:rPr>
          <w:lang w:val="es-ES_tradnl"/>
        </w:rPr>
        <w:t>Enmienda</w:t>
      </w:r>
      <w:r w:rsidRPr="00965BBC">
        <w:rPr>
          <w:lang w:val="es-ES_tradnl"/>
        </w:rPr>
        <w:tab/>
      </w:r>
      <w:r w:rsidRPr="00965BBC">
        <w:rPr>
          <w:lang w:val="es-ES_tradnl"/>
        </w:rPr>
        <w:tab/>
      </w:r>
      <w:r w:rsidRPr="00965BBC">
        <w:rPr>
          <w:rStyle w:val="HideTWBExt"/>
          <w:b w:val="0"/>
          <w:lang w:val="es-ES_tradnl"/>
        </w:rPr>
        <w:t>&lt;NumAm&gt;</w:t>
      </w:r>
      <w:r w:rsidRPr="00965BBC">
        <w:rPr>
          <w:lang w:val="es-ES_tradnl"/>
        </w:rPr>
        <w:t>144</w:t>
      </w:r>
      <w:r w:rsidRPr="00965BBC">
        <w:rPr>
          <w:rStyle w:val="HideTWBExt"/>
          <w:b w:val="0"/>
          <w:lang w:val="es-ES_tradnl"/>
        </w:rPr>
        <w:t>&lt;/NumAm&gt;</w:t>
      </w:r>
    </w:p>
    <w:p w:rsidR="00AB78F5" w:rsidRPr="00965BBC" w:rsidRDefault="0098400E" w:rsidP="00AB78F5">
      <w:pPr>
        <w:pStyle w:val="NormalBold"/>
      </w:pPr>
      <w:r w:rsidRPr="00965BBC">
        <w:rPr>
          <w:rStyle w:val="HideTWBExt"/>
          <w:b w:val="0"/>
        </w:rPr>
        <w:t>&lt;RepeatBlock-By&gt;&lt;Members&gt;</w:t>
      </w:r>
      <w:r w:rsidRPr="00965BBC">
        <w:t>Valentino Grant, Antonio Maria Rinaldi, Marco Zanni</w:t>
      </w:r>
      <w:r w:rsidRPr="00965BBC">
        <w:rPr>
          <w:rStyle w:val="HideTWBExt"/>
          <w:b w:val="0"/>
        </w:rPr>
        <w:t>&lt;/Members&gt;</w:t>
      </w:r>
    </w:p>
    <w:p w:rsidR="00AB78F5" w:rsidRPr="00965BBC" w:rsidRDefault="0098400E" w:rsidP="00AB78F5">
      <w:r w:rsidRPr="00965BBC">
        <w:rPr>
          <w:rStyle w:val="HideTWBExt"/>
        </w:rPr>
        <w:t>&lt;/RepeatBlock-By&gt;</w:t>
      </w:r>
    </w:p>
    <w:p w:rsidR="00AB78F5" w:rsidRPr="00965BBC" w:rsidRDefault="0098400E" w:rsidP="00AB78F5">
      <w:pPr>
        <w:pStyle w:val="NormalBold"/>
        <w:keepNext/>
      </w:pPr>
      <w:r w:rsidRPr="00965BBC">
        <w:rPr>
          <w:rStyle w:val="HideTWBExt"/>
          <w:b w:val="0"/>
        </w:rPr>
        <w:t>&lt;DocAmend&gt;</w:t>
      </w:r>
      <w:r w:rsidRPr="00965BBC">
        <w:t>Propuesta de Directiva</w:t>
      </w:r>
      <w:r w:rsidRPr="00965BBC">
        <w:rPr>
          <w:rStyle w:val="HideTWBExt"/>
          <w:b w:val="0"/>
        </w:rPr>
        <w:t>&lt;/DocAmend&gt;</w:t>
      </w:r>
    </w:p>
    <w:p w:rsidR="00AB78F5" w:rsidRPr="00965BBC" w:rsidRDefault="0098400E" w:rsidP="00AB78F5">
      <w:pPr>
        <w:pStyle w:val="NormalBold"/>
      </w:pPr>
      <w:r w:rsidRPr="00965BBC">
        <w:rPr>
          <w:rStyle w:val="HideTWBExt"/>
          <w:b w:val="0"/>
        </w:rPr>
        <w:t>&lt;Article&gt;</w:t>
      </w:r>
      <w:r w:rsidRPr="00965BBC">
        <w:t>Artículo</w:t>
      </w:r>
      <w:r w:rsidRPr="00965BBC">
        <w:t xml:space="preserve"> 5 – apartado 2 – letra a</w:t>
      </w:r>
      <w:r w:rsidRPr="00965B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829" w:rsidRPr="00965BBC" w:rsidTr="00AB78F5">
        <w:trPr>
          <w:jc w:val="center"/>
        </w:trPr>
        <w:tc>
          <w:tcPr>
            <w:tcW w:w="9752" w:type="dxa"/>
            <w:gridSpan w:val="2"/>
          </w:tcPr>
          <w:p w:rsidR="00AB78F5" w:rsidRPr="00965BBC" w:rsidRDefault="00AB78F5">
            <w:pPr>
              <w:keepNext/>
            </w:pPr>
          </w:p>
        </w:tc>
      </w:tr>
      <w:tr w:rsidR="00CA5829" w:rsidRPr="00965BBC" w:rsidTr="00AB78F5">
        <w:trPr>
          <w:jc w:val="center"/>
        </w:trPr>
        <w:tc>
          <w:tcPr>
            <w:tcW w:w="4876" w:type="dxa"/>
            <w:hideMark/>
          </w:tcPr>
          <w:p w:rsidR="00AB78F5" w:rsidRPr="00965BBC" w:rsidRDefault="0098400E">
            <w:pPr>
              <w:pStyle w:val="ColumnHeading"/>
              <w:keepNext/>
              <w:rPr>
                <w:lang w:val="es-ES_tradnl"/>
              </w:rPr>
            </w:pPr>
            <w:r w:rsidRPr="00965BBC">
              <w:rPr>
                <w:lang w:val="es-ES_tradnl"/>
              </w:rPr>
              <w:t>Texto de la Comisión</w:t>
            </w:r>
          </w:p>
        </w:tc>
        <w:tc>
          <w:tcPr>
            <w:tcW w:w="4876" w:type="dxa"/>
            <w:hideMark/>
          </w:tcPr>
          <w:p w:rsidR="00AB78F5" w:rsidRPr="00965BBC" w:rsidRDefault="0098400E">
            <w:pPr>
              <w:pStyle w:val="ColumnHeading"/>
              <w:keepNext/>
              <w:rPr>
                <w:lang w:val="es-ES_tradnl"/>
              </w:rPr>
            </w:pPr>
            <w:r w:rsidRPr="00965BBC">
              <w:rPr>
                <w:lang w:val="es-ES_tradnl"/>
              </w:rPr>
              <w:t>Enmienda</w:t>
            </w:r>
          </w:p>
        </w:tc>
      </w:tr>
      <w:tr w:rsidR="00CA5829" w:rsidRPr="00965BBC" w:rsidTr="00AB78F5">
        <w:trPr>
          <w:jc w:val="center"/>
        </w:trPr>
        <w:tc>
          <w:tcPr>
            <w:tcW w:w="4876" w:type="dxa"/>
            <w:hideMark/>
          </w:tcPr>
          <w:p w:rsidR="00AB78F5" w:rsidRPr="00965BBC" w:rsidRDefault="0098400E">
            <w:pPr>
              <w:pStyle w:val="Normal6"/>
              <w:rPr>
                <w:lang w:val="es-ES_tradnl"/>
              </w:rPr>
            </w:pPr>
            <w:r w:rsidRPr="00965BBC">
              <w:rPr>
                <w:b/>
                <w:i/>
                <w:lang w:val="es-ES_tradnl"/>
              </w:rPr>
              <w:t>a)</w:t>
            </w:r>
            <w:r w:rsidRPr="00965BBC">
              <w:rPr>
                <w:b/>
                <w:i/>
                <w:lang w:val="es-ES_tradnl"/>
              </w:rPr>
              <w:tab/>
              <w:t xml:space="preserve">una disposición para evitar que los derechos de voto adicionales asociados a las acciones con derechos de voto múltiple se transfieran a terceros o sigan existiendo tras el </w:t>
            </w:r>
            <w:r w:rsidRPr="00965BBC">
              <w:rPr>
                <w:b/>
                <w:i/>
                <w:lang w:val="es-ES_tradnl"/>
              </w:rPr>
              <w:t>fallecimiento, la incapacidad o la jubilación del titular original de dichas acciones (cláusula de extinción basada en la transferencia);</w:t>
            </w:r>
          </w:p>
        </w:tc>
        <w:tc>
          <w:tcPr>
            <w:tcW w:w="4876" w:type="dxa"/>
            <w:hideMark/>
          </w:tcPr>
          <w:p w:rsidR="00AB78F5" w:rsidRPr="00965BBC" w:rsidRDefault="0098400E">
            <w:pPr>
              <w:pStyle w:val="Normal6"/>
              <w:rPr>
                <w:szCs w:val="24"/>
                <w:lang w:val="es-ES_tradnl"/>
              </w:rPr>
            </w:pPr>
            <w:r w:rsidRPr="00965BBC">
              <w:rPr>
                <w:b/>
                <w:i/>
                <w:lang w:val="es-ES_tradnl"/>
              </w:rPr>
              <w:t>suprimida</w:t>
            </w:r>
          </w:p>
        </w:tc>
      </w:tr>
    </w:tbl>
    <w:p w:rsidR="00AB78F5" w:rsidRPr="00965BBC" w:rsidRDefault="0098400E" w:rsidP="00AB78F5">
      <w:pPr>
        <w:pStyle w:val="Olang"/>
        <w:rPr>
          <w:lang w:val="es-ES_tradnl"/>
        </w:rPr>
      </w:pPr>
      <w:r w:rsidRPr="00965BBC">
        <w:rPr>
          <w:noProof w:val="0"/>
          <w:lang w:val="es-ES_tradnl"/>
        </w:rPr>
        <w:t xml:space="preserve">Or. </w:t>
      </w:r>
      <w:r w:rsidRPr="00965BBC">
        <w:rPr>
          <w:rStyle w:val="HideTWBExt"/>
          <w:noProof w:val="0"/>
          <w:lang w:val="es-ES_tradnl"/>
        </w:rPr>
        <w:t>&lt;Original&gt;</w:t>
      </w:r>
      <w:r w:rsidRPr="00965BBC">
        <w:rPr>
          <w:rStyle w:val="HideTWBInt"/>
          <w:noProof w:val="0"/>
          <w:lang w:val="es-ES_tradnl"/>
        </w:rPr>
        <w:t>{EN}</w:t>
      </w:r>
      <w:r w:rsidRPr="00965BBC">
        <w:rPr>
          <w:noProof w:val="0"/>
          <w:lang w:val="es-ES_tradnl"/>
        </w:rPr>
        <w:t>en</w:t>
      </w:r>
      <w:r w:rsidRPr="00965BBC">
        <w:rPr>
          <w:rStyle w:val="HideTWBExt"/>
          <w:noProof w:val="0"/>
          <w:lang w:val="es-ES_tradnl"/>
        </w:rPr>
        <w:t>&lt;/Original&gt;</w:t>
      </w:r>
    </w:p>
    <w:p w:rsidR="00AB78F5" w:rsidRPr="00965BBC" w:rsidRDefault="0098400E" w:rsidP="00AB78F5">
      <w:r w:rsidRPr="00965BBC">
        <w:rPr>
          <w:rStyle w:val="HideTWBExt"/>
        </w:rPr>
        <w:t>&lt;/Amend&gt;</w:t>
      </w:r>
    </w:p>
    <w:p w:rsidR="00AB78F5" w:rsidRPr="00965BBC" w:rsidRDefault="0098400E" w:rsidP="00AB78F5">
      <w:pPr>
        <w:pStyle w:val="AMNumberTabs0"/>
        <w:keepNext/>
        <w:rPr>
          <w:lang w:val="es-ES_tradnl"/>
        </w:rPr>
      </w:pPr>
      <w:r w:rsidRPr="00965BBC">
        <w:rPr>
          <w:rStyle w:val="HideTWBExt"/>
          <w:b w:val="0"/>
          <w:lang w:val="es-ES_tradnl"/>
        </w:rPr>
        <w:t>&lt;Amend&gt;</w:t>
      </w:r>
      <w:r w:rsidRPr="00965BBC">
        <w:rPr>
          <w:lang w:val="es-ES_tradnl"/>
        </w:rPr>
        <w:t>Enmienda</w:t>
      </w:r>
      <w:r w:rsidRPr="00965BBC">
        <w:rPr>
          <w:lang w:val="es-ES_tradnl"/>
        </w:rPr>
        <w:tab/>
      </w:r>
      <w:r w:rsidRPr="00965BBC">
        <w:rPr>
          <w:lang w:val="es-ES_tradnl"/>
        </w:rPr>
        <w:tab/>
      </w:r>
      <w:r w:rsidRPr="00965BBC">
        <w:rPr>
          <w:rStyle w:val="HideTWBExt"/>
          <w:b w:val="0"/>
          <w:lang w:val="es-ES_tradnl"/>
        </w:rPr>
        <w:t>&lt;NumAm&gt;</w:t>
      </w:r>
      <w:r w:rsidRPr="00965BBC">
        <w:rPr>
          <w:lang w:val="es-ES_tradnl"/>
        </w:rPr>
        <w:t>145</w:t>
      </w:r>
      <w:r w:rsidRPr="00965BBC">
        <w:rPr>
          <w:rStyle w:val="HideTWBExt"/>
          <w:b w:val="0"/>
          <w:lang w:val="es-ES_tradnl"/>
        </w:rPr>
        <w:t>&lt;/NumAm&gt;</w:t>
      </w:r>
    </w:p>
    <w:p w:rsidR="00AB78F5" w:rsidRPr="00965BBC" w:rsidRDefault="0098400E" w:rsidP="00AB78F5">
      <w:pPr>
        <w:pStyle w:val="NormalBold"/>
      </w:pPr>
      <w:r w:rsidRPr="00965BBC">
        <w:rPr>
          <w:rStyle w:val="HideTWBExt"/>
          <w:b w:val="0"/>
        </w:rPr>
        <w:t>&lt;RepeatBlock-By&gt;&lt;Members&gt;</w:t>
      </w:r>
      <w:r w:rsidRPr="00965BBC">
        <w:t xml:space="preserve">Eva </w:t>
      </w:r>
      <w:r w:rsidRPr="00965BBC">
        <w:t>Maria Poptcheva, Erik Poulsen</w:t>
      </w:r>
      <w:r w:rsidRPr="00965BBC">
        <w:rPr>
          <w:rStyle w:val="HideTWBExt"/>
          <w:b w:val="0"/>
        </w:rPr>
        <w:t>&lt;/Members&gt;</w:t>
      </w:r>
    </w:p>
    <w:p w:rsidR="00AB78F5" w:rsidRPr="00965BBC" w:rsidRDefault="0098400E" w:rsidP="00AB78F5">
      <w:r w:rsidRPr="00965BBC">
        <w:rPr>
          <w:rStyle w:val="HideTWBExt"/>
        </w:rPr>
        <w:t>&lt;/RepeatBlock-By&gt;</w:t>
      </w:r>
    </w:p>
    <w:p w:rsidR="00AB78F5" w:rsidRPr="00965BBC" w:rsidRDefault="0098400E" w:rsidP="00AB78F5">
      <w:pPr>
        <w:pStyle w:val="NormalBold"/>
        <w:keepNext/>
      </w:pPr>
      <w:r w:rsidRPr="00965BBC">
        <w:rPr>
          <w:rStyle w:val="HideTWBExt"/>
          <w:b w:val="0"/>
        </w:rPr>
        <w:t>&lt;DocAmend&gt;</w:t>
      </w:r>
      <w:r w:rsidRPr="00965BBC">
        <w:t>Propuesta de Directiva</w:t>
      </w:r>
      <w:r w:rsidRPr="00965BBC">
        <w:rPr>
          <w:rStyle w:val="HideTWBExt"/>
          <w:b w:val="0"/>
        </w:rPr>
        <w:t>&lt;/DocAmend&gt;</w:t>
      </w:r>
    </w:p>
    <w:p w:rsidR="00AB78F5" w:rsidRPr="00965BBC" w:rsidRDefault="0098400E" w:rsidP="00AB78F5">
      <w:pPr>
        <w:pStyle w:val="NormalBold"/>
      </w:pPr>
      <w:r w:rsidRPr="00965BBC">
        <w:rPr>
          <w:rStyle w:val="HideTWBExt"/>
          <w:b w:val="0"/>
        </w:rPr>
        <w:t>&lt;Article&gt;</w:t>
      </w:r>
      <w:r w:rsidRPr="00965BBC">
        <w:t>Artículo 5 – apartado 2 – letra a</w:t>
      </w:r>
      <w:r w:rsidRPr="00965B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829" w:rsidRPr="00965BBC" w:rsidTr="00AB78F5">
        <w:trPr>
          <w:jc w:val="center"/>
        </w:trPr>
        <w:tc>
          <w:tcPr>
            <w:tcW w:w="9752" w:type="dxa"/>
            <w:gridSpan w:val="2"/>
          </w:tcPr>
          <w:p w:rsidR="00AB78F5" w:rsidRPr="00965BBC" w:rsidRDefault="00AB78F5">
            <w:pPr>
              <w:keepNext/>
            </w:pPr>
          </w:p>
        </w:tc>
      </w:tr>
      <w:tr w:rsidR="00CA5829" w:rsidRPr="00965BBC" w:rsidTr="00AB78F5">
        <w:trPr>
          <w:jc w:val="center"/>
        </w:trPr>
        <w:tc>
          <w:tcPr>
            <w:tcW w:w="4876" w:type="dxa"/>
            <w:hideMark/>
          </w:tcPr>
          <w:p w:rsidR="00AB78F5" w:rsidRPr="00965BBC" w:rsidRDefault="0098400E">
            <w:pPr>
              <w:pStyle w:val="ColumnHeading"/>
              <w:keepNext/>
              <w:rPr>
                <w:lang w:val="es-ES_tradnl"/>
              </w:rPr>
            </w:pPr>
            <w:r w:rsidRPr="00965BBC">
              <w:rPr>
                <w:lang w:val="es-ES_tradnl"/>
              </w:rPr>
              <w:t>Texto de la Comisión</w:t>
            </w:r>
          </w:p>
        </w:tc>
        <w:tc>
          <w:tcPr>
            <w:tcW w:w="4876" w:type="dxa"/>
            <w:hideMark/>
          </w:tcPr>
          <w:p w:rsidR="00AB78F5" w:rsidRPr="00965BBC" w:rsidRDefault="0098400E">
            <w:pPr>
              <w:pStyle w:val="ColumnHeading"/>
              <w:keepNext/>
              <w:rPr>
                <w:lang w:val="es-ES_tradnl"/>
              </w:rPr>
            </w:pPr>
            <w:r w:rsidRPr="00965BBC">
              <w:rPr>
                <w:lang w:val="es-ES_tradnl"/>
              </w:rPr>
              <w:t>Enmienda</w:t>
            </w:r>
          </w:p>
        </w:tc>
      </w:tr>
      <w:tr w:rsidR="00CA5829" w:rsidRPr="00965BBC" w:rsidTr="00AB78F5">
        <w:trPr>
          <w:jc w:val="center"/>
        </w:trPr>
        <w:tc>
          <w:tcPr>
            <w:tcW w:w="4876" w:type="dxa"/>
            <w:hideMark/>
          </w:tcPr>
          <w:p w:rsidR="00AB78F5" w:rsidRPr="00965BBC" w:rsidRDefault="0098400E">
            <w:pPr>
              <w:pStyle w:val="Normal6"/>
              <w:rPr>
                <w:lang w:val="es-ES_tradnl"/>
              </w:rPr>
            </w:pPr>
            <w:r w:rsidRPr="00965BBC">
              <w:rPr>
                <w:b/>
                <w:i/>
                <w:lang w:val="es-ES_tradnl"/>
              </w:rPr>
              <w:t>a)</w:t>
            </w:r>
            <w:r w:rsidRPr="00965BBC">
              <w:rPr>
                <w:b/>
                <w:i/>
                <w:lang w:val="es-ES_tradnl"/>
              </w:rPr>
              <w:tab/>
              <w:t xml:space="preserve">una disposición para evitar que los derechos de voto adicionales </w:t>
            </w:r>
            <w:r w:rsidRPr="00965BBC">
              <w:rPr>
                <w:b/>
                <w:i/>
                <w:lang w:val="es-ES_tradnl"/>
              </w:rPr>
              <w:t>asociados a las acciones con derechos de voto múltiple se transfieran a terceros o sigan existiendo tras el fallecimiento, la incapacidad o la jubilación del titular original de dichas acciones (cláusula de extinción basada en la transferencia);</w:t>
            </w:r>
          </w:p>
        </w:tc>
        <w:tc>
          <w:tcPr>
            <w:tcW w:w="4876" w:type="dxa"/>
            <w:hideMark/>
          </w:tcPr>
          <w:p w:rsidR="00AB78F5" w:rsidRPr="00965BBC" w:rsidRDefault="0098400E">
            <w:pPr>
              <w:pStyle w:val="Normal6"/>
              <w:rPr>
                <w:szCs w:val="24"/>
                <w:lang w:val="es-ES_tradnl"/>
              </w:rPr>
            </w:pPr>
            <w:r w:rsidRPr="00965BBC">
              <w:rPr>
                <w:b/>
                <w:i/>
                <w:lang w:val="es-ES_tradnl"/>
              </w:rPr>
              <w:t>suprimida</w:t>
            </w:r>
          </w:p>
        </w:tc>
      </w:tr>
    </w:tbl>
    <w:p w:rsidR="00AB78F5" w:rsidRPr="00965BBC" w:rsidRDefault="0098400E" w:rsidP="00AB78F5">
      <w:pPr>
        <w:pStyle w:val="Olang"/>
        <w:rPr>
          <w:lang w:val="es-ES_tradnl"/>
        </w:rPr>
      </w:pPr>
      <w:r w:rsidRPr="00965BBC">
        <w:rPr>
          <w:noProof w:val="0"/>
          <w:lang w:val="es-ES_tradnl"/>
        </w:rPr>
        <w:t xml:space="preserve">Or. </w:t>
      </w:r>
      <w:r w:rsidRPr="00965BBC">
        <w:rPr>
          <w:rStyle w:val="HideTWBExt"/>
          <w:noProof w:val="0"/>
          <w:lang w:val="es-ES_tradnl"/>
        </w:rPr>
        <w:t>&lt;Original&gt;</w:t>
      </w:r>
      <w:r w:rsidRPr="00965BBC">
        <w:rPr>
          <w:rStyle w:val="HideTWBInt"/>
          <w:noProof w:val="0"/>
          <w:lang w:val="es-ES_tradnl"/>
        </w:rPr>
        <w:t>{EN}</w:t>
      </w:r>
      <w:r w:rsidRPr="00965BBC">
        <w:rPr>
          <w:noProof w:val="0"/>
          <w:lang w:val="es-ES_tradnl"/>
        </w:rPr>
        <w:t>en</w:t>
      </w:r>
      <w:r w:rsidRPr="00965BBC">
        <w:rPr>
          <w:rStyle w:val="HideTWBExt"/>
          <w:noProof w:val="0"/>
          <w:lang w:val="es-ES_tradnl"/>
        </w:rPr>
        <w:t>&lt;/Original&gt;</w:t>
      </w:r>
    </w:p>
    <w:p w:rsidR="00AB78F5" w:rsidRPr="00965BBC" w:rsidRDefault="0098400E" w:rsidP="00AB78F5">
      <w:r w:rsidRPr="00965BBC">
        <w:rPr>
          <w:rStyle w:val="HideTWBExt"/>
        </w:rPr>
        <w:t>&lt;/Amend&gt;</w:t>
      </w:r>
    </w:p>
    <w:p w:rsidR="00AB78F5" w:rsidRPr="00965BBC" w:rsidRDefault="0098400E" w:rsidP="00AB78F5">
      <w:pPr>
        <w:pStyle w:val="AMNumberTabs0"/>
        <w:keepNext/>
        <w:rPr>
          <w:lang w:val="es-ES_tradnl"/>
        </w:rPr>
      </w:pPr>
      <w:r w:rsidRPr="00965BBC">
        <w:rPr>
          <w:rStyle w:val="HideTWBExt"/>
          <w:b w:val="0"/>
          <w:lang w:val="es-ES_tradnl"/>
        </w:rPr>
        <w:t>&lt;Amend&gt;</w:t>
      </w:r>
      <w:r w:rsidRPr="00965BBC">
        <w:rPr>
          <w:lang w:val="es-ES_tradnl"/>
        </w:rPr>
        <w:t>Enmienda</w:t>
      </w:r>
      <w:r w:rsidRPr="00965BBC">
        <w:rPr>
          <w:lang w:val="es-ES_tradnl"/>
        </w:rPr>
        <w:tab/>
      </w:r>
      <w:r w:rsidRPr="00965BBC">
        <w:rPr>
          <w:lang w:val="es-ES_tradnl"/>
        </w:rPr>
        <w:tab/>
      </w:r>
      <w:r w:rsidRPr="00965BBC">
        <w:rPr>
          <w:rStyle w:val="HideTWBExt"/>
          <w:b w:val="0"/>
          <w:lang w:val="es-ES_tradnl"/>
        </w:rPr>
        <w:t>&lt;NumAm&gt;</w:t>
      </w:r>
      <w:r w:rsidRPr="00965BBC">
        <w:rPr>
          <w:lang w:val="es-ES_tradnl"/>
        </w:rPr>
        <w:t>146</w:t>
      </w:r>
      <w:r w:rsidRPr="00965BBC">
        <w:rPr>
          <w:rStyle w:val="HideTWBExt"/>
          <w:b w:val="0"/>
          <w:lang w:val="es-ES_tradnl"/>
        </w:rPr>
        <w:t>&lt;/NumAm&gt;</w:t>
      </w:r>
    </w:p>
    <w:p w:rsidR="00AB78F5" w:rsidRPr="00965BBC" w:rsidRDefault="0098400E" w:rsidP="00AB78F5">
      <w:pPr>
        <w:pStyle w:val="NormalBold"/>
      </w:pPr>
      <w:r w:rsidRPr="00965BBC">
        <w:rPr>
          <w:rStyle w:val="HideTWBExt"/>
          <w:b w:val="0"/>
        </w:rPr>
        <w:t>&lt;RepeatBlock-By&gt;&lt;Members&gt;</w:t>
      </w:r>
      <w:r w:rsidRPr="00965BBC">
        <w:t>Markus Ferber, Inese Vaidere</w:t>
      </w:r>
      <w:r w:rsidRPr="00965BBC">
        <w:rPr>
          <w:rStyle w:val="HideTWBExt"/>
          <w:b w:val="0"/>
        </w:rPr>
        <w:t>&lt;/Members&gt;</w:t>
      </w:r>
    </w:p>
    <w:p w:rsidR="00AB78F5" w:rsidRPr="00965BBC" w:rsidRDefault="0098400E" w:rsidP="00AB78F5">
      <w:r w:rsidRPr="00965BBC">
        <w:rPr>
          <w:rStyle w:val="HideTWBExt"/>
        </w:rPr>
        <w:t>&lt;/RepeatBlock-By&gt;</w:t>
      </w:r>
    </w:p>
    <w:p w:rsidR="00AB78F5" w:rsidRPr="00965BBC" w:rsidRDefault="0098400E" w:rsidP="00AB78F5">
      <w:pPr>
        <w:pStyle w:val="NormalBold"/>
        <w:keepNext/>
      </w:pPr>
      <w:r w:rsidRPr="00965BBC">
        <w:rPr>
          <w:rStyle w:val="HideTWBExt"/>
          <w:b w:val="0"/>
        </w:rPr>
        <w:t>&lt;DocAmend&gt;</w:t>
      </w:r>
      <w:r w:rsidRPr="00965BBC">
        <w:t>Propuesta de Directiva</w:t>
      </w:r>
      <w:r w:rsidRPr="00965BBC">
        <w:rPr>
          <w:rStyle w:val="HideTWBExt"/>
          <w:b w:val="0"/>
        </w:rPr>
        <w:t>&lt;/DocAmend&gt;</w:t>
      </w:r>
    </w:p>
    <w:p w:rsidR="00AB78F5" w:rsidRPr="00965BBC" w:rsidRDefault="0098400E" w:rsidP="00AB78F5">
      <w:pPr>
        <w:pStyle w:val="NormalBold"/>
      </w:pPr>
      <w:r w:rsidRPr="00965BBC">
        <w:rPr>
          <w:rStyle w:val="HideTWBExt"/>
          <w:b w:val="0"/>
        </w:rPr>
        <w:t>&lt;Article&gt;</w:t>
      </w:r>
      <w:r w:rsidRPr="00965BBC">
        <w:t>Artículo 5 – apartado 2 – letra a</w:t>
      </w:r>
      <w:r w:rsidRPr="00965B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829" w:rsidRPr="00965BBC" w:rsidTr="00AB78F5">
        <w:trPr>
          <w:jc w:val="center"/>
        </w:trPr>
        <w:tc>
          <w:tcPr>
            <w:tcW w:w="9752" w:type="dxa"/>
            <w:gridSpan w:val="2"/>
          </w:tcPr>
          <w:p w:rsidR="00AB78F5" w:rsidRPr="00965BBC" w:rsidRDefault="00AB78F5">
            <w:pPr>
              <w:keepNext/>
            </w:pPr>
          </w:p>
        </w:tc>
      </w:tr>
      <w:tr w:rsidR="00CA5829" w:rsidRPr="00965BBC" w:rsidTr="00AB78F5">
        <w:trPr>
          <w:jc w:val="center"/>
        </w:trPr>
        <w:tc>
          <w:tcPr>
            <w:tcW w:w="4876" w:type="dxa"/>
            <w:hideMark/>
          </w:tcPr>
          <w:p w:rsidR="00AB78F5" w:rsidRPr="00965BBC" w:rsidRDefault="0098400E">
            <w:pPr>
              <w:pStyle w:val="ColumnHeading"/>
              <w:keepNext/>
              <w:rPr>
                <w:lang w:val="es-ES_tradnl"/>
              </w:rPr>
            </w:pPr>
            <w:r w:rsidRPr="00965BBC">
              <w:rPr>
                <w:lang w:val="es-ES_tradnl"/>
              </w:rPr>
              <w:t>Texto de la Comisión</w:t>
            </w:r>
          </w:p>
        </w:tc>
        <w:tc>
          <w:tcPr>
            <w:tcW w:w="4876" w:type="dxa"/>
            <w:hideMark/>
          </w:tcPr>
          <w:p w:rsidR="00AB78F5" w:rsidRPr="00965BBC" w:rsidRDefault="0098400E">
            <w:pPr>
              <w:pStyle w:val="ColumnHeading"/>
              <w:keepNext/>
              <w:rPr>
                <w:lang w:val="es-ES_tradnl"/>
              </w:rPr>
            </w:pPr>
            <w:r w:rsidRPr="00965BBC">
              <w:rPr>
                <w:lang w:val="es-ES_tradnl"/>
              </w:rPr>
              <w:t>Enmienda</w:t>
            </w:r>
          </w:p>
        </w:tc>
      </w:tr>
      <w:tr w:rsidR="00CA5829" w:rsidRPr="00965BBC" w:rsidTr="00AB78F5">
        <w:trPr>
          <w:jc w:val="center"/>
        </w:trPr>
        <w:tc>
          <w:tcPr>
            <w:tcW w:w="4876" w:type="dxa"/>
            <w:hideMark/>
          </w:tcPr>
          <w:p w:rsidR="00AB78F5" w:rsidRPr="00965BBC" w:rsidRDefault="0098400E">
            <w:pPr>
              <w:pStyle w:val="Normal6"/>
              <w:rPr>
                <w:lang w:val="es-ES_tradnl"/>
              </w:rPr>
            </w:pPr>
            <w:r w:rsidRPr="00965BBC">
              <w:rPr>
                <w:b/>
                <w:i/>
                <w:lang w:val="es-ES_tradnl"/>
              </w:rPr>
              <w:t>a)</w:t>
            </w:r>
            <w:r w:rsidRPr="00965BBC">
              <w:rPr>
                <w:b/>
                <w:i/>
                <w:lang w:val="es-ES_tradnl"/>
              </w:rPr>
              <w:tab/>
              <w:t xml:space="preserve">una disposición para evitar que los derechos de voto adicionales asociados a las acciones con derechos de voto múltiple se transfieran a terceros o sigan existiendo tras el fallecimiento, la incapacidad o la jubilación </w:t>
            </w:r>
            <w:r w:rsidRPr="00965BBC">
              <w:rPr>
                <w:b/>
                <w:i/>
                <w:lang w:val="es-ES_tradnl"/>
              </w:rPr>
              <w:t>del titular original de dichas acciones (cláusula de extinción basada en la transferencia);</w:t>
            </w:r>
          </w:p>
        </w:tc>
        <w:tc>
          <w:tcPr>
            <w:tcW w:w="4876" w:type="dxa"/>
            <w:hideMark/>
          </w:tcPr>
          <w:p w:rsidR="00AB78F5" w:rsidRPr="00965BBC" w:rsidRDefault="0098400E">
            <w:pPr>
              <w:pStyle w:val="Normal6"/>
              <w:rPr>
                <w:szCs w:val="24"/>
                <w:lang w:val="es-ES_tradnl"/>
              </w:rPr>
            </w:pPr>
            <w:r w:rsidRPr="00965BBC">
              <w:rPr>
                <w:b/>
                <w:i/>
                <w:lang w:val="es-ES_tradnl"/>
              </w:rPr>
              <w:t>suprimida</w:t>
            </w:r>
          </w:p>
        </w:tc>
      </w:tr>
    </w:tbl>
    <w:p w:rsidR="00AB78F5" w:rsidRPr="00965BBC" w:rsidRDefault="0098400E" w:rsidP="00AB78F5">
      <w:pPr>
        <w:pStyle w:val="Olang"/>
        <w:rPr>
          <w:lang w:val="es-ES_tradnl"/>
        </w:rPr>
      </w:pPr>
      <w:r w:rsidRPr="00965BBC">
        <w:rPr>
          <w:noProof w:val="0"/>
          <w:lang w:val="es-ES_tradnl"/>
        </w:rPr>
        <w:t xml:space="preserve">Or. </w:t>
      </w:r>
      <w:r w:rsidRPr="00965BBC">
        <w:rPr>
          <w:rStyle w:val="HideTWBExt"/>
          <w:noProof w:val="0"/>
          <w:lang w:val="es-ES_tradnl"/>
        </w:rPr>
        <w:t>&lt;Original&gt;</w:t>
      </w:r>
      <w:r w:rsidRPr="00965BBC">
        <w:rPr>
          <w:rStyle w:val="HideTWBInt"/>
          <w:noProof w:val="0"/>
          <w:lang w:val="es-ES_tradnl"/>
        </w:rPr>
        <w:t>{EN}</w:t>
      </w:r>
      <w:r w:rsidRPr="00965BBC">
        <w:rPr>
          <w:noProof w:val="0"/>
          <w:lang w:val="es-ES_tradnl"/>
        </w:rPr>
        <w:t>en</w:t>
      </w:r>
      <w:r w:rsidRPr="00965BBC">
        <w:rPr>
          <w:rStyle w:val="HideTWBExt"/>
          <w:noProof w:val="0"/>
          <w:lang w:val="es-ES_tradnl"/>
        </w:rPr>
        <w:t>&lt;/Original&gt;</w:t>
      </w:r>
    </w:p>
    <w:p w:rsidR="00AB78F5" w:rsidRPr="00965BBC" w:rsidRDefault="0098400E" w:rsidP="00AB78F5">
      <w:r w:rsidRPr="00965BBC">
        <w:rPr>
          <w:rStyle w:val="HideTWBExt"/>
        </w:rPr>
        <w:t>&lt;/Amend&gt;</w:t>
      </w:r>
    </w:p>
    <w:p w:rsidR="00AB78F5" w:rsidRPr="00965BBC" w:rsidRDefault="0098400E" w:rsidP="00AB78F5">
      <w:pPr>
        <w:pStyle w:val="AMNumberTabs0"/>
        <w:keepNext/>
        <w:rPr>
          <w:lang w:val="es-ES_tradnl"/>
        </w:rPr>
      </w:pPr>
      <w:r w:rsidRPr="00965BBC">
        <w:rPr>
          <w:rStyle w:val="HideTWBExt"/>
          <w:b w:val="0"/>
          <w:lang w:val="es-ES_tradnl"/>
        </w:rPr>
        <w:t>&lt;Amend&gt;</w:t>
      </w:r>
      <w:r w:rsidRPr="00965BBC">
        <w:rPr>
          <w:lang w:val="es-ES_tradnl"/>
        </w:rPr>
        <w:t>Enmienda</w:t>
      </w:r>
      <w:r w:rsidRPr="00965BBC">
        <w:rPr>
          <w:lang w:val="es-ES_tradnl"/>
        </w:rPr>
        <w:tab/>
      </w:r>
      <w:r w:rsidRPr="00965BBC">
        <w:rPr>
          <w:lang w:val="es-ES_tradnl"/>
        </w:rPr>
        <w:tab/>
      </w:r>
      <w:r w:rsidRPr="00965BBC">
        <w:rPr>
          <w:rStyle w:val="HideTWBExt"/>
          <w:b w:val="0"/>
          <w:lang w:val="es-ES_tradnl"/>
        </w:rPr>
        <w:t>&lt;NumAm&gt;</w:t>
      </w:r>
      <w:r w:rsidRPr="00965BBC">
        <w:rPr>
          <w:lang w:val="es-ES_tradnl"/>
        </w:rPr>
        <w:t>147</w:t>
      </w:r>
      <w:r w:rsidRPr="00965BBC">
        <w:rPr>
          <w:rStyle w:val="HideTWBExt"/>
          <w:b w:val="0"/>
          <w:lang w:val="es-ES_tradnl"/>
        </w:rPr>
        <w:t>&lt;/NumAm&gt;</w:t>
      </w:r>
    </w:p>
    <w:p w:rsidR="00AB78F5" w:rsidRPr="00965BBC" w:rsidRDefault="0098400E" w:rsidP="00AB78F5">
      <w:pPr>
        <w:pStyle w:val="NormalBold"/>
      </w:pPr>
      <w:r w:rsidRPr="00965BBC">
        <w:rPr>
          <w:rStyle w:val="HideTWBExt"/>
          <w:b w:val="0"/>
        </w:rPr>
        <w:t>&lt;RepeatBlock-By&gt;&lt;Members&gt;</w:t>
      </w:r>
      <w:r w:rsidRPr="00965BBC">
        <w:t xml:space="preserve">Jonás Fernández, Pedro Marques, Margarida Marques, </w:t>
      </w:r>
      <w:r w:rsidRPr="00965BBC">
        <w:t>René Repasi</w:t>
      </w:r>
      <w:r w:rsidRPr="00965BBC">
        <w:rPr>
          <w:rStyle w:val="HideTWBExt"/>
          <w:b w:val="0"/>
        </w:rPr>
        <w:t>&lt;/Members&gt;</w:t>
      </w:r>
    </w:p>
    <w:p w:rsidR="00AB78F5" w:rsidRPr="00965BBC" w:rsidRDefault="0098400E" w:rsidP="00AB78F5">
      <w:r w:rsidRPr="00965BBC">
        <w:rPr>
          <w:rStyle w:val="HideTWBExt"/>
        </w:rPr>
        <w:t>&lt;/RepeatBlock-By&gt;</w:t>
      </w:r>
    </w:p>
    <w:p w:rsidR="00AB78F5" w:rsidRPr="00965BBC" w:rsidRDefault="0098400E" w:rsidP="00AB78F5">
      <w:pPr>
        <w:pStyle w:val="NormalBold"/>
        <w:keepNext/>
      </w:pPr>
      <w:r w:rsidRPr="00965BBC">
        <w:rPr>
          <w:rStyle w:val="HideTWBExt"/>
          <w:b w:val="0"/>
        </w:rPr>
        <w:t>&lt;DocAmend&gt;</w:t>
      </w:r>
      <w:r w:rsidRPr="00965BBC">
        <w:t>Propuesta de Directiva</w:t>
      </w:r>
      <w:r w:rsidRPr="00965BBC">
        <w:rPr>
          <w:rStyle w:val="HideTWBExt"/>
          <w:b w:val="0"/>
        </w:rPr>
        <w:t>&lt;/DocAmend&gt;</w:t>
      </w:r>
    </w:p>
    <w:p w:rsidR="00AB78F5" w:rsidRPr="00965BBC" w:rsidRDefault="0098400E" w:rsidP="00AB78F5">
      <w:pPr>
        <w:pStyle w:val="NormalBold"/>
      </w:pPr>
      <w:r w:rsidRPr="00965BBC">
        <w:rPr>
          <w:rStyle w:val="HideTWBExt"/>
          <w:b w:val="0"/>
        </w:rPr>
        <w:t>&lt;Article&gt;</w:t>
      </w:r>
      <w:r w:rsidRPr="00965BBC">
        <w:t>Artículo 5 – apartado 2 – letra a</w:t>
      </w:r>
      <w:r w:rsidRPr="00965B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829" w:rsidRPr="00965BBC" w:rsidTr="00AB78F5">
        <w:trPr>
          <w:jc w:val="center"/>
        </w:trPr>
        <w:tc>
          <w:tcPr>
            <w:tcW w:w="9752" w:type="dxa"/>
            <w:gridSpan w:val="2"/>
          </w:tcPr>
          <w:p w:rsidR="00AB78F5" w:rsidRPr="00965BBC" w:rsidRDefault="00AB78F5">
            <w:pPr>
              <w:keepNext/>
            </w:pPr>
          </w:p>
        </w:tc>
      </w:tr>
      <w:tr w:rsidR="00CA5829" w:rsidRPr="00965BBC" w:rsidTr="00AB78F5">
        <w:trPr>
          <w:jc w:val="center"/>
        </w:trPr>
        <w:tc>
          <w:tcPr>
            <w:tcW w:w="4876" w:type="dxa"/>
            <w:hideMark/>
          </w:tcPr>
          <w:p w:rsidR="00AB78F5" w:rsidRPr="00965BBC" w:rsidRDefault="0098400E">
            <w:pPr>
              <w:pStyle w:val="ColumnHeading"/>
              <w:keepNext/>
              <w:rPr>
                <w:lang w:val="es-ES_tradnl"/>
              </w:rPr>
            </w:pPr>
            <w:r w:rsidRPr="00965BBC">
              <w:rPr>
                <w:lang w:val="es-ES_tradnl"/>
              </w:rPr>
              <w:t>Texto de la Comisión</w:t>
            </w:r>
          </w:p>
        </w:tc>
        <w:tc>
          <w:tcPr>
            <w:tcW w:w="4876" w:type="dxa"/>
            <w:hideMark/>
          </w:tcPr>
          <w:p w:rsidR="00AB78F5" w:rsidRPr="00965BBC" w:rsidRDefault="0098400E">
            <w:pPr>
              <w:pStyle w:val="ColumnHeading"/>
              <w:keepNext/>
              <w:rPr>
                <w:lang w:val="es-ES_tradnl"/>
              </w:rPr>
            </w:pPr>
            <w:r w:rsidRPr="00965BBC">
              <w:rPr>
                <w:lang w:val="es-ES_tradnl"/>
              </w:rPr>
              <w:t>Enmienda</w:t>
            </w:r>
          </w:p>
        </w:tc>
      </w:tr>
      <w:tr w:rsidR="00CA5829" w:rsidRPr="00965BBC" w:rsidTr="00AB78F5">
        <w:trPr>
          <w:jc w:val="center"/>
        </w:trPr>
        <w:tc>
          <w:tcPr>
            <w:tcW w:w="4876" w:type="dxa"/>
            <w:hideMark/>
          </w:tcPr>
          <w:p w:rsidR="00AB78F5" w:rsidRPr="00965BBC" w:rsidRDefault="0098400E">
            <w:pPr>
              <w:pStyle w:val="Normal6"/>
              <w:rPr>
                <w:lang w:val="es-ES_tradnl"/>
              </w:rPr>
            </w:pPr>
            <w:r w:rsidRPr="00965BBC">
              <w:rPr>
                <w:lang w:val="es-ES_tradnl"/>
              </w:rPr>
              <w:t>a)</w:t>
            </w:r>
            <w:r w:rsidRPr="00965BBC">
              <w:rPr>
                <w:lang w:val="es-ES_tradnl"/>
              </w:rPr>
              <w:tab/>
              <w:t xml:space="preserve">una disposición para evitar que los derechos de voto adicionales asociados a las </w:t>
            </w:r>
            <w:r w:rsidRPr="00965BBC">
              <w:rPr>
                <w:lang w:val="es-ES_tradnl"/>
              </w:rPr>
              <w:t>acciones con derechos de voto múltiple se transfieran a terceros o sigan existiendo tras el fallecimiento, la incapacidad o la jubilación del titular original de dichas acciones</w:t>
            </w:r>
            <w:r w:rsidRPr="00965BBC">
              <w:rPr>
                <w:b/>
                <w:i/>
                <w:lang w:val="es-ES_tradnl"/>
              </w:rPr>
              <w:t xml:space="preserve"> (cláusula de extinción basada en la transferencia)</w:t>
            </w:r>
            <w:r w:rsidRPr="00965BBC">
              <w:rPr>
                <w:lang w:val="es-ES_tradnl"/>
              </w:rPr>
              <w:t>;</w:t>
            </w:r>
          </w:p>
        </w:tc>
        <w:tc>
          <w:tcPr>
            <w:tcW w:w="4876" w:type="dxa"/>
            <w:hideMark/>
          </w:tcPr>
          <w:p w:rsidR="00AB78F5" w:rsidRPr="00965BBC" w:rsidRDefault="0098400E">
            <w:pPr>
              <w:pStyle w:val="Normal6"/>
              <w:rPr>
                <w:szCs w:val="24"/>
                <w:lang w:val="es-ES_tradnl"/>
              </w:rPr>
            </w:pPr>
            <w:r w:rsidRPr="00965BBC">
              <w:rPr>
                <w:lang w:val="es-ES_tradnl"/>
              </w:rPr>
              <w:t>a)</w:t>
            </w:r>
            <w:r w:rsidRPr="00965BBC">
              <w:rPr>
                <w:lang w:val="es-ES_tradnl"/>
              </w:rPr>
              <w:tab/>
              <w:t>una disposición para ev</w:t>
            </w:r>
            <w:r w:rsidRPr="00965BBC">
              <w:rPr>
                <w:lang w:val="es-ES_tradnl"/>
              </w:rPr>
              <w:t>itar que los derechos de voto adicionales asociados a las acciones con derechos de voto múltiple se transfieran a terceros o sigan existiendo tras el fallecimiento, la incapacidad o la jubilación del titular original de dichas acciones;</w:t>
            </w:r>
          </w:p>
        </w:tc>
      </w:tr>
    </w:tbl>
    <w:p w:rsidR="00AB78F5" w:rsidRPr="00965BBC" w:rsidRDefault="0098400E" w:rsidP="00AB78F5">
      <w:pPr>
        <w:pStyle w:val="Olang"/>
        <w:rPr>
          <w:lang w:val="es-ES_tradnl"/>
        </w:rPr>
      </w:pPr>
      <w:r w:rsidRPr="00965BBC">
        <w:rPr>
          <w:noProof w:val="0"/>
          <w:lang w:val="es-ES_tradnl"/>
        </w:rPr>
        <w:t xml:space="preserve">Or. </w:t>
      </w:r>
      <w:r w:rsidRPr="00965BBC">
        <w:rPr>
          <w:rStyle w:val="HideTWBExt"/>
          <w:noProof w:val="0"/>
          <w:lang w:val="es-ES_tradnl"/>
        </w:rPr>
        <w:t>&lt;Original&gt;</w:t>
      </w:r>
      <w:r w:rsidRPr="00965BBC">
        <w:rPr>
          <w:rStyle w:val="HideTWBInt"/>
          <w:noProof w:val="0"/>
          <w:lang w:val="es-ES_tradnl"/>
        </w:rPr>
        <w:t>{EN}</w:t>
      </w:r>
      <w:r w:rsidRPr="00965BBC">
        <w:rPr>
          <w:noProof w:val="0"/>
          <w:lang w:val="es-ES_tradnl"/>
        </w:rPr>
        <w:t>en</w:t>
      </w:r>
      <w:r w:rsidRPr="00965BBC">
        <w:rPr>
          <w:rStyle w:val="HideTWBExt"/>
          <w:noProof w:val="0"/>
          <w:lang w:val="es-ES_tradnl"/>
        </w:rPr>
        <w:t>&lt;/Original&gt;</w:t>
      </w:r>
    </w:p>
    <w:p w:rsidR="00AB78F5" w:rsidRPr="00965BBC" w:rsidRDefault="0098400E" w:rsidP="00AB78F5">
      <w:r w:rsidRPr="00965BBC">
        <w:rPr>
          <w:rStyle w:val="HideTWBExt"/>
        </w:rPr>
        <w:t>&lt;/Amend&gt;</w:t>
      </w:r>
    </w:p>
    <w:p w:rsidR="00AB78F5" w:rsidRPr="00965BBC" w:rsidRDefault="0098400E" w:rsidP="00AB78F5">
      <w:pPr>
        <w:pStyle w:val="AMNumberTabs0"/>
        <w:keepNext/>
        <w:rPr>
          <w:lang w:val="es-ES_tradnl"/>
        </w:rPr>
      </w:pPr>
      <w:r w:rsidRPr="00965BBC">
        <w:rPr>
          <w:rStyle w:val="HideTWBExt"/>
          <w:b w:val="0"/>
          <w:lang w:val="es-ES_tradnl"/>
        </w:rPr>
        <w:t>&lt;Amend&gt;</w:t>
      </w:r>
      <w:r w:rsidRPr="00965BBC">
        <w:rPr>
          <w:lang w:val="es-ES_tradnl"/>
        </w:rPr>
        <w:t>Enmienda</w:t>
      </w:r>
      <w:r w:rsidRPr="00965BBC">
        <w:rPr>
          <w:lang w:val="es-ES_tradnl"/>
        </w:rPr>
        <w:tab/>
      </w:r>
      <w:r w:rsidRPr="00965BBC">
        <w:rPr>
          <w:lang w:val="es-ES_tradnl"/>
        </w:rPr>
        <w:tab/>
      </w:r>
      <w:r w:rsidRPr="00965BBC">
        <w:rPr>
          <w:rStyle w:val="HideTWBExt"/>
          <w:b w:val="0"/>
          <w:lang w:val="es-ES_tradnl"/>
        </w:rPr>
        <w:t>&lt;NumAm&gt;</w:t>
      </w:r>
      <w:r w:rsidRPr="00965BBC">
        <w:rPr>
          <w:lang w:val="es-ES_tradnl"/>
        </w:rPr>
        <w:t>148</w:t>
      </w:r>
      <w:r w:rsidRPr="00965BBC">
        <w:rPr>
          <w:rStyle w:val="HideTWBExt"/>
          <w:b w:val="0"/>
          <w:lang w:val="es-ES_tradnl"/>
        </w:rPr>
        <w:t>&lt;/NumAm&gt;</w:t>
      </w:r>
    </w:p>
    <w:p w:rsidR="00AB78F5" w:rsidRPr="00965BBC" w:rsidRDefault="0098400E" w:rsidP="00AB78F5">
      <w:pPr>
        <w:pStyle w:val="NormalBold"/>
      </w:pPr>
      <w:r w:rsidRPr="00965BBC">
        <w:rPr>
          <w:rStyle w:val="HideTWBExt"/>
          <w:b w:val="0"/>
        </w:rPr>
        <w:t>&lt;RepeatBlock-By&gt;&lt;Members&gt;</w:t>
      </w:r>
      <w:r w:rsidRPr="00965BBC">
        <w:t>Claude Gruffat</w:t>
      </w:r>
      <w:r w:rsidRPr="00965BBC">
        <w:rPr>
          <w:rStyle w:val="HideTWBExt"/>
          <w:b w:val="0"/>
        </w:rPr>
        <w:t>&lt;/Members&gt;</w:t>
      </w:r>
    </w:p>
    <w:p w:rsidR="00AB78F5" w:rsidRPr="00965BBC" w:rsidRDefault="0098400E" w:rsidP="00AB78F5">
      <w:r w:rsidRPr="00965BBC">
        <w:rPr>
          <w:rStyle w:val="HideTWBExt"/>
        </w:rPr>
        <w:t>&lt;AuNomDe&gt;</w:t>
      </w:r>
      <w:r w:rsidRPr="00965BBC">
        <w:rPr>
          <w:rStyle w:val="HideTWBInt"/>
          <w:color w:val="auto"/>
        </w:rPr>
        <w:t>{Verts/ALE}</w:t>
      </w:r>
      <w:r w:rsidRPr="00965BBC">
        <w:t>en nombre del Grupo Verts/ALE</w:t>
      </w:r>
      <w:r w:rsidRPr="00965BBC">
        <w:rPr>
          <w:rStyle w:val="HideTWBExt"/>
        </w:rPr>
        <w:t>&lt;/AuNomDe&gt;</w:t>
      </w:r>
    </w:p>
    <w:p w:rsidR="00AB78F5" w:rsidRPr="00965BBC" w:rsidRDefault="0098400E" w:rsidP="00AB78F5">
      <w:r w:rsidRPr="00965BBC">
        <w:rPr>
          <w:rStyle w:val="HideTWBExt"/>
        </w:rPr>
        <w:t>&lt;/RepeatBlock-By&gt;</w:t>
      </w:r>
    </w:p>
    <w:p w:rsidR="00AB78F5" w:rsidRPr="00965BBC" w:rsidRDefault="0098400E" w:rsidP="00AB78F5">
      <w:pPr>
        <w:pStyle w:val="NormalBold"/>
        <w:keepNext/>
      </w:pPr>
      <w:r w:rsidRPr="00965BBC">
        <w:rPr>
          <w:rStyle w:val="HideTWBExt"/>
          <w:b w:val="0"/>
        </w:rPr>
        <w:t>&lt;DocAmend&gt;</w:t>
      </w:r>
      <w:r w:rsidRPr="00965BBC">
        <w:t>Propuesta de Directiva</w:t>
      </w:r>
      <w:r w:rsidRPr="00965BBC">
        <w:rPr>
          <w:rStyle w:val="HideTWBExt"/>
          <w:b w:val="0"/>
        </w:rPr>
        <w:t>&lt;/DocAmend&gt;</w:t>
      </w:r>
    </w:p>
    <w:p w:rsidR="00AB78F5" w:rsidRPr="00965BBC" w:rsidRDefault="0098400E" w:rsidP="00AB78F5">
      <w:pPr>
        <w:pStyle w:val="NormalBold"/>
      </w:pPr>
      <w:r w:rsidRPr="00965BBC">
        <w:rPr>
          <w:rStyle w:val="HideTWBExt"/>
          <w:b w:val="0"/>
        </w:rPr>
        <w:t>&lt;Article&gt;</w:t>
      </w:r>
      <w:r w:rsidRPr="00965BBC">
        <w:t xml:space="preserve">Artículo 5 – </w:t>
      </w:r>
      <w:r w:rsidRPr="00965BBC">
        <w:t>apartado 2 – letra b</w:t>
      </w:r>
      <w:r w:rsidRPr="00965B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829" w:rsidRPr="00965BBC" w:rsidTr="00AB78F5">
        <w:trPr>
          <w:jc w:val="center"/>
        </w:trPr>
        <w:tc>
          <w:tcPr>
            <w:tcW w:w="9752" w:type="dxa"/>
            <w:gridSpan w:val="2"/>
          </w:tcPr>
          <w:p w:rsidR="00AB78F5" w:rsidRPr="00965BBC" w:rsidRDefault="00AB78F5">
            <w:pPr>
              <w:keepNext/>
            </w:pPr>
          </w:p>
        </w:tc>
      </w:tr>
      <w:tr w:rsidR="00CA5829" w:rsidRPr="00965BBC" w:rsidTr="00AB78F5">
        <w:trPr>
          <w:jc w:val="center"/>
        </w:trPr>
        <w:tc>
          <w:tcPr>
            <w:tcW w:w="4876" w:type="dxa"/>
            <w:hideMark/>
          </w:tcPr>
          <w:p w:rsidR="00AB78F5" w:rsidRPr="00965BBC" w:rsidRDefault="0098400E">
            <w:pPr>
              <w:pStyle w:val="ColumnHeading"/>
              <w:keepNext/>
              <w:rPr>
                <w:lang w:val="es-ES_tradnl"/>
              </w:rPr>
            </w:pPr>
            <w:r w:rsidRPr="00965BBC">
              <w:rPr>
                <w:lang w:val="es-ES_tradnl"/>
              </w:rPr>
              <w:t>Texto de la Comisión</w:t>
            </w:r>
          </w:p>
        </w:tc>
        <w:tc>
          <w:tcPr>
            <w:tcW w:w="4876" w:type="dxa"/>
            <w:hideMark/>
          </w:tcPr>
          <w:p w:rsidR="00AB78F5" w:rsidRPr="00965BBC" w:rsidRDefault="0098400E">
            <w:pPr>
              <w:pStyle w:val="ColumnHeading"/>
              <w:keepNext/>
              <w:rPr>
                <w:lang w:val="es-ES_tradnl"/>
              </w:rPr>
            </w:pPr>
            <w:r w:rsidRPr="00965BBC">
              <w:rPr>
                <w:lang w:val="es-ES_tradnl"/>
              </w:rPr>
              <w:t>Enmienda</w:t>
            </w:r>
          </w:p>
        </w:tc>
      </w:tr>
      <w:tr w:rsidR="00CA5829" w:rsidRPr="00965BBC" w:rsidTr="00AB78F5">
        <w:trPr>
          <w:jc w:val="center"/>
        </w:trPr>
        <w:tc>
          <w:tcPr>
            <w:tcW w:w="4876" w:type="dxa"/>
            <w:hideMark/>
          </w:tcPr>
          <w:p w:rsidR="00AB78F5" w:rsidRPr="00965BBC" w:rsidRDefault="0098400E">
            <w:pPr>
              <w:pStyle w:val="Normal6"/>
              <w:rPr>
                <w:lang w:val="es-ES_tradnl"/>
              </w:rPr>
            </w:pPr>
            <w:r w:rsidRPr="00965BBC">
              <w:rPr>
                <w:b/>
                <w:i/>
                <w:lang w:val="es-ES_tradnl"/>
              </w:rPr>
              <w:t>b)</w:t>
            </w:r>
            <w:r w:rsidRPr="00965BBC">
              <w:rPr>
                <w:b/>
                <w:i/>
                <w:lang w:val="es-ES_tradnl"/>
              </w:rPr>
              <w:tab/>
              <w:t xml:space="preserve">una disposición para evitar que los derechos de voto adicionales asociados a las acciones con derechos de voto múltiple sigan existiendo después de un período de tiempo determinado </w:t>
            </w:r>
            <w:r w:rsidRPr="00965BBC">
              <w:rPr>
                <w:b/>
                <w:i/>
                <w:lang w:val="es-ES_tradnl"/>
              </w:rPr>
              <w:t>(cláusula de extinción basada en el tiempo);</w:t>
            </w:r>
          </w:p>
        </w:tc>
        <w:tc>
          <w:tcPr>
            <w:tcW w:w="4876" w:type="dxa"/>
            <w:hideMark/>
          </w:tcPr>
          <w:p w:rsidR="00AB78F5" w:rsidRPr="00965BBC" w:rsidRDefault="0098400E">
            <w:pPr>
              <w:pStyle w:val="Normal6"/>
              <w:rPr>
                <w:szCs w:val="24"/>
                <w:lang w:val="es-ES_tradnl"/>
              </w:rPr>
            </w:pPr>
            <w:r w:rsidRPr="00965BBC">
              <w:rPr>
                <w:b/>
                <w:i/>
                <w:lang w:val="es-ES_tradnl"/>
              </w:rPr>
              <w:t>suprimida</w:t>
            </w:r>
          </w:p>
        </w:tc>
      </w:tr>
    </w:tbl>
    <w:p w:rsidR="00AB78F5" w:rsidRPr="00965BBC" w:rsidRDefault="0098400E" w:rsidP="00AB78F5">
      <w:pPr>
        <w:pStyle w:val="Olang"/>
        <w:rPr>
          <w:lang w:val="es-ES_tradnl"/>
        </w:rPr>
      </w:pPr>
      <w:r w:rsidRPr="00965BBC">
        <w:rPr>
          <w:noProof w:val="0"/>
          <w:lang w:val="es-ES_tradnl"/>
        </w:rPr>
        <w:t xml:space="preserve">Or. </w:t>
      </w:r>
      <w:r w:rsidRPr="00965BBC">
        <w:rPr>
          <w:rStyle w:val="HideTWBExt"/>
          <w:noProof w:val="0"/>
          <w:lang w:val="es-ES_tradnl"/>
        </w:rPr>
        <w:t>&lt;Original&gt;</w:t>
      </w:r>
      <w:r w:rsidRPr="00965BBC">
        <w:rPr>
          <w:rStyle w:val="HideTWBInt"/>
          <w:noProof w:val="0"/>
          <w:lang w:val="es-ES_tradnl"/>
        </w:rPr>
        <w:t>{EN}</w:t>
      </w:r>
      <w:r w:rsidRPr="00965BBC">
        <w:rPr>
          <w:noProof w:val="0"/>
          <w:lang w:val="es-ES_tradnl"/>
        </w:rPr>
        <w:t>en</w:t>
      </w:r>
      <w:r w:rsidRPr="00965BBC">
        <w:rPr>
          <w:rStyle w:val="HideTWBExt"/>
          <w:noProof w:val="0"/>
          <w:lang w:val="es-ES_tradnl"/>
        </w:rPr>
        <w:t>&lt;/Original&gt;</w:t>
      </w:r>
    </w:p>
    <w:p w:rsidR="00AB78F5" w:rsidRPr="00965BBC" w:rsidRDefault="0098400E" w:rsidP="00AB78F5">
      <w:r w:rsidRPr="00965BBC">
        <w:rPr>
          <w:rStyle w:val="HideTWBExt"/>
        </w:rPr>
        <w:t>&lt;/Amend&gt;</w:t>
      </w:r>
    </w:p>
    <w:p w:rsidR="00AB78F5" w:rsidRPr="00965BBC" w:rsidRDefault="0098400E" w:rsidP="00AB78F5">
      <w:pPr>
        <w:pStyle w:val="AMNumberTabs0"/>
        <w:keepNext/>
        <w:rPr>
          <w:lang w:val="es-ES_tradnl"/>
        </w:rPr>
      </w:pPr>
      <w:r w:rsidRPr="00965BBC">
        <w:rPr>
          <w:rStyle w:val="HideTWBExt"/>
          <w:b w:val="0"/>
          <w:lang w:val="es-ES_tradnl"/>
        </w:rPr>
        <w:t>&lt;Amend&gt;</w:t>
      </w:r>
      <w:r w:rsidRPr="00965BBC">
        <w:rPr>
          <w:lang w:val="es-ES_tradnl"/>
        </w:rPr>
        <w:t>Enmienda</w:t>
      </w:r>
      <w:r w:rsidRPr="00965BBC">
        <w:rPr>
          <w:lang w:val="es-ES_tradnl"/>
        </w:rPr>
        <w:tab/>
      </w:r>
      <w:r w:rsidRPr="00965BBC">
        <w:rPr>
          <w:lang w:val="es-ES_tradnl"/>
        </w:rPr>
        <w:tab/>
      </w:r>
      <w:r w:rsidRPr="00965BBC">
        <w:rPr>
          <w:rStyle w:val="HideTWBExt"/>
          <w:b w:val="0"/>
          <w:lang w:val="es-ES_tradnl"/>
        </w:rPr>
        <w:t>&lt;NumAm&gt;</w:t>
      </w:r>
      <w:r w:rsidRPr="00965BBC">
        <w:rPr>
          <w:lang w:val="es-ES_tradnl"/>
        </w:rPr>
        <w:t>149</w:t>
      </w:r>
      <w:r w:rsidRPr="00965BBC">
        <w:rPr>
          <w:rStyle w:val="HideTWBExt"/>
          <w:b w:val="0"/>
          <w:lang w:val="es-ES_tradnl"/>
        </w:rPr>
        <w:t>&lt;/NumAm&gt;</w:t>
      </w:r>
    </w:p>
    <w:p w:rsidR="00AB78F5" w:rsidRPr="00965BBC" w:rsidRDefault="0098400E" w:rsidP="00AB78F5">
      <w:pPr>
        <w:pStyle w:val="NormalBold"/>
      </w:pPr>
      <w:r w:rsidRPr="00965BBC">
        <w:rPr>
          <w:rStyle w:val="HideTWBExt"/>
          <w:b w:val="0"/>
        </w:rPr>
        <w:t>&lt;RepeatBlock-By&gt;&lt;Members&gt;</w:t>
      </w:r>
      <w:r w:rsidRPr="00965BBC">
        <w:t>Enikő Győri</w:t>
      </w:r>
      <w:r w:rsidRPr="00965BBC">
        <w:rPr>
          <w:rStyle w:val="HideTWBExt"/>
          <w:b w:val="0"/>
        </w:rPr>
        <w:t>&lt;/Members&gt;</w:t>
      </w:r>
    </w:p>
    <w:p w:rsidR="00AB78F5" w:rsidRPr="00965BBC" w:rsidRDefault="0098400E" w:rsidP="00AB78F5">
      <w:r w:rsidRPr="00965BBC">
        <w:rPr>
          <w:rStyle w:val="HideTWBExt"/>
        </w:rPr>
        <w:t>&lt;/RepeatBlock-By&gt;</w:t>
      </w:r>
    </w:p>
    <w:p w:rsidR="00AB78F5" w:rsidRPr="00965BBC" w:rsidRDefault="0098400E" w:rsidP="00AB78F5">
      <w:pPr>
        <w:pStyle w:val="NormalBold"/>
        <w:keepNext/>
      </w:pPr>
      <w:r w:rsidRPr="00965BBC">
        <w:rPr>
          <w:rStyle w:val="HideTWBExt"/>
          <w:b w:val="0"/>
        </w:rPr>
        <w:t>&lt;DocAmend&gt;</w:t>
      </w:r>
      <w:r w:rsidRPr="00965BBC">
        <w:t>Propuesta de Directiva</w:t>
      </w:r>
      <w:r w:rsidRPr="00965BBC">
        <w:rPr>
          <w:rStyle w:val="HideTWBExt"/>
          <w:b w:val="0"/>
        </w:rPr>
        <w:t>&lt;/DocAmend&gt;</w:t>
      </w:r>
    </w:p>
    <w:p w:rsidR="00AB78F5" w:rsidRPr="00965BBC" w:rsidRDefault="0098400E" w:rsidP="00AB78F5">
      <w:pPr>
        <w:pStyle w:val="NormalBold"/>
      </w:pPr>
      <w:r w:rsidRPr="00965BBC">
        <w:rPr>
          <w:rStyle w:val="HideTWBExt"/>
          <w:b w:val="0"/>
        </w:rPr>
        <w:t>&lt;Article&gt;</w:t>
      </w:r>
      <w:r w:rsidRPr="00965BBC">
        <w:t>Artíc</w:t>
      </w:r>
      <w:r w:rsidRPr="00965BBC">
        <w:t>ulo 5 – apartado 2 – letra b</w:t>
      </w:r>
      <w:r w:rsidRPr="00965B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829" w:rsidRPr="00965BBC" w:rsidTr="00AB78F5">
        <w:trPr>
          <w:jc w:val="center"/>
        </w:trPr>
        <w:tc>
          <w:tcPr>
            <w:tcW w:w="9752" w:type="dxa"/>
            <w:gridSpan w:val="2"/>
          </w:tcPr>
          <w:p w:rsidR="00AB78F5" w:rsidRPr="00965BBC" w:rsidRDefault="00AB78F5">
            <w:pPr>
              <w:keepNext/>
            </w:pPr>
          </w:p>
        </w:tc>
      </w:tr>
      <w:tr w:rsidR="00CA5829" w:rsidRPr="00965BBC" w:rsidTr="00AB78F5">
        <w:trPr>
          <w:jc w:val="center"/>
        </w:trPr>
        <w:tc>
          <w:tcPr>
            <w:tcW w:w="4876" w:type="dxa"/>
            <w:hideMark/>
          </w:tcPr>
          <w:p w:rsidR="00AB78F5" w:rsidRPr="00965BBC" w:rsidRDefault="0098400E">
            <w:pPr>
              <w:pStyle w:val="ColumnHeading"/>
              <w:keepNext/>
              <w:rPr>
                <w:lang w:val="es-ES_tradnl"/>
              </w:rPr>
            </w:pPr>
            <w:r w:rsidRPr="00965BBC">
              <w:rPr>
                <w:lang w:val="es-ES_tradnl"/>
              </w:rPr>
              <w:t>Texto de la Comisión</w:t>
            </w:r>
          </w:p>
        </w:tc>
        <w:tc>
          <w:tcPr>
            <w:tcW w:w="4876" w:type="dxa"/>
            <w:hideMark/>
          </w:tcPr>
          <w:p w:rsidR="00AB78F5" w:rsidRPr="00965BBC" w:rsidRDefault="0098400E">
            <w:pPr>
              <w:pStyle w:val="ColumnHeading"/>
              <w:keepNext/>
              <w:rPr>
                <w:lang w:val="es-ES_tradnl"/>
              </w:rPr>
            </w:pPr>
            <w:r w:rsidRPr="00965BBC">
              <w:rPr>
                <w:lang w:val="es-ES_tradnl"/>
              </w:rPr>
              <w:t>Enmienda</w:t>
            </w:r>
          </w:p>
        </w:tc>
      </w:tr>
      <w:tr w:rsidR="00CA5829" w:rsidRPr="00965BBC" w:rsidTr="00AB78F5">
        <w:trPr>
          <w:jc w:val="center"/>
        </w:trPr>
        <w:tc>
          <w:tcPr>
            <w:tcW w:w="4876" w:type="dxa"/>
            <w:hideMark/>
          </w:tcPr>
          <w:p w:rsidR="00AB78F5" w:rsidRPr="00965BBC" w:rsidRDefault="0098400E">
            <w:pPr>
              <w:pStyle w:val="Normal6"/>
              <w:rPr>
                <w:lang w:val="es-ES_tradnl"/>
              </w:rPr>
            </w:pPr>
            <w:r w:rsidRPr="00965BBC">
              <w:rPr>
                <w:b/>
                <w:i/>
                <w:lang w:val="es-ES_tradnl"/>
              </w:rPr>
              <w:t>b)</w:t>
            </w:r>
            <w:r w:rsidRPr="00965BBC">
              <w:rPr>
                <w:b/>
                <w:i/>
                <w:lang w:val="es-ES_tradnl"/>
              </w:rPr>
              <w:tab/>
              <w:t xml:space="preserve">una disposición para evitar que los derechos de voto adicionales asociados a las acciones con derechos de voto múltiple sigan existiendo después de un período de tiempo determinado </w:t>
            </w:r>
            <w:r w:rsidRPr="00965BBC">
              <w:rPr>
                <w:b/>
                <w:i/>
                <w:lang w:val="es-ES_tradnl"/>
              </w:rPr>
              <w:t>(cláusula de extinción basada en el tiempo);</w:t>
            </w:r>
          </w:p>
        </w:tc>
        <w:tc>
          <w:tcPr>
            <w:tcW w:w="4876" w:type="dxa"/>
            <w:hideMark/>
          </w:tcPr>
          <w:p w:rsidR="00AB78F5" w:rsidRPr="00965BBC" w:rsidRDefault="0098400E">
            <w:pPr>
              <w:pStyle w:val="Normal6"/>
              <w:rPr>
                <w:szCs w:val="24"/>
                <w:lang w:val="es-ES_tradnl"/>
              </w:rPr>
            </w:pPr>
            <w:r w:rsidRPr="00965BBC">
              <w:rPr>
                <w:b/>
                <w:i/>
                <w:lang w:val="es-ES_tradnl"/>
              </w:rPr>
              <w:t>suprimida</w:t>
            </w:r>
          </w:p>
        </w:tc>
      </w:tr>
    </w:tbl>
    <w:p w:rsidR="00AB78F5" w:rsidRPr="00965BBC" w:rsidRDefault="0098400E" w:rsidP="00AB78F5">
      <w:pPr>
        <w:pStyle w:val="Olang"/>
        <w:rPr>
          <w:lang w:val="es-ES_tradnl"/>
        </w:rPr>
      </w:pPr>
      <w:r w:rsidRPr="00965BBC">
        <w:rPr>
          <w:noProof w:val="0"/>
          <w:lang w:val="es-ES_tradnl"/>
        </w:rPr>
        <w:t xml:space="preserve">Or. </w:t>
      </w:r>
      <w:r w:rsidRPr="00965BBC">
        <w:rPr>
          <w:rStyle w:val="HideTWBExt"/>
          <w:noProof w:val="0"/>
          <w:lang w:val="es-ES_tradnl"/>
        </w:rPr>
        <w:t>&lt;Original&gt;</w:t>
      </w:r>
      <w:r w:rsidRPr="00965BBC">
        <w:rPr>
          <w:rStyle w:val="HideTWBInt"/>
          <w:noProof w:val="0"/>
          <w:lang w:val="es-ES_tradnl"/>
        </w:rPr>
        <w:t>{EN}</w:t>
      </w:r>
      <w:r w:rsidRPr="00965BBC">
        <w:rPr>
          <w:noProof w:val="0"/>
          <w:lang w:val="es-ES_tradnl"/>
        </w:rPr>
        <w:t>en</w:t>
      </w:r>
      <w:r w:rsidRPr="00965BBC">
        <w:rPr>
          <w:rStyle w:val="HideTWBExt"/>
          <w:noProof w:val="0"/>
          <w:lang w:val="es-ES_tradnl"/>
        </w:rPr>
        <w:t>&lt;/Original&gt;</w:t>
      </w:r>
    </w:p>
    <w:p w:rsidR="00AB78F5" w:rsidRPr="00965BBC" w:rsidRDefault="0098400E" w:rsidP="00AB78F5">
      <w:r w:rsidRPr="00965BBC">
        <w:rPr>
          <w:rStyle w:val="HideTWBExt"/>
        </w:rPr>
        <w:t>&lt;/Amend&gt;</w:t>
      </w:r>
    </w:p>
    <w:p w:rsidR="00AB78F5" w:rsidRPr="00965BBC" w:rsidRDefault="0098400E" w:rsidP="00AB78F5">
      <w:pPr>
        <w:pStyle w:val="AMNumberTabs0"/>
        <w:keepNext/>
        <w:rPr>
          <w:lang w:val="es-ES_tradnl"/>
        </w:rPr>
      </w:pPr>
      <w:r w:rsidRPr="00965BBC">
        <w:rPr>
          <w:rStyle w:val="HideTWBExt"/>
          <w:b w:val="0"/>
          <w:lang w:val="es-ES_tradnl"/>
        </w:rPr>
        <w:t>&lt;Amend&gt;</w:t>
      </w:r>
      <w:r w:rsidRPr="00965BBC">
        <w:rPr>
          <w:lang w:val="es-ES_tradnl"/>
        </w:rPr>
        <w:t>Enmienda</w:t>
      </w:r>
      <w:r w:rsidRPr="00965BBC">
        <w:rPr>
          <w:lang w:val="es-ES_tradnl"/>
        </w:rPr>
        <w:tab/>
      </w:r>
      <w:r w:rsidRPr="00965BBC">
        <w:rPr>
          <w:lang w:val="es-ES_tradnl"/>
        </w:rPr>
        <w:tab/>
      </w:r>
      <w:r w:rsidRPr="00965BBC">
        <w:rPr>
          <w:rStyle w:val="HideTWBExt"/>
          <w:b w:val="0"/>
          <w:lang w:val="es-ES_tradnl"/>
        </w:rPr>
        <w:t>&lt;NumAm&gt;</w:t>
      </w:r>
      <w:r w:rsidRPr="00965BBC">
        <w:rPr>
          <w:lang w:val="es-ES_tradnl"/>
        </w:rPr>
        <w:t>150</w:t>
      </w:r>
      <w:r w:rsidRPr="00965BBC">
        <w:rPr>
          <w:rStyle w:val="HideTWBExt"/>
          <w:b w:val="0"/>
          <w:lang w:val="es-ES_tradnl"/>
        </w:rPr>
        <w:t>&lt;/NumAm&gt;</w:t>
      </w:r>
    </w:p>
    <w:p w:rsidR="00AB78F5" w:rsidRPr="00965BBC" w:rsidRDefault="0098400E" w:rsidP="00AB78F5">
      <w:pPr>
        <w:pStyle w:val="NormalBold"/>
      </w:pPr>
      <w:r w:rsidRPr="00965BBC">
        <w:rPr>
          <w:rStyle w:val="HideTWBExt"/>
          <w:b w:val="0"/>
        </w:rPr>
        <w:t>&lt;RepeatBlock-By&gt;&lt;Members&gt;</w:t>
      </w:r>
      <w:r w:rsidRPr="00965BBC">
        <w:t>Markus Ferber, Inese Vaidere</w:t>
      </w:r>
      <w:r w:rsidRPr="00965BBC">
        <w:rPr>
          <w:rStyle w:val="HideTWBExt"/>
          <w:b w:val="0"/>
        </w:rPr>
        <w:t>&lt;/Members&gt;</w:t>
      </w:r>
    </w:p>
    <w:p w:rsidR="00AB78F5" w:rsidRPr="00965BBC" w:rsidRDefault="0098400E" w:rsidP="00AB78F5">
      <w:r w:rsidRPr="00965BBC">
        <w:rPr>
          <w:rStyle w:val="HideTWBExt"/>
        </w:rPr>
        <w:t>&lt;/RepeatBlock-By&gt;</w:t>
      </w:r>
    </w:p>
    <w:p w:rsidR="00AB78F5" w:rsidRPr="00965BBC" w:rsidRDefault="0098400E" w:rsidP="00AB78F5">
      <w:pPr>
        <w:pStyle w:val="NormalBold"/>
        <w:keepNext/>
      </w:pPr>
      <w:r w:rsidRPr="00965BBC">
        <w:rPr>
          <w:rStyle w:val="HideTWBExt"/>
          <w:b w:val="0"/>
        </w:rPr>
        <w:t>&lt;DocAmend&gt;</w:t>
      </w:r>
      <w:r w:rsidRPr="00965BBC">
        <w:t>Propuesta de Directiva</w:t>
      </w:r>
      <w:r w:rsidRPr="00965BBC">
        <w:rPr>
          <w:rStyle w:val="HideTWBExt"/>
          <w:b w:val="0"/>
        </w:rPr>
        <w:t>&lt;/DocAmen</w:t>
      </w:r>
      <w:r w:rsidRPr="00965BBC">
        <w:rPr>
          <w:rStyle w:val="HideTWBExt"/>
          <w:b w:val="0"/>
        </w:rPr>
        <w:t>d&gt;</w:t>
      </w:r>
    </w:p>
    <w:p w:rsidR="00AB78F5" w:rsidRPr="00965BBC" w:rsidRDefault="0098400E" w:rsidP="00AB78F5">
      <w:pPr>
        <w:pStyle w:val="NormalBold"/>
      </w:pPr>
      <w:r w:rsidRPr="00965BBC">
        <w:rPr>
          <w:rStyle w:val="HideTWBExt"/>
          <w:b w:val="0"/>
        </w:rPr>
        <w:t>&lt;Article&gt;</w:t>
      </w:r>
      <w:r w:rsidRPr="00965BBC">
        <w:t>Artículo 5 – apartado 2 – letra b</w:t>
      </w:r>
      <w:r w:rsidRPr="00965B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829" w:rsidRPr="00965BBC" w:rsidTr="00AB78F5">
        <w:trPr>
          <w:jc w:val="center"/>
        </w:trPr>
        <w:tc>
          <w:tcPr>
            <w:tcW w:w="9752" w:type="dxa"/>
            <w:gridSpan w:val="2"/>
          </w:tcPr>
          <w:p w:rsidR="00AB78F5" w:rsidRPr="00965BBC" w:rsidRDefault="00AB78F5">
            <w:pPr>
              <w:keepNext/>
            </w:pPr>
          </w:p>
        </w:tc>
      </w:tr>
      <w:tr w:rsidR="00CA5829" w:rsidRPr="00965BBC" w:rsidTr="00AB78F5">
        <w:trPr>
          <w:jc w:val="center"/>
        </w:trPr>
        <w:tc>
          <w:tcPr>
            <w:tcW w:w="4876" w:type="dxa"/>
            <w:hideMark/>
          </w:tcPr>
          <w:p w:rsidR="00AB78F5" w:rsidRPr="00965BBC" w:rsidRDefault="0098400E">
            <w:pPr>
              <w:pStyle w:val="ColumnHeading"/>
              <w:keepNext/>
              <w:rPr>
                <w:lang w:val="es-ES_tradnl"/>
              </w:rPr>
            </w:pPr>
            <w:r w:rsidRPr="00965BBC">
              <w:rPr>
                <w:lang w:val="es-ES_tradnl"/>
              </w:rPr>
              <w:t>Texto de la Comisión</w:t>
            </w:r>
          </w:p>
        </w:tc>
        <w:tc>
          <w:tcPr>
            <w:tcW w:w="4876" w:type="dxa"/>
            <w:hideMark/>
          </w:tcPr>
          <w:p w:rsidR="00AB78F5" w:rsidRPr="00965BBC" w:rsidRDefault="0098400E">
            <w:pPr>
              <w:pStyle w:val="ColumnHeading"/>
              <w:keepNext/>
              <w:rPr>
                <w:lang w:val="es-ES_tradnl"/>
              </w:rPr>
            </w:pPr>
            <w:r w:rsidRPr="00965BBC">
              <w:rPr>
                <w:lang w:val="es-ES_tradnl"/>
              </w:rPr>
              <w:t>Enmienda</w:t>
            </w:r>
          </w:p>
        </w:tc>
      </w:tr>
      <w:tr w:rsidR="00CA5829" w:rsidRPr="00965BBC" w:rsidTr="00AB78F5">
        <w:trPr>
          <w:jc w:val="center"/>
        </w:trPr>
        <w:tc>
          <w:tcPr>
            <w:tcW w:w="4876" w:type="dxa"/>
            <w:hideMark/>
          </w:tcPr>
          <w:p w:rsidR="00AB78F5" w:rsidRPr="00965BBC" w:rsidRDefault="0098400E">
            <w:pPr>
              <w:pStyle w:val="Normal6"/>
              <w:rPr>
                <w:lang w:val="es-ES_tradnl"/>
              </w:rPr>
            </w:pPr>
            <w:r w:rsidRPr="00965BBC">
              <w:rPr>
                <w:b/>
                <w:i/>
                <w:lang w:val="es-ES_tradnl"/>
              </w:rPr>
              <w:t>b)</w:t>
            </w:r>
            <w:r w:rsidRPr="00965BBC">
              <w:rPr>
                <w:b/>
                <w:i/>
                <w:lang w:val="es-ES_tradnl"/>
              </w:rPr>
              <w:tab/>
              <w:t xml:space="preserve">una disposición para evitar que los derechos de voto adicionales asociados a las acciones con derechos de voto múltiple sigan existiendo después de un período de </w:t>
            </w:r>
            <w:r w:rsidRPr="00965BBC">
              <w:rPr>
                <w:b/>
                <w:i/>
                <w:lang w:val="es-ES_tradnl"/>
              </w:rPr>
              <w:t>tiempo determinado (cláusula de extinción basada en el tiempo);</w:t>
            </w:r>
          </w:p>
        </w:tc>
        <w:tc>
          <w:tcPr>
            <w:tcW w:w="4876" w:type="dxa"/>
            <w:hideMark/>
          </w:tcPr>
          <w:p w:rsidR="00AB78F5" w:rsidRPr="00965BBC" w:rsidRDefault="0098400E">
            <w:pPr>
              <w:pStyle w:val="Normal6"/>
              <w:rPr>
                <w:szCs w:val="24"/>
                <w:lang w:val="es-ES_tradnl"/>
              </w:rPr>
            </w:pPr>
            <w:r w:rsidRPr="00965BBC">
              <w:rPr>
                <w:b/>
                <w:i/>
                <w:lang w:val="es-ES_tradnl"/>
              </w:rPr>
              <w:t>suprimida</w:t>
            </w:r>
          </w:p>
        </w:tc>
      </w:tr>
    </w:tbl>
    <w:p w:rsidR="00AB78F5" w:rsidRPr="00965BBC" w:rsidRDefault="0098400E" w:rsidP="00AB78F5">
      <w:pPr>
        <w:pStyle w:val="Olang"/>
        <w:rPr>
          <w:lang w:val="es-ES_tradnl"/>
        </w:rPr>
      </w:pPr>
      <w:r w:rsidRPr="00965BBC">
        <w:rPr>
          <w:noProof w:val="0"/>
          <w:lang w:val="es-ES_tradnl"/>
        </w:rPr>
        <w:t xml:space="preserve">Or. </w:t>
      </w:r>
      <w:r w:rsidRPr="00965BBC">
        <w:rPr>
          <w:rStyle w:val="HideTWBExt"/>
          <w:noProof w:val="0"/>
          <w:lang w:val="es-ES_tradnl"/>
        </w:rPr>
        <w:t>&lt;Original&gt;</w:t>
      </w:r>
      <w:r w:rsidRPr="00965BBC">
        <w:rPr>
          <w:rStyle w:val="HideTWBInt"/>
          <w:noProof w:val="0"/>
          <w:lang w:val="es-ES_tradnl"/>
        </w:rPr>
        <w:t>{EN}</w:t>
      </w:r>
      <w:r w:rsidRPr="00965BBC">
        <w:rPr>
          <w:noProof w:val="0"/>
          <w:lang w:val="es-ES_tradnl"/>
        </w:rPr>
        <w:t>en</w:t>
      </w:r>
      <w:r w:rsidRPr="00965BBC">
        <w:rPr>
          <w:rStyle w:val="HideTWBExt"/>
          <w:noProof w:val="0"/>
          <w:lang w:val="es-ES_tradnl"/>
        </w:rPr>
        <w:t>&lt;/Original&gt;</w:t>
      </w:r>
    </w:p>
    <w:p w:rsidR="00AB78F5" w:rsidRPr="00965BBC" w:rsidRDefault="0098400E" w:rsidP="00AB78F5">
      <w:r w:rsidRPr="00965BBC">
        <w:rPr>
          <w:rStyle w:val="HideTWBExt"/>
        </w:rPr>
        <w:t>&lt;/Amend&gt;</w:t>
      </w:r>
    </w:p>
    <w:p w:rsidR="00AB78F5" w:rsidRPr="00965BBC" w:rsidRDefault="0098400E" w:rsidP="00AB78F5">
      <w:pPr>
        <w:pStyle w:val="AMNumberTabs0"/>
        <w:keepNext/>
        <w:rPr>
          <w:lang w:val="es-ES_tradnl"/>
        </w:rPr>
      </w:pPr>
      <w:r w:rsidRPr="00965BBC">
        <w:rPr>
          <w:rStyle w:val="HideTWBExt"/>
          <w:b w:val="0"/>
          <w:lang w:val="es-ES_tradnl"/>
        </w:rPr>
        <w:t>&lt;Amend&gt;</w:t>
      </w:r>
      <w:r w:rsidRPr="00965BBC">
        <w:rPr>
          <w:lang w:val="es-ES_tradnl"/>
        </w:rPr>
        <w:t>Enmienda</w:t>
      </w:r>
      <w:r w:rsidRPr="00965BBC">
        <w:rPr>
          <w:lang w:val="es-ES_tradnl"/>
        </w:rPr>
        <w:tab/>
      </w:r>
      <w:r w:rsidRPr="00965BBC">
        <w:rPr>
          <w:lang w:val="es-ES_tradnl"/>
        </w:rPr>
        <w:tab/>
      </w:r>
      <w:r w:rsidRPr="00965BBC">
        <w:rPr>
          <w:rStyle w:val="HideTWBExt"/>
          <w:b w:val="0"/>
          <w:lang w:val="es-ES_tradnl"/>
        </w:rPr>
        <w:t>&lt;NumAm&gt;</w:t>
      </w:r>
      <w:r w:rsidRPr="00965BBC">
        <w:rPr>
          <w:lang w:val="es-ES_tradnl"/>
        </w:rPr>
        <w:t>151</w:t>
      </w:r>
      <w:r w:rsidRPr="00965BBC">
        <w:rPr>
          <w:rStyle w:val="HideTWBExt"/>
          <w:b w:val="0"/>
          <w:lang w:val="es-ES_tradnl"/>
        </w:rPr>
        <w:t>&lt;/NumAm&gt;</w:t>
      </w:r>
    </w:p>
    <w:p w:rsidR="00AB78F5" w:rsidRPr="00965BBC" w:rsidRDefault="0098400E" w:rsidP="00AB78F5">
      <w:pPr>
        <w:pStyle w:val="NormalBold"/>
      </w:pPr>
      <w:r w:rsidRPr="00965BBC">
        <w:rPr>
          <w:rStyle w:val="HideTWBExt"/>
          <w:b w:val="0"/>
        </w:rPr>
        <w:t>&lt;RepeatBlock-By&gt;&lt;Members&gt;</w:t>
      </w:r>
      <w:r w:rsidRPr="00965BBC">
        <w:t>Valentino Grant, Antonio Maria Rinaldi, Marco Zanni</w:t>
      </w:r>
      <w:r w:rsidRPr="00965BBC">
        <w:rPr>
          <w:rStyle w:val="HideTWBExt"/>
          <w:b w:val="0"/>
        </w:rPr>
        <w:t>&lt;/Members&gt;</w:t>
      </w:r>
    </w:p>
    <w:p w:rsidR="00AB78F5" w:rsidRPr="00965BBC" w:rsidRDefault="0098400E" w:rsidP="00AB78F5">
      <w:r w:rsidRPr="00965BBC">
        <w:rPr>
          <w:rStyle w:val="HideTWBExt"/>
        </w:rPr>
        <w:t>&lt;/RepeatBlock-By&gt;</w:t>
      </w:r>
    </w:p>
    <w:p w:rsidR="00AB78F5" w:rsidRPr="00965BBC" w:rsidRDefault="0098400E" w:rsidP="00AB78F5">
      <w:pPr>
        <w:pStyle w:val="NormalBold"/>
        <w:keepNext/>
      </w:pPr>
      <w:r w:rsidRPr="00965BBC">
        <w:rPr>
          <w:rStyle w:val="HideTWBExt"/>
          <w:b w:val="0"/>
        </w:rPr>
        <w:t>&lt;DocAmend&gt;</w:t>
      </w:r>
      <w:r w:rsidRPr="00965BBC">
        <w:t>Propuesta de Directiva</w:t>
      </w:r>
      <w:r w:rsidRPr="00965BBC">
        <w:rPr>
          <w:rStyle w:val="HideTWBExt"/>
          <w:b w:val="0"/>
        </w:rPr>
        <w:t>&lt;/DocAmend&gt;</w:t>
      </w:r>
    </w:p>
    <w:p w:rsidR="00AB78F5" w:rsidRPr="00965BBC" w:rsidRDefault="0098400E" w:rsidP="00AB78F5">
      <w:pPr>
        <w:pStyle w:val="NormalBold"/>
      </w:pPr>
      <w:r w:rsidRPr="00965BBC">
        <w:rPr>
          <w:rStyle w:val="HideTWBExt"/>
          <w:b w:val="0"/>
        </w:rPr>
        <w:t>&lt;Article&gt;</w:t>
      </w:r>
      <w:r w:rsidRPr="00965BBC">
        <w:t>Artículo 5 – apartado 2 – letra b</w:t>
      </w:r>
      <w:r w:rsidRPr="00965B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829" w:rsidRPr="00965BBC" w:rsidTr="00AB78F5">
        <w:trPr>
          <w:jc w:val="center"/>
        </w:trPr>
        <w:tc>
          <w:tcPr>
            <w:tcW w:w="9752" w:type="dxa"/>
            <w:gridSpan w:val="2"/>
          </w:tcPr>
          <w:p w:rsidR="00AB78F5" w:rsidRPr="00965BBC" w:rsidRDefault="00AB78F5">
            <w:pPr>
              <w:keepNext/>
            </w:pPr>
          </w:p>
        </w:tc>
      </w:tr>
      <w:tr w:rsidR="00CA5829" w:rsidRPr="00965BBC" w:rsidTr="00AB78F5">
        <w:trPr>
          <w:jc w:val="center"/>
        </w:trPr>
        <w:tc>
          <w:tcPr>
            <w:tcW w:w="4876" w:type="dxa"/>
            <w:hideMark/>
          </w:tcPr>
          <w:p w:rsidR="00AB78F5" w:rsidRPr="00965BBC" w:rsidRDefault="0098400E">
            <w:pPr>
              <w:pStyle w:val="ColumnHeading"/>
              <w:keepNext/>
              <w:rPr>
                <w:lang w:val="es-ES_tradnl"/>
              </w:rPr>
            </w:pPr>
            <w:r w:rsidRPr="00965BBC">
              <w:rPr>
                <w:lang w:val="es-ES_tradnl"/>
              </w:rPr>
              <w:t>Texto de la Comisión</w:t>
            </w:r>
          </w:p>
        </w:tc>
        <w:tc>
          <w:tcPr>
            <w:tcW w:w="4876" w:type="dxa"/>
            <w:hideMark/>
          </w:tcPr>
          <w:p w:rsidR="00AB78F5" w:rsidRPr="00965BBC" w:rsidRDefault="0098400E">
            <w:pPr>
              <w:pStyle w:val="ColumnHeading"/>
              <w:keepNext/>
              <w:rPr>
                <w:lang w:val="es-ES_tradnl"/>
              </w:rPr>
            </w:pPr>
            <w:r w:rsidRPr="00965BBC">
              <w:rPr>
                <w:lang w:val="es-ES_tradnl"/>
              </w:rPr>
              <w:t>Enmienda</w:t>
            </w:r>
          </w:p>
        </w:tc>
      </w:tr>
      <w:tr w:rsidR="00CA5829" w:rsidRPr="00965BBC" w:rsidTr="00AB78F5">
        <w:trPr>
          <w:jc w:val="center"/>
        </w:trPr>
        <w:tc>
          <w:tcPr>
            <w:tcW w:w="4876" w:type="dxa"/>
            <w:hideMark/>
          </w:tcPr>
          <w:p w:rsidR="00AB78F5" w:rsidRPr="00965BBC" w:rsidRDefault="0098400E">
            <w:pPr>
              <w:pStyle w:val="Normal6"/>
              <w:rPr>
                <w:lang w:val="es-ES_tradnl"/>
              </w:rPr>
            </w:pPr>
            <w:r w:rsidRPr="00965BBC">
              <w:rPr>
                <w:b/>
                <w:i/>
                <w:lang w:val="es-ES_tradnl"/>
              </w:rPr>
              <w:t>b)</w:t>
            </w:r>
            <w:r w:rsidRPr="00965BBC">
              <w:rPr>
                <w:b/>
                <w:i/>
                <w:lang w:val="es-ES_tradnl"/>
              </w:rPr>
              <w:tab/>
              <w:t xml:space="preserve">una disposición para evitar que los derechos de voto adicionales asociados a las acciones con derechos de voto múltiple </w:t>
            </w:r>
            <w:r w:rsidRPr="00965BBC">
              <w:rPr>
                <w:b/>
                <w:i/>
                <w:lang w:val="es-ES_tradnl"/>
              </w:rPr>
              <w:t>sigan existiendo después de un período de tiempo determinado (cláusula de extinción basada en el tiempo);</w:t>
            </w:r>
          </w:p>
        </w:tc>
        <w:tc>
          <w:tcPr>
            <w:tcW w:w="4876" w:type="dxa"/>
            <w:hideMark/>
          </w:tcPr>
          <w:p w:rsidR="00AB78F5" w:rsidRPr="00965BBC" w:rsidRDefault="0098400E">
            <w:pPr>
              <w:pStyle w:val="Normal6"/>
              <w:rPr>
                <w:szCs w:val="24"/>
                <w:lang w:val="es-ES_tradnl"/>
              </w:rPr>
            </w:pPr>
            <w:r w:rsidRPr="00965BBC">
              <w:rPr>
                <w:b/>
                <w:i/>
                <w:lang w:val="es-ES_tradnl"/>
              </w:rPr>
              <w:t>suprimida</w:t>
            </w:r>
          </w:p>
        </w:tc>
      </w:tr>
    </w:tbl>
    <w:p w:rsidR="00AB78F5" w:rsidRPr="00965BBC" w:rsidRDefault="0098400E" w:rsidP="00AB78F5">
      <w:pPr>
        <w:pStyle w:val="Olang"/>
        <w:rPr>
          <w:lang w:val="es-ES_tradnl"/>
        </w:rPr>
      </w:pPr>
      <w:r w:rsidRPr="00965BBC">
        <w:rPr>
          <w:noProof w:val="0"/>
          <w:lang w:val="es-ES_tradnl"/>
        </w:rPr>
        <w:t xml:space="preserve">Or. </w:t>
      </w:r>
      <w:r w:rsidRPr="00965BBC">
        <w:rPr>
          <w:rStyle w:val="HideTWBExt"/>
          <w:noProof w:val="0"/>
          <w:lang w:val="es-ES_tradnl"/>
        </w:rPr>
        <w:t>&lt;Original&gt;</w:t>
      </w:r>
      <w:r w:rsidRPr="00965BBC">
        <w:rPr>
          <w:rStyle w:val="HideTWBInt"/>
          <w:noProof w:val="0"/>
          <w:lang w:val="es-ES_tradnl"/>
        </w:rPr>
        <w:t>{EN}</w:t>
      </w:r>
      <w:r w:rsidRPr="00965BBC">
        <w:rPr>
          <w:noProof w:val="0"/>
          <w:lang w:val="es-ES_tradnl"/>
        </w:rPr>
        <w:t>en</w:t>
      </w:r>
      <w:r w:rsidRPr="00965BBC">
        <w:rPr>
          <w:rStyle w:val="HideTWBExt"/>
          <w:noProof w:val="0"/>
          <w:lang w:val="es-ES_tradnl"/>
        </w:rPr>
        <w:t>&lt;/Original&gt;</w:t>
      </w:r>
    </w:p>
    <w:p w:rsidR="00AB78F5" w:rsidRPr="00965BBC" w:rsidRDefault="0098400E" w:rsidP="00AB78F5">
      <w:r w:rsidRPr="00965BBC">
        <w:rPr>
          <w:rStyle w:val="HideTWBExt"/>
        </w:rPr>
        <w:t>&lt;/Amend&gt;</w:t>
      </w:r>
    </w:p>
    <w:p w:rsidR="00AB78F5" w:rsidRPr="00965BBC" w:rsidRDefault="0098400E" w:rsidP="00AB78F5">
      <w:pPr>
        <w:pStyle w:val="AMNumberTabs0"/>
        <w:keepNext/>
        <w:rPr>
          <w:lang w:val="es-ES_tradnl"/>
        </w:rPr>
      </w:pPr>
      <w:r w:rsidRPr="00965BBC">
        <w:rPr>
          <w:rStyle w:val="HideTWBExt"/>
          <w:b w:val="0"/>
          <w:lang w:val="es-ES_tradnl"/>
        </w:rPr>
        <w:t>&lt;Amend&gt;</w:t>
      </w:r>
      <w:r w:rsidRPr="00965BBC">
        <w:rPr>
          <w:lang w:val="es-ES_tradnl"/>
        </w:rPr>
        <w:t>Enmienda</w:t>
      </w:r>
      <w:r w:rsidRPr="00965BBC">
        <w:rPr>
          <w:lang w:val="es-ES_tradnl"/>
        </w:rPr>
        <w:tab/>
      </w:r>
      <w:r w:rsidRPr="00965BBC">
        <w:rPr>
          <w:lang w:val="es-ES_tradnl"/>
        </w:rPr>
        <w:tab/>
      </w:r>
      <w:r w:rsidRPr="00965BBC">
        <w:rPr>
          <w:rStyle w:val="HideTWBExt"/>
          <w:b w:val="0"/>
          <w:lang w:val="es-ES_tradnl"/>
        </w:rPr>
        <w:t>&lt;NumAm&gt;</w:t>
      </w:r>
      <w:r w:rsidRPr="00965BBC">
        <w:rPr>
          <w:lang w:val="es-ES_tradnl"/>
        </w:rPr>
        <w:t>152</w:t>
      </w:r>
      <w:r w:rsidRPr="00965BBC">
        <w:rPr>
          <w:rStyle w:val="HideTWBExt"/>
          <w:b w:val="0"/>
          <w:lang w:val="es-ES_tradnl"/>
        </w:rPr>
        <w:t>&lt;/NumAm&gt;</w:t>
      </w:r>
    </w:p>
    <w:p w:rsidR="00AB78F5" w:rsidRPr="00965BBC" w:rsidRDefault="0098400E" w:rsidP="00AB78F5">
      <w:pPr>
        <w:pStyle w:val="NormalBold"/>
      </w:pPr>
      <w:r w:rsidRPr="00965BBC">
        <w:rPr>
          <w:rStyle w:val="HideTWBExt"/>
          <w:b w:val="0"/>
        </w:rPr>
        <w:t>&lt;RepeatBlock-By&gt;&lt;Members&gt;</w:t>
      </w:r>
      <w:r w:rsidRPr="00965BBC">
        <w:t>Jessica Polfjärd, Pernille Weiss</w:t>
      </w:r>
      <w:r w:rsidRPr="00965BBC">
        <w:rPr>
          <w:rStyle w:val="HideTWBExt"/>
          <w:b w:val="0"/>
        </w:rPr>
        <w:t>&lt;/Members&gt;</w:t>
      </w:r>
    </w:p>
    <w:p w:rsidR="00AB78F5" w:rsidRPr="00965BBC" w:rsidRDefault="0098400E" w:rsidP="00AB78F5">
      <w:r w:rsidRPr="00965BBC">
        <w:rPr>
          <w:rStyle w:val="HideTWBExt"/>
        </w:rPr>
        <w:t>&lt;/RepeatBlock-By&gt;</w:t>
      </w:r>
    </w:p>
    <w:p w:rsidR="00AB78F5" w:rsidRPr="00965BBC" w:rsidRDefault="0098400E" w:rsidP="00AB78F5">
      <w:pPr>
        <w:pStyle w:val="NormalBold"/>
        <w:keepNext/>
      </w:pPr>
      <w:r w:rsidRPr="00965BBC">
        <w:rPr>
          <w:rStyle w:val="HideTWBExt"/>
          <w:b w:val="0"/>
        </w:rPr>
        <w:t>&lt;DocAmend&gt;</w:t>
      </w:r>
      <w:r w:rsidRPr="00965BBC">
        <w:t>Propuesta de Directiva</w:t>
      </w:r>
      <w:r w:rsidRPr="00965BBC">
        <w:rPr>
          <w:rStyle w:val="HideTWBExt"/>
          <w:b w:val="0"/>
        </w:rPr>
        <w:t>&lt;/DocAmend&gt;</w:t>
      </w:r>
    </w:p>
    <w:p w:rsidR="00AB78F5" w:rsidRPr="00965BBC" w:rsidRDefault="0098400E" w:rsidP="00AB78F5">
      <w:pPr>
        <w:pStyle w:val="NormalBold"/>
      </w:pPr>
      <w:r w:rsidRPr="00965BBC">
        <w:rPr>
          <w:rStyle w:val="HideTWBExt"/>
          <w:b w:val="0"/>
        </w:rPr>
        <w:t>&lt;Article&gt;</w:t>
      </w:r>
      <w:r w:rsidRPr="00965BBC">
        <w:t>Artículo 5 – apartado 2 – letra b</w:t>
      </w:r>
      <w:r w:rsidRPr="00965B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829" w:rsidRPr="00965BBC" w:rsidTr="00AB78F5">
        <w:trPr>
          <w:jc w:val="center"/>
        </w:trPr>
        <w:tc>
          <w:tcPr>
            <w:tcW w:w="9752" w:type="dxa"/>
            <w:gridSpan w:val="2"/>
          </w:tcPr>
          <w:p w:rsidR="00AB78F5" w:rsidRPr="00965BBC" w:rsidRDefault="00AB78F5">
            <w:pPr>
              <w:keepNext/>
            </w:pPr>
          </w:p>
        </w:tc>
      </w:tr>
      <w:tr w:rsidR="00CA5829" w:rsidRPr="00965BBC" w:rsidTr="00AB78F5">
        <w:trPr>
          <w:jc w:val="center"/>
        </w:trPr>
        <w:tc>
          <w:tcPr>
            <w:tcW w:w="4876" w:type="dxa"/>
            <w:hideMark/>
          </w:tcPr>
          <w:p w:rsidR="00AB78F5" w:rsidRPr="00965BBC" w:rsidRDefault="0098400E">
            <w:pPr>
              <w:pStyle w:val="ColumnHeading"/>
              <w:keepNext/>
              <w:rPr>
                <w:lang w:val="es-ES_tradnl"/>
              </w:rPr>
            </w:pPr>
            <w:r w:rsidRPr="00965BBC">
              <w:rPr>
                <w:lang w:val="es-ES_tradnl"/>
              </w:rPr>
              <w:t>Texto de la Comisión</w:t>
            </w:r>
          </w:p>
        </w:tc>
        <w:tc>
          <w:tcPr>
            <w:tcW w:w="4876" w:type="dxa"/>
            <w:hideMark/>
          </w:tcPr>
          <w:p w:rsidR="00AB78F5" w:rsidRPr="00965BBC" w:rsidRDefault="0098400E">
            <w:pPr>
              <w:pStyle w:val="ColumnHeading"/>
              <w:keepNext/>
              <w:rPr>
                <w:lang w:val="es-ES_tradnl"/>
              </w:rPr>
            </w:pPr>
            <w:r w:rsidRPr="00965BBC">
              <w:rPr>
                <w:lang w:val="es-ES_tradnl"/>
              </w:rPr>
              <w:t>Enmienda</w:t>
            </w:r>
          </w:p>
        </w:tc>
      </w:tr>
      <w:tr w:rsidR="00CA5829" w:rsidRPr="00965BBC" w:rsidTr="00AB78F5">
        <w:trPr>
          <w:jc w:val="center"/>
        </w:trPr>
        <w:tc>
          <w:tcPr>
            <w:tcW w:w="4876" w:type="dxa"/>
            <w:hideMark/>
          </w:tcPr>
          <w:p w:rsidR="00AB78F5" w:rsidRPr="00965BBC" w:rsidRDefault="0098400E">
            <w:pPr>
              <w:pStyle w:val="Normal6"/>
              <w:rPr>
                <w:lang w:val="es-ES_tradnl"/>
              </w:rPr>
            </w:pPr>
            <w:r w:rsidRPr="00965BBC">
              <w:rPr>
                <w:b/>
                <w:i/>
                <w:lang w:val="es-ES_tradnl"/>
              </w:rPr>
              <w:t>b)</w:t>
            </w:r>
            <w:r w:rsidRPr="00965BBC">
              <w:rPr>
                <w:b/>
                <w:i/>
                <w:lang w:val="es-ES_tradnl"/>
              </w:rPr>
              <w:tab/>
              <w:t xml:space="preserve">una disposición para evitar que los derechos de voto adicionales asociados a las acciones con </w:t>
            </w:r>
            <w:r w:rsidRPr="00965BBC">
              <w:rPr>
                <w:b/>
                <w:i/>
                <w:lang w:val="es-ES_tradnl"/>
              </w:rPr>
              <w:t>derechos de voto múltiple sigan existiendo después de un período de tiempo determinado (cláusula de extinción basada en el tiempo);</w:t>
            </w:r>
          </w:p>
        </w:tc>
        <w:tc>
          <w:tcPr>
            <w:tcW w:w="4876" w:type="dxa"/>
            <w:hideMark/>
          </w:tcPr>
          <w:p w:rsidR="00AB78F5" w:rsidRPr="00965BBC" w:rsidRDefault="0098400E">
            <w:pPr>
              <w:pStyle w:val="Normal6"/>
              <w:rPr>
                <w:szCs w:val="24"/>
                <w:lang w:val="es-ES_tradnl"/>
              </w:rPr>
            </w:pPr>
            <w:r w:rsidRPr="00965BBC">
              <w:rPr>
                <w:b/>
                <w:i/>
                <w:lang w:val="es-ES_tradnl"/>
              </w:rPr>
              <w:t>suprimida</w:t>
            </w:r>
          </w:p>
        </w:tc>
      </w:tr>
    </w:tbl>
    <w:p w:rsidR="00AB78F5" w:rsidRPr="00965BBC" w:rsidRDefault="0098400E" w:rsidP="00AB78F5">
      <w:pPr>
        <w:pStyle w:val="Olang"/>
        <w:rPr>
          <w:lang w:val="es-ES_tradnl"/>
        </w:rPr>
      </w:pPr>
      <w:r w:rsidRPr="00965BBC">
        <w:rPr>
          <w:noProof w:val="0"/>
          <w:lang w:val="es-ES_tradnl"/>
        </w:rPr>
        <w:t xml:space="preserve">Or. </w:t>
      </w:r>
      <w:r w:rsidRPr="00965BBC">
        <w:rPr>
          <w:rStyle w:val="HideTWBExt"/>
          <w:noProof w:val="0"/>
          <w:lang w:val="es-ES_tradnl"/>
        </w:rPr>
        <w:t>&lt;Original&gt;</w:t>
      </w:r>
      <w:r w:rsidRPr="00965BBC">
        <w:rPr>
          <w:rStyle w:val="HideTWBInt"/>
          <w:noProof w:val="0"/>
          <w:lang w:val="es-ES_tradnl"/>
        </w:rPr>
        <w:t>{EN}</w:t>
      </w:r>
      <w:r w:rsidRPr="00965BBC">
        <w:rPr>
          <w:noProof w:val="0"/>
          <w:lang w:val="es-ES_tradnl"/>
        </w:rPr>
        <w:t>en</w:t>
      </w:r>
      <w:r w:rsidRPr="00965BBC">
        <w:rPr>
          <w:rStyle w:val="HideTWBExt"/>
          <w:noProof w:val="0"/>
          <w:lang w:val="es-ES_tradnl"/>
        </w:rPr>
        <w:t>&lt;/Original&gt;</w:t>
      </w:r>
    </w:p>
    <w:p w:rsidR="00AB78F5" w:rsidRPr="00965BBC" w:rsidRDefault="0098400E" w:rsidP="00AB78F5">
      <w:r w:rsidRPr="00965BBC">
        <w:rPr>
          <w:rStyle w:val="HideTWBExt"/>
        </w:rPr>
        <w:t>&lt;/Amend&gt;</w:t>
      </w:r>
    </w:p>
    <w:p w:rsidR="00AB78F5" w:rsidRPr="00965BBC" w:rsidRDefault="0098400E" w:rsidP="00AB78F5">
      <w:pPr>
        <w:pStyle w:val="AMNumberTabs0"/>
        <w:keepNext/>
        <w:rPr>
          <w:lang w:val="es-ES_tradnl"/>
        </w:rPr>
      </w:pPr>
      <w:r w:rsidRPr="00965BBC">
        <w:rPr>
          <w:rStyle w:val="HideTWBExt"/>
          <w:b w:val="0"/>
          <w:lang w:val="es-ES_tradnl"/>
        </w:rPr>
        <w:t>&lt;Amend&gt;</w:t>
      </w:r>
      <w:r w:rsidRPr="00965BBC">
        <w:rPr>
          <w:lang w:val="es-ES_tradnl"/>
        </w:rPr>
        <w:t>Enmienda</w:t>
      </w:r>
      <w:r w:rsidRPr="00965BBC">
        <w:rPr>
          <w:lang w:val="es-ES_tradnl"/>
        </w:rPr>
        <w:tab/>
      </w:r>
      <w:r w:rsidRPr="00965BBC">
        <w:rPr>
          <w:lang w:val="es-ES_tradnl"/>
        </w:rPr>
        <w:tab/>
      </w:r>
      <w:r w:rsidRPr="00965BBC">
        <w:rPr>
          <w:rStyle w:val="HideTWBExt"/>
          <w:b w:val="0"/>
          <w:lang w:val="es-ES_tradnl"/>
        </w:rPr>
        <w:t>&lt;NumAm&gt;</w:t>
      </w:r>
      <w:r w:rsidRPr="00965BBC">
        <w:rPr>
          <w:lang w:val="es-ES_tradnl"/>
        </w:rPr>
        <w:t>153</w:t>
      </w:r>
      <w:r w:rsidRPr="00965BBC">
        <w:rPr>
          <w:rStyle w:val="HideTWBExt"/>
          <w:b w:val="0"/>
          <w:lang w:val="es-ES_tradnl"/>
        </w:rPr>
        <w:t>&lt;/NumAm&gt;</w:t>
      </w:r>
    </w:p>
    <w:p w:rsidR="00AB78F5" w:rsidRPr="00965BBC" w:rsidRDefault="0098400E" w:rsidP="00AB78F5">
      <w:pPr>
        <w:pStyle w:val="NormalBold"/>
      </w:pPr>
      <w:r w:rsidRPr="00965BBC">
        <w:rPr>
          <w:rStyle w:val="HideTWBExt"/>
          <w:b w:val="0"/>
        </w:rPr>
        <w:t>&lt;RepeatBlock-By&gt;&lt;Members&gt;</w:t>
      </w:r>
      <w:r w:rsidRPr="00965BBC">
        <w:t xml:space="preserve">Eva Maria </w:t>
      </w:r>
      <w:r w:rsidRPr="00965BBC">
        <w:t>Poptcheva, Erik Poulsen</w:t>
      </w:r>
      <w:r w:rsidRPr="00965BBC">
        <w:rPr>
          <w:rStyle w:val="HideTWBExt"/>
          <w:b w:val="0"/>
        </w:rPr>
        <w:t>&lt;/Members&gt;</w:t>
      </w:r>
    </w:p>
    <w:p w:rsidR="00AB78F5" w:rsidRPr="00965BBC" w:rsidRDefault="0098400E" w:rsidP="00AB78F5">
      <w:r w:rsidRPr="00965BBC">
        <w:rPr>
          <w:rStyle w:val="HideTWBExt"/>
        </w:rPr>
        <w:t>&lt;/RepeatBlock-By&gt;</w:t>
      </w:r>
    </w:p>
    <w:p w:rsidR="00AB78F5" w:rsidRPr="00965BBC" w:rsidRDefault="0098400E" w:rsidP="00AB78F5">
      <w:pPr>
        <w:pStyle w:val="NormalBold"/>
        <w:keepNext/>
      </w:pPr>
      <w:r w:rsidRPr="00965BBC">
        <w:rPr>
          <w:rStyle w:val="HideTWBExt"/>
          <w:b w:val="0"/>
        </w:rPr>
        <w:t>&lt;DocAmend&gt;</w:t>
      </w:r>
      <w:r w:rsidRPr="00965BBC">
        <w:t>Propuesta de Directiva</w:t>
      </w:r>
      <w:r w:rsidRPr="00965BBC">
        <w:rPr>
          <w:rStyle w:val="HideTWBExt"/>
          <w:b w:val="0"/>
        </w:rPr>
        <w:t>&lt;/DocAmend&gt;</w:t>
      </w:r>
    </w:p>
    <w:p w:rsidR="00AB78F5" w:rsidRPr="00965BBC" w:rsidRDefault="0098400E" w:rsidP="00AB78F5">
      <w:pPr>
        <w:pStyle w:val="NormalBold"/>
      </w:pPr>
      <w:r w:rsidRPr="00965BBC">
        <w:rPr>
          <w:rStyle w:val="HideTWBExt"/>
          <w:b w:val="0"/>
        </w:rPr>
        <w:t>&lt;Article&gt;</w:t>
      </w:r>
      <w:r w:rsidRPr="00965BBC">
        <w:t>Artículo 5 – apartado 2 – letra b</w:t>
      </w:r>
      <w:r w:rsidRPr="00965B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829" w:rsidRPr="00965BBC" w:rsidTr="00AB78F5">
        <w:trPr>
          <w:jc w:val="center"/>
        </w:trPr>
        <w:tc>
          <w:tcPr>
            <w:tcW w:w="9752" w:type="dxa"/>
            <w:gridSpan w:val="2"/>
          </w:tcPr>
          <w:p w:rsidR="00AB78F5" w:rsidRPr="00965BBC" w:rsidRDefault="00AB78F5">
            <w:pPr>
              <w:keepNext/>
            </w:pPr>
          </w:p>
        </w:tc>
      </w:tr>
      <w:tr w:rsidR="00CA5829" w:rsidRPr="00965BBC" w:rsidTr="00AB78F5">
        <w:trPr>
          <w:jc w:val="center"/>
        </w:trPr>
        <w:tc>
          <w:tcPr>
            <w:tcW w:w="4876" w:type="dxa"/>
            <w:hideMark/>
          </w:tcPr>
          <w:p w:rsidR="00AB78F5" w:rsidRPr="00965BBC" w:rsidRDefault="0098400E">
            <w:pPr>
              <w:pStyle w:val="ColumnHeading"/>
              <w:keepNext/>
              <w:rPr>
                <w:lang w:val="es-ES_tradnl"/>
              </w:rPr>
            </w:pPr>
            <w:r w:rsidRPr="00965BBC">
              <w:rPr>
                <w:lang w:val="es-ES_tradnl"/>
              </w:rPr>
              <w:t>Texto de la Comisión</w:t>
            </w:r>
          </w:p>
        </w:tc>
        <w:tc>
          <w:tcPr>
            <w:tcW w:w="4876" w:type="dxa"/>
            <w:hideMark/>
          </w:tcPr>
          <w:p w:rsidR="00AB78F5" w:rsidRPr="00965BBC" w:rsidRDefault="0098400E">
            <w:pPr>
              <w:pStyle w:val="ColumnHeading"/>
              <w:keepNext/>
              <w:rPr>
                <w:lang w:val="es-ES_tradnl"/>
              </w:rPr>
            </w:pPr>
            <w:r w:rsidRPr="00965BBC">
              <w:rPr>
                <w:lang w:val="es-ES_tradnl"/>
              </w:rPr>
              <w:t>Enmienda</w:t>
            </w:r>
          </w:p>
        </w:tc>
      </w:tr>
      <w:tr w:rsidR="00CA5829" w:rsidRPr="00965BBC" w:rsidTr="00AB78F5">
        <w:trPr>
          <w:jc w:val="center"/>
        </w:trPr>
        <w:tc>
          <w:tcPr>
            <w:tcW w:w="4876" w:type="dxa"/>
            <w:hideMark/>
          </w:tcPr>
          <w:p w:rsidR="00AB78F5" w:rsidRPr="00965BBC" w:rsidRDefault="0098400E">
            <w:pPr>
              <w:pStyle w:val="Normal6"/>
              <w:rPr>
                <w:lang w:val="es-ES_tradnl"/>
              </w:rPr>
            </w:pPr>
            <w:r w:rsidRPr="00965BBC">
              <w:rPr>
                <w:b/>
                <w:i/>
                <w:lang w:val="es-ES_tradnl"/>
              </w:rPr>
              <w:t>b)</w:t>
            </w:r>
            <w:r w:rsidRPr="00965BBC">
              <w:rPr>
                <w:b/>
                <w:i/>
                <w:lang w:val="es-ES_tradnl"/>
              </w:rPr>
              <w:tab/>
              <w:t xml:space="preserve">una disposición para evitar que los derechos de voto adicionales </w:t>
            </w:r>
            <w:r w:rsidRPr="00965BBC">
              <w:rPr>
                <w:b/>
                <w:i/>
                <w:lang w:val="es-ES_tradnl"/>
              </w:rPr>
              <w:t>asociados a las acciones con derechos de voto múltiple sigan existiendo después de un período de tiempo determinado (cláusula de extinción basada en el tiempo);</w:t>
            </w:r>
          </w:p>
        </w:tc>
        <w:tc>
          <w:tcPr>
            <w:tcW w:w="4876" w:type="dxa"/>
            <w:hideMark/>
          </w:tcPr>
          <w:p w:rsidR="00AB78F5" w:rsidRPr="00965BBC" w:rsidRDefault="0098400E">
            <w:pPr>
              <w:pStyle w:val="Normal6"/>
              <w:rPr>
                <w:szCs w:val="24"/>
                <w:lang w:val="es-ES_tradnl"/>
              </w:rPr>
            </w:pPr>
            <w:r w:rsidRPr="00965BBC">
              <w:rPr>
                <w:b/>
                <w:i/>
                <w:lang w:val="es-ES_tradnl"/>
              </w:rPr>
              <w:t>suprimida</w:t>
            </w:r>
          </w:p>
        </w:tc>
      </w:tr>
    </w:tbl>
    <w:p w:rsidR="00AB78F5" w:rsidRPr="00965BBC" w:rsidRDefault="0098400E" w:rsidP="00AB78F5">
      <w:pPr>
        <w:pStyle w:val="Olang"/>
        <w:rPr>
          <w:lang w:val="es-ES_tradnl"/>
        </w:rPr>
      </w:pPr>
      <w:r w:rsidRPr="00965BBC">
        <w:rPr>
          <w:noProof w:val="0"/>
          <w:lang w:val="es-ES_tradnl"/>
        </w:rPr>
        <w:t xml:space="preserve">Or. </w:t>
      </w:r>
      <w:r w:rsidRPr="00965BBC">
        <w:rPr>
          <w:rStyle w:val="HideTWBExt"/>
          <w:noProof w:val="0"/>
          <w:lang w:val="es-ES_tradnl"/>
        </w:rPr>
        <w:t>&lt;Original&gt;</w:t>
      </w:r>
      <w:r w:rsidRPr="00965BBC">
        <w:rPr>
          <w:rStyle w:val="HideTWBInt"/>
          <w:noProof w:val="0"/>
          <w:lang w:val="es-ES_tradnl"/>
        </w:rPr>
        <w:t>{EN}</w:t>
      </w:r>
      <w:r w:rsidRPr="00965BBC">
        <w:rPr>
          <w:noProof w:val="0"/>
          <w:lang w:val="es-ES_tradnl"/>
        </w:rPr>
        <w:t>en</w:t>
      </w:r>
      <w:r w:rsidRPr="00965BBC">
        <w:rPr>
          <w:rStyle w:val="HideTWBExt"/>
          <w:noProof w:val="0"/>
          <w:lang w:val="es-ES_tradnl"/>
        </w:rPr>
        <w:t>&lt;/Original&gt;</w:t>
      </w:r>
    </w:p>
    <w:p w:rsidR="00AB78F5" w:rsidRPr="00965BBC" w:rsidRDefault="0098400E" w:rsidP="00AB78F5">
      <w:r w:rsidRPr="00965BBC">
        <w:rPr>
          <w:rStyle w:val="HideTWBExt"/>
        </w:rPr>
        <w:t>&lt;/Amend&gt;</w:t>
      </w:r>
    </w:p>
    <w:p w:rsidR="00AB78F5" w:rsidRPr="00965BBC" w:rsidRDefault="0098400E" w:rsidP="00AB78F5">
      <w:pPr>
        <w:pStyle w:val="AMNumberTabs0"/>
        <w:keepNext/>
        <w:rPr>
          <w:lang w:val="es-ES_tradnl"/>
        </w:rPr>
      </w:pPr>
      <w:r w:rsidRPr="00965BBC">
        <w:rPr>
          <w:rStyle w:val="HideTWBExt"/>
          <w:b w:val="0"/>
          <w:lang w:val="es-ES_tradnl"/>
        </w:rPr>
        <w:t>&lt;Amend&gt;</w:t>
      </w:r>
      <w:r w:rsidRPr="00965BBC">
        <w:rPr>
          <w:lang w:val="es-ES_tradnl"/>
        </w:rPr>
        <w:t>Enmienda</w:t>
      </w:r>
      <w:r w:rsidRPr="00965BBC">
        <w:rPr>
          <w:lang w:val="es-ES_tradnl"/>
        </w:rPr>
        <w:tab/>
      </w:r>
      <w:r w:rsidRPr="00965BBC">
        <w:rPr>
          <w:lang w:val="es-ES_tradnl"/>
        </w:rPr>
        <w:tab/>
      </w:r>
      <w:r w:rsidRPr="00965BBC">
        <w:rPr>
          <w:rStyle w:val="HideTWBExt"/>
          <w:b w:val="0"/>
          <w:lang w:val="es-ES_tradnl"/>
        </w:rPr>
        <w:t>&lt;NumAm&gt;</w:t>
      </w:r>
      <w:r w:rsidRPr="00965BBC">
        <w:rPr>
          <w:lang w:val="es-ES_tradnl"/>
        </w:rPr>
        <w:t>154</w:t>
      </w:r>
      <w:r w:rsidRPr="00965BBC">
        <w:rPr>
          <w:rStyle w:val="HideTWBExt"/>
          <w:b w:val="0"/>
          <w:lang w:val="es-ES_tradnl"/>
        </w:rPr>
        <w:t>&lt;/NumAm&gt;</w:t>
      </w:r>
    </w:p>
    <w:p w:rsidR="00AB78F5" w:rsidRPr="00965BBC" w:rsidRDefault="0098400E" w:rsidP="00AB78F5">
      <w:pPr>
        <w:pStyle w:val="NormalBold"/>
      </w:pPr>
      <w:r w:rsidRPr="00965BBC">
        <w:rPr>
          <w:rStyle w:val="HideTWBExt"/>
          <w:b w:val="0"/>
        </w:rPr>
        <w:t>&lt;Repeat</w:t>
      </w:r>
      <w:r w:rsidRPr="00965BBC">
        <w:rPr>
          <w:rStyle w:val="HideTWBExt"/>
          <w:b w:val="0"/>
        </w:rPr>
        <w:t>Block-By&gt;&lt;Members&gt;</w:t>
      </w:r>
      <w:r w:rsidRPr="00965BBC">
        <w:t>Jonás Fernández, Pedro Marques, Margarida Marques</w:t>
      </w:r>
      <w:r w:rsidRPr="00965BBC">
        <w:rPr>
          <w:rStyle w:val="HideTWBExt"/>
          <w:b w:val="0"/>
        </w:rPr>
        <w:t>&lt;/Members&gt;</w:t>
      </w:r>
    </w:p>
    <w:p w:rsidR="00AB78F5" w:rsidRPr="00965BBC" w:rsidRDefault="0098400E" w:rsidP="00AB78F5">
      <w:r w:rsidRPr="00965BBC">
        <w:rPr>
          <w:rStyle w:val="HideTWBExt"/>
        </w:rPr>
        <w:t>&lt;/RepeatBlock-By&gt;</w:t>
      </w:r>
    </w:p>
    <w:p w:rsidR="00AB78F5" w:rsidRPr="00965BBC" w:rsidRDefault="0098400E" w:rsidP="00AB78F5">
      <w:pPr>
        <w:pStyle w:val="NormalBold"/>
        <w:keepNext/>
      </w:pPr>
      <w:r w:rsidRPr="00965BBC">
        <w:rPr>
          <w:rStyle w:val="HideTWBExt"/>
          <w:b w:val="0"/>
        </w:rPr>
        <w:t>&lt;DocAmend&gt;</w:t>
      </w:r>
      <w:r w:rsidRPr="00965BBC">
        <w:t>Propuesta de Directiva</w:t>
      </w:r>
      <w:r w:rsidRPr="00965BBC">
        <w:rPr>
          <w:rStyle w:val="HideTWBExt"/>
          <w:b w:val="0"/>
        </w:rPr>
        <w:t>&lt;/DocAmend&gt;</w:t>
      </w:r>
    </w:p>
    <w:p w:rsidR="00AB78F5" w:rsidRPr="00965BBC" w:rsidRDefault="0098400E" w:rsidP="00AB78F5">
      <w:pPr>
        <w:pStyle w:val="NormalBold"/>
      </w:pPr>
      <w:r w:rsidRPr="00965BBC">
        <w:rPr>
          <w:rStyle w:val="HideTWBExt"/>
          <w:b w:val="0"/>
        </w:rPr>
        <w:t>&lt;Article&gt;</w:t>
      </w:r>
      <w:r w:rsidRPr="00965BBC">
        <w:t>Artículo 5 – apartado 2 – letra b</w:t>
      </w:r>
      <w:r w:rsidRPr="00965B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829" w:rsidRPr="00965BBC" w:rsidTr="00AB78F5">
        <w:trPr>
          <w:jc w:val="center"/>
        </w:trPr>
        <w:tc>
          <w:tcPr>
            <w:tcW w:w="9752" w:type="dxa"/>
            <w:gridSpan w:val="2"/>
          </w:tcPr>
          <w:p w:rsidR="00AB78F5" w:rsidRPr="00965BBC" w:rsidRDefault="00AB78F5">
            <w:pPr>
              <w:keepNext/>
            </w:pPr>
          </w:p>
        </w:tc>
      </w:tr>
      <w:tr w:rsidR="00CA5829" w:rsidRPr="00965BBC" w:rsidTr="00AB78F5">
        <w:trPr>
          <w:jc w:val="center"/>
        </w:trPr>
        <w:tc>
          <w:tcPr>
            <w:tcW w:w="4876" w:type="dxa"/>
            <w:hideMark/>
          </w:tcPr>
          <w:p w:rsidR="00AB78F5" w:rsidRPr="00965BBC" w:rsidRDefault="0098400E">
            <w:pPr>
              <w:pStyle w:val="ColumnHeading"/>
              <w:keepNext/>
              <w:rPr>
                <w:lang w:val="es-ES_tradnl"/>
              </w:rPr>
            </w:pPr>
            <w:r w:rsidRPr="00965BBC">
              <w:rPr>
                <w:lang w:val="es-ES_tradnl"/>
              </w:rPr>
              <w:t>Texto de la Comisión</w:t>
            </w:r>
          </w:p>
        </w:tc>
        <w:tc>
          <w:tcPr>
            <w:tcW w:w="4876" w:type="dxa"/>
            <w:hideMark/>
          </w:tcPr>
          <w:p w:rsidR="00AB78F5" w:rsidRPr="00965BBC" w:rsidRDefault="0098400E">
            <w:pPr>
              <w:pStyle w:val="ColumnHeading"/>
              <w:keepNext/>
              <w:rPr>
                <w:lang w:val="es-ES_tradnl"/>
              </w:rPr>
            </w:pPr>
            <w:r w:rsidRPr="00965BBC">
              <w:rPr>
                <w:lang w:val="es-ES_tradnl"/>
              </w:rPr>
              <w:t>Enmienda</w:t>
            </w:r>
          </w:p>
        </w:tc>
      </w:tr>
      <w:tr w:rsidR="00CA5829" w:rsidRPr="00965BBC" w:rsidTr="00AB78F5">
        <w:trPr>
          <w:jc w:val="center"/>
        </w:trPr>
        <w:tc>
          <w:tcPr>
            <w:tcW w:w="4876" w:type="dxa"/>
            <w:hideMark/>
          </w:tcPr>
          <w:p w:rsidR="00AB78F5" w:rsidRPr="00965BBC" w:rsidRDefault="0098400E">
            <w:pPr>
              <w:pStyle w:val="Normal6"/>
              <w:rPr>
                <w:lang w:val="es-ES_tradnl"/>
              </w:rPr>
            </w:pPr>
            <w:r w:rsidRPr="00965BBC">
              <w:rPr>
                <w:lang w:val="es-ES_tradnl"/>
              </w:rPr>
              <w:t>b)</w:t>
            </w:r>
            <w:r w:rsidRPr="00965BBC">
              <w:rPr>
                <w:lang w:val="es-ES_tradnl"/>
              </w:rPr>
              <w:tab/>
            </w:r>
            <w:r w:rsidRPr="00965BBC">
              <w:rPr>
                <w:lang w:val="es-ES_tradnl"/>
              </w:rPr>
              <w:t xml:space="preserve">una disposición para evitar que los derechos de voto adicionales asociados a las acciones con derechos de voto múltiple sigan existiendo después de un período de </w:t>
            </w:r>
            <w:r w:rsidRPr="00965BBC">
              <w:rPr>
                <w:b/>
                <w:i/>
                <w:lang w:val="es-ES_tradnl"/>
              </w:rPr>
              <w:t>tiempo determinado (cláusula de extinción basada en el tiempo)</w:t>
            </w:r>
            <w:r w:rsidRPr="00965BBC">
              <w:rPr>
                <w:lang w:val="es-ES_tradnl"/>
              </w:rPr>
              <w:t>;</w:t>
            </w:r>
          </w:p>
        </w:tc>
        <w:tc>
          <w:tcPr>
            <w:tcW w:w="4876" w:type="dxa"/>
            <w:hideMark/>
          </w:tcPr>
          <w:p w:rsidR="00AB78F5" w:rsidRPr="00965BBC" w:rsidRDefault="0098400E">
            <w:pPr>
              <w:pStyle w:val="Normal6"/>
              <w:rPr>
                <w:szCs w:val="24"/>
                <w:lang w:val="es-ES_tradnl"/>
              </w:rPr>
            </w:pPr>
            <w:r w:rsidRPr="00965BBC">
              <w:rPr>
                <w:lang w:val="es-ES_tradnl"/>
              </w:rPr>
              <w:t>b)</w:t>
            </w:r>
            <w:r w:rsidRPr="00965BBC">
              <w:rPr>
                <w:lang w:val="es-ES_tradnl"/>
              </w:rPr>
              <w:tab/>
              <w:t>una disposición para evitar</w:t>
            </w:r>
            <w:r w:rsidRPr="00965BBC">
              <w:rPr>
                <w:lang w:val="es-ES_tradnl"/>
              </w:rPr>
              <w:t xml:space="preserve"> que los derechos de voto adicionales asociados a las acciones con derechos de voto múltiple sigan existiendo después de un período de </w:t>
            </w:r>
            <w:r w:rsidRPr="00965BBC">
              <w:rPr>
                <w:b/>
                <w:i/>
                <w:lang w:val="es-ES_tradnl"/>
              </w:rPr>
              <w:t>cinco años</w:t>
            </w:r>
            <w:r w:rsidRPr="00965BBC">
              <w:rPr>
                <w:lang w:val="es-ES_tradnl"/>
              </w:rPr>
              <w:t>;</w:t>
            </w:r>
          </w:p>
        </w:tc>
      </w:tr>
    </w:tbl>
    <w:p w:rsidR="00AB78F5" w:rsidRPr="00965BBC" w:rsidRDefault="0098400E" w:rsidP="00AB78F5">
      <w:pPr>
        <w:pStyle w:val="Olang"/>
        <w:rPr>
          <w:lang w:val="es-ES_tradnl"/>
        </w:rPr>
      </w:pPr>
      <w:r w:rsidRPr="00965BBC">
        <w:rPr>
          <w:noProof w:val="0"/>
          <w:lang w:val="es-ES_tradnl"/>
        </w:rPr>
        <w:t xml:space="preserve">Or. </w:t>
      </w:r>
      <w:r w:rsidRPr="00965BBC">
        <w:rPr>
          <w:rStyle w:val="HideTWBExt"/>
          <w:noProof w:val="0"/>
          <w:lang w:val="es-ES_tradnl"/>
        </w:rPr>
        <w:t>&lt;Original&gt;</w:t>
      </w:r>
      <w:r w:rsidRPr="00965BBC">
        <w:rPr>
          <w:rStyle w:val="HideTWBInt"/>
          <w:noProof w:val="0"/>
          <w:lang w:val="es-ES_tradnl"/>
        </w:rPr>
        <w:t>{EN}</w:t>
      </w:r>
      <w:r w:rsidRPr="00965BBC">
        <w:rPr>
          <w:noProof w:val="0"/>
          <w:lang w:val="es-ES_tradnl"/>
        </w:rPr>
        <w:t>en</w:t>
      </w:r>
      <w:r w:rsidRPr="00965BBC">
        <w:rPr>
          <w:rStyle w:val="HideTWBExt"/>
          <w:noProof w:val="0"/>
          <w:lang w:val="es-ES_tradnl"/>
        </w:rPr>
        <w:t>&lt;/Original&gt;</w:t>
      </w:r>
    </w:p>
    <w:p w:rsidR="00AB78F5" w:rsidRPr="00965BBC" w:rsidRDefault="0098400E" w:rsidP="00AB78F5">
      <w:r w:rsidRPr="00965BBC">
        <w:rPr>
          <w:rStyle w:val="HideTWBExt"/>
        </w:rPr>
        <w:t>&lt;/Amend&gt;</w:t>
      </w:r>
    </w:p>
    <w:p w:rsidR="00AB78F5" w:rsidRPr="00965BBC" w:rsidRDefault="0098400E" w:rsidP="00AB78F5">
      <w:pPr>
        <w:pStyle w:val="AMNumberTabs0"/>
        <w:keepNext/>
        <w:rPr>
          <w:lang w:val="es-ES_tradnl"/>
        </w:rPr>
      </w:pPr>
      <w:r w:rsidRPr="00965BBC">
        <w:rPr>
          <w:rStyle w:val="HideTWBExt"/>
          <w:b w:val="0"/>
          <w:lang w:val="es-ES_tradnl"/>
        </w:rPr>
        <w:t>&lt;Amend&gt;</w:t>
      </w:r>
      <w:r w:rsidRPr="00965BBC">
        <w:rPr>
          <w:lang w:val="es-ES_tradnl"/>
        </w:rPr>
        <w:t>Enmienda</w:t>
      </w:r>
      <w:r w:rsidRPr="00965BBC">
        <w:rPr>
          <w:lang w:val="es-ES_tradnl"/>
        </w:rPr>
        <w:tab/>
      </w:r>
      <w:r w:rsidRPr="00965BBC">
        <w:rPr>
          <w:lang w:val="es-ES_tradnl"/>
        </w:rPr>
        <w:tab/>
      </w:r>
      <w:r w:rsidRPr="00965BBC">
        <w:rPr>
          <w:rStyle w:val="HideTWBExt"/>
          <w:b w:val="0"/>
          <w:lang w:val="es-ES_tradnl"/>
        </w:rPr>
        <w:t>&lt;NumAm&gt;</w:t>
      </w:r>
      <w:r w:rsidRPr="00965BBC">
        <w:rPr>
          <w:lang w:val="es-ES_tradnl"/>
        </w:rPr>
        <w:t>155</w:t>
      </w:r>
      <w:r w:rsidRPr="00965BBC">
        <w:rPr>
          <w:rStyle w:val="HideTWBExt"/>
          <w:b w:val="0"/>
          <w:lang w:val="es-ES_tradnl"/>
        </w:rPr>
        <w:t>&lt;/NumAm&gt;</w:t>
      </w:r>
    </w:p>
    <w:p w:rsidR="00AB78F5" w:rsidRPr="00965BBC" w:rsidRDefault="0098400E" w:rsidP="00AB78F5">
      <w:pPr>
        <w:pStyle w:val="NormalBold"/>
      </w:pPr>
      <w:r w:rsidRPr="00965BBC">
        <w:rPr>
          <w:rStyle w:val="HideTWBExt"/>
          <w:b w:val="0"/>
        </w:rPr>
        <w:t>&lt;RepeatBlock-By&gt;&lt;Members&gt;</w:t>
      </w:r>
      <w:r w:rsidRPr="00965BBC">
        <w:t>Eva Ma</w:t>
      </w:r>
      <w:r w:rsidRPr="00965BBC">
        <w:t>ria Poptcheva, Erik Poulsen</w:t>
      </w:r>
      <w:r w:rsidRPr="00965BBC">
        <w:rPr>
          <w:rStyle w:val="HideTWBExt"/>
          <w:b w:val="0"/>
        </w:rPr>
        <w:t>&lt;/Members&gt;</w:t>
      </w:r>
    </w:p>
    <w:p w:rsidR="00AB78F5" w:rsidRPr="00965BBC" w:rsidRDefault="0098400E" w:rsidP="00AB78F5">
      <w:r w:rsidRPr="00965BBC">
        <w:rPr>
          <w:rStyle w:val="HideTWBExt"/>
        </w:rPr>
        <w:t>&lt;/RepeatBlock-By&gt;</w:t>
      </w:r>
    </w:p>
    <w:p w:rsidR="00AB78F5" w:rsidRPr="00965BBC" w:rsidRDefault="0098400E" w:rsidP="00AB78F5">
      <w:pPr>
        <w:pStyle w:val="NormalBold"/>
        <w:keepNext/>
      </w:pPr>
      <w:r w:rsidRPr="00965BBC">
        <w:rPr>
          <w:rStyle w:val="HideTWBExt"/>
          <w:b w:val="0"/>
        </w:rPr>
        <w:t>&lt;DocAmend&gt;</w:t>
      </w:r>
      <w:r w:rsidRPr="00965BBC">
        <w:t>Propuesta de Directiva</w:t>
      </w:r>
      <w:r w:rsidRPr="00965BBC">
        <w:rPr>
          <w:rStyle w:val="HideTWBExt"/>
          <w:b w:val="0"/>
        </w:rPr>
        <w:t>&lt;/DocAmend&gt;</w:t>
      </w:r>
    </w:p>
    <w:p w:rsidR="00AB78F5" w:rsidRPr="00965BBC" w:rsidRDefault="0098400E" w:rsidP="00AB78F5">
      <w:pPr>
        <w:pStyle w:val="NormalBold"/>
      </w:pPr>
      <w:r w:rsidRPr="00965BBC">
        <w:rPr>
          <w:rStyle w:val="HideTWBExt"/>
          <w:b w:val="0"/>
        </w:rPr>
        <w:t>&lt;Article&gt;</w:t>
      </w:r>
      <w:r w:rsidRPr="00965BBC">
        <w:t>Artículo 5 – apartado 2 – letra c</w:t>
      </w:r>
      <w:r w:rsidRPr="00965B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829" w:rsidRPr="00965BBC" w:rsidTr="00AB78F5">
        <w:trPr>
          <w:jc w:val="center"/>
        </w:trPr>
        <w:tc>
          <w:tcPr>
            <w:tcW w:w="9752" w:type="dxa"/>
            <w:gridSpan w:val="2"/>
          </w:tcPr>
          <w:p w:rsidR="00AB78F5" w:rsidRPr="00965BBC" w:rsidRDefault="00AB78F5">
            <w:pPr>
              <w:keepNext/>
            </w:pPr>
          </w:p>
        </w:tc>
      </w:tr>
      <w:tr w:rsidR="00CA5829" w:rsidRPr="00965BBC" w:rsidTr="00AB78F5">
        <w:trPr>
          <w:jc w:val="center"/>
        </w:trPr>
        <w:tc>
          <w:tcPr>
            <w:tcW w:w="4876" w:type="dxa"/>
            <w:hideMark/>
          </w:tcPr>
          <w:p w:rsidR="00AB78F5" w:rsidRPr="00965BBC" w:rsidRDefault="0098400E">
            <w:pPr>
              <w:pStyle w:val="ColumnHeading"/>
              <w:keepNext/>
              <w:rPr>
                <w:lang w:val="es-ES_tradnl"/>
              </w:rPr>
            </w:pPr>
            <w:r w:rsidRPr="00965BBC">
              <w:rPr>
                <w:lang w:val="es-ES_tradnl"/>
              </w:rPr>
              <w:t>Texto de la Comisión</w:t>
            </w:r>
          </w:p>
        </w:tc>
        <w:tc>
          <w:tcPr>
            <w:tcW w:w="4876" w:type="dxa"/>
            <w:hideMark/>
          </w:tcPr>
          <w:p w:rsidR="00AB78F5" w:rsidRPr="00965BBC" w:rsidRDefault="0098400E">
            <w:pPr>
              <w:pStyle w:val="ColumnHeading"/>
              <w:keepNext/>
              <w:rPr>
                <w:lang w:val="es-ES_tradnl"/>
              </w:rPr>
            </w:pPr>
            <w:r w:rsidRPr="00965BBC">
              <w:rPr>
                <w:lang w:val="es-ES_tradnl"/>
              </w:rPr>
              <w:t>Enmienda</w:t>
            </w:r>
          </w:p>
        </w:tc>
      </w:tr>
      <w:tr w:rsidR="00CA5829" w:rsidRPr="00965BBC" w:rsidTr="00AB78F5">
        <w:trPr>
          <w:jc w:val="center"/>
        </w:trPr>
        <w:tc>
          <w:tcPr>
            <w:tcW w:w="4876" w:type="dxa"/>
            <w:hideMark/>
          </w:tcPr>
          <w:p w:rsidR="00AB78F5" w:rsidRPr="00965BBC" w:rsidRDefault="0098400E">
            <w:pPr>
              <w:pStyle w:val="Normal6"/>
              <w:rPr>
                <w:lang w:val="es-ES_tradnl"/>
              </w:rPr>
            </w:pPr>
            <w:r w:rsidRPr="00965BBC">
              <w:rPr>
                <w:b/>
                <w:i/>
                <w:lang w:val="es-ES_tradnl"/>
              </w:rPr>
              <w:t>c)</w:t>
            </w:r>
            <w:r w:rsidRPr="00965BBC">
              <w:rPr>
                <w:b/>
                <w:i/>
                <w:lang w:val="es-ES_tradnl"/>
              </w:rPr>
              <w:tab/>
              <w:t xml:space="preserve">una disposición para evitar que los derechos de voto adicionales </w:t>
            </w:r>
            <w:r w:rsidRPr="00965BBC">
              <w:rPr>
                <w:b/>
                <w:i/>
                <w:lang w:val="es-ES_tradnl"/>
              </w:rPr>
              <w:t>asociados a las acciones con derechos de voto múltiple sigan existiendo tras un acontecimiento específico (cláusula de extinción basada en acontecimientos);</w:t>
            </w:r>
          </w:p>
        </w:tc>
        <w:tc>
          <w:tcPr>
            <w:tcW w:w="4876" w:type="dxa"/>
            <w:hideMark/>
          </w:tcPr>
          <w:p w:rsidR="00AB78F5" w:rsidRPr="00965BBC" w:rsidRDefault="0098400E">
            <w:pPr>
              <w:pStyle w:val="Normal6"/>
              <w:rPr>
                <w:szCs w:val="24"/>
                <w:lang w:val="es-ES_tradnl"/>
              </w:rPr>
            </w:pPr>
            <w:r w:rsidRPr="00965BBC">
              <w:rPr>
                <w:b/>
                <w:i/>
                <w:lang w:val="es-ES_tradnl"/>
              </w:rPr>
              <w:t>suprimida</w:t>
            </w:r>
          </w:p>
        </w:tc>
      </w:tr>
    </w:tbl>
    <w:p w:rsidR="00AB78F5" w:rsidRPr="00965BBC" w:rsidRDefault="0098400E" w:rsidP="00AB78F5">
      <w:pPr>
        <w:pStyle w:val="Olang"/>
        <w:rPr>
          <w:lang w:val="es-ES_tradnl"/>
        </w:rPr>
      </w:pPr>
      <w:r w:rsidRPr="00965BBC">
        <w:rPr>
          <w:noProof w:val="0"/>
          <w:lang w:val="es-ES_tradnl"/>
        </w:rPr>
        <w:t xml:space="preserve">Or. </w:t>
      </w:r>
      <w:r w:rsidRPr="00965BBC">
        <w:rPr>
          <w:rStyle w:val="HideTWBExt"/>
          <w:noProof w:val="0"/>
          <w:lang w:val="es-ES_tradnl"/>
        </w:rPr>
        <w:t>&lt;Original&gt;</w:t>
      </w:r>
      <w:r w:rsidRPr="00965BBC">
        <w:rPr>
          <w:rStyle w:val="HideTWBInt"/>
          <w:noProof w:val="0"/>
          <w:lang w:val="es-ES_tradnl"/>
        </w:rPr>
        <w:t>{EN}</w:t>
      </w:r>
      <w:r w:rsidRPr="00965BBC">
        <w:rPr>
          <w:noProof w:val="0"/>
          <w:lang w:val="es-ES_tradnl"/>
        </w:rPr>
        <w:t>en</w:t>
      </w:r>
      <w:r w:rsidRPr="00965BBC">
        <w:rPr>
          <w:rStyle w:val="HideTWBExt"/>
          <w:noProof w:val="0"/>
          <w:lang w:val="es-ES_tradnl"/>
        </w:rPr>
        <w:t>&lt;/Original&gt;</w:t>
      </w:r>
    </w:p>
    <w:p w:rsidR="00AB78F5" w:rsidRPr="00965BBC" w:rsidRDefault="0098400E" w:rsidP="00AB78F5">
      <w:r w:rsidRPr="00965BBC">
        <w:rPr>
          <w:rStyle w:val="HideTWBExt"/>
        </w:rPr>
        <w:t>&lt;/Amend&gt;</w:t>
      </w:r>
    </w:p>
    <w:p w:rsidR="00AB78F5" w:rsidRPr="00965BBC" w:rsidRDefault="0098400E" w:rsidP="00AB78F5">
      <w:pPr>
        <w:pStyle w:val="AMNumberTabs0"/>
        <w:keepNext/>
        <w:rPr>
          <w:lang w:val="es-ES_tradnl"/>
        </w:rPr>
      </w:pPr>
      <w:r w:rsidRPr="00965BBC">
        <w:rPr>
          <w:rStyle w:val="HideTWBExt"/>
          <w:b w:val="0"/>
          <w:lang w:val="es-ES_tradnl"/>
        </w:rPr>
        <w:t>&lt;Amend&gt;</w:t>
      </w:r>
      <w:r w:rsidRPr="00965BBC">
        <w:rPr>
          <w:lang w:val="es-ES_tradnl"/>
        </w:rPr>
        <w:t>Enmienda</w:t>
      </w:r>
      <w:r w:rsidRPr="00965BBC">
        <w:rPr>
          <w:lang w:val="es-ES_tradnl"/>
        </w:rPr>
        <w:tab/>
      </w:r>
      <w:r w:rsidRPr="00965BBC">
        <w:rPr>
          <w:lang w:val="es-ES_tradnl"/>
        </w:rPr>
        <w:tab/>
      </w:r>
      <w:r w:rsidRPr="00965BBC">
        <w:rPr>
          <w:rStyle w:val="HideTWBExt"/>
          <w:b w:val="0"/>
          <w:lang w:val="es-ES_tradnl"/>
        </w:rPr>
        <w:t>&lt;NumAm&gt;</w:t>
      </w:r>
      <w:r w:rsidRPr="00965BBC">
        <w:rPr>
          <w:lang w:val="es-ES_tradnl"/>
        </w:rPr>
        <w:t>156</w:t>
      </w:r>
      <w:r w:rsidRPr="00965BBC">
        <w:rPr>
          <w:rStyle w:val="HideTWBExt"/>
          <w:b w:val="0"/>
          <w:lang w:val="es-ES_tradnl"/>
        </w:rPr>
        <w:t>&lt;/NumAm&gt;</w:t>
      </w:r>
    </w:p>
    <w:p w:rsidR="00AB78F5" w:rsidRPr="00965BBC" w:rsidRDefault="0098400E" w:rsidP="00AB78F5">
      <w:pPr>
        <w:pStyle w:val="NormalBold"/>
      </w:pPr>
      <w:r w:rsidRPr="00965BBC">
        <w:rPr>
          <w:rStyle w:val="HideTWBExt"/>
          <w:b w:val="0"/>
        </w:rPr>
        <w:t>&lt;RepeatBlock-By&gt;&lt;Members&gt;</w:t>
      </w:r>
      <w:r w:rsidRPr="00965BBC">
        <w:t>Enikő Győri</w:t>
      </w:r>
      <w:r w:rsidRPr="00965BBC">
        <w:rPr>
          <w:rStyle w:val="HideTWBExt"/>
          <w:b w:val="0"/>
        </w:rPr>
        <w:t>&lt;/Members&gt;</w:t>
      </w:r>
    </w:p>
    <w:p w:rsidR="00AB78F5" w:rsidRPr="00965BBC" w:rsidRDefault="0098400E" w:rsidP="00AB78F5">
      <w:r w:rsidRPr="00965BBC">
        <w:rPr>
          <w:rStyle w:val="HideTWBExt"/>
        </w:rPr>
        <w:t>&lt;/RepeatBlock-By&gt;</w:t>
      </w:r>
    </w:p>
    <w:p w:rsidR="00AB78F5" w:rsidRPr="00965BBC" w:rsidRDefault="0098400E" w:rsidP="00AB78F5">
      <w:pPr>
        <w:pStyle w:val="NormalBold"/>
        <w:keepNext/>
      </w:pPr>
      <w:r w:rsidRPr="00965BBC">
        <w:rPr>
          <w:rStyle w:val="HideTWBExt"/>
          <w:b w:val="0"/>
        </w:rPr>
        <w:t>&lt;DocAmend&gt;</w:t>
      </w:r>
      <w:r w:rsidRPr="00965BBC">
        <w:t>Propuesta de Directiva</w:t>
      </w:r>
      <w:r w:rsidRPr="00965BBC">
        <w:rPr>
          <w:rStyle w:val="HideTWBExt"/>
          <w:b w:val="0"/>
        </w:rPr>
        <w:t>&lt;/DocAmend&gt;</w:t>
      </w:r>
    </w:p>
    <w:p w:rsidR="00AB78F5" w:rsidRPr="00965BBC" w:rsidRDefault="0098400E" w:rsidP="00AB78F5">
      <w:pPr>
        <w:pStyle w:val="NormalBold"/>
      </w:pPr>
      <w:r w:rsidRPr="00965BBC">
        <w:rPr>
          <w:rStyle w:val="HideTWBExt"/>
          <w:b w:val="0"/>
        </w:rPr>
        <w:t>&lt;Article&gt;</w:t>
      </w:r>
      <w:r w:rsidRPr="00965BBC">
        <w:t>Artículo 5 – apartado 2 – letra c</w:t>
      </w:r>
      <w:r w:rsidRPr="00965B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829" w:rsidRPr="00965BBC" w:rsidTr="00AB78F5">
        <w:trPr>
          <w:jc w:val="center"/>
        </w:trPr>
        <w:tc>
          <w:tcPr>
            <w:tcW w:w="9752" w:type="dxa"/>
            <w:gridSpan w:val="2"/>
          </w:tcPr>
          <w:p w:rsidR="00AB78F5" w:rsidRPr="00965BBC" w:rsidRDefault="00AB78F5">
            <w:pPr>
              <w:keepNext/>
            </w:pPr>
          </w:p>
        </w:tc>
      </w:tr>
      <w:tr w:rsidR="00CA5829" w:rsidRPr="00965BBC" w:rsidTr="00AB78F5">
        <w:trPr>
          <w:jc w:val="center"/>
        </w:trPr>
        <w:tc>
          <w:tcPr>
            <w:tcW w:w="4876" w:type="dxa"/>
            <w:hideMark/>
          </w:tcPr>
          <w:p w:rsidR="00AB78F5" w:rsidRPr="00965BBC" w:rsidRDefault="0098400E">
            <w:pPr>
              <w:pStyle w:val="ColumnHeading"/>
              <w:keepNext/>
              <w:rPr>
                <w:lang w:val="es-ES_tradnl"/>
              </w:rPr>
            </w:pPr>
            <w:r w:rsidRPr="00965BBC">
              <w:rPr>
                <w:lang w:val="es-ES_tradnl"/>
              </w:rPr>
              <w:t>Texto de la Comisión</w:t>
            </w:r>
          </w:p>
        </w:tc>
        <w:tc>
          <w:tcPr>
            <w:tcW w:w="4876" w:type="dxa"/>
            <w:hideMark/>
          </w:tcPr>
          <w:p w:rsidR="00AB78F5" w:rsidRPr="00965BBC" w:rsidRDefault="0098400E">
            <w:pPr>
              <w:pStyle w:val="ColumnHeading"/>
              <w:keepNext/>
              <w:rPr>
                <w:lang w:val="es-ES_tradnl"/>
              </w:rPr>
            </w:pPr>
            <w:r w:rsidRPr="00965BBC">
              <w:rPr>
                <w:lang w:val="es-ES_tradnl"/>
              </w:rPr>
              <w:t>Enmienda</w:t>
            </w:r>
          </w:p>
        </w:tc>
      </w:tr>
      <w:tr w:rsidR="00CA5829" w:rsidRPr="00965BBC" w:rsidTr="00AB78F5">
        <w:trPr>
          <w:jc w:val="center"/>
        </w:trPr>
        <w:tc>
          <w:tcPr>
            <w:tcW w:w="4876" w:type="dxa"/>
            <w:hideMark/>
          </w:tcPr>
          <w:p w:rsidR="00AB78F5" w:rsidRPr="00965BBC" w:rsidRDefault="0098400E">
            <w:pPr>
              <w:pStyle w:val="Normal6"/>
              <w:rPr>
                <w:lang w:val="es-ES_tradnl"/>
              </w:rPr>
            </w:pPr>
            <w:r w:rsidRPr="00965BBC">
              <w:rPr>
                <w:b/>
                <w:i/>
                <w:lang w:val="es-ES_tradnl"/>
              </w:rPr>
              <w:t>c)</w:t>
            </w:r>
            <w:r w:rsidRPr="00965BBC">
              <w:rPr>
                <w:b/>
                <w:i/>
                <w:lang w:val="es-ES_tradnl"/>
              </w:rPr>
              <w:tab/>
              <w:t xml:space="preserve">una disposición para evitar que los derechos de voto </w:t>
            </w:r>
            <w:r w:rsidRPr="00965BBC">
              <w:rPr>
                <w:b/>
                <w:i/>
                <w:lang w:val="es-ES_tradnl"/>
              </w:rPr>
              <w:t>adicionales asociados a las acciones con derechos de voto múltiple sigan existiendo tras un acontecimiento específico (cláusula de extinción basada en acontecimientos);</w:t>
            </w:r>
          </w:p>
        </w:tc>
        <w:tc>
          <w:tcPr>
            <w:tcW w:w="4876" w:type="dxa"/>
            <w:hideMark/>
          </w:tcPr>
          <w:p w:rsidR="00AB78F5" w:rsidRPr="00965BBC" w:rsidRDefault="0098400E">
            <w:pPr>
              <w:pStyle w:val="Normal6"/>
              <w:rPr>
                <w:szCs w:val="24"/>
                <w:lang w:val="es-ES_tradnl"/>
              </w:rPr>
            </w:pPr>
            <w:r w:rsidRPr="00965BBC">
              <w:rPr>
                <w:b/>
                <w:i/>
                <w:lang w:val="es-ES_tradnl"/>
              </w:rPr>
              <w:t>suprimida</w:t>
            </w:r>
          </w:p>
        </w:tc>
      </w:tr>
    </w:tbl>
    <w:p w:rsidR="00AB78F5" w:rsidRPr="00965BBC" w:rsidRDefault="0098400E" w:rsidP="00AB78F5">
      <w:pPr>
        <w:pStyle w:val="Olang"/>
        <w:rPr>
          <w:lang w:val="es-ES_tradnl"/>
        </w:rPr>
      </w:pPr>
      <w:r w:rsidRPr="00965BBC">
        <w:rPr>
          <w:noProof w:val="0"/>
          <w:lang w:val="es-ES_tradnl"/>
        </w:rPr>
        <w:t xml:space="preserve">Or. </w:t>
      </w:r>
      <w:r w:rsidRPr="00965BBC">
        <w:rPr>
          <w:rStyle w:val="HideTWBExt"/>
          <w:noProof w:val="0"/>
          <w:lang w:val="es-ES_tradnl"/>
        </w:rPr>
        <w:t>&lt;Original&gt;</w:t>
      </w:r>
      <w:r w:rsidRPr="00965BBC">
        <w:rPr>
          <w:rStyle w:val="HideTWBInt"/>
          <w:noProof w:val="0"/>
          <w:lang w:val="es-ES_tradnl"/>
        </w:rPr>
        <w:t>{EN}</w:t>
      </w:r>
      <w:r w:rsidRPr="00965BBC">
        <w:rPr>
          <w:noProof w:val="0"/>
          <w:lang w:val="es-ES_tradnl"/>
        </w:rPr>
        <w:t>en</w:t>
      </w:r>
      <w:r w:rsidRPr="00965BBC">
        <w:rPr>
          <w:rStyle w:val="HideTWBExt"/>
          <w:noProof w:val="0"/>
          <w:lang w:val="es-ES_tradnl"/>
        </w:rPr>
        <w:t>&lt;/Original&gt;</w:t>
      </w:r>
    </w:p>
    <w:p w:rsidR="00AB78F5" w:rsidRPr="00965BBC" w:rsidRDefault="0098400E" w:rsidP="00AB78F5">
      <w:r w:rsidRPr="00965BBC">
        <w:rPr>
          <w:rStyle w:val="HideTWBExt"/>
        </w:rPr>
        <w:t>&lt;/Amend&gt;</w:t>
      </w:r>
    </w:p>
    <w:p w:rsidR="00AB78F5" w:rsidRPr="00965BBC" w:rsidRDefault="0098400E" w:rsidP="00AB78F5">
      <w:pPr>
        <w:pStyle w:val="AMNumberTabs0"/>
        <w:keepNext/>
        <w:rPr>
          <w:lang w:val="es-ES_tradnl"/>
        </w:rPr>
      </w:pPr>
      <w:r w:rsidRPr="00965BBC">
        <w:rPr>
          <w:rStyle w:val="HideTWBExt"/>
          <w:b w:val="0"/>
          <w:lang w:val="es-ES_tradnl"/>
        </w:rPr>
        <w:t>&lt;Amend&gt;</w:t>
      </w:r>
      <w:r w:rsidRPr="00965BBC">
        <w:rPr>
          <w:lang w:val="es-ES_tradnl"/>
        </w:rPr>
        <w:t>Enmienda</w:t>
      </w:r>
      <w:r w:rsidRPr="00965BBC">
        <w:rPr>
          <w:lang w:val="es-ES_tradnl"/>
        </w:rPr>
        <w:tab/>
      </w:r>
      <w:r w:rsidRPr="00965BBC">
        <w:rPr>
          <w:lang w:val="es-ES_tradnl"/>
        </w:rPr>
        <w:tab/>
      </w:r>
      <w:r w:rsidRPr="00965BBC">
        <w:rPr>
          <w:rStyle w:val="HideTWBExt"/>
          <w:b w:val="0"/>
          <w:lang w:val="es-ES_tradnl"/>
        </w:rPr>
        <w:t>&lt;NumAm&gt;</w:t>
      </w:r>
      <w:r w:rsidRPr="00965BBC">
        <w:rPr>
          <w:lang w:val="es-ES_tradnl"/>
        </w:rPr>
        <w:t>157</w:t>
      </w:r>
      <w:r w:rsidRPr="00965BBC">
        <w:rPr>
          <w:rStyle w:val="HideTWBExt"/>
          <w:b w:val="0"/>
          <w:lang w:val="es-ES_tradnl"/>
        </w:rPr>
        <w:t>&lt;/NumAm&gt;</w:t>
      </w:r>
    </w:p>
    <w:p w:rsidR="00AB78F5" w:rsidRPr="00965BBC" w:rsidRDefault="0098400E" w:rsidP="00AB78F5">
      <w:pPr>
        <w:pStyle w:val="NormalBold"/>
      </w:pPr>
      <w:r w:rsidRPr="00965BBC">
        <w:rPr>
          <w:rStyle w:val="HideTWBExt"/>
          <w:b w:val="0"/>
        </w:rPr>
        <w:t>&lt;RepeatBlock-By&gt;&lt;Members&gt;</w:t>
      </w:r>
      <w:r w:rsidRPr="00965BBC">
        <w:t>Claude Gruffat</w:t>
      </w:r>
      <w:r w:rsidRPr="00965BBC">
        <w:rPr>
          <w:rStyle w:val="HideTWBExt"/>
          <w:b w:val="0"/>
        </w:rPr>
        <w:t>&lt;/Members&gt;</w:t>
      </w:r>
    </w:p>
    <w:p w:rsidR="00AB78F5" w:rsidRPr="00965BBC" w:rsidRDefault="0098400E" w:rsidP="00AB78F5">
      <w:r w:rsidRPr="00965BBC">
        <w:rPr>
          <w:rStyle w:val="HideTWBExt"/>
        </w:rPr>
        <w:t>&lt;AuNomDe&gt;</w:t>
      </w:r>
      <w:r w:rsidRPr="00965BBC">
        <w:rPr>
          <w:rStyle w:val="HideTWBInt"/>
          <w:color w:val="auto"/>
        </w:rPr>
        <w:t>{Verts/ALE}</w:t>
      </w:r>
      <w:r w:rsidRPr="00965BBC">
        <w:t>en nombre del Grupo Verts/ALE</w:t>
      </w:r>
      <w:r w:rsidRPr="00965BBC">
        <w:rPr>
          <w:rStyle w:val="HideTWBExt"/>
        </w:rPr>
        <w:t>&lt;/AuNomDe&gt;</w:t>
      </w:r>
    </w:p>
    <w:p w:rsidR="00AB78F5" w:rsidRPr="00965BBC" w:rsidRDefault="0098400E" w:rsidP="00AB78F5">
      <w:r w:rsidRPr="00965BBC">
        <w:rPr>
          <w:rStyle w:val="HideTWBExt"/>
        </w:rPr>
        <w:t>&lt;/RepeatBlock-By&gt;</w:t>
      </w:r>
    </w:p>
    <w:p w:rsidR="00AB78F5" w:rsidRPr="00965BBC" w:rsidRDefault="0098400E" w:rsidP="00AB78F5">
      <w:pPr>
        <w:pStyle w:val="NormalBold"/>
        <w:keepNext/>
      </w:pPr>
      <w:r w:rsidRPr="00965BBC">
        <w:rPr>
          <w:rStyle w:val="HideTWBExt"/>
          <w:b w:val="0"/>
        </w:rPr>
        <w:t>&lt;DocAmend&gt;</w:t>
      </w:r>
      <w:r w:rsidRPr="00965BBC">
        <w:t>Propuesta de Directiva</w:t>
      </w:r>
      <w:r w:rsidRPr="00965BBC">
        <w:rPr>
          <w:rStyle w:val="HideTWBExt"/>
          <w:b w:val="0"/>
        </w:rPr>
        <w:t>&lt;/DocAmend&gt;</w:t>
      </w:r>
    </w:p>
    <w:p w:rsidR="00AB78F5" w:rsidRPr="00965BBC" w:rsidRDefault="0098400E" w:rsidP="00AB78F5">
      <w:pPr>
        <w:pStyle w:val="NormalBold"/>
      </w:pPr>
      <w:r w:rsidRPr="00965BBC">
        <w:rPr>
          <w:rStyle w:val="HideTWBExt"/>
          <w:b w:val="0"/>
        </w:rPr>
        <w:t>&lt;Article&gt;</w:t>
      </w:r>
      <w:r w:rsidRPr="00965BBC">
        <w:t>Artículo 5 – apartado 2 – letra c</w:t>
      </w:r>
      <w:r w:rsidRPr="00965B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829" w:rsidRPr="00965BBC" w:rsidTr="00AB78F5">
        <w:trPr>
          <w:jc w:val="center"/>
        </w:trPr>
        <w:tc>
          <w:tcPr>
            <w:tcW w:w="9752" w:type="dxa"/>
            <w:gridSpan w:val="2"/>
          </w:tcPr>
          <w:p w:rsidR="00AB78F5" w:rsidRPr="00965BBC" w:rsidRDefault="00AB78F5">
            <w:pPr>
              <w:keepNext/>
            </w:pPr>
          </w:p>
        </w:tc>
      </w:tr>
      <w:tr w:rsidR="00CA5829" w:rsidRPr="00965BBC" w:rsidTr="00AB78F5">
        <w:trPr>
          <w:jc w:val="center"/>
        </w:trPr>
        <w:tc>
          <w:tcPr>
            <w:tcW w:w="4876" w:type="dxa"/>
            <w:hideMark/>
          </w:tcPr>
          <w:p w:rsidR="00AB78F5" w:rsidRPr="00965BBC" w:rsidRDefault="0098400E">
            <w:pPr>
              <w:pStyle w:val="ColumnHeading"/>
              <w:keepNext/>
              <w:rPr>
                <w:lang w:val="es-ES_tradnl"/>
              </w:rPr>
            </w:pPr>
            <w:r w:rsidRPr="00965BBC">
              <w:rPr>
                <w:lang w:val="es-ES_tradnl"/>
              </w:rPr>
              <w:t>Texto de la Comisión</w:t>
            </w:r>
          </w:p>
        </w:tc>
        <w:tc>
          <w:tcPr>
            <w:tcW w:w="4876" w:type="dxa"/>
            <w:hideMark/>
          </w:tcPr>
          <w:p w:rsidR="00AB78F5" w:rsidRPr="00965BBC" w:rsidRDefault="0098400E">
            <w:pPr>
              <w:pStyle w:val="ColumnHeading"/>
              <w:keepNext/>
              <w:rPr>
                <w:lang w:val="es-ES_tradnl"/>
              </w:rPr>
            </w:pPr>
            <w:r w:rsidRPr="00965BBC">
              <w:rPr>
                <w:lang w:val="es-ES_tradnl"/>
              </w:rPr>
              <w:t>Enmienda</w:t>
            </w:r>
          </w:p>
        </w:tc>
      </w:tr>
      <w:tr w:rsidR="00CA5829" w:rsidRPr="00965BBC" w:rsidTr="00AB78F5">
        <w:trPr>
          <w:jc w:val="center"/>
        </w:trPr>
        <w:tc>
          <w:tcPr>
            <w:tcW w:w="4876" w:type="dxa"/>
            <w:hideMark/>
          </w:tcPr>
          <w:p w:rsidR="00AB78F5" w:rsidRPr="00965BBC" w:rsidRDefault="0098400E">
            <w:pPr>
              <w:pStyle w:val="Normal6"/>
              <w:rPr>
                <w:lang w:val="es-ES_tradnl"/>
              </w:rPr>
            </w:pPr>
            <w:r w:rsidRPr="00965BBC">
              <w:rPr>
                <w:b/>
                <w:i/>
                <w:lang w:val="es-ES_tradnl"/>
              </w:rPr>
              <w:t>c)</w:t>
            </w:r>
            <w:r w:rsidRPr="00965BBC">
              <w:rPr>
                <w:b/>
                <w:i/>
                <w:lang w:val="es-ES_tradnl"/>
              </w:rPr>
              <w:tab/>
              <w:t>una disposición para evitar que los derechos de voto adicionales asociados a las acciones con derechos de voto múltiple sigan existiendo tras un acontecimiento específico (cláusula de extinción basada en acontecimientos);</w:t>
            </w:r>
          </w:p>
        </w:tc>
        <w:tc>
          <w:tcPr>
            <w:tcW w:w="4876" w:type="dxa"/>
            <w:hideMark/>
          </w:tcPr>
          <w:p w:rsidR="00AB78F5" w:rsidRPr="00965BBC" w:rsidRDefault="0098400E">
            <w:pPr>
              <w:pStyle w:val="Normal6"/>
              <w:rPr>
                <w:szCs w:val="24"/>
                <w:lang w:val="es-ES_tradnl"/>
              </w:rPr>
            </w:pPr>
            <w:r w:rsidRPr="00965BBC">
              <w:rPr>
                <w:b/>
                <w:i/>
                <w:lang w:val="es-ES_tradnl"/>
              </w:rPr>
              <w:t>suprimida</w:t>
            </w:r>
          </w:p>
        </w:tc>
      </w:tr>
    </w:tbl>
    <w:p w:rsidR="00AB78F5" w:rsidRPr="00965BBC" w:rsidRDefault="0098400E" w:rsidP="00AB78F5">
      <w:pPr>
        <w:pStyle w:val="Olang"/>
        <w:rPr>
          <w:lang w:val="es-ES_tradnl"/>
        </w:rPr>
      </w:pPr>
      <w:r w:rsidRPr="00965BBC">
        <w:rPr>
          <w:noProof w:val="0"/>
          <w:lang w:val="es-ES_tradnl"/>
        </w:rPr>
        <w:t xml:space="preserve">Or. </w:t>
      </w:r>
      <w:r w:rsidRPr="00965BBC">
        <w:rPr>
          <w:rStyle w:val="HideTWBExt"/>
          <w:noProof w:val="0"/>
          <w:lang w:val="es-ES_tradnl"/>
        </w:rPr>
        <w:t>&lt;Origi</w:t>
      </w:r>
      <w:r w:rsidRPr="00965BBC">
        <w:rPr>
          <w:rStyle w:val="HideTWBExt"/>
          <w:noProof w:val="0"/>
          <w:lang w:val="es-ES_tradnl"/>
        </w:rPr>
        <w:t>nal&gt;</w:t>
      </w:r>
      <w:r w:rsidRPr="00965BBC">
        <w:rPr>
          <w:rStyle w:val="HideTWBInt"/>
          <w:noProof w:val="0"/>
          <w:lang w:val="es-ES_tradnl"/>
        </w:rPr>
        <w:t>{EN}</w:t>
      </w:r>
      <w:r w:rsidRPr="00965BBC">
        <w:rPr>
          <w:noProof w:val="0"/>
          <w:lang w:val="es-ES_tradnl"/>
        </w:rPr>
        <w:t>en</w:t>
      </w:r>
      <w:r w:rsidRPr="00965BBC">
        <w:rPr>
          <w:rStyle w:val="HideTWBExt"/>
          <w:noProof w:val="0"/>
          <w:lang w:val="es-ES_tradnl"/>
        </w:rPr>
        <w:t>&lt;/Original&gt;</w:t>
      </w:r>
    </w:p>
    <w:p w:rsidR="00AB78F5" w:rsidRPr="00965BBC" w:rsidRDefault="0098400E" w:rsidP="00AB78F5">
      <w:r w:rsidRPr="00965BBC">
        <w:rPr>
          <w:rStyle w:val="HideTWBExt"/>
        </w:rPr>
        <w:t>&lt;/Amend&gt;</w:t>
      </w:r>
    </w:p>
    <w:p w:rsidR="00AB78F5" w:rsidRPr="00965BBC" w:rsidRDefault="0098400E" w:rsidP="00AB78F5">
      <w:pPr>
        <w:pStyle w:val="AMNumberTabs0"/>
        <w:keepNext/>
        <w:rPr>
          <w:lang w:val="es-ES_tradnl"/>
        </w:rPr>
      </w:pPr>
      <w:r w:rsidRPr="00965BBC">
        <w:rPr>
          <w:rStyle w:val="HideTWBExt"/>
          <w:b w:val="0"/>
          <w:lang w:val="es-ES_tradnl"/>
        </w:rPr>
        <w:t>&lt;Amend&gt;</w:t>
      </w:r>
      <w:r w:rsidRPr="00965BBC">
        <w:rPr>
          <w:lang w:val="es-ES_tradnl"/>
        </w:rPr>
        <w:t>Enmienda</w:t>
      </w:r>
      <w:r w:rsidRPr="00965BBC">
        <w:rPr>
          <w:lang w:val="es-ES_tradnl"/>
        </w:rPr>
        <w:tab/>
      </w:r>
      <w:r w:rsidRPr="00965BBC">
        <w:rPr>
          <w:lang w:val="es-ES_tradnl"/>
        </w:rPr>
        <w:tab/>
      </w:r>
      <w:r w:rsidRPr="00965BBC">
        <w:rPr>
          <w:rStyle w:val="HideTWBExt"/>
          <w:b w:val="0"/>
          <w:lang w:val="es-ES_tradnl"/>
        </w:rPr>
        <w:t>&lt;NumAm&gt;</w:t>
      </w:r>
      <w:r w:rsidRPr="00965BBC">
        <w:rPr>
          <w:lang w:val="es-ES_tradnl"/>
        </w:rPr>
        <w:t>158</w:t>
      </w:r>
      <w:r w:rsidRPr="00965BBC">
        <w:rPr>
          <w:rStyle w:val="HideTWBExt"/>
          <w:b w:val="0"/>
          <w:lang w:val="es-ES_tradnl"/>
        </w:rPr>
        <w:t>&lt;/NumAm&gt;</w:t>
      </w:r>
    </w:p>
    <w:p w:rsidR="00AB78F5" w:rsidRPr="00965BBC" w:rsidRDefault="0098400E" w:rsidP="00AB78F5">
      <w:pPr>
        <w:pStyle w:val="NormalBold"/>
      </w:pPr>
      <w:r w:rsidRPr="00965BBC">
        <w:rPr>
          <w:rStyle w:val="HideTWBExt"/>
          <w:b w:val="0"/>
        </w:rPr>
        <w:t>&lt;RepeatBlock-By&gt;&lt;Members&gt;</w:t>
      </w:r>
      <w:r w:rsidRPr="00965BBC">
        <w:t>Valentino Grant, Antonio Maria Rinaldi, Marco Zanni</w:t>
      </w:r>
      <w:r w:rsidRPr="00965BBC">
        <w:rPr>
          <w:rStyle w:val="HideTWBExt"/>
          <w:b w:val="0"/>
        </w:rPr>
        <w:t>&lt;/Members&gt;</w:t>
      </w:r>
    </w:p>
    <w:p w:rsidR="00AB78F5" w:rsidRPr="00965BBC" w:rsidRDefault="0098400E" w:rsidP="00AB78F5">
      <w:r w:rsidRPr="00965BBC">
        <w:rPr>
          <w:rStyle w:val="HideTWBExt"/>
        </w:rPr>
        <w:t>&lt;/RepeatBlock-By&gt;</w:t>
      </w:r>
    </w:p>
    <w:p w:rsidR="00AB78F5" w:rsidRPr="00965BBC" w:rsidRDefault="0098400E" w:rsidP="00AB78F5">
      <w:pPr>
        <w:pStyle w:val="NormalBold"/>
        <w:keepNext/>
      </w:pPr>
      <w:r w:rsidRPr="00965BBC">
        <w:rPr>
          <w:rStyle w:val="HideTWBExt"/>
          <w:b w:val="0"/>
        </w:rPr>
        <w:t>&lt;DocAmend&gt;</w:t>
      </w:r>
      <w:r w:rsidRPr="00965BBC">
        <w:t>Propuesta de Directiva</w:t>
      </w:r>
      <w:r w:rsidRPr="00965BBC">
        <w:rPr>
          <w:rStyle w:val="HideTWBExt"/>
          <w:b w:val="0"/>
        </w:rPr>
        <w:t>&lt;/DocAmend&gt;</w:t>
      </w:r>
    </w:p>
    <w:p w:rsidR="00AB78F5" w:rsidRPr="00965BBC" w:rsidRDefault="0098400E" w:rsidP="00AB78F5">
      <w:pPr>
        <w:pStyle w:val="NormalBold"/>
      </w:pPr>
      <w:r w:rsidRPr="00965BBC">
        <w:rPr>
          <w:rStyle w:val="HideTWBExt"/>
          <w:b w:val="0"/>
        </w:rPr>
        <w:t>&lt;Article&gt;</w:t>
      </w:r>
      <w:r w:rsidRPr="00965BBC">
        <w:t>Artículo 5 – apartado 2 – letra</w:t>
      </w:r>
      <w:r w:rsidRPr="00965BBC">
        <w:t xml:space="preserve"> c</w:t>
      </w:r>
      <w:r w:rsidRPr="00965B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829" w:rsidRPr="00965BBC" w:rsidTr="00AB78F5">
        <w:trPr>
          <w:jc w:val="center"/>
        </w:trPr>
        <w:tc>
          <w:tcPr>
            <w:tcW w:w="9752" w:type="dxa"/>
            <w:gridSpan w:val="2"/>
          </w:tcPr>
          <w:p w:rsidR="00AB78F5" w:rsidRPr="00965BBC" w:rsidRDefault="00AB78F5">
            <w:pPr>
              <w:keepNext/>
            </w:pPr>
          </w:p>
        </w:tc>
      </w:tr>
      <w:tr w:rsidR="00CA5829" w:rsidRPr="00965BBC" w:rsidTr="00AB78F5">
        <w:trPr>
          <w:jc w:val="center"/>
        </w:trPr>
        <w:tc>
          <w:tcPr>
            <w:tcW w:w="4876" w:type="dxa"/>
            <w:hideMark/>
          </w:tcPr>
          <w:p w:rsidR="00AB78F5" w:rsidRPr="00965BBC" w:rsidRDefault="0098400E">
            <w:pPr>
              <w:pStyle w:val="ColumnHeading"/>
              <w:keepNext/>
              <w:rPr>
                <w:lang w:val="es-ES_tradnl"/>
              </w:rPr>
            </w:pPr>
            <w:r w:rsidRPr="00965BBC">
              <w:rPr>
                <w:lang w:val="es-ES_tradnl"/>
              </w:rPr>
              <w:t>Texto de la Comisión</w:t>
            </w:r>
          </w:p>
        </w:tc>
        <w:tc>
          <w:tcPr>
            <w:tcW w:w="4876" w:type="dxa"/>
            <w:hideMark/>
          </w:tcPr>
          <w:p w:rsidR="00AB78F5" w:rsidRPr="00965BBC" w:rsidRDefault="0098400E">
            <w:pPr>
              <w:pStyle w:val="ColumnHeading"/>
              <w:keepNext/>
              <w:rPr>
                <w:lang w:val="es-ES_tradnl"/>
              </w:rPr>
            </w:pPr>
            <w:r w:rsidRPr="00965BBC">
              <w:rPr>
                <w:lang w:val="es-ES_tradnl"/>
              </w:rPr>
              <w:t>Enmienda</w:t>
            </w:r>
          </w:p>
        </w:tc>
      </w:tr>
      <w:tr w:rsidR="00CA5829" w:rsidRPr="00965BBC" w:rsidTr="00AB78F5">
        <w:trPr>
          <w:jc w:val="center"/>
        </w:trPr>
        <w:tc>
          <w:tcPr>
            <w:tcW w:w="4876" w:type="dxa"/>
            <w:hideMark/>
          </w:tcPr>
          <w:p w:rsidR="00AB78F5" w:rsidRPr="00965BBC" w:rsidRDefault="0098400E">
            <w:pPr>
              <w:pStyle w:val="Normal6"/>
              <w:rPr>
                <w:lang w:val="es-ES_tradnl"/>
              </w:rPr>
            </w:pPr>
            <w:r w:rsidRPr="00965BBC">
              <w:rPr>
                <w:b/>
                <w:i/>
                <w:lang w:val="es-ES_tradnl"/>
              </w:rPr>
              <w:t>c)</w:t>
            </w:r>
            <w:r w:rsidRPr="00965BBC">
              <w:rPr>
                <w:b/>
                <w:i/>
                <w:lang w:val="es-ES_tradnl"/>
              </w:rPr>
              <w:tab/>
              <w:t>una disposición para evitar que los derechos de voto adicionales asociados a las acciones con derechos de voto múltiple sigan existiendo tras un acontecimiento específico (cláusula de extinción basada en aco</w:t>
            </w:r>
            <w:r w:rsidRPr="00965BBC">
              <w:rPr>
                <w:b/>
                <w:i/>
                <w:lang w:val="es-ES_tradnl"/>
              </w:rPr>
              <w:t>ntecimientos);</w:t>
            </w:r>
          </w:p>
        </w:tc>
        <w:tc>
          <w:tcPr>
            <w:tcW w:w="4876" w:type="dxa"/>
            <w:hideMark/>
          </w:tcPr>
          <w:p w:rsidR="00AB78F5" w:rsidRPr="00965BBC" w:rsidRDefault="0098400E">
            <w:pPr>
              <w:pStyle w:val="Normal6"/>
              <w:rPr>
                <w:szCs w:val="24"/>
                <w:lang w:val="es-ES_tradnl"/>
              </w:rPr>
            </w:pPr>
            <w:r w:rsidRPr="00965BBC">
              <w:rPr>
                <w:b/>
                <w:i/>
                <w:lang w:val="es-ES_tradnl"/>
              </w:rPr>
              <w:t>suprimida</w:t>
            </w:r>
          </w:p>
        </w:tc>
      </w:tr>
    </w:tbl>
    <w:p w:rsidR="00AB78F5" w:rsidRPr="00965BBC" w:rsidRDefault="0098400E" w:rsidP="00AB78F5">
      <w:pPr>
        <w:pStyle w:val="Olang"/>
        <w:rPr>
          <w:lang w:val="es-ES_tradnl"/>
        </w:rPr>
      </w:pPr>
      <w:r w:rsidRPr="00965BBC">
        <w:rPr>
          <w:noProof w:val="0"/>
          <w:lang w:val="es-ES_tradnl"/>
        </w:rPr>
        <w:t xml:space="preserve">Or. </w:t>
      </w:r>
      <w:r w:rsidRPr="00965BBC">
        <w:rPr>
          <w:rStyle w:val="HideTWBExt"/>
          <w:noProof w:val="0"/>
          <w:lang w:val="es-ES_tradnl"/>
        </w:rPr>
        <w:t>&lt;Original&gt;</w:t>
      </w:r>
      <w:r w:rsidRPr="00965BBC">
        <w:rPr>
          <w:rStyle w:val="HideTWBInt"/>
          <w:noProof w:val="0"/>
          <w:lang w:val="es-ES_tradnl"/>
        </w:rPr>
        <w:t>{EN}</w:t>
      </w:r>
      <w:r w:rsidRPr="00965BBC">
        <w:rPr>
          <w:noProof w:val="0"/>
          <w:lang w:val="es-ES_tradnl"/>
        </w:rPr>
        <w:t>en</w:t>
      </w:r>
      <w:r w:rsidRPr="00965BBC">
        <w:rPr>
          <w:rStyle w:val="HideTWBExt"/>
          <w:noProof w:val="0"/>
          <w:lang w:val="es-ES_tradnl"/>
        </w:rPr>
        <w:t>&lt;/Original&gt;</w:t>
      </w:r>
    </w:p>
    <w:p w:rsidR="00AB78F5" w:rsidRPr="00965BBC" w:rsidRDefault="0098400E" w:rsidP="00AB78F5">
      <w:r w:rsidRPr="00965BBC">
        <w:rPr>
          <w:rStyle w:val="HideTWBExt"/>
        </w:rPr>
        <w:t>&lt;/Amend&gt;</w:t>
      </w:r>
    </w:p>
    <w:p w:rsidR="00AB78F5" w:rsidRPr="00965BBC" w:rsidRDefault="0098400E" w:rsidP="00AB78F5">
      <w:pPr>
        <w:pStyle w:val="AMNumberTabs0"/>
        <w:keepNext/>
        <w:rPr>
          <w:lang w:val="es-ES_tradnl"/>
        </w:rPr>
      </w:pPr>
      <w:r w:rsidRPr="00965BBC">
        <w:rPr>
          <w:rStyle w:val="HideTWBExt"/>
          <w:b w:val="0"/>
          <w:lang w:val="es-ES_tradnl"/>
        </w:rPr>
        <w:t>&lt;Amend&gt;</w:t>
      </w:r>
      <w:r w:rsidRPr="00965BBC">
        <w:rPr>
          <w:lang w:val="es-ES_tradnl"/>
        </w:rPr>
        <w:t>Enmienda</w:t>
      </w:r>
      <w:r w:rsidRPr="00965BBC">
        <w:rPr>
          <w:lang w:val="es-ES_tradnl"/>
        </w:rPr>
        <w:tab/>
      </w:r>
      <w:r w:rsidRPr="00965BBC">
        <w:rPr>
          <w:lang w:val="es-ES_tradnl"/>
        </w:rPr>
        <w:tab/>
      </w:r>
      <w:r w:rsidRPr="00965BBC">
        <w:rPr>
          <w:rStyle w:val="HideTWBExt"/>
          <w:b w:val="0"/>
          <w:lang w:val="es-ES_tradnl"/>
        </w:rPr>
        <w:t>&lt;NumAm&gt;</w:t>
      </w:r>
      <w:r w:rsidRPr="00965BBC">
        <w:rPr>
          <w:lang w:val="es-ES_tradnl"/>
        </w:rPr>
        <w:t>159</w:t>
      </w:r>
      <w:r w:rsidRPr="00965BBC">
        <w:rPr>
          <w:rStyle w:val="HideTWBExt"/>
          <w:b w:val="0"/>
          <w:lang w:val="es-ES_tradnl"/>
        </w:rPr>
        <w:t>&lt;/NumAm&gt;</w:t>
      </w:r>
    </w:p>
    <w:p w:rsidR="00AB78F5" w:rsidRPr="00965BBC" w:rsidRDefault="0098400E" w:rsidP="00AB78F5">
      <w:pPr>
        <w:pStyle w:val="NormalBold"/>
      </w:pPr>
      <w:r w:rsidRPr="00965BBC">
        <w:rPr>
          <w:rStyle w:val="HideTWBExt"/>
          <w:b w:val="0"/>
        </w:rPr>
        <w:t>&lt;RepeatBlock-By&gt;&lt;Members&gt;</w:t>
      </w:r>
      <w:r w:rsidRPr="00965BBC">
        <w:t>Markus Ferber, Inese Vaidere</w:t>
      </w:r>
      <w:r w:rsidRPr="00965BBC">
        <w:rPr>
          <w:rStyle w:val="HideTWBExt"/>
          <w:b w:val="0"/>
        </w:rPr>
        <w:t>&lt;/Members&gt;</w:t>
      </w:r>
    </w:p>
    <w:p w:rsidR="00AB78F5" w:rsidRPr="00965BBC" w:rsidRDefault="0098400E" w:rsidP="00AB78F5">
      <w:r w:rsidRPr="00965BBC">
        <w:rPr>
          <w:rStyle w:val="HideTWBExt"/>
        </w:rPr>
        <w:t>&lt;/RepeatBlock-By&gt;</w:t>
      </w:r>
    </w:p>
    <w:p w:rsidR="00AB78F5" w:rsidRPr="00965BBC" w:rsidRDefault="0098400E" w:rsidP="00AB78F5">
      <w:pPr>
        <w:pStyle w:val="NormalBold"/>
        <w:keepNext/>
      </w:pPr>
      <w:r w:rsidRPr="00965BBC">
        <w:rPr>
          <w:rStyle w:val="HideTWBExt"/>
          <w:b w:val="0"/>
        </w:rPr>
        <w:t>&lt;DocAmend&gt;</w:t>
      </w:r>
      <w:r w:rsidRPr="00965BBC">
        <w:t>Propuesta de Directiva</w:t>
      </w:r>
      <w:r w:rsidRPr="00965BBC">
        <w:rPr>
          <w:rStyle w:val="HideTWBExt"/>
          <w:b w:val="0"/>
        </w:rPr>
        <w:t>&lt;/DocAmend&gt;</w:t>
      </w:r>
    </w:p>
    <w:p w:rsidR="00AB78F5" w:rsidRPr="00965BBC" w:rsidRDefault="0098400E" w:rsidP="00AB78F5">
      <w:pPr>
        <w:pStyle w:val="NormalBold"/>
      </w:pPr>
      <w:r w:rsidRPr="00965BBC">
        <w:rPr>
          <w:rStyle w:val="HideTWBExt"/>
          <w:b w:val="0"/>
        </w:rPr>
        <w:t>&lt;Article&gt;</w:t>
      </w:r>
      <w:r w:rsidRPr="00965BBC">
        <w:t xml:space="preserve">Artículo 5 – </w:t>
      </w:r>
      <w:r w:rsidRPr="00965BBC">
        <w:t>apartado 2 – letra c</w:t>
      </w:r>
      <w:r w:rsidRPr="00965B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829" w:rsidRPr="00965BBC" w:rsidTr="00AB78F5">
        <w:trPr>
          <w:jc w:val="center"/>
        </w:trPr>
        <w:tc>
          <w:tcPr>
            <w:tcW w:w="9752" w:type="dxa"/>
            <w:gridSpan w:val="2"/>
          </w:tcPr>
          <w:p w:rsidR="00AB78F5" w:rsidRPr="00965BBC" w:rsidRDefault="00AB78F5">
            <w:pPr>
              <w:keepNext/>
            </w:pPr>
          </w:p>
        </w:tc>
      </w:tr>
      <w:tr w:rsidR="00CA5829" w:rsidRPr="00965BBC" w:rsidTr="00AB78F5">
        <w:trPr>
          <w:jc w:val="center"/>
        </w:trPr>
        <w:tc>
          <w:tcPr>
            <w:tcW w:w="4876" w:type="dxa"/>
            <w:hideMark/>
          </w:tcPr>
          <w:p w:rsidR="00AB78F5" w:rsidRPr="00965BBC" w:rsidRDefault="0098400E">
            <w:pPr>
              <w:pStyle w:val="ColumnHeading"/>
              <w:keepNext/>
              <w:rPr>
                <w:lang w:val="es-ES_tradnl"/>
              </w:rPr>
            </w:pPr>
            <w:r w:rsidRPr="00965BBC">
              <w:rPr>
                <w:lang w:val="es-ES_tradnl"/>
              </w:rPr>
              <w:t>Texto de la Comisión</w:t>
            </w:r>
          </w:p>
        </w:tc>
        <w:tc>
          <w:tcPr>
            <w:tcW w:w="4876" w:type="dxa"/>
            <w:hideMark/>
          </w:tcPr>
          <w:p w:rsidR="00AB78F5" w:rsidRPr="00965BBC" w:rsidRDefault="0098400E">
            <w:pPr>
              <w:pStyle w:val="ColumnHeading"/>
              <w:keepNext/>
              <w:rPr>
                <w:lang w:val="es-ES_tradnl"/>
              </w:rPr>
            </w:pPr>
            <w:r w:rsidRPr="00965BBC">
              <w:rPr>
                <w:lang w:val="es-ES_tradnl"/>
              </w:rPr>
              <w:t>Enmienda</w:t>
            </w:r>
          </w:p>
        </w:tc>
      </w:tr>
      <w:tr w:rsidR="00CA5829" w:rsidRPr="00965BBC" w:rsidTr="00AB78F5">
        <w:trPr>
          <w:jc w:val="center"/>
        </w:trPr>
        <w:tc>
          <w:tcPr>
            <w:tcW w:w="4876" w:type="dxa"/>
            <w:hideMark/>
          </w:tcPr>
          <w:p w:rsidR="00AB78F5" w:rsidRPr="00965BBC" w:rsidRDefault="0098400E">
            <w:pPr>
              <w:pStyle w:val="Normal6"/>
              <w:rPr>
                <w:lang w:val="es-ES_tradnl"/>
              </w:rPr>
            </w:pPr>
            <w:r w:rsidRPr="00965BBC">
              <w:rPr>
                <w:b/>
                <w:i/>
                <w:lang w:val="es-ES_tradnl"/>
              </w:rPr>
              <w:t>c)</w:t>
            </w:r>
            <w:r w:rsidRPr="00965BBC">
              <w:rPr>
                <w:b/>
                <w:i/>
                <w:lang w:val="es-ES_tradnl"/>
              </w:rPr>
              <w:tab/>
              <w:t xml:space="preserve">una disposición para evitar que los derechos de voto adicionales asociados a las acciones con derechos de voto múltiple sigan existiendo tras un acontecimiento específico (cláusula de </w:t>
            </w:r>
            <w:r w:rsidRPr="00965BBC">
              <w:rPr>
                <w:b/>
                <w:i/>
                <w:lang w:val="es-ES_tradnl"/>
              </w:rPr>
              <w:t>extinción basada en acontecimientos);</w:t>
            </w:r>
          </w:p>
        </w:tc>
        <w:tc>
          <w:tcPr>
            <w:tcW w:w="4876" w:type="dxa"/>
            <w:hideMark/>
          </w:tcPr>
          <w:p w:rsidR="00AB78F5" w:rsidRPr="00965BBC" w:rsidRDefault="0098400E">
            <w:pPr>
              <w:pStyle w:val="Normal6"/>
              <w:rPr>
                <w:szCs w:val="24"/>
                <w:lang w:val="es-ES_tradnl"/>
              </w:rPr>
            </w:pPr>
            <w:r w:rsidRPr="00965BBC">
              <w:rPr>
                <w:b/>
                <w:i/>
                <w:lang w:val="es-ES_tradnl"/>
              </w:rPr>
              <w:t>suprimida</w:t>
            </w:r>
          </w:p>
        </w:tc>
      </w:tr>
    </w:tbl>
    <w:p w:rsidR="00AB78F5" w:rsidRPr="00965BBC" w:rsidRDefault="0098400E" w:rsidP="00AB78F5">
      <w:pPr>
        <w:pStyle w:val="Olang"/>
        <w:rPr>
          <w:lang w:val="es-ES_tradnl"/>
        </w:rPr>
      </w:pPr>
      <w:r w:rsidRPr="00965BBC">
        <w:rPr>
          <w:noProof w:val="0"/>
          <w:lang w:val="es-ES_tradnl"/>
        </w:rPr>
        <w:t xml:space="preserve">Or. </w:t>
      </w:r>
      <w:r w:rsidRPr="00965BBC">
        <w:rPr>
          <w:rStyle w:val="HideTWBExt"/>
          <w:noProof w:val="0"/>
          <w:lang w:val="es-ES_tradnl"/>
        </w:rPr>
        <w:t>&lt;Original&gt;</w:t>
      </w:r>
      <w:r w:rsidRPr="00965BBC">
        <w:rPr>
          <w:rStyle w:val="HideTWBInt"/>
          <w:noProof w:val="0"/>
          <w:lang w:val="es-ES_tradnl"/>
        </w:rPr>
        <w:t>{EN}</w:t>
      </w:r>
      <w:r w:rsidRPr="00965BBC">
        <w:rPr>
          <w:noProof w:val="0"/>
          <w:lang w:val="es-ES_tradnl"/>
        </w:rPr>
        <w:t>en</w:t>
      </w:r>
      <w:r w:rsidRPr="00965BBC">
        <w:rPr>
          <w:rStyle w:val="HideTWBExt"/>
          <w:noProof w:val="0"/>
          <w:lang w:val="es-ES_tradnl"/>
        </w:rPr>
        <w:t>&lt;/Original&gt;</w:t>
      </w:r>
    </w:p>
    <w:p w:rsidR="00AB78F5" w:rsidRPr="00965BBC" w:rsidRDefault="0098400E" w:rsidP="00AB78F5">
      <w:r w:rsidRPr="00965BBC">
        <w:rPr>
          <w:rStyle w:val="HideTWBExt"/>
        </w:rPr>
        <w:t>&lt;/Amend&gt;</w:t>
      </w:r>
    </w:p>
    <w:p w:rsidR="00AB78F5" w:rsidRPr="00965BBC" w:rsidRDefault="0098400E" w:rsidP="00AB78F5">
      <w:pPr>
        <w:pStyle w:val="AMNumberTabs0"/>
        <w:keepNext/>
        <w:rPr>
          <w:lang w:val="es-ES_tradnl"/>
        </w:rPr>
      </w:pPr>
      <w:r w:rsidRPr="00965BBC">
        <w:rPr>
          <w:rStyle w:val="HideTWBExt"/>
          <w:b w:val="0"/>
          <w:lang w:val="es-ES_tradnl"/>
        </w:rPr>
        <w:t>&lt;Amend&gt;</w:t>
      </w:r>
      <w:r w:rsidRPr="00965BBC">
        <w:rPr>
          <w:lang w:val="es-ES_tradnl"/>
        </w:rPr>
        <w:t>Enmienda</w:t>
      </w:r>
      <w:r w:rsidRPr="00965BBC">
        <w:rPr>
          <w:lang w:val="es-ES_tradnl"/>
        </w:rPr>
        <w:tab/>
      </w:r>
      <w:r w:rsidRPr="00965BBC">
        <w:rPr>
          <w:lang w:val="es-ES_tradnl"/>
        </w:rPr>
        <w:tab/>
      </w:r>
      <w:r w:rsidRPr="00965BBC">
        <w:rPr>
          <w:rStyle w:val="HideTWBExt"/>
          <w:b w:val="0"/>
          <w:lang w:val="es-ES_tradnl"/>
        </w:rPr>
        <w:t>&lt;NumAm&gt;</w:t>
      </w:r>
      <w:r w:rsidRPr="00965BBC">
        <w:rPr>
          <w:lang w:val="es-ES_tradnl"/>
        </w:rPr>
        <w:t>160</w:t>
      </w:r>
      <w:r w:rsidRPr="00965BBC">
        <w:rPr>
          <w:rStyle w:val="HideTWBExt"/>
          <w:b w:val="0"/>
          <w:lang w:val="es-ES_tradnl"/>
        </w:rPr>
        <w:t>&lt;/NumAm&gt;</w:t>
      </w:r>
    </w:p>
    <w:p w:rsidR="00AB78F5" w:rsidRPr="00965BBC" w:rsidRDefault="0098400E" w:rsidP="00AB78F5">
      <w:pPr>
        <w:pStyle w:val="NormalBold"/>
      </w:pPr>
      <w:r w:rsidRPr="00965BBC">
        <w:rPr>
          <w:rStyle w:val="HideTWBExt"/>
          <w:b w:val="0"/>
        </w:rPr>
        <w:t>&lt;RepeatBlock-By&gt;&lt;Members&gt;</w:t>
      </w:r>
      <w:r w:rsidRPr="00965BBC">
        <w:t>Jessica Polfjärd, Pernille Weiss</w:t>
      </w:r>
      <w:r w:rsidRPr="00965BBC">
        <w:rPr>
          <w:rStyle w:val="HideTWBExt"/>
          <w:b w:val="0"/>
        </w:rPr>
        <w:t>&lt;/Members&gt;</w:t>
      </w:r>
    </w:p>
    <w:p w:rsidR="00AB78F5" w:rsidRPr="00965BBC" w:rsidRDefault="0098400E" w:rsidP="00AB78F5">
      <w:r w:rsidRPr="00965BBC">
        <w:rPr>
          <w:rStyle w:val="HideTWBExt"/>
        </w:rPr>
        <w:t>&lt;/RepeatBlock-By&gt;</w:t>
      </w:r>
    </w:p>
    <w:p w:rsidR="00AB78F5" w:rsidRPr="00965BBC" w:rsidRDefault="0098400E" w:rsidP="00AB78F5">
      <w:pPr>
        <w:pStyle w:val="NormalBold"/>
        <w:keepNext/>
      </w:pPr>
      <w:r w:rsidRPr="00965BBC">
        <w:rPr>
          <w:rStyle w:val="HideTWBExt"/>
          <w:b w:val="0"/>
        </w:rPr>
        <w:t>&lt;DocAmend&gt;</w:t>
      </w:r>
      <w:r w:rsidRPr="00965BBC">
        <w:t>Propuesta de Directiva</w:t>
      </w:r>
      <w:r w:rsidRPr="00965BBC">
        <w:rPr>
          <w:rStyle w:val="HideTWBExt"/>
          <w:b w:val="0"/>
        </w:rPr>
        <w:t>&lt;/DocAmend&gt;</w:t>
      </w:r>
    </w:p>
    <w:p w:rsidR="00AB78F5" w:rsidRPr="00965BBC" w:rsidRDefault="0098400E" w:rsidP="00AB78F5">
      <w:pPr>
        <w:pStyle w:val="NormalBold"/>
      </w:pPr>
      <w:r w:rsidRPr="00965BBC">
        <w:rPr>
          <w:rStyle w:val="HideTWBExt"/>
          <w:b w:val="0"/>
        </w:rPr>
        <w:t>&lt;Article&gt;</w:t>
      </w:r>
      <w:r w:rsidRPr="00965BBC">
        <w:t>Artículo 5 – apartado 2 – letra c</w:t>
      </w:r>
      <w:r w:rsidRPr="00965B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829" w:rsidRPr="00965BBC" w:rsidTr="00AB78F5">
        <w:trPr>
          <w:jc w:val="center"/>
        </w:trPr>
        <w:tc>
          <w:tcPr>
            <w:tcW w:w="9752" w:type="dxa"/>
            <w:gridSpan w:val="2"/>
          </w:tcPr>
          <w:p w:rsidR="00AB78F5" w:rsidRPr="00965BBC" w:rsidRDefault="00AB78F5">
            <w:pPr>
              <w:keepNext/>
            </w:pPr>
          </w:p>
        </w:tc>
      </w:tr>
      <w:tr w:rsidR="00CA5829" w:rsidRPr="00965BBC" w:rsidTr="00AB78F5">
        <w:trPr>
          <w:jc w:val="center"/>
        </w:trPr>
        <w:tc>
          <w:tcPr>
            <w:tcW w:w="4876" w:type="dxa"/>
            <w:hideMark/>
          </w:tcPr>
          <w:p w:rsidR="00AB78F5" w:rsidRPr="00965BBC" w:rsidRDefault="0098400E">
            <w:pPr>
              <w:pStyle w:val="ColumnHeading"/>
              <w:keepNext/>
              <w:rPr>
                <w:lang w:val="es-ES_tradnl"/>
              </w:rPr>
            </w:pPr>
            <w:r w:rsidRPr="00965BBC">
              <w:rPr>
                <w:lang w:val="es-ES_tradnl"/>
              </w:rPr>
              <w:t>Texto de la Comisión</w:t>
            </w:r>
          </w:p>
        </w:tc>
        <w:tc>
          <w:tcPr>
            <w:tcW w:w="4876" w:type="dxa"/>
            <w:hideMark/>
          </w:tcPr>
          <w:p w:rsidR="00AB78F5" w:rsidRPr="00965BBC" w:rsidRDefault="0098400E">
            <w:pPr>
              <w:pStyle w:val="ColumnHeading"/>
              <w:keepNext/>
              <w:rPr>
                <w:lang w:val="es-ES_tradnl"/>
              </w:rPr>
            </w:pPr>
            <w:r w:rsidRPr="00965BBC">
              <w:rPr>
                <w:lang w:val="es-ES_tradnl"/>
              </w:rPr>
              <w:t>Enmienda</w:t>
            </w:r>
          </w:p>
        </w:tc>
      </w:tr>
      <w:tr w:rsidR="00CA5829" w:rsidRPr="00965BBC" w:rsidTr="00AB78F5">
        <w:trPr>
          <w:jc w:val="center"/>
        </w:trPr>
        <w:tc>
          <w:tcPr>
            <w:tcW w:w="4876" w:type="dxa"/>
            <w:hideMark/>
          </w:tcPr>
          <w:p w:rsidR="00AB78F5" w:rsidRPr="00965BBC" w:rsidRDefault="0098400E">
            <w:pPr>
              <w:pStyle w:val="Normal6"/>
              <w:rPr>
                <w:lang w:val="es-ES_tradnl"/>
              </w:rPr>
            </w:pPr>
            <w:r w:rsidRPr="00965BBC">
              <w:rPr>
                <w:b/>
                <w:i/>
                <w:lang w:val="es-ES_tradnl"/>
              </w:rPr>
              <w:t>c)</w:t>
            </w:r>
            <w:r w:rsidRPr="00965BBC">
              <w:rPr>
                <w:b/>
                <w:i/>
                <w:lang w:val="es-ES_tradnl"/>
              </w:rPr>
              <w:tab/>
              <w:t xml:space="preserve">una disposición para evitar que los derechos de voto adicionales asociados a las acciones con derechos de voto múltiple sigan existiendo tras un acontecimiento </w:t>
            </w:r>
            <w:r w:rsidRPr="00965BBC">
              <w:rPr>
                <w:b/>
                <w:i/>
                <w:lang w:val="es-ES_tradnl"/>
              </w:rPr>
              <w:t>específico (cláusula de extinción basada en acontecimientos);</w:t>
            </w:r>
          </w:p>
        </w:tc>
        <w:tc>
          <w:tcPr>
            <w:tcW w:w="4876" w:type="dxa"/>
            <w:hideMark/>
          </w:tcPr>
          <w:p w:rsidR="00AB78F5" w:rsidRPr="00965BBC" w:rsidRDefault="0098400E">
            <w:pPr>
              <w:pStyle w:val="Normal6"/>
              <w:rPr>
                <w:szCs w:val="24"/>
                <w:lang w:val="es-ES_tradnl"/>
              </w:rPr>
            </w:pPr>
            <w:r w:rsidRPr="00965BBC">
              <w:rPr>
                <w:b/>
                <w:i/>
                <w:lang w:val="es-ES_tradnl"/>
              </w:rPr>
              <w:t>suprimida</w:t>
            </w:r>
          </w:p>
        </w:tc>
      </w:tr>
    </w:tbl>
    <w:p w:rsidR="00AB78F5" w:rsidRPr="00965BBC" w:rsidRDefault="0098400E" w:rsidP="00AB78F5">
      <w:pPr>
        <w:pStyle w:val="Olang"/>
        <w:rPr>
          <w:lang w:val="es-ES_tradnl"/>
        </w:rPr>
      </w:pPr>
      <w:r w:rsidRPr="00965BBC">
        <w:rPr>
          <w:noProof w:val="0"/>
          <w:lang w:val="es-ES_tradnl"/>
        </w:rPr>
        <w:t xml:space="preserve">Or. </w:t>
      </w:r>
      <w:r w:rsidRPr="00965BBC">
        <w:rPr>
          <w:rStyle w:val="HideTWBExt"/>
          <w:noProof w:val="0"/>
          <w:lang w:val="es-ES_tradnl"/>
        </w:rPr>
        <w:t>&lt;Original&gt;</w:t>
      </w:r>
      <w:r w:rsidRPr="00965BBC">
        <w:rPr>
          <w:rStyle w:val="HideTWBInt"/>
          <w:noProof w:val="0"/>
          <w:lang w:val="es-ES_tradnl"/>
        </w:rPr>
        <w:t>{EN}</w:t>
      </w:r>
      <w:r w:rsidRPr="00965BBC">
        <w:rPr>
          <w:noProof w:val="0"/>
          <w:lang w:val="es-ES_tradnl"/>
        </w:rPr>
        <w:t>en</w:t>
      </w:r>
      <w:r w:rsidRPr="00965BBC">
        <w:rPr>
          <w:rStyle w:val="HideTWBExt"/>
          <w:noProof w:val="0"/>
          <w:lang w:val="es-ES_tradnl"/>
        </w:rPr>
        <w:t>&lt;/Original&gt;</w:t>
      </w:r>
    </w:p>
    <w:p w:rsidR="00AB78F5" w:rsidRPr="00965BBC" w:rsidRDefault="0098400E" w:rsidP="00AB78F5">
      <w:r w:rsidRPr="00965BBC">
        <w:rPr>
          <w:rStyle w:val="HideTWBExt"/>
        </w:rPr>
        <w:t>&lt;/Amend&gt;</w:t>
      </w:r>
    </w:p>
    <w:p w:rsidR="00AB78F5" w:rsidRPr="00965BBC" w:rsidRDefault="0098400E" w:rsidP="00AB78F5">
      <w:pPr>
        <w:pStyle w:val="AMNumberTabs0"/>
        <w:keepNext/>
        <w:rPr>
          <w:lang w:val="es-ES_tradnl"/>
        </w:rPr>
      </w:pPr>
      <w:r w:rsidRPr="00965BBC">
        <w:rPr>
          <w:rStyle w:val="HideTWBExt"/>
          <w:b w:val="0"/>
          <w:lang w:val="es-ES_tradnl"/>
        </w:rPr>
        <w:t>&lt;Amend&gt;</w:t>
      </w:r>
      <w:r w:rsidRPr="00965BBC">
        <w:rPr>
          <w:lang w:val="es-ES_tradnl"/>
        </w:rPr>
        <w:t>Enmienda</w:t>
      </w:r>
      <w:r w:rsidRPr="00965BBC">
        <w:rPr>
          <w:lang w:val="es-ES_tradnl"/>
        </w:rPr>
        <w:tab/>
      </w:r>
      <w:r w:rsidRPr="00965BBC">
        <w:rPr>
          <w:lang w:val="es-ES_tradnl"/>
        </w:rPr>
        <w:tab/>
      </w:r>
      <w:r w:rsidRPr="00965BBC">
        <w:rPr>
          <w:rStyle w:val="HideTWBExt"/>
          <w:b w:val="0"/>
          <w:lang w:val="es-ES_tradnl"/>
        </w:rPr>
        <w:t>&lt;NumAm&gt;</w:t>
      </w:r>
      <w:r w:rsidRPr="00965BBC">
        <w:rPr>
          <w:lang w:val="es-ES_tradnl"/>
        </w:rPr>
        <w:t>161</w:t>
      </w:r>
      <w:r w:rsidRPr="00965BBC">
        <w:rPr>
          <w:rStyle w:val="HideTWBExt"/>
          <w:b w:val="0"/>
          <w:lang w:val="es-ES_tradnl"/>
        </w:rPr>
        <w:t>&lt;/NumAm&gt;</w:t>
      </w:r>
    </w:p>
    <w:p w:rsidR="00AB78F5" w:rsidRPr="00965BBC" w:rsidRDefault="0098400E" w:rsidP="00AB78F5">
      <w:pPr>
        <w:pStyle w:val="NormalBold"/>
      </w:pPr>
      <w:r w:rsidRPr="00965BBC">
        <w:rPr>
          <w:rStyle w:val="HideTWBExt"/>
          <w:b w:val="0"/>
        </w:rPr>
        <w:t>&lt;RepeatBlock-By&gt;&lt;Members&gt;</w:t>
      </w:r>
      <w:r w:rsidRPr="00965BBC">
        <w:t>Jonás Fernández, Pedro Marques, Margarida Marques, René Repasi</w:t>
      </w:r>
      <w:r w:rsidRPr="00965BBC">
        <w:rPr>
          <w:rStyle w:val="HideTWBExt"/>
          <w:b w:val="0"/>
        </w:rPr>
        <w:t>&lt;/Members&gt;</w:t>
      </w:r>
    </w:p>
    <w:p w:rsidR="00AB78F5" w:rsidRPr="00965BBC" w:rsidRDefault="0098400E" w:rsidP="00AB78F5">
      <w:r w:rsidRPr="00965BBC">
        <w:rPr>
          <w:rStyle w:val="HideTWBExt"/>
        </w:rPr>
        <w:t>&lt;/RepeatBlock-By&gt;</w:t>
      </w:r>
    </w:p>
    <w:p w:rsidR="00AB78F5" w:rsidRPr="00965BBC" w:rsidRDefault="0098400E" w:rsidP="00AB78F5">
      <w:pPr>
        <w:pStyle w:val="NormalBold"/>
        <w:keepNext/>
      </w:pPr>
      <w:r w:rsidRPr="00965BBC">
        <w:rPr>
          <w:rStyle w:val="HideTWBExt"/>
          <w:b w:val="0"/>
        </w:rPr>
        <w:t>&lt;DocAmend&gt;</w:t>
      </w:r>
      <w:r w:rsidRPr="00965BBC">
        <w:t>Propuesta de Directiva</w:t>
      </w:r>
      <w:r w:rsidRPr="00965BBC">
        <w:rPr>
          <w:rStyle w:val="HideTWBExt"/>
          <w:b w:val="0"/>
        </w:rPr>
        <w:t>&lt;/DocAmend&gt;</w:t>
      </w:r>
    </w:p>
    <w:p w:rsidR="00AB78F5" w:rsidRPr="00965BBC" w:rsidRDefault="0098400E" w:rsidP="00AB78F5">
      <w:pPr>
        <w:pStyle w:val="NormalBold"/>
      </w:pPr>
      <w:r w:rsidRPr="00965BBC">
        <w:rPr>
          <w:rStyle w:val="HideTWBExt"/>
          <w:b w:val="0"/>
        </w:rPr>
        <w:t>&lt;Article&gt;</w:t>
      </w:r>
      <w:r w:rsidRPr="00965BBC">
        <w:t>Artículo 5 – apartado 2 – letra c</w:t>
      </w:r>
      <w:r w:rsidRPr="00965B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829" w:rsidRPr="00965BBC" w:rsidTr="00AB78F5">
        <w:trPr>
          <w:jc w:val="center"/>
        </w:trPr>
        <w:tc>
          <w:tcPr>
            <w:tcW w:w="9752" w:type="dxa"/>
            <w:gridSpan w:val="2"/>
          </w:tcPr>
          <w:p w:rsidR="00AB78F5" w:rsidRPr="00965BBC" w:rsidRDefault="00AB78F5">
            <w:pPr>
              <w:keepNext/>
            </w:pPr>
          </w:p>
        </w:tc>
      </w:tr>
      <w:tr w:rsidR="00CA5829" w:rsidRPr="00965BBC" w:rsidTr="00AB78F5">
        <w:trPr>
          <w:jc w:val="center"/>
        </w:trPr>
        <w:tc>
          <w:tcPr>
            <w:tcW w:w="4876" w:type="dxa"/>
            <w:hideMark/>
          </w:tcPr>
          <w:p w:rsidR="00AB78F5" w:rsidRPr="00965BBC" w:rsidRDefault="0098400E">
            <w:pPr>
              <w:pStyle w:val="ColumnHeading"/>
              <w:keepNext/>
              <w:rPr>
                <w:lang w:val="es-ES_tradnl"/>
              </w:rPr>
            </w:pPr>
            <w:r w:rsidRPr="00965BBC">
              <w:rPr>
                <w:lang w:val="es-ES_tradnl"/>
              </w:rPr>
              <w:t>Texto de la Comisión</w:t>
            </w:r>
          </w:p>
        </w:tc>
        <w:tc>
          <w:tcPr>
            <w:tcW w:w="4876" w:type="dxa"/>
            <w:hideMark/>
          </w:tcPr>
          <w:p w:rsidR="00AB78F5" w:rsidRPr="00965BBC" w:rsidRDefault="0098400E">
            <w:pPr>
              <w:pStyle w:val="ColumnHeading"/>
              <w:keepNext/>
              <w:rPr>
                <w:lang w:val="es-ES_tradnl"/>
              </w:rPr>
            </w:pPr>
            <w:r w:rsidRPr="00965BBC">
              <w:rPr>
                <w:lang w:val="es-ES_tradnl"/>
              </w:rPr>
              <w:t>Enmienda</w:t>
            </w:r>
          </w:p>
        </w:tc>
      </w:tr>
      <w:tr w:rsidR="00CA5829" w:rsidRPr="00965BBC" w:rsidTr="00AB78F5">
        <w:trPr>
          <w:jc w:val="center"/>
        </w:trPr>
        <w:tc>
          <w:tcPr>
            <w:tcW w:w="4876" w:type="dxa"/>
            <w:hideMark/>
          </w:tcPr>
          <w:p w:rsidR="00AB78F5" w:rsidRPr="00965BBC" w:rsidRDefault="0098400E">
            <w:pPr>
              <w:pStyle w:val="Normal6"/>
              <w:rPr>
                <w:lang w:val="es-ES_tradnl"/>
              </w:rPr>
            </w:pPr>
            <w:r w:rsidRPr="00965BBC">
              <w:rPr>
                <w:lang w:val="es-ES_tradnl"/>
              </w:rPr>
              <w:t>c)</w:t>
            </w:r>
            <w:r w:rsidRPr="00965BBC">
              <w:rPr>
                <w:lang w:val="es-ES_tradnl"/>
              </w:rPr>
              <w:tab/>
              <w:t>una disposición para evitar que los derechos de voto adicionales asociados a las acciones con derechos de</w:t>
            </w:r>
            <w:r w:rsidRPr="00965BBC">
              <w:rPr>
                <w:lang w:val="es-ES_tradnl"/>
              </w:rPr>
              <w:t xml:space="preserve"> voto múltiple sigan existiendo tras un acontecimiento específico</w:t>
            </w:r>
            <w:r w:rsidRPr="00965BBC">
              <w:rPr>
                <w:b/>
                <w:i/>
                <w:lang w:val="es-ES_tradnl"/>
              </w:rPr>
              <w:t xml:space="preserve"> (cláusula de extinción basada en acontecimientos)</w:t>
            </w:r>
            <w:r w:rsidRPr="00965BBC">
              <w:rPr>
                <w:lang w:val="es-ES_tradnl"/>
              </w:rPr>
              <w:t>;</w:t>
            </w:r>
          </w:p>
        </w:tc>
        <w:tc>
          <w:tcPr>
            <w:tcW w:w="4876" w:type="dxa"/>
            <w:hideMark/>
          </w:tcPr>
          <w:p w:rsidR="00AB78F5" w:rsidRPr="00965BBC" w:rsidRDefault="0098400E">
            <w:pPr>
              <w:pStyle w:val="Normal6"/>
              <w:rPr>
                <w:szCs w:val="24"/>
                <w:lang w:val="es-ES_tradnl"/>
              </w:rPr>
            </w:pPr>
            <w:r w:rsidRPr="00965BBC">
              <w:rPr>
                <w:lang w:val="es-ES_tradnl"/>
              </w:rPr>
              <w:t>c)</w:t>
            </w:r>
            <w:r w:rsidRPr="00965BBC">
              <w:rPr>
                <w:lang w:val="es-ES_tradnl"/>
              </w:rPr>
              <w:tab/>
              <w:t>una disposición para evitar que los derechos de voto adicionales asociados a las acciones con derechos de voto múltiple sigan existiendo</w:t>
            </w:r>
            <w:r w:rsidRPr="00965BBC">
              <w:rPr>
                <w:lang w:val="es-ES_tradnl"/>
              </w:rPr>
              <w:t xml:space="preserve"> tras un acontecimiento específico;</w:t>
            </w:r>
          </w:p>
        </w:tc>
      </w:tr>
    </w:tbl>
    <w:p w:rsidR="00AB78F5" w:rsidRPr="00965BBC" w:rsidRDefault="0098400E" w:rsidP="00AB78F5">
      <w:pPr>
        <w:pStyle w:val="Olang"/>
        <w:rPr>
          <w:lang w:val="es-ES_tradnl"/>
        </w:rPr>
      </w:pPr>
      <w:r w:rsidRPr="00965BBC">
        <w:rPr>
          <w:noProof w:val="0"/>
          <w:lang w:val="es-ES_tradnl"/>
        </w:rPr>
        <w:t xml:space="preserve">Or. </w:t>
      </w:r>
      <w:r w:rsidRPr="00965BBC">
        <w:rPr>
          <w:rStyle w:val="HideTWBExt"/>
          <w:noProof w:val="0"/>
          <w:lang w:val="es-ES_tradnl"/>
        </w:rPr>
        <w:t>&lt;Original&gt;</w:t>
      </w:r>
      <w:r w:rsidRPr="00965BBC">
        <w:rPr>
          <w:rStyle w:val="HideTWBInt"/>
          <w:noProof w:val="0"/>
          <w:lang w:val="es-ES_tradnl"/>
        </w:rPr>
        <w:t>{EN}</w:t>
      </w:r>
      <w:r w:rsidRPr="00965BBC">
        <w:rPr>
          <w:noProof w:val="0"/>
          <w:lang w:val="es-ES_tradnl"/>
        </w:rPr>
        <w:t>en</w:t>
      </w:r>
      <w:r w:rsidRPr="00965BBC">
        <w:rPr>
          <w:rStyle w:val="HideTWBExt"/>
          <w:noProof w:val="0"/>
          <w:lang w:val="es-ES_tradnl"/>
        </w:rPr>
        <w:t>&lt;/Original&gt;</w:t>
      </w:r>
    </w:p>
    <w:p w:rsidR="00AB78F5" w:rsidRPr="00965BBC" w:rsidRDefault="0098400E" w:rsidP="00AB78F5">
      <w:r w:rsidRPr="00965BBC">
        <w:rPr>
          <w:rStyle w:val="HideTWBExt"/>
        </w:rPr>
        <w:t>&lt;/Amend&gt;</w:t>
      </w:r>
    </w:p>
    <w:p w:rsidR="00AB78F5" w:rsidRPr="00965BBC" w:rsidRDefault="0098400E" w:rsidP="00AB78F5">
      <w:pPr>
        <w:pStyle w:val="AMNumberTabs0"/>
        <w:keepNext/>
        <w:rPr>
          <w:lang w:val="es-ES_tradnl"/>
        </w:rPr>
      </w:pPr>
      <w:r w:rsidRPr="00965BBC">
        <w:rPr>
          <w:rStyle w:val="HideTWBExt"/>
          <w:b w:val="0"/>
          <w:lang w:val="es-ES_tradnl"/>
        </w:rPr>
        <w:t>&lt;Amend&gt;</w:t>
      </w:r>
      <w:r w:rsidRPr="00965BBC">
        <w:rPr>
          <w:lang w:val="es-ES_tradnl"/>
        </w:rPr>
        <w:t>Enmienda</w:t>
      </w:r>
      <w:r w:rsidRPr="00965BBC">
        <w:rPr>
          <w:lang w:val="es-ES_tradnl"/>
        </w:rPr>
        <w:tab/>
      </w:r>
      <w:r w:rsidRPr="00965BBC">
        <w:rPr>
          <w:lang w:val="es-ES_tradnl"/>
        </w:rPr>
        <w:tab/>
      </w:r>
      <w:r w:rsidRPr="00965BBC">
        <w:rPr>
          <w:rStyle w:val="HideTWBExt"/>
          <w:b w:val="0"/>
          <w:lang w:val="es-ES_tradnl"/>
        </w:rPr>
        <w:t>&lt;NumAm&gt;</w:t>
      </w:r>
      <w:r w:rsidRPr="00965BBC">
        <w:rPr>
          <w:lang w:val="es-ES_tradnl"/>
        </w:rPr>
        <w:t>162</w:t>
      </w:r>
      <w:r w:rsidRPr="00965BBC">
        <w:rPr>
          <w:rStyle w:val="HideTWBExt"/>
          <w:b w:val="0"/>
          <w:lang w:val="es-ES_tradnl"/>
        </w:rPr>
        <w:t>&lt;/NumAm&gt;</w:t>
      </w:r>
    </w:p>
    <w:p w:rsidR="00AB78F5" w:rsidRPr="00965BBC" w:rsidRDefault="0098400E" w:rsidP="00AB78F5">
      <w:pPr>
        <w:pStyle w:val="NormalBold"/>
      </w:pPr>
      <w:r w:rsidRPr="00965BBC">
        <w:rPr>
          <w:rStyle w:val="HideTWBExt"/>
          <w:b w:val="0"/>
        </w:rPr>
        <w:t>&lt;RepeatBlock-By&gt;&lt;Members&gt;</w:t>
      </w:r>
      <w:r w:rsidRPr="00965BBC">
        <w:t>Valentino Grant, Antonio Maria Rinaldi, Marco Zanni</w:t>
      </w:r>
      <w:r w:rsidRPr="00965BBC">
        <w:rPr>
          <w:rStyle w:val="HideTWBExt"/>
          <w:b w:val="0"/>
        </w:rPr>
        <w:t>&lt;/Members&gt;</w:t>
      </w:r>
    </w:p>
    <w:p w:rsidR="00AB78F5" w:rsidRPr="00965BBC" w:rsidRDefault="0098400E" w:rsidP="00AB78F5">
      <w:r w:rsidRPr="00965BBC">
        <w:rPr>
          <w:rStyle w:val="HideTWBExt"/>
        </w:rPr>
        <w:t>&lt;/RepeatBlock-By&gt;</w:t>
      </w:r>
    </w:p>
    <w:p w:rsidR="00AB78F5" w:rsidRPr="00965BBC" w:rsidRDefault="0098400E" w:rsidP="00AB78F5">
      <w:pPr>
        <w:pStyle w:val="NormalBold"/>
        <w:keepNext/>
      </w:pPr>
      <w:r w:rsidRPr="00965BBC">
        <w:rPr>
          <w:rStyle w:val="HideTWBExt"/>
          <w:b w:val="0"/>
        </w:rPr>
        <w:t>&lt;DocAmend&gt;</w:t>
      </w:r>
      <w:r w:rsidRPr="00965BBC">
        <w:t>Propuesta de Directiva</w:t>
      </w:r>
      <w:r w:rsidRPr="00965BBC">
        <w:rPr>
          <w:rStyle w:val="HideTWBExt"/>
          <w:b w:val="0"/>
        </w:rPr>
        <w:t>&lt;/Doc</w:t>
      </w:r>
      <w:r w:rsidRPr="00965BBC">
        <w:rPr>
          <w:rStyle w:val="HideTWBExt"/>
          <w:b w:val="0"/>
        </w:rPr>
        <w:t>Amend&gt;</w:t>
      </w:r>
    </w:p>
    <w:p w:rsidR="00AB78F5" w:rsidRPr="00965BBC" w:rsidRDefault="0098400E" w:rsidP="00AB78F5">
      <w:pPr>
        <w:pStyle w:val="NormalBold"/>
      </w:pPr>
      <w:r w:rsidRPr="00965BBC">
        <w:rPr>
          <w:rStyle w:val="HideTWBExt"/>
          <w:b w:val="0"/>
        </w:rPr>
        <w:t>&lt;Article&gt;</w:t>
      </w:r>
      <w:r w:rsidRPr="00965BBC">
        <w:t>Artículo 5 – apartado 2 – letra d</w:t>
      </w:r>
      <w:r w:rsidRPr="00965B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829" w:rsidRPr="00965BBC" w:rsidTr="00AB78F5">
        <w:trPr>
          <w:jc w:val="center"/>
        </w:trPr>
        <w:tc>
          <w:tcPr>
            <w:tcW w:w="9752" w:type="dxa"/>
            <w:gridSpan w:val="2"/>
          </w:tcPr>
          <w:p w:rsidR="00AB78F5" w:rsidRPr="00965BBC" w:rsidRDefault="00AB78F5">
            <w:pPr>
              <w:keepNext/>
            </w:pPr>
          </w:p>
        </w:tc>
      </w:tr>
      <w:tr w:rsidR="00CA5829" w:rsidRPr="00965BBC" w:rsidTr="00AB78F5">
        <w:trPr>
          <w:jc w:val="center"/>
        </w:trPr>
        <w:tc>
          <w:tcPr>
            <w:tcW w:w="4876" w:type="dxa"/>
            <w:hideMark/>
          </w:tcPr>
          <w:p w:rsidR="00AB78F5" w:rsidRPr="00965BBC" w:rsidRDefault="0098400E">
            <w:pPr>
              <w:pStyle w:val="ColumnHeading"/>
              <w:keepNext/>
              <w:rPr>
                <w:lang w:val="es-ES_tradnl"/>
              </w:rPr>
            </w:pPr>
            <w:r w:rsidRPr="00965BBC">
              <w:rPr>
                <w:lang w:val="es-ES_tradnl"/>
              </w:rPr>
              <w:t>Texto de la Comisión</w:t>
            </w:r>
          </w:p>
        </w:tc>
        <w:tc>
          <w:tcPr>
            <w:tcW w:w="4876" w:type="dxa"/>
            <w:hideMark/>
          </w:tcPr>
          <w:p w:rsidR="00AB78F5" w:rsidRPr="00965BBC" w:rsidRDefault="0098400E">
            <w:pPr>
              <w:pStyle w:val="ColumnHeading"/>
              <w:keepNext/>
              <w:rPr>
                <w:lang w:val="es-ES_tradnl"/>
              </w:rPr>
            </w:pPr>
            <w:r w:rsidRPr="00965BBC">
              <w:rPr>
                <w:lang w:val="es-ES_tradnl"/>
              </w:rPr>
              <w:t>Enmienda</w:t>
            </w:r>
          </w:p>
        </w:tc>
      </w:tr>
      <w:tr w:rsidR="00CA5829" w:rsidRPr="00965BBC" w:rsidTr="00AB78F5">
        <w:trPr>
          <w:jc w:val="center"/>
        </w:trPr>
        <w:tc>
          <w:tcPr>
            <w:tcW w:w="4876" w:type="dxa"/>
            <w:hideMark/>
          </w:tcPr>
          <w:p w:rsidR="00AB78F5" w:rsidRPr="00965BBC" w:rsidRDefault="0098400E">
            <w:pPr>
              <w:pStyle w:val="Normal6"/>
              <w:rPr>
                <w:lang w:val="es-ES_tradnl"/>
              </w:rPr>
            </w:pPr>
            <w:r w:rsidRPr="00965BBC">
              <w:rPr>
                <w:b/>
                <w:i/>
                <w:lang w:val="es-ES_tradnl"/>
              </w:rPr>
              <w:t>d)</w:t>
            </w:r>
            <w:r w:rsidRPr="00965BBC">
              <w:rPr>
                <w:b/>
                <w:i/>
                <w:lang w:val="es-ES_tradnl"/>
              </w:rPr>
              <w:tab/>
              <w:t xml:space="preserve">un requisito para garantizar que los derechos de voto adicionales no puedan utilizarse para bloquear la toma de decisiones por parte de la junta general de </w:t>
            </w:r>
            <w:r w:rsidRPr="00965BBC">
              <w:rPr>
                <w:b/>
                <w:i/>
                <w:lang w:val="es-ES_tradnl"/>
              </w:rPr>
              <w:t>accionistas destinada a prevenir, reducir o eliminar los efectos adversos sobre los derechos humanos y el medio ambiente relacionados con las actividades de la sociedad.</w:t>
            </w:r>
          </w:p>
        </w:tc>
        <w:tc>
          <w:tcPr>
            <w:tcW w:w="4876" w:type="dxa"/>
            <w:hideMark/>
          </w:tcPr>
          <w:p w:rsidR="00AB78F5" w:rsidRPr="00965BBC" w:rsidRDefault="0098400E">
            <w:pPr>
              <w:pStyle w:val="Normal6"/>
              <w:rPr>
                <w:szCs w:val="24"/>
                <w:lang w:val="es-ES_tradnl"/>
              </w:rPr>
            </w:pPr>
            <w:r w:rsidRPr="00965BBC">
              <w:rPr>
                <w:b/>
                <w:i/>
                <w:lang w:val="es-ES_tradnl"/>
              </w:rPr>
              <w:t>suprimida</w:t>
            </w:r>
          </w:p>
        </w:tc>
      </w:tr>
    </w:tbl>
    <w:p w:rsidR="00AB78F5" w:rsidRPr="00965BBC" w:rsidRDefault="0098400E" w:rsidP="00AB78F5">
      <w:pPr>
        <w:pStyle w:val="Olang"/>
        <w:rPr>
          <w:lang w:val="es-ES_tradnl"/>
        </w:rPr>
      </w:pPr>
      <w:r w:rsidRPr="00965BBC">
        <w:rPr>
          <w:noProof w:val="0"/>
          <w:lang w:val="es-ES_tradnl"/>
        </w:rPr>
        <w:t xml:space="preserve">Or. </w:t>
      </w:r>
      <w:r w:rsidRPr="00965BBC">
        <w:rPr>
          <w:rStyle w:val="HideTWBExt"/>
          <w:noProof w:val="0"/>
          <w:lang w:val="es-ES_tradnl"/>
        </w:rPr>
        <w:t>&lt;Original&gt;</w:t>
      </w:r>
      <w:r w:rsidRPr="00965BBC">
        <w:rPr>
          <w:rStyle w:val="HideTWBInt"/>
          <w:noProof w:val="0"/>
          <w:lang w:val="es-ES_tradnl"/>
        </w:rPr>
        <w:t>{EN}</w:t>
      </w:r>
      <w:r w:rsidRPr="00965BBC">
        <w:rPr>
          <w:noProof w:val="0"/>
          <w:lang w:val="es-ES_tradnl"/>
        </w:rPr>
        <w:t>en</w:t>
      </w:r>
      <w:r w:rsidRPr="00965BBC">
        <w:rPr>
          <w:rStyle w:val="HideTWBExt"/>
          <w:noProof w:val="0"/>
          <w:lang w:val="es-ES_tradnl"/>
        </w:rPr>
        <w:t>&lt;/Original&gt;</w:t>
      </w:r>
    </w:p>
    <w:p w:rsidR="00AB78F5" w:rsidRPr="00965BBC" w:rsidRDefault="0098400E" w:rsidP="00AB78F5">
      <w:r w:rsidRPr="00965BBC">
        <w:rPr>
          <w:rStyle w:val="HideTWBExt"/>
        </w:rPr>
        <w:t>&lt;/Amend&gt;</w:t>
      </w:r>
    </w:p>
    <w:p w:rsidR="00AB78F5" w:rsidRPr="00965BBC" w:rsidRDefault="0098400E" w:rsidP="00AB78F5">
      <w:pPr>
        <w:pStyle w:val="AMNumberTabs0"/>
        <w:keepNext/>
        <w:rPr>
          <w:lang w:val="es-ES_tradnl"/>
        </w:rPr>
      </w:pPr>
      <w:r w:rsidRPr="00965BBC">
        <w:rPr>
          <w:rStyle w:val="HideTWBExt"/>
          <w:b w:val="0"/>
          <w:lang w:val="es-ES_tradnl"/>
        </w:rPr>
        <w:t>&lt;Amend&gt;</w:t>
      </w:r>
      <w:r w:rsidRPr="00965BBC">
        <w:rPr>
          <w:lang w:val="es-ES_tradnl"/>
        </w:rPr>
        <w:t>Enmienda</w:t>
      </w:r>
      <w:r w:rsidRPr="00965BBC">
        <w:rPr>
          <w:lang w:val="es-ES_tradnl"/>
        </w:rPr>
        <w:tab/>
      </w:r>
      <w:r w:rsidRPr="00965BBC">
        <w:rPr>
          <w:lang w:val="es-ES_tradnl"/>
        </w:rPr>
        <w:tab/>
      </w:r>
      <w:r w:rsidRPr="00965BBC">
        <w:rPr>
          <w:rStyle w:val="HideTWBExt"/>
          <w:b w:val="0"/>
          <w:lang w:val="es-ES_tradnl"/>
        </w:rPr>
        <w:t>&lt;NumAm&gt;</w:t>
      </w:r>
      <w:r w:rsidRPr="00965BBC">
        <w:rPr>
          <w:lang w:val="es-ES_tradnl"/>
        </w:rPr>
        <w:t>163</w:t>
      </w:r>
      <w:r w:rsidRPr="00965BBC">
        <w:rPr>
          <w:rStyle w:val="HideTWBExt"/>
          <w:b w:val="0"/>
          <w:lang w:val="es-ES_tradnl"/>
        </w:rPr>
        <w:t>&lt;/NumAm</w:t>
      </w:r>
      <w:r w:rsidRPr="00965BBC">
        <w:rPr>
          <w:rStyle w:val="HideTWBExt"/>
          <w:b w:val="0"/>
          <w:lang w:val="es-ES_tradnl"/>
        </w:rPr>
        <w:t>&gt;</w:t>
      </w:r>
    </w:p>
    <w:p w:rsidR="00AB78F5" w:rsidRPr="00965BBC" w:rsidRDefault="0098400E" w:rsidP="00AB78F5">
      <w:pPr>
        <w:pStyle w:val="NormalBold"/>
      </w:pPr>
      <w:r w:rsidRPr="00965BBC">
        <w:rPr>
          <w:rStyle w:val="HideTWBExt"/>
          <w:b w:val="0"/>
        </w:rPr>
        <w:t>&lt;RepeatBlock-By&gt;&lt;Members&gt;</w:t>
      </w:r>
      <w:r w:rsidRPr="00965BBC">
        <w:t>Claude Gruffat</w:t>
      </w:r>
      <w:r w:rsidRPr="00965BBC">
        <w:rPr>
          <w:rStyle w:val="HideTWBExt"/>
          <w:b w:val="0"/>
        </w:rPr>
        <w:t>&lt;/Members&gt;</w:t>
      </w:r>
    </w:p>
    <w:p w:rsidR="00AB78F5" w:rsidRPr="00965BBC" w:rsidRDefault="0098400E" w:rsidP="00AB78F5">
      <w:r w:rsidRPr="00965BBC">
        <w:rPr>
          <w:rStyle w:val="HideTWBExt"/>
        </w:rPr>
        <w:t>&lt;AuNomDe&gt;</w:t>
      </w:r>
      <w:r w:rsidRPr="00965BBC">
        <w:rPr>
          <w:rStyle w:val="HideTWBInt"/>
          <w:color w:val="auto"/>
        </w:rPr>
        <w:t>{Verts/ALE}</w:t>
      </w:r>
      <w:r w:rsidRPr="00965BBC">
        <w:t>en nombre del Grupo Verts/ALE</w:t>
      </w:r>
      <w:r w:rsidRPr="00965BBC">
        <w:rPr>
          <w:rStyle w:val="HideTWBExt"/>
        </w:rPr>
        <w:t>&lt;/AuNomDe&gt;</w:t>
      </w:r>
    </w:p>
    <w:p w:rsidR="00AB78F5" w:rsidRPr="00965BBC" w:rsidRDefault="0098400E" w:rsidP="00AB78F5">
      <w:r w:rsidRPr="00965BBC">
        <w:rPr>
          <w:rStyle w:val="HideTWBExt"/>
        </w:rPr>
        <w:t>&lt;/RepeatBlock-By&gt;</w:t>
      </w:r>
    </w:p>
    <w:p w:rsidR="00AB78F5" w:rsidRPr="00965BBC" w:rsidRDefault="0098400E" w:rsidP="00AB78F5">
      <w:pPr>
        <w:pStyle w:val="NormalBold"/>
        <w:keepNext/>
      </w:pPr>
      <w:r w:rsidRPr="00965BBC">
        <w:rPr>
          <w:rStyle w:val="HideTWBExt"/>
          <w:b w:val="0"/>
        </w:rPr>
        <w:t>&lt;DocAmend&gt;</w:t>
      </w:r>
      <w:r w:rsidRPr="00965BBC">
        <w:t>Propuesta de Directiva</w:t>
      </w:r>
      <w:r w:rsidRPr="00965BBC">
        <w:rPr>
          <w:rStyle w:val="HideTWBExt"/>
          <w:b w:val="0"/>
        </w:rPr>
        <w:t>&lt;/DocAmend&gt;</w:t>
      </w:r>
    </w:p>
    <w:p w:rsidR="00AB78F5" w:rsidRPr="00965BBC" w:rsidRDefault="0098400E" w:rsidP="00AB78F5">
      <w:pPr>
        <w:pStyle w:val="NormalBold"/>
      </w:pPr>
      <w:r w:rsidRPr="00965BBC">
        <w:rPr>
          <w:rStyle w:val="HideTWBExt"/>
          <w:b w:val="0"/>
        </w:rPr>
        <w:t>&lt;Article&gt;</w:t>
      </w:r>
      <w:r w:rsidRPr="00965BBC">
        <w:t>Artículo 5 – apartado 2 – letra d</w:t>
      </w:r>
      <w:r w:rsidRPr="00965B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829" w:rsidRPr="00965BBC" w:rsidTr="00AB78F5">
        <w:trPr>
          <w:jc w:val="center"/>
        </w:trPr>
        <w:tc>
          <w:tcPr>
            <w:tcW w:w="9752" w:type="dxa"/>
            <w:gridSpan w:val="2"/>
          </w:tcPr>
          <w:p w:rsidR="00AB78F5" w:rsidRPr="00965BBC" w:rsidRDefault="00AB78F5">
            <w:pPr>
              <w:keepNext/>
            </w:pPr>
          </w:p>
        </w:tc>
      </w:tr>
      <w:tr w:rsidR="00CA5829" w:rsidRPr="00965BBC" w:rsidTr="00AB78F5">
        <w:trPr>
          <w:jc w:val="center"/>
        </w:trPr>
        <w:tc>
          <w:tcPr>
            <w:tcW w:w="4876" w:type="dxa"/>
            <w:hideMark/>
          </w:tcPr>
          <w:p w:rsidR="00AB78F5" w:rsidRPr="00965BBC" w:rsidRDefault="0098400E">
            <w:pPr>
              <w:pStyle w:val="ColumnHeading"/>
              <w:keepNext/>
              <w:rPr>
                <w:lang w:val="es-ES_tradnl"/>
              </w:rPr>
            </w:pPr>
            <w:r w:rsidRPr="00965BBC">
              <w:rPr>
                <w:lang w:val="es-ES_tradnl"/>
              </w:rPr>
              <w:t>Texto de la Comisión</w:t>
            </w:r>
          </w:p>
        </w:tc>
        <w:tc>
          <w:tcPr>
            <w:tcW w:w="4876" w:type="dxa"/>
            <w:hideMark/>
          </w:tcPr>
          <w:p w:rsidR="00AB78F5" w:rsidRPr="00965BBC" w:rsidRDefault="0098400E">
            <w:pPr>
              <w:pStyle w:val="ColumnHeading"/>
              <w:keepNext/>
              <w:rPr>
                <w:lang w:val="es-ES_tradnl"/>
              </w:rPr>
            </w:pPr>
            <w:r w:rsidRPr="00965BBC">
              <w:rPr>
                <w:lang w:val="es-ES_tradnl"/>
              </w:rPr>
              <w:t>Enmienda</w:t>
            </w:r>
          </w:p>
        </w:tc>
      </w:tr>
      <w:tr w:rsidR="00CA5829" w:rsidRPr="00965BBC" w:rsidTr="00AB78F5">
        <w:trPr>
          <w:jc w:val="center"/>
        </w:trPr>
        <w:tc>
          <w:tcPr>
            <w:tcW w:w="4876" w:type="dxa"/>
            <w:hideMark/>
          </w:tcPr>
          <w:p w:rsidR="00AB78F5" w:rsidRPr="00965BBC" w:rsidRDefault="0098400E">
            <w:pPr>
              <w:pStyle w:val="Normal6"/>
              <w:rPr>
                <w:lang w:val="es-ES_tradnl"/>
              </w:rPr>
            </w:pPr>
            <w:r w:rsidRPr="00965BBC">
              <w:rPr>
                <w:b/>
                <w:i/>
                <w:lang w:val="es-ES_tradnl"/>
              </w:rPr>
              <w:t>d)</w:t>
            </w:r>
            <w:r w:rsidRPr="00965BBC">
              <w:rPr>
                <w:b/>
                <w:i/>
                <w:lang w:val="es-ES_tradnl"/>
              </w:rPr>
              <w:tab/>
              <w:t>un requisito para garantizar que los derechos de voto adicionales no puedan utilizarse para bloquear la toma de decisiones por parte de la junta general de accionistas destinada a prevenir, reducir o eliminar los efectos adversos sobre los der</w:t>
            </w:r>
            <w:r w:rsidRPr="00965BBC">
              <w:rPr>
                <w:b/>
                <w:i/>
                <w:lang w:val="es-ES_tradnl"/>
              </w:rPr>
              <w:t>echos humanos y el medio ambiente relacionados con las actividades de la sociedad.</w:t>
            </w:r>
          </w:p>
        </w:tc>
        <w:tc>
          <w:tcPr>
            <w:tcW w:w="4876" w:type="dxa"/>
            <w:hideMark/>
          </w:tcPr>
          <w:p w:rsidR="00AB78F5" w:rsidRPr="00965BBC" w:rsidRDefault="0098400E">
            <w:pPr>
              <w:pStyle w:val="Normal6"/>
              <w:rPr>
                <w:szCs w:val="24"/>
                <w:lang w:val="es-ES_tradnl"/>
              </w:rPr>
            </w:pPr>
            <w:r w:rsidRPr="00965BBC">
              <w:rPr>
                <w:b/>
                <w:i/>
                <w:lang w:val="es-ES_tradnl"/>
              </w:rPr>
              <w:t>suprimida</w:t>
            </w:r>
          </w:p>
        </w:tc>
      </w:tr>
    </w:tbl>
    <w:p w:rsidR="00AB78F5" w:rsidRPr="00965BBC" w:rsidRDefault="0098400E" w:rsidP="00AB78F5">
      <w:pPr>
        <w:pStyle w:val="Olang"/>
        <w:rPr>
          <w:lang w:val="es-ES_tradnl"/>
        </w:rPr>
      </w:pPr>
      <w:r w:rsidRPr="00965BBC">
        <w:rPr>
          <w:noProof w:val="0"/>
          <w:lang w:val="es-ES_tradnl"/>
        </w:rPr>
        <w:t xml:space="preserve">Or. </w:t>
      </w:r>
      <w:r w:rsidRPr="00965BBC">
        <w:rPr>
          <w:rStyle w:val="HideTWBExt"/>
          <w:noProof w:val="0"/>
          <w:lang w:val="es-ES_tradnl"/>
        </w:rPr>
        <w:t>&lt;Original&gt;</w:t>
      </w:r>
      <w:r w:rsidRPr="00965BBC">
        <w:rPr>
          <w:rStyle w:val="HideTWBInt"/>
          <w:noProof w:val="0"/>
          <w:lang w:val="es-ES_tradnl"/>
        </w:rPr>
        <w:t>{EN}</w:t>
      </w:r>
      <w:r w:rsidRPr="00965BBC">
        <w:rPr>
          <w:noProof w:val="0"/>
          <w:lang w:val="es-ES_tradnl"/>
        </w:rPr>
        <w:t>en</w:t>
      </w:r>
      <w:r w:rsidRPr="00965BBC">
        <w:rPr>
          <w:rStyle w:val="HideTWBExt"/>
          <w:noProof w:val="0"/>
          <w:lang w:val="es-ES_tradnl"/>
        </w:rPr>
        <w:t>&lt;/Original&gt;</w:t>
      </w:r>
    </w:p>
    <w:p w:rsidR="00AB78F5" w:rsidRPr="00965BBC" w:rsidRDefault="0098400E" w:rsidP="00AB78F5">
      <w:r w:rsidRPr="00965BBC">
        <w:rPr>
          <w:rStyle w:val="HideTWBExt"/>
        </w:rPr>
        <w:t>&lt;/Amend&gt;</w:t>
      </w:r>
    </w:p>
    <w:p w:rsidR="00AB78F5" w:rsidRPr="00965BBC" w:rsidRDefault="0098400E" w:rsidP="00AB78F5">
      <w:pPr>
        <w:pStyle w:val="AMNumberTabs0"/>
        <w:keepNext/>
        <w:rPr>
          <w:lang w:val="es-ES_tradnl"/>
        </w:rPr>
      </w:pPr>
      <w:r w:rsidRPr="00965BBC">
        <w:rPr>
          <w:rStyle w:val="HideTWBExt"/>
          <w:b w:val="0"/>
          <w:lang w:val="es-ES_tradnl"/>
        </w:rPr>
        <w:t>&lt;Amend&gt;</w:t>
      </w:r>
      <w:r w:rsidRPr="00965BBC">
        <w:rPr>
          <w:lang w:val="es-ES_tradnl"/>
        </w:rPr>
        <w:t>Enmienda</w:t>
      </w:r>
      <w:r w:rsidRPr="00965BBC">
        <w:rPr>
          <w:lang w:val="es-ES_tradnl"/>
        </w:rPr>
        <w:tab/>
      </w:r>
      <w:r w:rsidRPr="00965BBC">
        <w:rPr>
          <w:lang w:val="es-ES_tradnl"/>
        </w:rPr>
        <w:tab/>
      </w:r>
      <w:r w:rsidRPr="00965BBC">
        <w:rPr>
          <w:rStyle w:val="HideTWBExt"/>
          <w:b w:val="0"/>
          <w:lang w:val="es-ES_tradnl"/>
        </w:rPr>
        <w:t>&lt;NumAm&gt;</w:t>
      </w:r>
      <w:r w:rsidRPr="00965BBC">
        <w:rPr>
          <w:lang w:val="es-ES_tradnl"/>
        </w:rPr>
        <w:t>164</w:t>
      </w:r>
      <w:r w:rsidRPr="00965BBC">
        <w:rPr>
          <w:rStyle w:val="HideTWBExt"/>
          <w:b w:val="0"/>
          <w:lang w:val="es-ES_tradnl"/>
        </w:rPr>
        <w:t>&lt;/NumAm&gt;</w:t>
      </w:r>
    </w:p>
    <w:p w:rsidR="00AB78F5" w:rsidRPr="00965BBC" w:rsidRDefault="0098400E" w:rsidP="00AB78F5">
      <w:pPr>
        <w:pStyle w:val="NormalBold"/>
      </w:pPr>
      <w:r w:rsidRPr="00965BBC">
        <w:rPr>
          <w:rStyle w:val="HideTWBExt"/>
          <w:b w:val="0"/>
        </w:rPr>
        <w:t>&lt;RepeatBlock-By&gt;&lt;Members&gt;</w:t>
      </w:r>
      <w:r w:rsidRPr="00965BBC">
        <w:t>Enikő Győri</w:t>
      </w:r>
      <w:r w:rsidRPr="00965BBC">
        <w:rPr>
          <w:rStyle w:val="HideTWBExt"/>
          <w:b w:val="0"/>
        </w:rPr>
        <w:t>&lt;/Members&gt;</w:t>
      </w:r>
    </w:p>
    <w:p w:rsidR="00AB78F5" w:rsidRPr="00965BBC" w:rsidRDefault="0098400E" w:rsidP="00AB78F5">
      <w:r w:rsidRPr="00965BBC">
        <w:rPr>
          <w:rStyle w:val="HideTWBExt"/>
        </w:rPr>
        <w:t>&lt;/RepeatBlock-By&gt;</w:t>
      </w:r>
    </w:p>
    <w:p w:rsidR="00AB78F5" w:rsidRPr="00965BBC" w:rsidRDefault="0098400E" w:rsidP="00AB78F5">
      <w:pPr>
        <w:pStyle w:val="NormalBold"/>
        <w:keepNext/>
      </w:pPr>
      <w:r w:rsidRPr="00965BBC">
        <w:rPr>
          <w:rStyle w:val="HideTWBExt"/>
          <w:b w:val="0"/>
        </w:rPr>
        <w:t>&lt;DocAmend&gt;</w:t>
      </w:r>
      <w:r w:rsidRPr="00965BBC">
        <w:t xml:space="preserve">Propuesta </w:t>
      </w:r>
      <w:r w:rsidRPr="00965BBC">
        <w:t>de Directiva</w:t>
      </w:r>
      <w:r w:rsidRPr="00965BBC">
        <w:rPr>
          <w:rStyle w:val="HideTWBExt"/>
          <w:b w:val="0"/>
        </w:rPr>
        <w:t>&lt;/DocAmend&gt;</w:t>
      </w:r>
    </w:p>
    <w:p w:rsidR="00AB78F5" w:rsidRPr="00965BBC" w:rsidRDefault="0098400E" w:rsidP="00AB78F5">
      <w:pPr>
        <w:pStyle w:val="NormalBold"/>
      </w:pPr>
      <w:r w:rsidRPr="00965BBC">
        <w:rPr>
          <w:rStyle w:val="HideTWBExt"/>
          <w:b w:val="0"/>
        </w:rPr>
        <w:t>&lt;Article&gt;</w:t>
      </w:r>
      <w:r w:rsidRPr="00965BBC">
        <w:t>Artículo 5 – apartado 2 – letra d</w:t>
      </w:r>
      <w:r w:rsidRPr="00965B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829" w:rsidRPr="00965BBC" w:rsidTr="00AB78F5">
        <w:trPr>
          <w:jc w:val="center"/>
        </w:trPr>
        <w:tc>
          <w:tcPr>
            <w:tcW w:w="9752" w:type="dxa"/>
            <w:gridSpan w:val="2"/>
          </w:tcPr>
          <w:p w:rsidR="00AB78F5" w:rsidRPr="00965BBC" w:rsidRDefault="00AB78F5">
            <w:pPr>
              <w:keepNext/>
            </w:pPr>
          </w:p>
        </w:tc>
      </w:tr>
      <w:tr w:rsidR="00CA5829" w:rsidRPr="00965BBC" w:rsidTr="00AB78F5">
        <w:trPr>
          <w:jc w:val="center"/>
        </w:trPr>
        <w:tc>
          <w:tcPr>
            <w:tcW w:w="4876" w:type="dxa"/>
            <w:hideMark/>
          </w:tcPr>
          <w:p w:rsidR="00AB78F5" w:rsidRPr="00965BBC" w:rsidRDefault="0098400E">
            <w:pPr>
              <w:pStyle w:val="ColumnHeading"/>
              <w:keepNext/>
              <w:rPr>
                <w:lang w:val="es-ES_tradnl"/>
              </w:rPr>
            </w:pPr>
            <w:r w:rsidRPr="00965BBC">
              <w:rPr>
                <w:lang w:val="es-ES_tradnl"/>
              </w:rPr>
              <w:t>Texto de la Comisión</w:t>
            </w:r>
          </w:p>
        </w:tc>
        <w:tc>
          <w:tcPr>
            <w:tcW w:w="4876" w:type="dxa"/>
            <w:hideMark/>
          </w:tcPr>
          <w:p w:rsidR="00AB78F5" w:rsidRPr="00965BBC" w:rsidRDefault="0098400E">
            <w:pPr>
              <w:pStyle w:val="ColumnHeading"/>
              <w:keepNext/>
              <w:rPr>
                <w:lang w:val="es-ES_tradnl"/>
              </w:rPr>
            </w:pPr>
            <w:r w:rsidRPr="00965BBC">
              <w:rPr>
                <w:lang w:val="es-ES_tradnl"/>
              </w:rPr>
              <w:t>Enmienda</w:t>
            </w:r>
          </w:p>
        </w:tc>
      </w:tr>
      <w:tr w:rsidR="00CA5829" w:rsidRPr="00965BBC" w:rsidTr="00AB78F5">
        <w:trPr>
          <w:jc w:val="center"/>
        </w:trPr>
        <w:tc>
          <w:tcPr>
            <w:tcW w:w="4876" w:type="dxa"/>
            <w:hideMark/>
          </w:tcPr>
          <w:p w:rsidR="00AB78F5" w:rsidRPr="00965BBC" w:rsidRDefault="0098400E">
            <w:pPr>
              <w:pStyle w:val="Normal6"/>
              <w:rPr>
                <w:lang w:val="es-ES_tradnl"/>
              </w:rPr>
            </w:pPr>
            <w:r w:rsidRPr="00965BBC">
              <w:rPr>
                <w:b/>
                <w:i/>
                <w:lang w:val="es-ES_tradnl"/>
              </w:rPr>
              <w:t>d)</w:t>
            </w:r>
            <w:r w:rsidRPr="00965BBC">
              <w:rPr>
                <w:b/>
                <w:i/>
                <w:lang w:val="es-ES_tradnl"/>
              </w:rPr>
              <w:tab/>
              <w:t>un requisito para garantizar que los derechos de voto adicionales no puedan utilizarse para bloquear la toma de decisiones por parte de la junt</w:t>
            </w:r>
            <w:r w:rsidRPr="00965BBC">
              <w:rPr>
                <w:b/>
                <w:i/>
                <w:lang w:val="es-ES_tradnl"/>
              </w:rPr>
              <w:t>a general de accionistas destinada a prevenir, reducir o eliminar los efectos adversos sobre los derechos humanos y el medio ambiente relacionados con las actividades de la sociedad.</w:t>
            </w:r>
          </w:p>
        </w:tc>
        <w:tc>
          <w:tcPr>
            <w:tcW w:w="4876" w:type="dxa"/>
            <w:hideMark/>
          </w:tcPr>
          <w:p w:rsidR="00AB78F5" w:rsidRPr="00965BBC" w:rsidRDefault="0098400E">
            <w:pPr>
              <w:pStyle w:val="Normal6"/>
              <w:rPr>
                <w:szCs w:val="24"/>
                <w:lang w:val="es-ES_tradnl"/>
              </w:rPr>
            </w:pPr>
            <w:r w:rsidRPr="00965BBC">
              <w:rPr>
                <w:b/>
                <w:i/>
                <w:lang w:val="es-ES_tradnl"/>
              </w:rPr>
              <w:t>suprimida</w:t>
            </w:r>
          </w:p>
        </w:tc>
      </w:tr>
    </w:tbl>
    <w:p w:rsidR="00AB78F5" w:rsidRPr="00965BBC" w:rsidRDefault="0098400E" w:rsidP="00AB78F5">
      <w:pPr>
        <w:pStyle w:val="Olang"/>
        <w:rPr>
          <w:lang w:val="es-ES_tradnl"/>
        </w:rPr>
      </w:pPr>
      <w:r w:rsidRPr="00965BBC">
        <w:rPr>
          <w:noProof w:val="0"/>
          <w:lang w:val="es-ES_tradnl"/>
        </w:rPr>
        <w:t xml:space="preserve">Or. </w:t>
      </w:r>
      <w:r w:rsidRPr="00965BBC">
        <w:rPr>
          <w:rStyle w:val="HideTWBExt"/>
          <w:noProof w:val="0"/>
          <w:lang w:val="es-ES_tradnl"/>
        </w:rPr>
        <w:t>&lt;Original&gt;</w:t>
      </w:r>
      <w:r w:rsidRPr="00965BBC">
        <w:rPr>
          <w:rStyle w:val="HideTWBInt"/>
          <w:noProof w:val="0"/>
          <w:lang w:val="es-ES_tradnl"/>
        </w:rPr>
        <w:t>{EN}</w:t>
      </w:r>
      <w:r w:rsidRPr="00965BBC">
        <w:rPr>
          <w:noProof w:val="0"/>
          <w:lang w:val="es-ES_tradnl"/>
        </w:rPr>
        <w:t>en</w:t>
      </w:r>
      <w:r w:rsidRPr="00965BBC">
        <w:rPr>
          <w:rStyle w:val="HideTWBExt"/>
          <w:noProof w:val="0"/>
          <w:lang w:val="es-ES_tradnl"/>
        </w:rPr>
        <w:t>&lt;/Original&gt;</w:t>
      </w:r>
    </w:p>
    <w:p w:rsidR="00AB78F5" w:rsidRPr="00965BBC" w:rsidRDefault="0098400E" w:rsidP="00AB78F5">
      <w:r w:rsidRPr="00965BBC">
        <w:rPr>
          <w:rStyle w:val="HideTWBExt"/>
        </w:rPr>
        <w:t>&lt;/Amend&gt;</w:t>
      </w:r>
    </w:p>
    <w:p w:rsidR="00AB78F5" w:rsidRPr="00965BBC" w:rsidRDefault="0098400E" w:rsidP="00AB78F5">
      <w:pPr>
        <w:pStyle w:val="AMNumberTabs0"/>
        <w:keepNext/>
        <w:rPr>
          <w:lang w:val="es-ES_tradnl"/>
        </w:rPr>
      </w:pPr>
      <w:r w:rsidRPr="00965BBC">
        <w:rPr>
          <w:rStyle w:val="HideTWBExt"/>
          <w:b w:val="0"/>
          <w:lang w:val="es-ES_tradnl"/>
        </w:rPr>
        <w:t>&lt;Amend&gt;</w:t>
      </w:r>
      <w:r w:rsidRPr="00965BBC">
        <w:rPr>
          <w:lang w:val="es-ES_tradnl"/>
        </w:rPr>
        <w:t>Enmienda</w:t>
      </w:r>
      <w:r w:rsidRPr="00965BBC">
        <w:rPr>
          <w:lang w:val="es-ES_tradnl"/>
        </w:rPr>
        <w:tab/>
      </w:r>
      <w:r w:rsidRPr="00965BBC">
        <w:rPr>
          <w:lang w:val="es-ES_tradnl"/>
        </w:rPr>
        <w:tab/>
      </w:r>
      <w:r w:rsidRPr="00965BBC">
        <w:rPr>
          <w:rStyle w:val="HideTWBExt"/>
          <w:b w:val="0"/>
          <w:lang w:val="es-ES_tradnl"/>
        </w:rPr>
        <w:t>&lt;NumAm&gt;</w:t>
      </w:r>
      <w:r w:rsidRPr="00965BBC">
        <w:rPr>
          <w:lang w:val="es-ES_tradnl"/>
        </w:rPr>
        <w:t>165</w:t>
      </w:r>
      <w:r w:rsidRPr="00965BBC">
        <w:rPr>
          <w:rStyle w:val="HideTWBExt"/>
          <w:b w:val="0"/>
          <w:lang w:val="es-ES_tradnl"/>
        </w:rPr>
        <w:t>&lt;/NumAm&gt;</w:t>
      </w:r>
    </w:p>
    <w:p w:rsidR="00AB78F5" w:rsidRPr="00965BBC" w:rsidRDefault="0098400E" w:rsidP="00AB78F5">
      <w:pPr>
        <w:pStyle w:val="NormalBold"/>
      </w:pPr>
      <w:r w:rsidRPr="00965BBC">
        <w:rPr>
          <w:rStyle w:val="HideTWBExt"/>
          <w:b w:val="0"/>
        </w:rPr>
        <w:t>&lt;RepeatBlock-By&gt;&lt;Members&gt;</w:t>
      </w:r>
      <w:r w:rsidRPr="00965BBC">
        <w:t>Eva Maria Poptcheva, Erik Poulsen</w:t>
      </w:r>
      <w:r w:rsidRPr="00965BBC">
        <w:rPr>
          <w:rStyle w:val="HideTWBExt"/>
          <w:b w:val="0"/>
        </w:rPr>
        <w:t>&lt;/Members&gt;</w:t>
      </w:r>
    </w:p>
    <w:p w:rsidR="00AB78F5" w:rsidRPr="00965BBC" w:rsidRDefault="0098400E" w:rsidP="00AB78F5">
      <w:r w:rsidRPr="00965BBC">
        <w:rPr>
          <w:rStyle w:val="HideTWBExt"/>
        </w:rPr>
        <w:t>&lt;/RepeatBlock-By&gt;</w:t>
      </w:r>
    </w:p>
    <w:p w:rsidR="00AB78F5" w:rsidRPr="00965BBC" w:rsidRDefault="0098400E" w:rsidP="00AB78F5">
      <w:pPr>
        <w:pStyle w:val="NormalBold"/>
        <w:keepNext/>
      </w:pPr>
      <w:r w:rsidRPr="00965BBC">
        <w:rPr>
          <w:rStyle w:val="HideTWBExt"/>
          <w:b w:val="0"/>
        </w:rPr>
        <w:t>&lt;DocAmend&gt;</w:t>
      </w:r>
      <w:r w:rsidRPr="00965BBC">
        <w:t>Propuesta de Directiva</w:t>
      </w:r>
      <w:r w:rsidRPr="00965BBC">
        <w:rPr>
          <w:rStyle w:val="HideTWBExt"/>
          <w:b w:val="0"/>
        </w:rPr>
        <w:t>&lt;/DocAmend&gt;</w:t>
      </w:r>
    </w:p>
    <w:p w:rsidR="00AB78F5" w:rsidRPr="00965BBC" w:rsidRDefault="0098400E" w:rsidP="00AB78F5">
      <w:pPr>
        <w:pStyle w:val="NormalBold"/>
      </w:pPr>
      <w:r w:rsidRPr="00965BBC">
        <w:rPr>
          <w:rStyle w:val="HideTWBExt"/>
          <w:b w:val="0"/>
        </w:rPr>
        <w:t>&lt;Article&gt;</w:t>
      </w:r>
      <w:r w:rsidRPr="00965BBC">
        <w:t>Artículo 5 – apartado 2 – letra d</w:t>
      </w:r>
      <w:r w:rsidRPr="00965B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829" w:rsidRPr="00965BBC" w:rsidTr="00AB78F5">
        <w:trPr>
          <w:jc w:val="center"/>
        </w:trPr>
        <w:tc>
          <w:tcPr>
            <w:tcW w:w="9752" w:type="dxa"/>
            <w:gridSpan w:val="2"/>
          </w:tcPr>
          <w:p w:rsidR="00AB78F5" w:rsidRPr="00965BBC" w:rsidRDefault="00AB78F5">
            <w:pPr>
              <w:keepNext/>
            </w:pPr>
          </w:p>
        </w:tc>
      </w:tr>
      <w:tr w:rsidR="00CA5829" w:rsidRPr="00965BBC" w:rsidTr="00AB78F5">
        <w:trPr>
          <w:jc w:val="center"/>
        </w:trPr>
        <w:tc>
          <w:tcPr>
            <w:tcW w:w="4876" w:type="dxa"/>
            <w:hideMark/>
          </w:tcPr>
          <w:p w:rsidR="00AB78F5" w:rsidRPr="00965BBC" w:rsidRDefault="0098400E">
            <w:pPr>
              <w:pStyle w:val="ColumnHeading"/>
              <w:keepNext/>
              <w:rPr>
                <w:lang w:val="es-ES_tradnl"/>
              </w:rPr>
            </w:pPr>
            <w:r w:rsidRPr="00965BBC">
              <w:rPr>
                <w:lang w:val="es-ES_tradnl"/>
              </w:rPr>
              <w:t>Texto de la Comisión</w:t>
            </w:r>
          </w:p>
        </w:tc>
        <w:tc>
          <w:tcPr>
            <w:tcW w:w="4876" w:type="dxa"/>
            <w:hideMark/>
          </w:tcPr>
          <w:p w:rsidR="00AB78F5" w:rsidRPr="00965BBC" w:rsidRDefault="0098400E">
            <w:pPr>
              <w:pStyle w:val="ColumnHeading"/>
              <w:keepNext/>
              <w:rPr>
                <w:lang w:val="es-ES_tradnl"/>
              </w:rPr>
            </w:pPr>
            <w:r w:rsidRPr="00965BBC">
              <w:rPr>
                <w:lang w:val="es-ES_tradnl"/>
              </w:rPr>
              <w:t>Enmienda</w:t>
            </w:r>
          </w:p>
        </w:tc>
      </w:tr>
      <w:tr w:rsidR="00CA5829" w:rsidRPr="00965BBC" w:rsidTr="00AB78F5">
        <w:trPr>
          <w:jc w:val="center"/>
        </w:trPr>
        <w:tc>
          <w:tcPr>
            <w:tcW w:w="4876" w:type="dxa"/>
            <w:hideMark/>
          </w:tcPr>
          <w:p w:rsidR="00AB78F5" w:rsidRPr="00965BBC" w:rsidRDefault="0098400E">
            <w:pPr>
              <w:pStyle w:val="Normal6"/>
              <w:rPr>
                <w:lang w:val="es-ES_tradnl"/>
              </w:rPr>
            </w:pPr>
            <w:r w:rsidRPr="00965BBC">
              <w:rPr>
                <w:b/>
                <w:i/>
                <w:lang w:val="es-ES_tradnl"/>
              </w:rPr>
              <w:t>d)</w:t>
            </w:r>
            <w:r w:rsidRPr="00965BBC">
              <w:rPr>
                <w:b/>
                <w:i/>
                <w:lang w:val="es-ES_tradnl"/>
              </w:rPr>
              <w:tab/>
              <w:t>un requisito para</w:t>
            </w:r>
            <w:r w:rsidRPr="00965BBC">
              <w:rPr>
                <w:b/>
                <w:i/>
                <w:lang w:val="es-ES_tradnl"/>
              </w:rPr>
              <w:t xml:space="preserve"> garantizar que los derechos de voto adicionales no puedan utilizarse para bloquear la toma de decisiones por parte de la junta general de accionistas destinada a prevenir, reducir o eliminar los efectos adversos sobre los derechos humanos y el medio ambie</w:t>
            </w:r>
            <w:r w:rsidRPr="00965BBC">
              <w:rPr>
                <w:b/>
                <w:i/>
                <w:lang w:val="es-ES_tradnl"/>
              </w:rPr>
              <w:t>nte relacionados con las actividades de la sociedad.</w:t>
            </w:r>
          </w:p>
        </w:tc>
        <w:tc>
          <w:tcPr>
            <w:tcW w:w="4876" w:type="dxa"/>
            <w:hideMark/>
          </w:tcPr>
          <w:p w:rsidR="00AB78F5" w:rsidRPr="00965BBC" w:rsidRDefault="0098400E">
            <w:pPr>
              <w:pStyle w:val="Normal6"/>
              <w:rPr>
                <w:szCs w:val="24"/>
                <w:lang w:val="es-ES_tradnl"/>
              </w:rPr>
            </w:pPr>
            <w:r w:rsidRPr="00965BBC">
              <w:rPr>
                <w:b/>
                <w:i/>
                <w:lang w:val="es-ES_tradnl"/>
              </w:rPr>
              <w:t>suprimida</w:t>
            </w:r>
          </w:p>
        </w:tc>
      </w:tr>
    </w:tbl>
    <w:p w:rsidR="00AB78F5" w:rsidRPr="00965BBC" w:rsidRDefault="0098400E" w:rsidP="00AB78F5">
      <w:pPr>
        <w:pStyle w:val="Olang"/>
        <w:rPr>
          <w:lang w:val="es-ES_tradnl"/>
        </w:rPr>
      </w:pPr>
      <w:r w:rsidRPr="00965BBC">
        <w:rPr>
          <w:noProof w:val="0"/>
          <w:lang w:val="es-ES_tradnl"/>
        </w:rPr>
        <w:t xml:space="preserve">Or. </w:t>
      </w:r>
      <w:r w:rsidRPr="00965BBC">
        <w:rPr>
          <w:rStyle w:val="HideTWBExt"/>
          <w:noProof w:val="0"/>
          <w:lang w:val="es-ES_tradnl"/>
        </w:rPr>
        <w:t>&lt;Original&gt;</w:t>
      </w:r>
      <w:r w:rsidRPr="00965BBC">
        <w:rPr>
          <w:rStyle w:val="HideTWBInt"/>
          <w:noProof w:val="0"/>
          <w:lang w:val="es-ES_tradnl"/>
        </w:rPr>
        <w:t>{EN}</w:t>
      </w:r>
      <w:r w:rsidRPr="00965BBC">
        <w:rPr>
          <w:noProof w:val="0"/>
          <w:lang w:val="es-ES_tradnl"/>
        </w:rPr>
        <w:t>en</w:t>
      </w:r>
      <w:r w:rsidRPr="00965BBC">
        <w:rPr>
          <w:rStyle w:val="HideTWBExt"/>
          <w:noProof w:val="0"/>
          <w:lang w:val="es-ES_tradnl"/>
        </w:rPr>
        <w:t>&lt;/Original&gt;</w:t>
      </w:r>
    </w:p>
    <w:p w:rsidR="00AB78F5" w:rsidRPr="00965BBC" w:rsidRDefault="0098400E" w:rsidP="00AB78F5">
      <w:r w:rsidRPr="00965BBC">
        <w:rPr>
          <w:rStyle w:val="HideTWBExt"/>
        </w:rPr>
        <w:t>&lt;/Amend&gt;</w:t>
      </w:r>
    </w:p>
    <w:p w:rsidR="00AB78F5" w:rsidRPr="00965BBC" w:rsidRDefault="0098400E" w:rsidP="00AB78F5">
      <w:pPr>
        <w:pStyle w:val="AMNumberTabs0"/>
        <w:keepNext/>
        <w:rPr>
          <w:lang w:val="es-ES_tradnl"/>
        </w:rPr>
      </w:pPr>
      <w:r w:rsidRPr="00965BBC">
        <w:rPr>
          <w:rStyle w:val="HideTWBExt"/>
          <w:b w:val="0"/>
          <w:lang w:val="es-ES_tradnl"/>
        </w:rPr>
        <w:t>&lt;Amend&gt;</w:t>
      </w:r>
      <w:r w:rsidRPr="00965BBC">
        <w:rPr>
          <w:lang w:val="es-ES_tradnl"/>
        </w:rPr>
        <w:t>Enmienda</w:t>
      </w:r>
      <w:r w:rsidRPr="00965BBC">
        <w:rPr>
          <w:lang w:val="es-ES_tradnl"/>
        </w:rPr>
        <w:tab/>
      </w:r>
      <w:r w:rsidRPr="00965BBC">
        <w:rPr>
          <w:lang w:val="es-ES_tradnl"/>
        </w:rPr>
        <w:tab/>
      </w:r>
      <w:r w:rsidRPr="00965BBC">
        <w:rPr>
          <w:rStyle w:val="HideTWBExt"/>
          <w:b w:val="0"/>
          <w:lang w:val="es-ES_tradnl"/>
        </w:rPr>
        <w:t>&lt;NumAm&gt;</w:t>
      </w:r>
      <w:r w:rsidRPr="00965BBC">
        <w:rPr>
          <w:lang w:val="es-ES_tradnl"/>
        </w:rPr>
        <w:t>166</w:t>
      </w:r>
      <w:r w:rsidRPr="00965BBC">
        <w:rPr>
          <w:rStyle w:val="HideTWBExt"/>
          <w:b w:val="0"/>
          <w:lang w:val="es-ES_tradnl"/>
        </w:rPr>
        <w:t>&lt;/NumAm&gt;</w:t>
      </w:r>
    </w:p>
    <w:p w:rsidR="00AB78F5" w:rsidRPr="00965BBC" w:rsidRDefault="0098400E" w:rsidP="00AB78F5">
      <w:pPr>
        <w:pStyle w:val="NormalBold"/>
      </w:pPr>
      <w:r w:rsidRPr="00965BBC">
        <w:rPr>
          <w:rStyle w:val="HideTWBExt"/>
          <w:b w:val="0"/>
        </w:rPr>
        <w:t>&lt;RepeatBlock-By&gt;&lt;Members&gt;</w:t>
      </w:r>
      <w:r w:rsidRPr="00965BBC">
        <w:t>Jessica Polfjärd, Pernille Weiss</w:t>
      </w:r>
      <w:r w:rsidRPr="00965BBC">
        <w:rPr>
          <w:rStyle w:val="HideTWBExt"/>
          <w:b w:val="0"/>
        </w:rPr>
        <w:t>&lt;/Members&gt;</w:t>
      </w:r>
    </w:p>
    <w:p w:rsidR="00AB78F5" w:rsidRPr="00965BBC" w:rsidRDefault="0098400E" w:rsidP="00AB78F5">
      <w:r w:rsidRPr="00965BBC">
        <w:rPr>
          <w:rStyle w:val="HideTWBExt"/>
        </w:rPr>
        <w:t>&lt;/RepeatBlock-By&gt;</w:t>
      </w:r>
    </w:p>
    <w:p w:rsidR="00AB78F5" w:rsidRPr="00965BBC" w:rsidRDefault="0098400E" w:rsidP="00AB78F5">
      <w:pPr>
        <w:pStyle w:val="NormalBold"/>
        <w:keepNext/>
      </w:pPr>
      <w:r w:rsidRPr="00965BBC">
        <w:rPr>
          <w:rStyle w:val="HideTWBExt"/>
          <w:b w:val="0"/>
        </w:rPr>
        <w:t>&lt;DocAmend&gt;</w:t>
      </w:r>
      <w:r w:rsidRPr="00965BBC">
        <w:t>Propuesta de Direct</w:t>
      </w:r>
      <w:r w:rsidRPr="00965BBC">
        <w:t>iva</w:t>
      </w:r>
      <w:r w:rsidRPr="00965BBC">
        <w:rPr>
          <w:rStyle w:val="HideTWBExt"/>
          <w:b w:val="0"/>
        </w:rPr>
        <w:t>&lt;/DocAmend&gt;</w:t>
      </w:r>
    </w:p>
    <w:p w:rsidR="00AB78F5" w:rsidRPr="00965BBC" w:rsidRDefault="0098400E" w:rsidP="00AB78F5">
      <w:pPr>
        <w:pStyle w:val="NormalBold"/>
      </w:pPr>
      <w:r w:rsidRPr="00965BBC">
        <w:rPr>
          <w:rStyle w:val="HideTWBExt"/>
          <w:b w:val="0"/>
        </w:rPr>
        <w:t>&lt;Article&gt;</w:t>
      </w:r>
      <w:r w:rsidRPr="00965BBC">
        <w:t>Artículo 5 – apartado 2 – letra d</w:t>
      </w:r>
      <w:r w:rsidRPr="00965B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829" w:rsidRPr="00965BBC" w:rsidTr="00AB78F5">
        <w:trPr>
          <w:jc w:val="center"/>
        </w:trPr>
        <w:tc>
          <w:tcPr>
            <w:tcW w:w="9752" w:type="dxa"/>
            <w:gridSpan w:val="2"/>
          </w:tcPr>
          <w:p w:rsidR="00AB78F5" w:rsidRPr="00965BBC" w:rsidRDefault="00AB78F5">
            <w:pPr>
              <w:keepNext/>
            </w:pPr>
          </w:p>
        </w:tc>
      </w:tr>
      <w:tr w:rsidR="00CA5829" w:rsidRPr="00965BBC" w:rsidTr="00AB78F5">
        <w:trPr>
          <w:jc w:val="center"/>
        </w:trPr>
        <w:tc>
          <w:tcPr>
            <w:tcW w:w="4876" w:type="dxa"/>
            <w:hideMark/>
          </w:tcPr>
          <w:p w:rsidR="00AB78F5" w:rsidRPr="00965BBC" w:rsidRDefault="0098400E">
            <w:pPr>
              <w:pStyle w:val="ColumnHeading"/>
              <w:keepNext/>
              <w:rPr>
                <w:lang w:val="es-ES_tradnl"/>
              </w:rPr>
            </w:pPr>
            <w:r w:rsidRPr="00965BBC">
              <w:rPr>
                <w:lang w:val="es-ES_tradnl"/>
              </w:rPr>
              <w:t>Texto de la Comisión</w:t>
            </w:r>
          </w:p>
        </w:tc>
        <w:tc>
          <w:tcPr>
            <w:tcW w:w="4876" w:type="dxa"/>
            <w:hideMark/>
          </w:tcPr>
          <w:p w:rsidR="00AB78F5" w:rsidRPr="00965BBC" w:rsidRDefault="0098400E">
            <w:pPr>
              <w:pStyle w:val="ColumnHeading"/>
              <w:keepNext/>
              <w:rPr>
                <w:lang w:val="es-ES_tradnl"/>
              </w:rPr>
            </w:pPr>
            <w:r w:rsidRPr="00965BBC">
              <w:rPr>
                <w:lang w:val="es-ES_tradnl"/>
              </w:rPr>
              <w:t>Enmienda</w:t>
            </w:r>
          </w:p>
        </w:tc>
      </w:tr>
      <w:tr w:rsidR="00CA5829" w:rsidRPr="00965BBC" w:rsidTr="00AB78F5">
        <w:trPr>
          <w:jc w:val="center"/>
        </w:trPr>
        <w:tc>
          <w:tcPr>
            <w:tcW w:w="4876" w:type="dxa"/>
            <w:hideMark/>
          </w:tcPr>
          <w:p w:rsidR="00AB78F5" w:rsidRPr="00965BBC" w:rsidRDefault="0098400E">
            <w:pPr>
              <w:pStyle w:val="Normal6"/>
              <w:rPr>
                <w:lang w:val="es-ES_tradnl"/>
              </w:rPr>
            </w:pPr>
            <w:r w:rsidRPr="00965BBC">
              <w:rPr>
                <w:b/>
                <w:i/>
                <w:lang w:val="es-ES_tradnl"/>
              </w:rPr>
              <w:t>d)</w:t>
            </w:r>
            <w:r w:rsidRPr="00965BBC">
              <w:rPr>
                <w:b/>
                <w:i/>
                <w:lang w:val="es-ES_tradnl"/>
              </w:rPr>
              <w:tab/>
              <w:t>un requisito para garantizar que los derechos de voto adicionales no puedan utilizarse para bloquear la toma de decisiones por parte de la junta general</w:t>
            </w:r>
            <w:r w:rsidRPr="00965BBC">
              <w:rPr>
                <w:b/>
                <w:i/>
                <w:lang w:val="es-ES_tradnl"/>
              </w:rPr>
              <w:t xml:space="preserve"> de accionistas destinada a prevenir, reducir o eliminar los efectos adversos sobre los derechos humanos y el medio ambiente relacionados con las actividades de la sociedad.</w:t>
            </w:r>
          </w:p>
        </w:tc>
        <w:tc>
          <w:tcPr>
            <w:tcW w:w="4876" w:type="dxa"/>
            <w:hideMark/>
          </w:tcPr>
          <w:p w:rsidR="00AB78F5" w:rsidRPr="00965BBC" w:rsidRDefault="0098400E">
            <w:pPr>
              <w:pStyle w:val="Normal6"/>
              <w:rPr>
                <w:szCs w:val="24"/>
                <w:lang w:val="es-ES_tradnl"/>
              </w:rPr>
            </w:pPr>
            <w:r w:rsidRPr="00965BBC">
              <w:rPr>
                <w:b/>
                <w:i/>
                <w:lang w:val="es-ES_tradnl"/>
              </w:rPr>
              <w:t>suprimida</w:t>
            </w:r>
          </w:p>
        </w:tc>
      </w:tr>
    </w:tbl>
    <w:p w:rsidR="00AB78F5" w:rsidRPr="00965BBC" w:rsidRDefault="0098400E" w:rsidP="00AB78F5">
      <w:pPr>
        <w:pStyle w:val="Olang"/>
        <w:rPr>
          <w:lang w:val="es-ES_tradnl"/>
        </w:rPr>
      </w:pPr>
      <w:r w:rsidRPr="00965BBC">
        <w:rPr>
          <w:noProof w:val="0"/>
          <w:lang w:val="es-ES_tradnl"/>
        </w:rPr>
        <w:t xml:space="preserve">Or. </w:t>
      </w:r>
      <w:r w:rsidRPr="00965BBC">
        <w:rPr>
          <w:rStyle w:val="HideTWBExt"/>
          <w:noProof w:val="0"/>
          <w:lang w:val="es-ES_tradnl"/>
        </w:rPr>
        <w:t>&lt;Original&gt;</w:t>
      </w:r>
      <w:r w:rsidRPr="00965BBC">
        <w:rPr>
          <w:rStyle w:val="HideTWBInt"/>
          <w:noProof w:val="0"/>
          <w:lang w:val="es-ES_tradnl"/>
        </w:rPr>
        <w:t>{EN}</w:t>
      </w:r>
      <w:r w:rsidRPr="00965BBC">
        <w:rPr>
          <w:noProof w:val="0"/>
          <w:lang w:val="es-ES_tradnl"/>
        </w:rPr>
        <w:t>en</w:t>
      </w:r>
      <w:r w:rsidRPr="00965BBC">
        <w:rPr>
          <w:rStyle w:val="HideTWBExt"/>
          <w:noProof w:val="0"/>
          <w:lang w:val="es-ES_tradnl"/>
        </w:rPr>
        <w:t>&lt;/Original&gt;</w:t>
      </w:r>
    </w:p>
    <w:p w:rsidR="00AB78F5" w:rsidRPr="00965BBC" w:rsidRDefault="0098400E" w:rsidP="00AB78F5">
      <w:r w:rsidRPr="00965BBC">
        <w:rPr>
          <w:rStyle w:val="HideTWBExt"/>
        </w:rPr>
        <w:t>&lt;/Amend&gt;</w:t>
      </w:r>
    </w:p>
    <w:p w:rsidR="00AB78F5" w:rsidRPr="00965BBC" w:rsidRDefault="0098400E" w:rsidP="00AB78F5">
      <w:pPr>
        <w:pStyle w:val="AMNumberTabs0"/>
        <w:keepNext/>
        <w:rPr>
          <w:lang w:val="es-ES_tradnl"/>
        </w:rPr>
      </w:pPr>
      <w:r w:rsidRPr="00965BBC">
        <w:rPr>
          <w:rStyle w:val="HideTWBExt"/>
          <w:b w:val="0"/>
          <w:lang w:val="es-ES_tradnl"/>
        </w:rPr>
        <w:t>&lt;Amend&gt;</w:t>
      </w:r>
      <w:r w:rsidRPr="00965BBC">
        <w:rPr>
          <w:lang w:val="es-ES_tradnl"/>
        </w:rPr>
        <w:t>Enmienda</w:t>
      </w:r>
      <w:r w:rsidRPr="00965BBC">
        <w:rPr>
          <w:lang w:val="es-ES_tradnl"/>
        </w:rPr>
        <w:tab/>
      </w:r>
      <w:r w:rsidRPr="00965BBC">
        <w:rPr>
          <w:lang w:val="es-ES_tradnl"/>
        </w:rPr>
        <w:tab/>
      </w:r>
      <w:r w:rsidRPr="00965BBC">
        <w:rPr>
          <w:rStyle w:val="HideTWBExt"/>
          <w:b w:val="0"/>
          <w:lang w:val="es-ES_tradnl"/>
        </w:rPr>
        <w:t>&lt;NumAm&gt;</w:t>
      </w:r>
      <w:r w:rsidRPr="00965BBC">
        <w:rPr>
          <w:lang w:val="es-ES_tradnl"/>
        </w:rPr>
        <w:t>167</w:t>
      </w:r>
      <w:r w:rsidRPr="00965BBC">
        <w:rPr>
          <w:rStyle w:val="HideTWBExt"/>
          <w:b w:val="0"/>
          <w:lang w:val="es-ES_tradnl"/>
        </w:rPr>
        <w:t>&lt;/NumAm&gt;</w:t>
      </w:r>
    </w:p>
    <w:p w:rsidR="00AB78F5" w:rsidRPr="00965BBC" w:rsidRDefault="0098400E" w:rsidP="00AB78F5">
      <w:pPr>
        <w:pStyle w:val="NormalBold"/>
      </w:pPr>
      <w:r w:rsidRPr="00965BBC">
        <w:rPr>
          <w:rStyle w:val="HideTWBExt"/>
          <w:b w:val="0"/>
        </w:rPr>
        <w:t>&lt;RepeatBlock-By&gt;&lt;Members&gt;</w:t>
      </w:r>
      <w:r w:rsidRPr="00965BBC">
        <w:t>Markus Ferber, Inese Vaidere</w:t>
      </w:r>
      <w:r w:rsidRPr="00965BBC">
        <w:rPr>
          <w:rStyle w:val="HideTWBExt"/>
          <w:b w:val="0"/>
        </w:rPr>
        <w:t>&lt;/Members&gt;</w:t>
      </w:r>
    </w:p>
    <w:p w:rsidR="00AB78F5" w:rsidRPr="00965BBC" w:rsidRDefault="0098400E" w:rsidP="00AB78F5">
      <w:r w:rsidRPr="00965BBC">
        <w:rPr>
          <w:rStyle w:val="HideTWBExt"/>
        </w:rPr>
        <w:t>&lt;/RepeatBlock-By&gt;</w:t>
      </w:r>
    </w:p>
    <w:p w:rsidR="00AB78F5" w:rsidRPr="00965BBC" w:rsidRDefault="0098400E" w:rsidP="00AB78F5">
      <w:pPr>
        <w:pStyle w:val="NormalBold"/>
        <w:keepNext/>
      </w:pPr>
      <w:r w:rsidRPr="00965BBC">
        <w:rPr>
          <w:rStyle w:val="HideTWBExt"/>
          <w:b w:val="0"/>
        </w:rPr>
        <w:t>&lt;DocAmend&gt;</w:t>
      </w:r>
      <w:r w:rsidRPr="00965BBC">
        <w:t>Propuesta de Directiva</w:t>
      </w:r>
      <w:r w:rsidRPr="00965BBC">
        <w:rPr>
          <w:rStyle w:val="HideTWBExt"/>
          <w:b w:val="0"/>
        </w:rPr>
        <w:t>&lt;/DocAmend&gt;</w:t>
      </w:r>
    </w:p>
    <w:p w:rsidR="00AB78F5" w:rsidRPr="00965BBC" w:rsidRDefault="0098400E" w:rsidP="00AB78F5">
      <w:pPr>
        <w:pStyle w:val="NormalBold"/>
      </w:pPr>
      <w:r w:rsidRPr="00965BBC">
        <w:rPr>
          <w:rStyle w:val="HideTWBExt"/>
          <w:b w:val="0"/>
        </w:rPr>
        <w:t>&lt;Article&gt;</w:t>
      </w:r>
      <w:r w:rsidRPr="00965BBC">
        <w:t>Artículo 5 – apartado 2 – letra d</w:t>
      </w:r>
      <w:r w:rsidRPr="00965B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829" w:rsidRPr="00965BBC" w:rsidTr="00AB78F5">
        <w:trPr>
          <w:jc w:val="center"/>
        </w:trPr>
        <w:tc>
          <w:tcPr>
            <w:tcW w:w="9752" w:type="dxa"/>
            <w:gridSpan w:val="2"/>
          </w:tcPr>
          <w:p w:rsidR="00AB78F5" w:rsidRPr="00965BBC" w:rsidRDefault="00AB78F5">
            <w:pPr>
              <w:keepNext/>
            </w:pPr>
          </w:p>
        </w:tc>
      </w:tr>
      <w:tr w:rsidR="00CA5829" w:rsidRPr="00965BBC" w:rsidTr="00AB78F5">
        <w:trPr>
          <w:jc w:val="center"/>
        </w:trPr>
        <w:tc>
          <w:tcPr>
            <w:tcW w:w="4876" w:type="dxa"/>
            <w:hideMark/>
          </w:tcPr>
          <w:p w:rsidR="00AB78F5" w:rsidRPr="00965BBC" w:rsidRDefault="0098400E">
            <w:pPr>
              <w:pStyle w:val="ColumnHeading"/>
              <w:keepNext/>
              <w:rPr>
                <w:lang w:val="es-ES_tradnl"/>
              </w:rPr>
            </w:pPr>
            <w:r w:rsidRPr="00965BBC">
              <w:rPr>
                <w:lang w:val="es-ES_tradnl"/>
              </w:rPr>
              <w:t>Texto de la Comisión</w:t>
            </w:r>
          </w:p>
        </w:tc>
        <w:tc>
          <w:tcPr>
            <w:tcW w:w="4876" w:type="dxa"/>
            <w:hideMark/>
          </w:tcPr>
          <w:p w:rsidR="00AB78F5" w:rsidRPr="00965BBC" w:rsidRDefault="0098400E">
            <w:pPr>
              <w:pStyle w:val="ColumnHeading"/>
              <w:keepNext/>
              <w:rPr>
                <w:lang w:val="es-ES_tradnl"/>
              </w:rPr>
            </w:pPr>
            <w:r w:rsidRPr="00965BBC">
              <w:rPr>
                <w:lang w:val="es-ES_tradnl"/>
              </w:rPr>
              <w:t>Enmienda</w:t>
            </w:r>
          </w:p>
        </w:tc>
      </w:tr>
      <w:tr w:rsidR="00CA5829" w:rsidRPr="00965BBC" w:rsidTr="00AB78F5">
        <w:trPr>
          <w:jc w:val="center"/>
        </w:trPr>
        <w:tc>
          <w:tcPr>
            <w:tcW w:w="4876" w:type="dxa"/>
            <w:hideMark/>
          </w:tcPr>
          <w:p w:rsidR="00AB78F5" w:rsidRPr="00965BBC" w:rsidRDefault="0098400E">
            <w:pPr>
              <w:pStyle w:val="Normal6"/>
              <w:rPr>
                <w:lang w:val="es-ES_tradnl"/>
              </w:rPr>
            </w:pPr>
            <w:r w:rsidRPr="00965BBC">
              <w:rPr>
                <w:b/>
                <w:i/>
                <w:lang w:val="es-ES_tradnl"/>
              </w:rPr>
              <w:t>d)</w:t>
            </w:r>
            <w:r w:rsidRPr="00965BBC">
              <w:rPr>
                <w:b/>
                <w:i/>
                <w:lang w:val="es-ES_tradnl"/>
              </w:rPr>
              <w:tab/>
              <w:t>un requisito para garantizar que</w:t>
            </w:r>
            <w:r w:rsidRPr="00965BBC">
              <w:rPr>
                <w:b/>
                <w:i/>
                <w:lang w:val="es-ES_tradnl"/>
              </w:rPr>
              <w:t xml:space="preserve"> los derechos de voto adicionales no puedan utilizarse para bloquear la toma de decisiones por parte de la junta general de accionistas destinada a prevenir, reducir o eliminar los efectos adversos sobre los derechos humanos y el medio ambiente relacionado</w:t>
            </w:r>
            <w:r w:rsidRPr="00965BBC">
              <w:rPr>
                <w:b/>
                <w:i/>
                <w:lang w:val="es-ES_tradnl"/>
              </w:rPr>
              <w:t>s con las actividades de la sociedad.</w:t>
            </w:r>
          </w:p>
        </w:tc>
        <w:tc>
          <w:tcPr>
            <w:tcW w:w="4876" w:type="dxa"/>
            <w:hideMark/>
          </w:tcPr>
          <w:p w:rsidR="00AB78F5" w:rsidRPr="00965BBC" w:rsidRDefault="0098400E">
            <w:pPr>
              <w:pStyle w:val="Normal6"/>
              <w:rPr>
                <w:szCs w:val="24"/>
                <w:lang w:val="es-ES_tradnl"/>
              </w:rPr>
            </w:pPr>
            <w:r w:rsidRPr="00965BBC">
              <w:rPr>
                <w:b/>
                <w:i/>
                <w:lang w:val="es-ES_tradnl"/>
              </w:rPr>
              <w:t>suprimida</w:t>
            </w:r>
          </w:p>
        </w:tc>
      </w:tr>
    </w:tbl>
    <w:p w:rsidR="00AB78F5" w:rsidRPr="00965BBC" w:rsidRDefault="0098400E" w:rsidP="00AB78F5">
      <w:pPr>
        <w:pStyle w:val="Olang"/>
        <w:rPr>
          <w:lang w:val="es-ES_tradnl"/>
        </w:rPr>
      </w:pPr>
      <w:r w:rsidRPr="00965BBC">
        <w:rPr>
          <w:noProof w:val="0"/>
          <w:lang w:val="es-ES_tradnl"/>
        </w:rPr>
        <w:t xml:space="preserve">Or. </w:t>
      </w:r>
      <w:r w:rsidRPr="00965BBC">
        <w:rPr>
          <w:rStyle w:val="HideTWBExt"/>
          <w:noProof w:val="0"/>
          <w:lang w:val="es-ES_tradnl"/>
        </w:rPr>
        <w:t>&lt;Original&gt;</w:t>
      </w:r>
      <w:r w:rsidRPr="00965BBC">
        <w:rPr>
          <w:rStyle w:val="HideTWBInt"/>
          <w:noProof w:val="0"/>
          <w:lang w:val="es-ES_tradnl"/>
        </w:rPr>
        <w:t>{EN}</w:t>
      </w:r>
      <w:r w:rsidRPr="00965BBC">
        <w:rPr>
          <w:noProof w:val="0"/>
          <w:lang w:val="es-ES_tradnl"/>
        </w:rPr>
        <w:t>en</w:t>
      </w:r>
      <w:r w:rsidRPr="00965BBC">
        <w:rPr>
          <w:rStyle w:val="HideTWBExt"/>
          <w:noProof w:val="0"/>
          <w:lang w:val="es-ES_tradnl"/>
        </w:rPr>
        <w:t>&lt;/Original&gt;</w:t>
      </w:r>
    </w:p>
    <w:p w:rsidR="00AB78F5" w:rsidRPr="00965BBC" w:rsidRDefault="0098400E" w:rsidP="00AB78F5">
      <w:r w:rsidRPr="00965BBC">
        <w:rPr>
          <w:rStyle w:val="HideTWBExt"/>
        </w:rPr>
        <w:t>&lt;/Amend&gt;</w:t>
      </w:r>
    </w:p>
    <w:p w:rsidR="00AB78F5" w:rsidRPr="00965BBC" w:rsidRDefault="0098400E" w:rsidP="00AB78F5">
      <w:pPr>
        <w:pStyle w:val="AMNumberTabs0"/>
        <w:keepNext/>
        <w:rPr>
          <w:lang w:val="es-ES_tradnl"/>
        </w:rPr>
      </w:pPr>
      <w:r w:rsidRPr="00965BBC">
        <w:rPr>
          <w:rStyle w:val="HideTWBExt"/>
          <w:b w:val="0"/>
          <w:lang w:val="es-ES_tradnl"/>
        </w:rPr>
        <w:t>&lt;Amend&gt;</w:t>
      </w:r>
      <w:r w:rsidRPr="00965BBC">
        <w:rPr>
          <w:lang w:val="es-ES_tradnl"/>
        </w:rPr>
        <w:t>Enmienda</w:t>
      </w:r>
      <w:r w:rsidRPr="00965BBC">
        <w:rPr>
          <w:lang w:val="es-ES_tradnl"/>
        </w:rPr>
        <w:tab/>
      </w:r>
      <w:r w:rsidRPr="00965BBC">
        <w:rPr>
          <w:lang w:val="es-ES_tradnl"/>
        </w:rPr>
        <w:tab/>
      </w:r>
      <w:r w:rsidRPr="00965BBC">
        <w:rPr>
          <w:rStyle w:val="HideTWBExt"/>
          <w:b w:val="0"/>
          <w:lang w:val="es-ES_tradnl"/>
        </w:rPr>
        <w:t>&lt;NumAm&gt;</w:t>
      </w:r>
      <w:r w:rsidRPr="00965BBC">
        <w:rPr>
          <w:lang w:val="es-ES_tradnl"/>
        </w:rPr>
        <w:t>168</w:t>
      </w:r>
      <w:r w:rsidRPr="00965BBC">
        <w:rPr>
          <w:rStyle w:val="HideTWBExt"/>
          <w:b w:val="0"/>
          <w:lang w:val="es-ES_tradnl"/>
        </w:rPr>
        <w:t>&lt;/NumAm&gt;</w:t>
      </w:r>
    </w:p>
    <w:p w:rsidR="00AB78F5" w:rsidRPr="00965BBC" w:rsidRDefault="0098400E" w:rsidP="00AB78F5">
      <w:pPr>
        <w:pStyle w:val="NormalBold"/>
      </w:pPr>
      <w:r w:rsidRPr="00965BBC">
        <w:rPr>
          <w:rStyle w:val="HideTWBExt"/>
          <w:b w:val="0"/>
        </w:rPr>
        <w:t>&lt;RepeatBlock-By&gt;&lt;Members&gt;</w:t>
      </w:r>
      <w:r w:rsidRPr="00965BBC">
        <w:t>Enikő Győri</w:t>
      </w:r>
      <w:r w:rsidRPr="00965BBC">
        <w:rPr>
          <w:rStyle w:val="HideTWBExt"/>
          <w:b w:val="0"/>
        </w:rPr>
        <w:t>&lt;/Members&gt;</w:t>
      </w:r>
    </w:p>
    <w:p w:rsidR="00AB78F5" w:rsidRPr="00965BBC" w:rsidRDefault="0098400E" w:rsidP="00AB78F5">
      <w:r w:rsidRPr="00965BBC">
        <w:rPr>
          <w:rStyle w:val="HideTWBExt"/>
        </w:rPr>
        <w:t>&lt;/RepeatBlock-By&gt;</w:t>
      </w:r>
    </w:p>
    <w:p w:rsidR="00AB78F5" w:rsidRPr="00965BBC" w:rsidRDefault="0098400E" w:rsidP="00AB78F5">
      <w:pPr>
        <w:pStyle w:val="NormalBold"/>
        <w:keepNext/>
      </w:pPr>
      <w:r w:rsidRPr="00965BBC">
        <w:rPr>
          <w:rStyle w:val="HideTWBExt"/>
          <w:b w:val="0"/>
        </w:rPr>
        <w:t>&lt;DocAmend&gt;</w:t>
      </w:r>
      <w:r w:rsidRPr="00965BBC">
        <w:t>Propuesta de Directiva</w:t>
      </w:r>
      <w:r w:rsidRPr="00965BBC">
        <w:rPr>
          <w:rStyle w:val="HideTWBExt"/>
          <w:b w:val="0"/>
        </w:rPr>
        <w:t>&lt;/DocAmend&gt;</w:t>
      </w:r>
    </w:p>
    <w:p w:rsidR="00AB78F5" w:rsidRPr="00965BBC" w:rsidRDefault="0098400E" w:rsidP="00AB78F5">
      <w:pPr>
        <w:pStyle w:val="NormalBold"/>
      </w:pPr>
      <w:r w:rsidRPr="00965BBC">
        <w:rPr>
          <w:rStyle w:val="HideTWBExt"/>
          <w:b w:val="0"/>
        </w:rPr>
        <w:t>&lt;Article&gt;</w:t>
      </w:r>
      <w:r w:rsidRPr="00965BBC">
        <w:t>Artículo 6 –</w:t>
      </w:r>
      <w:r w:rsidRPr="00965BBC">
        <w:t xml:space="preserve"> apartado 1 – parte introductoria</w:t>
      </w:r>
      <w:r w:rsidRPr="00965B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829" w:rsidRPr="00965BBC" w:rsidTr="00AB78F5">
        <w:trPr>
          <w:jc w:val="center"/>
        </w:trPr>
        <w:tc>
          <w:tcPr>
            <w:tcW w:w="9752" w:type="dxa"/>
            <w:gridSpan w:val="2"/>
          </w:tcPr>
          <w:p w:rsidR="00AB78F5" w:rsidRPr="00965BBC" w:rsidRDefault="00AB78F5">
            <w:pPr>
              <w:keepNext/>
            </w:pPr>
          </w:p>
        </w:tc>
      </w:tr>
      <w:tr w:rsidR="00CA5829" w:rsidRPr="00965BBC" w:rsidTr="00AB78F5">
        <w:trPr>
          <w:jc w:val="center"/>
        </w:trPr>
        <w:tc>
          <w:tcPr>
            <w:tcW w:w="4876" w:type="dxa"/>
            <w:hideMark/>
          </w:tcPr>
          <w:p w:rsidR="00AB78F5" w:rsidRPr="00965BBC" w:rsidRDefault="0098400E">
            <w:pPr>
              <w:pStyle w:val="ColumnHeading"/>
              <w:keepNext/>
              <w:rPr>
                <w:lang w:val="es-ES_tradnl"/>
              </w:rPr>
            </w:pPr>
            <w:r w:rsidRPr="00965BBC">
              <w:rPr>
                <w:lang w:val="es-ES_tradnl"/>
              </w:rPr>
              <w:t>Texto de la Comisión</w:t>
            </w:r>
          </w:p>
        </w:tc>
        <w:tc>
          <w:tcPr>
            <w:tcW w:w="4876" w:type="dxa"/>
            <w:hideMark/>
          </w:tcPr>
          <w:p w:rsidR="00AB78F5" w:rsidRPr="00965BBC" w:rsidRDefault="0098400E">
            <w:pPr>
              <w:pStyle w:val="ColumnHeading"/>
              <w:keepNext/>
              <w:rPr>
                <w:lang w:val="es-ES_tradnl"/>
              </w:rPr>
            </w:pPr>
            <w:r w:rsidRPr="00965BBC">
              <w:rPr>
                <w:lang w:val="es-ES_tradnl"/>
              </w:rPr>
              <w:t>Enmienda</w:t>
            </w:r>
          </w:p>
        </w:tc>
      </w:tr>
      <w:tr w:rsidR="00CA5829" w:rsidRPr="00965BBC" w:rsidTr="00AB78F5">
        <w:trPr>
          <w:jc w:val="center"/>
        </w:trPr>
        <w:tc>
          <w:tcPr>
            <w:tcW w:w="4876" w:type="dxa"/>
            <w:hideMark/>
          </w:tcPr>
          <w:p w:rsidR="00AB78F5" w:rsidRPr="00965BBC" w:rsidRDefault="0098400E">
            <w:pPr>
              <w:pStyle w:val="Normal6"/>
              <w:rPr>
                <w:lang w:val="es-ES_tradnl"/>
              </w:rPr>
            </w:pPr>
            <w:r w:rsidRPr="00965BBC">
              <w:rPr>
                <w:lang w:val="es-ES_tradnl"/>
              </w:rPr>
              <w:t>1.</w:t>
            </w:r>
            <w:r w:rsidRPr="00965BBC">
              <w:rPr>
                <w:lang w:val="es-ES_tradnl"/>
              </w:rPr>
              <w:tab/>
            </w:r>
            <w:r w:rsidRPr="00965BBC">
              <w:rPr>
                <w:lang w:val="es-ES_tradnl"/>
              </w:rPr>
              <w:t xml:space="preserve">Los Estados miembros velarán por que las sociedades con estructuras de acciones con derechos de voto múltiple cuyas acciones se negocien o vayan a negociarse en un mercado de pymes en expansión pongan a disposición del público, en el [documento de emisión </w:t>
            </w:r>
            <w:r w:rsidRPr="00965BBC">
              <w:rPr>
                <w:lang w:val="es-ES_tradnl"/>
              </w:rPr>
              <w:t xml:space="preserve">de la UE en materia de crecimiento a que se refiere el artículo 15] del Reglamento (UE) 2017/1129 del Parlamento Europeo y del Consejo </w:t>
            </w:r>
            <w:r w:rsidRPr="00965BBC">
              <w:rPr>
                <w:vertAlign w:val="superscript"/>
                <w:lang w:val="es-ES_tradnl"/>
              </w:rPr>
              <w:t>43</w:t>
            </w:r>
            <w:r w:rsidRPr="00965BBC">
              <w:rPr>
                <w:vertAlign w:val="subscript"/>
                <w:lang w:val="es-ES_tradnl"/>
              </w:rPr>
              <w:t xml:space="preserve"> </w:t>
            </w:r>
            <w:r w:rsidRPr="00965BBC">
              <w:rPr>
                <w:lang w:val="es-ES_tradnl"/>
              </w:rPr>
              <w:t xml:space="preserve">o en el documento de admisión a que se refiere el artículo 33, apartado 3, letra c), de la Directiva 2014/65/UE, </w:t>
            </w:r>
            <w:r w:rsidRPr="00965BBC">
              <w:rPr>
                <w:b/>
                <w:i/>
                <w:lang w:val="es-ES_tradnl"/>
              </w:rPr>
              <w:t xml:space="preserve">y en </w:t>
            </w:r>
            <w:r w:rsidRPr="00965BBC">
              <w:rPr>
                <w:b/>
                <w:i/>
                <w:lang w:val="es-ES_tradnl"/>
              </w:rPr>
              <w:t>el informe financiero anual de la sociedad a que se refiere el artículo 78, apartado 2, letra g), del Reglamento Delegado (UE) 2017/565 de la Comisión</w:t>
            </w:r>
            <w:r w:rsidRPr="00965BBC">
              <w:rPr>
                <w:b/>
                <w:i/>
                <w:vertAlign w:val="superscript"/>
                <w:lang w:val="es-ES_tradnl"/>
              </w:rPr>
              <w:t>44</w:t>
            </w:r>
            <w:r w:rsidRPr="00965BBC">
              <w:rPr>
                <w:b/>
                <w:i/>
                <w:lang w:val="es-ES_tradnl"/>
              </w:rPr>
              <w:t xml:space="preserve">, </w:t>
            </w:r>
            <w:r w:rsidRPr="00965BBC">
              <w:rPr>
                <w:lang w:val="es-ES_tradnl"/>
              </w:rPr>
              <w:t>información detallada sobre todo lo siguiente:</w:t>
            </w:r>
          </w:p>
        </w:tc>
        <w:tc>
          <w:tcPr>
            <w:tcW w:w="4876" w:type="dxa"/>
            <w:hideMark/>
          </w:tcPr>
          <w:p w:rsidR="00AB78F5" w:rsidRPr="00965BBC" w:rsidRDefault="0098400E">
            <w:pPr>
              <w:pStyle w:val="Normal6"/>
              <w:rPr>
                <w:szCs w:val="24"/>
                <w:lang w:val="es-ES_tradnl"/>
              </w:rPr>
            </w:pPr>
            <w:r w:rsidRPr="00965BBC">
              <w:rPr>
                <w:lang w:val="es-ES_tradnl"/>
              </w:rPr>
              <w:t>1.</w:t>
            </w:r>
            <w:r w:rsidRPr="00965BBC">
              <w:rPr>
                <w:lang w:val="es-ES_tradnl"/>
              </w:rPr>
              <w:tab/>
              <w:t xml:space="preserve">Los Estados miembros velarán por que las sociedades </w:t>
            </w:r>
            <w:r w:rsidRPr="00965BBC">
              <w:rPr>
                <w:lang w:val="es-ES_tradnl"/>
              </w:rPr>
              <w:t xml:space="preserve">con estructuras de acciones con derechos de voto múltiple cuyas acciones se negocien o vayan a negociarse en un mercado de pymes en expansión pongan a disposición del público, en el [documento de emisión de la UE en materia de crecimiento a que se refiere </w:t>
            </w:r>
            <w:r w:rsidRPr="00965BBC">
              <w:rPr>
                <w:lang w:val="es-ES_tradnl"/>
              </w:rPr>
              <w:t xml:space="preserve">el artículo 15] del Reglamento (UE) 2017/1129 del Parlamento Europeo y del Consejo </w:t>
            </w:r>
            <w:r w:rsidRPr="00965BBC">
              <w:rPr>
                <w:vertAlign w:val="superscript"/>
                <w:lang w:val="es-ES_tradnl"/>
              </w:rPr>
              <w:t>43</w:t>
            </w:r>
            <w:r w:rsidRPr="00965BBC">
              <w:rPr>
                <w:vertAlign w:val="subscript"/>
                <w:lang w:val="es-ES_tradnl"/>
              </w:rPr>
              <w:t xml:space="preserve"> </w:t>
            </w:r>
            <w:r w:rsidRPr="00965BBC">
              <w:rPr>
                <w:lang w:val="es-ES_tradnl"/>
              </w:rPr>
              <w:t>o en el documento de admisión a que se refiere el artículo 33, apartado 3, letra c), de la Directiva 2014/65/UE, información detallada sobre todo lo siguiente:</w:t>
            </w:r>
          </w:p>
        </w:tc>
      </w:tr>
      <w:tr w:rsidR="00CA5829" w:rsidRPr="00965BBC" w:rsidTr="00AB78F5">
        <w:trPr>
          <w:jc w:val="center"/>
        </w:trPr>
        <w:tc>
          <w:tcPr>
            <w:tcW w:w="4876" w:type="dxa"/>
            <w:hideMark/>
          </w:tcPr>
          <w:p w:rsidR="00AB78F5" w:rsidRPr="00965BBC" w:rsidRDefault="0098400E">
            <w:pPr>
              <w:pStyle w:val="Normal6"/>
              <w:rPr>
                <w:lang w:val="es-ES_tradnl"/>
              </w:rPr>
            </w:pPr>
            <w:r w:rsidRPr="00965BBC">
              <w:rPr>
                <w:lang w:val="es-ES_tradnl"/>
              </w:rPr>
              <w:t>_________</w:t>
            </w:r>
            <w:r w:rsidRPr="00965BBC">
              <w:rPr>
                <w:lang w:val="es-ES_tradnl"/>
              </w:rPr>
              <w:t>_________</w:t>
            </w:r>
          </w:p>
        </w:tc>
        <w:tc>
          <w:tcPr>
            <w:tcW w:w="4876" w:type="dxa"/>
            <w:hideMark/>
          </w:tcPr>
          <w:p w:rsidR="00AB78F5" w:rsidRPr="00965BBC" w:rsidRDefault="0098400E">
            <w:pPr>
              <w:pStyle w:val="Normal6"/>
              <w:rPr>
                <w:szCs w:val="24"/>
                <w:lang w:val="es-ES_tradnl"/>
              </w:rPr>
            </w:pPr>
            <w:r w:rsidRPr="00965BBC">
              <w:rPr>
                <w:lang w:val="es-ES_tradnl"/>
              </w:rPr>
              <w:t>__________________</w:t>
            </w:r>
          </w:p>
        </w:tc>
      </w:tr>
      <w:tr w:rsidR="00CA5829" w:rsidRPr="00965BBC" w:rsidTr="00AB78F5">
        <w:trPr>
          <w:jc w:val="center"/>
        </w:trPr>
        <w:tc>
          <w:tcPr>
            <w:tcW w:w="4876" w:type="dxa"/>
            <w:hideMark/>
          </w:tcPr>
          <w:p w:rsidR="00AB78F5" w:rsidRPr="00965BBC" w:rsidRDefault="0098400E">
            <w:pPr>
              <w:pStyle w:val="Normal6"/>
              <w:rPr>
                <w:lang w:val="es-ES_tradnl"/>
              </w:rPr>
            </w:pPr>
            <w:r w:rsidRPr="00965BBC">
              <w:rPr>
                <w:vertAlign w:val="superscript"/>
                <w:lang w:val="es-ES_tradnl"/>
              </w:rPr>
              <w:t>43</w:t>
            </w:r>
            <w:r w:rsidRPr="00965BBC">
              <w:rPr>
                <w:lang w:val="es-ES_tradnl"/>
              </w:rPr>
              <w:t xml:space="preserve"> Reglamento (UE) 2017/1129 del Parlamento Europeo y del Consejo, de 14 de junio de 2017, sobre el folleto que debe publicarse en caso de oferta pública o admisión a cotización de valores en un mercado regulado y por el que s</w:t>
            </w:r>
            <w:r w:rsidRPr="00965BBC">
              <w:rPr>
                <w:lang w:val="es-ES_tradnl"/>
              </w:rPr>
              <w:t>e deroga la Directiva 2003/71/CE (DO L 168 de 30.6.2017, p. 12).</w:t>
            </w:r>
          </w:p>
        </w:tc>
        <w:tc>
          <w:tcPr>
            <w:tcW w:w="4876" w:type="dxa"/>
            <w:hideMark/>
          </w:tcPr>
          <w:p w:rsidR="00AB78F5" w:rsidRPr="00965BBC" w:rsidRDefault="0098400E">
            <w:pPr>
              <w:pStyle w:val="Normal6"/>
              <w:rPr>
                <w:szCs w:val="24"/>
                <w:lang w:val="es-ES_tradnl"/>
              </w:rPr>
            </w:pPr>
            <w:r w:rsidRPr="00965BBC">
              <w:rPr>
                <w:vertAlign w:val="superscript"/>
                <w:lang w:val="es-ES_tradnl"/>
              </w:rPr>
              <w:t>43</w:t>
            </w:r>
            <w:r w:rsidRPr="00965BBC">
              <w:rPr>
                <w:lang w:val="es-ES_tradnl"/>
              </w:rPr>
              <w:t xml:space="preserve"> Reglamento (UE) 2017/1129 del Parlamento Europeo y del Consejo, de 14 de junio de 2017, sobre el folleto que debe publicarse en caso de oferta pública o admisión a cotización de valores en</w:t>
            </w:r>
            <w:r w:rsidRPr="00965BBC">
              <w:rPr>
                <w:lang w:val="es-ES_tradnl"/>
              </w:rPr>
              <w:t xml:space="preserve"> un mercado regulado y por el que se deroga la Directiva 2003/71/CE (DO L 168 de 30.6.2017, p. 12).</w:t>
            </w:r>
          </w:p>
        </w:tc>
      </w:tr>
      <w:tr w:rsidR="00CA5829" w:rsidRPr="00965BBC" w:rsidTr="00AB78F5">
        <w:trPr>
          <w:jc w:val="center"/>
        </w:trPr>
        <w:tc>
          <w:tcPr>
            <w:tcW w:w="4876" w:type="dxa"/>
            <w:hideMark/>
          </w:tcPr>
          <w:p w:rsidR="00AB78F5" w:rsidRPr="00965BBC" w:rsidRDefault="0098400E">
            <w:pPr>
              <w:pStyle w:val="Normal6"/>
              <w:rPr>
                <w:lang w:val="es-ES_tradnl"/>
              </w:rPr>
            </w:pPr>
            <w:r w:rsidRPr="00965BBC">
              <w:rPr>
                <w:b/>
                <w:i/>
                <w:vertAlign w:val="superscript"/>
                <w:lang w:val="es-ES_tradnl"/>
              </w:rPr>
              <w:t>44</w:t>
            </w:r>
            <w:r w:rsidRPr="00965BBC">
              <w:rPr>
                <w:b/>
                <w:i/>
                <w:lang w:val="es-ES_tradnl"/>
              </w:rPr>
              <w:t xml:space="preserve"> Reglamento Delegado (UE) 2017/565 de la Comisión, de 25 de abril de 2016, por el que se completa la Directiva 2014/65/UE del Parlamento Europeo y del Co</w:t>
            </w:r>
            <w:r w:rsidRPr="00965BBC">
              <w:rPr>
                <w:b/>
                <w:i/>
                <w:lang w:val="es-ES_tradnl"/>
              </w:rPr>
              <w:t>nsejo en lo relativo a los requisitos organizativos y las condiciones de funcionamiento de las empresas de servicios de inversión y términos definidos a efectos de dicha Directiva (DO L 87 de 31.3.2017, p. 1).</w:t>
            </w:r>
          </w:p>
        </w:tc>
        <w:tc>
          <w:tcPr>
            <w:tcW w:w="4876" w:type="dxa"/>
          </w:tcPr>
          <w:p w:rsidR="00AB78F5" w:rsidRPr="00965BBC" w:rsidRDefault="00AB78F5">
            <w:pPr>
              <w:pStyle w:val="Normal6"/>
              <w:rPr>
                <w:szCs w:val="24"/>
                <w:lang w:val="es-ES_tradnl"/>
              </w:rPr>
            </w:pPr>
          </w:p>
        </w:tc>
      </w:tr>
    </w:tbl>
    <w:p w:rsidR="00AB78F5" w:rsidRPr="00965BBC" w:rsidRDefault="0098400E" w:rsidP="00AB78F5">
      <w:pPr>
        <w:pStyle w:val="Olang"/>
        <w:rPr>
          <w:lang w:val="es-ES_tradnl"/>
        </w:rPr>
      </w:pPr>
      <w:r w:rsidRPr="00965BBC">
        <w:rPr>
          <w:noProof w:val="0"/>
          <w:lang w:val="es-ES_tradnl"/>
        </w:rPr>
        <w:t xml:space="preserve">Or. </w:t>
      </w:r>
      <w:r w:rsidRPr="00965BBC">
        <w:rPr>
          <w:rStyle w:val="HideTWBExt"/>
          <w:noProof w:val="0"/>
          <w:lang w:val="es-ES_tradnl"/>
        </w:rPr>
        <w:t>&lt;Original&gt;</w:t>
      </w:r>
      <w:r w:rsidRPr="00965BBC">
        <w:rPr>
          <w:rStyle w:val="HideTWBInt"/>
          <w:noProof w:val="0"/>
          <w:lang w:val="es-ES_tradnl"/>
        </w:rPr>
        <w:t>{EN}</w:t>
      </w:r>
      <w:r w:rsidRPr="00965BBC">
        <w:rPr>
          <w:noProof w:val="0"/>
          <w:lang w:val="es-ES_tradnl"/>
        </w:rPr>
        <w:t>en</w:t>
      </w:r>
      <w:r w:rsidRPr="00965BBC">
        <w:rPr>
          <w:rStyle w:val="HideTWBExt"/>
          <w:noProof w:val="0"/>
          <w:lang w:val="es-ES_tradnl"/>
        </w:rPr>
        <w:t>&lt;/Original&gt;</w:t>
      </w:r>
    </w:p>
    <w:p w:rsidR="00AB78F5" w:rsidRPr="00965BBC" w:rsidRDefault="0098400E" w:rsidP="00AB78F5">
      <w:r w:rsidRPr="00965BBC">
        <w:rPr>
          <w:rStyle w:val="HideTWBExt"/>
        </w:rPr>
        <w:t>&lt;/Amend&gt;</w:t>
      </w:r>
    </w:p>
    <w:p w:rsidR="00AB78F5" w:rsidRPr="00965BBC" w:rsidRDefault="0098400E" w:rsidP="00AB78F5">
      <w:pPr>
        <w:pStyle w:val="AMNumberTabs0"/>
        <w:keepNext/>
        <w:rPr>
          <w:lang w:val="es-ES_tradnl"/>
        </w:rPr>
      </w:pPr>
      <w:r w:rsidRPr="00965BBC">
        <w:rPr>
          <w:rStyle w:val="HideTWBExt"/>
          <w:b w:val="0"/>
          <w:lang w:val="es-ES_tradnl"/>
        </w:rPr>
        <w:t>&lt;Amend&gt;</w:t>
      </w:r>
      <w:r w:rsidRPr="00965BBC">
        <w:rPr>
          <w:lang w:val="es-ES_tradnl"/>
        </w:rPr>
        <w:t>Enmienda</w:t>
      </w:r>
      <w:r w:rsidRPr="00965BBC">
        <w:rPr>
          <w:lang w:val="es-ES_tradnl"/>
        </w:rPr>
        <w:tab/>
      </w:r>
      <w:r w:rsidRPr="00965BBC">
        <w:rPr>
          <w:lang w:val="es-ES_tradnl"/>
        </w:rPr>
        <w:tab/>
      </w:r>
      <w:r w:rsidRPr="00965BBC">
        <w:rPr>
          <w:rStyle w:val="HideTWBExt"/>
          <w:b w:val="0"/>
          <w:lang w:val="es-ES_tradnl"/>
        </w:rPr>
        <w:t>&lt;NumAm&gt;</w:t>
      </w:r>
      <w:r w:rsidRPr="00965BBC">
        <w:rPr>
          <w:lang w:val="es-ES_tradnl"/>
        </w:rPr>
        <w:t>169</w:t>
      </w:r>
      <w:r w:rsidRPr="00965BBC">
        <w:rPr>
          <w:rStyle w:val="HideTWBExt"/>
          <w:b w:val="0"/>
          <w:lang w:val="es-ES_tradnl"/>
        </w:rPr>
        <w:t>&lt;/NumAm&gt;</w:t>
      </w:r>
    </w:p>
    <w:p w:rsidR="00AB78F5" w:rsidRPr="00965BBC" w:rsidRDefault="0098400E" w:rsidP="00AB78F5">
      <w:pPr>
        <w:pStyle w:val="NormalBold"/>
      </w:pPr>
      <w:r w:rsidRPr="00965BBC">
        <w:rPr>
          <w:rStyle w:val="HideTWBExt"/>
          <w:b w:val="0"/>
        </w:rPr>
        <w:t>&lt;RepeatBlock-By&gt;&lt;Members&gt;</w:t>
      </w:r>
      <w:r w:rsidRPr="00965BBC">
        <w:t>Eva Maria Poptcheva</w:t>
      </w:r>
      <w:r w:rsidRPr="00965BBC">
        <w:rPr>
          <w:rStyle w:val="HideTWBExt"/>
          <w:b w:val="0"/>
        </w:rPr>
        <w:t>&lt;/Members&gt;</w:t>
      </w:r>
    </w:p>
    <w:p w:rsidR="00AB78F5" w:rsidRPr="00965BBC" w:rsidRDefault="0098400E" w:rsidP="00AB78F5">
      <w:r w:rsidRPr="00965BBC">
        <w:rPr>
          <w:rStyle w:val="HideTWBExt"/>
        </w:rPr>
        <w:t>&lt;/RepeatBlock-By&gt;</w:t>
      </w:r>
    </w:p>
    <w:p w:rsidR="00AB78F5" w:rsidRPr="00965BBC" w:rsidRDefault="0098400E" w:rsidP="00AB78F5">
      <w:pPr>
        <w:pStyle w:val="NormalBold"/>
        <w:keepNext/>
      </w:pPr>
      <w:r w:rsidRPr="00965BBC">
        <w:rPr>
          <w:rStyle w:val="HideTWBExt"/>
          <w:b w:val="0"/>
        </w:rPr>
        <w:t>&lt;DocAmend&gt;</w:t>
      </w:r>
      <w:r w:rsidRPr="00965BBC">
        <w:t>Propuesta de Directiva</w:t>
      </w:r>
      <w:r w:rsidRPr="00965BBC">
        <w:rPr>
          <w:rStyle w:val="HideTWBExt"/>
          <w:b w:val="0"/>
        </w:rPr>
        <w:t>&lt;/DocAmend&gt;</w:t>
      </w:r>
    </w:p>
    <w:p w:rsidR="00AB78F5" w:rsidRPr="00965BBC" w:rsidRDefault="0098400E" w:rsidP="00AB78F5">
      <w:pPr>
        <w:pStyle w:val="NormalBold"/>
      </w:pPr>
      <w:r w:rsidRPr="00965BBC">
        <w:rPr>
          <w:rStyle w:val="HideTWBExt"/>
          <w:b w:val="0"/>
        </w:rPr>
        <w:t>&lt;Article&gt;</w:t>
      </w:r>
      <w:r w:rsidRPr="00965BBC">
        <w:t>Artículo 6 – apartado 1 – parte introductoria</w:t>
      </w:r>
      <w:r w:rsidRPr="00965B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829" w:rsidRPr="00965BBC" w:rsidTr="00AB78F5">
        <w:trPr>
          <w:jc w:val="center"/>
        </w:trPr>
        <w:tc>
          <w:tcPr>
            <w:tcW w:w="9752" w:type="dxa"/>
            <w:gridSpan w:val="2"/>
          </w:tcPr>
          <w:p w:rsidR="00AB78F5" w:rsidRPr="00965BBC" w:rsidRDefault="00AB78F5">
            <w:pPr>
              <w:keepNext/>
            </w:pPr>
          </w:p>
        </w:tc>
      </w:tr>
      <w:tr w:rsidR="00CA5829" w:rsidRPr="00965BBC" w:rsidTr="00AB78F5">
        <w:trPr>
          <w:jc w:val="center"/>
        </w:trPr>
        <w:tc>
          <w:tcPr>
            <w:tcW w:w="4876" w:type="dxa"/>
            <w:hideMark/>
          </w:tcPr>
          <w:p w:rsidR="00AB78F5" w:rsidRPr="00965BBC" w:rsidRDefault="0098400E">
            <w:pPr>
              <w:pStyle w:val="ColumnHeading"/>
              <w:keepNext/>
              <w:rPr>
                <w:lang w:val="es-ES_tradnl"/>
              </w:rPr>
            </w:pPr>
            <w:r w:rsidRPr="00965BBC">
              <w:rPr>
                <w:lang w:val="es-ES_tradnl"/>
              </w:rPr>
              <w:t>Texto de la Comisión</w:t>
            </w:r>
          </w:p>
        </w:tc>
        <w:tc>
          <w:tcPr>
            <w:tcW w:w="4876" w:type="dxa"/>
            <w:hideMark/>
          </w:tcPr>
          <w:p w:rsidR="00AB78F5" w:rsidRPr="00965BBC" w:rsidRDefault="0098400E">
            <w:pPr>
              <w:pStyle w:val="ColumnHeading"/>
              <w:keepNext/>
              <w:rPr>
                <w:lang w:val="es-ES_tradnl"/>
              </w:rPr>
            </w:pPr>
            <w:r w:rsidRPr="00965BBC">
              <w:rPr>
                <w:lang w:val="es-ES_tradnl"/>
              </w:rPr>
              <w:t>Enmienda</w:t>
            </w:r>
          </w:p>
        </w:tc>
      </w:tr>
      <w:tr w:rsidR="00CA5829" w:rsidRPr="00965BBC" w:rsidTr="00AB78F5">
        <w:trPr>
          <w:jc w:val="center"/>
        </w:trPr>
        <w:tc>
          <w:tcPr>
            <w:tcW w:w="4876" w:type="dxa"/>
            <w:hideMark/>
          </w:tcPr>
          <w:p w:rsidR="00AB78F5" w:rsidRPr="00965BBC" w:rsidRDefault="0098400E">
            <w:pPr>
              <w:pStyle w:val="Normal6"/>
              <w:rPr>
                <w:lang w:val="es-ES_tradnl"/>
              </w:rPr>
            </w:pPr>
            <w:r w:rsidRPr="00965BBC">
              <w:rPr>
                <w:lang w:val="es-ES_tradnl"/>
              </w:rPr>
              <w:t>1.</w:t>
            </w:r>
            <w:r w:rsidRPr="00965BBC">
              <w:rPr>
                <w:lang w:val="es-ES_tradnl"/>
              </w:rPr>
              <w:tab/>
            </w:r>
            <w:r w:rsidRPr="00965BBC">
              <w:rPr>
                <w:lang w:val="es-ES_tradnl"/>
              </w:rPr>
              <w:t>Los Estados miembros velarán por que las sociedades con estructuras de acciones con derechos de voto múltiple cuyas acciones se negocien o vayan a negociarse en un mercado de pymes en expansión pongan a disposición del público</w:t>
            </w:r>
            <w:r w:rsidRPr="00965BBC">
              <w:rPr>
                <w:b/>
                <w:i/>
                <w:lang w:val="es-ES_tradnl"/>
              </w:rPr>
              <w:t>,</w:t>
            </w:r>
            <w:r w:rsidRPr="00965BBC">
              <w:rPr>
                <w:lang w:val="es-ES_tradnl"/>
              </w:rPr>
              <w:t xml:space="preserve"> en el </w:t>
            </w:r>
            <w:r w:rsidRPr="00965BBC">
              <w:rPr>
                <w:b/>
                <w:i/>
                <w:lang w:val="es-ES_tradnl"/>
              </w:rPr>
              <w:t xml:space="preserve">[documento de emisión </w:t>
            </w:r>
            <w:r w:rsidRPr="00965BBC">
              <w:rPr>
                <w:b/>
                <w:i/>
                <w:lang w:val="es-ES_tradnl"/>
              </w:rPr>
              <w:t>de la UE en materia de crecimiento</w:t>
            </w:r>
            <w:r w:rsidRPr="00965BBC">
              <w:rPr>
                <w:lang w:val="es-ES_tradnl"/>
              </w:rPr>
              <w:t xml:space="preserve"> a que se refiere el artículo</w:t>
            </w:r>
            <w:r w:rsidRPr="00965BBC">
              <w:rPr>
                <w:b/>
                <w:i/>
                <w:lang w:val="es-ES_tradnl"/>
              </w:rPr>
              <w:t> 15]</w:t>
            </w:r>
            <w:r w:rsidRPr="00965BBC">
              <w:rPr>
                <w:lang w:val="es-ES_tradnl"/>
              </w:rPr>
              <w:t xml:space="preserve"> del Reglamento (UE) 2017/1129 del Parlamento Europeo y del Consejo</w:t>
            </w:r>
            <w:r w:rsidRPr="00965BBC">
              <w:rPr>
                <w:b/>
                <w:i/>
                <w:lang w:val="es-ES_tradnl"/>
              </w:rPr>
              <w:t xml:space="preserve"> </w:t>
            </w:r>
            <w:r w:rsidRPr="00965BBC">
              <w:rPr>
                <w:vertAlign w:val="superscript"/>
                <w:lang w:val="es-ES_tradnl"/>
              </w:rPr>
              <w:t>43</w:t>
            </w:r>
            <w:r w:rsidRPr="00965BBC">
              <w:rPr>
                <w:vertAlign w:val="subscript"/>
                <w:lang w:val="es-ES_tradnl"/>
              </w:rPr>
              <w:t xml:space="preserve"> </w:t>
            </w:r>
            <w:r w:rsidRPr="00965BBC">
              <w:rPr>
                <w:lang w:val="es-ES_tradnl"/>
              </w:rPr>
              <w:t xml:space="preserve">o en el documento de admisión a que se refiere el artículo 33, apartado 3, letra c), de la Directiva 2014/65/UE, y en </w:t>
            </w:r>
            <w:r w:rsidRPr="00965BBC">
              <w:rPr>
                <w:lang w:val="es-ES_tradnl"/>
              </w:rPr>
              <w:t>el informe financiero anual de la sociedad a que se refiere el artículo 78, apartado 2, letra g), del Reglamento Delegado (UE) 2017/565 de la Comisión</w:t>
            </w:r>
            <w:r w:rsidRPr="00965BBC">
              <w:rPr>
                <w:vertAlign w:val="superscript"/>
                <w:lang w:val="es-ES_tradnl"/>
              </w:rPr>
              <w:t>44</w:t>
            </w:r>
            <w:r w:rsidRPr="00965BBC">
              <w:rPr>
                <w:lang w:val="es-ES_tradnl"/>
              </w:rPr>
              <w:t>, información detallada sobre todo lo siguiente:</w:t>
            </w:r>
          </w:p>
        </w:tc>
        <w:tc>
          <w:tcPr>
            <w:tcW w:w="4876" w:type="dxa"/>
            <w:hideMark/>
          </w:tcPr>
          <w:p w:rsidR="00AB78F5" w:rsidRPr="00965BBC" w:rsidRDefault="0098400E">
            <w:pPr>
              <w:pStyle w:val="Normal6"/>
              <w:rPr>
                <w:szCs w:val="24"/>
                <w:lang w:val="es-ES_tradnl"/>
              </w:rPr>
            </w:pPr>
            <w:r w:rsidRPr="00965BBC">
              <w:rPr>
                <w:lang w:val="es-ES_tradnl"/>
              </w:rPr>
              <w:t>1.</w:t>
            </w:r>
            <w:r w:rsidRPr="00965BBC">
              <w:rPr>
                <w:lang w:val="es-ES_tradnl"/>
              </w:rPr>
              <w:tab/>
              <w:t xml:space="preserve">Los Estados miembros velarán por que las sociedades </w:t>
            </w:r>
            <w:r w:rsidRPr="00965BBC">
              <w:rPr>
                <w:lang w:val="es-ES_tradnl"/>
              </w:rPr>
              <w:t xml:space="preserve">con estructuras de acciones con derechos de voto múltiple cuyas acciones se negocien o vayan a negociarse en un mercado </w:t>
            </w:r>
            <w:r w:rsidRPr="00965BBC">
              <w:rPr>
                <w:b/>
                <w:i/>
                <w:lang w:val="es-ES_tradnl"/>
              </w:rPr>
              <w:t xml:space="preserve">regulado, en un mercado </w:t>
            </w:r>
            <w:r w:rsidRPr="00965BBC">
              <w:rPr>
                <w:lang w:val="es-ES_tradnl"/>
              </w:rPr>
              <w:t xml:space="preserve">de pymes en expansión </w:t>
            </w:r>
            <w:r w:rsidRPr="00965BBC">
              <w:rPr>
                <w:b/>
                <w:i/>
                <w:lang w:val="es-ES_tradnl"/>
              </w:rPr>
              <w:t xml:space="preserve">o en cualquier otro SMN </w:t>
            </w:r>
            <w:r w:rsidRPr="00965BBC">
              <w:rPr>
                <w:lang w:val="es-ES_tradnl"/>
              </w:rPr>
              <w:t xml:space="preserve">pongan a disposición del público en el </w:t>
            </w:r>
            <w:r w:rsidRPr="00965BBC">
              <w:rPr>
                <w:b/>
                <w:i/>
                <w:lang w:val="es-ES_tradnl"/>
              </w:rPr>
              <w:t>folleto</w:t>
            </w:r>
            <w:r w:rsidRPr="00965BBC">
              <w:rPr>
                <w:lang w:val="es-ES_tradnl"/>
              </w:rPr>
              <w:t xml:space="preserve"> a que se refiere el</w:t>
            </w:r>
            <w:r w:rsidRPr="00965BBC">
              <w:rPr>
                <w:lang w:val="es-ES_tradnl"/>
              </w:rPr>
              <w:t xml:space="preserve"> artículo</w:t>
            </w:r>
            <w:r w:rsidRPr="00965BBC">
              <w:rPr>
                <w:b/>
                <w:i/>
                <w:lang w:val="es-ES_tradnl"/>
              </w:rPr>
              <w:t xml:space="preserve"> 6</w:t>
            </w:r>
            <w:r w:rsidRPr="00965BBC">
              <w:rPr>
                <w:lang w:val="es-ES_tradnl"/>
              </w:rPr>
              <w:t xml:space="preserve"> del Reglamento (UE) 2017/1129 del Parlamento Europeo y del Consejo</w:t>
            </w:r>
            <w:r w:rsidRPr="00965BBC">
              <w:rPr>
                <w:vertAlign w:val="superscript"/>
                <w:lang w:val="es-ES_tradnl"/>
              </w:rPr>
              <w:t>43</w:t>
            </w:r>
            <w:r w:rsidRPr="00965BBC">
              <w:rPr>
                <w:b/>
                <w:i/>
                <w:lang w:val="es-ES_tradnl"/>
              </w:rPr>
              <w:t xml:space="preserve"> [o en el documento de emisión de la UE en materia de crecimiento a que se refiere el artículo 15 bis de dicho Reglamento]</w:t>
            </w:r>
            <w:r w:rsidRPr="00965BBC">
              <w:rPr>
                <w:lang w:val="es-ES_tradnl"/>
              </w:rPr>
              <w:t xml:space="preserve"> o en el documento de admisión a que se refiere el art</w:t>
            </w:r>
            <w:r w:rsidRPr="00965BBC">
              <w:rPr>
                <w:lang w:val="es-ES_tradnl"/>
              </w:rPr>
              <w:t>ículo 33, apartado 3, letra c), de la Directiva 2014/65/UE, y en el informe financiero anual de la sociedad a que se refiere el artículo 78, apartado 2, letra g), del Reglamento Delegado (UE) 2017/565 de la Comisión</w:t>
            </w:r>
            <w:r w:rsidRPr="00965BBC">
              <w:rPr>
                <w:vertAlign w:val="superscript"/>
                <w:lang w:val="es-ES_tradnl"/>
              </w:rPr>
              <w:t>44</w:t>
            </w:r>
            <w:r w:rsidRPr="00965BBC">
              <w:rPr>
                <w:lang w:val="es-ES_tradnl"/>
              </w:rPr>
              <w:t>, información detallada sobre todo lo s</w:t>
            </w:r>
            <w:r w:rsidRPr="00965BBC">
              <w:rPr>
                <w:lang w:val="es-ES_tradnl"/>
              </w:rPr>
              <w:t>iguiente:</w:t>
            </w:r>
          </w:p>
        </w:tc>
      </w:tr>
      <w:tr w:rsidR="00CA5829" w:rsidRPr="00965BBC" w:rsidTr="00AB78F5">
        <w:trPr>
          <w:jc w:val="center"/>
        </w:trPr>
        <w:tc>
          <w:tcPr>
            <w:tcW w:w="4876" w:type="dxa"/>
            <w:hideMark/>
          </w:tcPr>
          <w:p w:rsidR="00AB78F5" w:rsidRPr="00965BBC" w:rsidRDefault="0098400E">
            <w:pPr>
              <w:pStyle w:val="Normal6"/>
              <w:rPr>
                <w:lang w:val="es-ES_tradnl"/>
              </w:rPr>
            </w:pPr>
            <w:r w:rsidRPr="00965BBC">
              <w:rPr>
                <w:lang w:val="es-ES_tradnl"/>
              </w:rPr>
              <w:t>__________________</w:t>
            </w:r>
          </w:p>
        </w:tc>
        <w:tc>
          <w:tcPr>
            <w:tcW w:w="4876" w:type="dxa"/>
            <w:hideMark/>
          </w:tcPr>
          <w:p w:rsidR="00AB78F5" w:rsidRPr="00965BBC" w:rsidRDefault="0098400E">
            <w:pPr>
              <w:pStyle w:val="Normal6"/>
              <w:rPr>
                <w:szCs w:val="24"/>
                <w:lang w:val="es-ES_tradnl"/>
              </w:rPr>
            </w:pPr>
            <w:r w:rsidRPr="00965BBC">
              <w:rPr>
                <w:lang w:val="es-ES_tradnl"/>
              </w:rPr>
              <w:t>__________________</w:t>
            </w:r>
          </w:p>
        </w:tc>
      </w:tr>
      <w:tr w:rsidR="00CA5829" w:rsidRPr="00965BBC" w:rsidTr="00AB78F5">
        <w:trPr>
          <w:jc w:val="center"/>
        </w:trPr>
        <w:tc>
          <w:tcPr>
            <w:tcW w:w="4876" w:type="dxa"/>
            <w:hideMark/>
          </w:tcPr>
          <w:p w:rsidR="00AB78F5" w:rsidRPr="00965BBC" w:rsidRDefault="0098400E">
            <w:pPr>
              <w:pStyle w:val="Normal6"/>
              <w:rPr>
                <w:lang w:val="es-ES_tradnl"/>
              </w:rPr>
            </w:pPr>
            <w:r w:rsidRPr="00965BBC">
              <w:rPr>
                <w:vertAlign w:val="superscript"/>
                <w:lang w:val="es-ES_tradnl"/>
              </w:rPr>
              <w:t>43</w:t>
            </w:r>
            <w:r w:rsidRPr="00965BBC">
              <w:rPr>
                <w:lang w:val="es-ES_tradnl"/>
              </w:rPr>
              <w:t xml:space="preserve"> Reglamento (UE) 2017/1129 del Parlamento Europeo y del Consejo, de 14 de junio de 2017, sobre el folleto que debe publicarse en caso de oferta pública o admisión a cotización de valores en un mercado reg</w:t>
            </w:r>
            <w:r w:rsidRPr="00965BBC">
              <w:rPr>
                <w:lang w:val="es-ES_tradnl"/>
              </w:rPr>
              <w:t>ulado y por el que se deroga la Directiva 2003/71/CE (DO L 168 de 30.6.2017, p. 12).</w:t>
            </w:r>
          </w:p>
        </w:tc>
        <w:tc>
          <w:tcPr>
            <w:tcW w:w="4876" w:type="dxa"/>
            <w:hideMark/>
          </w:tcPr>
          <w:p w:rsidR="00AB78F5" w:rsidRPr="00965BBC" w:rsidRDefault="0098400E">
            <w:pPr>
              <w:pStyle w:val="Normal6"/>
              <w:rPr>
                <w:szCs w:val="24"/>
                <w:lang w:val="es-ES_tradnl"/>
              </w:rPr>
            </w:pPr>
            <w:r w:rsidRPr="00965BBC">
              <w:rPr>
                <w:vertAlign w:val="superscript"/>
                <w:lang w:val="es-ES_tradnl"/>
              </w:rPr>
              <w:t>43</w:t>
            </w:r>
            <w:r w:rsidRPr="00965BBC">
              <w:rPr>
                <w:lang w:val="es-ES_tradnl"/>
              </w:rPr>
              <w:t xml:space="preserve"> Reglamento (UE) 2017/1129 del Parlamento Europeo y del Consejo, de 14 de junio de 2017, sobre el folleto que debe publicarse en caso de oferta pública o admisión a coti</w:t>
            </w:r>
            <w:r w:rsidRPr="00965BBC">
              <w:rPr>
                <w:lang w:val="es-ES_tradnl"/>
              </w:rPr>
              <w:t>zación de valores en un mercado regulado y por el que se deroga la Directiva 2003/71/CE (DO L 168 de 30.6.2017, p. 12).</w:t>
            </w:r>
          </w:p>
        </w:tc>
      </w:tr>
      <w:tr w:rsidR="00CA5829" w:rsidRPr="00965BBC" w:rsidTr="00AB78F5">
        <w:trPr>
          <w:jc w:val="center"/>
        </w:trPr>
        <w:tc>
          <w:tcPr>
            <w:tcW w:w="4876" w:type="dxa"/>
            <w:hideMark/>
          </w:tcPr>
          <w:p w:rsidR="00AB78F5" w:rsidRPr="00965BBC" w:rsidRDefault="0098400E">
            <w:pPr>
              <w:pStyle w:val="Normal6"/>
              <w:rPr>
                <w:lang w:val="es-ES_tradnl"/>
              </w:rPr>
            </w:pPr>
            <w:r w:rsidRPr="00965BBC">
              <w:rPr>
                <w:vertAlign w:val="superscript"/>
                <w:lang w:val="es-ES_tradnl"/>
              </w:rPr>
              <w:t>44</w:t>
            </w:r>
            <w:r w:rsidRPr="00965BBC">
              <w:rPr>
                <w:lang w:val="es-ES_tradnl"/>
              </w:rPr>
              <w:t xml:space="preserve"> Reglamento Delegado (UE) 2017/565 de la Comisión, de 25 de abril de 2016, por el que se completa la Directiva 2014/65/UE del Parlame</w:t>
            </w:r>
            <w:r w:rsidRPr="00965BBC">
              <w:rPr>
                <w:lang w:val="es-ES_tradnl"/>
              </w:rPr>
              <w:t>nto Europeo y del Consejo en lo relativo a los requisitos organizativos y las condiciones de funcionamiento de las empresas de servicios de inversión y términos definidos a efectos de dicha Directiva (DO L 87 de 31.3.2017, p. 1).</w:t>
            </w:r>
          </w:p>
        </w:tc>
        <w:tc>
          <w:tcPr>
            <w:tcW w:w="4876" w:type="dxa"/>
            <w:hideMark/>
          </w:tcPr>
          <w:p w:rsidR="00AB78F5" w:rsidRPr="00965BBC" w:rsidRDefault="0098400E">
            <w:pPr>
              <w:pStyle w:val="Normal6"/>
              <w:rPr>
                <w:szCs w:val="24"/>
                <w:lang w:val="es-ES_tradnl"/>
              </w:rPr>
            </w:pPr>
            <w:r w:rsidRPr="00965BBC">
              <w:rPr>
                <w:vertAlign w:val="superscript"/>
                <w:lang w:val="es-ES_tradnl"/>
              </w:rPr>
              <w:t>44</w:t>
            </w:r>
            <w:r w:rsidRPr="00965BBC">
              <w:rPr>
                <w:lang w:val="es-ES_tradnl"/>
              </w:rPr>
              <w:t xml:space="preserve"> Reglamento Delegado (UE</w:t>
            </w:r>
            <w:r w:rsidRPr="00965BBC">
              <w:rPr>
                <w:lang w:val="es-ES_tradnl"/>
              </w:rPr>
              <w:t>) 2017/565 de la Comisión, de 25 de abril de 2016, por el que se completa la Directiva 2014/65/UE del Parlamento Europeo y del Consejo en lo relativo a los requisitos organizativos y las condiciones de funcionamiento de las empresas de servicios de inversi</w:t>
            </w:r>
            <w:r w:rsidRPr="00965BBC">
              <w:rPr>
                <w:lang w:val="es-ES_tradnl"/>
              </w:rPr>
              <w:t>ón y términos definidos a efectos de dicha Directiva (DO L 87 de 31.3.2017, p. 1).</w:t>
            </w:r>
          </w:p>
        </w:tc>
      </w:tr>
    </w:tbl>
    <w:p w:rsidR="00AB78F5" w:rsidRPr="00965BBC" w:rsidRDefault="0098400E" w:rsidP="00AB78F5">
      <w:pPr>
        <w:pStyle w:val="Olang"/>
        <w:rPr>
          <w:lang w:val="es-ES_tradnl"/>
        </w:rPr>
      </w:pPr>
      <w:r w:rsidRPr="00965BBC">
        <w:rPr>
          <w:noProof w:val="0"/>
          <w:lang w:val="es-ES_tradnl"/>
        </w:rPr>
        <w:t xml:space="preserve">Or. </w:t>
      </w:r>
      <w:r w:rsidRPr="00965BBC">
        <w:rPr>
          <w:rStyle w:val="HideTWBExt"/>
          <w:noProof w:val="0"/>
          <w:lang w:val="es-ES_tradnl"/>
        </w:rPr>
        <w:t>&lt;Original&gt;</w:t>
      </w:r>
      <w:r w:rsidRPr="00965BBC">
        <w:rPr>
          <w:rStyle w:val="HideTWBInt"/>
          <w:noProof w:val="0"/>
          <w:lang w:val="es-ES_tradnl"/>
        </w:rPr>
        <w:t>{EN}</w:t>
      </w:r>
      <w:r w:rsidRPr="00965BBC">
        <w:rPr>
          <w:noProof w:val="0"/>
          <w:lang w:val="es-ES_tradnl"/>
        </w:rPr>
        <w:t>en</w:t>
      </w:r>
      <w:r w:rsidRPr="00965BBC">
        <w:rPr>
          <w:rStyle w:val="HideTWBExt"/>
          <w:noProof w:val="0"/>
          <w:lang w:val="es-ES_tradnl"/>
        </w:rPr>
        <w:t>&lt;/Original&gt;</w:t>
      </w:r>
    </w:p>
    <w:p w:rsidR="00AB78F5" w:rsidRPr="00965BBC" w:rsidRDefault="0098400E" w:rsidP="00AB78F5">
      <w:r w:rsidRPr="00965BBC">
        <w:rPr>
          <w:rStyle w:val="HideTWBExt"/>
        </w:rPr>
        <w:t>&lt;/Amend&gt;</w:t>
      </w:r>
    </w:p>
    <w:p w:rsidR="00AB78F5" w:rsidRPr="00965BBC" w:rsidRDefault="0098400E" w:rsidP="00AB78F5">
      <w:pPr>
        <w:pStyle w:val="AMNumberTabs0"/>
        <w:keepNext/>
        <w:rPr>
          <w:lang w:val="es-ES_tradnl"/>
        </w:rPr>
      </w:pPr>
      <w:r w:rsidRPr="00965BBC">
        <w:rPr>
          <w:rStyle w:val="HideTWBExt"/>
          <w:b w:val="0"/>
          <w:lang w:val="es-ES_tradnl"/>
        </w:rPr>
        <w:t>&lt;Amend&gt;</w:t>
      </w:r>
      <w:r w:rsidRPr="00965BBC">
        <w:rPr>
          <w:lang w:val="es-ES_tradnl"/>
        </w:rPr>
        <w:t>Enmienda</w:t>
      </w:r>
      <w:r w:rsidRPr="00965BBC">
        <w:rPr>
          <w:lang w:val="es-ES_tradnl"/>
        </w:rPr>
        <w:tab/>
      </w:r>
      <w:r w:rsidRPr="00965BBC">
        <w:rPr>
          <w:lang w:val="es-ES_tradnl"/>
        </w:rPr>
        <w:tab/>
      </w:r>
      <w:r w:rsidRPr="00965BBC">
        <w:rPr>
          <w:rStyle w:val="HideTWBExt"/>
          <w:b w:val="0"/>
          <w:lang w:val="es-ES_tradnl"/>
        </w:rPr>
        <w:t>&lt;NumAm&gt;</w:t>
      </w:r>
      <w:r w:rsidRPr="00965BBC">
        <w:rPr>
          <w:lang w:val="es-ES_tradnl"/>
        </w:rPr>
        <w:t>170</w:t>
      </w:r>
      <w:r w:rsidRPr="00965BBC">
        <w:rPr>
          <w:rStyle w:val="HideTWBExt"/>
          <w:b w:val="0"/>
          <w:lang w:val="es-ES_tradnl"/>
        </w:rPr>
        <w:t>&lt;/NumAm&gt;</w:t>
      </w:r>
    </w:p>
    <w:p w:rsidR="00AB78F5" w:rsidRPr="00965BBC" w:rsidRDefault="0098400E" w:rsidP="00AB78F5">
      <w:pPr>
        <w:pStyle w:val="NormalBold"/>
      </w:pPr>
      <w:r w:rsidRPr="00965BBC">
        <w:rPr>
          <w:rStyle w:val="HideTWBExt"/>
          <w:b w:val="0"/>
        </w:rPr>
        <w:t>&lt;RepeatBlock-By&gt;&lt;Members&gt;</w:t>
      </w:r>
      <w:r w:rsidRPr="00965BBC">
        <w:t>Johan Van Overtveldt</w:t>
      </w:r>
      <w:r w:rsidRPr="00965BBC">
        <w:rPr>
          <w:rStyle w:val="HideTWBExt"/>
          <w:b w:val="0"/>
        </w:rPr>
        <w:t>&lt;/Members&gt;</w:t>
      </w:r>
    </w:p>
    <w:p w:rsidR="00AB78F5" w:rsidRPr="00965BBC" w:rsidRDefault="0098400E" w:rsidP="00AB78F5">
      <w:r w:rsidRPr="00965BBC">
        <w:rPr>
          <w:rStyle w:val="HideTWBExt"/>
        </w:rPr>
        <w:t>&lt;/RepeatBlock-By&gt;</w:t>
      </w:r>
    </w:p>
    <w:p w:rsidR="00AB78F5" w:rsidRPr="00965BBC" w:rsidRDefault="0098400E" w:rsidP="00AB78F5">
      <w:pPr>
        <w:pStyle w:val="NormalBold"/>
        <w:keepNext/>
      </w:pPr>
      <w:r w:rsidRPr="00965BBC">
        <w:rPr>
          <w:rStyle w:val="HideTWBExt"/>
          <w:b w:val="0"/>
        </w:rPr>
        <w:t>&lt;DocAmend&gt;</w:t>
      </w:r>
      <w:r w:rsidRPr="00965BBC">
        <w:t xml:space="preserve">Propuesta </w:t>
      </w:r>
      <w:r w:rsidRPr="00965BBC">
        <w:t>de Directiva</w:t>
      </w:r>
      <w:r w:rsidRPr="00965BBC">
        <w:rPr>
          <w:rStyle w:val="HideTWBExt"/>
          <w:b w:val="0"/>
        </w:rPr>
        <w:t>&lt;/DocAmend&gt;</w:t>
      </w:r>
    </w:p>
    <w:p w:rsidR="00AB78F5" w:rsidRPr="00965BBC" w:rsidRDefault="0098400E" w:rsidP="00C12213">
      <w:pPr>
        <w:pStyle w:val="NormalBold"/>
      </w:pPr>
      <w:r w:rsidRPr="00965BBC">
        <w:rPr>
          <w:rStyle w:val="HideTWBExt"/>
          <w:b w:val="0"/>
        </w:rPr>
        <w:t>&lt;Article&gt;</w:t>
      </w:r>
      <w:r w:rsidRPr="00965BBC">
        <w:t>Artículo 6 – apartado 1 – parte introductoria</w:t>
      </w:r>
      <w:r w:rsidRPr="00965B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829" w:rsidRPr="00965BBC" w:rsidTr="00AB78F5">
        <w:trPr>
          <w:jc w:val="center"/>
        </w:trPr>
        <w:tc>
          <w:tcPr>
            <w:tcW w:w="9752" w:type="dxa"/>
            <w:gridSpan w:val="2"/>
          </w:tcPr>
          <w:p w:rsidR="00AB78F5" w:rsidRPr="00965BBC" w:rsidRDefault="00AB78F5">
            <w:pPr>
              <w:keepNext/>
            </w:pPr>
          </w:p>
        </w:tc>
      </w:tr>
      <w:tr w:rsidR="00CA5829" w:rsidRPr="00965BBC" w:rsidTr="00AB78F5">
        <w:trPr>
          <w:jc w:val="center"/>
        </w:trPr>
        <w:tc>
          <w:tcPr>
            <w:tcW w:w="4876" w:type="dxa"/>
            <w:hideMark/>
          </w:tcPr>
          <w:p w:rsidR="00AB78F5" w:rsidRPr="00965BBC" w:rsidRDefault="0098400E">
            <w:pPr>
              <w:pStyle w:val="ColumnHeading"/>
              <w:keepNext/>
              <w:rPr>
                <w:lang w:val="es-ES_tradnl"/>
              </w:rPr>
            </w:pPr>
            <w:r w:rsidRPr="00965BBC">
              <w:rPr>
                <w:lang w:val="es-ES_tradnl"/>
              </w:rPr>
              <w:t>Texto de la Comisión</w:t>
            </w:r>
          </w:p>
        </w:tc>
        <w:tc>
          <w:tcPr>
            <w:tcW w:w="4876" w:type="dxa"/>
            <w:hideMark/>
          </w:tcPr>
          <w:p w:rsidR="00AB78F5" w:rsidRPr="00965BBC" w:rsidRDefault="0098400E">
            <w:pPr>
              <w:pStyle w:val="ColumnHeading"/>
              <w:keepNext/>
              <w:rPr>
                <w:lang w:val="es-ES_tradnl"/>
              </w:rPr>
            </w:pPr>
            <w:r w:rsidRPr="00965BBC">
              <w:rPr>
                <w:lang w:val="es-ES_tradnl"/>
              </w:rPr>
              <w:t>Enmienda</w:t>
            </w:r>
          </w:p>
        </w:tc>
      </w:tr>
      <w:tr w:rsidR="00CA5829" w:rsidRPr="00965BBC" w:rsidTr="00AB78F5">
        <w:trPr>
          <w:jc w:val="center"/>
        </w:trPr>
        <w:tc>
          <w:tcPr>
            <w:tcW w:w="4876" w:type="dxa"/>
            <w:hideMark/>
          </w:tcPr>
          <w:p w:rsidR="00AB78F5" w:rsidRPr="00965BBC" w:rsidRDefault="0098400E">
            <w:pPr>
              <w:pStyle w:val="Normal6"/>
              <w:rPr>
                <w:lang w:val="es-ES_tradnl"/>
              </w:rPr>
            </w:pPr>
            <w:r w:rsidRPr="00965BBC">
              <w:rPr>
                <w:lang w:val="es-ES_tradnl"/>
              </w:rPr>
              <w:t>1.</w:t>
            </w:r>
            <w:r w:rsidRPr="00965BBC">
              <w:rPr>
                <w:lang w:val="es-ES_tradnl"/>
              </w:rPr>
              <w:tab/>
              <w:t>Los Estados miembros velarán por que las sociedades con estructuras de acciones con derechos de voto múltiple cuyas acciones se neg</w:t>
            </w:r>
            <w:r w:rsidRPr="00965BBC">
              <w:rPr>
                <w:lang w:val="es-ES_tradnl"/>
              </w:rPr>
              <w:t xml:space="preserve">ocien o vayan a negociarse en un mercado de pymes en expansión pongan a disposición del público, </w:t>
            </w:r>
            <w:r w:rsidRPr="00965BBC">
              <w:rPr>
                <w:b/>
                <w:i/>
                <w:lang w:val="es-ES_tradnl"/>
              </w:rPr>
              <w:t>en el [documento de emisión de la UE</w:t>
            </w:r>
            <w:r w:rsidRPr="00965BBC">
              <w:rPr>
                <w:lang w:val="es-ES_tradnl"/>
              </w:rPr>
              <w:t xml:space="preserve"> en </w:t>
            </w:r>
            <w:r w:rsidRPr="00965BBC">
              <w:rPr>
                <w:b/>
                <w:i/>
                <w:lang w:val="es-ES_tradnl"/>
              </w:rPr>
              <w:t>materia de crecimiento</w:t>
            </w:r>
            <w:r w:rsidRPr="00965BBC">
              <w:rPr>
                <w:lang w:val="es-ES_tradnl"/>
              </w:rPr>
              <w:t xml:space="preserve"> a que se refiere el artículo</w:t>
            </w:r>
            <w:r w:rsidRPr="00965BBC">
              <w:rPr>
                <w:b/>
                <w:i/>
                <w:lang w:val="es-ES_tradnl"/>
              </w:rPr>
              <w:t> 15]</w:t>
            </w:r>
            <w:r w:rsidRPr="00965BBC">
              <w:rPr>
                <w:lang w:val="es-ES_tradnl"/>
              </w:rPr>
              <w:t xml:space="preserve"> del Reglamento (UE) 2017/1129 del Parlamento Europeo y del Cons</w:t>
            </w:r>
            <w:r w:rsidRPr="00965BBC">
              <w:rPr>
                <w:lang w:val="es-ES_tradnl"/>
              </w:rPr>
              <w:t>ejo</w:t>
            </w:r>
            <w:r w:rsidRPr="00965BBC">
              <w:rPr>
                <w:b/>
                <w:i/>
                <w:lang w:val="es-ES_tradnl"/>
              </w:rPr>
              <w:t xml:space="preserve"> </w:t>
            </w:r>
            <w:r w:rsidRPr="00965BBC">
              <w:rPr>
                <w:b/>
                <w:i/>
                <w:vertAlign w:val="superscript"/>
                <w:lang w:val="es-ES_tradnl"/>
              </w:rPr>
              <w:t>43</w:t>
            </w:r>
            <w:r w:rsidRPr="00965BBC">
              <w:rPr>
                <w:vertAlign w:val="subscript"/>
                <w:lang w:val="es-ES_tradnl"/>
              </w:rPr>
              <w:t xml:space="preserve"> </w:t>
            </w:r>
            <w:r w:rsidRPr="00965BBC">
              <w:rPr>
                <w:lang w:val="es-ES_tradnl"/>
              </w:rPr>
              <w:t>o en el documento de admisión a que se refiere el artículo 33, apartado 3, letra c), de la Directiva 2014/65/UE, y en el informe financiero anual de la sociedad a que se refiere el artículo 78, apartado 2, letra g), del Reglamento Delegado (UE) 2017</w:t>
            </w:r>
            <w:r w:rsidRPr="00965BBC">
              <w:rPr>
                <w:lang w:val="es-ES_tradnl"/>
              </w:rPr>
              <w:t>/565 de la Comisión</w:t>
            </w:r>
            <w:r w:rsidRPr="00965BBC">
              <w:rPr>
                <w:vertAlign w:val="superscript"/>
                <w:lang w:val="es-ES_tradnl"/>
              </w:rPr>
              <w:t>44</w:t>
            </w:r>
            <w:r w:rsidRPr="00965BBC">
              <w:rPr>
                <w:lang w:val="es-ES_tradnl"/>
              </w:rPr>
              <w:t>, información detallada sobre todo lo siguiente:</w:t>
            </w:r>
          </w:p>
        </w:tc>
        <w:tc>
          <w:tcPr>
            <w:tcW w:w="4876" w:type="dxa"/>
            <w:hideMark/>
          </w:tcPr>
          <w:p w:rsidR="00AB78F5" w:rsidRPr="00965BBC" w:rsidRDefault="0098400E">
            <w:pPr>
              <w:pStyle w:val="Normal6"/>
              <w:rPr>
                <w:szCs w:val="24"/>
                <w:lang w:val="es-ES_tradnl"/>
              </w:rPr>
            </w:pPr>
            <w:r w:rsidRPr="00965BBC">
              <w:rPr>
                <w:lang w:val="es-ES_tradnl"/>
              </w:rPr>
              <w:t>1.</w:t>
            </w:r>
            <w:r w:rsidRPr="00965BBC">
              <w:rPr>
                <w:lang w:val="es-ES_tradnl"/>
              </w:rPr>
              <w:tab/>
              <w:t xml:space="preserve">Los Estados miembros velarán por que las sociedades con estructuras de acciones con derechos de voto múltiple cuyas acciones se negocien o vayan a negociarse en un mercado </w:t>
            </w:r>
            <w:r w:rsidRPr="00965BBC">
              <w:rPr>
                <w:b/>
                <w:i/>
                <w:lang w:val="es-ES_tradnl"/>
              </w:rPr>
              <w:t xml:space="preserve">regulado o </w:t>
            </w:r>
            <w:r w:rsidRPr="00965BBC">
              <w:rPr>
                <w:b/>
                <w:i/>
                <w:lang w:val="es-ES_tradnl"/>
              </w:rPr>
              <w:t xml:space="preserve">en un mercado </w:t>
            </w:r>
            <w:r w:rsidRPr="00965BBC">
              <w:rPr>
                <w:lang w:val="es-ES_tradnl"/>
              </w:rPr>
              <w:t xml:space="preserve">de pymes en expansión pongan a disposición del público, </w:t>
            </w:r>
            <w:r w:rsidRPr="00965BBC">
              <w:rPr>
                <w:b/>
                <w:i/>
                <w:lang w:val="es-ES_tradnl"/>
              </w:rPr>
              <w:t>respectivamente,</w:t>
            </w:r>
            <w:r w:rsidRPr="00965BBC">
              <w:rPr>
                <w:lang w:val="es-ES_tradnl"/>
              </w:rPr>
              <w:t xml:space="preserve"> en </w:t>
            </w:r>
            <w:r w:rsidRPr="00965BBC">
              <w:rPr>
                <w:b/>
                <w:i/>
                <w:lang w:val="es-ES_tradnl"/>
              </w:rPr>
              <w:t>el folleto</w:t>
            </w:r>
            <w:r w:rsidRPr="00965BBC">
              <w:rPr>
                <w:lang w:val="es-ES_tradnl"/>
              </w:rPr>
              <w:t xml:space="preserve"> a que se refiere el artículo</w:t>
            </w:r>
            <w:r w:rsidRPr="00965BBC">
              <w:rPr>
                <w:b/>
                <w:i/>
                <w:lang w:val="es-ES_tradnl"/>
              </w:rPr>
              <w:t xml:space="preserve"> 6</w:t>
            </w:r>
            <w:r w:rsidRPr="00965BBC">
              <w:rPr>
                <w:lang w:val="es-ES_tradnl"/>
              </w:rPr>
              <w:t xml:space="preserve"> del Reglamento (UE) 2017/1129 del Parlamento Europeo y del Consejo</w:t>
            </w:r>
            <w:r w:rsidRPr="00965BBC">
              <w:rPr>
                <w:b/>
                <w:i/>
                <w:vertAlign w:val="superscript"/>
                <w:lang w:val="es-ES_tradnl"/>
              </w:rPr>
              <w:t>43</w:t>
            </w:r>
            <w:r w:rsidRPr="00965BBC">
              <w:rPr>
                <w:b/>
                <w:i/>
                <w:lang w:val="es-ES_tradnl"/>
              </w:rPr>
              <w:t xml:space="preserve"> [o en el folleto de la Unión de crecimiento a que se re</w:t>
            </w:r>
            <w:r w:rsidRPr="00965BBC">
              <w:rPr>
                <w:b/>
                <w:i/>
                <w:lang w:val="es-ES_tradnl"/>
              </w:rPr>
              <w:t>fiere el artículo 15 bis de dicho Reglamento]</w:t>
            </w:r>
            <w:r w:rsidRPr="00965BBC">
              <w:rPr>
                <w:lang w:val="es-ES_tradnl"/>
              </w:rPr>
              <w:t xml:space="preserve"> o en el documento de admisión a que se refiere el artículo 33, apartado 3, letra c), de la Directiva 2014/65/UE, y en el informe financiero anual de la sociedad a que se refiere el artículo 78, apartado 2, letr</w:t>
            </w:r>
            <w:r w:rsidRPr="00965BBC">
              <w:rPr>
                <w:lang w:val="es-ES_tradnl"/>
              </w:rPr>
              <w:t>a g), del Reglamento Delegado (UE) 2017/565 de la Comisión</w:t>
            </w:r>
            <w:r w:rsidRPr="00965BBC">
              <w:rPr>
                <w:vertAlign w:val="superscript"/>
                <w:lang w:val="es-ES_tradnl"/>
              </w:rPr>
              <w:t>44</w:t>
            </w:r>
            <w:r w:rsidRPr="00965BBC">
              <w:rPr>
                <w:lang w:val="es-ES_tradnl"/>
              </w:rPr>
              <w:t>, información detallada sobre todo lo siguiente:</w:t>
            </w:r>
          </w:p>
        </w:tc>
      </w:tr>
      <w:tr w:rsidR="00CA5829" w:rsidRPr="00965BBC" w:rsidTr="00AB78F5">
        <w:trPr>
          <w:jc w:val="center"/>
        </w:trPr>
        <w:tc>
          <w:tcPr>
            <w:tcW w:w="4876" w:type="dxa"/>
            <w:hideMark/>
          </w:tcPr>
          <w:p w:rsidR="00AB78F5" w:rsidRPr="00965BBC" w:rsidRDefault="0098400E">
            <w:pPr>
              <w:pStyle w:val="Normal6"/>
              <w:rPr>
                <w:lang w:val="es-ES_tradnl"/>
              </w:rPr>
            </w:pPr>
            <w:r w:rsidRPr="00965BBC">
              <w:rPr>
                <w:lang w:val="es-ES_tradnl"/>
              </w:rPr>
              <w:t>__________________</w:t>
            </w:r>
          </w:p>
        </w:tc>
        <w:tc>
          <w:tcPr>
            <w:tcW w:w="4876" w:type="dxa"/>
            <w:hideMark/>
          </w:tcPr>
          <w:p w:rsidR="00AB78F5" w:rsidRPr="00965BBC" w:rsidRDefault="0098400E">
            <w:pPr>
              <w:pStyle w:val="Normal6"/>
              <w:rPr>
                <w:szCs w:val="24"/>
                <w:lang w:val="es-ES_tradnl"/>
              </w:rPr>
            </w:pPr>
            <w:r w:rsidRPr="00965BBC">
              <w:rPr>
                <w:lang w:val="es-ES_tradnl"/>
              </w:rPr>
              <w:t>__________________</w:t>
            </w:r>
          </w:p>
        </w:tc>
      </w:tr>
      <w:tr w:rsidR="00CA5829" w:rsidRPr="00965BBC" w:rsidTr="00AB78F5">
        <w:trPr>
          <w:jc w:val="center"/>
        </w:trPr>
        <w:tc>
          <w:tcPr>
            <w:tcW w:w="4876" w:type="dxa"/>
            <w:hideMark/>
          </w:tcPr>
          <w:p w:rsidR="00AB78F5" w:rsidRPr="00965BBC" w:rsidRDefault="0098400E">
            <w:pPr>
              <w:pStyle w:val="Normal6"/>
              <w:rPr>
                <w:lang w:val="es-ES_tradnl"/>
              </w:rPr>
            </w:pPr>
            <w:r w:rsidRPr="00965BBC">
              <w:rPr>
                <w:vertAlign w:val="superscript"/>
                <w:lang w:val="es-ES_tradnl"/>
              </w:rPr>
              <w:t>43</w:t>
            </w:r>
            <w:r w:rsidRPr="00965BBC">
              <w:rPr>
                <w:lang w:val="es-ES_tradnl"/>
              </w:rPr>
              <w:t xml:space="preserve"> Reglamento (UE) 2017/1129 del Parlamento Europeo y del Consejo, de 14 de junio de 2017, sobre el folleto que debe publicarse en caso de oferta pública o admisión a cotización de valores en un mercado regulado y por el que se deroga la Directiva 2003/71/CE</w:t>
            </w:r>
            <w:r w:rsidRPr="00965BBC">
              <w:rPr>
                <w:lang w:val="es-ES_tradnl"/>
              </w:rPr>
              <w:t xml:space="preserve"> (DO L 168 de 30.6.2017, p. 12).</w:t>
            </w:r>
          </w:p>
        </w:tc>
        <w:tc>
          <w:tcPr>
            <w:tcW w:w="4876" w:type="dxa"/>
            <w:hideMark/>
          </w:tcPr>
          <w:p w:rsidR="00AB78F5" w:rsidRPr="00965BBC" w:rsidRDefault="0098400E">
            <w:pPr>
              <w:pStyle w:val="Normal6"/>
              <w:rPr>
                <w:szCs w:val="24"/>
                <w:lang w:val="es-ES_tradnl"/>
              </w:rPr>
            </w:pPr>
            <w:r w:rsidRPr="00965BBC">
              <w:rPr>
                <w:vertAlign w:val="superscript"/>
                <w:lang w:val="es-ES_tradnl"/>
              </w:rPr>
              <w:t>43</w:t>
            </w:r>
            <w:r w:rsidRPr="00965BBC">
              <w:rPr>
                <w:lang w:val="es-ES_tradnl"/>
              </w:rPr>
              <w:t xml:space="preserve"> Reglamento (UE) 2017/1129 del Parlamento Europeo y del Consejo, de 14 de junio de 2017, sobre el folleto que debe publicarse en caso de oferta pública o admisión a cotización de valores en un mercado regulado y por el que se deroga la Directiva 2003/71/CE</w:t>
            </w:r>
            <w:r w:rsidRPr="00965BBC">
              <w:rPr>
                <w:lang w:val="es-ES_tradnl"/>
              </w:rPr>
              <w:t xml:space="preserve"> (DO L 168 de 30.6.2017, p. 12).</w:t>
            </w:r>
          </w:p>
        </w:tc>
      </w:tr>
      <w:tr w:rsidR="00CA5829" w:rsidRPr="00965BBC" w:rsidTr="00AB78F5">
        <w:trPr>
          <w:jc w:val="center"/>
        </w:trPr>
        <w:tc>
          <w:tcPr>
            <w:tcW w:w="4876" w:type="dxa"/>
            <w:hideMark/>
          </w:tcPr>
          <w:p w:rsidR="00AB78F5" w:rsidRPr="00965BBC" w:rsidRDefault="0098400E">
            <w:pPr>
              <w:pStyle w:val="Normal6"/>
              <w:rPr>
                <w:lang w:val="es-ES_tradnl"/>
              </w:rPr>
            </w:pPr>
            <w:r w:rsidRPr="00965BBC">
              <w:rPr>
                <w:vertAlign w:val="superscript"/>
                <w:lang w:val="es-ES_tradnl"/>
              </w:rPr>
              <w:t>44</w:t>
            </w:r>
            <w:r w:rsidRPr="00965BBC">
              <w:rPr>
                <w:lang w:val="es-ES_tradnl"/>
              </w:rPr>
              <w:t xml:space="preserve"> Reglamento Delegado (UE) 2017/565 de la Comisión, de 25 de abril de 2016, por el que se completa la Directiva 2014/65/UE del Parlamento Europeo y del Consejo en lo relativo a los requisitos organizativos y las condicion</w:t>
            </w:r>
            <w:r w:rsidRPr="00965BBC">
              <w:rPr>
                <w:lang w:val="es-ES_tradnl"/>
              </w:rPr>
              <w:t>es de funcionamiento de las empresas de servicios de inversión y términos definidos a efectos de dicha Directiva (DO L 87 de 31.3.2017, p. 1).</w:t>
            </w:r>
          </w:p>
        </w:tc>
        <w:tc>
          <w:tcPr>
            <w:tcW w:w="4876" w:type="dxa"/>
            <w:hideMark/>
          </w:tcPr>
          <w:p w:rsidR="00AB78F5" w:rsidRPr="00965BBC" w:rsidRDefault="0098400E">
            <w:pPr>
              <w:pStyle w:val="Normal6"/>
              <w:rPr>
                <w:szCs w:val="24"/>
                <w:lang w:val="es-ES_tradnl"/>
              </w:rPr>
            </w:pPr>
            <w:r w:rsidRPr="00965BBC">
              <w:rPr>
                <w:vertAlign w:val="superscript"/>
                <w:lang w:val="es-ES_tradnl"/>
              </w:rPr>
              <w:t>44</w:t>
            </w:r>
            <w:r w:rsidRPr="00965BBC">
              <w:rPr>
                <w:lang w:val="es-ES_tradnl"/>
              </w:rPr>
              <w:t xml:space="preserve"> Reglamento Delegado (UE) 2017/565 de la Comisión, de 25 de abril de 2016, por el que se completa la Directiva </w:t>
            </w:r>
            <w:r w:rsidRPr="00965BBC">
              <w:rPr>
                <w:lang w:val="es-ES_tradnl"/>
              </w:rPr>
              <w:t>2014/65/UE del Parlamento Europeo y del Consejo en lo relativo a los requisitos organizativos y las condiciones de funcionamiento de las empresas de servicios de inversión y términos definidos a efectos de dicha Directiva (DO L 87 de 31.3.2017, p. 1).</w:t>
            </w:r>
          </w:p>
        </w:tc>
      </w:tr>
    </w:tbl>
    <w:p w:rsidR="00AB78F5" w:rsidRPr="00965BBC" w:rsidRDefault="0098400E" w:rsidP="00AB78F5">
      <w:pPr>
        <w:pStyle w:val="Olang"/>
        <w:rPr>
          <w:lang w:val="es-ES_tradnl"/>
        </w:rPr>
      </w:pPr>
      <w:r w:rsidRPr="00965BBC">
        <w:rPr>
          <w:noProof w:val="0"/>
          <w:lang w:val="es-ES_tradnl"/>
        </w:rPr>
        <w:t>Or.</w:t>
      </w:r>
      <w:r w:rsidRPr="00965BBC">
        <w:rPr>
          <w:noProof w:val="0"/>
          <w:lang w:val="es-ES_tradnl"/>
        </w:rPr>
        <w:t xml:space="preserve"> </w:t>
      </w:r>
      <w:r w:rsidRPr="00965BBC">
        <w:rPr>
          <w:rStyle w:val="HideTWBExt"/>
          <w:noProof w:val="0"/>
          <w:lang w:val="es-ES_tradnl"/>
        </w:rPr>
        <w:t>&lt;Original&gt;</w:t>
      </w:r>
      <w:r w:rsidRPr="00965BBC">
        <w:rPr>
          <w:rStyle w:val="HideTWBInt"/>
          <w:noProof w:val="0"/>
          <w:lang w:val="es-ES_tradnl"/>
        </w:rPr>
        <w:t>{EN}</w:t>
      </w:r>
      <w:r w:rsidRPr="00965BBC">
        <w:rPr>
          <w:noProof w:val="0"/>
          <w:lang w:val="es-ES_tradnl"/>
        </w:rPr>
        <w:t>en</w:t>
      </w:r>
      <w:r w:rsidRPr="00965BBC">
        <w:rPr>
          <w:rStyle w:val="HideTWBExt"/>
          <w:noProof w:val="0"/>
          <w:lang w:val="es-ES_tradnl"/>
        </w:rPr>
        <w:t>&lt;/Original&gt;</w:t>
      </w:r>
    </w:p>
    <w:p w:rsidR="00AB78F5" w:rsidRPr="00965BBC" w:rsidRDefault="0098400E" w:rsidP="00AB78F5">
      <w:pPr>
        <w:pStyle w:val="JustificationTitle"/>
        <w:rPr>
          <w:noProof w:val="0"/>
          <w:lang w:val="es-ES_tradnl"/>
        </w:rPr>
      </w:pPr>
      <w:r w:rsidRPr="00965BBC">
        <w:rPr>
          <w:rStyle w:val="HideTWBExt"/>
          <w:i w:val="0"/>
          <w:lang w:val="es-ES_tradnl"/>
        </w:rPr>
        <w:t>&lt;TitreJust&gt;</w:t>
      </w:r>
      <w:r w:rsidRPr="00965BBC">
        <w:rPr>
          <w:lang w:val="es-ES_tradnl"/>
        </w:rPr>
        <w:t>Justificación</w:t>
      </w:r>
      <w:r w:rsidRPr="00965BBC">
        <w:rPr>
          <w:rStyle w:val="HideTWBExt"/>
          <w:i w:val="0"/>
          <w:lang w:val="es-ES_tradnl"/>
        </w:rPr>
        <w:t>&lt;/TitreJust&gt;</w:t>
      </w:r>
    </w:p>
    <w:p w:rsidR="00AB78F5" w:rsidRPr="00965BBC" w:rsidRDefault="0098400E" w:rsidP="00AB78F5">
      <w:pPr>
        <w:pStyle w:val="Normal12Italic"/>
        <w:rPr>
          <w:noProof w:val="0"/>
          <w:lang w:val="es-ES_tradnl"/>
        </w:rPr>
      </w:pPr>
      <w:r w:rsidRPr="00965BBC">
        <w:rPr>
          <w:lang w:val="es-ES_tradnl"/>
        </w:rPr>
        <w:t>La posibilidad de optar por estructuras con derechos de voto múltiple no debe limitarse a los mercados de pymes en expansión, sino que debe ampliarse a todos los mercados regulados.</w:t>
      </w:r>
    </w:p>
    <w:p w:rsidR="00AB78F5" w:rsidRPr="00965BBC" w:rsidRDefault="0098400E" w:rsidP="00AB78F5">
      <w:r w:rsidRPr="00965BBC">
        <w:rPr>
          <w:rStyle w:val="HideTWBExt"/>
        </w:rPr>
        <w:t>&lt;/Amend&gt;</w:t>
      </w:r>
    </w:p>
    <w:p w:rsidR="00AB78F5" w:rsidRPr="00965BBC" w:rsidRDefault="0098400E" w:rsidP="00AB78F5">
      <w:pPr>
        <w:pStyle w:val="AMNumberTabs0"/>
        <w:keepNext/>
        <w:rPr>
          <w:lang w:val="es-ES_tradnl"/>
        </w:rPr>
      </w:pPr>
      <w:r w:rsidRPr="00965BBC">
        <w:rPr>
          <w:rStyle w:val="HideTWBExt"/>
          <w:b w:val="0"/>
          <w:lang w:val="es-ES_tradnl"/>
        </w:rPr>
        <w:t>&lt;Amend&gt;</w:t>
      </w:r>
      <w:r w:rsidRPr="00965BBC">
        <w:rPr>
          <w:lang w:val="es-ES_tradnl"/>
        </w:rPr>
        <w:t>Enmienda</w:t>
      </w:r>
      <w:r w:rsidRPr="00965BBC">
        <w:rPr>
          <w:lang w:val="es-ES_tradnl"/>
        </w:rPr>
        <w:tab/>
      </w:r>
      <w:r w:rsidRPr="00965BBC">
        <w:rPr>
          <w:lang w:val="es-ES_tradnl"/>
        </w:rPr>
        <w:tab/>
      </w:r>
      <w:r w:rsidRPr="00965BBC">
        <w:rPr>
          <w:rStyle w:val="HideTWBExt"/>
          <w:b w:val="0"/>
          <w:lang w:val="es-ES_tradnl"/>
        </w:rPr>
        <w:t>&lt;NumAm&gt;</w:t>
      </w:r>
      <w:r w:rsidRPr="00965BBC">
        <w:rPr>
          <w:lang w:val="es-ES_tradnl"/>
        </w:rPr>
        <w:t>171</w:t>
      </w:r>
      <w:r w:rsidRPr="00965BBC">
        <w:rPr>
          <w:rStyle w:val="HideTWBExt"/>
          <w:b w:val="0"/>
          <w:lang w:val="es-ES_tradnl"/>
        </w:rPr>
        <w:t>&lt;/NumAm&gt;</w:t>
      </w:r>
    </w:p>
    <w:p w:rsidR="00AB78F5" w:rsidRPr="00965BBC" w:rsidRDefault="0098400E" w:rsidP="00AB78F5">
      <w:pPr>
        <w:pStyle w:val="NormalBold"/>
      </w:pPr>
      <w:r w:rsidRPr="00965BBC">
        <w:rPr>
          <w:rStyle w:val="HideTWBExt"/>
          <w:b w:val="0"/>
        </w:rPr>
        <w:t>&lt;RepeatBlock-By&gt;&lt;Members&gt;</w:t>
      </w:r>
      <w:r w:rsidRPr="00965BBC">
        <w:t>Eva Maria Poptcheva</w:t>
      </w:r>
      <w:r w:rsidRPr="00965BBC">
        <w:rPr>
          <w:rStyle w:val="HideTWBExt"/>
          <w:b w:val="0"/>
        </w:rPr>
        <w:t>&lt;/Members&gt;</w:t>
      </w:r>
    </w:p>
    <w:p w:rsidR="00AB78F5" w:rsidRPr="00965BBC" w:rsidRDefault="0098400E" w:rsidP="00AB78F5">
      <w:r w:rsidRPr="00965BBC">
        <w:rPr>
          <w:rStyle w:val="HideTWBExt"/>
        </w:rPr>
        <w:t>&lt;/RepeatBlock-By&gt;</w:t>
      </w:r>
    </w:p>
    <w:p w:rsidR="00AB78F5" w:rsidRPr="00965BBC" w:rsidRDefault="0098400E" w:rsidP="00AB78F5">
      <w:pPr>
        <w:pStyle w:val="NormalBold"/>
        <w:keepNext/>
      </w:pPr>
      <w:r w:rsidRPr="00965BBC">
        <w:rPr>
          <w:rStyle w:val="HideTWBExt"/>
          <w:b w:val="0"/>
        </w:rPr>
        <w:t>&lt;DocAmend&gt;</w:t>
      </w:r>
      <w:r w:rsidRPr="00965BBC">
        <w:t>Propuesta de Directiva</w:t>
      </w:r>
      <w:r w:rsidRPr="00965BBC">
        <w:rPr>
          <w:rStyle w:val="HideTWBExt"/>
          <w:b w:val="0"/>
        </w:rPr>
        <w:t>&lt;/DocAmend&gt;</w:t>
      </w:r>
    </w:p>
    <w:p w:rsidR="00AB78F5" w:rsidRPr="00965BBC" w:rsidRDefault="0098400E" w:rsidP="00AB78F5">
      <w:pPr>
        <w:pStyle w:val="NormalBold"/>
      </w:pPr>
      <w:r w:rsidRPr="00965BBC">
        <w:rPr>
          <w:rStyle w:val="HideTWBExt"/>
          <w:b w:val="0"/>
        </w:rPr>
        <w:t>&lt;Article&gt;</w:t>
      </w:r>
      <w:r w:rsidRPr="00965BBC">
        <w:t>Artículo 6 – apartado 1 – letra a</w:t>
      </w:r>
      <w:r w:rsidRPr="00965B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829" w:rsidRPr="00965BBC" w:rsidTr="00AB78F5">
        <w:trPr>
          <w:jc w:val="center"/>
        </w:trPr>
        <w:tc>
          <w:tcPr>
            <w:tcW w:w="9752" w:type="dxa"/>
            <w:gridSpan w:val="2"/>
          </w:tcPr>
          <w:p w:rsidR="00AB78F5" w:rsidRPr="00965BBC" w:rsidRDefault="00AB78F5">
            <w:pPr>
              <w:keepNext/>
            </w:pPr>
          </w:p>
        </w:tc>
      </w:tr>
      <w:tr w:rsidR="00CA5829" w:rsidRPr="00965BBC" w:rsidTr="00AB78F5">
        <w:trPr>
          <w:jc w:val="center"/>
        </w:trPr>
        <w:tc>
          <w:tcPr>
            <w:tcW w:w="4876" w:type="dxa"/>
            <w:hideMark/>
          </w:tcPr>
          <w:p w:rsidR="00AB78F5" w:rsidRPr="00965BBC" w:rsidRDefault="0098400E">
            <w:pPr>
              <w:pStyle w:val="ColumnHeading"/>
              <w:keepNext/>
              <w:rPr>
                <w:lang w:val="es-ES_tradnl"/>
              </w:rPr>
            </w:pPr>
            <w:r w:rsidRPr="00965BBC">
              <w:rPr>
                <w:lang w:val="es-ES_tradnl"/>
              </w:rPr>
              <w:t>Texto de la Comisión</w:t>
            </w:r>
          </w:p>
        </w:tc>
        <w:tc>
          <w:tcPr>
            <w:tcW w:w="4876" w:type="dxa"/>
            <w:hideMark/>
          </w:tcPr>
          <w:p w:rsidR="00AB78F5" w:rsidRPr="00965BBC" w:rsidRDefault="0098400E">
            <w:pPr>
              <w:pStyle w:val="ColumnHeading"/>
              <w:keepNext/>
              <w:rPr>
                <w:lang w:val="es-ES_tradnl"/>
              </w:rPr>
            </w:pPr>
            <w:r w:rsidRPr="00965BBC">
              <w:rPr>
                <w:lang w:val="es-ES_tradnl"/>
              </w:rPr>
              <w:t>Enmienda</w:t>
            </w:r>
          </w:p>
        </w:tc>
      </w:tr>
      <w:tr w:rsidR="00CA5829" w:rsidRPr="00965BBC" w:rsidTr="00AB78F5">
        <w:trPr>
          <w:jc w:val="center"/>
        </w:trPr>
        <w:tc>
          <w:tcPr>
            <w:tcW w:w="4876" w:type="dxa"/>
            <w:hideMark/>
          </w:tcPr>
          <w:p w:rsidR="00AB78F5" w:rsidRPr="00965BBC" w:rsidRDefault="0098400E">
            <w:pPr>
              <w:pStyle w:val="Normal6"/>
              <w:rPr>
                <w:lang w:val="es-ES_tradnl"/>
              </w:rPr>
            </w:pPr>
            <w:r w:rsidRPr="00965BBC">
              <w:rPr>
                <w:lang w:val="es-ES_tradnl"/>
              </w:rPr>
              <w:t>a)</w:t>
            </w:r>
            <w:r w:rsidRPr="00965BBC">
              <w:rPr>
                <w:lang w:val="es-ES_tradnl"/>
              </w:rPr>
              <w:tab/>
            </w:r>
            <w:r w:rsidRPr="00965BBC">
              <w:rPr>
                <w:lang w:val="es-ES_tradnl"/>
              </w:rPr>
              <w:t xml:space="preserve">la estructura del capital, incluidos los valores que no se negocien en </w:t>
            </w:r>
            <w:r w:rsidRPr="00965BBC">
              <w:rPr>
                <w:b/>
                <w:i/>
                <w:lang w:val="es-ES_tradnl"/>
              </w:rPr>
              <w:t>un</w:t>
            </w:r>
            <w:r w:rsidRPr="00965BBC">
              <w:rPr>
                <w:lang w:val="es-ES_tradnl"/>
              </w:rPr>
              <w:t xml:space="preserve"> mercado </w:t>
            </w:r>
            <w:r w:rsidRPr="00965BBC">
              <w:rPr>
                <w:b/>
                <w:i/>
                <w:lang w:val="es-ES_tradnl"/>
              </w:rPr>
              <w:t>de pymes en expansión</w:t>
            </w:r>
            <w:r w:rsidRPr="00965BBC">
              <w:rPr>
                <w:lang w:val="es-ES_tradnl"/>
              </w:rPr>
              <w:t xml:space="preserve"> en un Estado miembro, con indicación de las distintas clases de acciones y, para cada clase de acciones, los derechos y las obligaciones asociados y el </w:t>
            </w:r>
            <w:r w:rsidRPr="00965BBC">
              <w:rPr>
                <w:lang w:val="es-ES_tradnl"/>
              </w:rPr>
              <w:t>porcentaje del capital social total y de los derechos de votos totales que represente dicha clase;</w:t>
            </w:r>
          </w:p>
        </w:tc>
        <w:tc>
          <w:tcPr>
            <w:tcW w:w="4876" w:type="dxa"/>
            <w:hideMark/>
          </w:tcPr>
          <w:p w:rsidR="00AB78F5" w:rsidRPr="00965BBC" w:rsidRDefault="0098400E">
            <w:pPr>
              <w:pStyle w:val="Normal6"/>
              <w:rPr>
                <w:szCs w:val="24"/>
                <w:lang w:val="es-ES_tradnl"/>
              </w:rPr>
            </w:pPr>
            <w:r w:rsidRPr="00965BBC">
              <w:rPr>
                <w:lang w:val="es-ES_tradnl"/>
              </w:rPr>
              <w:t>a)</w:t>
            </w:r>
            <w:r w:rsidRPr="00965BBC">
              <w:rPr>
                <w:lang w:val="es-ES_tradnl"/>
              </w:rPr>
              <w:tab/>
              <w:t xml:space="preserve">la estructura del capital, incluidos los valores que no se negocien en </w:t>
            </w:r>
            <w:r w:rsidRPr="00965BBC">
              <w:rPr>
                <w:b/>
                <w:i/>
                <w:lang w:val="es-ES_tradnl"/>
              </w:rPr>
              <w:t>el</w:t>
            </w:r>
            <w:r w:rsidRPr="00965BBC">
              <w:rPr>
                <w:lang w:val="es-ES_tradnl"/>
              </w:rPr>
              <w:t xml:space="preserve"> mercado </w:t>
            </w:r>
            <w:r w:rsidRPr="00965BBC">
              <w:rPr>
                <w:b/>
                <w:i/>
                <w:lang w:val="es-ES_tradnl"/>
              </w:rPr>
              <w:t>pertinente</w:t>
            </w:r>
            <w:r w:rsidRPr="00965BBC">
              <w:rPr>
                <w:lang w:val="es-ES_tradnl"/>
              </w:rPr>
              <w:t xml:space="preserve"> en un Estado miembro, con indicación de las distintas clases </w:t>
            </w:r>
            <w:r w:rsidRPr="00965BBC">
              <w:rPr>
                <w:lang w:val="es-ES_tradnl"/>
              </w:rPr>
              <w:t>de acciones y, para cada clase de acciones, los derechos y las obligaciones asociados y el porcentaje del capital social total y de los derechos de votos totales que represente dicha clase;</w:t>
            </w:r>
          </w:p>
        </w:tc>
      </w:tr>
    </w:tbl>
    <w:p w:rsidR="00AB78F5" w:rsidRPr="00965BBC" w:rsidRDefault="0098400E" w:rsidP="00AB78F5">
      <w:pPr>
        <w:pStyle w:val="Olang"/>
        <w:rPr>
          <w:lang w:val="es-ES_tradnl"/>
        </w:rPr>
      </w:pPr>
      <w:r w:rsidRPr="00965BBC">
        <w:rPr>
          <w:noProof w:val="0"/>
          <w:lang w:val="es-ES_tradnl"/>
        </w:rPr>
        <w:t xml:space="preserve">Or. </w:t>
      </w:r>
      <w:r w:rsidRPr="00965BBC">
        <w:rPr>
          <w:rStyle w:val="HideTWBExt"/>
          <w:noProof w:val="0"/>
          <w:lang w:val="es-ES_tradnl"/>
        </w:rPr>
        <w:t>&lt;Original&gt;</w:t>
      </w:r>
      <w:r w:rsidRPr="00965BBC">
        <w:rPr>
          <w:rStyle w:val="HideTWBInt"/>
          <w:noProof w:val="0"/>
          <w:lang w:val="es-ES_tradnl"/>
        </w:rPr>
        <w:t>{EN}</w:t>
      </w:r>
      <w:r w:rsidRPr="00965BBC">
        <w:rPr>
          <w:noProof w:val="0"/>
          <w:lang w:val="es-ES_tradnl"/>
        </w:rPr>
        <w:t>en</w:t>
      </w:r>
      <w:r w:rsidRPr="00965BBC">
        <w:rPr>
          <w:rStyle w:val="HideTWBExt"/>
          <w:noProof w:val="0"/>
          <w:lang w:val="es-ES_tradnl"/>
        </w:rPr>
        <w:t>&lt;/Original&gt;</w:t>
      </w:r>
    </w:p>
    <w:p w:rsidR="00AB78F5" w:rsidRPr="00965BBC" w:rsidRDefault="0098400E" w:rsidP="00AB78F5">
      <w:r w:rsidRPr="00965BBC">
        <w:rPr>
          <w:rStyle w:val="HideTWBExt"/>
        </w:rPr>
        <w:t>&lt;/Amend&gt;</w:t>
      </w:r>
    </w:p>
    <w:p w:rsidR="00AB78F5" w:rsidRPr="00965BBC" w:rsidRDefault="0098400E" w:rsidP="00AB78F5">
      <w:pPr>
        <w:pStyle w:val="AMNumberTabs0"/>
        <w:keepNext/>
        <w:rPr>
          <w:lang w:val="es-ES_tradnl"/>
        </w:rPr>
      </w:pPr>
      <w:r w:rsidRPr="00965BBC">
        <w:rPr>
          <w:rStyle w:val="HideTWBExt"/>
          <w:b w:val="0"/>
          <w:lang w:val="es-ES_tradnl"/>
        </w:rPr>
        <w:t>&lt;Amend&gt;</w:t>
      </w:r>
      <w:r w:rsidRPr="00965BBC">
        <w:rPr>
          <w:lang w:val="es-ES_tradnl"/>
        </w:rPr>
        <w:t>Enmienda</w:t>
      </w:r>
      <w:r w:rsidRPr="00965BBC">
        <w:rPr>
          <w:lang w:val="es-ES_tradnl"/>
        </w:rPr>
        <w:tab/>
      </w:r>
      <w:r w:rsidRPr="00965BBC">
        <w:rPr>
          <w:lang w:val="es-ES_tradnl"/>
        </w:rPr>
        <w:tab/>
      </w:r>
      <w:r w:rsidRPr="00965BBC">
        <w:rPr>
          <w:rStyle w:val="HideTWBExt"/>
          <w:b w:val="0"/>
          <w:lang w:val="es-ES_tradnl"/>
        </w:rPr>
        <w:t>&lt;NumAm&gt;</w:t>
      </w:r>
      <w:r w:rsidRPr="00965BBC">
        <w:rPr>
          <w:lang w:val="es-ES_tradnl"/>
        </w:rPr>
        <w:t>172</w:t>
      </w:r>
      <w:r w:rsidRPr="00965BBC">
        <w:rPr>
          <w:rStyle w:val="HideTWBExt"/>
          <w:b w:val="0"/>
          <w:lang w:val="es-ES_tradnl"/>
        </w:rPr>
        <w:t>&lt;/NumAm&gt;</w:t>
      </w:r>
    </w:p>
    <w:p w:rsidR="00AB78F5" w:rsidRPr="00965BBC" w:rsidRDefault="0098400E" w:rsidP="00AB78F5">
      <w:pPr>
        <w:pStyle w:val="NormalBold"/>
      </w:pPr>
      <w:r w:rsidRPr="00965BBC">
        <w:rPr>
          <w:rStyle w:val="HideTWBExt"/>
          <w:b w:val="0"/>
        </w:rPr>
        <w:t>&lt;RepeatBlock-By&gt;&lt;Members&gt;</w:t>
      </w:r>
      <w:r w:rsidRPr="00965BBC">
        <w:t>Markus Ferber, Inese Vaidere</w:t>
      </w:r>
      <w:r w:rsidRPr="00965BBC">
        <w:rPr>
          <w:rStyle w:val="HideTWBExt"/>
          <w:b w:val="0"/>
        </w:rPr>
        <w:t>&lt;/Members&gt;</w:t>
      </w:r>
    </w:p>
    <w:p w:rsidR="00AB78F5" w:rsidRPr="00965BBC" w:rsidRDefault="0098400E" w:rsidP="00AB78F5">
      <w:r w:rsidRPr="00965BBC">
        <w:rPr>
          <w:rStyle w:val="HideTWBExt"/>
        </w:rPr>
        <w:t>&lt;/RepeatBlock-By&gt;</w:t>
      </w:r>
    </w:p>
    <w:p w:rsidR="00AB78F5" w:rsidRPr="00965BBC" w:rsidRDefault="0098400E" w:rsidP="00AB78F5">
      <w:pPr>
        <w:pStyle w:val="NormalBold"/>
        <w:keepNext/>
      </w:pPr>
      <w:r w:rsidRPr="00965BBC">
        <w:rPr>
          <w:rStyle w:val="HideTWBExt"/>
          <w:b w:val="0"/>
        </w:rPr>
        <w:t>&lt;DocAmend&gt;</w:t>
      </w:r>
      <w:r w:rsidRPr="00965BBC">
        <w:t>Propuesta de Directiva</w:t>
      </w:r>
      <w:r w:rsidRPr="00965BBC">
        <w:rPr>
          <w:rStyle w:val="HideTWBExt"/>
          <w:b w:val="0"/>
        </w:rPr>
        <w:t>&lt;/DocAmend&gt;</w:t>
      </w:r>
    </w:p>
    <w:p w:rsidR="00AB78F5" w:rsidRPr="00965BBC" w:rsidRDefault="0098400E" w:rsidP="00AB78F5">
      <w:pPr>
        <w:pStyle w:val="NormalBold"/>
      </w:pPr>
      <w:r w:rsidRPr="00965BBC">
        <w:rPr>
          <w:rStyle w:val="HideTWBExt"/>
          <w:b w:val="0"/>
        </w:rPr>
        <w:t>&lt;Article&gt;</w:t>
      </w:r>
      <w:r w:rsidRPr="00965BBC">
        <w:t>Artículo 6 – apartado 1 – letra a</w:t>
      </w:r>
      <w:r w:rsidRPr="00965B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829" w:rsidRPr="00965BBC" w:rsidTr="00AB78F5">
        <w:trPr>
          <w:jc w:val="center"/>
        </w:trPr>
        <w:tc>
          <w:tcPr>
            <w:tcW w:w="9752" w:type="dxa"/>
            <w:gridSpan w:val="2"/>
          </w:tcPr>
          <w:p w:rsidR="00AB78F5" w:rsidRPr="00965BBC" w:rsidRDefault="00AB78F5">
            <w:pPr>
              <w:keepNext/>
            </w:pPr>
          </w:p>
        </w:tc>
      </w:tr>
      <w:tr w:rsidR="00CA5829" w:rsidRPr="00965BBC" w:rsidTr="00AB78F5">
        <w:trPr>
          <w:jc w:val="center"/>
        </w:trPr>
        <w:tc>
          <w:tcPr>
            <w:tcW w:w="4876" w:type="dxa"/>
            <w:hideMark/>
          </w:tcPr>
          <w:p w:rsidR="00AB78F5" w:rsidRPr="00965BBC" w:rsidRDefault="0098400E">
            <w:pPr>
              <w:pStyle w:val="ColumnHeading"/>
              <w:keepNext/>
              <w:rPr>
                <w:lang w:val="es-ES_tradnl"/>
              </w:rPr>
            </w:pPr>
            <w:r w:rsidRPr="00965BBC">
              <w:rPr>
                <w:lang w:val="es-ES_tradnl"/>
              </w:rPr>
              <w:t>Texto de la Comisión</w:t>
            </w:r>
          </w:p>
        </w:tc>
        <w:tc>
          <w:tcPr>
            <w:tcW w:w="4876" w:type="dxa"/>
            <w:hideMark/>
          </w:tcPr>
          <w:p w:rsidR="00AB78F5" w:rsidRPr="00965BBC" w:rsidRDefault="0098400E">
            <w:pPr>
              <w:pStyle w:val="ColumnHeading"/>
              <w:keepNext/>
              <w:rPr>
                <w:lang w:val="es-ES_tradnl"/>
              </w:rPr>
            </w:pPr>
            <w:r w:rsidRPr="00965BBC">
              <w:rPr>
                <w:lang w:val="es-ES_tradnl"/>
              </w:rPr>
              <w:t>Enmienda</w:t>
            </w:r>
          </w:p>
        </w:tc>
      </w:tr>
      <w:tr w:rsidR="00CA5829" w:rsidRPr="00965BBC" w:rsidTr="00AB78F5">
        <w:trPr>
          <w:jc w:val="center"/>
        </w:trPr>
        <w:tc>
          <w:tcPr>
            <w:tcW w:w="4876" w:type="dxa"/>
            <w:hideMark/>
          </w:tcPr>
          <w:p w:rsidR="00AB78F5" w:rsidRPr="00965BBC" w:rsidRDefault="0098400E">
            <w:pPr>
              <w:pStyle w:val="Normal6"/>
              <w:rPr>
                <w:lang w:val="es-ES_tradnl"/>
              </w:rPr>
            </w:pPr>
            <w:r w:rsidRPr="00965BBC">
              <w:rPr>
                <w:lang w:val="es-ES_tradnl"/>
              </w:rPr>
              <w:t>a)</w:t>
            </w:r>
            <w:r w:rsidRPr="00965BBC">
              <w:rPr>
                <w:lang w:val="es-ES_tradnl"/>
              </w:rPr>
              <w:tab/>
              <w:t xml:space="preserve">la estructura del capital, </w:t>
            </w:r>
            <w:r w:rsidRPr="00965BBC">
              <w:rPr>
                <w:lang w:val="es-ES_tradnl"/>
              </w:rPr>
              <w:t>incluidos los valores que no se negocien en un mercado de pymes en expansión en un Estado miembro, con indicación de las distintas clases de acciones y, para cada clase de acciones, los derechos y las obligaciones asociados y el porcentaje del capital soci</w:t>
            </w:r>
            <w:r w:rsidRPr="00965BBC">
              <w:rPr>
                <w:lang w:val="es-ES_tradnl"/>
              </w:rPr>
              <w:t>al total y de los derechos de votos totales que represente dicha clase;</w:t>
            </w:r>
          </w:p>
        </w:tc>
        <w:tc>
          <w:tcPr>
            <w:tcW w:w="4876" w:type="dxa"/>
            <w:hideMark/>
          </w:tcPr>
          <w:p w:rsidR="00AB78F5" w:rsidRPr="00965BBC" w:rsidRDefault="0098400E">
            <w:pPr>
              <w:pStyle w:val="Normal6"/>
              <w:rPr>
                <w:szCs w:val="24"/>
                <w:lang w:val="es-ES_tradnl"/>
              </w:rPr>
            </w:pPr>
            <w:r w:rsidRPr="00965BBC">
              <w:rPr>
                <w:lang w:val="es-ES_tradnl"/>
              </w:rPr>
              <w:t>a)</w:t>
            </w:r>
            <w:r w:rsidRPr="00965BBC">
              <w:rPr>
                <w:lang w:val="es-ES_tradnl"/>
              </w:rPr>
              <w:tab/>
              <w:t xml:space="preserve">la estructura del capital, incluidos los valores que no se negocien en un mercado </w:t>
            </w:r>
            <w:r w:rsidRPr="00965BBC">
              <w:rPr>
                <w:b/>
                <w:i/>
                <w:lang w:val="es-ES_tradnl"/>
              </w:rPr>
              <w:t xml:space="preserve">regulado o en un mercado </w:t>
            </w:r>
            <w:r w:rsidRPr="00965BBC">
              <w:rPr>
                <w:lang w:val="es-ES_tradnl"/>
              </w:rPr>
              <w:t>de pymes en expansión en un Estado miembro, con indicación de las distinta</w:t>
            </w:r>
            <w:r w:rsidRPr="00965BBC">
              <w:rPr>
                <w:lang w:val="es-ES_tradnl"/>
              </w:rPr>
              <w:t>s clases de acciones y, para cada clase de acciones, los derechos y las obligaciones asociados y el porcentaje del capital social total y de los derechos de votos totales que represente dicha clase;</w:t>
            </w:r>
          </w:p>
        </w:tc>
      </w:tr>
    </w:tbl>
    <w:p w:rsidR="00AB78F5" w:rsidRPr="00965BBC" w:rsidRDefault="0098400E" w:rsidP="00AB78F5">
      <w:pPr>
        <w:pStyle w:val="Olang"/>
        <w:rPr>
          <w:lang w:val="es-ES_tradnl"/>
        </w:rPr>
      </w:pPr>
      <w:r w:rsidRPr="00965BBC">
        <w:rPr>
          <w:noProof w:val="0"/>
          <w:lang w:val="es-ES_tradnl"/>
        </w:rPr>
        <w:t xml:space="preserve">Or. </w:t>
      </w:r>
      <w:r w:rsidRPr="00965BBC">
        <w:rPr>
          <w:rStyle w:val="HideTWBExt"/>
          <w:noProof w:val="0"/>
          <w:lang w:val="es-ES_tradnl"/>
        </w:rPr>
        <w:t>&lt;Original&gt;</w:t>
      </w:r>
      <w:r w:rsidRPr="00965BBC">
        <w:rPr>
          <w:rStyle w:val="HideTWBInt"/>
          <w:noProof w:val="0"/>
          <w:lang w:val="es-ES_tradnl"/>
        </w:rPr>
        <w:t>{EN}</w:t>
      </w:r>
      <w:r w:rsidRPr="00965BBC">
        <w:rPr>
          <w:noProof w:val="0"/>
          <w:lang w:val="es-ES_tradnl"/>
        </w:rPr>
        <w:t>en</w:t>
      </w:r>
      <w:r w:rsidRPr="00965BBC">
        <w:rPr>
          <w:rStyle w:val="HideTWBExt"/>
          <w:noProof w:val="0"/>
          <w:lang w:val="es-ES_tradnl"/>
        </w:rPr>
        <w:t>&lt;/Original&gt;</w:t>
      </w:r>
    </w:p>
    <w:p w:rsidR="00AB78F5" w:rsidRPr="00965BBC" w:rsidRDefault="0098400E" w:rsidP="00AB78F5">
      <w:r w:rsidRPr="00965BBC">
        <w:rPr>
          <w:rStyle w:val="HideTWBExt"/>
        </w:rPr>
        <w:t>&lt;/Amend&gt;</w:t>
      </w:r>
    </w:p>
    <w:p w:rsidR="00AB78F5" w:rsidRPr="00965BBC" w:rsidRDefault="0098400E" w:rsidP="00AB78F5">
      <w:pPr>
        <w:pStyle w:val="AMNumberTabs0"/>
        <w:keepNext/>
        <w:rPr>
          <w:lang w:val="es-ES_tradnl"/>
        </w:rPr>
      </w:pPr>
      <w:r w:rsidRPr="00965BBC">
        <w:rPr>
          <w:rStyle w:val="HideTWBExt"/>
          <w:b w:val="0"/>
          <w:lang w:val="es-ES_tradnl"/>
        </w:rPr>
        <w:t>&lt;Amend&gt;</w:t>
      </w:r>
      <w:r w:rsidRPr="00965BBC">
        <w:rPr>
          <w:lang w:val="es-ES_tradnl"/>
        </w:rPr>
        <w:t>Enmienda</w:t>
      </w:r>
      <w:r w:rsidRPr="00965BBC">
        <w:rPr>
          <w:lang w:val="es-ES_tradnl"/>
        </w:rPr>
        <w:tab/>
      </w:r>
      <w:r w:rsidRPr="00965BBC">
        <w:rPr>
          <w:lang w:val="es-ES_tradnl"/>
        </w:rPr>
        <w:tab/>
      </w:r>
      <w:r w:rsidRPr="00965BBC">
        <w:rPr>
          <w:rStyle w:val="HideTWBExt"/>
          <w:b w:val="0"/>
          <w:lang w:val="es-ES_tradnl"/>
        </w:rPr>
        <w:t>&lt;NumAm&gt;</w:t>
      </w:r>
      <w:r w:rsidRPr="00965BBC">
        <w:rPr>
          <w:lang w:val="es-ES_tradnl"/>
        </w:rPr>
        <w:t>173</w:t>
      </w:r>
      <w:r w:rsidRPr="00965BBC">
        <w:rPr>
          <w:rStyle w:val="HideTWBExt"/>
          <w:b w:val="0"/>
          <w:lang w:val="es-ES_tradnl"/>
        </w:rPr>
        <w:t>&lt;/NumAm&gt;</w:t>
      </w:r>
    </w:p>
    <w:p w:rsidR="00AB78F5" w:rsidRPr="00965BBC" w:rsidRDefault="0098400E" w:rsidP="00AB78F5">
      <w:pPr>
        <w:pStyle w:val="NormalBold"/>
      </w:pPr>
      <w:r w:rsidRPr="00965BBC">
        <w:rPr>
          <w:rStyle w:val="HideTWBExt"/>
          <w:b w:val="0"/>
        </w:rPr>
        <w:t>&lt;RepeatBlock-By&gt;&lt;Members&gt;</w:t>
      </w:r>
      <w:r w:rsidRPr="00965BBC">
        <w:t>Johan Van Overtveldt</w:t>
      </w:r>
      <w:r w:rsidRPr="00965BBC">
        <w:rPr>
          <w:rStyle w:val="HideTWBExt"/>
          <w:b w:val="0"/>
        </w:rPr>
        <w:t>&lt;/Members&gt;</w:t>
      </w:r>
    </w:p>
    <w:p w:rsidR="00AB78F5" w:rsidRPr="00965BBC" w:rsidRDefault="0098400E" w:rsidP="00AB78F5">
      <w:r w:rsidRPr="00965BBC">
        <w:rPr>
          <w:rStyle w:val="HideTWBExt"/>
        </w:rPr>
        <w:t>&lt;/RepeatBlock-By&gt;</w:t>
      </w:r>
    </w:p>
    <w:p w:rsidR="00AB78F5" w:rsidRPr="00965BBC" w:rsidRDefault="0098400E" w:rsidP="00AB78F5">
      <w:pPr>
        <w:pStyle w:val="NormalBold"/>
        <w:keepNext/>
      </w:pPr>
      <w:r w:rsidRPr="00965BBC">
        <w:rPr>
          <w:rStyle w:val="HideTWBExt"/>
          <w:b w:val="0"/>
        </w:rPr>
        <w:t>&lt;DocAmend&gt;</w:t>
      </w:r>
      <w:r w:rsidRPr="00965BBC">
        <w:t>Propuesta de Directiva</w:t>
      </w:r>
      <w:r w:rsidRPr="00965BBC">
        <w:rPr>
          <w:rStyle w:val="HideTWBExt"/>
          <w:b w:val="0"/>
        </w:rPr>
        <w:t>&lt;/DocAmend&gt;</w:t>
      </w:r>
    </w:p>
    <w:p w:rsidR="00AB78F5" w:rsidRPr="00965BBC" w:rsidRDefault="0098400E" w:rsidP="00C12213">
      <w:pPr>
        <w:pStyle w:val="NormalBold"/>
      </w:pPr>
      <w:r w:rsidRPr="00965BBC">
        <w:rPr>
          <w:rStyle w:val="HideTWBExt"/>
          <w:b w:val="0"/>
        </w:rPr>
        <w:t>&lt;Article&gt;</w:t>
      </w:r>
      <w:r w:rsidRPr="00965BBC">
        <w:t>Artículo 6 – apartado 1 – letra a</w:t>
      </w:r>
      <w:r w:rsidRPr="00965B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829" w:rsidRPr="00965BBC" w:rsidTr="00AB78F5">
        <w:trPr>
          <w:jc w:val="center"/>
        </w:trPr>
        <w:tc>
          <w:tcPr>
            <w:tcW w:w="9752" w:type="dxa"/>
            <w:gridSpan w:val="2"/>
          </w:tcPr>
          <w:p w:rsidR="00AB78F5" w:rsidRPr="00965BBC" w:rsidRDefault="00AB78F5">
            <w:pPr>
              <w:keepNext/>
            </w:pPr>
          </w:p>
        </w:tc>
      </w:tr>
      <w:tr w:rsidR="00CA5829" w:rsidRPr="00965BBC" w:rsidTr="00AB78F5">
        <w:trPr>
          <w:jc w:val="center"/>
        </w:trPr>
        <w:tc>
          <w:tcPr>
            <w:tcW w:w="4876" w:type="dxa"/>
            <w:hideMark/>
          </w:tcPr>
          <w:p w:rsidR="00AB78F5" w:rsidRPr="00965BBC" w:rsidRDefault="0098400E">
            <w:pPr>
              <w:pStyle w:val="ColumnHeading"/>
              <w:keepNext/>
              <w:rPr>
                <w:lang w:val="es-ES_tradnl"/>
              </w:rPr>
            </w:pPr>
            <w:r w:rsidRPr="00965BBC">
              <w:rPr>
                <w:lang w:val="es-ES_tradnl"/>
              </w:rPr>
              <w:t>Texto de la Comisión</w:t>
            </w:r>
          </w:p>
        </w:tc>
        <w:tc>
          <w:tcPr>
            <w:tcW w:w="4876" w:type="dxa"/>
            <w:hideMark/>
          </w:tcPr>
          <w:p w:rsidR="00AB78F5" w:rsidRPr="00965BBC" w:rsidRDefault="0098400E">
            <w:pPr>
              <w:pStyle w:val="ColumnHeading"/>
              <w:keepNext/>
              <w:rPr>
                <w:lang w:val="es-ES_tradnl"/>
              </w:rPr>
            </w:pPr>
            <w:r w:rsidRPr="00965BBC">
              <w:rPr>
                <w:lang w:val="es-ES_tradnl"/>
              </w:rPr>
              <w:t>Enmienda</w:t>
            </w:r>
          </w:p>
        </w:tc>
      </w:tr>
      <w:tr w:rsidR="00CA5829" w:rsidRPr="00965BBC" w:rsidTr="00AB78F5">
        <w:trPr>
          <w:jc w:val="center"/>
        </w:trPr>
        <w:tc>
          <w:tcPr>
            <w:tcW w:w="4876" w:type="dxa"/>
            <w:hideMark/>
          </w:tcPr>
          <w:p w:rsidR="00AB78F5" w:rsidRPr="00965BBC" w:rsidRDefault="0098400E">
            <w:pPr>
              <w:pStyle w:val="Normal6"/>
              <w:rPr>
                <w:lang w:val="es-ES_tradnl"/>
              </w:rPr>
            </w:pPr>
            <w:r w:rsidRPr="00965BBC">
              <w:rPr>
                <w:lang w:val="es-ES_tradnl"/>
              </w:rPr>
              <w:t>a)</w:t>
            </w:r>
            <w:r w:rsidRPr="00965BBC">
              <w:rPr>
                <w:lang w:val="es-ES_tradnl"/>
              </w:rPr>
              <w:tab/>
              <w:t xml:space="preserve">la estructura del capital, </w:t>
            </w:r>
            <w:r w:rsidRPr="00965BBC">
              <w:rPr>
                <w:lang w:val="es-ES_tradnl"/>
              </w:rPr>
              <w:t>incluidos los valores que no se negocien en un mercado de pymes en expansión en un Estado miembro, con indicación de las distintas clases de acciones y, para cada clase de acciones, los derechos y las obligaciones asociados y el porcentaje del capital soci</w:t>
            </w:r>
            <w:r w:rsidRPr="00965BBC">
              <w:rPr>
                <w:lang w:val="es-ES_tradnl"/>
              </w:rPr>
              <w:t>al total y de los derechos de votos totales que represente dicha clase;</w:t>
            </w:r>
          </w:p>
        </w:tc>
        <w:tc>
          <w:tcPr>
            <w:tcW w:w="4876" w:type="dxa"/>
            <w:hideMark/>
          </w:tcPr>
          <w:p w:rsidR="00AB78F5" w:rsidRPr="00965BBC" w:rsidRDefault="0098400E">
            <w:pPr>
              <w:pStyle w:val="Normal6"/>
              <w:rPr>
                <w:szCs w:val="24"/>
                <w:lang w:val="es-ES_tradnl"/>
              </w:rPr>
            </w:pPr>
            <w:r w:rsidRPr="00965BBC">
              <w:rPr>
                <w:lang w:val="es-ES_tradnl"/>
              </w:rPr>
              <w:t>a)</w:t>
            </w:r>
            <w:r w:rsidRPr="00965BBC">
              <w:rPr>
                <w:lang w:val="es-ES_tradnl"/>
              </w:rPr>
              <w:tab/>
              <w:t xml:space="preserve">la estructura del capital, incluidos los valores que no se negocien en un mercado </w:t>
            </w:r>
            <w:r w:rsidRPr="00965BBC">
              <w:rPr>
                <w:b/>
                <w:i/>
                <w:lang w:val="es-ES_tradnl"/>
              </w:rPr>
              <w:t xml:space="preserve">regulado o en un mercado </w:t>
            </w:r>
            <w:r w:rsidRPr="00965BBC">
              <w:rPr>
                <w:lang w:val="es-ES_tradnl"/>
              </w:rPr>
              <w:t>de pymes en expansión en un Estado miembro, con indicación de las distinta</w:t>
            </w:r>
            <w:r w:rsidRPr="00965BBC">
              <w:rPr>
                <w:lang w:val="es-ES_tradnl"/>
              </w:rPr>
              <w:t>s clases de acciones y, para cada clase de acciones, los derechos y las obligaciones asociados y el porcentaje del capital social total y de los derechos de votos totales que represente dicha clase;</w:t>
            </w:r>
          </w:p>
        </w:tc>
      </w:tr>
    </w:tbl>
    <w:p w:rsidR="00AB78F5" w:rsidRPr="00965BBC" w:rsidRDefault="0098400E" w:rsidP="00AB78F5">
      <w:pPr>
        <w:pStyle w:val="Olang"/>
        <w:rPr>
          <w:lang w:val="es-ES_tradnl"/>
        </w:rPr>
      </w:pPr>
      <w:r w:rsidRPr="00965BBC">
        <w:rPr>
          <w:noProof w:val="0"/>
          <w:lang w:val="es-ES_tradnl"/>
        </w:rPr>
        <w:t xml:space="preserve">Or. </w:t>
      </w:r>
      <w:r w:rsidRPr="00965BBC">
        <w:rPr>
          <w:rStyle w:val="HideTWBExt"/>
          <w:noProof w:val="0"/>
          <w:lang w:val="es-ES_tradnl"/>
        </w:rPr>
        <w:t>&lt;Original&gt;</w:t>
      </w:r>
      <w:r w:rsidRPr="00965BBC">
        <w:rPr>
          <w:rStyle w:val="HideTWBInt"/>
          <w:noProof w:val="0"/>
          <w:lang w:val="es-ES_tradnl"/>
        </w:rPr>
        <w:t>{EN}</w:t>
      </w:r>
      <w:r w:rsidRPr="00965BBC">
        <w:rPr>
          <w:noProof w:val="0"/>
          <w:lang w:val="es-ES_tradnl"/>
        </w:rPr>
        <w:t>en</w:t>
      </w:r>
      <w:r w:rsidRPr="00965BBC">
        <w:rPr>
          <w:rStyle w:val="HideTWBExt"/>
          <w:noProof w:val="0"/>
          <w:lang w:val="es-ES_tradnl"/>
        </w:rPr>
        <w:t>&lt;/Original&gt;</w:t>
      </w:r>
    </w:p>
    <w:p w:rsidR="00AB78F5" w:rsidRPr="00965BBC" w:rsidRDefault="0098400E" w:rsidP="00AB78F5">
      <w:pPr>
        <w:pStyle w:val="JustificationTitle"/>
        <w:rPr>
          <w:noProof w:val="0"/>
          <w:lang w:val="es-ES_tradnl"/>
        </w:rPr>
      </w:pPr>
      <w:r w:rsidRPr="00965BBC">
        <w:rPr>
          <w:rStyle w:val="HideTWBExt"/>
          <w:i w:val="0"/>
          <w:lang w:val="es-ES_tradnl"/>
        </w:rPr>
        <w:t>&lt;TitreJust&gt;</w:t>
      </w:r>
      <w:r w:rsidRPr="00965BBC">
        <w:rPr>
          <w:lang w:val="es-ES_tradnl"/>
        </w:rPr>
        <w:t>Justificación</w:t>
      </w:r>
      <w:r w:rsidRPr="00965BBC">
        <w:rPr>
          <w:rStyle w:val="HideTWBExt"/>
          <w:i w:val="0"/>
          <w:lang w:val="es-ES_tradnl"/>
        </w:rPr>
        <w:t>&lt;/TitreJust&gt;</w:t>
      </w:r>
    </w:p>
    <w:p w:rsidR="00AB78F5" w:rsidRPr="00965BBC" w:rsidRDefault="0098400E" w:rsidP="00AB78F5">
      <w:pPr>
        <w:pStyle w:val="Normal12Italic"/>
        <w:rPr>
          <w:noProof w:val="0"/>
          <w:lang w:val="es-ES_tradnl"/>
        </w:rPr>
      </w:pPr>
      <w:r w:rsidRPr="00965BBC">
        <w:rPr>
          <w:lang w:val="es-ES_tradnl"/>
        </w:rPr>
        <w:t>La posibilidad de optar por estructuras con derechos de voto múltiple no debe limitarse a los mercados de pymes en expansión, sino que debe ampliarse a todos los mercados regulados.</w:t>
      </w:r>
    </w:p>
    <w:p w:rsidR="00AB78F5" w:rsidRPr="00965BBC" w:rsidRDefault="0098400E" w:rsidP="00AB78F5">
      <w:r w:rsidRPr="00965BBC">
        <w:rPr>
          <w:rStyle w:val="HideTWBExt"/>
        </w:rPr>
        <w:t>&lt;/Amend&gt;</w:t>
      </w:r>
    </w:p>
    <w:p w:rsidR="00AB78F5" w:rsidRPr="00965BBC" w:rsidRDefault="0098400E" w:rsidP="00AB78F5">
      <w:pPr>
        <w:pStyle w:val="AMNumberTabs0"/>
        <w:keepNext/>
        <w:rPr>
          <w:lang w:val="es-ES_tradnl"/>
        </w:rPr>
      </w:pPr>
      <w:r w:rsidRPr="00965BBC">
        <w:rPr>
          <w:rStyle w:val="HideTWBExt"/>
          <w:b w:val="0"/>
          <w:lang w:val="es-ES_tradnl"/>
        </w:rPr>
        <w:t>&lt;Amend&gt;</w:t>
      </w:r>
      <w:r w:rsidRPr="00965BBC">
        <w:rPr>
          <w:lang w:val="es-ES_tradnl"/>
        </w:rPr>
        <w:t>Enmienda</w:t>
      </w:r>
      <w:r w:rsidRPr="00965BBC">
        <w:rPr>
          <w:lang w:val="es-ES_tradnl"/>
        </w:rPr>
        <w:tab/>
      </w:r>
      <w:r w:rsidRPr="00965BBC">
        <w:rPr>
          <w:lang w:val="es-ES_tradnl"/>
        </w:rPr>
        <w:tab/>
      </w:r>
      <w:r w:rsidRPr="00965BBC">
        <w:rPr>
          <w:rStyle w:val="HideTWBExt"/>
          <w:b w:val="0"/>
          <w:lang w:val="es-ES_tradnl"/>
        </w:rPr>
        <w:t>&lt;NumAm&gt;</w:t>
      </w:r>
      <w:r w:rsidRPr="00965BBC">
        <w:rPr>
          <w:lang w:val="es-ES_tradnl"/>
        </w:rPr>
        <w:t>174</w:t>
      </w:r>
      <w:r w:rsidRPr="00965BBC">
        <w:rPr>
          <w:rStyle w:val="HideTWBExt"/>
          <w:b w:val="0"/>
          <w:lang w:val="es-ES_tradnl"/>
        </w:rPr>
        <w:t>&lt;/NumAm&gt;</w:t>
      </w:r>
    </w:p>
    <w:p w:rsidR="00AB78F5" w:rsidRPr="00965BBC" w:rsidRDefault="0098400E" w:rsidP="00AB78F5">
      <w:pPr>
        <w:pStyle w:val="NormalBold"/>
      </w:pPr>
      <w:r w:rsidRPr="00965BBC">
        <w:rPr>
          <w:rStyle w:val="HideTWBExt"/>
          <w:b w:val="0"/>
        </w:rPr>
        <w:t>&lt;RepeatBlock-By&gt;&lt;Members&gt;</w:t>
      </w:r>
      <w:r w:rsidRPr="00965BBC">
        <w:t>Jessica Polfjärd, Pernille Weiss</w:t>
      </w:r>
      <w:r w:rsidRPr="00965BBC">
        <w:rPr>
          <w:rStyle w:val="HideTWBExt"/>
          <w:b w:val="0"/>
        </w:rPr>
        <w:t>&lt;/Members&gt;</w:t>
      </w:r>
    </w:p>
    <w:p w:rsidR="00AB78F5" w:rsidRPr="00965BBC" w:rsidRDefault="0098400E" w:rsidP="00AB78F5">
      <w:r w:rsidRPr="00965BBC">
        <w:rPr>
          <w:rStyle w:val="HideTWBExt"/>
        </w:rPr>
        <w:t>&lt;/RepeatBlock-By&gt;</w:t>
      </w:r>
    </w:p>
    <w:p w:rsidR="00AB78F5" w:rsidRPr="00965BBC" w:rsidRDefault="0098400E" w:rsidP="00AB78F5">
      <w:pPr>
        <w:pStyle w:val="NormalBold"/>
        <w:keepNext/>
      </w:pPr>
      <w:r w:rsidRPr="00965BBC">
        <w:rPr>
          <w:rStyle w:val="HideTWBExt"/>
          <w:b w:val="0"/>
        </w:rPr>
        <w:t>&lt;DocAmend&gt;</w:t>
      </w:r>
      <w:r w:rsidRPr="00965BBC">
        <w:t>Propuesta de Directiva</w:t>
      </w:r>
      <w:r w:rsidRPr="00965BBC">
        <w:rPr>
          <w:rStyle w:val="HideTWBExt"/>
          <w:b w:val="0"/>
        </w:rPr>
        <w:t>&lt;/DocAmend&gt;</w:t>
      </w:r>
    </w:p>
    <w:p w:rsidR="00AB78F5" w:rsidRPr="00965BBC" w:rsidRDefault="0098400E" w:rsidP="00AB78F5">
      <w:pPr>
        <w:pStyle w:val="NormalBold"/>
      </w:pPr>
      <w:r w:rsidRPr="00965BBC">
        <w:rPr>
          <w:rStyle w:val="HideTWBExt"/>
          <w:b w:val="0"/>
        </w:rPr>
        <w:t>&lt;Article&gt;</w:t>
      </w:r>
      <w:r w:rsidRPr="00965BBC">
        <w:t>Artículo 6 – apartado 1 – letra c</w:t>
      </w:r>
      <w:r w:rsidRPr="00965B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829" w:rsidRPr="00965BBC" w:rsidTr="00AB78F5">
        <w:trPr>
          <w:jc w:val="center"/>
        </w:trPr>
        <w:tc>
          <w:tcPr>
            <w:tcW w:w="9752" w:type="dxa"/>
            <w:gridSpan w:val="2"/>
          </w:tcPr>
          <w:p w:rsidR="00AB78F5" w:rsidRPr="00965BBC" w:rsidRDefault="00AB78F5">
            <w:pPr>
              <w:keepNext/>
            </w:pPr>
          </w:p>
        </w:tc>
      </w:tr>
      <w:tr w:rsidR="00CA5829" w:rsidRPr="00965BBC" w:rsidTr="00AB78F5">
        <w:trPr>
          <w:jc w:val="center"/>
        </w:trPr>
        <w:tc>
          <w:tcPr>
            <w:tcW w:w="4876" w:type="dxa"/>
            <w:hideMark/>
          </w:tcPr>
          <w:p w:rsidR="00AB78F5" w:rsidRPr="00965BBC" w:rsidRDefault="0098400E">
            <w:pPr>
              <w:pStyle w:val="ColumnHeading"/>
              <w:keepNext/>
              <w:rPr>
                <w:lang w:val="es-ES_tradnl"/>
              </w:rPr>
            </w:pPr>
            <w:r w:rsidRPr="00965BBC">
              <w:rPr>
                <w:lang w:val="es-ES_tradnl"/>
              </w:rPr>
              <w:t>Texto de la Comisión</w:t>
            </w:r>
          </w:p>
        </w:tc>
        <w:tc>
          <w:tcPr>
            <w:tcW w:w="4876" w:type="dxa"/>
            <w:hideMark/>
          </w:tcPr>
          <w:p w:rsidR="00AB78F5" w:rsidRPr="00965BBC" w:rsidRDefault="0098400E">
            <w:pPr>
              <w:pStyle w:val="ColumnHeading"/>
              <w:keepNext/>
              <w:rPr>
                <w:lang w:val="es-ES_tradnl"/>
              </w:rPr>
            </w:pPr>
            <w:r w:rsidRPr="00965BBC">
              <w:rPr>
                <w:lang w:val="es-ES_tradnl"/>
              </w:rPr>
              <w:t>Enmienda</w:t>
            </w:r>
          </w:p>
        </w:tc>
      </w:tr>
      <w:tr w:rsidR="00CA5829" w:rsidRPr="00965BBC" w:rsidTr="00AB78F5">
        <w:trPr>
          <w:jc w:val="center"/>
        </w:trPr>
        <w:tc>
          <w:tcPr>
            <w:tcW w:w="4876" w:type="dxa"/>
            <w:hideMark/>
          </w:tcPr>
          <w:p w:rsidR="00AB78F5" w:rsidRPr="00965BBC" w:rsidRDefault="0098400E">
            <w:pPr>
              <w:pStyle w:val="Normal6"/>
              <w:rPr>
                <w:lang w:val="es-ES_tradnl"/>
              </w:rPr>
            </w:pPr>
            <w:r w:rsidRPr="00965BBC">
              <w:rPr>
                <w:b/>
                <w:i/>
                <w:lang w:val="es-ES_tradnl"/>
              </w:rPr>
              <w:t>c)</w:t>
            </w:r>
            <w:r w:rsidRPr="00965BBC">
              <w:rPr>
                <w:b/>
                <w:i/>
                <w:lang w:val="es-ES_tradnl"/>
              </w:rPr>
              <w:tab/>
              <w:t xml:space="preserve">la identidad de los titulares de </w:t>
            </w:r>
            <w:r w:rsidRPr="00965BBC">
              <w:rPr>
                <w:b/>
                <w:i/>
                <w:lang w:val="es-ES_tradnl"/>
              </w:rPr>
              <w:t>cualquier valor que incluya derechos de control especiales, con descripción de tales derechos;</w:t>
            </w:r>
          </w:p>
        </w:tc>
        <w:tc>
          <w:tcPr>
            <w:tcW w:w="4876" w:type="dxa"/>
            <w:hideMark/>
          </w:tcPr>
          <w:p w:rsidR="00AB78F5" w:rsidRPr="00965BBC" w:rsidRDefault="0098400E">
            <w:pPr>
              <w:pStyle w:val="Normal6"/>
              <w:rPr>
                <w:szCs w:val="24"/>
                <w:lang w:val="es-ES_tradnl"/>
              </w:rPr>
            </w:pPr>
            <w:r w:rsidRPr="00965BBC">
              <w:rPr>
                <w:b/>
                <w:i/>
                <w:lang w:val="es-ES_tradnl"/>
              </w:rPr>
              <w:t>suprimida</w:t>
            </w:r>
          </w:p>
        </w:tc>
      </w:tr>
    </w:tbl>
    <w:p w:rsidR="00AB78F5" w:rsidRPr="00965BBC" w:rsidRDefault="0098400E" w:rsidP="00AB78F5">
      <w:pPr>
        <w:pStyle w:val="Olang"/>
        <w:rPr>
          <w:lang w:val="es-ES_tradnl"/>
        </w:rPr>
      </w:pPr>
      <w:r w:rsidRPr="00965BBC">
        <w:rPr>
          <w:noProof w:val="0"/>
          <w:lang w:val="es-ES_tradnl"/>
        </w:rPr>
        <w:t xml:space="preserve">Or. </w:t>
      </w:r>
      <w:r w:rsidRPr="00965BBC">
        <w:rPr>
          <w:rStyle w:val="HideTWBExt"/>
          <w:noProof w:val="0"/>
          <w:lang w:val="es-ES_tradnl"/>
        </w:rPr>
        <w:t>&lt;Original&gt;</w:t>
      </w:r>
      <w:r w:rsidRPr="00965BBC">
        <w:rPr>
          <w:rStyle w:val="HideTWBInt"/>
          <w:noProof w:val="0"/>
          <w:lang w:val="es-ES_tradnl"/>
        </w:rPr>
        <w:t>{EN}</w:t>
      </w:r>
      <w:r w:rsidRPr="00965BBC">
        <w:rPr>
          <w:noProof w:val="0"/>
          <w:lang w:val="es-ES_tradnl"/>
        </w:rPr>
        <w:t>en</w:t>
      </w:r>
      <w:r w:rsidRPr="00965BBC">
        <w:rPr>
          <w:rStyle w:val="HideTWBExt"/>
          <w:noProof w:val="0"/>
          <w:lang w:val="es-ES_tradnl"/>
        </w:rPr>
        <w:t>&lt;/Original&gt;</w:t>
      </w:r>
    </w:p>
    <w:p w:rsidR="00AB78F5" w:rsidRPr="00965BBC" w:rsidRDefault="0098400E" w:rsidP="00AB78F5">
      <w:pPr>
        <w:pStyle w:val="JustificationTitle"/>
        <w:rPr>
          <w:noProof w:val="0"/>
          <w:lang w:val="es-ES_tradnl"/>
        </w:rPr>
      </w:pPr>
      <w:r w:rsidRPr="00965BBC">
        <w:rPr>
          <w:rStyle w:val="HideTWBExt"/>
          <w:i w:val="0"/>
          <w:lang w:val="es-ES_tradnl"/>
        </w:rPr>
        <w:t>&lt;TitreJust&gt;</w:t>
      </w:r>
      <w:r w:rsidRPr="00965BBC">
        <w:rPr>
          <w:lang w:val="es-ES_tradnl"/>
        </w:rPr>
        <w:t>Justificación</w:t>
      </w:r>
      <w:r w:rsidRPr="00965BBC">
        <w:rPr>
          <w:rStyle w:val="HideTWBExt"/>
          <w:i w:val="0"/>
          <w:lang w:val="es-ES_tradnl"/>
        </w:rPr>
        <w:t>&lt;/TitreJust&gt;</w:t>
      </w:r>
    </w:p>
    <w:p w:rsidR="00AB78F5" w:rsidRPr="00965BBC" w:rsidRDefault="0098400E" w:rsidP="00AB78F5">
      <w:pPr>
        <w:pStyle w:val="Normal12Italic"/>
        <w:rPr>
          <w:noProof w:val="0"/>
          <w:lang w:val="es-ES_tradnl"/>
        </w:rPr>
      </w:pPr>
      <w:r w:rsidRPr="00965BBC">
        <w:rPr>
          <w:lang w:val="es-ES_tradnl"/>
        </w:rPr>
        <w:t>No hay una definición de «derechos de control especiales» y no es seguro que la s</w:t>
      </w:r>
      <w:r w:rsidRPr="00965BBC">
        <w:rPr>
          <w:lang w:val="es-ES_tradnl"/>
        </w:rPr>
        <w:t>ociedad conozca la identidad del titular de estos «derechos de control especiales».</w:t>
      </w:r>
    </w:p>
    <w:p w:rsidR="00AB78F5" w:rsidRPr="00965BBC" w:rsidRDefault="0098400E" w:rsidP="00AB78F5">
      <w:r w:rsidRPr="00965BBC">
        <w:rPr>
          <w:rStyle w:val="HideTWBExt"/>
        </w:rPr>
        <w:t>&lt;/Amend&gt;</w:t>
      </w:r>
    </w:p>
    <w:p w:rsidR="00AB78F5" w:rsidRPr="00965BBC" w:rsidRDefault="0098400E" w:rsidP="00AB78F5">
      <w:pPr>
        <w:pStyle w:val="AMNumberTabs0"/>
        <w:keepNext/>
        <w:rPr>
          <w:lang w:val="es-ES_tradnl"/>
        </w:rPr>
      </w:pPr>
      <w:r w:rsidRPr="00965BBC">
        <w:rPr>
          <w:rStyle w:val="HideTWBExt"/>
          <w:b w:val="0"/>
          <w:lang w:val="es-ES_tradnl"/>
        </w:rPr>
        <w:t>&lt;Amend&gt;</w:t>
      </w:r>
      <w:r w:rsidRPr="00965BBC">
        <w:rPr>
          <w:lang w:val="es-ES_tradnl"/>
        </w:rPr>
        <w:t>Enmienda</w:t>
      </w:r>
      <w:r w:rsidRPr="00965BBC">
        <w:rPr>
          <w:lang w:val="es-ES_tradnl"/>
        </w:rPr>
        <w:tab/>
      </w:r>
      <w:r w:rsidRPr="00965BBC">
        <w:rPr>
          <w:lang w:val="es-ES_tradnl"/>
        </w:rPr>
        <w:tab/>
      </w:r>
      <w:r w:rsidRPr="00965BBC">
        <w:rPr>
          <w:rStyle w:val="HideTWBExt"/>
          <w:b w:val="0"/>
          <w:lang w:val="es-ES_tradnl"/>
        </w:rPr>
        <w:t>&lt;NumAm&gt;</w:t>
      </w:r>
      <w:r w:rsidRPr="00965BBC">
        <w:rPr>
          <w:lang w:val="es-ES_tradnl"/>
        </w:rPr>
        <w:t>175</w:t>
      </w:r>
      <w:r w:rsidRPr="00965BBC">
        <w:rPr>
          <w:rStyle w:val="HideTWBExt"/>
          <w:b w:val="0"/>
          <w:lang w:val="es-ES_tradnl"/>
        </w:rPr>
        <w:t>&lt;/NumAm&gt;</w:t>
      </w:r>
    </w:p>
    <w:p w:rsidR="00AB78F5" w:rsidRPr="00965BBC" w:rsidRDefault="0098400E" w:rsidP="00AB78F5">
      <w:pPr>
        <w:pStyle w:val="NormalBold"/>
      </w:pPr>
      <w:r w:rsidRPr="00965BBC">
        <w:rPr>
          <w:rStyle w:val="HideTWBExt"/>
          <w:b w:val="0"/>
        </w:rPr>
        <w:t>&lt;RepeatBlock-By&gt;&lt;Members&gt;</w:t>
      </w:r>
      <w:r w:rsidRPr="00965BBC">
        <w:t>Eva Maria Poptcheva</w:t>
      </w:r>
      <w:r w:rsidRPr="00965BBC">
        <w:rPr>
          <w:rStyle w:val="HideTWBExt"/>
          <w:b w:val="0"/>
        </w:rPr>
        <w:t>&lt;/Members&gt;</w:t>
      </w:r>
    </w:p>
    <w:p w:rsidR="00AB78F5" w:rsidRPr="00965BBC" w:rsidRDefault="0098400E" w:rsidP="00AB78F5">
      <w:r w:rsidRPr="00965BBC">
        <w:rPr>
          <w:rStyle w:val="HideTWBExt"/>
        </w:rPr>
        <w:t>&lt;/RepeatBlock-By&gt;</w:t>
      </w:r>
    </w:p>
    <w:p w:rsidR="00AB78F5" w:rsidRPr="00965BBC" w:rsidRDefault="0098400E" w:rsidP="00AB78F5">
      <w:pPr>
        <w:pStyle w:val="NormalBold"/>
        <w:keepNext/>
      </w:pPr>
      <w:r w:rsidRPr="00965BBC">
        <w:rPr>
          <w:rStyle w:val="HideTWBExt"/>
          <w:b w:val="0"/>
        </w:rPr>
        <w:t>&lt;DocAmend&gt;</w:t>
      </w:r>
      <w:r w:rsidRPr="00965BBC">
        <w:t>Propuesta de Directiva</w:t>
      </w:r>
      <w:r w:rsidRPr="00965BBC">
        <w:rPr>
          <w:rStyle w:val="HideTWBExt"/>
          <w:b w:val="0"/>
        </w:rPr>
        <w:t>&lt;/DocAmend&gt;</w:t>
      </w:r>
    </w:p>
    <w:p w:rsidR="00AB78F5" w:rsidRPr="00965BBC" w:rsidRDefault="0098400E" w:rsidP="00AB78F5">
      <w:pPr>
        <w:pStyle w:val="NormalBold"/>
      </w:pPr>
      <w:r w:rsidRPr="00965BBC">
        <w:rPr>
          <w:rStyle w:val="HideTWBExt"/>
          <w:b w:val="0"/>
        </w:rPr>
        <w:t>&lt;Article&gt;</w:t>
      </w:r>
      <w:r w:rsidRPr="00965BBC">
        <w:t>A</w:t>
      </w:r>
      <w:r w:rsidRPr="00965BBC">
        <w:t>rtículo 6 – párrafo 1 – letra e</w:t>
      </w:r>
      <w:r w:rsidRPr="00965B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829" w:rsidRPr="00965BBC" w:rsidTr="00AB78F5">
        <w:trPr>
          <w:jc w:val="center"/>
        </w:trPr>
        <w:tc>
          <w:tcPr>
            <w:tcW w:w="9752" w:type="dxa"/>
            <w:gridSpan w:val="2"/>
          </w:tcPr>
          <w:p w:rsidR="00AB78F5" w:rsidRPr="00965BBC" w:rsidRDefault="00AB78F5">
            <w:pPr>
              <w:keepNext/>
            </w:pPr>
          </w:p>
        </w:tc>
      </w:tr>
      <w:tr w:rsidR="00CA5829" w:rsidRPr="00965BBC" w:rsidTr="00AB78F5">
        <w:trPr>
          <w:jc w:val="center"/>
        </w:trPr>
        <w:tc>
          <w:tcPr>
            <w:tcW w:w="4876" w:type="dxa"/>
            <w:hideMark/>
          </w:tcPr>
          <w:p w:rsidR="00AB78F5" w:rsidRPr="00965BBC" w:rsidRDefault="0098400E">
            <w:pPr>
              <w:pStyle w:val="ColumnHeading"/>
              <w:keepNext/>
              <w:rPr>
                <w:lang w:val="es-ES_tradnl"/>
              </w:rPr>
            </w:pPr>
            <w:r w:rsidRPr="00965BBC">
              <w:rPr>
                <w:lang w:val="es-ES_tradnl"/>
              </w:rPr>
              <w:t>Texto de la Comisión</w:t>
            </w:r>
          </w:p>
        </w:tc>
        <w:tc>
          <w:tcPr>
            <w:tcW w:w="4876" w:type="dxa"/>
            <w:hideMark/>
          </w:tcPr>
          <w:p w:rsidR="00AB78F5" w:rsidRPr="00965BBC" w:rsidRDefault="0098400E">
            <w:pPr>
              <w:pStyle w:val="ColumnHeading"/>
              <w:keepNext/>
              <w:rPr>
                <w:lang w:val="es-ES_tradnl"/>
              </w:rPr>
            </w:pPr>
            <w:r w:rsidRPr="00965BBC">
              <w:rPr>
                <w:lang w:val="es-ES_tradnl"/>
              </w:rPr>
              <w:t>Enmienda</w:t>
            </w:r>
          </w:p>
        </w:tc>
      </w:tr>
      <w:tr w:rsidR="00CA5829" w:rsidRPr="00965BBC" w:rsidTr="00AB78F5">
        <w:trPr>
          <w:jc w:val="center"/>
        </w:trPr>
        <w:tc>
          <w:tcPr>
            <w:tcW w:w="4876" w:type="dxa"/>
            <w:hideMark/>
          </w:tcPr>
          <w:p w:rsidR="00AB78F5" w:rsidRPr="00965BBC" w:rsidRDefault="0098400E">
            <w:pPr>
              <w:pStyle w:val="Normal6"/>
              <w:rPr>
                <w:lang w:val="es-ES_tradnl"/>
              </w:rPr>
            </w:pPr>
            <w:r w:rsidRPr="00965BBC">
              <w:rPr>
                <w:lang w:val="es-ES_tradnl"/>
              </w:rPr>
              <w:t>e)</w:t>
            </w:r>
            <w:r w:rsidRPr="00965BBC">
              <w:rPr>
                <w:lang w:val="es-ES_tradnl"/>
              </w:rPr>
              <w:tab/>
              <w:t xml:space="preserve">la identidad de los accionistas titulares de acciones con derechos de voto múltiple </w:t>
            </w:r>
            <w:r w:rsidRPr="00965BBC">
              <w:rPr>
                <w:b/>
                <w:i/>
                <w:lang w:val="es-ES_tradnl"/>
              </w:rPr>
              <w:t>y</w:t>
            </w:r>
            <w:r w:rsidRPr="00965BBC">
              <w:rPr>
                <w:lang w:val="es-ES_tradnl"/>
              </w:rPr>
              <w:t xml:space="preserve"> de la </w:t>
            </w:r>
            <w:r w:rsidRPr="00965BBC">
              <w:rPr>
                <w:b/>
                <w:i/>
                <w:lang w:val="es-ES_tradnl"/>
              </w:rPr>
              <w:t>persona física</w:t>
            </w:r>
            <w:r w:rsidRPr="00965BBC">
              <w:rPr>
                <w:lang w:val="es-ES_tradnl"/>
              </w:rPr>
              <w:t xml:space="preserve"> o </w:t>
            </w:r>
            <w:r w:rsidRPr="00965BBC">
              <w:rPr>
                <w:b/>
                <w:i/>
                <w:lang w:val="es-ES_tradnl"/>
              </w:rPr>
              <w:t>jurídica</w:t>
            </w:r>
            <w:r w:rsidRPr="00965BBC">
              <w:rPr>
                <w:lang w:val="es-ES_tradnl"/>
              </w:rPr>
              <w:t xml:space="preserve"> con derecho a ejercer derechos de voto en nombre de dichos accionistas, cuando proceda.</w:t>
            </w:r>
          </w:p>
        </w:tc>
        <w:tc>
          <w:tcPr>
            <w:tcW w:w="4876" w:type="dxa"/>
            <w:hideMark/>
          </w:tcPr>
          <w:p w:rsidR="00AB78F5" w:rsidRPr="00965BBC" w:rsidRDefault="0098400E">
            <w:pPr>
              <w:pStyle w:val="Normal6"/>
              <w:rPr>
                <w:szCs w:val="24"/>
                <w:lang w:val="es-ES_tradnl"/>
              </w:rPr>
            </w:pPr>
            <w:r w:rsidRPr="00965BBC">
              <w:rPr>
                <w:lang w:val="es-ES_tradnl"/>
              </w:rPr>
              <w:t>e)</w:t>
            </w:r>
            <w:r w:rsidRPr="00965BBC">
              <w:rPr>
                <w:lang w:val="es-ES_tradnl"/>
              </w:rPr>
              <w:tab/>
              <w:t>la identidad</w:t>
            </w:r>
            <w:r w:rsidRPr="00965BBC">
              <w:rPr>
                <w:b/>
                <w:i/>
                <w:lang w:val="es-ES_tradnl"/>
              </w:rPr>
              <w:t>, en el caso de que la sociedad la conozca,</w:t>
            </w:r>
            <w:r w:rsidRPr="00965BBC">
              <w:rPr>
                <w:lang w:val="es-ES_tradnl"/>
              </w:rPr>
              <w:t xml:space="preserve"> de los accionistas titulares de acciones con derechos de voto múltiple </w:t>
            </w:r>
            <w:r w:rsidRPr="00965BBC">
              <w:rPr>
                <w:b/>
                <w:i/>
                <w:lang w:val="es-ES_tradnl"/>
              </w:rPr>
              <w:t>que representen más del 5 % de los de</w:t>
            </w:r>
            <w:r w:rsidRPr="00965BBC">
              <w:rPr>
                <w:b/>
                <w:i/>
                <w:lang w:val="es-ES_tradnl"/>
              </w:rPr>
              <w:t>rechos de voto de todas las acciones</w:t>
            </w:r>
            <w:r w:rsidRPr="00965BBC">
              <w:rPr>
                <w:lang w:val="es-ES_tradnl"/>
              </w:rPr>
              <w:t xml:space="preserve"> de la </w:t>
            </w:r>
            <w:r w:rsidRPr="00965BBC">
              <w:rPr>
                <w:b/>
                <w:i/>
                <w:lang w:val="es-ES_tradnl"/>
              </w:rPr>
              <w:t>sociedad y de las personas físicas</w:t>
            </w:r>
            <w:r w:rsidRPr="00965BBC">
              <w:rPr>
                <w:lang w:val="es-ES_tradnl"/>
              </w:rPr>
              <w:t xml:space="preserve"> o </w:t>
            </w:r>
            <w:r w:rsidRPr="00965BBC">
              <w:rPr>
                <w:b/>
                <w:i/>
                <w:lang w:val="es-ES_tradnl"/>
              </w:rPr>
              <w:t>jurídicas</w:t>
            </w:r>
            <w:r w:rsidRPr="00965BBC">
              <w:rPr>
                <w:lang w:val="es-ES_tradnl"/>
              </w:rPr>
              <w:t xml:space="preserve"> con derecho a ejercer derechos de voto en nombre de dichos accionistas, cuando proceda.</w:t>
            </w:r>
          </w:p>
        </w:tc>
      </w:tr>
    </w:tbl>
    <w:p w:rsidR="00AB78F5" w:rsidRPr="00965BBC" w:rsidRDefault="0098400E" w:rsidP="00AB78F5">
      <w:pPr>
        <w:pStyle w:val="Olang"/>
        <w:rPr>
          <w:lang w:val="es-ES_tradnl"/>
        </w:rPr>
      </w:pPr>
      <w:r w:rsidRPr="00965BBC">
        <w:rPr>
          <w:noProof w:val="0"/>
          <w:lang w:val="es-ES_tradnl"/>
        </w:rPr>
        <w:t xml:space="preserve">Or. </w:t>
      </w:r>
      <w:r w:rsidRPr="00965BBC">
        <w:rPr>
          <w:rStyle w:val="HideTWBExt"/>
          <w:noProof w:val="0"/>
          <w:lang w:val="es-ES_tradnl"/>
        </w:rPr>
        <w:t>&lt;Original&gt;</w:t>
      </w:r>
      <w:r w:rsidRPr="00965BBC">
        <w:rPr>
          <w:rStyle w:val="HideTWBInt"/>
          <w:noProof w:val="0"/>
          <w:lang w:val="es-ES_tradnl"/>
        </w:rPr>
        <w:t>{EN}</w:t>
      </w:r>
      <w:r w:rsidRPr="00965BBC">
        <w:rPr>
          <w:noProof w:val="0"/>
          <w:lang w:val="es-ES_tradnl"/>
        </w:rPr>
        <w:t>en</w:t>
      </w:r>
      <w:r w:rsidRPr="00965BBC">
        <w:rPr>
          <w:rStyle w:val="HideTWBExt"/>
          <w:noProof w:val="0"/>
          <w:lang w:val="es-ES_tradnl"/>
        </w:rPr>
        <w:t>&lt;/Original&gt;</w:t>
      </w:r>
    </w:p>
    <w:p w:rsidR="00AB78F5" w:rsidRPr="00965BBC" w:rsidRDefault="0098400E" w:rsidP="00AB78F5">
      <w:r w:rsidRPr="00965BBC">
        <w:rPr>
          <w:rStyle w:val="HideTWBExt"/>
        </w:rPr>
        <w:t>&lt;/Amend&gt;</w:t>
      </w:r>
    </w:p>
    <w:p w:rsidR="00AB78F5" w:rsidRPr="00965BBC" w:rsidRDefault="0098400E" w:rsidP="00AB78F5">
      <w:pPr>
        <w:pStyle w:val="AMNumberTabs0"/>
        <w:keepNext/>
        <w:rPr>
          <w:lang w:val="es-ES_tradnl"/>
        </w:rPr>
      </w:pPr>
      <w:r w:rsidRPr="00965BBC">
        <w:rPr>
          <w:rStyle w:val="HideTWBExt"/>
          <w:b w:val="0"/>
          <w:lang w:val="es-ES_tradnl"/>
        </w:rPr>
        <w:t>&lt;Amend&gt;</w:t>
      </w:r>
      <w:r w:rsidRPr="00965BBC">
        <w:rPr>
          <w:lang w:val="es-ES_tradnl"/>
        </w:rPr>
        <w:t>Enmienda</w:t>
      </w:r>
      <w:r w:rsidRPr="00965BBC">
        <w:rPr>
          <w:lang w:val="es-ES_tradnl"/>
        </w:rPr>
        <w:tab/>
      </w:r>
      <w:r w:rsidRPr="00965BBC">
        <w:rPr>
          <w:lang w:val="es-ES_tradnl"/>
        </w:rPr>
        <w:tab/>
      </w:r>
      <w:r w:rsidRPr="00965BBC">
        <w:rPr>
          <w:rStyle w:val="HideTWBExt"/>
          <w:b w:val="0"/>
          <w:lang w:val="es-ES_tradnl"/>
        </w:rPr>
        <w:t>&lt;NumAm&gt;</w:t>
      </w:r>
      <w:r w:rsidRPr="00965BBC">
        <w:rPr>
          <w:lang w:val="es-ES_tradnl"/>
        </w:rPr>
        <w:t>176</w:t>
      </w:r>
      <w:r w:rsidRPr="00965BBC">
        <w:rPr>
          <w:rStyle w:val="HideTWBExt"/>
          <w:b w:val="0"/>
          <w:lang w:val="es-ES_tradnl"/>
        </w:rPr>
        <w:t>&lt;/NumAm&gt;</w:t>
      </w:r>
    </w:p>
    <w:p w:rsidR="00AB78F5" w:rsidRPr="00965BBC" w:rsidRDefault="0098400E" w:rsidP="00AB78F5">
      <w:pPr>
        <w:pStyle w:val="NormalBold"/>
      </w:pPr>
      <w:r w:rsidRPr="00965BBC">
        <w:rPr>
          <w:rStyle w:val="HideTWBExt"/>
          <w:b w:val="0"/>
        </w:rPr>
        <w:t>&lt;RepeatBlock-By&gt;&lt;Members&gt;</w:t>
      </w:r>
      <w:r w:rsidRPr="00965BBC">
        <w:t>Jessica Polfjärd, Pernille Weiss</w:t>
      </w:r>
      <w:r w:rsidRPr="00965BBC">
        <w:rPr>
          <w:rStyle w:val="HideTWBExt"/>
          <w:b w:val="0"/>
        </w:rPr>
        <w:t>&lt;/Members&gt;</w:t>
      </w:r>
    </w:p>
    <w:p w:rsidR="00AB78F5" w:rsidRPr="00965BBC" w:rsidRDefault="0098400E" w:rsidP="00AB78F5">
      <w:r w:rsidRPr="00965BBC">
        <w:rPr>
          <w:rStyle w:val="HideTWBExt"/>
        </w:rPr>
        <w:t>&lt;/RepeatBlock-By&gt;</w:t>
      </w:r>
    </w:p>
    <w:p w:rsidR="00AB78F5" w:rsidRPr="00965BBC" w:rsidRDefault="0098400E" w:rsidP="00AB78F5">
      <w:pPr>
        <w:pStyle w:val="NormalBold"/>
        <w:keepNext/>
      </w:pPr>
      <w:r w:rsidRPr="00965BBC">
        <w:rPr>
          <w:rStyle w:val="HideTWBExt"/>
          <w:b w:val="0"/>
        </w:rPr>
        <w:t>&lt;DocAmend&gt;</w:t>
      </w:r>
      <w:r w:rsidRPr="00965BBC">
        <w:t>Propuesta de Directiva</w:t>
      </w:r>
      <w:r w:rsidRPr="00965BBC">
        <w:rPr>
          <w:rStyle w:val="HideTWBExt"/>
          <w:b w:val="0"/>
        </w:rPr>
        <w:t>&lt;/DocAmend&gt;</w:t>
      </w:r>
    </w:p>
    <w:p w:rsidR="00AB78F5" w:rsidRPr="00965BBC" w:rsidRDefault="0098400E" w:rsidP="00AB78F5">
      <w:pPr>
        <w:pStyle w:val="NormalBold"/>
      </w:pPr>
      <w:r w:rsidRPr="00965BBC">
        <w:rPr>
          <w:rStyle w:val="HideTWBExt"/>
          <w:b w:val="0"/>
        </w:rPr>
        <w:t>&lt;Article&gt;</w:t>
      </w:r>
      <w:r w:rsidRPr="00965BBC">
        <w:t>Artículo 6 – párrafo 1 – letra e</w:t>
      </w:r>
      <w:r w:rsidRPr="00965B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829" w:rsidRPr="00965BBC" w:rsidTr="00AB78F5">
        <w:trPr>
          <w:jc w:val="center"/>
        </w:trPr>
        <w:tc>
          <w:tcPr>
            <w:tcW w:w="9752" w:type="dxa"/>
            <w:gridSpan w:val="2"/>
          </w:tcPr>
          <w:p w:rsidR="00AB78F5" w:rsidRPr="00965BBC" w:rsidRDefault="00AB78F5">
            <w:pPr>
              <w:keepNext/>
            </w:pPr>
          </w:p>
        </w:tc>
      </w:tr>
      <w:tr w:rsidR="00CA5829" w:rsidRPr="00965BBC" w:rsidTr="00AB78F5">
        <w:trPr>
          <w:jc w:val="center"/>
        </w:trPr>
        <w:tc>
          <w:tcPr>
            <w:tcW w:w="4876" w:type="dxa"/>
            <w:hideMark/>
          </w:tcPr>
          <w:p w:rsidR="00AB78F5" w:rsidRPr="00965BBC" w:rsidRDefault="0098400E">
            <w:pPr>
              <w:pStyle w:val="ColumnHeading"/>
              <w:keepNext/>
              <w:rPr>
                <w:lang w:val="es-ES_tradnl"/>
              </w:rPr>
            </w:pPr>
            <w:r w:rsidRPr="00965BBC">
              <w:rPr>
                <w:lang w:val="es-ES_tradnl"/>
              </w:rPr>
              <w:t>Texto de la Comisión</w:t>
            </w:r>
          </w:p>
        </w:tc>
        <w:tc>
          <w:tcPr>
            <w:tcW w:w="4876" w:type="dxa"/>
            <w:hideMark/>
          </w:tcPr>
          <w:p w:rsidR="00AB78F5" w:rsidRPr="00965BBC" w:rsidRDefault="0098400E">
            <w:pPr>
              <w:pStyle w:val="ColumnHeading"/>
              <w:keepNext/>
              <w:rPr>
                <w:lang w:val="es-ES_tradnl"/>
              </w:rPr>
            </w:pPr>
            <w:r w:rsidRPr="00965BBC">
              <w:rPr>
                <w:lang w:val="es-ES_tradnl"/>
              </w:rPr>
              <w:t>Enmienda</w:t>
            </w:r>
          </w:p>
        </w:tc>
      </w:tr>
      <w:tr w:rsidR="00CA5829" w:rsidRPr="00965BBC" w:rsidTr="00AB78F5">
        <w:trPr>
          <w:jc w:val="center"/>
        </w:trPr>
        <w:tc>
          <w:tcPr>
            <w:tcW w:w="4876" w:type="dxa"/>
            <w:hideMark/>
          </w:tcPr>
          <w:p w:rsidR="00AB78F5" w:rsidRPr="00965BBC" w:rsidRDefault="0098400E">
            <w:pPr>
              <w:pStyle w:val="Normal6"/>
              <w:rPr>
                <w:lang w:val="es-ES_tradnl"/>
              </w:rPr>
            </w:pPr>
            <w:r w:rsidRPr="00965BBC">
              <w:rPr>
                <w:lang w:val="es-ES_tradnl"/>
              </w:rPr>
              <w:t>e)</w:t>
            </w:r>
            <w:r w:rsidRPr="00965BBC">
              <w:rPr>
                <w:lang w:val="es-ES_tradnl"/>
              </w:rPr>
              <w:tab/>
              <w:t xml:space="preserve">la identidad de los accionistas </w:t>
            </w:r>
            <w:r w:rsidRPr="00965BBC">
              <w:rPr>
                <w:lang w:val="es-ES_tradnl"/>
              </w:rPr>
              <w:t>titulares de acciones con derechos de voto múltiple y de la persona física o jurídica con derecho a ejercer derechos de voto en nombre de dichos accionistas, cuando proceda.</w:t>
            </w:r>
          </w:p>
        </w:tc>
        <w:tc>
          <w:tcPr>
            <w:tcW w:w="4876" w:type="dxa"/>
            <w:hideMark/>
          </w:tcPr>
          <w:p w:rsidR="00AB78F5" w:rsidRPr="00965BBC" w:rsidRDefault="0098400E">
            <w:pPr>
              <w:pStyle w:val="Normal6"/>
              <w:rPr>
                <w:szCs w:val="24"/>
                <w:lang w:val="es-ES_tradnl"/>
              </w:rPr>
            </w:pPr>
            <w:r w:rsidRPr="00965BBC">
              <w:rPr>
                <w:lang w:val="es-ES_tradnl"/>
              </w:rPr>
              <w:t>e)</w:t>
            </w:r>
            <w:r w:rsidRPr="00965BBC">
              <w:rPr>
                <w:lang w:val="es-ES_tradnl"/>
              </w:rPr>
              <w:tab/>
              <w:t>la identidad</w:t>
            </w:r>
            <w:r w:rsidRPr="00965BBC">
              <w:rPr>
                <w:b/>
                <w:i/>
                <w:lang w:val="es-ES_tradnl"/>
              </w:rPr>
              <w:t>, en el caso de que la sociedad la conozca,</w:t>
            </w:r>
            <w:r w:rsidRPr="00965BBC">
              <w:rPr>
                <w:lang w:val="es-ES_tradnl"/>
              </w:rPr>
              <w:t xml:space="preserve"> de los accionistas titu</w:t>
            </w:r>
            <w:r w:rsidRPr="00965BBC">
              <w:rPr>
                <w:lang w:val="es-ES_tradnl"/>
              </w:rPr>
              <w:t>lares de acciones con derechos de voto múltiple</w:t>
            </w:r>
            <w:r w:rsidRPr="00965BBC">
              <w:rPr>
                <w:b/>
                <w:i/>
                <w:lang w:val="es-ES_tradnl"/>
              </w:rPr>
              <w:t xml:space="preserve"> que representen más del 5 % de los derechos de voto de todas las acciones de la sociedad</w:t>
            </w:r>
            <w:r w:rsidRPr="00965BBC">
              <w:rPr>
                <w:lang w:val="es-ES_tradnl"/>
              </w:rPr>
              <w:t xml:space="preserve"> y de la persona física o jurídica con derecho a ejercer derechos de voto en nombre de dichos accionistas, cuando proced</w:t>
            </w:r>
            <w:r w:rsidRPr="00965BBC">
              <w:rPr>
                <w:lang w:val="es-ES_tradnl"/>
              </w:rPr>
              <w:t>a.</w:t>
            </w:r>
          </w:p>
        </w:tc>
      </w:tr>
    </w:tbl>
    <w:p w:rsidR="00AB78F5" w:rsidRPr="00965BBC" w:rsidRDefault="0098400E" w:rsidP="00AB78F5">
      <w:pPr>
        <w:pStyle w:val="Olang"/>
        <w:rPr>
          <w:lang w:val="es-ES_tradnl"/>
        </w:rPr>
      </w:pPr>
      <w:r w:rsidRPr="00965BBC">
        <w:rPr>
          <w:noProof w:val="0"/>
          <w:lang w:val="es-ES_tradnl"/>
        </w:rPr>
        <w:t xml:space="preserve">Or. </w:t>
      </w:r>
      <w:r w:rsidRPr="00965BBC">
        <w:rPr>
          <w:rStyle w:val="HideTWBExt"/>
          <w:noProof w:val="0"/>
          <w:lang w:val="es-ES_tradnl"/>
        </w:rPr>
        <w:t>&lt;Original&gt;</w:t>
      </w:r>
      <w:r w:rsidRPr="00965BBC">
        <w:rPr>
          <w:rStyle w:val="HideTWBInt"/>
          <w:noProof w:val="0"/>
          <w:lang w:val="es-ES_tradnl"/>
        </w:rPr>
        <w:t>{EN}</w:t>
      </w:r>
      <w:r w:rsidRPr="00965BBC">
        <w:rPr>
          <w:noProof w:val="0"/>
          <w:lang w:val="es-ES_tradnl"/>
        </w:rPr>
        <w:t>en</w:t>
      </w:r>
      <w:r w:rsidRPr="00965BBC">
        <w:rPr>
          <w:rStyle w:val="HideTWBExt"/>
          <w:noProof w:val="0"/>
          <w:lang w:val="es-ES_tradnl"/>
        </w:rPr>
        <w:t>&lt;/Original&gt;</w:t>
      </w:r>
    </w:p>
    <w:p w:rsidR="00AB78F5" w:rsidRPr="00965BBC" w:rsidRDefault="0098400E" w:rsidP="00AB78F5">
      <w:pPr>
        <w:pStyle w:val="JustificationTitle"/>
        <w:rPr>
          <w:noProof w:val="0"/>
          <w:lang w:val="es-ES_tradnl"/>
        </w:rPr>
      </w:pPr>
      <w:r w:rsidRPr="00965BBC">
        <w:rPr>
          <w:rStyle w:val="HideTWBExt"/>
          <w:i w:val="0"/>
          <w:lang w:val="es-ES_tradnl"/>
        </w:rPr>
        <w:t>&lt;TitreJust&gt;</w:t>
      </w:r>
      <w:r w:rsidRPr="00965BBC">
        <w:rPr>
          <w:lang w:val="es-ES_tradnl"/>
        </w:rPr>
        <w:t>Justificación</w:t>
      </w:r>
      <w:r w:rsidRPr="00965BBC">
        <w:rPr>
          <w:rStyle w:val="HideTWBExt"/>
          <w:i w:val="0"/>
          <w:lang w:val="es-ES_tradnl"/>
        </w:rPr>
        <w:t>&lt;/TitreJust&gt;</w:t>
      </w:r>
    </w:p>
    <w:p w:rsidR="00AB78F5" w:rsidRPr="00965BBC" w:rsidRDefault="0098400E" w:rsidP="00AB78F5">
      <w:pPr>
        <w:pStyle w:val="Normal12Italic"/>
        <w:rPr>
          <w:noProof w:val="0"/>
          <w:lang w:val="es-ES_tradnl"/>
        </w:rPr>
      </w:pPr>
      <w:r w:rsidRPr="00965BBC">
        <w:rPr>
          <w:lang w:val="es-ES_tradnl"/>
        </w:rPr>
        <w:t>El establecimiento de un umbral está en consonancia con la legislación vigente, como la Directiva 2004/109/CE.</w:t>
      </w:r>
    </w:p>
    <w:p w:rsidR="00AB78F5" w:rsidRPr="00965BBC" w:rsidRDefault="0098400E" w:rsidP="00AB78F5">
      <w:r w:rsidRPr="00965BBC">
        <w:rPr>
          <w:rStyle w:val="HideTWBExt"/>
        </w:rPr>
        <w:t>&lt;/Amend&gt;</w:t>
      </w:r>
    </w:p>
    <w:p w:rsidR="00AB78F5" w:rsidRPr="00965BBC" w:rsidRDefault="0098400E" w:rsidP="00AB78F5">
      <w:pPr>
        <w:pStyle w:val="AMNumberTabs0"/>
        <w:keepNext/>
        <w:rPr>
          <w:lang w:val="es-ES_tradnl"/>
        </w:rPr>
      </w:pPr>
      <w:r w:rsidRPr="00965BBC">
        <w:rPr>
          <w:rStyle w:val="HideTWBExt"/>
          <w:b w:val="0"/>
          <w:lang w:val="es-ES_tradnl"/>
        </w:rPr>
        <w:t>&lt;Amend&gt;</w:t>
      </w:r>
      <w:r w:rsidRPr="00965BBC">
        <w:rPr>
          <w:lang w:val="es-ES_tradnl"/>
        </w:rPr>
        <w:t>Enmienda</w:t>
      </w:r>
      <w:r w:rsidRPr="00965BBC">
        <w:rPr>
          <w:lang w:val="es-ES_tradnl"/>
        </w:rPr>
        <w:tab/>
      </w:r>
      <w:r w:rsidRPr="00965BBC">
        <w:rPr>
          <w:lang w:val="es-ES_tradnl"/>
        </w:rPr>
        <w:tab/>
      </w:r>
      <w:r w:rsidRPr="00965BBC">
        <w:rPr>
          <w:rStyle w:val="HideTWBExt"/>
          <w:b w:val="0"/>
          <w:lang w:val="es-ES_tradnl"/>
        </w:rPr>
        <w:t>&lt;NumAm&gt;</w:t>
      </w:r>
      <w:r w:rsidRPr="00965BBC">
        <w:rPr>
          <w:lang w:val="es-ES_tradnl"/>
        </w:rPr>
        <w:t>177</w:t>
      </w:r>
      <w:r w:rsidRPr="00965BBC">
        <w:rPr>
          <w:rStyle w:val="HideTWBExt"/>
          <w:b w:val="0"/>
          <w:lang w:val="es-ES_tradnl"/>
        </w:rPr>
        <w:t>&lt;/NumAm&gt;</w:t>
      </w:r>
    </w:p>
    <w:p w:rsidR="00AB78F5" w:rsidRPr="00965BBC" w:rsidRDefault="0098400E" w:rsidP="00AB78F5">
      <w:pPr>
        <w:pStyle w:val="NormalBold"/>
      </w:pPr>
      <w:r w:rsidRPr="00965BBC">
        <w:rPr>
          <w:rStyle w:val="HideTWBExt"/>
          <w:b w:val="0"/>
        </w:rPr>
        <w:t>&lt;RepeatBlock-By&gt;&lt;Members&gt;</w:t>
      </w:r>
      <w:r w:rsidRPr="00965BBC">
        <w:t>Claude Gruffat</w:t>
      </w:r>
      <w:r w:rsidRPr="00965BBC">
        <w:rPr>
          <w:rStyle w:val="HideTWBExt"/>
          <w:b w:val="0"/>
        </w:rPr>
        <w:t>&lt;/Members&gt;</w:t>
      </w:r>
    </w:p>
    <w:p w:rsidR="00AB78F5" w:rsidRPr="00965BBC" w:rsidRDefault="0098400E" w:rsidP="00AB78F5">
      <w:r w:rsidRPr="00965BBC">
        <w:rPr>
          <w:rStyle w:val="HideTWBExt"/>
        </w:rPr>
        <w:t>&lt;AuNomDe&gt;</w:t>
      </w:r>
      <w:r w:rsidRPr="00965BBC">
        <w:rPr>
          <w:rStyle w:val="HideTWBInt"/>
          <w:color w:val="auto"/>
        </w:rPr>
        <w:t>{Verts/ALE}</w:t>
      </w:r>
      <w:r w:rsidRPr="00965BBC">
        <w:t>en nombre del Grupo Verts/ALE</w:t>
      </w:r>
      <w:r w:rsidRPr="00965BBC">
        <w:rPr>
          <w:rStyle w:val="HideTWBExt"/>
        </w:rPr>
        <w:t>&lt;/AuNomDe&gt;</w:t>
      </w:r>
    </w:p>
    <w:p w:rsidR="00AB78F5" w:rsidRPr="00965BBC" w:rsidRDefault="0098400E" w:rsidP="00AB78F5">
      <w:r w:rsidRPr="00965BBC">
        <w:rPr>
          <w:rStyle w:val="HideTWBExt"/>
        </w:rPr>
        <w:t>&lt;/RepeatBlock-By&gt;</w:t>
      </w:r>
    </w:p>
    <w:p w:rsidR="00AB78F5" w:rsidRPr="00965BBC" w:rsidRDefault="0098400E" w:rsidP="00AB78F5">
      <w:pPr>
        <w:pStyle w:val="NormalBold"/>
        <w:keepNext/>
      </w:pPr>
      <w:r w:rsidRPr="00965BBC">
        <w:rPr>
          <w:rStyle w:val="HideTWBExt"/>
          <w:b w:val="0"/>
        </w:rPr>
        <w:t>&lt;DocAmend&gt;</w:t>
      </w:r>
      <w:r w:rsidRPr="00965BBC">
        <w:t>Propuesta de Directiva</w:t>
      </w:r>
      <w:r w:rsidRPr="00965BBC">
        <w:rPr>
          <w:rStyle w:val="HideTWBExt"/>
          <w:b w:val="0"/>
        </w:rPr>
        <w:t>&lt;/DocAmend&gt;</w:t>
      </w:r>
    </w:p>
    <w:p w:rsidR="00AB78F5" w:rsidRPr="00965BBC" w:rsidRDefault="0098400E" w:rsidP="00AB78F5">
      <w:pPr>
        <w:pStyle w:val="NormalBold"/>
      </w:pPr>
      <w:r w:rsidRPr="00965BBC">
        <w:rPr>
          <w:rStyle w:val="HideTWBExt"/>
          <w:b w:val="0"/>
        </w:rPr>
        <w:t>&lt;Article&gt;</w:t>
      </w:r>
      <w:r w:rsidRPr="00965BBC">
        <w:t>Artículo 7 – párrafo 1 – parte introductoria</w:t>
      </w:r>
      <w:r w:rsidRPr="00965B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829" w:rsidRPr="00965BBC" w:rsidTr="00AB78F5">
        <w:trPr>
          <w:jc w:val="center"/>
        </w:trPr>
        <w:tc>
          <w:tcPr>
            <w:tcW w:w="9752" w:type="dxa"/>
            <w:gridSpan w:val="2"/>
          </w:tcPr>
          <w:p w:rsidR="00AB78F5" w:rsidRPr="00965BBC" w:rsidRDefault="00AB78F5">
            <w:pPr>
              <w:keepNext/>
            </w:pPr>
          </w:p>
        </w:tc>
      </w:tr>
      <w:tr w:rsidR="00CA5829" w:rsidRPr="00965BBC" w:rsidTr="00AB78F5">
        <w:trPr>
          <w:jc w:val="center"/>
        </w:trPr>
        <w:tc>
          <w:tcPr>
            <w:tcW w:w="4876" w:type="dxa"/>
            <w:hideMark/>
          </w:tcPr>
          <w:p w:rsidR="00AB78F5" w:rsidRPr="00965BBC" w:rsidRDefault="0098400E">
            <w:pPr>
              <w:pStyle w:val="ColumnHeading"/>
              <w:keepNext/>
              <w:rPr>
                <w:lang w:val="es-ES_tradnl"/>
              </w:rPr>
            </w:pPr>
            <w:r w:rsidRPr="00965BBC">
              <w:rPr>
                <w:lang w:val="es-ES_tradnl"/>
              </w:rPr>
              <w:t>Texto de la Comisión</w:t>
            </w:r>
          </w:p>
        </w:tc>
        <w:tc>
          <w:tcPr>
            <w:tcW w:w="4876" w:type="dxa"/>
            <w:hideMark/>
          </w:tcPr>
          <w:p w:rsidR="00AB78F5" w:rsidRPr="00965BBC" w:rsidRDefault="0098400E">
            <w:pPr>
              <w:pStyle w:val="ColumnHeading"/>
              <w:keepNext/>
              <w:rPr>
                <w:lang w:val="es-ES_tradnl"/>
              </w:rPr>
            </w:pPr>
            <w:r w:rsidRPr="00965BBC">
              <w:rPr>
                <w:lang w:val="es-ES_tradnl"/>
              </w:rPr>
              <w:t>Enmienda</w:t>
            </w:r>
          </w:p>
        </w:tc>
      </w:tr>
      <w:tr w:rsidR="00CA5829" w:rsidRPr="00965BBC" w:rsidTr="00AB78F5">
        <w:trPr>
          <w:jc w:val="center"/>
        </w:trPr>
        <w:tc>
          <w:tcPr>
            <w:tcW w:w="4876" w:type="dxa"/>
            <w:hideMark/>
          </w:tcPr>
          <w:p w:rsidR="00AB78F5" w:rsidRPr="00965BBC" w:rsidRDefault="0098400E">
            <w:pPr>
              <w:pStyle w:val="Normal6"/>
              <w:rPr>
                <w:lang w:val="es-ES_tradnl"/>
              </w:rPr>
            </w:pPr>
            <w:r w:rsidRPr="00965BBC">
              <w:rPr>
                <w:lang w:val="es-ES_tradnl"/>
              </w:rPr>
              <w:t>A más tardar</w:t>
            </w:r>
            <w:r w:rsidRPr="00965BBC">
              <w:rPr>
                <w:lang w:val="es-ES_tradnl"/>
              </w:rPr>
              <w:t xml:space="preserve"> [</w:t>
            </w:r>
            <w:r w:rsidRPr="00965BBC">
              <w:rPr>
                <w:b/>
                <w:i/>
                <w:lang w:val="es-ES_tradnl"/>
              </w:rPr>
              <w:t>cinco</w:t>
            </w:r>
            <w:r w:rsidRPr="00965BBC">
              <w:rPr>
                <w:lang w:val="es-ES_tradnl"/>
              </w:rPr>
              <w:t xml:space="preserve"> años después de la entrada en vigor], la Comisión presentará un informe al Parlamento Europeo y al Consejo sobre la aplicación y los efectos de la presente Directiva. A tal efecto, a más tardar [</w:t>
            </w:r>
            <w:r w:rsidRPr="00965BBC">
              <w:rPr>
                <w:b/>
                <w:i/>
                <w:lang w:val="es-ES_tradnl"/>
              </w:rPr>
              <w:t>cuatro</w:t>
            </w:r>
            <w:r w:rsidRPr="00965BBC">
              <w:rPr>
                <w:lang w:val="es-ES_tradnl"/>
              </w:rPr>
              <w:t xml:space="preserve"> años después de la entrada en vigor], los Esta</w:t>
            </w:r>
            <w:r w:rsidRPr="00965BBC">
              <w:rPr>
                <w:lang w:val="es-ES_tradnl"/>
              </w:rPr>
              <w:t>dos miembros facilitarán a la Comisión información, en particular, sobre lo siguiente:</w:t>
            </w:r>
          </w:p>
        </w:tc>
        <w:tc>
          <w:tcPr>
            <w:tcW w:w="4876" w:type="dxa"/>
            <w:hideMark/>
          </w:tcPr>
          <w:p w:rsidR="00AB78F5" w:rsidRPr="00965BBC" w:rsidRDefault="0098400E">
            <w:pPr>
              <w:pStyle w:val="Normal6"/>
              <w:rPr>
                <w:szCs w:val="24"/>
                <w:lang w:val="es-ES_tradnl"/>
              </w:rPr>
            </w:pPr>
            <w:r w:rsidRPr="00965BBC">
              <w:rPr>
                <w:lang w:val="es-ES_tradnl"/>
              </w:rPr>
              <w:t xml:space="preserve">A más tardar </w:t>
            </w:r>
            <w:r w:rsidRPr="00965BBC">
              <w:rPr>
                <w:b/>
                <w:i/>
                <w:lang w:val="es-ES_tradnl"/>
              </w:rPr>
              <w:t>[tres</w:t>
            </w:r>
            <w:r w:rsidRPr="00965BBC">
              <w:rPr>
                <w:lang w:val="es-ES_tradnl"/>
              </w:rPr>
              <w:t xml:space="preserve"> años después de la entrada en vigor]</w:t>
            </w:r>
            <w:r w:rsidRPr="00965BBC">
              <w:rPr>
                <w:b/>
                <w:i/>
                <w:lang w:val="es-ES_tradnl"/>
              </w:rPr>
              <w:t>, y a continuación cada tres años</w:t>
            </w:r>
            <w:r w:rsidRPr="00965BBC">
              <w:rPr>
                <w:lang w:val="es-ES_tradnl"/>
              </w:rPr>
              <w:t xml:space="preserve">, la Comisión presentará un informe al Parlamento Europeo y al Consejo sobre la </w:t>
            </w:r>
            <w:r w:rsidRPr="00965BBC">
              <w:rPr>
                <w:lang w:val="es-ES_tradnl"/>
              </w:rPr>
              <w:t>aplicación y los efectos de la presente Directiva. A tal efecto, a más tardar [</w:t>
            </w:r>
            <w:r w:rsidRPr="00965BBC">
              <w:rPr>
                <w:b/>
                <w:i/>
                <w:lang w:val="es-ES_tradnl"/>
              </w:rPr>
              <w:t>dos</w:t>
            </w:r>
            <w:r w:rsidRPr="00965BBC">
              <w:rPr>
                <w:lang w:val="es-ES_tradnl"/>
              </w:rPr>
              <w:t xml:space="preserve"> años después de la entrada en vigor]</w:t>
            </w:r>
            <w:r w:rsidRPr="00965BBC">
              <w:rPr>
                <w:b/>
                <w:i/>
                <w:lang w:val="es-ES_tradnl"/>
              </w:rPr>
              <w:t>, y a continuación cada tres años</w:t>
            </w:r>
            <w:r w:rsidRPr="00965BBC">
              <w:rPr>
                <w:lang w:val="es-ES_tradnl"/>
              </w:rPr>
              <w:t xml:space="preserve">, los Estados miembros facilitarán a la Comisión </w:t>
            </w:r>
            <w:r w:rsidRPr="00965BBC">
              <w:rPr>
                <w:b/>
                <w:i/>
                <w:lang w:val="es-ES_tradnl"/>
              </w:rPr>
              <w:t xml:space="preserve">toda la </w:t>
            </w:r>
            <w:r w:rsidRPr="00965BBC">
              <w:rPr>
                <w:lang w:val="es-ES_tradnl"/>
              </w:rPr>
              <w:t>información</w:t>
            </w:r>
            <w:r w:rsidRPr="00965BBC">
              <w:rPr>
                <w:b/>
                <w:i/>
                <w:lang w:val="es-ES_tradnl"/>
              </w:rPr>
              <w:t xml:space="preserve"> pertinente</w:t>
            </w:r>
            <w:r w:rsidRPr="00965BBC">
              <w:rPr>
                <w:lang w:val="es-ES_tradnl"/>
              </w:rPr>
              <w:t>, en particular, sobre lo</w:t>
            </w:r>
            <w:r w:rsidRPr="00965BBC">
              <w:rPr>
                <w:lang w:val="es-ES_tradnl"/>
              </w:rPr>
              <w:t xml:space="preserve"> siguiente:</w:t>
            </w:r>
          </w:p>
        </w:tc>
      </w:tr>
    </w:tbl>
    <w:p w:rsidR="00AB78F5" w:rsidRPr="00965BBC" w:rsidRDefault="0098400E" w:rsidP="00AB78F5">
      <w:pPr>
        <w:pStyle w:val="Olang"/>
        <w:rPr>
          <w:lang w:val="es-ES_tradnl"/>
        </w:rPr>
      </w:pPr>
      <w:r w:rsidRPr="00965BBC">
        <w:rPr>
          <w:noProof w:val="0"/>
          <w:lang w:val="es-ES_tradnl"/>
        </w:rPr>
        <w:t xml:space="preserve">Or. </w:t>
      </w:r>
      <w:r w:rsidRPr="00965BBC">
        <w:rPr>
          <w:rStyle w:val="HideTWBExt"/>
          <w:noProof w:val="0"/>
          <w:lang w:val="es-ES_tradnl"/>
        </w:rPr>
        <w:t>&lt;Original&gt;</w:t>
      </w:r>
      <w:r w:rsidRPr="00965BBC">
        <w:rPr>
          <w:rStyle w:val="HideTWBInt"/>
          <w:noProof w:val="0"/>
          <w:lang w:val="es-ES_tradnl"/>
        </w:rPr>
        <w:t>{EN}</w:t>
      </w:r>
      <w:r w:rsidRPr="00965BBC">
        <w:rPr>
          <w:noProof w:val="0"/>
          <w:lang w:val="es-ES_tradnl"/>
        </w:rPr>
        <w:t>en</w:t>
      </w:r>
      <w:r w:rsidRPr="00965BBC">
        <w:rPr>
          <w:rStyle w:val="HideTWBExt"/>
          <w:noProof w:val="0"/>
          <w:lang w:val="es-ES_tradnl"/>
        </w:rPr>
        <w:t>&lt;/Original&gt;</w:t>
      </w:r>
    </w:p>
    <w:p w:rsidR="00AB78F5" w:rsidRPr="00965BBC" w:rsidRDefault="0098400E" w:rsidP="00AB78F5">
      <w:r w:rsidRPr="00965BBC">
        <w:rPr>
          <w:rStyle w:val="HideTWBExt"/>
        </w:rPr>
        <w:t>&lt;/Amend&gt;</w:t>
      </w:r>
    </w:p>
    <w:p w:rsidR="00AB78F5" w:rsidRPr="00965BBC" w:rsidRDefault="0098400E" w:rsidP="00AB78F5">
      <w:pPr>
        <w:pStyle w:val="AMNumberTabs0"/>
        <w:keepNext/>
        <w:rPr>
          <w:lang w:val="es-ES_tradnl"/>
        </w:rPr>
      </w:pPr>
      <w:r w:rsidRPr="00965BBC">
        <w:rPr>
          <w:rStyle w:val="HideTWBExt"/>
          <w:b w:val="0"/>
          <w:lang w:val="es-ES_tradnl"/>
        </w:rPr>
        <w:t>&lt;Amend&gt;</w:t>
      </w:r>
      <w:r w:rsidRPr="00965BBC">
        <w:rPr>
          <w:lang w:val="es-ES_tradnl"/>
        </w:rPr>
        <w:t>Enmienda</w:t>
      </w:r>
      <w:r w:rsidRPr="00965BBC">
        <w:rPr>
          <w:lang w:val="es-ES_tradnl"/>
        </w:rPr>
        <w:tab/>
      </w:r>
      <w:r w:rsidRPr="00965BBC">
        <w:rPr>
          <w:lang w:val="es-ES_tradnl"/>
        </w:rPr>
        <w:tab/>
      </w:r>
      <w:r w:rsidRPr="00965BBC">
        <w:rPr>
          <w:rStyle w:val="HideTWBExt"/>
          <w:b w:val="0"/>
          <w:lang w:val="es-ES_tradnl"/>
        </w:rPr>
        <w:t>&lt;NumAm&gt;</w:t>
      </w:r>
      <w:r w:rsidRPr="00965BBC">
        <w:rPr>
          <w:lang w:val="es-ES_tradnl"/>
        </w:rPr>
        <w:t>178</w:t>
      </w:r>
      <w:r w:rsidRPr="00965BBC">
        <w:rPr>
          <w:rStyle w:val="HideTWBExt"/>
          <w:b w:val="0"/>
          <w:lang w:val="es-ES_tradnl"/>
        </w:rPr>
        <w:t>&lt;/NumAm&gt;</w:t>
      </w:r>
    </w:p>
    <w:p w:rsidR="00AB78F5" w:rsidRPr="00965BBC" w:rsidRDefault="0098400E" w:rsidP="00AB78F5">
      <w:pPr>
        <w:pStyle w:val="NormalBold"/>
      </w:pPr>
      <w:r w:rsidRPr="00965BBC">
        <w:rPr>
          <w:rStyle w:val="HideTWBExt"/>
          <w:b w:val="0"/>
        </w:rPr>
        <w:t>&lt;RepeatBlock-By&gt;&lt;Members&gt;</w:t>
      </w:r>
      <w:r w:rsidRPr="00965BBC">
        <w:t>Claude Gruffat</w:t>
      </w:r>
      <w:r w:rsidRPr="00965BBC">
        <w:rPr>
          <w:rStyle w:val="HideTWBExt"/>
          <w:b w:val="0"/>
        </w:rPr>
        <w:t>&lt;/Members&gt;</w:t>
      </w:r>
    </w:p>
    <w:p w:rsidR="00AB78F5" w:rsidRPr="00965BBC" w:rsidRDefault="0098400E" w:rsidP="00AB78F5">
      <w:r w:rsidRPr="00965BBC">
        <w:rPr>
          <w:rStyle w:val="HideTWBExt"/>
        </w:rPr>
        <w:t>&lt;AuNomDe&gt;</w:t>
      </w:r>
      <w:r w:rsidRPr="00965BBC">
        <w:rPr>
          <w:rStyle w:val="HideTWBInt"/>
          <w:color w:val="auto"/>
        </w:rPr>
        <w:t>{Verts/ALE}</w:t>
      </w:r>
      <w:r w:rsidRPr="00965BBC">
        <w:t>en nombre del Grupo Verts/ALE</w:t>
      </w:r>
      <w:r w:rsidRPr="00965BBC">
        <w:rPr>
          <w:rStyle w:val="HideTWBExt"/>
        </w:rPr>
        <w:t>&lt;/AuNomDe&gt;</w:t>
      </w:r>
    </w:p>
    <w:p w:rsidR="00AB78F5" w:rsidRPr="00965BBC" w:rsidRDefault="0098400E" w:rsidP="00AB78F5">
      <w:r w:rsidRPr="00965BBC">
        <w:rPr>
          <w:rStyle w:val="HideTWBExt"/>
        </w:rPr>
        <w:t>&lt;/RepeatBlock-By&gt;</w:t>
      </w:r>
    </w:p>
    <w:p w:rsidR="00AB78F5" w:rsidRPr="00965BBC" w:rsidRDefault="0098400E" w:rsidP="00AB78F5">
      <w:pPr>
        <w:pStyle w:val="NormalBold"/>
        <w:keepNext/>
      </w:pPr>
      <w:r w:rsidRPr="00965BBC">
        <w:rPr>
          <w:rStyle w:val="HideTWBExt"/>
          <w:b w:val="0"/>
        </w:rPr>
        <w:t>&lt;DocAmend&gt;</w:t>
      </w:r>
      <w:r w:rsidRPr="00965BBC">
        <w:t>Propuesta de Directiva</w:t>
      </w:r>
      <w:r w:rsidRPr="00965BBC">
        <w:rPr>
          <w:rStyle w:val="HideTWBExt"/>
          <w:b w:val="0"/>
        </w:rPr>
        <w:t>&lt;/DocAmend&gt;</w:t>
      </w:r>
    </w:p>
    <w:p w:rsidR="00AB78F5" w:rsidRPr="00965BBC" w:rsidRDefault="0098400E" w:rsidP="00AB78F5">
      <w:pPr>
        <w:pStyle w:val="NormalBold"/>
      </w:pPr>
      <w:r w:rsidRPr="00965BBC">
        <w:rPr>
          <w:rStyle w:val="HideTWBExt"/>
          <w:b w:val="0"/>
        </w:rPr>
        <w:t>&lt;Article&gt;</w:t>
      </w:r>
      <w:r w:rsidRPr="00965BBC">
        <w:t>Artículo 8 – apartado 1</w:t>
      </w:r>
      <w:r w:rsidRPr="00965B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829" w:rsidRPr="00965BBC" w:rsidTr="00AB78F5">
        <w:trPr>
          <w:jc w:val="center"/>
        </w:trPr>
        <w:tc>
          <w:tcPr>
            <w:tcW w:w="9752" w:type="dxa"/>
            <w:gridSpan w:val="2"/>
          </w:tcPr>
          <w:p w:rsidR="00AB78F5" w:rsidRPr="00965BBC" w:rsidRDefault="00AB78F5">
            <w:pPr>
              <w:keepNext/>
            </w:pPr>
          </w:p>
        </w:tc>
      </w:tr>
      <w:tr w:rsidR="00CA5829" w:rsidRPr="00965BBC" w:rsidTr="00AB78F5">
        <w:trPr>
          <w:jc w:val="center"/>
        </w:trPr>
        <w:tc>
          <w:tcPr>
            <w:tcW w:w="4876" w:type="dxa"/>
            <w:hideMark/>
          </w:tcPr>
          <w:p w:rsidR="00AB78F5" w:rsidRPr="00965BBC" w:rsidRDefault="0098400E">
            <w:pPr>
              <w:pStyle w:val="ColumnHeading"/>
              <w:keepNext/>
              <w:rPr>
                <w:lang w:val="es-ES_tradnl"/>
              </w:rPr>
            </w:pPr>
            <w:r w:rsidRPr="00965BBC">
              <w:rPr>
                <w:lang w:val="es-ES_tradnl"/>
              </w:rPr>
              <w:t>Texto de la Comisión</w:t>
            </w:r>
          </w:p>
        </w:tc>
        <w:tc>
          <w:tcPr>
            <w:tcW w:w="4876" w:type="dxa"/>
            <w:hideMark/>
          </w:tcPr>
          <w:p w:rsidR="00AB78F5" w:rsidRPr="00965BBC" w:rsidRDefault="0098400E">
            <w:pPr>
              <w:pStyle w:val="ColumnHeading"/>
              <w:keepNext/>
              <w:rPr>
                <w:lang w:val="es-ES_tradnl"/>
              </w:rPr>
            </w:pPr>
            <w:r w:rsidRPr="00965BBC">
              <w:rPr>
                <w:lang w:val="es-ES_tradnl"/>
              </w:rPr>
              <w:t>Enmienda</w:t>
            </w:r>
          </w:p>
        </w:tc>
      </w:tr>
      <w:tr w:rsidR="00CA5829" w:rsidRPr="00965BBC" w:rsidTr="00AB78F5">
        <w:trPr>
          <w:jc w:val="center"/>
        </w:trPr>
        <w:tc>
          <w:tcPr>
            <w:tcW w:w="4876" w:type="dxa"/>
            <w:hideMark/>
          </w:tcPr>
          <w:p w:rsidR="00AB78F5" w:rsidRPr="00965BBC" w:rsidRDefault="0098400E">
            <w:pPr>
              <w:pStyle w:val="Normal6"/>
              <w:rPr>
                <w:lang w:val="es-ES_tradnl"/>
              </w:rPr>
            </w:pPr>
            <w:r w:rsidRPr="00965BBC">
              <w:rPr>
                <w:lang w:val="es-ES_tradnl"/>
              </w:rPr>
              <w:t>1.</w:t>
            </w:r>
            <w:r w:rsidRPr="00965BBC">
              <w:rPr>
                <w:lang w:val="es-ES_tradnl"/>
              </w:rPr>
              <w:tab/>
              <w:t xml:space="preserve">Los Estados miembros pondrán en vigor, a más tardar </w:t>
            </w:r>
            <w:r w:rsidRPr="00965BBC">
              <w:rPr>
                <w:b/>
                <w:i/>
                <w:lang w:val="es-ES_tradnl"/>
              </w:rPr>
              <w:t>dos años</w:t>
            </w:r>
            <w:r w:rsidRPr="00965BBC">
              <w:rPr>
                <w:lang w:val="es-ES_tradnl"/>
              </w:rPr>
              <w:t xml:space="preserve"> después de la fecha de entrada en vigor de la presente Directiva, las disposiciones legales, reglamentarias y administrativas necesarias para dar cumplimiento a lo establecido en la presente Directiva. Informarán de ello inmediatamente a la Comisión. Cuan</w:t>
            </w:r>
            <w:r w:rsidRPr="00965BBC">
              <w:rPr>
                <w:lang w:val="es-ES_tradnl"/>
              </w:rPr>
              <w:t>do los Estados miembros adopten dichas medidas, estas incluirán una referencia a la presente Directiva o irán acompañadas de dicha referencia en su publicación oficial. Los Estados miembros establecerán las modalidades de la mencionada referencia.</w:t>
            </w:r>
          </w:p>
        </w:tc>
        <w:tc>
          <w:tcPr>
            <w:tcW w:w="4876" w:type="dxa"/>
            <w:hideMark/>
          </w:tcPr>
          <w:p w:rsidR="00AB78F5" w:rsidRPr="00965BBC" w:rsidRDefault="0098400E">
            <w:pPr>
              <w:pStyle w:val="Normal6"/>
              <w:rPr>
                <w:szCs w:val="24"/>
                <w:lang w:val="es-ES_tradnl"/>
              </w:rPr>
            </w:pPr>
            <w:r w:rsidRPr="00965BBC">
              <w:rPr>
                <w:lang w:val="es-ES_tradnl"/>
              </w:rPr>
              <w:t>1.</w:t>
            </w:r>
            <w:r w:rsidRPr="00965BBC">
              <w:rPr>
                <w:lang w:val="es-ES_tradnl"/>
              </w:rPr>
              <w:tab/>
              <w:t>Los E</w:t>
            </w:r>
            <w:r w:rsidRPr="00965BBC">
              <w:rPr>
                <w:lang w:val="es-ES_tradnl"/>
              </w:rPr>
              <w:t xml:space="preserve">stados miembros pondrán en vigor, a más tardar </w:t>
            </w:r>
            <w:r w:rsidRPr="00965BBC">
              <w:rPr>
                <w:b/>
                <w:i/>
                <w:lang w:val="es-ES_tradnl"/>
              </w:rPr>
              <w:t>doce meses</w:t>
            </w:r>
            <w:r w:rsidRPr="00965BBC">
              <w:rPr>
                <w:lang w:val="es-ES_tradnl"/>
              </w:rPr>
              <w:t xml:space="preserve"> después de la fecha de entrada en vigor de la presente Directiva, las disposiciones legales, reglamentarias y administrativas necesarias para dar cumplimiento a lo establecido en la presente Directi</w:t>
            </w:r>
            <w:r w:rsidRPr="00965BBC">
              <w:rPr>
                <w:lang w:val="es-ES_tradnl"/>
              </w:rPr>
              <w:t>va. Informarán de ello inmediatamente a la Comisión. Cuando los Estados miembros adopten dichas medidas, estas incluirán una referencia a la presente Directiva o irán acompañadas de dicha referencia en su publicación oficial. Los Estados miembros establece</w:t>
            </w:r>
            <w:r w:rsidRPr="00965BBC">
              <w:rPr>
                <w:lang w:val="es-ES_tradnl"/>
              </w:rPr>
              <w:t>rán las modalidades de la mencionada referencia.</w:t>
            </w:r>
          </w:p>
        </w:tc>
      </w:tr>
    </w:tbl>
    <w:p w:rsidR="00AB78F5" w:rsidRPr="00965BBC" w:rsidRDefault="0098400E" w:rsidP="00AB78F5">
      <w:pPr>
        <w:pStyle w:val="Olang"/>
        <w:rPr>
          <w:lang w:val="es-ES_tradnl"/>
        </w:rPr>
      </w:pPr>
      <w:r w:rsidRPr="00965BBC">
        <w:rPr>
          <w:noProof w:val="0"/>
          <w:lang w:val="es-ES_tradnl"/>
        </w:rPr>
        <w:t xml:space="preserve">Or. </w:t>
      </w:r>
      <w:r w:rsidRPr="00965BBC">
        <w:rPr>
          <w:rStyle w:val="HideTWBExt"/>
          <w:noProof w:val="0"/>
          <w:lang w:val="es-ES_tradnl"/>
        </w:rPr>
        <w:t>&lt;Original&gt;</w:t>
      </w:r>
      <w:r w:rsidRPr="00965BBC">
        <w:rPr>
          <w:rStyle w:val="HideTWBInt"/>
          <w:noProof w:val="0"/>
          <w:lang w:val="es-ES_tradnl"/>
        </w:rPr>
        <w:t>{EN}</w:t>
      </w:r>
      <w:r w:rsidRPr="00965BBC">
        <w:rPr>
          <w:noProof w:val="0"/>
          <w:lang w:val="es-ES_tradnl"/>
        </w:rPr>
        <w:t>en</w:t>
      </w:r>
      <w:r w:rsidRPr="00965BBC">
        <w:rPr>
          <w:rStyle w:val="HideTWBExt"/>
          <w:noProof w:val="0"/>
          <w:lang w:val="es-ES_tradnl"/>
        </w:rPr>
        <w:t>&lt;/Original&gt;</w:t>
      </w:r>
    </w:p>
    <w:p w:rsidR="00AB78F5" w:rsidRPr="00965BBC" w:rsidRDefault="0098400E" w:rsidP="00AB78F5">
      <w:r w:rsidRPr="00965BBC">
        <w:rPr>
          <w:rStyle w:val="HideTWBExt"/>
        </w:rPr>
        <w:t>&lt;/Amend&gt;&lt;/RepeatBlock-Amend&gt;</w:t>
      </w:r>
    </w:p>
    <w:p w:rsidR="008363E4" w:rsidRPr="00965BBC" w:rsidRDefault="008363E4" w:rsidP="00AB78F5">
      <w:pPr>
        <w:pStyle w:val="AmNumberTabs"/>
        <w:keepNext/>
      </w:pPr>
    </w:p>
    <w:sectPr w:rsidR="008363E4" w:rsidRPr="00965BBC" w:rsidSect="00965BBC">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965BBC" w:rsidRDefault="0098400E">
      <w:r w:rsidRPr="00965BBC">
        <w:separator/>
      </w:r>
    </w:p>
  </w:endnote>
  <w:endnote w:type="continuationSeparator" w:id="0">
    <w:p w:rsidR="00000000" w:rsidRPr="00965BBC" w:rsidRDefault="0098400E">
      <w:r w:rsidRPr="00965BB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5BBC" w:rsidRPr="00965BBC" w:rsidRDefault="00965BBC" w:rsidP="00965BBC">
    <w:pPr>
      <w:pStyle w:val="EPFooter"/>
    </w:pPr>
    <w:r w:rsidRPr="00965BBC">
      <w:t>PE</w:t>
    </w:r>
    <w:r w:rsidRPr="00965BBC">
      <w:rPr>
        <w:rStyle w:val="HideTWBExt"/>
      </w:rPr>
      <w:t>&lt;NoPE&gt;</w:t>
    </w:r>
    <w:r w:rsidRPr="00965BBC">
      <w:t>751.684</w:t>
    </w:r>
    <w:r w:rsidRPr="00965BBC">
      <w:rPr>
        <w:rStyle w:val="HideTWBExt"/>
      </w:rPr>
      <w:t>&lt;/NoPE&gt;&lt;Version&gt;</w:t>
    </w:r>
    <w:r w:rsidRPr="00965BBC">
      <w:t>v01-00</w:t>
    </w:r>
    <w:r w:rsidRPr="00965BBC">
      <w:rPr>
        <w:rStyle w:val="HideTWBExt"/>
      </w:rPr>
      <w:t>&lt;/Version&gt;</w:t>
    </w:r>
    <w:r w:rsidRPr="00965BBC">
      <w:tab/>
    </w:r>
    <w:r w:rsidRPr="00965BBC">
      <w:fldChar w:fldCharType="begin"/>
    </w:r>
    <w:r w:rsidRPr="00965BBC">
      <w:instrText xml:space="preserve"> PAGE  \* MERGEFORMAT </w:instrText>
    </w:r>
    <w:r w:rsidRPr="00965BBC">
      <w:fldChar w:fldCharType="separate"/>
    </w:r>
    <w:r w:rsidR="0098400E">
      <w:rPr>
        <w:noProof/>
      </w:rPr>
      <w:t>2</w:t>
    </w:r>
    <w:r w:rsidRPr="00965BBC">
      <w:fldChar w:fldCharType="end"/>
    </w:r>
    <w:r w:rsidRPr="00965BBC">
      <w:t>/</w:t>
    </w:r>
    <w:fldSimple w:instr=" NUMPAGES  \* MERGEFORMAT ">
      <w:r w:rsidR="0098400E">
        <w:rPr>
          <w:noProof/>
        </w:rPr>
        <w:t>88</w:t>
      </w:r>
    </w:fldSimple>
    <w:r w:rsidRPr="00965BBC">
      <w:tab/>
    </w:r>
    <w:r w:rsidRPr="00965BBC">
      <w:rPr>
        <w:rStyle w:val="HideTWBExt"/>
      </w:rPr>
      <w:t>&lt;PathFdR&gt;</w:t>
    </w:r>
    <w:r w:rsidRPr="00965BBC">
      <w:t>AM\1282921ES.docx</w:t>
    </w:r>
    <w:r w:rsidRPr="00965BBC">
      <w:rPr>
        <w:rStyle w:val="HideTWBExt"/>
      </w:rPr>
      <w:t>&lt;/PathFdR&gt;</w:t>
    </w:r>
  </w:p>
  <w:p w:rsidR="0036694C" w:rsidRPr="00965BBC" w:rsidRDefault="00965BBC" w:rsidP="00965BBC">
    <w:pPr>
      <w:pStyle w:val="EPFooter2"/>
    </w:pPr>
    <w:r w:rsidRPr="00965BBC">
      <w:t>ES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5BBC" w:rsidRPr="00965BBC" w:rsidRDefault="00965BBC" w:rsidP="00965BBC">
    <w:pPr>
      <w:pStyle w:val="EPFooter"/>
    </w:pPr>
    <w:r w:rsidRPr="00965BBC">
      <w:rPr>
        <w:rStyle w:val="HideTWBExt"/>
      </w:rPr>
      <w:t>&lt;PathFdR&gt;</w:t>
    </w:r>
    <w:r w:rsidRPr="00965BBC">
      <w:t>AM\1282921ES.docx</w:t>
    </w:r>
    <w:r w:rsidRPr="00965BBC">
      <w:rPr>
        <w:rStyle w:val="HideTWBExt"/>
      </w:rPr>
      <w:t>&lt;/PathFdR&gt;</w:t>
    </w:r>
    <w:r w:rsidRPr="00965BBC">
      <w:tab/>
    </w:r>
    <w:r w:rsidRPr="00965BBC">
      <w:fldChar w:fldCharType="begin"/>
    </w:r>
    <w:r w:rsidRPr="00965BBC">
      <w:instrText xml:space="preserve"> PAGE  \* MERGEFORMAT </w:instrText>
    </w:r>
    <w:r w:rsidRPr="00965BBC">
      <w:fldChar w:fldCharType="separate"/>
    </w:r>
    <w:r w:rsidR="0098400E">
      <w:rPr>
        <w:noProof/>
      </w:rPr>
      <w:t>3</w:t>
    </w:r>
    <w:r w:rsidRPr="00965BBC">
      <w:fldChar w:fldCharType="end"/>
    </w:r>
    <w:r w:rsidRPr="00965BBC">
      <w:t>/</w:t>
    </w:r>
    <w:fldSimple w:instr=" NUMPAGES  \* MERGEFORMAT ">
      <w:r w:rsidR="0098400E">
        <w:rPr>
          <w:noProof/>
        </w:rPr>
        <w:t>88</w:t>
      </w:r>
    </w:fldSimple>
    <w:r w:rsidRPr="00965BBC">
      <w:tab/>
      <w:t>PE</w:t>
    </w:r>
    <w:r w:rsidRPr="00965BBC">
      <w:rPr>
        <w:rStyle w:val="HideTWBExt"/>
      </w:rPr>
      <w:t>&lt;NoPE&gt;</w:t>
    </w:r>
    <w:r w:rsidRPr="00965BBC">
      <w:t>751.684</w:t>
    </w:r>
    <w:r w:rsidRPr="00965BBC">
      <w:rPr>
        <w:rStyle w:val="HideTWBExt"/>
      </w:rPr>
      <w:t>&lt;/NoPE&gt;&lt;Version&gt;</w:t>
    </w:r>
    <w:r w:rsidRPr="00965BBC">
      <w:t>v01-00</w:t>
    </w:r>
    <w:r w:rsidRPr="00965BBC">
      <w:rPr>
        <w:rStyle w:val="HideTWBExt"/>
      </w:rPr>
      <w:t>&lt;/Version&gt;</w:t>
    </w:r>
  </w:p>
  <w:p w:rsidR="0036694C" w:rsidRPr="00965BBC" w:rsidRDefault="00965BBC" w:rsidP="00965BBC">
    <w:pPr>
      <w:pStyle w:val="EPFooter2"/>
    </w:pPr>
    <w:r w:rsidRPr="00965BBC">
      <w:tab/>
    </w:r>
    <w:r w:rsidRPr="00965BBC">
      <w:tab/>
      <w:t>ES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5BBC" w:rsidRPr="00965BBC" w:rsidRDefault="00965BBC" w:rsidP="00965BBC">
    <w:pPr>
      <w:pStyle w:val="EPFooter"/>
    </w:pPr>
    <w:r w:rsidRPr="00965BBC">
      <w:rPr>
        <w:rStyle w:val="HideTWBExt"/>
      </w:rPr>
      <w:t>&lt;PathFdR&gt;</w:t>
    </w:r>
    <w:r w:rsidRPr="00965BBC">
      <w:t>AM\1282921ES.docx</w:t>
    </w:r>
    <w:r w:rsidRPr="00965BBC">
      <w:rPr>
        <w:rStyle w:val="HideTWBExt"/>
      </w:rPr>
      <w:t>&lt;/PathFdR&gt;</w:t>
    </w:r>
    <w:r w:rsidRPr="00965BBC">
      <w:tab/>
    </w:r>
    <w:r w:rsidRPr="00965BBC">
      <w:tab/>
      <w:t>PE</w:t>
    </w:r>
    <w:r w:rsidRPr="00965BBC">
      <w:rPr>
        <w:rStyle w:val="HideTWBExt"/>
      </w:rPr>
      <w:t>&lt;NoPE&gt;</w:t>
    </w:r>
    <w:r w:rsidRPr="00965BBC">
      <w:t>751.684</w:t>
    </w:r>
    <w:r w:rsidRPr="00965BBC">
      <w:rPr>
        <w:rStyle w:val="HideTWBExt"/>
      </w:rPr>
      <w:t>&lt;/NoPE&gt;&lt;Version&gt;</w:t>
    </w:r>
    <w:r w:rsidRPr="00965BBC">
      <w:t>v01-00</w:t>
    </w:r>
    <w:r w:rsidRPr="00965BBC">
      <w:rPr>
        <w:rStyle w:val="HideTWBExt"/>
      </w:rPr>
      <w:t>&lt;/Version&gt;</w:t>
    </w:r>
  </w:p>
  <w:p w:rsidR="0036694C" w:rsidRPr="00965BBC" w:rsidRDefault="00965BBC" w:rsidP="00965BBC">
    <w:pPr>
      <w:pStyle w:val="EPFooter2"/>
    </w:pPr>
    <w:r w:rsidRPr="00965BBC">
      <w:t>ES</w:t>
    </w:r>
    <w:r w:rsidRPr="00965BBC">
      <w:tab/>
    </w:r>
    <w:r w:rsidRPr="00965BBC">
      <w:rPr>
        <w:b w:val="0"/>
        <w:i/>
        <w:color w:val="C0C0C0"/>
        <w:sz w:val="22"/>
      </w:rPr>
      <w:t>Unida en la diversidad</w:t>
    </w:r>
    <w:r w:rsidRPr="00965BBC">
      <w:tab/>
      <w:t>ES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965BBC" w:rsidRDefault="0098400E">
      <w:r w:rsidRPr="00965BBC">
        <w:separator/>
      </w:r>
    </w:p>
  </w:footnote>
  <w:footnote w:type="continuationSeparator" w:id="0">
    <w:p w:rsidR="00000000" w:rsidRPr="00965BBC" w:rsidRDefault="0098400E">
      <w:r w:rsidRPr="00965BB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400E" w:rsidRDefault="0098400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400E" w:rsidRDefault="0098400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400E" w:rsidRDefault="0098400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5"/>
  <w:mirrorMargins/>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AMPLURMNU" w:val=" 1"/>
    <w:docVar w:name="CODEMNU" w:val=" 1"/>
    <w:docVar w:name="COMKEY" w:val="ECON"/>
    <w:docVar w:name="CVA" w:val="38"/>
    <w:docVar w:name="DOCCODMNU" w:val=" 2"/>
    <w:docVar w:name="DOCDT" w:val="10/07/2023"/>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38"/>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5463618 HideTWBInt;}}{\*\rsidtbl \rsid24658\rsid223860\rsid735077\rsid1718133\rsid2892074\rsid3565327_x000d__x000a_\rsid4666813\rsid5463618\rsid6641733\rsid7823322\rsid9636012\rsid10377208\rsid11215221\rsid11549030\rsid12154954\rsid14382809\rsid14424199\rsid15029478\rsid15204470\rsid15285974\rsid15950462\rsid16324206\rsid16662270}{\mmathPr\mmathFont34\mbrkBin0_x000d__x000a_\mbrkBinSub0\msmallFrac0\mdispDef1\mlMargin0\mrMargin0\mdefJc1\mwrapIndent1440\mintLim0\mnaryLim1}{\info{\author CHIGNESSE Regine}{\operator CHIGNESSE Regine}{\creatim\yr2023\mo7\dy10\hr14\min14}{\revtim\yr2023\mo7\dy10\hr14\min14}{\version1}{\edmins0}_x000d__x000a_{\nofpages1}{\nofwords2}{\nofchars16}{\nofcharsws17}{\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463618\newtblstyruls\nogrowautofit\usenormstyforlist\noindnmbrts\felnbrelev\nocxsptable\indrlsweleven\noafcnsttbl\afelev\utinl\hwelev\spltpgpar\notcvasp\notbrkcnstfrctbl\notvatxbx\krnprsnet\cachedcolbal _x000d__x000a_\nouicompat \fet0{\*\wgrffmtfilter 013f}\nofeaturethrottle1\ilfomacatclnup0{\*\template C:\\Users\\RCHIGN~1\\AppData\\Local\\Temp\\Blank1.dotx}{\*\ftnsep \ltrpar \pard\plain \ltrpar_x000d__x000a_\ql \li0\ri0\widctlpar\wrapdefault\aspalpha\aspnum\faauto\adjustright\rin0\lin0\itap0 \rtlch\fcs1 \af0\afs20\alang1025 \ltrch\fcs0 \fs24\lang2057\langfe2057\cgrid\langnp2057\langfenp2057 {\rtlch\fcs1 \af0 \ltrch\fcs0 \insrsid15029478 \chftnsep _x000d__x000a_\par }}{\*\ftnsepc \ltrpar \pard\plain \ltrpar\ql \li0\ri0\widctlpar\wrapdefault\aspalpha\aspnum\faauto\adjustright\rin0\lin0\itap0 \rtlch\fcs1 \af0\afs20\alang1025 \ltrch\fcs0 \fs24\lang2057\langfe2057\cgrid\langnp2057\langfenp2057 {\rtlch\fcs1 \af0 _x000d__x000a_\ltrch\fcs0 \insrsid15029478 \chftnsepc _x000d__x000a_\par }}{\*\aftnsep \ltrpar \pard\plain \ltrpar\ql \li0\ri0\widctlpar\wrapdefault\aspalpha\aspnum\faauto\adjustright\rin0\lin0\itap0 \rtlch\fcs1 \af0\afs20\alang1025 \ltrch\fcs0 \fs24\lang2057\langfe2057\cgrid\langnp2057\langfenp2057 {\rtlch\fcs1 \af0 _x000d__x000a_\ltrch\fcs0 \insrsid15029478 \chftnsep _x000d__x000a_\par }}{\*\aftnsepc \ltrpar \pard\plain \ltrpar\ql \li0\ri0\widctlpar\wrapdefault\aspalpha\aspnum\faauto\adjustright\rin0\lin0\itap0 \rtlch\fcs1 \af0\afs20\alang1025 \ltrch\fcs0 \fs24\lang2057\langfe2057\cgrid\langnp2057\langfenp2057 {\rtlch\fcs1 \af0 _x000d__x000a_\ltrch\fcs0 \insrsid1502947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5463618\charrsid16335128 {\*\bkmkstart ReplaceBookmark}#}{\rtlch\fcs1 \af1 \ltrch\fcs0 _x000d__x000a_\cs17\v\f1\fs20\cf15\insrsid5463618\charrsid16335128 &gt;&gt;&gt;CVAR@@AmendA}{\rtlch\fcs1 \af0 \ltrch\fcs0 \insrsid5463618\charrsid16335128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2a_x000d__x000a_2e0728b3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28824 HideTWBExt;}{\*\cs18 \additive \v\f1\fs20\cf15 _x000d__x000a_\spriority0 \styrsid1328824 HideTWBInt;}{\s19\ql \li0\ri0\sa120\nowidctlpar\wrapdefault\aspalpha\aspnum\faauto\adjustright\rin0\lin0\itap0 \rtlch\fcs1 \af0\afs20\alang1025 \ltrch\fcs0 \fs24\lang2057\langfe2057\cgrid\langnp2057\langfenp2057 _x000d__x000a_\sbasedon0 \snext19 \spriority0 \styrsid1328824 Normal6a;}{\s20\ql \li0\ri0\nowidctlpar\wrapdefault\aspalpha\aspnum\faauto\adjustright\rin0\lin0\itap0 \rtlch\fcs1 \af0\afs20\alang1025 \ltrch\fcs0 \b\fs24\lang2057\langfe2057\cgrid\langnp2057\langfenp2057 _x000d__x000a_\sbasedon0 \snext20 \spriority0 \styrsid1328824 NormalBold;}{\s21\qr \li0\ri0\sb240\sa240\nowidctlpar\wrapdefault\aspalpha\aspnum\faauto\adjustright\rin0\lin0\itap0 \rtlch\fcs1 \af0\afs20\alang1025 \ltrch\fcs0 _x000d__x000a_\fs24\lang2057\langfe2057\cgrid\langnp2057\langfenp2057 \sbasedon0 \snext21 \spriority0 \styrsid1328824 AmOrLang;}{\s22\qc \li0\ri0\sa240\nowidctlpar\wrapdefault\aspalpha\aspnum\faauto\adjustright\rin0\lin0\itap0 \rtlch\fcs1 \af0\afs20\alang1025 _x000d__x000a_\ltrch\fcs0 \i\fs24\lang2057\langfe2057\cgrid\langnp2057\langfenp2057 \sbasedon0 \snext22 \spriority0 \styrsid1328824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328824 AmNumberTabs;}}{\*\rsidtbl \rsid24658\rsid223860\rsid735077\rsid1328824\rsid1718133\rsid2496669\rsid2892074\rsid3565327\rsid4666813_x000d__x000a_\rsid6641733\rsid7823322\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CHIGNESSE Regine}{\operator CHIGNESSE Regine}{\creatim\yr2023\mo7\dy4\hr8\min18}{\revtim\yr2023\mo7\dy4\hr8\min18}{\version1}{\edmins0}{\nofpages1}{\nofwords70}{\nofchars404}_x000d__x000a_{\nofcharsws473}{\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28824\newtblstyruls\nogrowautofit\usenormstyforlist\noindnmbrts\felnbrelev\nocxsptable\indrlsweleven\noafcnsttbl\afelev\utinl\hwelev\spltpgpar\notcvasp\notbrkcnstfrctbl\notvatxbx\krnprsnet\cachedcolbal _x000d__x000a_\nouicompat \fet0{\*\wgrffmtfilter 013f}\nofeaturethrottle1\ilfomacatclnup0{\*\template C:\\Users\\RCHIGN~1\\AppData\\Local\\Temp\\Blank1.dotx}{\*\ftnsep \ltrpar \pard\plain \ltrpar_x000d__x000a_\ql \li0\ri0\widctlpar\wrapdefault\aspalpha\aspnum\faauto\adjustright\rin0\lin0\itap0 \rtlch\fcs1 \af0\afs20\alang1025 \ltrch\fcs0 \fs24\lang2057\langfe2057\cgrid\langnp2057\langfenp2057 {\rtlch\fcs1 \af0 \ltrch\fcs0 \insrsid2496669 \chftnsep _x000d__x000a_\par }}{\*\ftnsepc \ltrpar \pard\plain \ltrpar\ql \li0\ri0\widctlpar\wrapdefault\aspalpha\aspnum\faauto\adjustright\rin0\lin0\itap0 \rtlch\fcs1 \af0\afs20\alang1025 \ltrch\fcs0 \fs24\lang2057\langfe2057\cgrid\langnp2057\langfenp2057 {\rtlch\fcs1 \af0 _x000d__x000a_\ltrch\fcs0 \insrsid2496669 \chftnsepc _x000d__x000a_\par }}{\*\aftnsep \ltrpar \pard\plain \ltrpar\ql \li0\ri0\widctlpar\wrapdefault\aspalpha\aspnum\faauto\adjustright\rin0\lin0\itap0 \rtlch\fcs1 \af0\afs20\alang1025 \ltrch\fcs0 \fs24\lang2057\langfe2057\cgrid\langnp2057\langfenp2057 {\rtlch\fcs1 \af0 _x000d__x000a_\ltrch\fcs0 \insrsid2496669 \chftnsep _x000d__x000a_\par }}{\*\aftnsepc \ltrpar \pard\plain \ltrpar\ql \li0\ri0\widctlpar\wrapdefault\aspalpha\aspnum\faauto\adjustright\rin0\lin0\itap0 \rtlch\fcs1 \af0\afs20\alang1025 \ltrch\fcs0 \fs24\lang2057\langfe2057\cgrid\langnp2057\langfenp2057 {\rtlch\fcs1 \af0 _x000d__x000a_\ltrch\fcs0 \insrsid249666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328824 \rtlch\fcs1 _x000d__x000a_\af0\afs20\alang1025 \ltrch\fcs0 \b\fs24\lang2057\langfe2057\cgrid\langnp2057\langfenp2057 {\rtlch\fcs1 \af0 \ltrch\fcs0 \cs17\b0\v\fs20\cf9\lang1024\langfe1024\loch\af1\hich\af1\dbch\af31501\noproof\insrsid1328824\charrsid1507644 {\*\bkmkstart restartA}_x000d__x000a_\hich\af1\dbch\af31501\loch\f1 &lt;AmendA&gt;}{\rtlch\fcs1 \af0 \ltrch\fcs0 \insrsid1328824\charrsid1507644 Amendment\tab \tab }{\rtlch\fcs1 \af0 \ltrch\fcs0 _x000d__x000a_\cs17\b0\v\fs20\cf9\lang1024\langfe1024\loch\af1\hich\af1\dbch\af31501\noproof\insrsid1328824\charrsid1507644 \hich\af1\dbch\af31501\loch\f1 &lt;NumAmA&gt;}{\rtlch\fcs1 \af0 \ltrch\fcs0 \insrsid1328824\charrsid1507644 #}{\rtlch\fcs1 \af1 \ltrch\fcs0 _x000d__x000a_\cs18\v\f1\fs20\cf15\insrsid1328824\charrsid1507644 ENMIENDA@NRAM@}{\rtlch\fcs1 \af0 \ltrch\fcs0 \insrsid1328824\charrsid1507644 #}{\rtlch\fcs1 \af0 \ltrch\fcs0 _x000d__x000a_\cs17\b0\v\fs20\cf9\lang1024\langfe1024\loch\af1\hich\af1\dbch\af31501\noproof\insrsid1328824\charrsid1507644 \hich\af1\dbch\af31501\loch\f1 &lt;/NumAmA&gt;}{\rtlch\fcs1 \af0 \ltrch\fcs0 \insrsid1328824\charrsid1507644 _x000d__x000a_\par }\pard\plain \ltrpar\s20\ql \li0\ri0\nowidctlpar\wrapdefault\aspalpha\aspnum\faauto\adjustright\rin0\lin0\itap0\pararsid1328824 \rtlch\fcs1 \af0\afs20\alang1025 \ltrch\fcs0 \b\fs24\lang2057\langfe2057\cgrid\langnp2057\langfenp2057 {\rtlch\fcs1 \af0 _x000d__x000a_\ltrch\fcs0 \cs17\b0\v\fs20\cf9\lang1024\langfe1024\loch\af1\hich\af1\dbch\af31501\noproof\insrsid1328824\charrsid1507644 \hich\af1\dbch\af31501\loch\f1 &lt;RepeatBlock-By&gt;}{\rtlch\fcs1 \af0 \ltrch\fcs0 \insrsid1328824\charrsid1507644 #}{\rtlch\fcs1 \af1 _x000d__x000a_\ltrch\fcs0 \cs18\v\f1\fs20\cf15\insrsid1328824\charrsid1507644 (MOD@InsideLoop()}{\rtlch\fcs1 \af0 \ltrch\fcs0 \insrsid1328824\charrsid1507644 ##}{\rtlch\fcs1 \af1 \ltrch\fcs0 \cs18\v\f1\fs20\cf15\insrsid1328824\charrsid1507644 &gt;&gt;&gt;@[ZMEMBERSMSG]@}{_x000d__x000a_\rtlch\fcs1 \af0 \ltrch\fcs0 \insrsid1328824\charrsid1507644 #}{\rtlch\fcs1 \af0 \ltrch\fcs0 \cs17\b0\v\fs20\cf9\lang1024\langfe1024\loch\af1\hich\af1\dbch\af31501\noproof\insrsid1328824\charrsid1507644 \hich\af1\dbch\af31501\loch\f1 &lt;Members&gt;}{_x000d__x000a_\rtlch\fcs1 \af0 \ltrch\fcs0 \insrsid1328824\charrsid1507644 #}{\rtlch\fcs1 \af1 \ltrch\fcs0 \cs18\v\f1\fs20\cf15\insrsid1328824\charrsid1507644 (MOD@InsideLoop(\'a7)}{\rtlch\fcs1 \af0 \ltrch\fcs0 \insrsid1328824\charrsid1507644 #}{\rtlch\fcs1 \af0 _x000d__x000a_\ltrch\fcs0 \cf10\insrsid1328824\charrsid1507644 \u9668\'3f}{\rtlch\fcs1 \af0 \ltrch\fcs0 \insrsid1328824\charrsid1507644 #}{\rtlch\fcs1 \af1 \ltrch\fcs0 \cs18\v\f1\fs20\cf15\insrsid1328824\charrsid1507644 TVTMEMBERS\'a7@MEMBERS@}{\rtlch\fcs1 \af0 _x000d__x000a_\ltrch\fcs0 \insrsid1328824\charrsid1507644 #}{\rtlch\fcs1 \af0 \ltrch\fcs0 \cf10\insrsid1328824\charrsid1507644 \u9658\'3f}{\rtlch\fcs1 \af0 \ltrch\fcs0 _x000d__x000a_\cs17\b0\v\fs20\cf9\lang1024\langfe1024\loch\af1\hich\af1\dbch\af31501\noproof\insrsid1328824\charrsid1507644 \hich\af1\dbch\af31501\loch\f1 &lt;/Members&gt;}{\rtlch\fcs1 \af0 \ltrch\fcs0 \insrsid1328824\charrsid1507644 _x000d__x000a_\par }\pard\plain \ltrpar\ql \li0\ri0\widctlpar\wrapdefault\aspalpha\aspnum\faauto\adjustright\rin0\lin0\itap0\pararsid1328824 \rtlch\fcs1 \af0\afs20\alang1025 \ltrch\fcs0 \fs24\lang2057\langfe2057\cgrid\langnp2057\langfenp2057 {\rtlch\fcs1 \af0 \ltrch\fcs0 _x000d__x000a_\cs17\v\fs20\cf9\lang1024\langfe1024\loch\af1\hich\af1\dbch\af31501\noproof\insrsid1328824\charrsid1507644 \hich\af1\dbch\af31501\loch\f1 &lt;AuNomDe&gt;&lt;OptDel&gt;}{\rtlch\fcs1 \af0 \ltrch\fcs0 \insrsid1328824\charrsid1507644 #}{\rtlch\fcs1 \af1 \ltrch\fcs0 _x000d__x000a_\cs18\v\f1\fs20\cf15\insrsid1328824\charrsid1507644 MNU[ONBEHALFYES][NOTAPP]@CHOICE@}{\rtlch\fcs1 \af0 \ltrch\fcs0 \insrsid1328824\charrsid1507644 #}{\rtlch\fcs1 \af0 \ltrch\fcs0 _x000d__x000a_\cs17\v\fs20\cf9\lang1024\langfe1024\loch\af1\hich\af1\dbch\af31501\noproof\insrsid1328824\charrsid1507644 \hich\af1\dbch\af31501\loch\f1 &lt;/OptDel&gt;&lt;/AuNomDe&gt;}{\rtlch\fcs1 \af0 \ltrch\fcs0 \insrsid1328824\charrsid1507644 _x000d__x000a_\par &lt;&lt;&lt;}{\rtlch\fcs1 \af0 \ltrch\fcs0 \cs17\v\fs20\cf9\lang1024\langfe1024\loch\af1\hich\af1\dbch\af31501\noproof\insrsid1328824\charrsid1507644 \hich\af1\dbch\af31501\loch\f1 &lt;/RepeatBlock-By&gt;}{\rtlch\fcs1 \af0 \ltrch\fcs0 \insrsid1328824\charrsid1507644 _x000d__x000a__x000d__x000a_\par }\pard\plain \ltrpar\s20\ql \li0\ri0\nowidctlpar\wrapdefault\aspalpha\aspnum\faauto\adjustright\rin0\lin0\itap0\pararsid1328824 \rtlch\fcs1 \af0\afs20\alang1025 \ltrch\fcs0 \b\fs24\lang2057\langfe2057\cgrid\langnp2057\langfenp2057 {\rtlch\fcs1 \af0 _x000d__x000a_\ltrch\fcs0 \cs17\b0\v\fs20\cf9\lang1024\langfe1024\loch\af1\hich\af1\dbch\af31501\noproof\insrsid1328824\charrsid1507644 \hich\af1\dbch\af31501\loch\f1 &lt;DocAmend&gt;}{\rtlch\fcs1 \af0 \ltrch\fcs0 \insrsid1328824\charrsid1507644 Draft legislative resolution}_x000d__x000a_{\rtlch\fcs1 \af0 \ltrch\fcs0 \cs17\b0\v\fs20\cf9\lang1024\langfe1024\loch\af1\hich\af1\dbch\af31501\noproof\insrsid1328824\charrsid1507644 \hich\af1\dbch\af31501\loch\f1 &lt;/DocAmend&gt;}{\rtlch\fcs1 \af0 \ltrch\fcs0 \insrsid1328824\charrsid1507644 _x000d__x000a_\par }{\rtlch\fcs1 \af0 \ltrch\fcs0 \cs17\b0\v\fs20\cf9\lang1024\langfe1024\loch\af1\hich\af1\dbch\af31501\noproof\insrsid1328824\charrsid1507644 \hich\af1\dbch\af31501\loch\f1 &lt;Article&gt;}{\rtlch\fcs1 \af0 \ltrch\fcs0 \cf10\insrsid1328824\charrsid1507644 \u9668_x000d__x000a_\'3f}{\rtlch\fcs1 \af0 \ltrch\fcs0 \insrsid1328824\charrsid1507644 #}{\rtlch\fcs1 \af1 \ltrch\fcs0 \cs18\v\f1\fs20\cf15\insrsid1328824\charrsid1507644 TVTRESPART@RESPART@}{\rtlch\fcs1 \af0 \ltrch\fcs0 \insrsid1328824\charrsid1507644 #}{\rtlch\fcs1 \af0 _x000d__x000a_\ltrch\fcs0 \cf10\insrsid1328824\charrsid1507644 \u9658\'3f}{\rtlch\fcs1 \af0 \ltrch\fcs0 \cs17\b0\v\fs20\cf9\lang1024\langfe1024\loch\af1\hich\af1\dbch\af31501\noproof\insrsid1328824\charrsid1507644 \hich\af1\dbch\af31501\loch\f1 &lt;/Article&gt;}{\rtlch\fcs1 _x000d__x000a_\af0 \ltrch\fcs0 \insrsid1328824\charrsid1507644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328824\charrsid1507644 \cell }\pard\plain \ltrpar\ql \li0\ri0\widctlpar\intbl\wrapdefault\aspalpha\aspnum\faauto\adjustright\rin0\lin0 \rtlch\fcs1 _x000d__x000a_\af0\afs20\alang1025 \ltrch\fcs0 \fs24\lang2057\langfe2057\cgrid\langnp2057\langfenp2057 {\rtlch\fcs1 \af0 \ltrch\fcs0 \insrsid1328824\charrsid1507644 \trowd \irow0\irowband0\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0630121 \rtlch\fcs1 \af0\afs20\alang1025 \ltrch\fcs0 \i\fs24\lang2057\langfe2057\cgrid\langnp2057\langfenp2057 {_x000d__x000a_\rtlch\fcs1 \af0 \ltrch\fcs0 \insrsid1328824\charrsid1507644 Draft legislative resolution\cell Amendment\cell }\pard\plain \ltrpar\ql \li0\ri0\widctlpar\intbl\wrapdefault\aspalpha\aspnum\faauto\adjustright\rin0\lin0 \rtlch\fcs1 \af0\afs20\alang1025 _x000d__x000a_\ltrch\fcs0 \fs24\lang2057\langfe2057\cgrid\langnp2057\langfenp2057 {\rtlch\fcs1 \af0 \ltrch\fcs0 \insrsid1328824\charrsid1507644 \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328824\charrsid1507644 ##\cell ##}{\rtlch\fcs1 \af0\afs24 \ltrch\fcs0 \insrsid1328824\charrsid1507644 \cell }\pard\plain \ltrpar\ql \li0\ri0\widctlpar\intbl\wrapdefault\aspalpha\aspnum\faauto\adjustright\rin0\lin0 \rtlch\fcs1 _x000d__x000a_\af0\afs20\alang1025 \ltrch\fcs0 \fs24\lang2057\langfe2057\cgrid\langnp2057\langfenp2057 {\rtlch\fcs1 \af0 \ltrch\fcs0 \insrsid1328824\charrsid1507644 \trowd \irow2\irowband2\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328824 \rtlch\fcs1 \af0\afs20\alang1025 \ltrch\fcs0 \fs24\lang2057\langfe2057\cgrid\langnp2057\langfenp2057 {\rtlch\fcs1 \af0 \ltrch\fcs0 _x000d__x000a_\insrsid1328824\charrsid1507644 Or. }{\rtlch\fcs1 \af0 \ltrch\fcs0 \cs17\v\fs20\cf9\lang1024\langfe1024\loch\af1\hich\af1\dbch\af31501\noproof\insrsid1328824\charrsid1507644 \hich\af1\dbch\af31501\loch\f1 &lt;Original&gt;}{\rtlch\fcs1 \af0 \ltrch\fcs0 _x000d__x000a_\insrsid1328824\charrsid1507644 #}{\rtlch\fcs1 \af1 \ltrch\fcs0 \cs18\v\f1\fs20\cf15\insrsid1328824\charrsid1507644 KEY(MAIN/LANGMIN)sh@ORLANGMSG@}{\rtlch\fcs1 \af0 \ltrch\fcs0 \insrsid1328824\charrsid1507644 #}{\rtlch\fcs1 \af0 \ltrch\fcs0 _x000d__x000a_\cs17\v\fs20\cf9\lang1024\langfe1024\loch\af1\hich\af1\dbch\af31501\noproof\insrsid1328824\charrsid1507644 \hich\af1\dbch\af31501\loch\f1 &lt;/Original&gt;}{\rtlch\fcs1 \af0 \ltrch\fcs0 \insrsid1328824\charrsid1507644 _x000d__x000a_\par }\pard\plain \ltrpar\ql \li0\ri0\widctlpar\wrapdefault\aspalpha\aspnum\faauto\adjustright\rin0\lin0\itap0\pararsid1328824 \rtlch\fcs1 \af0\afs20\alang1025 \ltrch\fcs0 \fs24\lang2057\langfe2057\cgrid\langnp2057\langfenp2057 {\rtlch\fcs1 \af0 \ltrch\fcs0 _x000d__x000a_\cs17\v\fs20\cf9\lang1024\langfe1024\loch\af1\hich\af1\dbch\af31501\noproof\insrsid1328824\charrsid1507644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f0_x000d__x000a_21603fae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079467 HideTWBExt;}{\*\cs18 \additive \v\f1\fs20\cf15 _x000d__x000a_\spriority0 \styrsid8079467 HideTWBInt;}{\s19\ql \li0\ri0\sa120\nowidctlpar\wrapdefault\aspalpha\aspnum\faauto\adjustright\rin0\lin0\itap0 \rtlch\fcs1 \af0\afs20\alang1025 \ltrch\fcs0 \fs24\lang2057\langfe2057\cgrid\langnp2057\langfenp2057 _x000d__x000a_\sbasedon0 \snext19 \spriority0 \styrsid8079467 Normal6a;}{\s20\ql \li0\ri0\nowidctlpar\wrapdefault\aspalpha\aspnum\faauto\adjustright\rin0\lin0\itap0 \rtlch\fcs1 \af0\afs20\alang1025 \ltrch\fcs0 \b\fs24\lang2057\langfe2057\cgrid\langnp2057\langfenp2057 _x000d__x000a_\sbasedon0 \snext20 \spriority0 \styrsid8079467 NormalBold;}{\s21\ql \li0\ri0\sa240\nowidctlpar\wrapdefault\aspalpha\aspnum\faauto\adjustright\rin0\lin0\itap0 \rtlch\fcs1 \af0\afs20\alang1025 \ltrch\fcs0 _x000d__x000a_\i\fs24\lang2057\langfe2057\cgrid\langnp2057\langfenp2057 \sbasedon0 \snext21 \spriority0 \styrsid8079467 AmJustText;}{\s22\qc \li0\ri0\sb240\sa240\nowidctlpar\wrapdefault\aspalpha\aspnum\faauto\adjustright\rin0\lin0\itap0 \rtlch\fcs1 _x000d__x000a_\af0\afs20\alang1025 \ltrch\fcs0 \i\fs24\lang2057\langfe2057\cgrid\langnp2057\langfenp2057 \sbasedon0 \snext22 \spriority0 \styrsid8079467 AmCrossRef;}{_x000d__x000a_\s23\qc \li0\ri0\sb240\sa240\keepn\nowidctlpar\wrapdefault\aspalpha\aspnum\faauto\adjustright\rin0\lin0\itap0 \rtlch\fcs1 \af0\afs20\alang1025 \ltrch\fcs0 \i\fs24\lang2057\langfe2057\cgrid\langnp2057\langfenp2057 _x000d__x000a_\sbasedon0 \snext21 \spriority0 \styrsid8079467 AmJustTitle;}{\s24\qr \li0\ri0\sb240\sa240\nowidctlpar\wrapdefault\aspalpha\aspnum\faauto\adjustright\rin0\lin0\itap0 \rtlch\fcs1 \af0\afs20\alang1025 \ltrch\fcs0 _x000d__x000a_\fs24\lang2057\langfe2057\cgrid\langnp2057\langfenp2057 \sbasedon0 \snext24 \spriority0 \styrsid8079467 AmOrLang;}{\s25\qc \li0\ri0\sa240\nowidctlpar\wrapdefault\aspalpha\aspnum\faauto\adjustright\rin0\lin0\itap0 \rtlch\fcs1 \af0\afs20\alang1025 _x000d__x000a_\ltrch\fcs0 \i\fs24\lang2057\langfe2057\cgrid\langnp2057\langfenp2057 \sbasedon0 \snext25 \spriority0 \styrsid807946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8079467 AmNumberTabs;}}{\*\rsidtbl \rsid24658\rsid223860\rsid735077\rsid1718133\rsid2892074\rsid3427727\rsid3565327\rsid4666813\rsid6641733_x000d__x000a_\rsid7823322\rsid8079467\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CHIGNESSE Regine}{\operator CHIGNESSE Regine}{\creatim\yr2023\mo7\dy4\hr8\min18}{\revtim\yr2023\mo7\dy4\hr8\min18}{\version1}{\edmins0}{\nofpages1}{\nofwords131}{\nofchars748}_x000d__x000a_{\nofcharsws878}{\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079467\newtblstyruls\nogrowautofit\usenormstyforlist\noindnmbrts\felnbrelev\nocxsptable\indrlsweleven\noafcnsttbl\afelev\utinl\hwelev\spltpgpar\notcvasp\notbrkcnstfrctbl\notvatxbx\krnprsnet\cachedcolbal _x000d__x000a_\nouicompat \fet0{\*\wgrffmtfilter 013f}\nofeaturethrottle1\ilfomacatclnup0{\*\template C:\\Users\\RCHIGN~1\\AppData\\Local\\Temp\\Blank1.dotx}{\*\ftnsep \ltrpar \pard\plain \ltrpar_x000d__x000a_\ql \li0\ri0\widctlpar\wrapdefault\aspalpha\aspnum\faauto\adjustright\rin0\lin0\itap0 \rtlch\fcs1 \af0\afs20\alang1025 \ltrch\fcs0 \fs24\lang2057\langfe2057\cgrid\langnp2057\langfenp2057 {\rtlch\fcs1 \af0 \ltrch\fcs0 \insrsid3427727 \chftnsep _x000d__x000a_\par }}{\*\ftnsepc \ltrpar \pard\plain \ltrpar\ql \li0\ri0\widctlpar\wrapdefault\aspalpha\aspnum\faauto\adjustright\rin0\lin0\itap0 \rtlch\fcs1 \af0\afs20\alang1025 \ltrch\fcs0 \fs24\lang2057\langfe2057\cgrid\langnp2057\langfenp2057 {\rtlch\fcs1 \af0 _x000d__x000a_\ltrch\fcs0 \insrsid3427727 \chftnsepc _x000d__x000a_\par }}{\*\aftnsep \ltrpar \pard\plain \ltrpar\ql \li0\ri0\widctlpar\wrapdefault\aspalpha\aspnum\faauto\adjustright\rin0\lin0\itap0 \rtlch\fcs1 \af0\afs20\alang1025 \ltrch\fcs0 \fs24\lang2057\langfe2057\cgrid\langnp2057\langfenp2057 {\rtlch\fcs1 \af0 _x000d__x000a_\ltrch\fcs0 \insrsid3427727 \chftnsep _x000d__x000a_\par }}{\*\aftnsepc \ltrpar \pard\plain \ltrpar\ql \li0\ri0\widctlpar\wrapdefault\aspalpha\aspnum\faauto\adjustright\rin0\lin0\itap0 \rtlch\fcs1 \af0\afs20\alang1025 \ltrch\fcs0 \fs24\lang2057\langfe2057\cgrid\langnp2057\langfenp2057 {\rtlch\fcs1 \af0 _x000d__x000a_\ltrch\fcs0 \insrsid342772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8079467 \rtlch\fcs1 _x000d__x000a_\af0\afs20\alang1025 \ltrch\fcs0 \b\fs24\lang2057\langfe2057\cgrid\langnp2057\langfenp2057 {\rtlch\fcs1 \af0 \ltrch\fcs0 \cs17\b0\v\fs20\cf9\lang1024\langfe1024\loch\af1\hich\af1\dbch\af31501\noproof\insrsid8079467\charrsid1507644 {\*\bkmkstart restartB}_x000d__x000a_\hich\af1\dbch\af31501\loch\f1 &lt;AmendB&gt;}{\rtlch\fcs1 \af0 \ltrch\fcs0 \insrsid8079467\charrsid1507644 Amendment\tab \tab }{\rtlch\fcs1 \af0 \ltrch\fcs0 _x000d__x000a_\cs17\b0\v\fs20\cf9\lang1024\langfe1024\loch\af1\hich\af1\dbch\af31501\noproof\insrsid8079467\charrsid1507644 \hich\af1\dbch\af31501\loch\f1 &lt;NumAmB&gt;}{\rtlch\fcs1 \af0 \ltrch\fcs0 \insrsid8079467\charrsid1507644 #}{\rtlch\fcs1 \af1 \ltrch\fcs0 _x000d__x000a_\cs18\v\f1\fs20\cf15\insrsid8079467\charrsid1507644 ENMIENDA@NRAM@}{\rtlch\fcs1 \af0 \ltrch\fcs0 \insrsid8079467\charrsid1507644 #}{\rtlch\fcs1 \af0 \ltrch\fcs0 _x000d__x000a_\cs17\b0\v\fs20\cf9\lang1024\langfe1024\loch\af1\hich\af1\dbch\af31501\noproof\insrsid8079467\charrsid1507644 \hich\af1\dbch\af31501\loch\f1 &lt;/NumAmB&gt;}{\rtlch\fcs1 \af0 \ltrch\fcs0 \insrsid8079467\charrsid1507644 _x000d__x000a_\par }\pard\plain \ltrpar\s20\ql \li0\ri0\nowidctlpar\wrapdefault\aspalpha\aspnum\faauto\adjustright\rin0\lin0\itap0\pararsid8079467 \rtlch\fcs1 \af0\afs20\alang1025 \ltrch\fcs0 \b\fs24\lang2057\langfe2057\cgrid\langnp2057\langfenp2057 {\rtlch\fcs1 \af0 _x000d__x000a_\ltrch\fcs0 \cs17\b0\v\fs20\cf9\lang1024\langfe1024\loch\af1\hich\af1\dbch\af31501\noproof\insrsid8079467\charrsid1507644 \hich\af1\dbch\af31501\loch\f1 &lt;RepeatBlock-By&gt;}{\rtlch\fcs1 \af0 \ltrch\fcs0 \insrsid8079467\charrsid1507644 #}{\rtlch\fcs1 \af1 _x000d__x000a_\ltrch\fcs0 \cs18\v\f1\fs20\cf15\insrsid8079467\charrsid1507644 (MOD@InsideLoop()}{\rtlch\fcs1 \af0 \ltrch\fcs0 \insrsid8079467\charrsid1507644 ##}{\rtlch\fcs1 \af1 \ltrch\fcs0 \cs18\v\f1\fs20\cf15\insrsid8079467\charrsid1507644 &gt;&gt;&gt;@[ZMEMBERSMSG]@}{_x000d__x000a_\rtlch\fcs1 \af0 \ltrch\fcs0 \insrsid8079467\charrsid1507644 #}{\rtlch\fcs1 \af0 \ltrch\fcs0 \cs17\b0\v\fs20\cf9\lang1024\langfe1024\loch\af1\hich\af1\dbch\af31501\noproof\insrsid8079467\charrsid1507644 \hich\af1\dbch\af31501\loch\f1 &lt;Members&gt;}{_x000d__x000a_\rtlch\fcs1 \af0 \ltrch\fcs0 \insrsid8079467\charrsid1507644 #}{\rtlch\fcs1 \af1 \ltrch\fcs0 \cs18\v\f1\fs20\cf15\insrsid8079467\charrsid1507644 (MOD@InsideLoop(\'a7)}{\rtlch\fcs1 \af0 \ltrch\fcs0 \insrsid8079467\charrsid1507644 #}{\rtlch\fcs1 \af0 _x000d__x000a_\ltrch\fcs0 \cf10\insrsid8079467\charrsid1507644 \u9668\'3f}{\rtlch\fcs1 \af0 \ltrch\fcs0 \insrsid8079467\charrsid1507644 #}{\rtlch\fcs1 \af1 \ltrch\fcs0 \cs18\v\f1\fs20\cf15\insrsid8079467\charrsid1507644 TVTMEMBERS\'a7@MEMBERS@}{\rtlch\fcs1 \af0 _x000d__x000a_\ltrch\fcs0 \insrsid8079467\charrsid1507644 #}{\rtlch\fcs1 \af0 \ltrch\fcs0 \cf10\insrsid8079467\charrsid1507644 \u9658\'3f}{\rtlch\fcs1 \af0 \ltrch\fcs0 _x000d__x000a_\cs17\b0\v\fs20\cf9\lang1024\langfe1024\loch\af1\hich\af1\dbch\af31501\noproof\insrsid8079467\charrsid1507644 \hich\af1\dbch\af31501\loch\f1 &lt;/Members&gt;}{\rtlch\fcs1 \af0 \ltrch\fcs0 \insrsid8079467\charrsid1507644 _x000d__x000a_\par }\pard\plain \ltrpar\ql \li0\ri0\widctlpar\wrapdefault\aspalpha\aspnum\faauto\adjustright\rin0\lin0\itap0\pararsid8079467 \rtlch\fcs1 \af0\afs20\alang1025 \ltrch\fcs0 \fs24\lang2057\langfe2057\cgrid\langnp2057\langfenp2057 {\rtlch\fcs1 \af0 \ltrch\fcs0 _x000d__x000a_\cs17\v\fs20\cf9\lang1024\langfe1024\loch\af1\hich\af1\dbch\af31501\noproof\insrsid8079467\charrsid1507644 \hich\af1\dbch\af31501\loch\f1 &lt;AuNomDe&gt;&lt;OptDel&gt;}{\rtlch\fcs1 \af0 \ltrch\fcs0 \insrsid8079467\charrsid1507644 #}{\rtlch\fcs1 \af1 \ltrch\fcs0 _x000d__x000a_\cs18\v\f1\fs20\cf15\insrsid8079467\charrsid1507644 MNU[ONBEHALFYES][NOTAPP]@CHOICE@}{\rtlch\fcs1 \af0 \ltrch\fcs0 \insrsid8079467\charrsid1507644 #}{\rtlch\fcs1 \af0 \ltrch\fcs0 _x000d__x000a_\cs17\v\fs20\cf9\lang1024\langfe1024\loch\af1\hich\af1\dbch\af31501\noproof\insrsid8079467\charrsid1507644 \hich\af1\dbch\af31501\loch\f1 &lt;/OptDel&gt;&lt;/AuNomDe&gt;}{\rtlch\fcs1 \af0 \ltrch\fcs0 \insrsid8079467\charrsid1507644 _x000d__x000a_\par &lt;&lt;&lt;}{\rtlch\fcs1 \af0 \ltrch\fcs0 \cs17\v\fs20\cf9\lang1024\langfe1024\loch\af1\hich\af1\dbch\af31501\noproof\insrsid8079467\charrsid1507644 \hich\af1\dbch\af31501\loch\f1 &lt;/RepeatBlock-By&gt;}{\rtlch\fcs1 \af0 \ltrch\fcs0 \insrsid8079467\charrsid1507644 _x000d__x000a__x000d__x000a_\par }\pard\plain \ltrpar\s20\ql \li0\ri0\nowidctlpar\wrapdefault\aspalpha\aspnum\faauto\adjustright\rin0\lin0\itap0\pararsid8079467 \rtlch\fcs1 \af0\afs20\alang1025 \ltrch\fcs0 \b\fs24\lang2057\langfe2057\cgrid\langnp2057\langfenp2057 {\rtlch\fcs1 \af0 _x000d__x000a_\ltrch\fcs0 \cs17\b0\v\fs20\cf9\lang1024\langfe1024\loch\af1\hich\af1\dbch\af31501\noproof\insrsid8079467\charrsid1507644 \hich\af1\dbch\af31501\loch\f1 &lt;DocAmend&gt;}{\rtlch\fcs1 \af0 \ltrch\fcs0 \insrsid8079467\charrsid1507644 #}{\rtlch\fcs1 \af1 _x000d__x000a_\ltrch\fcs0 \cs18\v\f1\fs20\cf15\insrsid8079467\charrsid1507644 MNU[OPTPROPOSALCOD][OPTPROPOSALCNS][OPTPROPOSALNLE]@CHOICE@CODEMNU}{\rtlch\fcs1 \af0 \ltrch\fcs0 \insrsid8079467\charrsid1507644 #}{\rtlch\fcs1 \af0 \ltrch\fcs0 _x000d__x000a_\cs17\b0\v\fs20\cf9\lang1024\langfe1024\loch\af1\hich\af1\dbch\af31501\noproof\insrsid8079467\charrsid1507644 \hich\af1\dbch\af31501\loch\f1 &lt;/DocAmend&gt;}{\rtlch\fcs1 \af0 \ltrch\fcs0 \insrsid8079467\charrsid1507644 _x000d__x000a_\par }\pard \ltrpar\s20\ql \li0\ri0\keepn\nowidctlpar\wrapdefault\aspalpha\aspnum\faauto\adjustright\rin0\lin0\itap0\pararsid8079467 {\rtlch\fcs1 \af0 \ltrch\fcs0 _x000d__x000a_\cs17\b0\v\fs20\cf9\lang1024\langfe1024\loch\af1\hich\af1\dbch\af31501\noproof\insrsid8079467\charrsid1507644 \hich\af1\dbch\af31501\loch\f1 &lt;Article&gt;}{\rtlch\fcs1 \af0 \ltrch\fcs0 \insrsid8079467\charrsid1507644 #}{\rtlch\fcs1 \af1 \ltrch\fcs0 _x000d__x000a_\cs18\v\f1\fs20\cf15\insrsid8079467\charrsid1507644 MNU[AMACTPARTYES][AMACTPARTNO]@CHOICE@AMACTMNU}{\rtlch\fcs1 \af0 \ltrch\fcs0 \insrsid8079467\charrsid1507644 #}{\rtlch\fcs1 \af0 \ltrch\fcs0 _x000d__x000a_\cs17\b0\v\fs20\cf9\lang1024\langfe1024\loch\af1\hich\af1\dbch\af31501\noproof\insrsid8079467\charrsid1507644 \hich\af1\dbch\af31501\loch\f1 &lt;/Article&gt;}{\rtlch\fcs1 \af0 \ltrch\fcs0 \insrsid8079467\charrsid1507644 _x000d__x000a_\par }\pard\plain \ltrpar\ql \li0\ri0\keepn\widctlpar\wrapdefault\aspalpha\aspnum\faauto\adjustright\rin0\lin0\itap0\pararsid8079467 \rtlch\fcs1 \af0\afs20\alang1025 \ltrch\fcs0 \fs24\lang2057\langfe2057\cgrid\langnp2057\langfenp2057 {\rtlch\fcs1 \af0 _x000d__x000a_\ltrch\fcs0 \cs17\v\fs20\cf9\lang1024\langfe1024\loch\af1\hich\af1\dbch\af31501\noproof\insrsid8079467\charrsid1507644 \hich\af1\dbch\af31501\loch\f1 &lt;DocAmend2&gt;&lt;OptDel&gt;}{\rtlch\fcs1 \af0 \ltrch\fcs0 \insrsid8079467\charrsid1507644 #}{\rtlch\fcs1 \af1 _x000d__x000a_\ltrch\fcs0 \cs18\v\f1\fs20\cf15\insrsid8079467\charrsid1507644 MNU[OPTNRACTYES][NOTAPP]@CHOICE@AMACTMNU}{\rtlch\fcs1 \af0 \ltrch\fcs0 \insrsid8079467\charrsid1507644 #}{\rtlch\fcs1 \af0 \ltrch\fcs0 _x000d__x000a_\cs17\v\fs20\cf9\lang1024\langfe1024\loch\af1\hich\af1\dbch\af31501\noproof\insrsid8079467\charrsid1507644 \hich\af1\dbch\af31501\loch\f1 &lt;/OptDel&gt;&lt;/DocAmend2&gt;}{\rtlch\fcs1 \af0 \ltrch\fcs0 \insrsid8079467\charrsid1507644 _x000d__x000a_\par }\pard \ltrpar\ql \li0\ri0\widctlpar\wrapdefault\aspalpha\aspnum\faauto\adjustright\rin0\lin0\itap0\pararsid8079467 {\rtlch\fcs1 \af0 \ltrch\fcs0 \cs17\v\fs20\cf9\lang1024\langfe1024\loch\af1\hich\af1\dbch\af31501\noproof\insrsid8079467\charrsid1507644 _x000d__x000a_\hich\af1\dbch\af31501\loch\f1 &lt;Article2&gt;&lt;OptDel&gt;}{\rtlch\fcs1 \af0 \ltrch\fcs0 \insrsid8079467\charrsid1507644 #}{\rtlch\fcs1 \af1 \ltrch\fcs0 \cs18\v\f1\fs20\cf15\insrsid8079467\charrsid1507644 MNU[OPTACTPARTYES][NOTAPP]@CHOICE@AMACTMNU}{\rtlch\fcs1 _x000d__x000a_\af0 \ltrch\fcs0 \insrsid8079467\charrsid1507644 #}{\rtlch\fcs1 \af0 \ltrch\fcs0 \cs17\v\fs20\cf9\lang1024\langfe1024\loch\af1\hich\af1\dbch\af31501\noproof\insrsid8079467\charrsid1507644 \hich\af1\dbch\af31501\loch\f1 &lt;/OptDel&gt;&lt;/Article2&gt;}{\rtlch\fcs1 _x000d__x000a_\af0 \ltrch\fcs0 \insrsid8079467\charrsid1507644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8079467\charrsid1507644 \cell }\pard\plain \ltrpar\ql \li0\ri0\widctlpar\intbl\wrapdefault\aspalpha\aspnum\faauto\adjustright\rin0\lin0 \rtlch\fcs1 _x000d__x000a_\af0\afs20\alang1025 \ltrch\fcs0 \fs24\lang2057\langfe2057\cgrid\langnp2057\langfenp2057 {\rtlch\fcs1 \af0 \ltrch\fcs0 \insrsid8079467\charrsid1507644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8079467\charrsid1507644 #}{\rtlch\fcs1 \af1 \ltrch\fcs0 \cs18\v\f1\fs20\cf15\insrsid8079467\charrsid1507644 MNU[OPTLEFTAMACT][LEFTPROP]@CHOICE@AMACTMNU}{_x000d__x000a_\rtlch\fcs1 \af0 \ltrch\fcs0 \insrsid8079467\charrsid1507644 #\cell Amendment\cell }\pard\plain \ltrpar\ql \li0\ri0\widctlpar\intbl\wrapdefault\aspalpha\aspnum\faauto\adjustright\rin0\lin0 \rtlch\fcs1 \af0\afs20\alang1025 \ltrch\fcs0 _x000d__x000a_\fs24\lang2057\langfe2057\cgrid\langnp2057\langfenp2057 {\rtlch\fcs1 \af0 \ltrch\fcs0 \insrsid8079467\charrsid1507644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8079467\charrsid1507644 ##\cell ##}{\rtlch\fcs1 \af0\afs24 \ltrch\fcs0 \insrsid8079467\charrsid1507644 \cell }\pard\plain \ltrpar\ql \li0\ri0\widctlpar\intbl\wrapdefault\aspalpha\aspnum\faauto\adjustright\rin0\lin0 \rtlch\fcs1 _x000d__x000a_\af0\afs20\alang1025 \ltrch\fcs0 \fs24\lang2057\langfe2057\cgrid\langnp2057\langfenp2057 {\rtlch\fcs1 \af0 \ltrch\fcs0 \insrsid8079467\charrsid1507644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8079467 \rtlch\fcs1 \af0\afs20\alang1025 \ltrch\fcs0 \fs24\lang2057\langfe2057\cgrid\langnp2057\langfenp2057 {\rtlch\fcs1 \af0 \ltrch\fcs0 _x000d__x000a_\insrsid8079467\charrsid1507644 Or. }{\rtlch\fcs1 \af0 \ltrch\fcs0 \cs17\v\fs20\cf9\lang1024\langfe1024\loch\af1\hich\af1\dbch\af31501\noproof\insrsid8079467\charrsid1507644 \hich\af1\dbch\af31501\loch\f1 &lt;Original&gt;}{\rtlch\fcs1 \af0 \ltrch\fcs0 _x000d__x000a_\insrsid8079467\charrsid1507644 #}{\rtlch\fcs1 \af1 \ltrch\fcs0 \cs18\v\f1\fs20\cf15\insrsid8079467\charrsid1507644 KEY(MAIN/LANGMIN)sh@ORLANGMSG@}{\rtlch\fcs1 \af0 \ltrch\fcs0 \insrsid8079467\charrsid1507644 #}{\rtlch\fcs1 \af0 \ltrch\fcs0 _x000d__x000a_\cs17\v\fs20\cf9\lang1024\langfe1024\loch\af1\hich\af1\dbch\af31501\noproof\insrsid8079467\charrsid1507644 \hich\af1\dbch\af31501\loch\f1 &lt;/Original&gt;}{\rtlch\fcs1 \af0 \ltrch\fcs0 \insrsid8079467\charrsid1507644 _x000d__x000a_\par }\pard\plain \ltrpar\s22\qc \li0\ri0\sb240\sa240\nowidctlpar\wrapdefault\aspalpha\aspnum\faauto\adjustright\rin0\lin0\itap0\pararsid8079467 \rtlch\fcs1 \af0\afs20\alang1025 \ltrch\fcs0 \i\fs24\lang2057\langfe2057\cgrid\langnp2057\langfenp2057 {_x000d__x000a_\rtlch\fcs1 \af0 \ltrch\fcs0 \cs17\i0\v\fs20\cf9\lang1024\langfe1024\loch\af1\hich\af1\dbch\af31501\noproof\insrsid8079467\charrsid1507644 \hich\af1\dbch\af31501\loch\f1 &lt;OptDel&gt;}{\rtlch\fcs1 \af0 \ltrch\fcs0 \insrsid8079467\charrsid1507644 #}{_x000d__x000a_\rtlch\fcs1 \af1 \ltrch\fcs0 \cs18\v\f1\fs20\cf15\insrsid8079467\charrsid1507644 MNU[CROSSREFNO][CROSSREFYES]@CHOICE@}{\rtlch\fcs1 \af0 \ltrch\fcs0 \insrsid8079467\charrsid1507644 #}{\rtlch\fcs1 \af0 \ltrch\fcs0 _x000d__x000a_\cs17\i0\v\fs20\cf9\lang1024\langfe1024\loch\af1\hich\af1\dbch\af31501\noproof\insrsid8079467\charrsid1507644 \hich\af1\dbch\af31501\loch\f1 &lt;/OptDel&gt;}{\rtlch\fcs1 \af0 \ltrch\fcs0 \insrsid8079467\charrsid1507644 _x000d__x000a_\par }\pard\plain \ltrpar\s23\qc \li0\ri0\sb240\sa240\keepn\nowidctlpar\wrapdefault\aspalpha\aspnum\faauto\adjustright\rin0\lin0\itap0\pararsid8079467 \rtlch\fcs1 \af0\afs20\alang1025 \ltrch\fcs0 \i\fs24\lang2057\langfe2057\cgrid\langnp2057\langfenp2057 {_x000d__x000a_\rtlch\fcs1 \af0 \ltrch\fcs0 \cs17\i0\v\fs20\cf9\lang1024\langfe1024\loch\af1\hich\af1\dbch\af31501\noproof\insrsid8079467\charrsid1507644 \hich\af1\dbch\af31501\loch\f1 &lt;TitreJust&gt;}{\rtlch\fcs1 \af0 \ltrch\fcs0 \insrsid8079467\charrsid1507644 _x000d__x000a_Justification}{\rtlch\fcs1 \af0 \ltrch\fcs0 \cs17\i0\v\fs20\cf9\lang1024\langfe1024\loch\af1\hich\af1\dbch\af31501\noproof\insrsid8079467\charrsid1507644 \hich\af1\dbch\af31501\loch\f1 &lt;/TitreJust&gt;}{\rtlch\fcs1 \af0 \ltrch\fcs0 _x000d__x000a_\insrsid8079467\charrsid1507644 _x000d__x000a_\par }\pard\plain \ltrpar\s21\ql \li0\ri0\sa240\nowidctlpar\wrapdefault\aspalpha\aspnum\faauto\adjustright\rin0\lin0\itap0\pararsid8079467 \rtlch\fcs1 \af0\afs20\alang1025 \ltrch\fcs0 \i\fs24\lang2057\langfe2057\cgrid\langnp2057\langfenp2057 {\rtlch\fcs1 \af0 _x000d__x000a_\ltrch\fcs0 \cs17\i0\v\fs20\cf9\lang1024\langfe1024\loch\af1\hich\af1\dbch\af31501\noproof\insrsid8079467\charrsid1507644 \hich\af1\dbch\af31501\loch\f1 &lt;OptDelPrev&gt;}{\rtlch\fcs1 \af0 \ltrch\fcs0 \insrsid8079467\charrsid1507644 #}{\rtlch\fcs1 \af1 _x000d__x000a_\ltrch\fcs0 \cs18\v\f1\fs20\cf15\insrsid8079467\charrsid1507644 MNU[TEXTJUSTYES][TEXTJUSTNO]@CHOICE@}{\rtlch\fcs1 \af0 \ltrch\fcs0 \insrsid8079467\charrsid1507644 #}{\rtlch\fcs1 \af0 \ltrch\fcs0 _x000d__x000a_\cs17\i0\v\fs20\cf9\lang1024\langfe1024\loch\af1\hich\af1\dbch\af31501\noproof\insrsid8079467\charrsid1507644 \hich\af1\dbch\af31501\loch\f1 &lt;/OptDelPrev&gt;}{\rtlch\fcs1 \af0 \ltrch\fcs0 \insrsid8079467\charrsid1507644 _x000d__x000a_\par }\pard\plain \ltrpar\ql \li0\ri0\widctlpar\wrapdefault\aspalpha\aspnum\faauto\adjustright\rin0\lin0\itap0\pararsid8079467 \rtlch\fcs1 \af0\afs20\alang1025 \ltrch\fcs0 \fs24\lang2057\langfe2057\cgrid\langnp2057\langfenp2057 {\rtlch\fcs1 \af0 \ltrch\fcs0 _x000d__x000a_\cs17\v\fs20\cf9\lang1024\langfe1024\loch\af1\hich\af1\dbch\af31501\noproof\insrsid8079467\charrsid1507644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8c_x000d__x000a_3a613fae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952263 HideTWBExt;}{\*\cs18 \additive \v\f1\fs20\cf15 _x000d__x000a_\spriority0 \styrsid7952263 HideTWBInt;}{\s19\ql \li0\ri0\sa120\nowidctlpar\wrapdefault\aspalpha\aspnum\faauto\adjustright\rin0\lin0\itap0 \rtlch\fcs1 \af0\afs20\alang1025 \ltrch\fcs0 \fs24\lang2057\langfe2057\cgrid\langnp2057\langfenp2057 _x000d__x000a_\sbasedon0 \snext19 \spriority0 \styrsid7952263 Normal6a;}{\s20\ql \li0\ri0\nowidctlpar\wrapdefault\aspalpha\aspnum\faauto\adjustright\rin0\lin0\itap0 \rtlch\fcs1 \af0\afs20\alang1025 \ltrch\fcs0 \b\fs24\lang2057\langfe2057\cgrid\langnp2057\langfenp2057 _x000d__x000a_\sbasedon0 \snext20 \spriority0 \styrsid7952263 NormalBold;}{\s21\ql \li0\ri0\sa240\nowidctlpar\wrapdefault\aspalpha\aspnum\faauto\adjustright\rin0\lin0\itap0 \rtlch\fcs1 \af0\afs20\alang1025 \ltrch\fcs0 _x000d__x000a_\i\fs24\lang2057\langfe2057\cgrid\langnp2057\langfenp2057 \sbasedon0 \snext21 \spriority0 \styrsid7952263 AmJustText;}{\s22\qc \li0\ri0\sb240\sa240\nowidctlpar\wrapdefault\aspalpha\aspnum\faauto\adjustright\rin0\lin0\itap0 \rtlch\fcs1 _x000d__x000a_\af0\afs20\alang1025 \ltrch\fcs0 \i\fs24\lang2057\langfe2057\cgrid\langnp2057\langfenp2057 \sbasedon0 \snext22 \spriority0 \styrsid7952263 AmCrossRef;}{_x000d__x000a_\s23\qc \li0\ri0\sb240\sa240\keepn\nowidctlpar\wrapdefault\aspalpha\aspnum\faauto\adjustright\rin0\lin0\itap0 \rtlch\fcs1 \af0\afs20\alang1025 \ltrch\fcs0 \i\fs24\lang2057\langfe2057\cgrid\langnp2057\langfenp2057 _x000d__x000a_\sbasedon0 \snext21 \spriority0 \styrsid7952263 AmJustTitle;}{\s24\qr \li0\ri0\sb240\sa240\nowidctlpar\wrapdefault\aspalpha\aspnum\faauto\adjustright\rin0\lin0\itap0 \rtlch\fcs1 \af0\afs20\alang1025 \ltrch\fcs0 _x000d__x000a_\fs24\lang2057\langfe2057\cgrid\langnp2057\langfenp2057 \sbasedon0 \snext24 \spriority0 \styrsid7952263 AmOrLang;}{\s25\qc \li0\ri0\sa240\nowidctlpar\wrapdefault\aspalpha\aspnum\faauto\adjustright\rin0\lin0\itap0 \rtlch\fcs1 \af0\afs20\alang1025 _x000d__x000a_\ltrch\fcs0 \i\fs24\lang2057\langfe2057\cgrid\langnp2057\langfenp2057 \sbasedon0 \snext25 \spriority0 \styrsid7952263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7952263 AmNumberTabs;}}{\*\rsidtbl \rsid24658\rsid223860\rsid735077\rsid1718133\rsid2892074\rsid3565327\rsid4014963\rsid4666813\rsid6641733_x000d__x000a_\rsid7823322\rsid7952263\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CHIGNESSE Regine}{\operator CHIGNESSE Regine}{\creatim\yr2023\mo7\dy10\hr14\min14}{\revtim\yr2023\mo7\dy10\hr14\min14}{\version1}{\edmins0}{\nofpages1}{\nofwords130}{\nofchars745}_x000d__x000a_{\nofcharsws874}{\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952263\newtblstyruls\nogrowautofit\usenormstyforlist\noindnmbrts\felnbrelev\nocxsptable\indrlsweleven\noafcnsttbl\afelev\utinl\hwelev\spltpgpar\notcvasp\notbrkcnstfrctbl\notvatxbx\krnprsnet\cachedcolbal _x000d__x000a_\nouicompat \fet0{\*\wgrffmtfilter 013f}\nofeaturethrottle1\ilfomacatclnup0{\*\template C:\\Users\\RCHIGN~1\\AppData\\Local\\Temp\\Blank1.dotx}{\*\ftnsep \ltrpar \pard\plain \ltrpar_x000d__x000a_\ql \li0\ri0\widctlpar\wrapdefault\aspalpha\aspnum\faauto\adjustright\rin0\lin0\itap0 \rtlch\fcs1 \af0\afs20\alang1025 \ltrch\fcs0 \fs24\lang2057\langfe2057\cgrid\langnp2057\langfenp2057 {\rtlch\fcs1 \af0 \ltrch\fcs0 \insrsid4014963 \chftnsep _x000d__x000a_\par }}{\*\ftnsepc \ltrpar \pard\plain \ltrpar\ql \li0\ri0\widctlpar\wrapdefault\aspalpha\aspnum\faauto\adjustright\rin0\lin0\itap0 \rtlch\fcs1 \af0\afs20\alang1025 \ltrch\fcs0 \fs24\lang2057\langfe2057\cgrid\langnp2057\langfenp2057 {\rtlch\fcs1 \af0 _x000d__x000a_\ltrch\fcs0 \insrsid4014963 \chftnsepc _x000d__x000a_\par }}{\*\aftnsep \ltrpar \pard\plain \ltrpar\ql \li0\ri0\widctlpar\wrapdefault\aspalpha\aspnum\faauto\adjustright\rin0\lin0\itap0 \rtlch\fcs1 \af0\afs20\alang1025 \ltrch\fcs0 \fs24\lang2057\langfe2057\cgrid\langnp2057\langfenp2057 {\rtlch\fcs1 \af0 _x000d__x000a_\ltrch\fcs0 \insrsid4014963 \chftnsep _x000d__x000a_\par }}{\*\aftnsepc \ltrpar \pard\plain \ltrpar\ql \li0\ri0\widctlpar\wrapdefault\aspalpha\aspnum\faauto\adjustright\rin0\lin0\itap0 \rtlch\fcs1 \af0\afs20\alang1025 \ltrch\fcs0 \fs24\lang2057\langfe2057\cgrid\langnp2057\langfenp2057 {\rtlch\fcs1 \af0 _x000d__x000a_\ltrch\fcs0 \insrsid401496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7952263 \rtlch\fcs1 _x000d__x000a_\af0\afs20\alang1025 \ltrch\fcs0 \b\fs24\lang2057\langfe2057\cgrid\langnp2057\langfenp2057 {\rtlch\fcs1 \af0 \ltrch\fcs0 \cs17\b0\v\fs20\cf9\lang1024\langfe1024\loch\af1\hich\af1\dbch\af31501\noproof\insrsid7952263\charrsid16335128 {\*\bkmkstart restart}_x000d__x000a_\hich\af1\dbch\af31501\loch\f1 &lt;}{\rtlch\fcs1 \af0 \ltrch\fcs0 \cs17\b0\v\fs20\cf9\lang1024\langfe1024\loch\af1\hich\af1\dbch\af31501\noproof\insrsid7952263 \hich\af1\dbch\af31501\loch\f1 Amend}{\rtlch\fcs1 \af0 \ltrch\fcs0 _x000d__x000a_\cs17\b0\v\fs20\cf9\lang1024\langfe1024\loch\af1\hich\af1\dbch\af31501\noproof\insrsid7952263\charrsid16335128 \hich\af1\dbch\af31501\loch\f1 &gt;}{\rtlch\fcs1 \af0 \ltrch\fcs0 \insrsid7952263\charrsid16335128 Amendment\tab \tab }{\rtlch\fcs1 \af0 _x000d__x000a_\ltrch\fcs0 \cs17\b0\v\fs20\cf9\lang1024\langfe1024\loch\af1\hich\af1\dbch\af31501\noproof\insrsid7952263\charrsid16335128 \hich\af1\dbch\af31501\loch\f1 &lt;}{\rtlch\fcs1 \af0 \ltrch\fcs0 _x000d__x000a_\cs17\b0\v\fs20\cf9\lang1024\langfe1024\loch\af1\hich\af1\dbch\af31501\noproof\insrsid7952263 \hich\af1\dbch\af31501\loch\f1 NumAm&gt;}{\rtlch\fcs1 \af0 \ltrch\fcs0 \insrsid7952263\charrsid16335128 #}{\rtlch\fcs1 \af1 \ltrch\fcs0 _x000d__x000a_\cs18\v\f1\fs20\cf15\insrsid7952263\charrsid16335128 ENMIENDA@NRAM@}{\rtlch\fcs1 \af0 \ltrch\fcs0 \insrsid7952263\charrsid16335128 #}{\rtlch\fcs1 \af0 \ltrch\fcs0 _x000d__x000a_\cs17\b0\v\fs20\cf9\lang1024\langfe1024\loch\af1\hich\af1\dbch\af31501\noproof\insrsid7952263\charrsid16335128 \hich\af1\dbch\af31501\loch\f1 &lt;/}{\rtlch\fcs1 \af0 \ltrch\fcs0 _x000d__x000a_\cs17\b0\v\fs20\cf9\lang1024\langfe1024\loch\af1\hich\af1\dbch\af31501\noproof\insrsid7952263 \hich\af1\dbch\af31501\loch\f1 NumAm&gt;}{\rtlch\fcs1 \af0 \ltrch\fcs0 \insrsid7952263\charrsid16335128 _x000d__x000a_\par }\pard\plain \ltrpar\s20\ql \li0\ri0\nowidctlpar\wrapdefault\aspalpha\aspnum\faauto\adjustright\rin0\lin0\itap0\pararsid7952263 \rtlch\fcs1 \af0\afs20\alang1025 \ltrch\fcs0 \b\fs24\lang2057\langfe2057\cgrid\langnp2057\langfenp2057 {\rtlch\fcs1 \af0 _x000d__x000a_\ltrch\fcs0 \cs17\b0\v\fs20\cf9\lang1024\langfe1024\loch\af1\hich\af1\dbch\af31501\noproof\insrsid7952263\charrsid16335128 \hich\af1\dbch\af31501\loch\f1 &lt;\hich\af1\dbch\af31501\loch\f1 RepeatBlock-By&gt;}{\rtlch\fcs1 \af0 \ltrch\fcs0 _x000d__x000a_\insrsid7952263\charrsid16335128 #}{\rtlch\fcs1 \af1 \ltrch\fcs0 \cs18\v\f1\fs20\cf15\insrsid7952263\charrsid16335128 (MOD@InsideLoop()}{\rtlch\fcs1 \af0 \ltrch\fcs0 \insrsid7952263\charrsid16335128 ##}{\rtlch\fcs1 \af1 \ltrch\fcs0 _x000d__x000a_\cs18\v\f1\fs20\cf15\insrsid7952263\charrsid16335128 &gt;&gt;&gt;@[ZMEMBERSMSG]@}{\rtlch\fcs1 \af0 \ltrch\fcs0 \insrsid7952263\charrsid16335128 #}{\rtlch\fcs1 \af0 \ltrch\fcs0 _x000d__x000a_\cs17\b0\v\fs20\cf9\lang1024\langfe1024\loch\af1\hich\af1\dbch\af31501\noproof\insrsid7952263\charrsid16335128 \hich\af1\dbch\af31501\loch\f1 &lt;Members&gt;}{\rtlch\fcs1 \af0 \ltrch\fcs0 \insrsid7952263\charrsid16335128 #}{\rtlch\fcs1 \af1 \ltrch\fcs0 _x000d__x000a_\cs18\v\f1\fs20\cf15\insrsid7952263\charrsid16335128 (MOD@InsideLoop(\'a7)}{\rtlch\fcs1 \af0 \ltrch\fcs0 \insrsid7952263\charrsid16335128 #}{\rtlch\fcs1 \af0 \ltrch\fcs0 \cf10\insrsid7952263\charrsid11237621 \u9668\'3f}{\rtlch\fcs1 \af0 \ltrch\fcs0 _x000d__x000a_\insrsid7952263\charrsid16335128 #}{\rtlch\fcs1 \af1 \ltrch\fcs0 \cs18\v\f1\fs20\cf15\insrsid7952263\charrsid16335128 TVTMEMBERS\'a7@MEMBERS@}{\rtlch\fcs1 \af0 \ltrch\fcs0 \insrsid7952263\charrsid16335128 #}{\rtlch\fcs1 \af0 \ltrch\fcs0 _x000d__x000a_\cf10\insrsid7952263\charrsid11237621 \u9658\'3f}{\rtlch\fcs1 \af0 \ltrch\fcs0 \cs17\b0\v\fs20\cf9\lang1024\langfe1024\loch\af1\hich\af1\dbch\af31501\noproof\insrsid7952263\charrsid16335128 \hich\af1\dbch\af31501\loch\f1 &lt;/Members&gt;}{\rtlch\fcs1 \af0 _x000d__x000a_\ltrch\fcs0 \insrsid7952263\charrsid16335128 _x000d__x000a_\par }\pard\plain \ltrpar\ql \li0\ri0\widctlpar\wrapdefault\aspalpha\aspnum\faauto\adjustright\rin0\lin0\itap0\pararsid7952263 \rtlch\fcs1 \af0\afs20\alang1025 \ltrch\fcs0 \fs24\lang2057\langfe2057\cgrid\langnp2057\langfenp2057 {\rtlch\fcs1 \af0 \ltrch\fcs0 _x000d__x000a_\cs17\v\fs20\cf9\lang1024\langfe1024\loch\af1\hich\af1\dbch\af31501\noproof\insrsid7952263\charrsid16335128 \hich\af1\dbch\af31501\loch\f1 &lt;AuNomDe&gt;&lt;OptDel&gt;}{\rtlch\fcs1 \af0 \ltrch\fcs0 \insrsid7952263\charrsid16335128 #}{\rtlch\fcs1 \af1 \ltrch\fcs0 _x000d__x000a_\cs18\v\f1\fs20\cf15\insrsid7952263\charrsid16335128 MNU[ONBEHALFYES][NOTAPP]@CHOICE@}{\rtlch\fcs1 \af0 \ltrch\fcs0 \insrsid7952263\charrsid16335128 #}{\rtlch\fcs1 \af0 \ltrch\fcs0 _x000d__x000a_\cs17\v\fs20\cf9\lang1024\langfe1024\loch\af1\hich\af1\dbch\af31501\noproof\insrsid7952263\charrsid16335128 \hich\af1\dbch\af31501\loch\f1 &lt;/OptDel&gt;&lt;/AuNomDe&gt;}{\rtlch\fcs1 \af0 \ltrch\fcs0 \insrsid7952263\charrsid16335128 _x000d__x000a_\par &lt;&lt;&lt;}{\rtlch\fcs1 \af0 \ltrch\fcs0 \cs17\v\fs20\cf9\lang1024\langfe1024\loch\af1\hich\af1\dbch\af31501\noproof\insrsid7952263\charrsid16335128 \hich\af1\dbch\af31501\loch\f1 &lt;/RepeatBlock-By&gt;}{\rtlch\fcs1 \af0 \ltrch\fcs0 \insrsid7952263\charrsid16335128 _x000d__x000a__x000d__x000a_\par }\pard\plain \ltrpar\s20\ql \li0\ri0\nowidctlpar\wrapdefault\aspalpha\aspnum\faauto\adjustright\rin0\lin0\itap0\pararsid7952263 \rtlch\fcs1 \af0\afs20\alang1025 \ltrch\fcs0 \b\fs24\lang2057\langfe2057\cgrid\langnp2057\langfenp2057 {\rtlch\fcs1 \af0 _x000d__x000a_\ltrch\fcs0 \cs17\b0\v\fs20\cf9\lang1024\langfe1024\loch\af1\hich\af1\dbch\af31501\noproof\insrsid7952263\charrsid16335128 \hich\af1\dbch\af31501\loch\f1 &lt;DocAmend&gt;}{\rtlch\fcs1 \af0 \ltrch\fcs0 \insrsid7952263\charrsid16335128 #}{\rtlch\fcs1 \af1 _x000d__x000a_\ltrch\fcs0 \cs18\v\f1\fs20\cf15\insrsid7952263\charrsid16335128 MNU[OPTPROPOSALCOD][OPTPROPOSALCNS][OPTPROPOSALNLE]@CHOICE@CODEMNU}{\rtlch\fcs1 \af0 \ltrch\fcs0 \insrsid7952263\charrsid16335128 #}{\rtlch\fcs1 \af0 \ltrch\fcs0 _x000d__x000a_\cs17\b0\v\fs20\cf9\lang1024\langfe1024\loch\af1\hich\af1\dbch\af31501\noproof\insrsid7952263\charrsid16335128 \hich\af1\dbch\af31501\loch\f1 &lt;/DocAmend&gt;}{\rtlch\fcs1 \af0 \ltrch\fcs0 \insrsid7952263\charrsid16335128 _x000d__x000a_\par }\pard \ltrpar\s20\ql \li0\ri0\keepn\nowidctlpar\wrapdefault\aspalpha\aspnum\faauto\adjustright\rin0\lin0\itap0\pararsid7952263 {\rtlch\fcs1 \af0 \ltrch\fcs0 _x000d__x000a_\cs17\b0\v\fs20\cf9\lang1024\langfe1024\loch\af1\hich\af1\dbch\af31501\noproof\insrsid7952263\charrsid16335128 \hich\af1\dbch\af31501\loch\f1 &lt;Article&gt;}{\rtlch\fcs1 \af0 \ltrch\fcs0 \insrsid7952263\charrsid16335128 #}{\rtlch\fcs1 \af1 \ltrch\fcs0 _x000d__x000a_\cs18\v\f1\fs20\cf15\insrsid7952263\charrsid16335128 MNU[AMACTPARTYES][AMACTPARTNO]@CHOICE@AMACTMNU}{\rtlch\fcs1 \af0 \ltrch\fcs0 \insrsid7952263\charrsid16335128 #}{\rtlch\fcs1 \af0 \ltrch\fcs0 _x000d__x000a_\cs17\b0\v\fs20\cf9\lang1024\langfe1024\loch\af1\hich\af1\dbch\af31501\noproof\insrsid7952263\charrsid16335128 \hich\af1\dbch\af31501\loch\f1 &lt;/Article&gt;}{\rtlch\fcs1 \af0 \ltrch\fcs0 \insrsid7952263\charrsid16335128 _x000d__x000a_\par }\pard\plain \ltrpar\ql \li0\ri0\keepn\widctlpar\wrapdefault\aspalpha\aspnum\faauto\adjustright\rin0\lin0\itap0\pararsid7952263 \rtlch\fcs1 \af0\afs20\alang1025 \ltrch\fcs0 \fs24\lang2057\langfe2057\cgrid\langnp2057\langfenp2057 {\rtlch\fcs1 \af0 _x000d__x000a_\ltrch\fcs0 \cs17\v\fs20\cf9\lang1024\langfe1024\loch\af1\hich\af1\dbch\af31501\noproof\insrsid7952263\charrsid16335128 \hich\af1\dbch\af31501\loch\f1 &lt;DocAmend2&gt;&lt;OptDel&gt;}{\rtlch\fcs1 \af0 \ltrch\fcs0 \insrsid7952263\charrsid16335128 #}{\rtlch\fcs1 \af1 _x000d__x000a_\ltrch\fcs0 \cs18\v\f1\fs20\cf15\insrsid7952263\charrsid16335128 MNU[OPTNRACTYES][NOTAPP]@CHOICE@AMACTMNU}{\rtlch\fcs1 \af0 \ltrch\fcs0 \insrsid7952263\charrsid16335128 #}{\rtlch\fcs1 \af0 \ltrch\fcs0 _x000d__x000a_\cs17\v\fs20\cf9\lang1024\langfe1024\loch\af1\hich\af1\dbch\af31501\noproof\insrsid7952263\charrsid16335128 \hich\af1\dbch\af31501\loch\f1 &lt;/OptDel&gt;&lt;/DocAmend2&gt;}{\rtlch\fcs1 \af0 \ltrch\fcs0 \insrsid7952263\charrsid16335128 _x000d__x000a_\par }\pard \ltrpar\ql \li0\ri0\widctlpar\wrapdefault\aspalpha\aspnum\faauto\adjustright\rin0\lin0\itap0\pararsid7952263 {\rtlch\fcs1 \af0 \ltrch\fcs0 \cs17\v\fs20\cf9\lang1024\langfe1024\loch\af1\hich\af1\dbch\af31501\noproof\insrsid7952263\charrsid16335128 _x000d__x000a_\hich\af1\dbch\af31501\loch\f1 &lt;Article2&gt;&lt;OptDel&gt;}{\rtlch\fcs1 \af0 \ltrch\fcs0 \insrsid7952263\charrsid16335128 #}{\rtlch\fcs1 \af1 \ltrch\fcs0 \cs18\v\f1\fs20\cf15\insrsid7952263\charrsid16335128 MNU[OPTACTPARTYES][NOTAPP]@CHOICE@AMACTMNU}{\rtlch\fcs1 _x000d__x000a_\af0 \ltrch\fcs0 \insrsid7952263\charrsid16335128 #}{\rtlch\fcs1 \af0 \ltrch\fcs0 \cs17\v\fs20\cf9\lang1024\langfe1024\loch\af1\hich\af1\dbch\af31501\noproof\insrsid7952263\charrsid16335128 \hich\af1\dbch\af31501\loch\f1 &lt;/OptDel&gt;&lt;/Article2&gt;}{\rtlch\fcs1 _x000d__x000a_\af0 \ltrch\fcs0 \insrsid7952263\charrsid16335128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7952263\charrsid16335128 \cell }\pard\plain \ltrpar\ql \li0\ri0\widctlpar\intbl\wrapdefault\aspalpha\aspnum\faauto\adjustright\rin0\lin0 \rtlch\fcs1 _x000d__x000a_\af0\afs20\alang1025 \ltrch\fcs0 \fs24\lang2057\langfe2057\cgrid\langnp2057\langfenp2057 {\rtlch\fcs1 \af0 \ltrch\fcs0 \insrsid7952263\charrsid16335128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7952263\charrsid16335128 #}{\rtlch\fcs1 \af1 \ltrch\fcs0 \cs18\v\f1\fs20\cf15\insrsid7952263\charrsid16335128 MNU[OPTLEFTAMACT][LEFTPROP]@CHOICE@AMACTMNU}{_x000d__x000a_\rtlch\fcs1 \af0 \ltrch\fcs0 \insrsid7952263\charrsid16335128 #\cell Amendment\cell }\pard\plain \ltrpar\ql \li0\ri0\widctlpar\intbl\wrapdefault\aspalpha\aspnum\faauto\adjustright\rin0\lin0 \rtlch\fcs1 \af0\afs20\alang1025 \ltrch\fcs0 _x000d__x000a_\fs24\lang2057\langfe2057\cgrid\langnp2057\langfenp2057 {\rtlch\fcs1 \af0 \ltrch\fcs0 \insrsid7952263\charrsid16335128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7952263\charrsid16335128 ##\cell ##}{\rtlch\fcs1 \af0\afs24 \ltrch\fcs0 \insrsid7952263\charrsid16335128 \cell }\pard\plain \ltrpar\ql \li0\ri0\widctlpar\intbl\wrapdefault\aspalpha\aspnum\faauto\adjustright\rin0\lin0 \rtlch\fcs1 _x000d__x000a_\af0\afs20\alang1025 \ltrch\fcs0 \fs24\lang2057\langfe2057\cgrid\langnp2057\langfenp2057 {\rtlch\fcs1 \af0 \ltrch\fcs0 \insrsid7952263\charrsid16335128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7952263 \rtlch\fcs1 \af0\afs20\alang1025 \ltrch\fcs0 \fs24\lang2057\langfe2057\cgrid\langnp2057\langfenp2057 {\rtlch\fcs1 \af0 \ltrch\fcs0 _x000d__x000a_\insrsid7952263\charrsid16335128 Or. }{\rtlch\fcs1 \af0 \ltrch\fcs0 \cs17\v\fs20\cf9\lang1024\langfe1024\loch\af1\hich\af1\dbch\af31501\noproof\insrsid7952263\charrsid16335128 \hich\af1\dbch\af31501\loch\f1 &lt;Original&gt;}{\rtlch\fcs1 \af0 \ltrch\fcs0 _x000d__x000a_\insrsid7952263\charrsid16335128 #}{\rtlch\fcs1 \af1 \ltrch\fcs0 \cs18\v\f1\fs20\cf15\insrsid7952263\charrsid16335128 KEY(MAIN/LANGMIN)sh@ORLANGMSG@}{\rtlch\fcs1 \af0 \ltrch\fcs0 \insrsid7952263\charrsid16335128 #}{\rtlch\fcs1 \af0 \ltrch\fcs0 _x000d__x000a_\cs17\v\fs20\cf9\lang1024\langfe1024\loch\af1\hich\af1\dbch\af31501\noproof\insrsid7952263\charrsid16335128 \hich\af1\dbch\af31501\loch\f1 &lt;/Original&gt;}{\rtlch\fcs1 \af0 \ltrch\fcs0 \insrsid7952263\charrsid16335128 _x000d__x000a_\par }\pard\plain \ltrpar\s22\qc \li0\ri0\sb240\sa240\nowidctlpar\wrapdefault\aspalpha\aspnum\faauto\adjustright\rin0\lin0\itap0\pararsid7952263 \rtlch\fcs1 \af0\afs20\alang1025 \ltrch\fcs0 \i\fs24\lang2057\langfe2057\cgrid\langnp2057\langfenp2057 {_x000d__x000a_\rtlch\fcs1 \af0 \ltrch\fcs0 \cs17\i0\v\fs20\cf9\lang1024\langfe1024\loch\af1\hich\af1\dbch\af31501\noproof\insrsid7952263\charrsid16335128 \hich\af1\dbch\af31501\loch\f1 &lt;OptDel&gt;}{\rtlch\fcs1 \af0 \ltrch\fcs0 \insrsid7952263\charrsid16335128 #}{_x000d__x000a_\rtlch\fcs1 \af1 \ltrch\fcs0 \cs18\v\f1\fs20\cf15\insrsid7952263\charrsid16335128 MNU[CROSSREFNO][CROSSREFYES]@CHOICE@}{\rtlch\fcs1 \af0 \ltrch\fcs0 \insrsid7952263\charrsid16335128 #}{\rtlch\fcs1 \af0 \ltrch\fcs0 _x000d__x000a_\cs17\i0\v\fs20\cf9\lang1024\langfe1024\loch\af1\hich\af1\dbch\af31501\noproof\insrsid7952263\charrsid16335128 \hich\af1\dbch\af31501\loch\f1 &lt;/OptDel&gt;}{\rtlch\fcs1 \af0 \ltrch\fcs0 \insrsid7952263\charrsid16335128 _x000d__x000a_\par }\pard\plain \ltrpar\s23\qc \li0\ri0\sb240\sa240\keepn\nowidctlpar\wrapdefault\aspalpha\aspnum\faauto\adjustright\rin0\lin0\itap0\pararsid7952263 \rtlch\fcs1 \af0\afs20\alang1025 \ltrch\fcs0 \i\fs24\lang2057\langfe2057\cgrid\langnp2057\langfenp2057 {_x000d__x000a_\rtlch\fcs1 \af0 \ltrch\fcs0 \cs17\i0\v\fs20\cf9\lang1024\langfe1024\loch\af1\hich\af1\dbch\af31501\noproof\insrsid7952263\charrsid16335128 \hich\af1\dbch\af31501\loch\f1 &lt;TitreJust&gt;}{\rtlch\fcs1 \af0 \ltrch\fcs0 \insrsid7952263\charrsid16335128 _x000d__x000a_Justification}{\rtlch\fcs1 \af0 \ltrch\fcs0 \cs17\i0\v\fs20\cf9\lang1024\langfe1024\loch\af1\hich\af1\dbch\af31501\noproof\insrsid7952263\charrsid16335128 \hich\af1\dbch\af31501\loch\f1 &lt;/TitreJust&gt;}{\rtlch\fcs1 \af0 \ltrch\fcs0 _x000d__x000a_\insrsid7952263\charrsid16335128 _x000d__x000a_\par }\pard\plain \ltrpar\s21\ql \li0\ri0\sa240\nowidctlpar\wrapdefault\aspalpha\aspnum\faauto\adjustright\rin0\lin0\itap0\pararsid7952263 \rtlch\fcs1 \af0\afs20\alang1025 \ltrch\fcs0 \i\fs24\lang2057\langfe2057\cgrid\langnp2057\langfenp2057 {\rtlch\fcs1 \af0 _x000d__x000a_\ltrch\fcs0 \cs17\i0\v\fs20\cf9\lang1024\langfe1024\loch\af1\hich\af1\dbch\af31501\noproof\insrsid7952263\charrsid16335128 \hich\af1\dbch\af31501\loch\f1 &lt;OptDelPrev&gt;}{\rtlch\fcs1 \af0 \ltrch\fcs0 \insrsid7952263\charrsid16335128 #}{\rtlch\fcs1 \af1 _x000d__x000a_\ltrch\fcs0 \cs18\v\f1\fs20\cf15\insrsid7952263\charrsid16335128 MNU[TEXTJUSTYES][TEXTJUSTNO]@CHOICE@}{\rtlch\fcs1 \af0 \ltrch\fcs0 \insrsid7952263\charrsid16335128 #}{\rtlch\fcs1 \af0 \ltrch\fcs0 _x000d__x000a_\cs17\i0\v\fs20\cf9\lang1024\langfe1024\loch\af1\hich\af1\dbch\af31501\noproof\insrsid7952263\charrsid16335128 \hich\af1\dbch\af31501\loch\f1 &lt;/OptDelPrev&gt;}{\rtlch\fcs1 \af0 \ltrch\fcs0 \insrsid7952263\charrsid16335128 _x000d__x000a_\par }\pard\plain \ltrpar\ql \li0\ri0\widctlpar\wrapdefault\aspalpha\aspnum\faauto\adjustright\rin0\lin0\itap0\pararsid7952263 \rtlch\fcs1 \af0\afs20\alang1025 \ltrch\fcs0 \fs24\lang2057\langfe2057\cgrid\langnp2057\langfenp2057 {\rtlch\fcs1 \af0 \ltrch\fcs0 _x000d__x000a_\cs17\v\fs20\cf9\lang1024\langfe1024\loch\af1\hich\af1\dbch\af31501\noproof\insrsid7952263\charrsid16335128 \hich\af1\dbch\af31501\loch\f1 &lt;/}{\rtlch\fcs1 \af0 \ltrch\fcs0 _x000d__x000a_\cs17\v\fs20\cf9\lang1024\langfe1024\loch\af1\hich\af1\dbch\af31501\noproof\insrsid7952263 \hich\af1\dbch\af31501\loch\f1 Amend}{\rtlch\fcs1 \af0 \ltrch\fcs0 _x000d__x000a_\cs17\v\fs20\cf9\lang1024\langfe1024\loch\af1\hich\af1\dbch\af31501\noproof\insrsid7952263\charrsid16335128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cd_x000d__x000a_390828b3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82"/>
    <w:docVar w:name="TXTAUTHOR" w:val="Alfred Sant"/>
    <w:docVar w:name="TXTLANGUE" w:val="ES"/>
    <w:docVar w:name="TXTLANGUEMIN" w:val="es"/>
    <w:docVar w:name="TXTNRC" w:val="0416/2022"/>
    <w:docVar w:name="TXTNRCOM" w:val="(2022)0761"/>
    <w:docVar w:name="TXTNRFIRSTAM" w:val="36"/>
    <w:docVar w:name="TXTNRLASTAM" w:val="178"/>
    <w:docVar w:name="TXTNRPE" w:val="751.684"/>
    <w:docVar w:name="TXTNRPE2" w:val="749.139"/>
    <w:docVar w:name="TXTNRPROC" w:val="2022/0406"/>
    <w:docVar w:name="TXTPEorAP" w:val="PE"/>
    <w:docVar w:name="TXTROUTE" w:val="AM\1282921ES.docx"/>
    <w:docVar w:name="TXTTITLE" w:val="on multiple-vote share structures in companies that seek the admission to trading of their shares on an SME growth market"/>
    <w:docVar w:name="TXTVERSION" w:val="01-00"/>
    <w:docVar w:name="TXTVERSION2" w:val="01-00"/>
  </w:docVars>
  <w:rsids>
    <w:rsidRoot w:val="00F94118"/>
    <w:rsid w:val="000111BD"/>
    <w:rsid w:val="00073830"/>
    <w:rsid w:val="00075DBE"/>
    <w:rsid w:val="000B0781"/>
    <w:rsid w:val="000D446F"/>
    <w:rsid w:val="000E7234"/>
    <w:rsid w:val="000F2A80"/>
    <w:rsid w:val="000F7815"/>
    <w:rsid w:val="00126BC4"/>
    <w:rsid w:val="00150057"/>
    <w:rsid w:val="00154D46"/>
    <w:rsid w:val="00166CCB"/>
    <w:rsid w:val="001809DD"/>
    <w:rsid w:val="001A4802"/>
    <w:rsid w:val="001B761C"/>
    <w:rsid w:val="001C2054"/>
    <w:rsid w:val="001C502E"/>
    <w:rsid w:val="001D13C9"/>
    <w:rsid w:val="001D5CC4"/>
    <w:rsid w:val="001D7A49"/>
    <w:rsid w:val="001F0FDD"/>
    <w:rsid w:val="0020367C"/>
    <w:rsid w:val="00222325"/>
    <w:rsid w:val="00231EA7"/>
    <w:rsid w:val="00236619"/>
    <w:rsid w:val="002574CB"/>
    <w:rsid w:val="002740B6"/>
    <w:rsid w:val="00280EA6"/>
    <w:rsid w:val="002A1C82"/>
    <w:rsid w:val="002B6A7B"/>
    <w:rsid w:val="002C5761"/>
    <w:rsid w:val="002E3F68"/>
    <w:rsid w:val="002E4311"/>
    <w:rsid w:val="003003A7"/>
    <w:rsid w:val="00315664"/>
    <w:rsid w:val="00322475"/>
    <w:rsid w:val="00363AD3"/>
    <w:rsid w:val="0036694C"/>
    <w:rsid w:val="003743DE"/>
    <w:rsid w:val="0037660F"/>
    <w:rsid w:val="00384E84"/>
    <w:rsid w:val="0038706C"/>
    <w:rsid w:val="003923F7"/>
    <w:rsid w:val="003A5102"/>
    <w:rsid w:val="003C6E39"/>
    <w:rsid w:val="003D466C"/>
    <w:rsid w:val="003D70F2"/>
    <w:rsid w:val="003E08BF"/>
    <w:rsid w:val="003E43AC"/>
    <w:rsid w:val="003F21EB"/>
    <w:rsid w:val="003F3B0C"/>
    <w:rsid w:val="00422BB2"/>
    <w:rsid w:val="004367B3"/>
    <w:rsid w:val="00441413"/>
    <w:rsid w:val="00441D7D"/>
    <w:rsid w:val="00461E32"/>
    <w:rsid w:val="00464338"/>
    <w:rsid w:val="004773E1"/>
    <w:rsid w:val="00495E20"/>
    <w:rsid w:val="004E0AAC"/>
    <w:rsid w:val="004E1C4C"/>
    <w:rsid w:val="004F03F0"/>
    <w:rsid w:val="004F2903"/>
    <w:rsid w:val="005246D8"/>
    <w:rsid w:val="00547F73"/>
    <w:rsid w:val="00557617"/>
    <w:rsid w:val="00571479"/>
    <w:rsid w:val="005A7205"/>
    <w:rsid w:val="005A7EB4"/>
    <w:rsid w:val="005B32E3"/>
    <w:rsid w:val="005E50C2"/>
    <w:rsid w:val="00607ABE"/>
    <w:rsid w:val="006337D4"/>
    <w:rsid w:val="00637384"/>
    <w:rsid w:val="0066168A"/>
    <w:rsid w:val="00665DDA"/>
    <w:rsid w:val="00672807"/>
    <w:rsid w:val="006746CD"/>
    <w:rsid w:val="00687070"/>
    <w:rsid w:val="006909D3"/>
    <w:rsid w:val="00695CC1"/>
    <w:rsid w:val="006965BE"/>
    <w:rsid w:val="006A2838"/>
    <w:rsid w:val="006B4B58"/>
    <w:rsid w:val="006B6438"/>
    <w:rsid w:val="006D6B15"/>
    <w:rsid w:val="006F3F81"/>
    <w:rsid w:val="006F4B73"/>
    <w:rsid w:val="00702F62"/>
    <w:rsid w:val="007059E9"/>
    <w:rsid w:val="00706049"/>
    <w:rsid w:val="007152AF"/>
    <w:rsid w:val="00730B6C"/>
    <w:rsid w:val="00736FBA"/>
    <w:rsid w:val="0074160E"/>
    <w:rsid w:val="007659AC"/>
    <w:rsid w:val="0079060C"/>
    <w:rsid w:val="007A42AB"/>
    <w:rsid w:val="007C71DE"/>
    <w:rsid w:val="00822C94"/>
    <w:rsid w:val="00825657"/>
    <w:rsid w:val="008363E4"/>
    <w:rsid w:val="00851460"/>
    <w:rsid w:val="0087052C"/>
    <w:rsid w:val="00870CF2"/>
    <w:rsid w:val="00874862"/>
    <w:rsid w:val="00875A9C"/>
    <w:rsid w:val="00887FDC"/>
    <w:rsid w:val="00894C82"/>
    <w:rsid w:val="008B251A"/>
    <w:rsid w:val="008D6D06"/>
    <w:rsid w:val="008F0DDD"/>
    <w:rsid w:val="00900CAE"/>
    <w:rsid w:val="00904AD5"/>
    <w:rsid w:val="00907CCA"/>
    <w:rsid w:val="009154FF"/>
    <w:rsid w:val="00917A85"/>
    <w:rsid w:val="00965BBC"/>
    <w:rsid w:val="00966038"/>
    <w:rsid w:val="0098400E"/>
    <w:rsid w:val="009A65D8"/>
    <w:rsid w:val="009B0305"/>
    <w:rsid w:val="009F230F"/>
    <w:rsid w:val="00A15973"/>
    <w:rsid w:val="00A233E9"/>
    <w:rsid w:val="00A46736"/>
    <w:rsid w:val="00A507FC"/>
    <w:rsid w:val="00A5426B"/>
    <w:rsid w:val="00A845EF"/>
    <w:rsid w:val="00A84E16"/>
    <w:rsid w:val="00A93389"/>
    <w:rsid w:val="00A93F8C"/>
    <w:rsid w:val="00AA0426"/>
    <w:rsid w:val="00AA2AE3"/>
    <w:rsid w:val="00AB74D6"/>
    <w:rsid w:val="00AB78F5"/>
    <w:rsid w:val="00AC7149"/>
    <w:rsid w:val="00AD730A"/>
    <w:rsid w:val="00AE4459"/>
    <w:rsid w:val="00AF25FC"/>
    <w:rsid w:val="00AF2819"/>
    <w:rsid w:val="00B0638A"/>
    <w:rsid w:val="00B10564"/>
    <w:rsid w:val="00B41B4D"/>
    <w:rsid w:val="00B77A45"/>
    <w:rsid w:val="00B8066A"/>
    <w:rsid w:val="00B85286"/>
    <w:rsid w:val="00B90B7F"/>
    <w:rsid w:val="00B9188F"/>
    <w:rsid w:val="00BA48D2"/>
    <w:rsid w:val="00BC1B1F"/>
    <w:rsid w:val="00BE0C84"/>
    <w:rsid w:val="00BE5062"/>
    <w:rsid w:val="00C10F61"/>
    <w:rsid w:val="00C12213"/>
    <w:rsid w:val="00C22CC4"/>
    <w:rsid w:val="00C2336C"/>
    <w:rsid w:val="00C35E35"/>
    <w:rsid w:val="00C41E32"/>
    <w:rsid w:val="00C92798"/>
    <w:rsid w:val="00CA5829"/>
    <w:rsid w:val="00CB34F1"/>
    <w:rsid w:val="00CB7B07"/>
    <w:rsid w:val="00CC3983"/>
    <w:rsid w:val="00CD45EF"/>
    <w:rsid w:val="00D00CC7"/>
    <w:rsid w:val="00D100D1"/>
    <w:rsid w:val="00D14FCE"/>
    <w:rsid w:val="00D15308"/>
    <w:rsid w:val="00D1583C"/>
    <w:rsid w:val="00D15D1E"/>
    <w:rsid w:val="00D42398"/>
    <w:rsid w:val="00D44842"/>
    <w:rsid w:val="00D677D5"/>
    <w:rsid w:val="00D755F1"/>
    <w:rsid w:val="00D767AC"/>
    <w:rsid w:val="00D82FCC"/>
    <w:rsid w:val="00D87B31"/>
    <w:rsid w:val="00D9692C"/>
    <w:rsid w:val="00DB429F"/>
    <w:rsid w:val="00DB65C2"/>
    <w:rsid w:val="00DC4160"/>
    <w:rsid w:val="00DC6A1B"/>
    <w:rsid w:val="00DE672F"/>
    <w:rsid w:val="00E15A86"/>
    <w:rsid w:val="00E25DC5"/>
    <w:rsid w:val="00E44BB0"/>
    <w:rsid w:val="00E471BE"/>
    <w:rsid w:val="00E57F50"/>
    <w:rsid w:val="00E660E2"/>
    <w:rsid w:val="00EA25AE"/>
    <w:rsid w:val="00EB3A71"/>
    <w:rsid w:val="00EE011D"/>
    <w:rsid w:val="00EE3E0D"/>
    <w:rsid w:val="00EF03A3"/>
    <w:rsid w:val="00EF11AD"/>
    <w:rsid w:val="00F27170"/>
    <w:rsid w:val="00F459F7"/>
    <w:rsid w:val="00F92B49"/>
    <w:rsid w:val="00F94118"/>
    <w:rsid w:val="00FA192C"/>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43728772-B88D-4D09-83E6-40026B82F1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ES"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lang w:val="es-ES_tradnl"/>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character" w:customStyle="1" w:styleId="NormalBoldChar">
    <w:name w:val="NormalBold Char"/>
    <w:basedOn w:val="DefaultParagraphFont"/>
    <w:link w:val="NormalBold"/>
    <w:locked/>
    <w:rsid w:val="00AB78F5"/>
    <w:rPr>
      <w:b/>
      <w:sz w:val="24"/>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character" w:customStyle="1" w:styleId="HeaderChar">
    <w:name w:val="Header Char"/>
    <w:basedOn w:val="DefaultParagraphFont"/>
    <w:link w:val="Header"/>
    <w:semiHidden/>
    <w:rsid w:val="00D42398"/>
    <w:rPr>
      <w:sz w:val="24"/>
    </w:r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paragraph" w:customStyle="1" w:styleId="msonormal0">
    <w:name w:val="msonormal"/>
    <w:basedOn w:val="Normal"/>
    <w:rsid w:val="00AB78F5"/>
    <w:pPr>
      <w:widowControl/>
      <w:spacing w:before="100" w:beforeAutospacing="1" w:after="100" w:afterAutospacing="1"/>
    </w:pPr>
    <w:rPr>
      <w:szCs w:val="24"/>
    </w:rPr>
  </w:style>
  <w:style w:type="character" w:customStyle="1" w:styleId="FooterChar">
    <w:name w:val="Footer Char"/>
    <w:basedOn w:val="DefaultParagraphFont"/>
    <w:link w:val="Footer"/>
    <w:semiHidden/>
    <w:rsid w:val="00AB78F5"/>
    <w:rPr>
      <w:sz w:val="22"/>
    </w:rPr>
  </w:style>
  <w:style w:type="paragraph" w:styleId="Footer">
    <w:name w:val="footer"/>
    <w:link w:val="FooterChar"/>
    <w:semiHidden/>
    <w:unhideWhenUsed/>
    <w:rsid w:val="00AB78F5"/>
    <w:pPr>
      <w:tabs>
        <w:tab w:val="center" w:pos="4536"/>
        <w:tab w:val="right" w:pos="9072"/>
      </w:tabs>
      <w:spacing w:before="240" w:after="240" w:line="220" w:lineRule="auto"/>
    </w:pPr>
    <w:rPr>
      <w:sz w:val="22"/>
    </w:rPr>
  </w:style>
  <w:style w:type="character" w:customStyle="1" w:styleId="Normal12Char">
    <w:name w:val="Normal12 Char"/>
    <w:basedOn w:val="DefaultParagraphFont"/>
    <w:link w:val="Normal12"/>
    <w:locked/>
    <w:rsid w:val="00AB78F5"/>
    <w:rPr>
      <w:noProof/>
      <w:sz w:val="24"/>
    </w:rPr>
  </w:style>
  <w:style w:type="paragraph" w:customStyle="1" w:styleId="Normal12">
    <w:name w:val="Normal12"/>
    <w:basedOn w:val="Normal"/>
    <w:link w:val="Normal12Char"/>
    <w:rsid w:val="00AB78F5"/>
    <w:pPr>
      <w:spacing w:after="240"/>
    </w:pPr>
    <w:rPr>
      <w:noProof/>
    </w:rPr>
  </w:style>
  <w:style w:type="paragraph" w:customStyle="1" w:styleId="CommitteeAM">
    <w:name w:val="CommitteeAM"/>
    <w:basedOn w:val="Normal"/>
    <w:rsid w:val="00AB78F5"/>
    <w:pPr>
      <w:spacing w:before="240" w:after="600"/>
      <w:jc w:val="center"/>
    </w:pPr>
    <w:rPr>
      <w:i/>
    </w:rPr>
  </w:style>
  <w:style w:type="paragraph" w:customStyle="1" w:styleId="ZDateAM">
    <w:name w:val="ZDateAM"/>
    <w:basedOn w:val="Normal"/>
    <w:rsid w:val="00AB78F5"/>
    <w:pPr>
      <w:tabs>
        <w:tab w:val="right" w:pos="9356"/>
      </w:tabs>
      <w:spacing w:after="480"/>
    </w:pPr>
    <w:rPr>
      <w:noProof/>
    </w:rPr>
  </w:style>
  <w:style w:type="paragraph" w:customStyle="1" w:styleId="ProjRap">
    <w:name w:val="ProjRap"/>
    <w:basedOn w:val="Normal"/>
    <w:rsid w:val="00AB78F5"/>
    <w:pPr>
      <w:tabs>
        <w:tab w:val="right" w:pos="9356"/>
      </w:tabs>
    </w:pPr>
    <w:rPr>
      <w:b/>
      <w:noProof/>
    </w:rPr>
  </w:style>
  <w:style w:type="paragraph" w:customStyle="1" w:styleId="PELeft">
    <w:name w:val="PELeft"/>
    <w:basedOn w:val="Normal"/>
    <w:rsid w:val="00AB78F5"/>
    <w:pPr>
      <w:spacing w:before="40" w:after="40"/>
    </w:pPr>
    <w:rPr>
      <w:rFonts w:ascii="Arial" w:hAnsi="Arial" w:cs="Arial"/>
      <w:sz w:val="22"/>
      <w:szCs w:val="22"/>
      <w:lang w:val="es-ES"/>
    </w:rPr>
  </w:style>
  <w:style w:type="paragraph" w:customStyle="1" w:styleId="PERight">
    <w:name w:val="PERight"/>
    <w:basedOn w:val="Normal"/>
    <w:next w:val="Normal"/>
    <w:rsid w:val="00AB78F5"/>
    <w:pPr>
      <w:jc w:val="right"/>
    </w:pPr>
    <w:rPr>
      <w:rFonts w:ascii="Arial" w:hAnsi="Arial" w:cs="Arial"/>
      <w:sz w:val="22"/>
      <w:szCs w:val="22"/>
      <w:lang w:val="es-ES"/>
    </w:rPr>
  </w:style>
  <w:style w:type="character" w:customStyle="1" w:styleId="Normal6Char">
    <w:name w:val="Normal6 Char"/>
    <w:basedOn w:val="DefaultParagraphFont"/>
    <w:link w:val="Normal6"/>
    <w:locked/>
    <w:rsid w:val="00AB78F5"/>
    <w:rPr>
      <w:sz w:val="24"/>
      <w:lang w:val="es-ES"/>
    </w:rPr>
  </w:style>
  <w:style w:type="paragraph" w:customStyle="1" w:styleId="Normal6">
    <w:name w:val="Normal6"/>
    <w:basedOn w:val="Normal"/>
    <w:link w:val="Normal6Char"/>
    <w:rsid w:val="00AB78F5"/>
    <w:pPr>
      <w:spacing w:after="120"/>
    </w:pPr>
    <w:rPr>
      <w:lang w:val="es-ES"/>
    </w:rPr>
  </w:style>
  <w:style w:type="paragraph" w:customStyle="1" w:styleId="Normal12Italic">
    <w:name w:val="Normal12Italic"/>
    <w:basedOn w:val="Normal12"/>
    <w:rsid w:val="00AB78F5"/>
    <w:rPr>
      <w:i/>
      <w:lang w:val="es-ES"/>
    </w:rPr>
  </w:style>
  <w:style w:type="paragraph" w:customStyle="1" w:styleId="JustificationTitle">
    <w:name w:val="JustificationTitle"/>
    <w:basedOn w:val="Normal"/>
    <w:next w:val="Normal12"/>
    <w:rsid w:val="00AB78F5"/>
    <w:pPr>
      <w:keepNext/>
      <w:spacing w:before="240" w:after="240"/>
      <w:jc w:val="center"/>
    </w:pPr>
    <w:rPr>
      <w:i/>
      <w:noProof/>
      <w:lang w:val="es-ES"/>
    </w:rPr>
  </w:style>
  <w:style w:type="paragraph" w:customStyle="1" w:styleId="Olang">
    <w:name w:val="Olang"/>
    <w:basedOn w:val="Normal"/>
    <w:rsid w:val="00AB78F5"/>
    <w:pPr>
      <w:spacing w:before="240" w:after="240"/>
      <w:jc w:val="right"/>
    </w:pPr>
    <w:rPr>
      <w:noProof/>
      <w:szCs w:val="24"/>
      <w:lang w:val="es-ES"/>
    </w:rPr>
  </w:style>
  <w:style w:type="paragraph" w:customStyle="1" w:styleId="ColumnHeading">
    <w:name w:val="ColumnHeading"/>
    <w:basedOn w:val="Normal"/>
    <w:rsid w:val="00AB78F5"/>
    <w:pPr>
      <w:spacing w:after="240"/>
      <w:jc w:val="center"/>
    </w:pPr>
    <w:rPr>
      <w:i/>
      <w:lang w:val="es-ES"/>
    </w:rPr>
  </w:style>
  <w:style w:type="paragraph" w:customStyle="1" w:styleId="AMNumberTabs0">
    <w:name w:val="AMNumberTabs"/>
    <w:basedOn w:val="Normal"/>
    <w:rsid w:val="00AB78F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es-ES"/>
    </w:rPr>
  </w:style>
  <w:style w:type="paragraph" w:customStyle="1" w:styleId="NormalBold12b">
    <w:name w:val="NormalBold12b"/>
    <w:basedOn w:val="Normal"/>
    <w:rsid w:val="00AB78F5"/>
    <w:pPr>
      <w:spacing w:before="240"/>
    </w:pPr>
    <w:rPr>
      <w:b/>
      <w:lang w:val="es-ES"/>
    </w:rPr>
  </w:style>
  <w:style w:type="paragraph" w:customStyle="1" w:styleId="CrossRef">
    <w:name w:val="CrossRef"/>
    <w:basedOn w:val="Normal"/>
    <w:rsid w:val="00AB78F5"/>
    <w:pPr>
      <w:spacing w:before="240"/>
      <w:jc w:val="center"/>
    </w:pPr>
    <w:rPr>
      <w:i/>
      <w:lang w:val="es-ES"/>
    </w:rPr>
  </w:style>
  <w:style w:type="paragraph" w:customStyle="1" w:styleId="Footer2">
    <w:name w:val="Footer2"/>
    <w:basedOn w:val="Normal12"/>
    <w:rsid w:val="00AB78F5"/>
    <w:pPr>
      <w:tabs>
        <w:tab w:val="center" w:pos="4535"/>
        <w:tab w:val="right" w:pos="9923"/>
      </w:tabs>
      <w:spacing w:line="480" w:lineRule="auto"/>
      <w:ind w:left="-851"/>
    </w:pPr>
    <w:rPr>
      <w:rFonts w:ascii="Arial" w:cs="Arial"/>
      <w:b/>
      <w:sz w:val="48"/>
    </w:rPr>
  </w:style>
  <w:style w:type="paragraph" w:customStyle="1" w:styleId="EntPE">
    <w:name w:val="EntPE"/>
    <w:basedOn w:val="Normal12"/>
    <w:rsid w:val="00AB78F5"/>
    <w:pPr>
      <w:jc w:val="center"/>
    </w:pPr>
    <w:rPr>
      <w:noProof w:val="0"/>
      <w:sz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CHIGN~1\AppData\Local\Temp\AM_Com_LegRepor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AM_Com_LegReport.dotx</Template>
  <TotalTime>2</TotalTime>
  <Pages>88</Pages>
  <Words>26563</Words>
  <Characters>140563</Characters>
  <Application>Microsoft Office Word</Application>
  <DocSecurity>0</DocSecurity>
  <Lines>5303</Lines>
  <Paragraphs>1389</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166102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CHIGNESSE Regine</dc:creator>
  <cp:lastModifiedBy>CUBRIA ROMERO Maria Elisabeth</cp:lastModifiedBy>
  <cp:revision>2</cp:revision>
  <cp:lastPrinted>2007-06-22T14:02:00Z</cp:lastPrinted>
  <dcterms:created xsi:type="dcterms:W3CDTF">2023-08-03T13:50:00Z</dcterms:created>
  <dcterms:modified xsi:type="dcterms:W3CDTF">2023-08-03T13:50:00Z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1282921</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\\eiciBRUpr1\pdocep$\DocEP\TRANSFIL\EN\AM_Com_LegReport.EN(24/04/2020 21:50:04)</vt:lpwstr>
  </property>
  <property fmtid="{D5CDD505-2E9C-101B-9397-08002B2CF9AE}" pid="7" name="&lt;Type&gt;">
    <vt:lpwstr>AM</vt:lpwstr>
  </property>
  <property fmtid="{D5CDD505-2E9C-101B-9397-08002B2CF9AE}" pid="8" name="Created with">
    <vt:lpwstr>9.15.0 Build [20230501]</vt:lpwstr>
  </property>
  <property fmtid="{D5CDD505-2E9C-101B-9397-08002B2CF9AE}" pid="9" name="FooterPath">
    <vt:lpwstr>AM\1282921ES.docx</vt:lpwstr>
  </property>
  <property fmtid="{D5CDD505-2E9C-101B-9397-08002B2CF9AE}" pid="10" name="LastEdited with">
    <vt:lpwstr>9.14.1 Build [20230315]</vt:lpwstr>
  </property>
  <property fmtid="{D5CDD505-2E9C-101B-9397-08002B2CF9AE}" pid="11" name="PE number">
    <vt:lpwstr>751.684</vt:lpwstr>
  </property>
  <property fmtid="{D5CDD505-2E9C-101B-9397-08002B2CF9AE}" pid="12" name="SDLStudio">
    <vt:lpwstr/>
  </property>
  <property fmtid="{D5CDD505-2E9C-101B-9397-08002B2CF9AE}" pid="13" name="SendToEpades">
    <vt:lpwstr>OK - 2023/07/11 09:22</vt:lpwstr>
  </property>
  <property fmtid="{D5CDD505-2E9C-101B-9397-08002B2CF9AE}" pid="14" name="Bookout">
    <vt:lpwstr>OK - 2023/08/03 15:48</vt:lpwstr>
  </property>
</Properties>
</file>