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81BC7" w:rsidRPr="00022ADE" w:rsidTr="0036694C">
        <w:trPr>
          <w:trHeight w:hRule="exact" w:val="1418"/>
        </w:trPr>
        <w:tc>
          <w:tcPr>
            <w:tcW w:w="6804" w:type="dxa"/>
            <w:shd w:val="clear" w:color="auto" w:fill="auto"/>
            <w:vAlign w:val="center"/>
          </w:tcPr>
          <w:p w:rsidR="00BE5062" w:rsidRPr="00022ADE" w:rsidRDefault="00022ADE" w:rsidP="0036694C">
            <w:pPr>
              <w:pStyle w:val="EPName"/>
            </w:pPr>
            <w:r w:rsidRPr="00022ADE">
              <w:t>Parlamento europeo</w:t>
            </w:r>
          </w:p>
          <w:p w:rsidR="00BE5062" w:rsidRPr="00022ADE" w:rsidRDefault="00022ADE" w:rsidP="00AB78F5">
            <w:pPr>
              <w:pStyle w:val="EPTerm"/>
            </w:pPr>
            <w:r w:rsidRPr="00022ADE">
              <w:t>2019-2024</w:t>
            </w:r>
          </w:p>
        </w:tc>
        <w:tc>
          <w:tcPr>
            <w:tcW w:w="2268" w:type="dxa"/>
            <w:shd w:val="clear" w:color="auto" w:fill="auto"/>
          </w:tcPr>
          <w:p w:rsidR="00BE5062" w:rsidRPr="00022ADE" w:rsidRDefault="00022ADE" w:rsidP="0036694C">
            <w:pPr>
              <w:pStyle w:val="EPLogo"/>
            </w:pPr>
            <w:r w:rsidRPr="00022AD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22ADE" w:rsidRDefault="000E7234" w:rsidP="000E7234">
      <w:pPr>
        <w:pStyle w:val="LineTop"/>
      </w:pPr>
    </w:p>
    <w:p w:rsidR="000E7234" w:rsidRPr="00022ADE" w:rsidRDefault="00022ADE" w:rsidP="000E7234">
      <w:pPr>
        <w:pStyle w:val="EPBody"/>
      </w:pPr>
      <w:r w:rsidRPr="00022ADE">
        <w:rPr>
          <w:rStyle w:val="HideTWBExt"/>
          <w:color w:val="auto"/>
        </w:rPr>
        <w:t>&lt;</w:t>
      </w:r>
      <w:r w:rsidRPr="00022ADE">
        <w:rPr>
          <w:rStyle w:val="HideTWBExt"/>
          <w:i w:val="0"/>
          <w:color w:val="auto"/>
        </w:rPr>
        <w:t>Commission</w:t>
      </w:r>
      <w:r w:rsidRPr="00022ADE">
        <w:rPr>
          <w:rStyle w:val="HideTWBExt"/>
          <w:color w:val="auto"/>
        </w:rPr>
        <w:t>&gt;</w:t>
      </w:r>
      <w:r w:rsidRPr="00022ADE">
        <w:rPr>
          <w:rStyle w:val="HideTWBInt"/>
          <w:color w:val="auto"/>
        </w:rPr>
        <w:t>{ECON}</w:t>
      </w:r>
      <w:r w:rsidRPr="00022ADE">
        <w:t>Commissione per i problemi economici e monetari</w:t>
      </w:r>
      <w:r w:rsidRPr="00022ADE">
        <w:rPr>
          <w:rStyle w:val="HideTWBExt"/>
          <w:color w:val="auto"/>
        </w:rPr>
        <w:t>&lt;/</w:t>
      </w:r>
      <w:r w:rsidRPr="00022ADE">
        <w:rPr>
          <w:rStyle w:val="HideTWBExt"/>
          <w:i w:val="0"/>
          <w:color w:val="auto"/>
        </w:rPr>
        <w:t>Commission</w:t>
      </w:r>
      <w:r w:rsidRPr="00022ADE">
        <w:rPr>
          <w:rStyle w:val="HideTWBExt"/>
          <w:color w:val="auto"/>
        </w:rPr>
        <w:t>&gt;</w:t>
      </w:r>
    </w:p>
    <w:p w:rsidR="000E7234" w:rsidRPr="00022ADE" w:rsidRDefault="000E7234" w:rsidP="000E7234">
      <w:pPr>
        <w:pStyle w:val="LineBottom"/>
      </w:pPr>
    </w:p>
    <w:p w:rsidR="00B85286" w:rsidRPr="00022ADE" w:rsidRDefault="00022ADE">
      <w:pPr>
        <w:pStyle w:val="CoverReference"/>
      </w:pPr>
      <w:r w:rsidRPr="00022ADE">
        <w:rPr>
          <w:rStyle w:val="HideTWBExt"/>
          <w:b w:val="0"/>
          <w:color w:val="auto"/>
        </w:rPr>
        <w:t>&lt;RefProc&gt;</w:t>
      </w:r>
      <w:r w:rsidRPr="00022ADE">
        <w:t>2022/0406</w:t>
      </w:r>
      <w:r w:rsidRPr="00022ADE">
        <w:rPr>
          <w:rStyle w:val="HideTWBExt"/>
          <w:b w:val="0"/>
          <w:color w:val="auto"/>
        </w:rPr>
        <w:t>&lt;/RefProc&gt;&lt;RefTypeProc&gt;</w:t>
      </w:r>
      <w:r w:rsidRPr="00022ADE">
        <w:t>(COD)</w:t>
      </w:r>
      <w:r w:rsidRPr="00022ADE">
        <w:rPr>
          <w:rStyle w:val="HideTWBExt"/>
          <w:b w:val="0"/>
          <w:color w:val="auto"/>
        </w:rPr>
        <w:t>&lt;/RefTypeProc&gt;</w:t>
      </w:r>
    </w:p>
    <w:p w:rsidR="00B85286" w:rsidRPr="00022ADE" w:rsidRDefault="00022ADE">
      <w:pPr>
        <w:pStyle w:val="CoverDate"/>
      </w:pPr>
      <w:r w:rsidRPr="00022ADE">
        <w:rPr>
          <w:rStyle w:val="HideTWBExt"/>
          <w:color w:val="auto"/>
        </w:rPr>
        <w:t>&lt;Date&gt;</w:t>
      </w:r>
      <w:r w:rsidRPr="00022ADE">
        <w:rPr>
          <w:rStyle w:val="HideTWBInt"/>
          <w:color w:val="auto"/>
        </w:rPr>
        <w:t>{11/07/2023}</w:t>
      </w:r>
      <w:r w:rsidRPr="00022ADE">
        <w:t>11.7.2023</w:t>
      </w:r>
      <w:r w:rsidRPr="00022ADE">
        <w:rPr>
          <w:rStyle w:val="HideTWBExt"/>
          <w:color w:val="auto"/>
        </w:rPr>
        <w:t>&lt;/Date&gt;</w:t>
      </w:r>
    </w:p>
    <w:p w:rsidR="009B0305" w:rsidRPr="00022ADE" w:rsidRDefault="00022ADE" w:rsidP="009B0305">
      <w:pPr>
        <w:pStyle w:val="CoverDocType"/>
      </w:pPr>
      <w:r w:rsidRPr="00022ADE">
        <w:rPr>
          <w:rStyle w:val="HideTWBExt"/>
          <w:b w:val="0"/>
          <w:color w:val="auto"/>
        </w:rPr>
        <w:t>&lt;TypeAM&gt;</w:t>
      </w:r>
      <w:r w:rsidRPr="00022ADE">
        <w:t>EMENDAMENTI</w:t>
      </w:r>
      <w:r w:rsidRPr="00022ADE">
        <w:rPr>
          <w:rStyle w:val="HideTWBExt"/>
          <w:b w:val="0"/>
          <w:color w:val="auto"/>
        </w:rPr>
        <w:t>&lt;/TypeAM&gt;</w:t>
      </w:r>
    </w:p>
    <w:p w:rsidR="00B85286" w:rsidRPr="00022ADE" w:rsidRDefault="00022ADE" w:rsidP="001C2054">
      <w:pPr>
        <w:pStyle w:val="CoverDocType24a"/>
      </w:pPr>
      <w:r w:rsidRPr="00022ADE">
        <w:rPr>
          <w:rStyle w:val="HideTWBExt"/>
          <w:b w:val="0"/>
          <w:color w:val="auto"/>
        </w:rPr>
        <w:t>&lt;RangeAM&gt;</w:t>
      </w:r>
      <w:r w:rsidRPr="00022ADE">
        <w:t>36 - 178</w:t>
      </w:r>
      <w:r w:rsidRPr="00022ADE">
        <w:rPr>
          <w:rStyle w:val="HideTWBExt"/>
          <w:b w:val="0"/>
          <w:color w:val="auto"/>
        </w:rPr>
        <w:t>&lt;/RangeAM&gt;</w:t>
      </w:r>
    </w:p>
    <w:p w:rsidR="001C2054" w:rsidRPr="00022ADE" w:rsidRDefault="00022ADE" w:rsidP="00A93F8C">
      <w:pPr>
        <w:pStyle w:val="CoverBold"/>
      </w:pPr>
      <w:r w:rsidRPr="00022ADE">
        <w:rPr>
          <w:rStyle w:val="HideTWBExt"/>
          <w:b w:val="0"/>
          <w:color w:val="auto"/>
        </w:rPr>
        <w:t>&lt;TitreType&gt;</w:t>
      </w:r>
      <w:r w:rsidRPr="00022ADE">
        <w:t>Progetto di relazione</w:t>
      </w:r>
      <w:r w:rsidRPr="00022ADE">
        <w:rPr>
          <w:rStyle w:val="HideTWBExt"/>
          <w:b w:val="0"/>
          <w:color w:val="auto"/>
        </w:rPr>
        <w:t>&lt;/TitreType&gt;</w:t>
      </w:r>
    </w:p>
    <w:p w:rsidR="00B85286" w:rsidRPr="00022ADE" w:rsidRDefault="00022ADE" w:rsidP="00A93F8C">
      <w:pPr>
        <w:pStyle w:val="CoverBold"/>
      </w:pPr>
      <w:r w:rsidRPr="00022ADE">
        <w:rPr>
          <w:rStyle w:val="HideTWBExt"/>
          <w:b w:val="0"/>
          <w:color w:val="auto"/>
        </w:rPr>
        <w:t>&lt;Rapporteur&gt;</w:t>
      </w:r>
      <w:r w:rsidRPr="00022ADE">
        <w:t>Alfred Sant</w:t>
      </w:r>
      <w:r w:rsidRPr="00022ADE">
        <w:rPr>
          <w:rStyle w:val="HideTWBExt"/>
          <w:b w:val="0"/>
          <w:color w:val="auto"/>
        </w:rPr>
        <w:t>&lt;/Rapporteur&gt;</w:t>
      </w:r>
    </w:p>
    <w:p w:rsidR="00B85286" w:rsidRPr="00022ADE" w:rsidRDefault="00022ADE">
      <w:pPr>
        <w:pStyle w:val="CoverNormal24a"/>
      </w:pPr>
      <w:r w:rsidRPr="00022ADE">
        <w:rPr>
          <w:rStyle w:val="HideTWBExt"/>
          <w:color w:val="auto"/>
        </w:rPr>
        <w:t>&lt;DocRefPE&gt;</w:t>
      </w:r>
      <w:r w:rsidRPr="00022ADE">
        <w:t>(PE749.139v01-00)</w:t>
      </w:r>
      <w:r w:rsidRPr="00022ADE">
        <w:rPr>
          <w:rStyle w:val="HideTWBExt"/>
          <w:color w:val="auto"/>
        </w:rPr>
        <w:t>&lt;/DocRefPE&gt;</w:t>
      </w:r>
    </w:p>
    <w:p w:rsidR="00B85286" w:rsidRPr="00022ADE" w:rsidRDefault="00022ADE">
      <w:pPr>
        <w:pStyle w:val="CoverNormal24a"/>
      </w:pPr>
      <w:r w:rsidRPr="00022ADE">
        <w:rPr>
          <w:rStyle w:val="HideTWBExt"/>
          <w:color w:val="auto"/>
        </w:rPr>
        <w:t>&lt;Titre&gt;</w:t>
      </w:r>
      <w:r w:rsidRPr="00022ADE">
        <w:t>sulle strutture con azioni a voto plurimo nelle società che chiedono l'ammissione alla negoziazione delle loro azioni in un mercato di crescita per le PMI</w:t>
      </w:r>
      <w:r w:rsidRPr="00022ADE">
        <w:rPr>
          <w:rStyle w:val="HideTWBExt"/>
          <w:color w:val="auto"/>
        </w:rPr>
        <w:t>&lt;/Titre&gt;</w:t>
      </w:r>
    </w:p>
    <w:p w:rsidR="006337D4" w:rsidRPr="00022ADE" w:rsidRDefault="00022ADE" w:rsidP="006337D4">
      <w:pPr>
        <w:pStyle w:val="CoverNormal"/>
      </w:pPr>
      <w:r w:rsidRPr="00022ADE">
        <w:rPr>
          <w:rStyle w:val="HideTWBExt"/>
          <w:color w:val="auto"/>
        </w:rPr>
        <w:t>&lt;DocAmend&gt;</w:t>
      </w:r>
      <w:r w:rsidRPr="00022ADE">
        <w:t>Proposta di direttiva</w:t>
      </w:r>
      <w:r w:rsidRPr="00022ADE">
        <w:rPr>
          <w:rStyle w:val="HideTWBExt"/>
          <w:color w:val="auto"/>
        </w:rPr>
        <w:t>&lt;/DocAmend&gt;</w:t>
      </w:r>
    </w:p>
    <w:p w:rsidR="00B85286" w:rsidRPr="00022ADE" w:rsidRDefault="00022ADE">
      <w:pPr>
        <w:pStyle w:val="CoverNormal24a"/>
      </w:pPr>
      <w:r w:rsidRPr="00022ADE">
        <w:rPr>
          <w:rStyle w:val="HideTWBExt"/>
          <w:color w:val="auto"/>
        </w:rPr>
        <w:t>&lt;DocRef&gt;</w:t>
      </w:r>
      <w:r w:rsidRPr="00022ADE">
        <w:t>(COM(2022)0761 – C9</w:t>
      </w:r>
      <w:r w:rsidRPr="00022ADE">
        <w:noBreakHyphen/>
        <w:t>0416/2022 – 2022/0406(</w:t>
      </w:r>
      <w:r w:rsidRPr="00022ADE">
        <w:t>COD))</w:t>
      </w:r>
      <w:r w:rsidRPr="00022ADE">
        <w:rPr>
          <w:rStyle w:val="HideTWBExt"/>
          <w:color w:val="auto"/>
        </w:rPr>
        <w:t>&lt;/DocRef&gt;</w:t>
      </w:r>
    </w:p>
    <w:p w:rsidR="00B85286" w:rsidRPr="00022ADE" w:rsidRDefault="00022ADE" w:rsidP="00E660E2">
      <w:pPr>
        <w:widowControl/>
        <w:tabs>
          <w:tab w:val="center" w:pos="4677"/>
        </w:tabs>
      </w:pPr>
      <w:r w:rsidRPr="00022ADE">
        <w:br w:type="page"/>
      </w:r>
      <w:r w:rsidRPr="00022ADE">
        <w:lastRenderedPageBreak/>
        <w:t>AM_Com_LegReport</w:t>
      </w:r>
    </w:p>
    <w:p w:rsidR="00AB78F5" w:rsidRPr="00022ADE" w:rsidRDefault="00022ADE" w:rsidP="00AB78F5">
      <w:pPr>
        <w:pStyle w:val="AMNumberTabs0"/>
        <w:keepNext/>
      </w:pPr>
      <w:r w:rsidRPr="00022ADE">
        <w:br w:type="page"/>
      </w:r>
      <w:r w:rsidRPr="00022ADE">
        <w:rPr>
          <w:rStyle w:val="HideTWBExt"/>
          <w:b w:val="0"/>
          <w:color w:val="auto"/>
        </w:rPr>
        <w:lastRenderedPageBreak/>
        <w:t>&lt;RepeatBlock-Amend&gt;&lt;Amend&gt;</w:t>
      </w:r>
      <w:r w:rsidRPr="00022ADE">
        <w:t>Emendamento</w:t>
      </w:r>
      <w:r w:rsidRPr="00022ADE">
        <w:tab/>
      </w:r>
      <w:r w:rsidRPr="00022ADE">
        <w:tab/>
      </w:r>
      <w:r w:rsidRPr="00022ADE">
        <w:rPr>
          <w:rStyle w:val="HideTWBExt"/>
          <w:b w:val="0"/>
          <w:color w:val="auto"/>
        </w:rPr>
        <w:t>&lt;NumAm&gt;</w:t>
      </w:r>
      <w:r w:rsidRPr="00022ADE">
        <w:t>36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t>Per rafforzare l'attrattiva</w:t>
            </w:r>
            <w:r w:rsidRPr="00022ADE">
              <w:rPr>
                <w:b/>
                <w:i/>
              </w:rPr>
              <w:t xml:space="preserve"> dei mercati di crescita per le PMI</w:t>
            </w:r>
            <w:r w:rsidRPr="00022ADE">
              <w:t xml:space="preserve"> e ridurre le disuguaglianze per le imprese che chiedono l'ammissione alla negoziazione nel mercato unico, è necessario affrontare gli impedimenti all'accesso a tali mercati derivanti dagli ostacoli normativi. Le società dovrebbero poter scegliere le strut</w:t>
            </w:r>
            <w:r w:rsidRPr="00022ADE">
              <w:t>ture di governance più adatte alla loro fase di sviluppo, anche consentendo ai loro azionisti di controllo di mantenere il controllo dell'attività dopo aver avuto accesso ai mercati di crescita per le PMI, beneficiando nel contempo dei vantaggi associati a</w:t>
            </w:r>
            <w:r w:rsidRPr="00022ADE">
              <w:t>lle negoziazioni in tali mercati, purché continuino a essere tutelati i diritti degli azionisti di minoranza.</w:t>
            </w:r>
          </w:p>
        </w:tc>
        <w:tc>
          <w:tcPr>
            <w:tcW w:w="4876" w:type="dxa"/>
            <w:hideMark/>
          </w:tcPr>
          <w:p w:rsidR="00AB78F5" w:rsidRPr="00022ADE" w:rsidRDefault="00022ADE">
            <w:pPr>
              <w:pStyle w:val="Normal6"/>
              <w:rPr>
                <w:szCs w:val="24"/>
              </w:rPr>
            </w:pPr>
            <w:r w:rsidRPr="00022ADE">
              <w:t>(1)</w:t>
            </w:r>
            <w:r w:rsidRPr="00022ADE">
              <w:tab/>
              <w:t xml:space="preserve">Per rafforzare l'attrattiva </w:t>
            </w:r>
            <w:r w:rsidRPr="00022ADE">
              <w:rPr>
                <w:b/>
                <w:i/>
              </w:rPr>
              <w:t>della quotazione</w:t>
            </w:r>
            <w:r w:rsidRPr="00022ADE">
              <w:t xml:space="preserve"> e ridurre le disuguaglianze per le imprese che chiedono l'ammissione alla negoziazione nel mercat</w:t>
            </w:r>
            <w:r w:rsidRPr="00022ADE">
              <w:t>o unico, è necessario affrontare gli impedimenti all'accesso a tali mercati derivanti dagli ostacoli normativi. Le società dovrebbero poter scegliere le strutture di governance più adatte alla loro fase di sviluppo, anche consentendo ai loro azionisti di c</w:t>
            </w:r>
            <w:r w:rsidRPr="00022ADE">
              <w:t xml:space="preserve">ontrollo di mantenere il controllo dell'attività dopo aver avuto accesso ai mercati </w:t>
            </w:r>
            <w:r w:rsidRPr="00022ADE">
              <w:rPr>
                <w:b/>
                <w:i/>
              </w:rPr>
              <w:t>regolamentati o ai mercati</w:t>
            </w:r>
            <w:r w:rsidRPr="00022ADE">
              <w:t xml:space="preserve"> di crescita per le PMI, beneficiando nel contempo dei vantaggi associati alle negoziazioni in tali mercati, purché continuino a essere tutelati i</w:t>
            </w:r>
            <w:r w:rsidRPr="00022ADE">
              <w:t xml:space="preserve"> diritti degli azionisti di minoranza.</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w:t>
      </w:r>
      <w:r w:rsidRPr="00022ADE">
        <w:t>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37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t xml:space="preserve">Per rafforzare l'attrattiva dei mercati </w:t>
            </w:r>
            <w:r w:rsidRPr="00022ADE">
              <w:rPr>
                <w:b/>
                <w:i/>
              </w:rPr>
              <w:t>di crescita per le PMI</w:t>
            </w:r>
            <w:r w:rsidRPr="00022ADE">
              <w:t xml:space="preserve"> e ridurre le disuguaglianze per le imprese che chiedono l'ammissione alla negoziazione nel mercato unico, è necessario affrontare gli impedimenti all'accesso a tali mercati </w:t>
            </w:r>
            <w:r w:rsidRPr="00022ADE">
              <w:lastRenderedPageBreak/>
              <w:t xml:space="preserve">derivanti dagli </w:t>
            </w:r>
            <w:r w:rsidRPr="00022ADE">
              <w:t>ostacoli normativi. Le società dovrebbero poter scegliere le strutture di governance più adatte alla loro fase di sviluppo, anche consentendo ai loro azionisti di controllo di mantenere il controllo dell'attività dopo aver avuto accesso ai mercati di cresc</w:t>
            </w:r>
            <w:r w:rsidRPr="00022ADE">
              <w:t>ita per le PMI, beneficiando</w:t>
            </w:r>
            <w:r w:rsidRPr="00022ADE">
              <w:rPr>
                <w:b/>
                <w:i/>
              </w:rPr>
              <w:t xml:space="preserve"> nel contempo</w:t>
            </w:r>
            <w:r w:rsidRPr="00022ADE">
              <w:t xml:space="preserve"> dei vantaggi associati alle negoziazioni in tali mercati, purché continuino a essere tutelati i diritti degli azionisti di minoranza.</w:t>
            </w:r>
          </w:p>
        </w:tc>
        <w:tc>
          <w:tcPr>
            <w:tcW w:w="4876" w:type="dxa"/>
            <w:hideMark/>
          </w:tcPr>
          <w:p w:rsidR="00AB78F5" w:rsidRPr="00022ADE" w:rsidRDefault="00022ADE">
            <w:pPr>
              <w:pStyle w:val="Normal6"/>
              <w:rPr>
                <w:szCs w:val="24"/>
              </w:rPr>
            </w:pPr>
            <w:r w:rsidRPr="00022ADE">
              <w:lastRenderedPageBreak/>
              <w:t>(1)</w:t>
            </w:r>
            <w:r w:rsidRPr="00022ADE">
              <w:tab/>
              <w:t>Per rafforzare l'attrattiva dei mercati</w:t>
            </w:r>
            <w:r w:rsidRPr="00022ADE">
              <w:rPr>
                <w:b/>
                <w:i/>
              </w:rPr>
              <w:t xml:space="preserve"> dei capitali dell'UE</w:t>
            </w:r>
            <w:r w:rsidRPr="00022ADE">
              <w:t xml:space="preserve"> e ridurre le di</w:t>
            </w:r>
            <w:r w:rsidRPr="00022ADE">
              <w:t xml:space="preserve">suguaglianze per le imprese che chiedono l'ammissione alla negoziazione nel mercato unico, è necessario affrontare gli impedimenti all'accesso a tali mercati </w:t>
            </w:r>
            <w:r w:rsidRPr="00022ADE">
              <w:lastRenderedPageBreak/>
              <w:t>derivanti dagli ostacoli normativi. Le società dovrebbero poter scegliere le strutture di governan</w:t>
            </w:r>
            <w:r w:rsidRPr="00022ADE">
              <w:t xml:space="preserve">ce più adatte alla loro fase di sviluppo, anche consentendo ai loro azionisti di controllo di mantenere il controllo dell'attività dopo aver avuto accesso ai mercati </w:t>
            </w:r>
            <w:r w:rsidRPr="00022ADE">
              <w:rPr>
                <w:b/>
                <w:i/>
              </w:rPr>
              <w:t xml:space="preserve">regolamentati, </w:t>
            </w:r>
            <w:r w:rsidRPr="00022ADE">
              <w:rPr>
                <w:b/>
                <w:i/>
              </w:rPr>
              <w:t>ai mercati</w:t>
            </w:r>
            <w:r w:rsidRPr="00022ADE">
              <w:t xml:space="preserve"> di crescita per le PMI </w:t>
            </w:r>
            <w:r w:rsidRPr="00022ADE">
              <w:rPr>
                <w:b/>
                <w:i/>
              </w:rPr>
              <w:t>o ad altri sistemi multilaterali di negoz</w:t>
            </w:r>
            <w:r w:rsidRPr="00022ADE">
              <w:rPr>
                <w:b/>
                <w:i/>
              </w:rPr>
              <w:t>iazione</w:t>
            </w:r>
            <w:r w:rsidRPr="00022ADE">
              <w:t>, beneficiando nel contempo dei vantaggi associati alle negoziazioni in tali mercati, purché continuino a essere tutelati i diritti degli azionisti di minoranza.</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38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Per rafforzare l'attrattiva dei mercati di crescita per le PMI e ridurre le disuguaglianze per le imprese che chiedono l'ammissione alla negoziazione nel mercato unico, è necessario affrontare gli impedimenti all'accesso a tali mercati derivanti dagli osta</w:t>
            </w:r>
            <w:r w:rsidRPr="00022ADE">
              <w:t xml:space="preserve">coli normativi. Le società dovrebbero poter scegliere le strutture di governance più adatte alla loro fase di sviluppo, anche consentendo ai loro azionisti di controllo di mantenere il controllo dell'attività dopo aver avuto accesso ai mercati di crescita </w:t>
            </w:r>
            <w:r w:rsidRPr="00022ADE">
              <w:t>per le PMI, beneficiando nel contempo dei vantaggi associati alle negoziazioni in tali mercati, purché</w:t>
            </w:r>
            <w:r w:rsidRPr="00022ADE">
              <w:rPr>
                <w:b/>
                <w:i/>
              </w:rPr>
              <w:t xml:space="preserve"> continuino a essere</w:t>
            </w:r>
            <w:r w:rsidRPr="00022ADE">
              <w:t xml:space="preserve"> tutelati i diritti degli azionisti di minoranza.</w:t>
            </w:r>
          </w:p>
        </w:tc>
        <w:tc>
          <w:tcPr>
            <w:tcW w:w="4876" w:type="dxa"/>
            <w:hideMark/>
          </w:tcPr>
          <w:p w:rsidR="00AB78F5" w:rsidRPr="00022ADE" w:rsidRDefault="00022ADE">
            <w:pPr>
              <w:pStyle w:val="Normal6"/>
              <w:rPr>
                <w:szCs w:val="24"/>
              </w:rPr>
            </w:pPr>
            <w:r w:rsidRPr="00022ADE">
              <w:t>(1)</w:t>
            </w:r>
            <w:r w:rsidRPr="00022ADE">
              <w:tab/>
              <w:t>Per rafforzare l'attrattiva dei mercati di crescita per le PMI e ridurre le disu</w:t>
            </w:r>
            <w:r w:rsidRPr="00022ADE">
              <w:t>guaglianze per le imprese che chiedono l'ammissione alla negoziazione nel mercato unico, è necessario affrontare gli impedimenti all'accesso a tali mercati derivanti dagli ostacoli normativi. Le società dovrebbero poter scegliere le strutture di governance</w:t>
            </w:r>
            <w:r w:rsidRPr="00022ADE">
              <w:t xml:space="preserve"> più adatte alla loro fase di sviluppo, anche consentendo ai loro azionisti di controllo di mantenere il controllo dell'attività dopo aver avuto accesso ai mercati di crescita per le PMI, beneficiando nel contempo dei vantaggi associati alle negoziazioni i</w:t>
            </w:r>
            <w:r w:rsidRPr="00022ADE">
              <w:t xml:space="preserve">n tali mercati, purché siano continuamente tutelati i diritti </w:t>
            </w:r>
            <w:r w:rsidRPr="00022ADE">
              <w:rPr>
                <w:b/>
                <w:i/>
              </w:rPr>
              <w:t>di tutti gli attori interessati, in particolare</w:t>
            </w:r>
            <w:r w:rsidRPr="00022ADE">
              <w:t xml:space="preserve"> degli azionisti di minoranza </w:t>
            </w:r>
            <w:r w:rsidRPr="00022ADE">
              <w:rPr>
                <w:b/>
                <w:i/>
              </w:rPr>
              <w:t>e dei lavoratori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lastRenderedPageBreak/>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39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Per rafforzare l'attrattiva dei mercati di crescita per le PMI e ridurre le disuguaglianze per le imprese che chiedono l'ammissione alla negoziazione nel mercato unico, è necessario affrontare gli impedimenti all'accesso a tali mercati derivanti dagli osta</w:t>
            </w:r>
            <w:r w:rsidRPr="00022ADE">
              <w:t xml:space="preserve">coli normativi. Le società dovrebbero poter scegliere le strutture di governance più adatte alla loro fase di sviluppo, anche consentendo ai loro azionisti di controllo di mantenere il controllo dell'attività dopo aver avuto accesso ai mercati di crescita </w:t>
            </w:r>
            <w:r w:rsidRPr="00022ADE">
              <w:t>per le PMI, beneficiando nel contempo dei vantaggi associati alle negoziazioni in tali mercati, purché continuino a essere tutelati i diritti degli azionisti di minoranza.</w:t>
            </w:r>
          </w:p>
        </w:tc>
        <w:tc>
          <w:tcPr>
            <w:tcW w:w="4876" w:type="dxa"/>
            <w:hideMark/>
          </w:tcPr>
          <w:p w:rsidR="00AB78F5" w:rsidRPr="00022ADE" w:rsidRDefault="00022ADE">
            <w:pPr>
              <w:pStyle w:val="Normal6"/>
              <w:rPr>
                <w:szCs w:val="24"/>
              </w:rPr>
            </w:pPr>
            <w:r w:rsidRPr="00022ADE">
              <w:t>(1)</w:t>
            </w:r>
            <w:r w:rsidRPr="00022ADE">
              <w:tab/>
              <w:t>Per rafforzare l'attrattiva dei mercati di crescita per le PMI e ridurre le disu</w:t>
            </w:r>
            <w:r w:rsidRPr="00022ADE">
              <w:t>guaglianze per le imprese che chiedono l'ammissione alla negoziazione nel mercato unico, è necessario affrontare gli impedimenti all'accesso a tali mercati derivanti dagli ostacoli normativi. Le società</w:t>
            </w:r>
            <w:r w:rsidRPr="00022ADE">
              <w:rPr>
                <w:b/>
                <w:i/>
              </w:rPr>
              <w:t>, a loro discrezione e in conformità del diritto nazio</w:t>
            </w:r>
            <w:r w:rsidRPr="00022ADE">
              <w:rPr>
                <w:b/>
                <w:i/>
              </w:rPr>
              <w:t>nale,</w:t>
            </w:r>
            <w:r w:rsidRPr="00022ADE">
              <w:t xml:space="preserve"> dovrebbero poter scegliere le strutture di governance più adatte alla loro fase di sviluppo, anche consentendo ai loro azionisti di controllo di mantenere il controllo dell'attività dopo aver avuto accesso ai mercati di crescita per le PMI, beneficia</w:t>
            </w:r>
            <w:r w:rsidRPr="00022ADE">
              <w:t xml:space="preserve">ndo nel contempo dei vantaggi associati alle negoziazioni in tali mercati, </w:t>
            </w:r>
            <w:r w:rsidRPr="00022ADE">
              <w:rPr>
                <w:b/>
                <w:i/>
              </w:rPr>
              <w:t>quali finanziamenti e sostegno,</w:t>
            </w:r>
            <w:r w:rsidRPr="00022ADE">
              <w:t xml:space="preserve"> purché continuino a essere tutelati i diritti degli azionisti di minoranza.</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Sosteniamo l'ambito di applicazione proposto dalla Commissione europea, il che significa che la presente direttiva è limitata ai mercati di crescita per le PMI.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Per rafforzare l'attrattiva dei mercati di crescita per le PMI e ridurre le </w:t>
            </w:r>
            <w:r w:rsidRPr="00022ADE">
              <w:lastRenderedPageBreak/>
              <w:t>disuguaglianze per le imprese che chiedono l'ammissione alla negoziazione nel mercato unico, è necessario affrontare gli impedimenti all'accesso a tali mercati derivanti dagli osta</w:t>
            </w:r>
            <w:r w:rsidRPr="00022ADE">
              <w:t xml:space="preserve">coli normativi. Le società dovrebbero poter scegliere le strutture di governance più adatte alla loro fase di sviluppo, anche consentendo ai loro azionisti di controllo di mantenere il controllo dell'attività dopo aver avuto accesso ai mercati di crescita </w:t>
            </w:r>
            <w:r w:rsidRPr="00022ADE">
              <w:t>per le PMI, beneficiando nel contempo dei vantaggi associati alle negoziazioni in tali mercati, purché continuino a essere tutelati i diritti degli azionisti di minoranza.</w:t>
            </w:r>
          </w:p>
        </w:tc>
        <w:tc>
          <w:tcPr>
            <w:tcW w:w="4876" w:type="dxa"/>
            <w:hideMark/>
          </w:tcPr>
          <w:p w:rsidR="00AB78F5" w:rsidRPr="00022ADE" w:rsidRDefault="00022ADE">
            <w:pPr>
              <w:pStyle w:val="Normal6"/>
              <w:rPr>
                <w:szCs w:val="24"/>
              </w:rPr>
            </w:pPr>
            <w:r w:rsidRPr="00022ADE">
              <w:lastRenderedPageBreak/>
              <w:t>(1)</w:t>
            </w:r>
            <w:r w:rsidRPr="00022ADE">
              <w:tab/>
              <w:t xml:space="preserve">Per rafforzare l'attrattiva dei mercati di crescita per le PMI e ridurre le </w:t>
            </w:r>
            <w:r w:rsidRPr="00022ADE">
              <w:lastRenderedPageBreak/>
              <w:t>disu</w:t>
            </w:r>
            <w:r w:rsidRPr="00022ADE">
              <w:t>guaglianze per le imprese che chiedono l'ammissione alla negoziazione nel mercato unico, è necessario affrontare gli impedimenti all'accesso a tali mercati derivanti dagli ostacoli normativi. Le società</w:t>
            </w:r>
            <w:r w:rsidRPr="00022ADE">
              <w:rPr>
                <w:b/>
                <w:i/>
              </w:rPr>
              <w:t>, ferme restando solide misure di salvaguardia,</w:t>
            </w:r>
            <w:r w:rsidRPr="00022ADE">
              <w:t xml:space="preserve"> dovreb</w:t>
            </w:r>
            <w:r w:rsidRPr="00022ADE">
              <w:t>bero poter scegliere le strutture di governance più adatte alla loro fase di sviluppo, anche consentendo ai loro azionisti di controllo di mantenere il controllo dell'attività dopo aver avuto accesso ai mercati di crescita per le PMI, beneficiando nel cont</w:t>
            </w:r>
            <w:r w:rsidRPr="00022ADE">
              <w:t>empo dei vantaggi associati alle negoziazioni in tali mercati, purché continuino a essere tutelati i diritti degli azionisti di minoranza.</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w:t>
      </w:r>
      <w:r w:rsidRPr="00022ADE">
        <w:t>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 bis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(1 bis)</w:t>
            </w:r>
            <w:r w:rsidRPr="00022ADE">
              <w:rPr>
                <w:b/>
                <w:i/>
              </w:rPr>
              <w:tab/>
            </w:r>
            <w:r w:rsidRPr="00022ADE">
              <w:rPr>
                <w:b/>
                <w:i/>
              </w:rPr>
              <w:t>Avendo un potenziale inespresso per aiutare le PMI a ottenere l'accesso ai finanziamenti, i mercati di crescita per le PMI dovrebbero pertanto essere al centro della presente direttiva, con l'obiettivo di renderle più attraenti.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w:t>
      </w:r>
      <w:r w:rsidRPr="00022ADE">
        <w:rPr>
          <w:rStyle w:val="HideTWBExt"/>
          <w:noProof w:val="0"/>
          <w:color w:val="auto"/>
        </w:rPr>
        <w:t>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 xml:space="preserve">Il timore di perdere il controllo su </w:t>
            </w:r>
            <w:r w:rsidRPr="00022ADE">
              <w:lastRenderedPageBreak/>
              <w:t xml:space="preserve">una società costituisce </w:t>
            </w:r>
            <w:r w:rsidRPr="00022ADE">
              <w:rPr>
                <w:b/>
                <w:i/>
              </w:rPr>
              <w:t>uno dei principali deterrenti</w:t>
            </w:r>
            <w:r w:rsidRPr="00022ADE">
              <w:t xml:space="preserve"> per gli azionisti di controllo dall'accedere ai mercati di crescita per le PMI. L'ammissione alla negoziazione comporta soli</w:t>
            </w:r>
            <w:r w:rsidRPr="00022ADE">
              <w:t>tamente una diluizione della proprietà degli azionisti di controllo, riducendo così la loro influenza su importanti decisioni di investimento e operative all'interno della società. Il mantenimento del controllo della società può essere importante in partic</w:t>
            </w:r>
            <w:r w:rsidRPr="00022ADE">
              <w:t>olare per le start-up e le imprese con progetti a lungo termine che richiedono notevoli costi iniziali, in quanto potrebbero voler perseguire la loro visione senza essere troppo esposte alle fluttuazioni del mercato.</w:t>
            </w:r>
          </w:p>
        </w:tc>
        <w:tc>
          <w:tcPr>
            <w:tcW w:w="4876" w:type="dxa"/>
            <w:hideMark/>
          </w:tcPr>
          <w:p w:rsidR="00AB78F5" w:rsidRPr="00022ADE" w:rsidRDefault="00022ADE">
            <w:pPr>
              <w:pStyle w:val="Normal6"/>
              <w:rPr>
                <w:szCs w:val="24"/>
              </w:rPr>
            </w:pPr>
            <w:r w:rsidRPr="00022ADE">
              <w:lastRenderedPageBreak/>
              <w:t>(2)</w:t>
            </w:r>
            <w:r w:rsidRPr="00022ADE">
              <w:tab/>
              <w:t>Il timore di perdere il controllo s</w:t>
            </w:r>
            <w:r w:rsidRPr="00022ADE">
              <w:t xml:space="preserve">u </w:t>
            </w:r>
            <w:r w:rsidRPr="00022ADE">
              <w:lastRenderedPageBreak/>
              <w:t xml:space="preserve">una società costituisce </w:t>
            </w:r>
            <w:r w:rsidRPr="00022ADE">
              <w:rPr>
                <w:b/>
                <w:i/>
              </w:rPr>
              <w:t>un deterrente</w:t>
            </w:r>
            <w:r w:rsidRPr="00022ADE">
              <w:t xml:space="preserve"> per gli azionisti di controllo dall'accedere ai mercati di crescita per le PMI. L'ammissione alla negoziazione comporta solitamente una diluizione della proprietà degli azionisti di controllo, riducendo così la loro </w:t>
            </w:r>
            <w:r w:rsidRPr="00022ADE">
              <w:t>influenza su importanti decisioni di investimento e operative all'interno della società. Il mantenimento del controllo della società può essere importante in particolare per le start-up e le imprese con progetti a lungo termine che richiedono notevoli cost</w:t>
            </w:r>
            <w:r w:rsidRPr="00022ADE">
              <w:t>i iniziali, in quanto potrebbero voler perseguire la loro visione senza essere troppo esposte alle fluttuazioni del mercato.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 xml:space="preserve">Il timore di perdere il controllo su una società costituisce uno dei principali deterrenti per gli azionisti di controllo </w:t>
            </w:r>
            <w:r w:rsidRPr="00022ADE">
              <w:rPr>
                <w:b/>
                <w:i/>
              </w:rPr>
              <w:t>dall'accedere ai mercati di crescita per le PMI</w:t>
            </w:r>
            <w:r w:rsidRPr="00022ADE">
              <w:t>. L'ammissione alla negoziazione comporta solitamente una diluizione della proprietà de</w:t>
            </w:r>
            <w:r w:rsidRPr="00022ADE">
              <w:t>gli azionisti di controllo, riducendo così la loro influenza su importanti decisioni di investimento e operative all'interno della società. Il mantenimento del controllo della società può essere importante in particolare per le start-up e le imprese con pr</w:t>
            </w:r>
            <w:r w:rsidRPr="00022ADE">
              <w:t>ogetti a lungo termine che richiedono notevoli costi iniziali, in quanto potrebbero voler perseguire la loro visione senza essere troppo esposte alle fluttuazioni del mercato.</w:t>
            </w:r>
          </w:p>
        </w:tc>
        <w:tc>
          <w:tcPr>
            <w:tcW w:w="4876" w:type="dxa"/>
            <w:hideMark/>
          </w:tcPr>
          <w:p w:rsidR="00AB78F5" w:rsidRPr="00022ADE" w:rsidRDefault="00022ADE">
            <w:pPr>
              <w:pStyle w:val="Normal6"/>
              <w:rPr>
                <w:szCs w:val="24"/>
              </w:rPr>
            </w:pPr>
            <w:r w:rsidRPr="00022ADE">
              <w:t>(2)</w:t>
            </w:r>
            <w:r w:rsidRPr="00022ADE">
              <w:tab/>
              <w:t>Il timore di perdere il controllo su una società costituisce uno dei princip</w:t>
            </w:r>
            <w:r w:rsidRPr="00022ADE">
              <w:t xml:space="preserve">ali deterrenti per gli azionisti di controllo </w:t>
            </w:r>
            <w:r w:rsidRPr="00022ADE">
              <w:rPr>
                <w:b/>
                <w:i/>
              </w:rPr>
              <w:t>dal chiedere di quotarsi</w:t>
            </w:r>
            <w:r w:rsidRPr="00022ADE">
              <w:t>. L'ammissione alla negoziazione comporta solitamente una diluizione della proprietà degli azionisti di controllo, riducendo così la loro influenza su importanti decisioni di investiment</w:t>
            </w:r>
            <w:r w:rsidRPr="00022ADE">
              <w:t>o e operative all'interno della società. Il mantenimento del controllo della società può essere importante in particolare per le start-up e le imprese con progetti a lungo termine che richiedono notevoli costi iniziali, in quanto potrebbero voler perseguir</w:t>
            </w:r>
            <w:r w:rsidRPr="00022ADE">
              <w:t>e la loro visione senza essere troppo esposte alle fluttuazioni del mercato.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w:t>
      </w:r>
      <w:r w:rsidRPr="00022ADE">
        <w:t>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 xml:space="preserve">Il timore di perdere il controllo su una società costituisce uno dei principali deterrenti per gli azionisti di controllo dall'accedere ai mercati </w:t>
            </w:r>
            <w:r w:rsidRPr="00022ADE">
              <w:rPr>
                <w:b/>
                <w:i/>
              </w:rPr>
              <w:t>di crescita per le PMI</w:t>
            </w:r>
            <w:r w:rsidRPr="00022ADE">
              <w:t>. L'ammissione alla negoziazione comporta solitamente una diluizione della proprietà de</w:t>
            </w:r>
            <w:r w:rsidRPr="00022ADE">
              <w:t>gli azionisti di controllo, riducendo così la loro influenza su importanti decisioni di investimento e operative all'interno della società. Il mantenimento del controllo della società può essere importante in particolare per le start-up e le imprese con pr</w:t>
            </w:r>
            <w:r w:rsidRPr="00022ADE">
              <w:t>ogetti a lungo termine che richiedono notevoli costi iniziali, in quanto potrebbero voler perseguire la loro visione senza essere troppo esposte alle fluttuazioni del mercato.</w:t>
            </w:r>
          </w:p>
        </w:tc>
        <w:tc>
          <w:tcPr>
            <w:tcW w:w="4876" w:type="dxa"/>
            <w:hideMark/>
          </w:tcPr>
          <w:p w:rsidR="00AB78F5" w:rsidRPr="00022ADE" w:rsidRDefault="00022ADE">
            <w:pPr>
              <w:pStyle w:val="Normal6"/>
              <w:rPr>
                <w:szCs w:val="24"/>
              </w:rPr>
            </w:pPr>
            <w:r w:rsidRPr="00022ADE">
              <w:t>(2)</w:t>
            </w:r>
            <w:r w:rsidRPr="00022ADE">
              <w:tab/>
              <w:t>Il timore di perdere il controllo su una società costituisce uno dei princip</w:t>
            </w:r>
            <w:r w:rsidRPr="00022ADE">
              <w:t xml:space="preserve">ali deterrenti per gli azionisti di controllo dall'accedere ai mercati </w:t>
            </w:r>
            <w:r w:rsidRPr="00022ADE">
              <w:rPr>
                <w:b/>
                <w:i/>
              </w:rPr>
              <w:t>pubblici</w:t>
            </w:r>
            <w:r w:rsidRPr="00022ADE">
              <w:t>. L'ammissione alla negoziazione comporta solitamente una diluizione della proprietà degli azionisti di controllo, riducendo così la loro influenza su importanti decisioni di in</w:t>
            </w:r>
            <w:r w:rsidRPr="00022ADE">
              <w:t>vestimento</w:t>
            </w:r>
            <w:r w:rsidRPr="00022ADE">
              <w:rPr>
                <w:b/>
                <w:i/>
              </w:rPr>
              <w:t>, strategiche</w:t>
            </w:r>
            <w:r w:rsidRPr="00022ADE">
              <w:t xml:space="preserve"> e operative all'interno della società. Il mantenimento del controllo della società può essere importante in particolare per le start-up e le imprese con progetti a lungo termine che richiedono notevoli costi iniziali, in quanto potr</w:t>
            </w:r>
            <w:r w:rsidRPr="00022ADE">
              <w:t>ebbero voler perseguire la loro visione senza essere troppo esposte alle fluttuazioni del mercato.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 xml:space="preserve">Il timore di perdere il controllo su </w:t>
            </w:r>
            <w:r w:rsidRPr="00022ADE">
              <w:lastRenderedPageBreak/>
              <w:t xml:space="preserve">una società costituisce uno dei principali deterrenti per gli azionisti di controllo dall'accedere ai mercati </w:t>
            </w:r>
            <w:r w:rsidRPr="00022ADE">
              <w:rPr>
                <w:b/>
                <w:i/>
              </w:rPr>
              <w:t>di crescita per le PMI</w:t>
            </w:r>
            <w:r w:rsidRPr="00022ADE">
              <w:t>. L'ammissione alla negoziazione comporta solitamente una diluizione della proprietà de</w:t>
            </w:r>
            <w:r w:rsidRPr="00022ADE">
              <w:t>gli azionisti di controllo, riducendo così la loro influenza su importanti decisioni di investimento e operative all'interno della società. Il mantenimento del controllo della società può essere importante in particolare per le start-up e le imprese con pr</w:t>
            </w:r>
            <w:r w:rsidRPr="00022ADE">
              <w:t>ogetti a lungo termine che richiedono notevoli costi iniziali, in quanto potrebbero voler perseguire la loro visione senza essere troppo esposte alle fluttuazioni del mercato.</w:t>
            </w:r>
          </w:p>
        </w:tc>
        <w:tc>
          <w:tcPr>
            <w:tcW w:w="4876" w:type="dxa"/>
            <w:hideMark/>
          </w:tcPr>
          <w:p w:rsidR="00AB78F5" w:rsidRPr="00022ADE" w:rsidRDefault="00022ADE">
            <w:pPr>
              <w:pStyle w:val="Normal6"/>
              <w:rPr>
                <w:szCs w:val="24"/>
              </w:rPr>
            </w:pPr>
            <w:r w:rsidRPr="00022ADE">
              <w:lastRenderedPageBreak/>
              <w:t>(2)</w:t>
            </w:r>
            <w:r w:rsidRPr="00022ADE">
              <w:tab/>
              <w:t xml:space="preserve">Il timore di perdere il controllo su </w:t>
            </w:r>
            <w:r w:rsidRPr="00022ADE">
              <w:lastRenderedPageBreak/>
              <w:t>una società costituisce uno dei princip</w:t>
            </w:r>
            <w:r w:rsidRPr="00022ADE">
              <w:t xml:space="preserve">ali deterrenti per gli azionisti di controllo dall'accedere ai mercati </w:t>
            </w:r>
            <w:r w:rsidRPr="00022ADE">
              <w:rPr>
                <w:b/>
                <w:i/>
              </w:rPr>
              <w:t>pubblici</w:t>
            </w:r>
            <w:r w:rsidRPr="00022ADE">
              <w:t>. L'ammissione alla negoziazione comporta solitamente una diluizione della proprietà degli azionisti di controllo, riducendo così la loro influenza su importanti decisioni di in</w:t>
            </w:r>
            <w:r w:rsidRPr="00022ADE">
              <w:t xml:space="preserve">vestimento e operative all'interno della società. Il mantenimento del controllo della società può essere importante in particolare per le start-up e le imprese con progetti a lungo termine che richiedono notevoli costi iniziali, in quanto potrebbero voler </w:t>
            </w:r>
            <w:r w:rsidRPr="00022ADE">
              <w:t xml:space="preserve">perseguire la loro visione senza essere troppo esposte alle fluttuazioni del mercato. </w:t>
            </w:r>
            <w:r w:rsidRPr="00022ADE">
              <w:rPr>
                <w:b/>
                <w:i/>
              </w:rPr>
              <w:t>Gli azionisti delle PMI e delle imprese a conduzione familiare potrebbero essere fortemente dissuasi dal chiedere di quotarsi e dall'accedere ai mercati pubblici per timo</w:t>
            </w:r>
            <w:r w:rsidRPr="00022ADE">
              <w:rPr>
                <w:b/>
                <w:i/>
              </w:rPr>
              <w:t>re di perdere il controllo sulla società.</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Il timore di perdere il controllo su una società costituisce uno dei principali deterrenti per gli azionisti di controllo dall'accedere ai mercati di crescita per le PMI. L'ammissione alla negoziazione comporta solitamente una diluizione della proprietà de</w:t>
            </w:r>
            <w:r w:rsidRPr="00022ADE">
              <w:t>gli azionisti di controllo, riducendo così la loro influenza su importanti decisioni di investimento e operative all'interno della società. Il mantenimento del controllo della società può essere importante in particolare per le start-up e le imprese con pr</w:t>
            </w:r>
            <w:r w:rsidRPr="00022ADE">
              <w:t xml:space="preserve">ogetti a lungo termine che richiedono notevoli costi iniziali, in quanto potrebbero voler </w:t>
            </w:r>
            <w:r w:rsidRPr="00022ADE">
              <w:lastRenderedPageBreak/>
              <w:t>perseguire la loro visione senza essere troppo esposte alle fluttuazioni del mercato.</w:t>
            </w:r>
          </w:p>
        </w:tc>
        <w:tc>
          <w:tcPr>
            <w:tcW w:w="4876" w:type="dxa"/>
            <w:hideMark/>
          </w:tcPr>
          <w:p w:rsidR="00AB78F5" w:rsidRPr="00022ADE" w:rsidRDefault="00022ADE">
            <w:pPr>
              <w:pStyle w:val="Normal6"/>
              <w:rPr>
                <w:szCs w:val="24"/>
              </w:rPr>
            </w:pPr>
            <w:r w:rsidRPr="00022ADE">
              <w:lastRenderedPageBreak/>
              <w:t>(2)</w:t>
            </w:r>
            <w:r w:rsidRPr="00022ADE">
              <w:tab/>
              <w:t>Il timore di perdere il controllo su una società costituisce uno dei princip</w:t>
            </w:r>
            <w:r w:rsidRPr="00022ADE">
              <w:t>ali deterrenti per gli azionisti di controllo dall'accedere ai mercati di crescita per le PMI. L'ammissione alla negoziazione comporta solitamente una diluizione della proprietà degli azionisti di controllo, riducendo così la loro influenza su importanti d</w:t>
            </w:r>
            <w:r w:rsidRPr="00022ADE">
              <w:t>ecisioni di investimento e operative all'interno della società. Il mantenimento del controllo della società può essere importante in particolare per le start-up e le imprese con progetti a lungo termine che richiedono notevoli costi iniziali, in quanto pot</w:t>
            </w:r>
            <w:r w:rsidRPr="00022ADE">
              <w:t xml:space="preserve">rebbero voler </w:t>
            </w:r>
            <w:r w:rsidRPr="00022ADE">
              <w:lastRenderedPageBreak/>
              <w:t xml:space="preserve">perseguire la loro visione senza essere troppo esposte alle fluttuazioni del mercato. </w:t>
            </w:r>
            <w:r w:rsidRPr="00022ADE">
              <w:rPr>
                <w:b/>
                <w:i/>
              </w:rPr>
              <w:t>Dato che per le imprese a conduzione familiare, in particolare, la perdita di controllo nel lungo termine potrebbe rappresentare un deterrente, nella presen</w:t>
            </w:r>
            <w:r w:rsidRPr="00022ADE">
              <w:rPr>
                <w:b/>
                <w:i/>
              </w:rPr>
              <w:t>te proposta occorre prestare particolare attenzione alla prevedibilità e al controllo a lungo termine.</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w:t>
      </w:r>
      <w:r w:rsidRPr="00022ADE">
        <w:t>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(3)</w:t>
            </w:r>
            <w:r w:rsidRPr="00022ADE">
              <w:tab/>
              <w:t xml:space="preserve">Le strutture con azioni a voto plurimo sono un meccanismo </w:t>
            </w:r>
            <w:r w:rsidRPr="00022ADE">
              <w:rPr>
                <w:b/>
                <w:i/>
              </w:rPr>
              <w:t>efficace</w:t>
            </w:r>
            <w:r w:rsidRPr="00022ADE">
              <w:t xml:space="preserve"> per consentire agli azionisti di controllo di mantenere il potere decisionale in una società, raccogliendo nel contempo fondi presso il pubblico. Le strutture con azioni a voto plurimo sono una forma di meccanismo di rafforzamento del controllo che coinvo</w:t>
            </w:r>
            <w:r w:rsidRPr="00022ADE">
              <w:t>lge almeno due categorie distinte di azioni con un numero diverso di diritti di voto. Nell'ambito di tali strutture, almeno una delle categorie di azioni ha un valore di voto inferiore a quello di un'altra categoria (o di altre categorie) di azioni con dir</w:t>
            </w:r>
            <w:r w:rsidRPr="00022ADE">
              <w:t>itto di voto. L'azione che conferisce il maggior numero di voti è un'azione a voto plurimo.</w:t>
            </w:r>
          </w:p>
        </w:tc>
        <w:tc>
          <w:tcPr>
            <w:tcW w:w="4876" w:type="dxa"/>
            <w:hideMark/>
          </w:tcPr>
          <w:p w:rsidR="00AB78F5" w:rsidRPr="00022ADE" w:rsidRDefault="00022ADE">
            <w:pPr>
              <w:pStyle w:val="Normal6"/>
              <w:rPr>
                <w:szCs w:val="24"/>
              </w:rPr>
            </w:pPr>
            <w:r w:rsidRPr="00022ADE">
              <w:t>(3)</w:t>
            </w:r>
            <w:r w:rsidRPr="00022ADE">
              <w:tab/>
              <w:t>Le strutture con azioni a voto plurimo sono un meccanismo per consentire agli azionisti di controllo di mantenere il potere decisionale in una società, raccogli</w:t>
            </w:r>
            <w:r w:rsidRPr="00022ADE">
              <w:t>endo nel contempo fondi presso il pubblico. Le strutture con azioni a voto plurimo sono una forma di meccanismo di rafforzamento del controllo che coinvolge almeno due categorie distinte di azioni con un numero diverso di diritti di voto. Nell'ambito di ta</w:t>
            </w:r>
            <w:r w:rsidRPr="00022ADE">
              <w:t>li strutture, almeno una delle categorie di azioni ha un valore di voto inferiore a quello di un'altra categoria (o di altre categorie) di azioni con diritto di voto. L'azione che conferisce il maggior numero di voti è un'azione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w:t>
      </w:r>
      <w:r w:rsidRPr="00022ADE">
        <w:rPr>
          <w:rStyle w:val="HideTWBExt"/>
          <w:noProof w:val="0"/>
          <w:color w:val="auto"/>
        </w:rPr>
        <w:t>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(3)</w:t>
            </w:r>
            <w:r w:rsidRPr="00022ADE">
              <w:tab/>
              <w:t>Le strutture con azioni a voto plurimo sono un meccanismo efficace per consentire agli azionisti di controllo di mantenere il potere decisionale in una società, raccogliendo nel contempo fondi presso il pubblico. Le strutture con azioni a voto plurim</w:t>
            </w:r>
            <w:r w:rsidRPr="00022ADE">
              <w:t xml:space="preserve">o sono una forma di meccanismo di rafforzamento del controllo che coinvolge almeno due categorie distinte di azioni con un numero diverso di diritti di voto. Nell'ambito di tali strutture, almeno una delle categorie di azioni ha un </w:t>
            </w:r>
            <w:r w:rsidRPr="00022ADE">
              <w:rPr>
                <w:b/>
                <w:i/>
              </w:rPr>
              <w:t>valore di voto</w:t>
            </w:r>
            <w:r w:rsidRPr="00022ADE">
              <w:t xml:space="preserve"> inferiore</w:t>
            </w:r>
            <w:r w:rsidRPr="00022ADE">
              <w:t xml:space="preserve"> a quello di un'altra categoria (o di altre categorie) di azioni con diritto di voto. L'azione che conferisce il maggior numero di voti è un'azione a voto plurimo.</w:t>
            </w:r>
          </w:p>
        </w:tc>
        <w:tc>
          <w:tcPr>
            <w:tcW w:w="4876" w:type="dxa"/>
            <w:hideMark/>
          </w:tcPr>
          <w:p w:rsidR="00AB78F5" w:rsidRPr="00022ADE" w:rsidRDefault="00022ADE">
            <w:pPr>
              <w:pStyle w:val="Normal6"/>
              <w:rPr>
                <w:szCs w:val="24"/>
              </w:rPr>
            </w:pPr>
            <w:r w:rsidRPr="00022ADE">
              <w:t>(3)</w:t>
            </w:r>
            <w:r w:rsidRPr="00022ADE">
              <w:tab/>
              <w:t>Le strutture con azioni a voto plurimo sono un meccanismo efficace per consentire agli a</w:t>
            </w:r>
            <w:r w:rsidRPr="00022ADE">
              <w:t>zionisti di controllo di mantenere il potere decisionale in una società, raccogliendo nel contempo fondi presso il pubblico. Le strutture con azioni a voto plurimo sono una forma di meccanismo di rafforzamento del controllo che coinvolge almeno due categor</w:t>
            </w:r>
            <w:r w:rsidRPr="00022ADE">
              <w:t xml:space="preserve">ie distinte di azioni con un numero diverso di diritti di voto. Nell'ambito di tali strutture, almeno una delle categorie di azioni ha un </w:t>
            </w:r>
            <w:r w:rsidRPr="00022ADE">
              <w:rPr>
                <w:b/>
                <w:i/>
              </w:rPr>
              <w:t>numero di voti connessi per azione</w:t>
            </w:r>
            <w:r w:rsidRPr="00022ADE">
              <w:t xml:space="preserve"> inferiore a quello di un'altra categoria (o di altre categorie) di azioni con dirit</w:t>
            </w:r>
            <w:r w:rsidRPr="00022ADE">
              <w:t>to di voto. L'azione che conferisce il maggior numero di voti è un'azione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49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4</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(4)</w:t>
            </w:r>
            <w:r w:rsidRPr="00022ADE">
              <w:tab/>
              <w:t>Oltre alle strutture con azioni a voto plurimo esistono anche altri meccanismi di rafforzamento del controllo che consentono di far leva sul poter</w:t>
            </w:r>
            <w:r w:rsidRPr="00022ADE">
              <w:t>e di voto. Tali meccanismi possono comprendere le azioni senza diritto di voto, le azioni privilegiate senza diritto di voto e i massimali dei diritti di voto. Tuttavia tali meccanismi alternativi di rafforzamento del controllo, essendo più rigidi nella lo</w:t>
            </w:r>
            <w:r w:rsidRPr="00022ADE">
              <w:t xml:space="preserve">ro configurazione, possono limitare la quantità di capitale che una società può raccogliere al momento dell'ammissione alla negoziazione </w:t>
            </w:r>
            <w:r w:rsidRPr="00022ADE">
              <w:rPr>
                <w:b/>
                <w:i/>
              </w:rPr>
              <w:t>nei mercati di crescita per le PMI</w:t>
            </w:r>
            <w:r w:rsidRPr="00022ADE">
              <w:t xml:space="preserve"> a causa della minore dissociazione tra diritti economici e diritti </w:t>
            </w:r>
            <w:r w:rsidRPr="00022ADE">
              <w:lastRenderedPageBreak/>
              <w:t>di voto.</w:t>
            </w:r>
          </w:p>
        </w:tc>
        <w:tc>
          <w:tcPr>
            <w:tcW w:w="4876" w:type="dxa"/>
            <w:hideMark/>
          </w:tcPr>
          <w:p w:rsidR="00AB78F5" w:rsidRPr="00022ADE" w:rsidRDefault="00022ADE">
            <w:pPr>
              <w:pStyle w:val="Normal6"/>
              <w:rPr>
                <w:szCs w:val="24"/>
              </w:rPr>
            </w:pPr>
            <w:r w:rsidRPr="00022ADE">
              <w:lastRenderedPageBreak/>
              <w:t>(4)</w:t>
            </w:r>
            <w:r w:rsidRPr="00022ADE">
              <w:tab/>
              <w:t>Oltr</w:t>
            </w:r>
            <w:r w:rsidRPr="00022ADE">
              <w:t>e alle strutture con azioni a voto plurimo esistono anche altri meccanismi di rafforzamento del controllo che consentono di far leva sul potere di voto. Tali meccanismi possono comprendere le azioni senza diritto di voto, le azioni privilegiate senza dirit</w:t>
            </w:r>
            <w:r w:rsidRPr="00022ADE">
              <w:t>to di voto e i massimali dei diritti di voto. Tuttavia tali meccanismi alternativi di rafforzamento del controllo, essendo più rigidi nella loro configurazione, possono limitare la quantità di capitale che una società può raccogliere al momento dell'ammiss</w:t>
            </w:r>
            <w:r w:rsidRPr="00022ADE">
              <w:t xml:space="preserve">ione alla negoziazione a causa della minore dissociazione tra diritti economici e diritti </w:t>
            </w:r>
            <w:r w:rsidRPr="00022ADE">
              <w:lastRenderedPageBreak/>
              <w:t>di voto.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4</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(4)</w:t>
            </w:r>
            <w:r w:rsidRPr="00022ADE">
              <w:tab/>
            </w:r>
            <w:r w:rsidRPr="00022ADE">
              <w:t>Oltre alle strutture con azioni a voto plurimo esistono anche altri meccanismi di rafforzamento del controllo che consentono di far leva sul potere di voto. Tali meccanismi possono comprendere le azioni senza diritto di voto, le azioni privilegiate senza d</w:t>
            </w:r>
            <w:r w:rsidRPr="00022ADE">
              <w:t>iritto di voto e i massimali dei diritti di voto. Tuttavia tali meccanismi alternativi di rafforzamento del controllo, essendo più rigidi nella loro configurazione, possono limitare la quantità di capitale che una società può raccogliere al momento dell'am</w:t>
            </w:r>
            <w:r w:rsidRPr="00022ADE">
              <w:t xml:space="preserve">missione alla negoziazione </w:t>
            </w:r>
            <w:r w:rsidRPr="00022ADE">
              <w:rPr>
                <w:b/>
                <w:i/>
              </w:rPr>
              <w:t>nei mercati di crescita per le PMI</w:t>
            </w:r>
            <w:r w:rsidRPr="00022ADE">
              <w:t xml:space="preserve"> a causa della minore dissociazione tra diritti economici e diritti di voto.</w:t>
            </w:r>
          </w:p>
        </w:tc>
        <w:tc>
          <w:tcPr>
            <w:tcW w:w="4876" w:type="dxa"/>
            <w:hideMark/>
          </w:tcPr>
          <w:p w:rsidR="00AB78F5" w:rsidRPr="00022ADE" w:rsidRDefault="00022ADE">
            <w:pPr>
              <w:pStyle w:val="Normal6"/>
              <w:rPr>
                <w:szCs w:val="24"/>
              </w:rPr>
            </w:pPr>
            <w:r w:rsidRPr="00022ADE">
              <w:t>(4)</w:t>
            </w:r>
            <w:r w:rsidRPr="00022ADE">
              <w:tab/>
              <w:t xml:space="preserve">Oltre alle strutture con azioni a voto plurimo esistono anche altri meccanismi di rafforzamento del controllo che </w:t>
            </w:r>
            <w:r w:rsidRPr="00022ADE">
              <w:t>consentono di far leva sul potere di voto. Tali meccanismi possono comprendere le azioni senza diritto di voto, le azioni privilegiate senza diritto di voto e i massimali dei diritti di voto. Tuttavia tali meccanismi alternativi di rafforzamento del contro</w:t>
            </w:r>
            <w:r w:rsidRPr="00022ADE">
              <w:t>llo, essendo più rigidi nella loro configurazione, possono limitare la quantità di capitale che una società può raccogliere al momento dell'ammissione alla negoziazione a causa della minore dissociazione tra diritti economici e diritti di voto.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w:t>
      </w:r>
      <w:r w:rsidRPr="00022ADE">
        <w:rPr>
          <w:rStyle w:val="HideTWBExt"/>
          <w:noProof w:val="0"/>
          <w:color w:val="auto"/>
        </w:rPr>
        <w:t>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5</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(5)</w:t>
            </w:r>
            <w:r w:rsidRPr="00022ADE">
              <w:tab/>
              <w:t>Le azioni di fedeltà</w:t>
            </w:r>
            <w:r w:rsidRPr="00022ADE">
              <w:rPr>
                <w:b/>
                <w:i/>
              </w:rPr>
              <w:t>, come le azioni</w:t>
            </w:r>
            <w:r w:rsidRPr="00022ADE">
              <w:t xml:space="preserve"> a voto plurimo</w:t>
            </w:r>
            <w:r w:rsidRPr="00022ADE">
              <w:rPr>
                <w:b/>
                <w:i/>
              </w:rPr>
              <w:t>,</w:t>
            </w:r>
            <w:r w:rsidRPr="00022ADE">
              <w:t xml:space="preserve"> conferiscono diritti di voto superiori a un azionista. </w:t>
            </w:r>
            <w:r w:rsidRPr="00022ADE">
              <w:t>Un azionista può ottenere diritti di voto aggiuntivi connessi alle azioni di fedeltà detenendo l'azione per il periodo di tempo previsto e rispettando determinate condizioni. Le azioni di fedeltà sono meccanismi di rafforzamento del controllo concepiti per</w:t>
            </w:r>
            <w:r w:rsidRPr="00022ADE">
              <w:t xml:space="preserve"> promuovere una proprietà più stabile e orientata al lungo termine tra gli azionisti, </w:t>
            </w:r>
            <w:r w:rsidRPr="00022ADE">
              <w:rPr>
                <w:b/>
                <w:i/>
              </w:rPr>
              <w:t xml:space="preserve">piuttosto che per aumentare </w:t>
            </w:r>
            <w:r w:rsidRPr="00022ADE">
              <w:t xml:space="preserve">l'attrattiva </w:t>
            </w:r>
            <w:r w:rsidRPr="00022ADE">
              <w:rPr>
                <w:b/>
                <w:i/>
              </w:rPr>
              <w:t>della raccolta di fondi presso il pubblico</w:t>
            </w:r>
            <w:r w:rsidRPr="00022ADE">
              <w:t xml:space="preserve">. </w:t>
            </w:r>
            <w:r w:rsidRPr="00022ADE">
              <w:rPr>
                <w:b/>
                <w:i/>
              </w:rPr>
              <w:t>Non</w:t>
            </w:r>
            <w:r w:rsidRPr="00022ADE">
              <w:t xml:space="preserve"> è pertanto opportuno includere le azioni di fedeltà nell'ambito di applicazione d</w:t>
            </w:r>
            <w:r w:rsidRPr="00022ADE">
              <w:t>ella presente direttiva.</w:t>
            </w:r>
          </w:p>
        </w:tc>
        <w:tc>
          <w:tcPr>
            <w:tcW w:w="4876" w:type="dxa"/>
            <w:hideMark/>
          </w:tcPr>
          <w:p w:rsidR="00AB78F5" w:rsidRPr="00022ADE" w:rsidRDefault="00022ADE">
            <w:pPr>
              <w:pStyle w:val="Normal6"/>
              <w:rPr>
                <w:szCs w:val="24"/>
              </w:rPr>
            </w:pPr>
            <w:r w:rsidRPr="00022ADE">
              <w:t>(5)</w:t>
            </w:r>
            <w:r w:rsidRPr="00022ADE">
              <w:tab/>
              <w:t>Le azioni di fedeltà</w:t>
            </w:r>
            <w:r w:rsidRPr="00022ADE">
              <w:rPr>
                <w:b/>
                <w:i/>
              </w:rPr>
              <w:t xml:space="preserve"> con diritti</w:t>
            </w:r>
            <w:r w:rsidRPr="00022ADE">
              <w:t xml:space="preserve"> a voto plurimo conferiscono diritti di voto superiori a un azionista. Un azionista può ottenere diritti di voto aggiuntivi connessi alle azioni di fedeltà detenendo l'azione per il periodo di te</w:t>
            </w:r>
            <w:r w:rsidRPr="00022ADE">
              <w:t xml:space="preserve">mpo previsto e rispettando determinate condizioni. Le azioni di fedeltà sono meccanismi di rafforzamento del controllo concepiti per promuovere una proprietà più stabile e orientata al lungo termine tra gli azionisti, </w:t>
            </w:r>
            <w:r w:rsidRPr="00022ADE">
              <w:rPr>
                <w:b/>
                <w:i/>
              </w:rPr>
              <w:t xml:space="preserve">aumentando in tal modo </w:t>
            </w:r>
            <w:r w:rsidRPr="00022ADE">
              <w:t>l'attrattiva di</w:t>
            </w:r>
            <w:r w:rsidRPr="00022ADE">
              <w:t xml:space="preserve"> </w:t>
            </w:r>
            <w:r w:rsidRPr="00022ADE">
              <w:rPr>
                <w:b/>
                <w:i/>
              </w:rPr>
              <w:t>un impegno a lungo termine</w:t>
            </w:r>
            <w:r w:rsidRPr="00022ADE">
              <w:t>. È pertanto opportuno includere le azioni di fedeltà nell'ambito di applicazione della presente direttiva.</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w:t>
      </w:r>
      <w:r w:rsidRPr="00022ADE">
        <w:t>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7</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(7)</w:t>
            </w:r>
            <w:r w:rsidRPr="00022ADE">
              <w:tab/>
            </w:r>
            <w:r w:rsidRPr="00022ADE">
              <w:t>Gli Stati membri dovrebbero dare alle società la possibilità di adottare strutture con azioni a voto plurimo per consentire loro di chiedere l'ammissione alla negoziazione</w:t>
            </w:r>
            <w:r w:rsidRPr="00022ADE">
              <w:rPr>
                <w:b/>
                <w:i/>
              </w:rPr>
              <w:t xml:space="preserve"> in un mercato di crescita per le PMI</w:t>
            </w:r>
            <w:r w:rsidRPr="00022ADE">
              <w:t xml:space="preserve"> senza che i loro azionisti di controllo debbano</w:t>
            </w:r>
            <w:r w:rsidRPr="00022ADE">
              <w:t xml:space="preserve"> rinunciare al controllo. Se da un lato l'ammissione alla negoziazione nei mercati regolamentati è maggiormente indicata per le società più grandi e mature, i mercati di crescita per le PMI sono generalmente più adatti alle piccole e medie imprese. Tali me</w:t>
            </w:r>
            <w:r w:rsidRPr="00022ADE">
              <w:t xml:space="preserve">rcati sono stati originariamente concepiti come sedi di negoziazione dedicate per le PMI con un trattamento normativo che tiene conto delle specificità di tali imprese. Le società i cui </w:t>
            </w:r>
            <w:r w:rsidRPr="00022ADE">
              <w:lastRenderedPageBreak/>
              <w:t>titoli sono quotati in questi mercati non sono però tutte PMI. La dire</w:t>
            </w:r>
            <w:r w:rsidRPr="00022ADE">
              <w:t>ttiva 2014/65/UE del Parlamento europeo e del Consiglio</w:t>
            </w:r>
            <w:r w:rsidRPr="00022ADE">
              <w:rPr>
                <w:vertAlign w:val="superscript"/>
              </w:rPr>
              <w:t>39</w:t>
            </w:r>
            <w:r w:rsidRPr="00022ADE">
              <w:t xml:space="preserve"> stabilisce che le PMI costituiscano almeno il 50 % degli emittenti di strumenti finanziari ammessi alla negoziazione nei mercati di crescita per le PMI. Le società diverse dalle PMI hanno generalmen</w:t>
            </w:r>
            <w:r w:rsidRPr="00022ADE">
              <w:t>te titoli più liquidi e pertanto la loro ammissione ai mercati di crescita per le PMI consente a tali mercati di generare commissioni di negoziazione più elevate al fine di mantenere la redditività del loro modello aziendale. Tuttavia, per garantire chiare</w:t>
            </w:r>
            <w:r w:rsidRPr="00022ADE">
              <w:t xml:space="preserve">zza agli investitori, tutti gli emittenti nei mercati di crescita per le PMI, indipendentemente dalle loro dimensioni, sono attualmente soggetti alle stesse norme. </w:t>
            </w:r>
            <w:r w:rsidRPr="00022ADE">
              <w:rPr>
                <w:b/>
                <w:i/>
              </w:rPr>
              <w:t xml:space="preserve">È pertanto opportuno che l'introduzione del diritto di adottare strutture con azioni a voto </w:t>
            </w:r>
            <w:r w:rsidRPr="00022ADE">
              <w:rPr>
                <w:b/>
                <w:i/>
              </w:rPr>
              <w:t>plurimo si applichi a tutte le società che chiedono per la prima volta l'ammissione delle loro azioni in un mercato di crescita per le PMI.</w:t>
            </w:r>
          </w:p>
        </w:tc>
        <w:tc>
          <w:tcPr>
            <w:tcW w:w="4876" w:type="dxa"/>
            <w:hideMark/>
          </w:tcPr>
          <w:p w:rsidR="00AB78F5" w:rsidRPr="00022ADE" w:rsidRDefault="00022ADE">
            <w:pPr>
              <w:pStyle w:val="Normal6"/>
              <w:rPr>
                <w:szCs w:val="24"/>
              </w:rPr>
            </w:pPr>
            <w:r w:rsidRPr="00022ADE">
              <w:lastRenderedPageBreak/>
              <w:t>(7)</w:t>
            </w:r>
            <w:r w:rsidRPr="00022ADE">
              <w:tab/>
              <w:t>Gli Stati membri dovrebbero dare alle società la possibilità di adottare strutture con azioni a voto plurimo per</w:t>
            </w:r>
            <w:r w:rsidRPr="00022ADE">
              <w:t xml:space="preserve"> consentire loro di chiedere l'ammissione alla negoziazione senza che i loro azionisti di controllo debbano rinunciare al controllo. Se da un lato l'ammissione alla negoziazione nei mercati regolamentati è</w:t>
            </w:r>
            <w:r w:rsidRPr="00022ADE">
              <w:rPr>
                <w:b/>
                <w:i/>
              </w:rPr>
              <w:t>, in generale,</w:t>
            </w:r>
            <w:r w:rsidRPr="00022ADE">
              <w:t xml:space="preserve"> maggiormente indicata per le società</w:t>
            </w:r>
            <w:r w:rsidRPr="00022ADE">
              <w:t xml:space="preserve"> più grandi e mature, i mercati di crescita per le PMI sono generalmente più adatti alle piccole e medie imprese. Tali mercati sono stati originariamente concepiti come sedi di negoziazione dedicate per le PMI con un trattamento normativo che tiene conto d</w:t>
            </w:r>
            <w:r w:rsidRPr="00022ADE">
              <w:t xml:space="preserve">elle specificità di tali imprese. Le società i cui titoli sono </w:t>
            </w:r>
            <w:r w:rsidRPr="00022ADE">
              <w:lastRenderedPageBreak/>
              <w:t>quotati in questi mercati non sono però tutte PMI. La direttiva 2014/65/UE del Parlamento europeo e del Consiglio</w:t>
            </w:r>
            <w:r w:rsidRPr="00022ADE">
              <w:rPr>
                <w:vertAlign w:val="superscript"/>
              </w:rPr>
              <w:t>39</w:t>
            </w:r>
            <w:r w:rsidRPr="00022ADE">
              <w:t xml:space="preserve"> stabilisce che le PMI costituiscano almeno il 50 % degli emittenti di strumen</w:t>
            </w:r>
            <w:r w:rsidRPr="00022ADE">
              <w:t>ti finanziari ammessi alla negoziazione nei mercati di crescita per le PMI. Le società diverse dalle PMI hanno generalmente titoli più liquidi e pertanto la loro ammissione ai mercati di crescita per le PMI consente a tali mercati di generare commissioni d</w:t>
            </w:r>
            <w:r w:rsidRPr="00022ADE">
              <w:t>i negoziazione più elevate al fine di mantenere la redditività del loro modello aziendale. Tuttavia, per garantire chiarezza agli investitori, tutti gli emittenti nei mercati di crescita per le PMI, indipendentemente dalle loro dimensioni, sono attualmente</w:t>
            </w:r>
            <w:r w:rsidRPr="00022ADE">
              <w:t xml:space="preserve"> soggetti alle stesse norme.</w:t>
            </w:r>
          </w:p>
        </w:tc>
      </w:tr>
      <w:tr w:rsidR="00022ADE" w:rsidRPr="00022ADE" w:rsidTr="00AB78F5">
        <w:trPr>
          <w:jc w:val="center"/>
        </w:trPr>
        <w:tc>
          <w:tcPr>
            <w:tcW w:w="4876" w:type="dxa"/>
            <w:hideMark/>
          </w:tcPr>
          <w:p w:rsidR="00AB78F5" w:rsidRPr="00022ADE" w:rsidRDefault="00022ADE">
            <w:pPr>
              <w:pStyle w:val="Normal6"/>
            </w:pPr>
            <w:r w:rsidRPr="00022ADE">
              <w:lastRenderedPageBreak/>
              <w:t>__________________</w:t>
            </w:r>
          </w:p>
        </w:tc>
        <w:tc>
          <w:tcPr>
            <w:tcW w:w="4876" w:type="dxa"/>
            <w:hideMark/>
          </w:tcPr>
          <w:p w:rsidR="00AB78F5" w:rsidRPr="00022ADE" w:rsidRDefault="00022ADE">
            <w:pPr>
              <w:pStyle w:val="Normal6"/>
              <w:rPr>
                <w:szCs w:val="24"/>
              </w:rPr>
            </w:pPr>
            <w:r w:rsidRPr="00022ADE">
              <w:t>__________________</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39</w:t>
            </w:r>
            <w:r w:rsidRPr="00022ADE">
              <w:t xml:space="preserve"> Direttiva 2014/65/UE del Parlamento europeo e del Consiglio, del 15 maggio 2014, relativa ai mercati degli strumenti finanziari e che modifica la direttiva 2002/92/CE e la direttiva 20</w:t>
            </w:r>
            <w:r w:rsidRPr="00022ADE">
              <w:t>11/61/UE (GU L 173 del 12.6.2014, pag. 349).</w:t>
            </w:r>
          </w:p>
        </w:tc>
        <w:tc>
          <w:tcPr>
            <w:tcW w:w="4876" w:type="dxa"/>
            <w:hideMark/>
          </w:tcPr>
          <w:p w:rsidR="00AB78F5" w:rsidRPr="00022ADE" w:rsidRDefault="00022ADE">
            <w:pPr>
              <w:pStyle w:val="Normal6"/>
              <w:rPr>
                <w:szCs w:val="24"/>
              </w:rPr>
            </w:pPr>
            <w:r w:rsidRPr="00022ADE">
              <w:rPr>
                <w:vertAlign w:val="superscript"/>
              </w:rPr>
              <w:t>39</w:t>
            </w:r>
            <w:r w:rsidRPr="00022ADE">
              <w:t xml:space="preserve"> Direttiva 2014/65/UE del Parlamento europeo e del Consiglio, del 15 maggio 2014, relativa ai mercati degli strumenti finanziari e che modifica la direttiva 2002/92/CE e la direttiva 2011/61/UE (GU L 173 del 1</w:t>
            </w:r>
            <w:r w:rsidRPr="00022ADE">
              <w:t>2.6.2014, pag. 349).</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7</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(7)</w:t>
            </w:r>
            <w:r w:rsidRPr="00022ADE">
              <w:tab/>
            </w:r>
            <w:r w:rsidRPr="00022ADE">
              <w:t>Gli Stati membri dovrebbero dare alle società la possibilità di adottare strutture con azioni a voto plurimo per consentire loro di chiedere l'ammissione alla negoziazione in un mercato di crescita per le PMI senza che i loro azionisti di controllo debbano</w:t>
            </w:r>
            <w:r w:rsidRPr="00022ADE">
              <w:t xml:space="preserve"> rinunciare al controllo. Se da un lato l'ammissione alla negoziazione nei mercati regolamentati è maggiormente indicata per le società più grandi e mature, i mercati di crescita per le PMI sono generalmente più adatti alle piccole e medie imprese. Tali me</w:t>
            </w:r>
            <w:r w:rsidRPr="00022ADE">
              <w:t>rcati sono stati originariamente concepiti come sedi di negoziazione dedicate per le PMI con un trattamento normativo che tiene conto delle specificità di tali imprese. Le società i cui titoli sono quotati in questi mercati non sono però tutte PMI. La dire</w:t>
            </w:r>
            <w:r w:rsidRPr="00022ADE">
              <w:t>ttiva 2014/65/UE del Parlamento europeo e del Consiglio</w:t>
            </w:r>
            <w:r w:rsidRPr="00022ADE">
              <w:rPr>
                <w:vertAlign w:val="superscript"/>
              </w:rPr>
              <w:t>39</w:t>
            </w:r>
            <w:r w:rsidRPr="00022ADE">
              <w:t xml:space="preserve"> stabilisce che le PMI costituiscano almeno il 50 % degli emittenti di strumenti finanziari ammessi alla negoziazione nei mercati di crescita per le PMI. Le società diverse dalle PMI hanno generalmen</w:t>
            </w:r>
            <w:r w:rsidRPr="00022ADE">
              <w:t>te titoli più liquidi e pertanto la loro ammissione ai mercati di crescita per le PMI consente a tali mercati di generare commissioni di negoziazione più elevate al fine di mantenere la redditività del loro modello aziendale. Tuttavia, per garantire chiare</w:t>
            </w:r>
            <w:r w:rsidRPr="00022ADE">
              <w:t xml:space="preserve">zza agli investitori, tutti gli emittenti nei mercati di crescita per le PMI, indipendentemente dalle loro dimensioni, sono attualmente soggetti alle stesse norme. È pertanto opportuno che l'introduzione del diritto di adottare strutture con azioni a voto </w:t>
            </w:r>
            <w:r w:rsidRPr="00022ADE">
              <w:t>plurimo si applichi a tutte le società che chiedono per la prima volta l'ammissione delle loro azioni in un mercato di crescita per le PMI.</w:t>
            </w:r>
          </w:p>
        </w:tc>
        <w:tc>
          <w:tcPr>
            <w:tcW w:w="4876" w:type="dxa"/>
            <w:hideMark/>
          </w:tcPr>
          <w:p w:rsidR="00AB78F5" w:rsidRPr="00022ADE" w:rsidRDefault="00022ADE">
            <w:pPr>
              <w:pStyle w:val="Normal6"/>
              <w:rPr>
                <w:szCs w:val="24"/>
              </w:rPr>
            </w:pPr>
            <w:r w:rsidRPr="00022ADE">
              <w:t>(7)</w:t>
            </w:r>
            <w:r w:rsidRPr="00022ADE">
              <w:tab/>
              <w:t>Gli Stati membri dovrebbero dare alle società la possibilità di adottare strutture con azioni a voto plurimo per</w:t>
            </w:r>
            <w:r w:rsidRPr="00022ADE">
              <w:t xml:space="preserve"> consentire loro di chiedere l'ammissione alla negoziazione in un mercato</w:t>
            </w:r>
            <w:r w:rsidRPr="00022ADE">
              <w:rPr>
                <w:b/>
                <w:i/>
              </w:rPr>
              <w:t xml:space="preserve"> regolamentato, in un mercato</w:t>
            </w:r>
            <w:r w:rsidRPr="00022ADE">
              <w:t xml:space="preserve"> di crescita per le PMI </w:t>
            </w:r>
            <w:r w:rsidRPr="00022ADE">
              <w:rPr>
                <w:b/>
                <w:i/>
              </w:rPr>
              <w:t>o in un qualsiasi altro sistema multilaterale di negoziazione</w:t>
            </w:r>
            <w:r w:rsidRPr="00022ADE">
              <w:t xml:space="preserve"> senza che i loro azionisti di controllo debbano rinunciare al contro</w:t>
            </w:r>
            <w:r w:rsidRPr="00022ADE">
              <w:t>llo. Se da un lato l'ammissione alla negoziazione nei mercati regolamentati è maggiormente indicata per le società più grandi e mature, i mercati di crescita per le PMI sono generalmente più adatti alle piccole e medie imprese. Tali mercati sono stati orig</w:t>
            </w:r>
            <w:r w:rsidRPr="00022ADE">
              <w:t xml:space="preserve">inariamente concepiti come sedi di negoziazione dedicate per le PMI con un trattamento normativo che tiene conto delle specificità di tali imprese. Le società i cui titoli sono quotati in questi mercati non sono però tutte PMI. La direttiva 2014/65/UE del </w:t>
            </w:r>
            <w:r w:rsidRPr="00022ADE">
              <w:t>Parlamento europeo e del Consiglio</w:t>
            </w:r>
            <w:r w:rsidRPr="00022ADE">
              <w:rPr>
                <w:vertAlign w:val="superscript"/>
              </w:rPr>
              <w:t>39</w:t>
            </w:r>
            <w:r w:rsidRPr="00022ADE">
              <w:t xml:space="preserve"> stabilisce che le PMI costituiscano almeno il 50 % degli emittenti di strumenti finanziari ammessi alla negoziazione nei mercati di crescita per le PMI. Le società diverse dalle PMI hanno generalmente titoli più liquidi</w:t>
            </w:r>
            <w:r w:rsidRPr="00022ADE">
              <w:t xml:space="preserve"> e pertanto la loro ammissione ai mercati di crescita per le PMI consente a tali mercati di generare commissioni di negoziazione più elevate al fine di mantenere la redditività del loro modello aziendale. Tuttavia, per garantire chiarezza agli investitori,</w:t>
            </w:r>
            <w:r w:rsidRPr="00022ADE">
              <w:t xml:space="preserve"> tutti gli emittenti nei mercati di crescita per le PMI, indipendentemente dalle loro dimensioni, sono attualmente soggetti alle stesse norme. È pertanto opportuno che l'introduzione del diritto di adottare strutture con azioni a voto plurimo si applichi a</w:t>
            </w:r>
            <w:r w:rsidRPr="00022ADE">
              <w:t xml:space="preserve"> tutte le società che chiedono per la prima volta l'ammissione delle loro azioni in un mercato di crescita per le PMI.</w:t>
            </w:r>
          </w:p>
        </w:tc>
      </w:tr>
      <w:tr w:rsidR="00022ADE" w:rsidRPr="00022ADE" w:rsidTr="00AB78F5">
        <w:trPr>
          <w:jc w:val="center"/>
        </w:trPr>
        <w:tc>
          <w:tcPr>
            <w:tcW w:w="4876" w:type="dxa"/>
            <w:hideMark/>
          </w:tcPr>
          <w:p w:rsidR="00AB78F5" w:rsidRPr="00022ADE" w:rsidRDefault="00022ADE">
            <w:pPr>
              <w:pStyle w:val="Normal6"/>
            </w:pPr>
            <w:r w:rsidRPr="00022ADE">
              <w:t>__________________</w:t>
            </w:r>
          </w:p>
        </w:tc>
        <w:tc>
          <w:tcPr>
            <w:tcW w:w="4876" w:type="dxa"/>
            <w:hideMark/>
          </w:tcPr>
          <w:p w:rsidR="00AB78F5" w:rsidRPr="00022ADE" w:rsidRDefault="00022ADE">
            <w:pPr>
              <w:pStyle w:val="Normal6"/>
              <w:rPr>
                <w:szCs w:val="24"/>
              </w:rPr>
            </w:pPr>
            <w:r w:rsidRPr="00022ADE">
              <w:t>__________________</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lastRenderedPageBreak/>
              <w:t>39</w:t>
            </w:r>
            <w:r w:rsidRPr="00022ADE">
              <w:t xml:space="preserve"> Direttiva 2014/65/UE del Parlamento europeo e del Consiglio, del 15 maggio 2014, relativa ai m</w:t>
            </w:r>
            <w:r w:rsidRPr="00022ADE">
              <w:t>ercati degli strumenti finanziari e che modifica la direttiva 2002/92/CE e la direttiva 2011/61/UE (GU L 173 del 12.6.2014, pag. 349).</w:t>
            </w:r>
          </w:p>
        </w:tc>
        <w:tc>
          <w:tcPr>
            <w:tcW w:w="4876" w:type="dxa"/>
            <w:hideMark/>
          </w:tcPr>
          <w:p w:rsidR="00AB78F5" w:rsidRPr="00022ADE" w:rsidRDefault="00022ADE">
            <w:pPr>
              <w:pStyle w:val="Normal6"/>
              <w:rPr>
                <w:szCs w:val="24"/>
              </w:rPr>
            </w:pPr>
            <w:r w:rsidRPr="00022ADE">
              <w:rPr>
                <w:vertAlign w:val="superscript"/>
              </w:rPr>
              <w:t>39</w:t>
            </w:r>
            <w:r w:rsidRPr="00022ADE">
              <w:t xml:space="preserve"> Direttiva 2014/65/UE del Parlamento europeo e del Consiglio, del 15 maggio 2014, relativa ai mercati degli strumenti f</w:t>
            </w:r>
            <w:r w:rsidRPr="00022ADE">
              <w:t>inanziari e che modifica la direttiva 2002/92/CE e la direttiva 2011/61/UE (GU L 173 del 12.6.2014, pag. 349).</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7</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(7)</w:t>
            </w:r>
            <w:r w:rsidRPr="00022ADE">
              <w:tab/>
            </w:r>
            <w:r w:rsidRPr="00022ADE">
              <w:t>Gli Stati membri dovrebbero dare alle società la possibilità di adottare strutture con azioni a voto plurimo per consentire loro di chiedere l'ammissione alla negoziazione in un mercato di crescita per le PMI senza che i loro azionisti di controllo debbano</w:t>
            </w:r>
            <w:r w:rsidRPr="00022ADE">
              <w:t xml:space="preserve"> rinunciare al controllo. Se da un lato l'ammissione alla negoziazione nei mercati regolamentati è maggiormente indicata per le società più grandi e mature, i mercati di crescita per le PMI sono generalmente più adatti alle piccole e medie imprese. Tali me</w:t>
            </w:r>
            <w:r w:rsidRPr="00022ADE">
              <w:t>rcati sono stati originariamente concepiti come sedi di negoziazione dedicate per le PMI con un trattamento normativo che tiene conto delle specificità di tali imprese. Le società i cui titoli sono quotati in questi mercati non sono però tutte PMI. La dire</w:t>
            </w:r>
            <w:r w:rsidRPr="00022ADE">
              <w:t>ttiva 2014/65/UE del Parlamento europeo e del Consiglio</w:t>
            </w:r>
            <w:r w:rsidRPr="00022ADE">
              <w:rPr>
                <w:vertAlign w:val="superscript"/>
              </w:rPr>
              <w:t>39</w:t>
            </w:r>
            <w:r w:rsidRPr="00022ADE">
              <w:t xml:space="preserve"> stabilisce che le PMI costituiscano almeno il 50 % degli emittenti di strumenti finanziari ammessi alla negoziazione nei mercati di crescita per le PMI. Le società diverse dalle PMI hanno generalmen</w:t>
            </w:r>
            <w:r w:rsidRPr="00022ADE">
              <w:t xml:space="preserve">te titoli più liquidi e pertanto la loro ammissione ai mercati di crescita per le PMI consente a tali mercati di generare commissioni di negoziazione più elevate al fine di mantenere la </w:t>
            </w:r>
            <w:r w:rsidRPr="00022ADE">
              <w:lastRenderedPageBreak/>
              <w:t>redditività del loro modello aziendale. Tuttavia, per garantire chiare</w:t>
            </w:r>
            <w:r w:rsidRPr="00022ADE">
              <w:t xml:space="preserve">zza agli investitori, tutti gli emittenti nei mercati di crescita per le PMI, indipendentemente dalle loro dimensioni, sono attualmente soggetti alle stesse norme. È pertanto opportuno che l'introduzione del diritto di adottare strutture con azioni a voto </w:t>
            </w:r>
            <w:r w:rsidRPr="00022ADE">
              <w:t>plurimo si applichi a tutte le società che chiedono per la prima volta l'ammissione delle loro azioni in un mercato di crescita per le PMI.</w:t>
            </w:r>
          </w:p>
        </w:tc>
        <w:tc>
          <w:tcPr>
            <w:tcW w:w="4876" w:type="dxa"/>
            <w:hideMark/>
          </w:tcPr>
          <w:p w:rsidR="00AB78F5" w:rsidRPr="00022ADE" w:rsidRDefault="00022ADE">
            <w:pPr>
              <w:pStyle w:val="Normal6"/>
              <w:rPr>
                <w:szCs w:val="24"/>
              </w:rPr>
            </w:pPr>
            <w:r w:rsidRPr="00022ADE">
              <w:lastRenderedPageBreak/>
              <w:t>(7)</w:t>
            </w:r>
            <w:r w:rsidRPr="00022ADE">
              <w:tab/>
              <w:t>Gli Stati membri dovrebbero dare alle società la possibilità di adottare strutture con azioni a voto plurimo per</w:t>
            </w:r>
            <w:r w:rsidRPr="00022ADE">
              <w:t xml:space="preserve"> consentire loro di chiedere l'ammissione alla negoziazione in un mercato</w:t>
            </w:r>
            <w:r w:rsidRPr="00022ADE">
              <w:rPr>
                <w:b/>
                <w:i/>
              </w:rPr>
              <w:t xml:space="preserve"> regolamentato o in un mercato</w:t>
            </w:r>
            <w:r w:rsidRPr="00022ADE">
              <w:t xml:space="preserve"> di crescita per le PMI senza che i loro azionisti di controllo debbano rinunciare al controllo. Se da un lato l'ammissione alla negoziazione nei mercati</w:t>
            </w:r>
            <w:r w:rsidRPr="00022ADE">
              <w:t xml:space="preserve"> regolamentati è maggiormente indicata per le società più grandi e mature, i mercati di crescita per le PMI sono generalmente più adatti alle piccole e medie imprese. Tali mercati sono stati originariamente concepiti come sedi di negoziazione dedicate per </w:t>
            </w:r>
            <w:r w:rsidRPr="00022ADE">
              <w:t>le PMI con un trattamento normativo che tiene conto delle specificità di tali imprese. Le società i cui titoli sono quotati in questi mercati non sono però tutte PMI. La direttiva 2014/65/UE del Parlamento europeo e del Consiglio</w:t>
            </w:r>
            <w:r w:rsidRPr="00022ADE">
              <w:rPr>
                <w:vertAlign w:val="superscript"/>
              </w:rPr>
              <w:t>39</w:t>
            </w:r>
            <w:r w:rsidRPr="00022ADE">
              <w:t xml:space="preserve"> stabilisce che le PMI co</w:t>
            </w:r>
            <w:r w:rsidRPr="00022ADE">
              <w:t xml:space="preserve">stituiscano almeno il 50 % degli emittenti di strumenti finanziari ammessi alla negoziazione nei mercati di crescita per le PMI. Le società diverse dalle PMI hanno generalmente titoli più liquidi e pertanto la loro ammissione ai mercati di crescita per le </w:t>
            </w:r>
            <w:r w:rsidRPr="00022ADE">
              <w:t xml:space="preserve">PMI consente a tali mercati di generare commissioni di negoziazione </w:t>
            </w:r>
            <w:r w:rsidRPr="00022ADE">
              <w:lastRenderedPageBreak/>
              <w:t>più elevate al fine di mantenere la redditività del loro modello aziendale. Tuttavia, per garantire chiarezza agli investitori, tutti gli emittenti nei mercati di crescita per le PMI, indi</w:t>
            </w:r>
            <w:r w:rsidRPr="00022ADE">
              <w:t>pendentemente dalle loro dimensioni, sono attualmente soggetti alle stesse norme. È pertanto opportuno che l'introduzione del diritto di adottare strutture con azioni a voto plurimo si applichi a tutte le società che chiedono per la prima volta l'ammission</w:t>
            </w:r>
            <w:r w:rsidRPr="00022ADE">
              <w:t xml:space="preserve">e delle loro azioni in un mercato </w:t>
            </w:r>
            <w:r w:rsidRPr="00022ADE">
              <w:rPr>
                <w:b/>
                <w:i/>
              </w:rPr>
              <w:t>regolamentato o in un mercato</w:t>
            </w:r>
            <w:r w:rsidRPr="00022ADE">
              <w:t xml:space="preserve"> di crescita per le PMI.</w:t>
            </w:r>
          </w:p>
        </w:tc>
      </w:tr>
      <w:tr w:rsidR="00022ADE" w:rsidRPr="00022ADE" w:rsidTr="00AB78F5">
        <w:trPr>
          <w:jc w:val="center"/>
        </w:trPr>
        <w:tc>
          <w:tcPr>
            <w:tcW w:w="4876" w:type="dxa"/>
            <w:hideMark/>
          </w:tcPr>
          <w:p w:rsidR="00AB78F5" w:rsidRPr="00022ADE" w:rsidRDefault="00022ADE">
            <w:pPr>
              <w:pStyle w:val="Normal6"/>
            </w:pPr>
            <w:r w:rsidRPr="00022ADE">
              <w:lastRenderedPageBreak/>
              <w:t>__________________</w:t>
            </w:r>
          </w:p>
        </w:tc>
        <w:tc>
          <w:tcPr>
            <w:tcW w:w="4876" w:type="dxa"/>
            <w:hideMark/>
          </w:tcPr>
          <w:p w:rsidR="00AB78F5" w:rsidRPr="00022ADE" w:rsidRDefault="00022ADE">
            <w:pPr>
              <w:pStyle w:val="Normal6"/>
              <w:rPr>
                <w:szCs w:val="24"/>
              </w:rPr>
            </w:pPr>
            <w:r w:rsidRPr="00022ADE">
              <w:t>__________________</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39</w:t>
            </w:r>
            <w:r w:rsidRPr="00022ADE">
              <w:t xml:space="preserve"> Direttiva 2014/65/UE del Parlamento europeo e del Consiglio, del 15 maggio 2014, relativa ai mercati degli strumenti finanziari e che modifica la direttiva 2002/92/CE e la direttiva 2011/61/UE (GU L 173 del 12.6.2014, pag. 349).</w:t>
            </w:r>
          </w:p>
        </w:tc>
        <w:tc>
          <w:tcPr>
            <w:tcW w:w="4876" w:type="dxa"/>
            <w:hideMark/>
          </w:tcPr>
          <w:p w:rsidR="00AB78F5" w:rsidRPr="00022ADE" w:rsidRDefault="00022ADE">
            <w:pPr>
              <w:pStyle w:val="Normal6"/>
              <w:rPr>
                <w:szCs w:val="24"/>
              </w:rPr>
            </w:pPr>
            <w:r w:rsidRPr="00022ADE">
              <w:rPr>
                <w:vertAlign w:val="superscript"/>
              </w:rPr>
              <w:t>39</w:t>
            </w:r>
            <w:r w:rsidRPr="00022ADE">
              <w:t xml:space="preserve"> Direttiva 2014/65/UE de</w:t>
            </w:r>
            <w:r w:rsidRPr="00022ADE">
              <w:t>l Parlamento europeo e del Consiglio, del 15 maggio 2014, relativa ai mercati degli strumenti finanziari e che modifica la direttiva 2002/92/CE e la direttiva 2011/61/UE (GU L 173 del 12.6.2014, pag. 349).</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8</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(8)</w:t>
            </w:r>
            <w:r w:rsidRPr="00022ADE">
              <w:tab/>
              <w:t>Gli Stati membri dovrebbero pot</w:t>
            </w:r>
            <w:r w:rsidRPr="00022ADE">
              <w:t>er introdurre o mantenere in vigore disposizioni nazionali che consentano alle società di adottare tali strutture per scopi diversi dall'ammissione iniziale alla negoziazione di azioni in un mercato di crescita per le PMI.</w:t>
            </w:r>
            <w:r w:rsidRPr="00022ADE">
              <w:rPr>
                <w:b/>
                <w:i/>
              </w:rPr>
              <w:t xml:space="preserve"> Ciò include la possibilità per le</w:t>
            </w:r>
            <w:r w:rsidRPr="00022ADE">
              <w:rPr>
                <w:b/>
                <w:i/>
              </w:rPr>
              <w:t xml:space="preserve"> società di adottare azioni a voto plurimo quando sono già ammesse alla negoziazione, quando chiedono l'ammissione in un sistema multilaterale di negoziazione non registrato come</w:t>
            </w:r>
            <w:r w:rsidRPr="00022ADE">
              <w:t xml:space="preserve"> </w:t>
            </w:r>
            <w:r w:rsidRPr="00022ADE">
              <w:rPr>
                <w:b/>
                <w:i/>
              </w:rPr>
              <w:t>mercato di crescita per le PMI o in un mercato regolamentato, o la garanzia c</w:t>
            </w:r>
            <w:r w:rsidRPr="00022ADE">
              <w:rPr>
                <w:b/>
                <w:i/>
              </w:rPr>
              <w:t xml:space="preserve">he le società private possano adottare azioni </w:t>
            </w:r>
            <w:r w:rsidRPr="00022ADE">
              <w:rPr>
                <w:b/>
                <w:i/>
              </w:rPr>
              <w:lastRenderedPageBreak/>
              <w:t>a voto plurimo indipendentemente dal fatto che intendano chiedere l'ammissione alla negoziazione delle loro azion</w:t>
            </w:r>
            <w:r w:rsidRPr="00022ADE">
              <w:rPr>
                <w:b/>
                <w:i/>
              </w:rPr>
              <w:t>i</w:t>
            </w:r>
            <w:r w:rsidRPr="00022ADE">
              <w:rPr>
                <w:b/>
                <w:i/>
              </w:rPr>
              <w:t>.</w:t>
            </w:r>
            <w:r w:rsidRPr="00022ADE">
              <w:t xml:space="preserve"> </w:t>
            </w:r>
            <w:r w:rsidRPr="00022ADE">
              <w:t>Ciò può includere anche i casi in cui le società passano da un mercato di crescita per le PMI a un mercato regolamentato, pur mantenendo le azioni a voto plurimo.</w:t>
            </w:r>
          </w:p>
        </w:tc>
        <w:tc>
          <w:tcPr>
            <w:tcW w:w="4876" w:type="dxa"/>
            <w:hideMark/>
          </w:tcPr>
          <w:p w:rsidR="00AB78F5" w:rsidRPr="00022ADE" w:rsidRDefault="00022ADE">
            <w:pPr>
              <w:pStyle w:val="Normal6"/>
              <w:rPr>
                <w:szCs w:val="24"/>
              </w:rPr>
            </w:pPr>
            <w:r w:rsidRPr="00022ADE">
              <w:lastRenderedPageBreak/>
              <w:t>(8)</w:t>
            </w:r>
            <w:r w:rsidRPr="00022ADE">
              <w:tab/>
              <w:t>Gli Stati membri dovrebbero poter introdurre o mantenere in vigore disposizioni nazionali</w:t>
            </w:r>
            <w:r w:rsidRPr="00022ADE">
              <w:t xml:space="preserve"> che consentano alle società di adottare tali strutture per scopi diversi dall'ammissione iniziale alla negoziazione di azioni in un mercato</w:t>
            </w:r>
            <w:r w:rsidRPr="00022ADE">
              <w:rPr>
                <w:b/>
                <w:i/>
              </w:rPr>
              <w:t xml:space="preserve"> regolamentato o in un mercato</w:t>
            </w:r>
            <w:r w:rsidRPr="00022ADE">
              <w:t xml:space="preserve"> di crescita per le PMI. Ciò può includere anche i casi in cui le società passano da u</w:t>
            </w:r>
            <w:r w:rsidRPr="00022ADE">
              <w:t>n mercato di crescita per le PMI a un mercato regolamentato, pur mantenendo le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8</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(8)</w:t>
            </w:r>
            <w:r w:rsidRPr="00022ADE">
              <w:tab/>
            </w:r>
            <w:r w:rsidRPr="00022ADE">
              <w:t>Gli Stati membri dovrebbero poter introdurre o mantenere in vigore disposizioni nazionali che consentano alle società di adottare tali strutture per scopi diversi dall'ammissione iniziale alla negoziazione di azioni in un mercato di crescita per le PMI. Ci</w:t>
            </w:r>
            <w:r w:rsidRPr="00022ADE">
              <w:t>ò include la possibilità per le società di adottare azioni a voto plurimo quando sono già ammesse alla negoziazione</w:t>
            </w:r>
            <w:r w:rsidRPr="00022ADE">
              <w:rPr>
                <w:b/>
                <w:i/>
              </w:rPr>
              <w:t>, quando chiedono l'ammissione in un sistema multilaterale di negoziazione non registrato come mercato di crescita per le PMI</w:t>
            </w:r>
            <w:r w:rsidRPr="00022ADE">
              <w:t xml:space="preserve"> </w:t>
            </w:r>
            <w:r w:rsidRPr="00022ADE">
              <w:rPr>
                <w:b/>
                <w:i/>
              </w:rPr>
              <w:t>o in un mercato</w:t>
            </w:r>
            <w:r w:rsidRPr="00022ADE">
              <w:rPr>
                <w:b/>
                <w:i/>
              </w:rPr>
              <w:t xml:space="preserve"> regolamentato,</w:t>
            </w:r>
            <w:r w:rsidRPr="00022ADE">
              <w:t xml:space="preserve"> o la garanzia che le società private possano adottare azioni a voto plurimo indipendentemente dal fatto che intendano chiedere l'ammissione alla negoziazione delle loro azioni. </w:t>
            </w:r>
            <w:r w:rsidRPr="00022ADE">
              <w:rPr>
                <w:b/>
                <w:i/>
              </w:rPr>
              <w:t xml:space="preserve">Ciò può includere anche i casi in cui le società passano da un </w:t>
            </w:r>
            <w:r w:rsidRPr="00022ADE">
              <w:rPr>
                <w:b/>
                <w:i/>
              </w:rPr>
              <w:t>mercato di crescita per le PMI a un mercato regolamentato, pur mantenendo le azioni a voto plurimo.</w:t>
            </w:r>
          </w:p>
        </w:tc>
        <w:tc>
          <w:tcPr>
            <w:tcW w:w="4876" w:type="dxa"/>
            <w:hideMark/>
          </w:tcPr>
          <w:p w:rsidR="00AB78F5" w:rsidRPr="00022ADE" w:rsidRDefault="00022ADE">
            <w:pPr>
              <w:pStyle w:val="Normal6"/>
              <w:rPr>
                <w:szCs w:val="24"/>
              </w:rPr>
            </w:pPr>
            <w:r w:rsidRPr="00022ADE">
              <w:t>(8)</w:t>
            </w:r>
            <w:r w:rsidRPr="00022ADE">
              <w:tab/>
              <w:t>Gli Stati membri dovrebbero poter introdurre o mantenere in vigore disposizioni nazionali che consentano alle società di adottare tali strutture per sco</w:t>
            </w:r>
            <w:r w:rsidRPr="00022ADE">
              <w:t>pi diversi dall'ammissione iniziale alla negoziazione di azioni in un mercato</w:t>
            </w:r>
            <w:r w:rsidRPr="00022ADE">
              <w:rPr>
                <w:b/>
                <w:i/>
              </w:rPr>
              <w:t xml:space="preserve"> regolamentato, in un mercato</w:t>
            </w:r>
            <w:r w:rsidRPr="00022ADE">
              <w:t xml:space="preserve"> di crescita per le PMI </w:t>
            </w:r>
            <w:r w:rsidRPr="00022ADE">
              <w:rPr>
                <w:b/>
                <w:i/>
              </w:rPr>
              <w:t>o in un qualsiasi altro sistema multilaterale di negoziazione</w:t>
            </w:r>
            <w:r w:rsidRPr="00022ADE">
              <w:t xml:space="preserve">. </w:t>
            </w:r>
            <w:r w:rsidRPr="00022ADE">
              <w:t>Ciò include la possibilità per le società di adottare azioni a voto plurimo quando sono già ammesse alla negoziazione o la garanzia che le società private possano adottare azioni a voto plurimo indipendentemente dal fatto che intendano chiedere l'ammission</w:t>
            </w:r>
            <w:r w:rsidRPr="00022ADE">
              <w:t>e alla negoziazione delle loro azioni.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lastRenderedPageBreak/>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8</w:t>
      </w:r>
      <w:r w:rsidRPr="00022ADE">
        <w:rPr>
          <w:rStyle w:val="HideTWBExt"/>
          <w:b w:val="0"/>
          <w:color w:val="auto"/>
        </w:rPr>
        <w:t>&lt;/A</w:t>
      </w:r>
      <w:r w:rsidRPr="00022ADE">
        <w:rPr>
          <w:rStyle w:val="HideTWBExt"/>
          <w:b w:val="0"/>
          <w:color w:val="auto"/>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(8)</w:t>
            </w:r>
            <w:r w:rsidRPr="00022ADE">
              <w:tab/>
              <w:t>Gli Stati membri dovrebbero poter</w:t>
            </w:r>
            <w:r w:rsidRPr="00022ADE">
              <w:rPr>
                <w:b/>
                <w:i/>
              </w:rPr>
              <w:t xml:space="preserve"> introdurre o</w:t>
            </w:r>
            <w:r w:rsidRPr="00022ADE">
              <w:t xml:space="preserve"> mantenere in vigore disposizioni nazionali che consentano alle società di adottare tali strutture per scopi diversi dall'ammissione iniziale alla negoziazione di azioni in un mercato di crescita per le PMI. Ciò include la possibilità per le società di ado</w:t>
            </w:r>
            <w:r w:rsidRPr="00022ADE">
              <w:t>ttare azioni a voto plurimo quando sono già ammesse alla negoziazione, quando chiedono l'ammissione in un sistema multilaterale di negoziazione non registrato come mercato di crescita per le PMI o in un mercato regolamentato, o la garanzia che le società p</w:t>
            </w:r>
            <w:r w:rsidRPr="00022ADE">
              <w:t xml:space="preserve">rivate possano adottare azioni a voto plurimo indipendentemente dal fatto che intendano chiedere l'ammissione alla negoziazione delle loro azioni. Ciò può includere anche i casi in cui le società passano da un mercato di crescita per le PMI </w:t>
            </w:r>
            <w:r w:rsidRPr="00022ADE">
              <w:rPr>
                <w:b/>
                <w:i/>
              </w:rPr>
              <w:t>a un mercato re</w:t>
            </w:r>
            <w:r w:rsidRPr="00022ADE">
              <w:rPr>
                <w:b/>
                <w:i/>
              </w:rPr>
              <w:t>golamentato, pur mantenendo le azioni a voto plurimo.</w:t>
            </w:r>
          </w:p>
        </w:tc>
        <w:tc>
          <w:tcPr>
            <w:tcW w:w="4876" w:type="dxa"/>
            <w:hideMark/>
          </w:tcPr>
          <w:p w:rsidR="00AB78F5" w:rsidRPr="00022ADE" w:rsidRDefault="00022ADE">
            <w:pPr>
              <w:pStyle w:val="Normal6"/>
              <w:rPr>
                <w:szCs w:val="24"/>
              </w:rPr>
            </w:pPr>
            <w:r w:rsidRPr="00022ADE">
              <w:t>(8)</w:t>
            </w:r>
            <w:r w:rsidRPr="00022ADE">
              <w:tab/>
              <w:t>Gli Stati membri dovrebbero poter mantenere in vigore disposizioni nazionali che consentano alle società di adottare tali strutture per scopi diversi dall'ammissione iniziale alla negoziazione di az</w:t>
            </w:r>
            <w:r w:rsidRPr="00022ADE">
              <w:t>ioni in un mercato di crescita per le PMI</w:t>
            </w:r>
            <w:r w:rsidRPr="00022ADE">
              <w:rPr>
                <w:b/>
                <w:i/>
              </w:rPr>
              <w:t>, solo qualora garantiscano l'applicazione di opportune misure di salvaguardia per la tutela degli azionisti di minoranza conformemente alla presente direttiva</w:t>
            </w:r>
            <w:r w:rsidRPr="00022ADE">
              <w:t xml:space="preserve">. Ciò include la possibilità per le società di adottare </w:t>
            </w:r>
            <w:r w:rsidRPr="00022ADE">
              <w:t>azioni a voto plurimo quando sono già ammesse alla negoziazione, quando chiedono l'ammissione in un sistema multilaterale di negoziazione non registrato come mercato di crescita per le PMI o in un mercato regolamentato, o la garanzia che le società private</w:t>
            </w:r>
            <w:r w:rsidRPr="00022ADE">
              <w:t xml:space="preserve"> possano adottare azioni a voto plurimo indipendentemente dal fatto che intendano chiedere l'ammissione alla negoziazione delle loro azioni. Ciò può includere anche i casi in cui le società passano da un mercato di crescita per le PMI.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w:t>
      </w:r>
      <w:r w:rsidRPr="00022ADE">
        <w:rPr>
          <w:noProof w:val="0"/>
        </w:rPr>
        <w:t>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8</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(8)</w:t>
            </w:r>
            <w:r w:rsidRPr="00022ADE">
              <w:tab/>
              <w:t>Gli Stati membri dovrebbero poter introdurre o mantenere in vigore disposizioni nazionali che consentano alle società di adottare tali strutture per scopi diversi dall'ammissione iniziale alla negoziazione di azioni</w:t>
            </w:r>
            <w:r w:rsidRPr="00022ADE">
              <w:t xml:space="preserve"> in un mercato di </w:t>
            </w:r>
            <w:r w:rsidRPr="00022ADE">
              <w:lastRenderedPageBreak/>
              <w:t xml:space="preserve">crescita per le PMI. </w:t>
            </w:r>
            <w:r w:rsidRPr="00022ADE">
              <w:rPr>
                <w:b/>
                <w:i/>
              </w:rPr>
              <w:t>Ciò include</w:t>
            </w:r>
            <w:r w:rsidRPr="00022ADE">
              <w:t xml:space="preserve"> la possibilità per le società di adottare azioni a voto plurimo quando sono già ammesse alla negoziazione, quando chiedono l'ammissione in un sistema multilaterale di negoziazione non registrato come merca</w:t>
            </w:r>
            <w:r w:rsidRPr="00022ADE">
              <w:t>to di crescita per le PMI o in un mercato regolamentato, o la garanzia che le società private possano adottare azioni a voto plurimo indipendentemente dal fatto che intendano chiedere l'ammissione alla negoziazione delle loro azioni. Ciò può includere anch</w:t>
            </w:r>
            <w:r w:rsidRPr="00022ADE">
              <w:t>e i casi in cui le società passano da un mercato di crescita per le PMI a un mercato regolamentato, pur mantenendo le azioni a voto plurimo.</w:t>
            </w:r>
          </w:p>
        </w:tc>
        <w:tc>
          <w:tcPr>
            <w:tcW w:w="4876" w:type="dxa"/>
            <w:hideMark/>
          </w:tcPr>
          <w:p w:rsidR="00AB78F5" w:rsidRPr="00022ADE" w:rsidRDefault="00022ADE">
            <w:pPr>
              <w:pStyle w:val="Normal6"/>
              <w:rPr>
                <w:szCs w:val="24"/>
              </w:rPr>
            </w:pPr>
            <w:r w:rsidRPr="00022ADE">
              <w:lastRenderedPageBreak/>
              <w:t>(8)</w:t>
            </w:r>
            <w:r w:rsidRPr="00022ADE">
              <w:tab/>
              <w:t>Gli Stati membri dovrebbero</w:t>
            </w:r>
            <w:r w:rsidRPr="00022ADE">
              <w:rPr>
                <w:b/>
                <w:i/>
              </w:rPr>
              <w:t>, a loro discrezione,</w:t>
            </w:r>
            <w:r w:rsidRPr="00022ADE">
              <w:t xml:space="preserve"> poter introdurre o mantenere in vigore disposizioni nazionali </w:t>
            </w:r>
            <w:r w:rsidRPr="00022ADE">
              <w:t xml:space="preserve">che consentano alle società di adottare tali strutture per scopi diversi dall'ammissione iniziale alla negoziazione di azioni in un </w:t>
            </w:r>
            <w:r w:rsidRPr="00022ADE">
              <w:lastRenderedPageBreak/>
              <w:t xml:space="preserve">mercato di crescita per le PMI. </w:t>
            </w:r>
            <w:r w:rsidRPr="00022ADE">
              <w:rPr>
                <w:b/>
                <w:i/>
              </w:rPr>
              <w:t>A vantaggio dell'economia e della competitività europea, ciò dovrebbe includere</w:t>
            </w:r>
            <w:r w:rsidRPr="00022ADE">
              <w:t xml:space="preserve"> la possibili</w:t>
            </w:r>
            <w:r w:rsidRPr="00022ADE">
              <w:t>tà per le società di adottare azioni a voto plurimo quando sono già ammesse alla negoziazione, quando chiedono l'ammissione in un sistema multilaterale di negoziazione non registrato come mercato di crescita per le PMI o in un mercato regolamentato, o la g</w:t>
            </w:r>
            <w:r w:rsidRPr="00022ADE">
              <w:t>aranzia che le società private possano adottare azioni a voto plurimo indipendentemente dal fatto che intendano chiedere l'ammissione alla negoziazione delle loro azioni. Ciò può includere anche i casi in cui le società passano da un mercato di crescita pe</w:t>
            </w:r>
            <w:r w:rsidRPr="00022ADE">
              <w:t>r le PMI a un mercato regolamentato, pur mantenendo le azioni a voto plurimo.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59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9</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(9)</w:t>
            </w:r>
            <w:r w:rsidRPr="00022ADE">
              <w:tab/>
            </w:r>
            <w:r w:rsidRPr="00022ADE">
              <w:rPr>
                <w:b/>
                <w:i/>
              </w:rPr>
              <w:t>Le società possono adottare strutture con azioni a voto plurimo attraverso una nuova emissione di azioni o un altro tipo di operazione societaria, come la conversione di azioni già emesse. Le società dovrebbero avere la flessibilità di scegliere il tipo di</w:t>
            </w:r>
            <w:r w:rsidRPr="00022ADE">
              <w:rPr>
                <w:b/>
                <w:i/>
              </w:rPr>
              <w:t xml:space="preserve"> operazione societaria più appropriato per adottare strutture con azioni a voto plurimo in conformità del diritto nazionale. Inoltre dovrebbero disporre di flessibilità anche per quanto riguarda i tempi di adozione delle strutture con azioni a voto plurimo</w:t>
            </w:r>
            <w:r w:rsidRPr="00022ADE">
              <w:rPr>
                <w:b/>
                <w:i/>
              </w:rPr>
              <w:t>, a condizione che ciò avvenga per chiedere per la prima volta l'ammissione di azioni alla negoziazione in un mercato di crescita per le PMI.</w:t>
            </w:r>
            <w:r w:rsidRPr="00022ADE">
              <w:t xml:space="preserve"> Gli Stati membri non </w:t>
            </w:r>
            <w:r w:rsidRPr="00022ADE">
              <w:lastRenderedPageBreak/>
              <w:t>dovrebbero impedire alle società di adottare strutture con azioni a voto plurimo in un moment</w:t>
            </w:r>
            <w:r w:rsidRPr="00022ADE">
              <w:t>o precedente all'ammissione di azioni alla negoziazione. Gli Stati membri dovrebbero tuttavia essere autorizzati a stabilire che l'esercizio dei diritti di voto potenziati, che rappresentano diritti di voto aggiuntivi connessi alle azioni a voto plurimo ri</w:t>
            </w:r>
            <w:r w:rsidRPr="00022ADE">
              <w:t>spetto ai diritti di voto delle azioni di altre categorie, è subordinato all'ammissione alla negoziazione di azioni in un mercato di crescita per le PMI in uno o più Stati membri. In tal caso e fino all'ammissione alla negoziazione, le azioni a voto plurim</w:t>
            </w:r>
            <w:r w:rsidRPr="00022ADE">
              <w:t>o dovrebbero avere gli stessi diritti di voto delle altre categorie di azioni della società. Ciò garantirebbe che le azioni a voto plurimo promuovano specificamente l'ammissione iniziale alla negoziazione nei mercati di crescita per le PMI.</w:t>
            </w:r>
          </w:p>
        </w:tc>
        <w:tc>
          <w:tcPr>
            <w:tcW w:w="4876" w:type="dxa"/>
            <w:hideMark/>
          </w:tcPr>
          <w:p w:rsidR="00AB78F5" w:rsidRPr="00022ADE" w:rsidRDefault="00022ADE">
            <w:pPr>
              <w:pStyle w:val="Normal6"/>
              <w:rPr>
                <w:szCs w:val="24"/>
              </w:rPr>
            </w:pPr>
            <w:r w:rsidRPr="00022ADE">
              <w:lastRenderedPageBreak/>
              <w:t>(9)</w:t>
            </w:r>
            <w:r w:rsidRPr="00022ADE">
              <w:tab/>
              <w:t>Gli Stati m</w:t>
            </w:r>
            <w:r w:rsidRPr="00022ADE">
              <w:t xml:space="preserve">embri non dovrebbero impedire alle società di adottare strutture con azioni a voto plurimo in un momento precedente all'ammissione di azioni alla negoziazione. Gli Stati membri dovrebbero tuttavia essere autorizzati a stabilire che l'esercizio dei diritti </w:t>
            </w:r>
            <w:r w:rsidRPr="00022ADE">
              <w:t xml:space="preserve">di voto potenziati, che rappresentano diritti di voto aggiuntivi connessi alle azioni a voto plurimo rispetto ai diritti di voto delle azioni di altre categorie, è subordinato all'ammissione alla negoziazione di azioni in un mercato </w:t>
            </w:r>
            <w:r w:rsidRPr="00022ADE">
              <w:rPr>
                <w:b/>
                <w:i/>
              </w:rPr>
              <w:t>regolamentato, in un me</w:t>
            </w:r>
            <w:r w:rsidRPr="00022ADE">
              <w:rPr>
                <w:b/>
                <w:i/>
              </w:rPr>
              <w:t>rcato</w:t>
            </w:r>
            <w:r w:rsidRPr="00022ADE">
              <w:t xml:space="preserve"> di crescita per le PMI </w:t>
            </w:r>
            <w:r w:rsidRPr="00022ADE">
              <w:rPr>
                <w:b/>
                <w:i/>
              </w:rPr>
              <w:t>o in un qualsiasi altro sistema multilaterale di negoziazione</w:t>
            </w:r>
            <w:r w:rsidRPr="00022ADE">
              <w:t xml:space="preserve"> in uno o più Stati membri. In tal caso e fino all'ammissione alla negoziazione, le azioni </w:t>
            </w:r>
            <w:r w:rsidRPr="00022ADE">
              <w:lastRenderedPageBreak/>
              <w:t>a voto plurimo dovrebbero avere gli stessi diritti di voto delle altre cate</w:t>
            </w:r>
            <w:r w:rsidRPr="00022ADE">
              <w:t>gorie di azioni della società. Ciò garantirebbe che le azioni a voto plurimo promuovano specificamente l'ammissione iniziale alla negoziazione nei mercati di crescita per le PMI.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60</w:t>
      </w:r>
      <w:r w:rsidRPr="00022ADE">
        <w:rPr>
          <w:rStyle w:val="HideTWBExt"/>
          <w:b w:val="0"/>
          <w:color w:val="auto"/>
        </w:rPr>
        <w:t>&lt;/NumA</w:t>
      </w:r>
      <w:r w:rsidRPr="00022ADE">
        <w:rPr>
          <w:rStyle w:val="HideTWBExt"/>
          <w:b w:val="0"/>
          <w:color w:val="auto"/>
        </w:rPr>
        <w:t>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9</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(9)</w:t>
            </w:r>
            <w:r w:rsidRPr="00022ADE">
              <w:tab/>
            </w:r>
            <w:r w:rsidRPr="00022ADE">
              <w:t>Le società possono adottare strutture con azioni a voto plurimo attraverso una nuova emissione di azioni o un altro tipo di operazione societaria, come la conversione di azioni già emesse. Le società dovrebbero avere la flessibilità di scegliere il tipo di</w:t>
            </w:r>
            <w:r w:rsidRPr="00022ADE">
              <w:t xml:space="preserve"> operazione societaria più appropriato per adottare strutture con azioni a voto plurimo in conformità del diritto nazionale. Inoltre dovrebbero disporre di flessibilità anche per quanto riguarda i tempi di adozione delle strutture con azioni a voto plurimo</w:t>
            </w:r>
            <w:r w:rsidRPr="00022ADE">
              <w:rPr>
                <w:b/>
                <w:i/>
              </w:rPr>
              <w:t xml:space="preserve">, a condizione che ciò avvenga per chiedere per la prima volta l'ammissione di azioni alla </w:t>
            </w:r>
            <w:r w:rsidRPr="00022ADE">
              <w:rPr>
                <w:b/>
                <w:i/>
              </w:rPr>
              <w:lastRenderedPageBreak/>
              <w:t>negoziazione in un mercato di crescita per le PMI</w:t>
            </w:r>
            <w:r w:rsidRPr="00022ADE">
              <w:t>. Gli Stati membri non dovrebbero impedire alle società di adottare strutture con azioni a voto plurimo in un moment</w:t>
            </w:r>
            <w:r w:rsidRPr="00022ADE">
              <w:t>o precedente all'ammissione di azioni alla negoziazione. Gli Stati membri dovrebbero tuttavia essere autorizzati a stabilire che l'esercizio dei diritti di voto potenziati, che rappresentano diritti di voto aggiuntivi connessi alle azioni a voto plurimo ri</w:t>
            </w:r>
            <w:r w:rsidRPr="00022ADE">
              <w:t>spetto ai diritti di voto delle azioni di altre categorie, è subordinato all'ammissione alla negoziazione di azioni in un mercato di crescita per le PMI in uno o più Stati membri. In tal caso e fino all'ammissione alla negoziazione, le azioni a voto plurim</w:t>
            </w:r>
            <w:r w:rsidRPr="00022ADE">
              <w:t xml:space="preserve">o dovrebbero avere gli stessi diritti di voto delle altre categorie di azioni della società. Ciò garantirebbe che le azioni a voto plurimo promuovano specificamente l'ammissione iniziale alla negoziazione </w:t>
            </w:r>
            <w:r w:rsidRPr="00022ADE">
              <w:rPr>
                <w:b/>
                <w:i/>
              </w:rPr>
              <w:t>nei mercati di crescita per le PMI</w:t>
            </w:r>
            <w:r w:rsidRPr="00022ADE">
              <w:t>.</w:t>
            </w:r>
          </w:p>
        </w:tc>
        <w:tc>
          <w:tcPr>
            <w:tcW w:w="4876" w:type="dxa"/>
            <w:hideMark/>
          </w:tcPr>
          <w:p w:rsidR="00AB78F5" w:rsidRPr="00022ADE" w:rsidRDefault="00022ADE">
            <w:pPr>
              <w:pStyle w:val="Normal6"/>
              <w:rPr>
                <w:szCs w:val="24"/>
              </w:rPr>
            </w:pPr>
            <w:r w:rsidRPr="00022ADE">
              <w:lastRenderedPageBreak/>
              <w:t>(9)</w:t>
            </w:r>
            <w:r w:rsidRPr="00022ADE">
              <w:tab/>
              <w:t xml:space="preserve">Le società </w:t>
            </w:r>
            <w:r w:rsidRPr="00022ADE">
              <w:t>possono adottare strutture con azioni a voto plurimo attraverso una nuova emissione di azioni o un altro tipo di operazione societaria, come la conversione di azioni già emesse. Le società dovrebbero avere la flessibilità di scegliere il tipo di operazione</w:t>
            </w:r>
            <w:r w:rsidRPr="00022ADE">
              <w:t xml:space="preserve"> societaria più appropriato per adottare strutture con azioni a voto plurimo in conformità del diritto nazionale. Inoltre dovrebbero disporre di flessibilità anche per quanto riguarda i tempi di adozione delle strutture con azioni a voto plurimo. Gli Stati</w:t>
            </w:r>
            <w:r w:rsidRPr="00022ADE">
              <w:t xml:space="preserve"> membri non dovrebbero impedire alle società di adottare strutture con azioni a </w:t>
            </w:r>
            <w:r w:rsidRPr="00022ADE">
              <w:lastRenderedPageBreak/>
              <w:t>voto plurimo in un momento precedente all'ammissione di azioni alla negoziazione. Gli Stati membri dovrebbero tuttavia essere autorizzati a stabilire che l'esercizio dei diritt</w:t>
            </w:r>
            <w:r w:rsidRPr="00022ADE">
              <w:t xml:space="preserve">i di voto potenziati, che rappresentano diritti di voto aggiuntivi connessi alle azioni a voto plurimo rispetto ai diritti di voto delle azioni di altre categorie, è subordinato all'ammissione alla negoziazione di azioni in un mercato </w:t>
            </w:r>
            <w:r w:rsidRPr="00022ADE">
              <w:rPr>
                <w:b/>
                <w:i/>
              </w:rPr>
              <w:t>regolamentato o in un</w:t>
            </w:r>
            <w:r w:rsidRPr="00022ADE">
              <w:rPr>
                <w:b/>
                <w:i/>
              </w:rPr>
              <w:t xml:space="preserve"> mercato</w:t>
            </w:r>
            <w:r w:rsidRPr="00022ADE">
              <w:t xml:space="preserve"> di crescita per le PMI in uno o più Stati membri. In tal caso e fino all'ammissione alla negoziazione, le azioni a voto plurimo dovrebbero avere gli stessi diritti di voto delle altre categorie di azioni della società. Ciò garantirebbe che le azio</w:t>
            </w:r>
            <w:r w:rsidRPr="00022ADE">
              <w:t>ni a voto plurimo promuovano specificamente l'ammissione iniziale alla negoziazione.</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9</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(9)</w:t>
            </w:r>
            <w:r w:rsidRPr="00022ADE">
              <w:tab/>
              <w:t xml:space="preserve">Le società </w:t>
            </w:r>
            <w:r w:rsidRPr="00022ADE">
              <w:rPr>
                <w:b/>
                <w:i/>
              </w:rPr>
              <w:t>possono</w:t>
            </w:r>
            <w:r w:rsidRPr="00022ADE">
              <w:t xml:space="preserve"> adottare strutture con azioni a voto plurimo attraverso una nuova emissione di azioni o un altro tipo di operazione societaria, come la conversione di azioni già emesse. Le società dovrebbero avere la flessibilità di scegliere il tipo di operazione societ</w:t>
            </w:r>
            <w:r w:rsidRPr="00022ADE">
              <w:t>aria più appropriato per adottare strutture con azioni a voto plurimo in conformità del diritto nazionale. Inoltre dovrebbero disporre di flessibilità anche per quanto riguarda i tempi di adozione delle strutture con azioni a voto plurimo, a condizione che</w:t>
            </w:r>
            <w:r w:rsidRPr="00022ADE">
              <w:t xml:space="preserve"> ciò avvenga per chiedere per la prima </w:t>
            </w:r>
            <w:r w:rsidRPr="00022ADE">
              <w:lastRenderedPageBreak/>
              <w:t>volta l'ammissione di azioni alla negoziazione in un mercato di crescita per le PMI. Gli Stati membri non dovrebbero impedire alle società di adottare strutture con azioni a voto plurimo in un momento precedente all'a</w:t>
            </w:r>
            <w:r w:rsidRPr="00022ADE">
              <w:t xml:space="preserve">mmissione di azioni alla negoziazione. Gli Stati membri dovrebbero tuttavia essere autorizzati a stabilire che l'esercizio dei diritti di voto potenziati, che rappresentano diritti di voto aggiuntivi connessi alle azioni a voto plurimo rispetto ai diritti </w:t>
            </w:r>
            <w:r w:rsidRPr="00022ADE">
              <w:t>di voto delle azioni di altre categorie, è subordinato all'ammissione alla negoziazione di azioni in un mercato di crescita per le PMI in uno o più Stati membri. In tal caso e fino all'ammissione alla negoziazione, le azioni a voto plurimo dovrebbero avere</w:t>
            </w:r>
            <w:r w:rsidRPr="00022ADE">
              <w:t xml:space="preserve"> gli stessi diritti di voto delle altre categorie di azioni della società. Ciò garantirebbe che le azioni a voto plurimo promuovano specificamente l'ammissione iniziale alla negoziazione nei mercati di crescita per le PMI.</w:t>
            </w:r>
          </w:p>
        </w:tc>
        <w:tc>
          <w:tcPr>
            <w:tcW w:w="4876" w:type="dxa"/>
            <w:hideMark/>
          </w:tcPr>
          <w:p w:rsidR="00AB78F5" w:rsidRPr="00022ADE" w:rsidRDefault="00022ADE">
            <w:pPr>
              <w:pStyle w:val="Normal6"/>
              <w:rPr>
                <w:szCs w:val="24"/>
              </w:rPr>
            </w:pPr>
            <w:r w:rsidRPr="00022ADE">
              <w:lastRenderedPageBreak/>
              <w:t>(9)</w:t>
            </w:r>
            <w:r w:rsidRPr="00022ADE">
              <w:tab/>
              <w:t xml:space="preserve">Le società </w:t>
            </w:r>
            <w:r w:rsidRPr="00022ADE">
              <w:rPr>
                <w:b/>
                <w:i/>
              </w:rPr>
              <w:t>dovrebbero benefic</w:t>
            </w:r>
            <w:r w:rsidRPr="00022ADE">
              <w:rPr>
                <w:b/>
                <w:i/>
              </w:rPr>
              <w:t>iare della possibilità di</w:t>
            </w:r>
            <w:r w:rsidRPr="00022ADE">
              <w:t xml:space="preserve"> adottare strutture con azioni a voto plurimo attraverso una nuova emissione di azioni o un altro tipo di operazione societaria, come la conversione di azioni già emesse. Le società dovrebbero avere la flessibilità di scegliere il </w:t>
            </w:r>
            <w:r w:rsidRPr="00022ADE">
              <w:t xml:space="preserve">tipo di operazione societaria più appropriato per adottare strutture con azioni a voto plurimo in conformità del diritto nazionale. Inoltre dovrebbero disporre di flessibilità anche per quanto riguarda i tempi di adozione delle strutture con azioni a voto </w:t>
            </w:r>
            <w:r w:rsidRPr="00022ADE">
              <w:t xml:space="preserve">plurimo, a condizione che ciò avvenga per chiedere </w:t>
            </w:r>
            <w:r w:rsidRPr="00022ADE">
              <w:lastRenderedPageBreak/>
              <w:t>per la prima volta l'ammissione di azioni alla negoziazione in un mercato di crescita per le PMI. Gli Stati membri non dovrebbero impedire alle società di adottare strutture con azioni a voto plurimo in un</w:t>
            </w:r>
            <w:r w:rsidRPr="00022ADE">
              <w:t xml:space="preserve"> momento precedente all'ammissione di azioni alla negoziazione. Gli Stati membri dovrebbero tuttavia essere autorizzati a stabilire che l'esercizio dei diritti di voto potenziati, che rappresentano diritti di voto aggiuntivi connessi alle azioni a voto plu</w:t>
            </w:r>
            <w:r w:rsidRPr="00022ADE">
              <w:t>rimo rispetto ai diritti di voto delle azioni di altre categorie, è subordinato all'ammissione alla negoziazione di azioni in un mercato di crescita per le PMI in uno o più Stati membri. In tal caso e fino all'ammissione alla negoziazione, le azioni a voto</w:t>
            </w:r>
            <w:r w:rsidRPr="00022ADE">
              <w:t xml:space="preserve"> plurimo dovrebbero avere gli stessi diritti di voto delle altre categorie di azioni della società. Ciò garantirebbe che le azioni a voto plurimo promuovano specificamente l'ammissione iniziale alla negoziazione nei mercati di crescita per le PMI.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9</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w:t>
            </w:r>
            <w:r w:rsidRPr="00022ADE">
              <w:t>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(9)</w:t>
            </w:r>
            <w:r w:rsidRPr="00022ADE">
              <w:tab/>
              <w:t xml:space="preserve">Le società possono adottare strutture con azioni a voto plurimo attraverso una nuova emissione di azioni o un altro tipo di operazione societaria, come la conversione di azioni già emesse. </w:t>
            </w:r>
            <w:r w:rsidRPr="00022ADE">
              <w:t>Le società dovrebbero avere la flessibilità di scegliere il tipo di operazione societaria più appropriato per adottare strutture con azioni a voto plurimo in conformità del diritto nazionale. Inoltre dovrebbero disporre di flessibilità anche per quanto rig</w:t>
            </w:r>
            <w:r w:rsidRPr="00022ADE">
              <w:t xml:space="preserve">uarda i tempi di adozione delle strutture </w:t>
            </w:r>
            <w:r w:rsidRPr="00022ADE">
              <w:lastRenderedPageBreak/>
              <w:t>con azioni a voto plurimo, a condizione che ciò avvenga per chiedere per la prima volta l'ammissione di azioni alla negoziazione in un mercato di crescita per le PMI. Gli Stati membri non dovrebbero impedire alle s</w:t>
            </w:r>
            <w:r w:rsidRPr="00022ADE">
              <w:t>ocietà di adottare strutture con azioni a voto plurimo in un momento precedente all'ammissione di azioni alla negoziazione. Gli Stati membri dovrebbero tuttavia essere autorizzati a stabilire che l'esercizio dei diritti di voto potenziati, che rappresentan</w:t>
            </w:r>
            <w:r w:rsidRPr="00022ADE">
              <w:t>o diritti di voto aggiuntivi connessi alle azioni a voto plurimo rispetto ai diritti di voto delle azioni di altre categorie, è subordinato all'ammissione alla negoziazione di azioni in un mercato di crescita per le PMI in uno o più Stati membri. In tal ca</w:t>
            </w:r>
            <w:r w:rsidRPr="00022ADE">
              <w:t>so e fino all'ammissione alla negoziazione, le azioni a voto plurimo dovrebbero avere gli stessi diritti di voto delle altre categorie di azioni della società. Ciò garantirebbe che le azioni a voto plurimo promuovano specificamente l'ammissione iniziale al</w:t>
            </w:r>
            <w:r w:rsidRPr="00022ADE">
              <w:t>la negoziazione nei mercati di crescita per le PMI.</w:t>
            </w:r>
          </w:p>
        </w:tc>
        <w:tc>
          <w:tcPr>
            <w:tcW w:w="4876" w:type="dxa"/>
            <w:hideMark/>
          </w:tcPr>
          <w:p w:rsidR="00AB78F5" w:rsidRPr="00022ADE" w:rsidRDefault="00022ADE">
            <w:pPr>
              <w:pStyle w:val="Normal6"/>
              <w:rPr>
                <w:szCs w:val="24"/>
              </w:rPr>
            </w:pPr>
            <w:r w:rsidRPr="00022ADE">
              <w:lastRenderedPageBreak/>
              <w:t>(9)</w:t>
            </w:r>
            <w:r w:rsidRPr="00022ADE">
              <w:tab/>
              <w:t xml:space="preserve">Le società possono adottare strutture con azioni a voto plurimo attraverso una nuova emissione di azioni o un altro tipo di operazione societaria, come la conversione di azioni già emesse. Le società </w:t>
            </w:r>
            <w:r w:rsidRPr="00022ADE">
              <w:t>dovrebbero avere la flessibilità di scegliere il tipo di operazione societaria più appropriato per adottare strutture con azioni a voto plurimo in conformità del diritto nazionale. Inoltre dovrebbero disporre di flessibilità anche per quanto riguarda i tem</w:t>
            </w:r>
            <w:r w:rsidRPr="00022ADE">
              <w:t xml:space="preserve">pi di adozione delle strutture </w:t>
            </w:r>
            <w:r w:rsidRPr="00022ADE">
              <w:lastRenderedPageBreak/>
              <w:t xml:space="preserve">con azioni a voto plurimo, a condizione che ciò avvenga per chiedere per la prima volta l'ammissione di azioni alla negoziazione in un mercato </w:t>
            </w:r>
            <w:r w:rsidRPr="00022ADE">
              <w:rPr>
                <w:b/>
                <w:i/>
              </w:rPr>
              <w:t>regolamentato o in un mercato</w:t>
            </w:r>
            <w:r w:rsidRPr="00022ADE">
              <w:t xml:space="preserve"> di crescita per le PMI. Gli Stati membri non dovrebb</w:t>
            </w:r>
            <w:r w:rsidRPr="00022ADE">
              <w:t>ero impedire alle società di adottare strutture con azioni a voto plurimo in un momento precedente all'ammissione di azioni alla negoziazione. Gli Stati membri dovrebbero tuttavia essere autorizzati a stabilire che l'esercizio dei diritti di voto potenziat</w:t>
            </w:r>
            <w:r w:rsidRPr="00022ADE">
              <w:t>i, che rappresentano diritti di voto aggiuntivi connessi alle azioni a voto plurimo rispetto ai diritti di voto delle azioni di altre categorie, è subordinato all'ammissione alla negoziazione di azioni in un mercato di crescita per le PMI in uno o più Stat</w:t>
            </w:r>
            <w:r w:rsidRPr="00022ADE">
              <w:t>i membri. In tal caso e fino all'ammissione alla negoziazione, le azioni a voto plurimo dovrebbero avere gli stessi diritti di voto delle altre categorie di azioni della società. Ciò garantirebbe che le azioni a voto plurimo promuovano specificamente l'amm</w:t>
            </w:r>
            <w:r w:rsidRPr="00022ADE">
              <w:t xml:space="preserve">issione iniziale alla negoziazione nei mercati </w:t>
            </w:r>
            <w:r w:rsidRPr="00022ADE">
              <w:rPr>
                <w:b/>
                <w:i/>
              </w:rPr>
              <w:t>regolamentati o nei mercati</w:t>
            </w:r>
            <w:r w:rsidRPr="00022ADE">
              <w:t xml:space="preserve"> di crescita per le PMI.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10</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(10)</w:t>
            </w:r>
            <w:r w:rsidRPr="00022ADE">
              <w:tab/>
            </w:r>
            <w:r w:rsidRPr="00022ADE">
              <w:t>A causa della diminuzione del potere di voto degli azionisti non di controllo nella società in relazione ai loro investimenti, le strutture con azioni a voto plurimo possono conferire agli azionisti di controllo di tale società un controllo permanente, det</w:t>
            </w:r>
            <w:r w:rsidRPr="00022ADE">
              <w:t xml:space="preserve">erminando in tal modo l'entrenchment degli azionisti di controllo. Ciò può aumentare il rischio che gli </w:t>
            </w:r>
            <w:r w:rsidRPr="00022ADE">
              <w:lastRenderedPageBreak/>
              <w:t>azionisti di controllo traggano benefici privati dal controllo. Per far fronte a tali rischi, l'adozione di strutture con azioni a voto plurimo dovrebbe</w:t>
            </w:r>
            <w:r w:rsidRPr="00022ADE">
              <w:t xml:space="preserve"> essere soggetta a misure di salvaguardia a tutela degli azionisti di minoranza.</w:t>
            </w:r>
          </w:p>
        </w:tc>
        <w:tc>
          <w:tcPr>
            <w:tcW w:w="4876" w:type="dxa"/>
            <w:hideMark/>
          </w:tcPr>
          <w:p w:rsidR="00AB78F5" w:rsidRPr="00022ADE" w:rsidRDefault="00022ADE">
            <w:pPr>
              <w:pStyle w:val="Normal6"/>
              <w:rPr>
                <w:szCs w:val="24"/>
              </w:rPr>
            </w:pPr>
            <w:r w:rsidRPr="00022ADE">
              <w:lastRenderedPageBreak/>
              <w:t>(10)</w:t>
            </w:r>
            <w:r w:rsidRPr="00022ADE">
              <w:tab/>
              <w:t>A causa della diminuzione del potere di voto degli azionisti non di controllo nella società in relazione ai loro investimenti, le strutture con azioni a voto plurimo poss</w:t>
            </w:r>
            <w:r w:rsidRPr="00022ADE">
              <w:t xml:space="preserve">ono conferire agli azionisti di controllo di tale società un controllo permanente, determinando in tal modo l'entrenchment degli azionisti di controllo. Ciò può aumentare il rischio che gli </w:t>
            </w:r>
            <w:r w:rsidRPr="00022ADE">
              <w:lastRenderedPageBreak/>
              <w:t>azionisti di controllo traggano benefici privati dal controllo. Pe</w:t>
            </w:r>
            <w:r w:rsidRPr="00022ADE">
              <w:t xml:space="preserve">r far fronte a tali rischi, l'adozione di strutture con azioni a voto plurimo dovrebbe essere soggetta a misure di salvaguardia </w:t>
            </w:r>
            <w:r w:rsidRPr="00022ADE">
              <w:rPr>
                <w:b/>
                <w:i/>
              </w:rPr>
              <w:t>armonizzate</w:t>
            </w:r>
            <w:r w:rsidRPr="00022ADE">
              <w:t xml:space="preserve"> a tutela degli azionisti di minoranza.</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64</w:t>
      </w:r>
      <w:r w:rsidRPr="00022ADE">
        <w:rPr>
          <w:rStyle w:val="HideTWBExt"/>
          <w:b w:val="0"/>
          <w:color w:val="auto"/>
        </w:rPr>
        <w:t>&lt;/NumA</w:t>
      </w:r>
      <w:r w:rsidRPr="00022ADE">
        <w:rPr>
          <w:rStyle w:val="HideTWBExt"/>
          <w:b w:val="0"/>
          <w:color w:val="auto"/>
        </w:rPr>
        <w:t>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(11)</w:t>
            </w:r>
            <w:r w:rsidRPr="00022ADE">
              <w:tab/>
            </w:r>
            <w:r w:rsidRPr="00022ADE">
              <w:t xml:space="preserve">Gli Stati membri che consentono azioni a voto plurimo prevedono misure di salvaguardia per tutelare gli azionisti di minoranza e gli interessi della società. </w:t>
            </w:r>
            <w:r w:rsidRPr="00022ADE">
              <w:rPr>
                <w:b/>
                <w:i/>
              </w:rPr>
              <w:t>Tuttavia</w:t>
            </w:r>
            <w:r w:rsidRPr="00022ADE">
              <w:t xml:space="preserve"> le misure di salvaguardia esistenti variano da uno Stato membro all'altro a causa delle s</w:t>
            </w:r>
            <w:r w:rsidRPr="00022ADE">
              <w:t>pecificità nazionali e dei diversi sistemi di diritto societario.</w:t>
            </w:r>
            <w:r w:rsidRPr="00022ADE">
              <w:rPr>
                <w:b/>
                <w:i/>
              </w:rPr>
              <w:t xml:space="preserve"> Tenuto conto degli obiettivi del mercato interno enunciati in particolare all'articolo 50, paragrafo 2, lettera g), del trattato sul funzionamento dell'Unione europea,</w:t>
            </w:r>
            <w:r w:rsidRPr="00022ADE">
              <w:t xml:space="preserve"> gli Stati membri </w:t>
            </w:r>
            <w:r w:rsidRPr="00022ADE">
              <w:rPr>
                <w:b/>
                <w:i/>
              </w:rPr>
              <w:t>dovre</w:t>
            </w:r>
            <w:r w:rsidRPr="00022ADE">
              <w:rPr>
                <w:b/>
                <w:i/>
              </w:rPr>
              <w:t xml:space="preserve">bbero </w:t>
            </w:r>
            <w:r w:rsidRPr="00022ADE">
              <w:t>garantire</w:t>
            </w:r>
            <w:r w:rsidRPr="00022ADE">
              <w:rPr>
                <w:b/>
                <w:i/>
              </w:rPr>
              <w:t xml:space="preserve"> un approccio coordinato nelle rispettive legislazioni nazionali in materia di strutture con azioni a voto plurimo per quanto riguarda la tutela degli interessi degli azionisti di minoranza e della società. Ciò comprende la protezione contro</w:t>
            </w:r>
            <w:r w:rsidRPr="00022ADE">
              <w:rPr>
                <w:b/>
                <w:i/>
              </w:rPr>
              <w:t xml:space="preserve"> le decisioni che creano rischi o comportano conseguenze negative per i diritti umani, il clima e l'ambiente. Nell'ambito di tale approccio coordinato, tutti gli Stati membri dovrebbero garantire</w:t>
            </w:r>
            <w:r w:rsidRPr="00022ADE">
              <w:t xml:space="preserve"> che qualsiasi decisione di adottare una struttura con azioni</w:t>
            </w:r>
            <w:r w:rsidRPr="00022ADE">
              <w:t xml:space="preserve"> a voto plurimo, o di modificare tale struttura qualora vi sia un impatto sui diritti di voto, sia presa a maggioranza qualificata in sede di assemblea generale degli azionisti. Inoltre </w:t>
            </w:r>
            <w:r w:rsidRPr="00022ADE">
              <w:lastRenderedPageBreak/>
              <w:t xml:space="preserve">gli Stati membri </w:t>
            </w:r>
            <w:r w:rsidRPr="00022ADE">
              <w:rPr>
                <w:b/>
                <w:i/>
              </w:rPr>
              <w:t xml:space="preserve">dovrebbero </w:t>
            </w:r>
            <w:r w:rsidRPr="00022ADE">
              <w:t>limitare il peso di voto delle azioni a vo</w:t>
            </w:r>
            <w:r w:rsidRPr="00022ADE">
              <w:t xml:space="preserve">to plurimo introducendo restrizioni alla concezione della struttura con azioni a voto plurimo o all'esercizio dei diritti di voto connessi alle azioni a voto plurimo per l'adozione di determinate decisioni. La restrizione all'esercizio dei diritti di voto </w:t>
            </w:r>
            <w:r w:rsidRPr="00022ADE">
              <w:t>può essere attuata richiedendo che per l'approvazione a maggioranza qualificata serva sia la maggioranza qualificata dei voti espressi all'assemblea generale degli azionisti sia quella del capitale sociale rappresentato all'assemblea generale degli azionis</w:t>
            </w:r>
            <w:r w:rsidRPr="00022ADE">
              <w:t>ti.</w:t>
            </w:r>
          </w:p>
        </w:tc>
        <w:tc>
          <w:tcPr>
            <w:tcW w:w="4876" w:type="dxa"/>
            <w:hideMark/>
          </w:tcPr>
          <w:p w:rsidR="00AB78F5" w:rsidRPr="00022ADE" w:rsidRDefault="00022ADE">
            <w:pPr>
              <w:pStyle w:val="Normal6"/>
              <w:rPr>
                <w:szCs w:val="24"/>
              </w:rPr>
            </w:pPr>
            <w:r w:rsidRPr="00022ADE">
              <w:lastRenderedPageBreak/>
              <w:t>(11)</w:t>
            </w:r>
            <w:r w:rsidRPr="00022ADE">
              <w:tab/>
              <w:t>Gli Stati membri che consentono azioni a voto plurimo prevedono misure di salvaguardia per tutelare gli azionisti di minoranza e gli interessi della società. Le misure di salvaguardia esistenti variano da uno Stato membro all'altro a causa delle s</w:t>
            </w:r>
            <w:r w:rsidRPr="00022ADE">
              <w:t>pecificità nazionali e dei diversi sistemi di diritto societario</w:t>
            </w:r>
            <w:r w:rsidRPr="00022ADE">
              <w:rPr>
                <w:b/>
                <w:i/>
              </w:rPr>
              <w:t>, garantendo che i quadri tengano conto degli ecosistemi nazionali</w:t>
            </w:r>
            <w:r w:rsidRPr="00022ADE">
              <w:t xml:space="preserve">. Gli Stati membri </w:t>
            </w:r>
            <w:r w:rsidRPr="00022ADE">
              <w:rPr>
                <w:b/>
                <w:i/>
              </w:rPr>
              <w:t xml:space="preserve">possono considerare la possibilità di </w:t>
            </w:r>
            <w:r w:rsidRPr="00022ADE">
              <w:t>garantire che qualsiasi decisione di adottare una struttura con azion</w:t>
            </w:r>
            <w:r w:rsidRPr="00022ADE">
              <w:t xml:space="preserve">i a voto plurimo, o di modificare tale struttura qualora vi sia un impatto sui diritti di voto, sia presa a maggioranza qualificata in sede di assemblea generale degli azionisti. Inoltre gli Stati membri </w:t>
            </w:r>
            <w:r w:rsidRPr="00022ADE">
              <w:rPr>
                <w:b/>
                <w:i/>
              </w:rPr>
              <w:t xml:space="preserve">possono </w:t>
            </w:r>
            <w:r w:rsidRPr="00022ADE">
              <w:t>limitare il peso di voto delle azioni a voto</w:t>
            </w:r>
            <w:r w:rsidRPr="00022ADE">
              <w:t xml:space="preserve"> plurimo introducendo restrizioni alla concezione della struttura con azioni a voto plurimo o all'esercizio dei diritti di voto connessi alle azioni a voto plurimo per l'adozione di determinate decisioni. La restrizione all'esercizio dei diritti di voto pu</w:t>
            </w:r>
            <w:r w:rsidRPr="00022ADE">
              <w:t xml:space="preserve">ò essere attuata richiedendo che per l'approvazione a maggioranza qualificata serva sia la maggioranza qualificata dei voti espressi all'assemblea generale degli azionisti sia quella del capitale sociale rappresentato all'assemblea generale degli </w:t>
            </w:r>
            <w:r w:rsidRPr="00022ADE">
              <w:lastRenderedPageBreak/>
              <w:t>azionisti</w:t>
            </w:r>
            <w:r w:rsidRPr="00022ADE">
              <w:t>.</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(11)</w:t>
            </w:r>
            <w:r w:rsidRPr="00022ADE">
              <w:tab/>
              <w:t xml:space="preserve">Gli Stati membri che consentono azioni a voto plurimo prevedono misure di salvaguardia per tutelare gli azionisti di minoranza e gli interessi della società. Tuttavia le misure di salvaguardia esistenti variano da </w:t>
            </w:r>
            <w:r w:rsidRPr="00022ADE">
              <w:t>uno Stato membro all'altro a causa delle specificità nazionali e dei diversi sistemi di diritto societario. Tenuto conto degli obiettivi del mercato interno enunciati in particolare all'articolo 50, paragrafo 2, lettera g), del trattato sul funzionamento d</w:t>
            </w:r>
            <w:r w:rsidRPr="00022ADE">
              <w:t>ell'Unione europea, gli Stati membri dovrebbero garantire un approccio coordinato nelle rispettive legislazioni nazionali in materia di strutture con azioni a voto plurimo per quanto riguarda la tutela degli interessi degli azionisti di minoranza e della s</w:t>
            </w:r>
            <w:r w:rsidRPr="00022ADE">
              <w:t>ocietà.</w:t>
            </w:r>
            <w:r w:rsidRPr="00022ADE">
              <w:rPr>
                <w:b/>
                <w:i/>
              </w:rPr>
              <w:t xml:space="preserve"> Ciò comprende la protezione contro le decisioni che creano rischi o comportano conseguenze negative per i diritti umani, il clima e l'ambiente.</w:t>
            </w:r>
            <w:r w:rsidRPr="00022ADE">
              <w:t xml:space="preserve"> Nell'ambito di tale </w:t>
            </w:r>
            <w:r w:rsidRPr="00022ADE">
              <w:lastRenderedPageBreak/>
              <w:t>approccio coordinato, tutti gli Stati membri dovrebbero garantire che qualsiasi deci</w:t>
            </w:r>
            <w:r w:rsidRPr="00022ADE">
              <w:t xml:space="preserve">sione di adottare una struttura con azioni a voto plurimo, o di modificare tale struttura qualora vi sia un impatto sui diritti di voto, sia presa a maggioranza qualificata in sede di assemblea generale degli azionisti. Inoltre gli Stati membri dovrebbero </w:t>
            </w:r>
            <w:r w:rsidRPr="00022ADE">
              <w:t>limitare il peso di voto delle azioni a voto plurimo introducendo restrizioni alla concezione della struttura con azioni a voto plurimo o all'esercizio dei diritti di voto connessi alle azioni a voto plurimo per l'adozione di determinate decisioni. La rest</w:t>
            </w:r>
            <w:r w:rsidRPr="00022ADE">
              <w:t>rizione all'esercizio dei diritti di voto può essere attuata richiedendo che per l'approvazione a maggioranza qualificata serva sia la maggioranza qualificata dei voti espressi all'assemblea generale degli azionisti sia quella del capitale sociale rapprese</w:t>
            </w:r>
            <w:r w:rsidRPr="00022ADE">
              <w:t>ntato all'assemblea generale degli azionisti.</w:t>
            </w:r>
          </w:p>
        </w:tc>
        <w:tc>
          <w:tcPr>
            <w:tcW w:w="4876" w:type="dxa"/>
            <w:hideMark/>
          </w:tcPr>
          <w:p w:rsidR="00AB78F5" w:rsidRPr="00022ADE" w:rsidRDefault="00022ADE">
            <w:pPr>
              <w:pStyle w:val="Normal6"/>
              <w:rPr>
                <w:szCs w:val="24"/>
              </w:rPr>
            </w:pPr>
            <w:r w:rsidRPr="00022ADE">
              <w:lastRenderedPageBreak/>
              <w:t>(11)</w:t>
            </w:r>
            <w:r w:rsidRPr="00022ADE">
              <w:tab/>
              <w:t>Gli Stati membri che consentono azioni a voto plurimo prevedono misure di salvaguardia per tutelare gli azionisti di minoranza e gli interessi della società. Tuttavia le misure di salvaguardia esistenti va</w:t>
            </w:r>
            <w:r w:rsidRPr="00022ADE">
              <w:t>riano da uno Stato membro all'altro a causa delle specificità nazionali e dei diversi sistemi di diritto societario. Tenuto conto degli obiettivi del mercato interno enunciati in particolare all'articolo 50, paragrafo 2, lettera g), del trattato sul funzio</w:t>
            </w:r>
            <w:r w:rsidRPr="00022ADE">
              <w:t xml:space="preserve">namento dell'Unione europea, gli Stati membri dovrebbero garantire un approccio coordinato nelle rispettive legislazioni nazionali in materia di strutture con azioni a voto plurimo per quanto riguarda la tutela degli interessi degli azionisti di minoranza </w:t>
            </w:r>
            <w:r w:rsidRPr="00022ADE">
              <w:t xml:space="preserve">e della società. Nell'ambito di tale approccio coordinato, tutti gli Stati membri dovrebbero garantire che qualsiasi decisione di adottare una struttura con azioni a voto plurimo, o di </w:t>
            </w:r>
            <w:r w:rsidRPr="00022ADE">
              <w:lastRenderedPageBreak/>
              <w:t>modificare tale struttura qualora vi sia un impatto sui diritti di voto</w:t>
            </w:r>
            <w:r w:rsidRPr="00022ADE">
              <w:t>, sia presa a maggioranza qualificata in sede di assemblea generale degli azionisti. Inoltre gli Stati membri dovrebbero limitare il peso di voto delle azioni a voto plurimo introducendo restrizioni alla concezione della struttura con azioni a voto plurimo</w:t>
            </w:r>
            <w:r w:rsidRPr="00022ADE">
              <w:t xml:space="preserve"> o all'esercizio dei diritti di voto connessi alle azioni a voto plurimo per l'adozione di determinate decisioni. La restrizione all'esercizio dei diritti di voto può essere attuata richiedendo che per l'approvazione a maggioranza qualificata serva sia la </w:t>
            </w:r>
            <w:r w:rsidRPr="00022ADE">
              <w:t>maggioranza qualificata dei voti espressi all'assemblea generale degli azionisti sia quella del capitale sociale rappresentato all'assemblea generale degli azionisti.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w:t>
      </w:r>
      <w:r w:rsidRPr="00022ADE">
        <w:rPr>
          <w:rStyle w:val="HideTWBExt"/>
          <w:b w:val="0"/>
          <w:color w:val="auto"/>
        </w:rPr>
        <w:t>ock-By&gt;&lt;Members&gt;</w:t>
      </w:r>
      <w:r w:rsidRPr="00022ADE">
        <w:t>Jonás Fernández, Pedro Marques, Margarida Marques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(11)</w:t>
            </w:r>
            <w:r w:rsidRPr="00022ADE">
              <w:tab/>
            </w:r>
            <w:r w:rsidRPr="00022ADE">
              <w:t>Gli Stati membri che consentono azioni a voto plurimo prevedono misure di salvaguardia per tutelare gli azionisti di minoranza e gli interessi della società. Tuttavia le misure di salvaguardia esistenti variano da uno Stato membro all'altro a causa delle s</w:t>
            </w:r>
            <w:r w:rsidRPr="00022ADE">
              <w:t>pecificità nazionali e dei diversi sistemi di diritto societario. Tenuto conto degli obiettivi del mercato interno enunciati in particolare all'articolo 50, paragrafo 2, lettera g), del trattato sul funzionamento dell'Unione europea, gli Stati membri dovre</w:t>
            </w:r>
            <w:r w:rsidRPr="00022ADE">
              <w:t xml:space="preserve">bbero garantire un approccio coordinato nelle rispettive </w:t>
            </w:r>
            <w:r w:rsidRPr="00022ADE">
              <w:lastRenderedPageBreak/>
              <w:t>legislazioni nazionali in materia di strutture con azioni a voto plurimo per quanto riguarda la tutela degli interessi degli azionisti di minoranza e della società. Ciò comprende la protezione contro</w:t>
            </w:r>
            <w:r w:rsidRPr="00022ADE">
              <w:t xml:space="preserve"> le decisioni che creano rischi o comportano conseguenze negative per i diritti umani, il clima e l'ambiente. </w:t>
            </w:r>
            <w:r w:rsidRPr="00022ADE">
              <w:rPr>
                <w:b/>
                <w:i/>
              </w:rPr>
              <w:t>Nell'ambito di tale approccio coordinato,</w:t>
            </w:r>
            <w:r w:rsidRPr="00022ADE">
              <w:t xml:space="preserve"> tutti gli Stati membri dovrebbero garantire che qualsiasi decisione di adottare una struttura con azioni</w:t>
            </w:r>
            <w:r w:rsidRPr="00022ADE">
              <w:t xml:space="preserve"> a voto plurimo, o di modificare tale struttura qualora vi sia un impatto sui diritti di voto, sia presa a maggioranza qualificata in sede di assemblea generale degli azionisti. Inoltre gli Stati membri dovrebbero limitare il peso di voto delle azioni a vo</w:t>
            </w:r>
            <w:r w:rsidRPr="00022ADE">
              <w:t xml:space="preserve">to plurimo introducendo restrizioni alla concezione della struttura con azioni a voto plurimo </w:t>
            </w:r>
            <w:r w:rsidRPr="00022ADE">
              <w:rPr>
                <w:b/>
                <w:i/>
              </w:rPr>
              <w:t>o</w:t>
            </w:r>
            <w:r w:rsidRPr="00022ADE">
              <w:t xml:space="preserve"> all'esercizio dei diritti di voto connessi alle azioni a voto plurimo per l'adozione di determinate decisioni. </w:t>
            </w:r>
            <w:r w:rsidRPr="00022ADE">
              <w:t>La restrizione all'esercizio dei diritti di voto può essere attuata richiedendo che per l'approvazione a maggioranza qualificata serva sia la maggioranza qualificata dei voti espressi all'assemblea generale degli azionisti sia quella del capitale sociale r</w:t>
            </w:r>
            <w:r w:rsidRPr="00022ADE">
              <w:t>appresentato all'assemblea generale degli azionisti.</w:t>
            </w:r>
          </w:p>
        </w:tc>
        <w:tc>
          <w:tcPr>
            <w:tcW w:w="4876" w:type="dxa"/>
            <w:hideMark/>
          </w:tcPr>
          <w:p w:rsidR="00AB78F5" w:rsidRPr="00022ADE" w:rsidRDefault="00022ADE">
            <w:pPr>
              <w:pStyle w:val="Normal6"/>
              <w:rPr>
                <w:szCs w:val="24"/>
              </w:rPr>
            </w:pPr>
            <w:r w:rsidRPr="00022ADE">
              <w:lastRenderedPageBreak/>
              <w:t>(11)</w:t>
            </w:r>
            <w:r w:rsidRPr="00022ADE">
              <w:tab/>
              <w:t>Gli Stati membri che consentono azioni a voto plurimo prevedono misure di salvaguardia per tutelare gli azionisti di minoranza e gli interessi della società. Tuttavia le misure di salvaguardia esist</w:t>
            </w:r>
            <w:r w:rsidRPr="00022ADE">
              <w:t>enti variano da uno Stato membro all'altro a causa delle specificità nazionali e dei diversi sistemi di diritto societario. Tenuto conto degli obiettivi del mercato interno enunciati in particolare all'articolo 50, paragrafo 2, lettera g), del trattato sul</w:t>
            </w:r>
            <w:r w:rsidRPr="00022ADE">
              <w:t xml:space="preserve"> funzionamento dell'Unione europea, gli Stati membri dovrebbero garantire un approccio coordinato nelle rispettive </w:t>
            </w:r>
            <w:r w:rsidRPr="00022ADE">
              <w:lastRenderedPageBreak/>
              <w:t>legislazioni nazionali in materia di strutture con azioni a voto plurimo per quanto riguarda la tutela degli interessi degli azionisti di min</w:t>
            </w:r>
            <w:r w:rsidRPr="00022ADE">
              <w:t>oranza e della società. Ciò comprende la protezione contro le decisioni che creano rischi o comportano conseguenze negative per i diritti umani, il clima e l'ambiente. Tutti gli Stati membri dovrebbero garantire che qualsiasi decisione di adottare una stru</w:t>
            </w:r>
            <w:r w:rsidRPr="00022ADE">
              <w:t>ttura con azioni a voto plurimo, o di modificare tale struttura qualora vi sia un impatto sui diritti di voto, sia presa a maggioranza qualificata in sede di assemblea generale degli azionisti. Inoltre gli Stati membri dovrebbero limitare il peso di voto d</w:t>
            </w:r>
            <w:r w:rsidRPr="00022ADE">
              <w:t xml:space="preserve">elle azioni a voto plurimo introducendo restrizioni alla concezione della struttura con azioni a voto plurimo </w:t>
            </w:r>
            <w:r w:rsidRPr="00022ADE">
              <w:rPr>
                <w:b/>
                <w:i/>
              </w:rPr>
              <w:t>e</w:t>
            </w:r>
            <w:r w:rsidRPr="00022ADE">
              <w:t xml:space="preserve"> all'esercizio dei diritti di voto connessi alle azioni a voto plurimo per l'adozione di determinate decisioni. La restrizione all'esercizio dei </w:t>
            </w:r>
            <w:r w:rsidRPr="00022ADE">
              <w:t>diritti di voto può essere attuata richiedendo che per l'approvazione a maggioranza qualificata serva sia la maggioranza qualificata dei voti espressi all'assemblea generale degli azionisti sia quella del capitale sociale rappresentato all'assemblea genera</w:t>
            </w:r>
            <w:r w:rsidRPr="00022ADE">
              <w:t>le degli azionisti.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(11)</w:t>
            </w:r>
            <w:r w:rsidRPr="00022ADE">
              <w:tab/>
              <w:t xml:space="preserve">Gli Stati membri che consentono azioni a voto plurimo prevedono misure di salvaguardia per tutelare gli azionisti di minoranza e gli interessi della società. Tuttavia le misure di salvaguardia esistenti variano da </w:t>
            </w:r>
            <w:r w:rsidRPr="00022ADE">
              <w:t xml:space="preserve">uno Stato membro all'altro a </w:t>
            </w:r>
            <w:r w:rsidRPr="00022ADE">
              <w:lastRenderedPageBreak/>
              <w:t>causa delle specificità nazionali e dei diversi sistemi di diritto societario. Tenuto conto degli obiettivi del mercato interno enunciati in particolare all'articolo 50, paragrafo 2, lettera g), del trattato sul funzionamento d</w:t>
            </w:r>
            <w:r w:rsidRPr="00022ADE">
              <w:t>ell'Unione europea, gli Stati membri dovrebbero garantire un approccio coordinato nelle rispettive legislazioni nazionali in materia di strutture con azioni a voto plurimo per quanto riguarda la tutela degli interessi degli azionisti di minoranza e della s</w:t>
            </w:r>
            <w:r w:rsidRPr="00022ADE">
              <w:t xml:space="preserve">ocietà. Ciò </w:t>
            </w:r>
            <w:r w:rsidRPr="00022ADE">
              <w:rPr>
                <w:b/>
                <w:i/>
              </w:rPr>
              <w:t>comprende</w:t>
            </w:r>
            <w:r w:rsidRPr="00022ADE">
              <w:t xml:space="preserve"> la protezione contro le decisioni che creano rischi o comportano conseguenze negative per i diritti umani, il clima e l'ambiente. Nell'ambito di tale approccio coordinato, tutti gli Stati membri dovrebbero garantire che qualsiasi deci</w:t>
            </w:r>
            <w:r w:rsidRPr="00022ADE">
              <w:t xml:space="preserve">sione di adottare una struttura con azioni a voto plurimo, o di modificare tale struttura qualora vi sia un impatto sui diritti di voto, sia presa a maggioranza qualificata in sede di assemblea generale degli azionisti. Inoltre gli Stati membri dovrebbero </w:t>
            </w:r>
            <w:r w:rsidRPr="00022ADE">
              <w:t>limitare il peso di voto delle azioni a voto plurimo introducendo restrizioni alla concezione della struttura con azioni a voto plurimo o all'esercizio dei diritti di voto connessi alle azioni a voto plurimo per l'adozione di determinate decisioni. La rest</w:t>
            </w:r>
            <w:r w:rsidRPr="00022ADE">
              <w:t>rizione all'esercizio dei diritti di voto può essere attuata richiedendo che per l'approvazione a maggioranza qualificata serva sia la maggioranza qualificata dei voti espressi all'assemblea generale degli azionisti sia quella del capitale sociale rapprese</w:t>
            </w:r>
            <w:r w:rsidRPr="00022ADE">
              <w:t>ntato all'assemblea generale degli azionisti.</w:t>
            </w:r>
          </w:p>
        </w:tc>
        <w:tc>
          <w:tcPr>
            <w:tcW w:w="4876" w:type="dxa"/>
            <w:hideMark/>
          </w:tcPr>
          <w:p w:rsidR="00AB78F5" w:rsidRPr="00022ADE" w:rsidRDefault="00022ADE">
            <w:pPr>
              <w:pStyle w:val="Normal6"/>
              <w:rPr>
                <w:szCs w:val="24"/>
              </w:rPr>
            </w:pPr>
            <w:r w:rsidRPr="00022ADE">
              <w:lastRenderedPageBreak/>
              <w:t>(11)</w:t>
            </w:r>
            <w:r w:rsidRPr="00022ADE">
              <w:tab/>
              <w:t>Gli Stati membri che consentono azioni a voto plurimo prevedono misure di salvaguardia per tutelare gli azionisti di minoranza e gli interessi della società. Tuttavia le misure di salvaguardia esistenti va</w:t>
            </w:r>
            <w:r w:rsidRPr="00022ADE">
              <w:t xml:space="preserve">riano da uno Stato membro all'altro a </w:t>
            </w:r>
            <w:r w:rsidRPr="00022ADE">
              <w:lastRenderedPageBreak/>
              <w:t>causa delle specificità nazionali e dei diversi sistemi di diritto societario. Tenuto conto degli obiettivi del mercato interno enunciati in particolare all'articolo 50, paragrafo 2, lettera g), del trattato sul funzio</w:t>
            </w:r>
            <w:r w:rsidRPr="00022ADE">
              <w:t xml:space="preserve">namento dell'Unione europea, gli Stati membri dovrebbero garantire un approccio coordinato nelle rispettive legislazioni nazionali in materia di strutture con azioni a voto plurimo per quanto riguarda la tutela degli interessi degli azionisti di minoranza </w:t>
            </w:r>
            <w:r w:rsidRPr="00022ADE">
              <w:t xml:space="preserve">e della società. Ciò </w:t>
            </w:r>
            <w:r w:rsidRPr="00022ADE">
              <w:rPr>
                <w:b/>
                <w:i/>
              </w:rPr>
              <w:t>può comprendere, tra l'altro,</w:t>
            </w:r>
            <w:r w:rsidRPr="00022ADE">
              <w:t xml:space="preserve"> la protezione contro le decisioni che creano rischi o comportano conseguenze negative per i diritti umani, il clima e l'ambiente. Nell'ambito di tale approccio coordinato, tutti gli Stati membri dovrebbero</w:t>
            </w:r>
            <w:r w:rsidRPr="00022ADE">
              <w:t xml:space="preserve"> garantire che qualsiasi decisione di adottare una struttura con azioni a voto plurimo, o di modificare tale struttura qualora vi sia un impatto sui diritti di voto, sia presa a maggioranza qualificata in sede di assemblea generale degli azionisti.</w:t>
            </w:r>
            <w:r w:rsidRPr="00022ADE">
              <w:rPr>
                <w:b/>
                <w:i/>
              </w:rPr>
              <w:t xml:space="preserve"> Nelle s</w:t>
            </w:r>
            <w:r w:rsidRPr="00022ADE">
              <w:rPr>
                <w:b/>
                <w:i/>
              </w:rPr>
              <w:t>ocietà in cui vi sono più categorie di azioni, è opportuno calcolare una tale maggioranza qualificata sulla base del numero totale dei voti espressi e dei voti all'interno di ciascuna categoria di azioni interessata dalla decisione.</w:t>
            </w:r>
            <w:r w:rsidRPr="00022ADE">
              <w:t xml:space="preserve"> Inoltre gli Stati membr</w:t>
            </w:r>
            <w:r w:rsidRPr="00022ADE">
              <w:t>i dovrebbero limitare il peso di voto delle azioni a voto plurimo introducendo restrizioni alla concezione della struttura con azioni a voto plurimo o all'esercizio dei diritti di voto connessi alle azioni a voto plurimo per l'adozione di determinate decis</w:t>
            </w:r>
            <w:r w:rsidRPr="00022ADE">
              <w:t>ioni. La restrizione all'esercizio dei diritti di voto può essere attuata richiedendo che per l'approvazione a maggioranza qualificata serva sia la maggioranza qualificata dei voti espressi all'assemblea generale degli azionisti sia quella del capitale soc</w:t>
            </w:r>
            <w:r w:rsidRPr="00022ADE">
              <w:t>iale rappresentato all'assemblea generale degli azionisti.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68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(11)</w:t>
            </w:r>
            <w:r w:rsidRPr="00022ADE">
              <w:tab/>
              <w:t xml:space="preserve">Gli Stati membri che consentono azioni a voto plurimo prevedono misure di salvaguardia per tutelare gli azionisti di minoranza e gli interessi della società. </w:t>
            </w:r>
            <w:r w:rsidRPr="00022ADE">
              <w:t>Tuttavia le misure di salvaguardia esistenti variano da uno Stato membro all'altro a causa delle specificità nazionali e dei diversi sistemi di diritto societario. Tenuto conto degli obiettivi del mercato interno enunciati in particolare all'articolo 50, p</w:t>
            </w:r>
            <w:r w:rsidRPr="00022ADE">
              <w:t>aragrafo 2, lettera g), del trattato sul funzionamento dell'Unione europea, gli Stati membri dovrebbero garantire un approccio coordinato nelle rispettive legislazioni nazionali in materia di strutture con azioni a voto plurimo per quanto riguarda la tutel</w:t>
            </w:r>
            <w:r w:rsidRPr="00022ADE">
              <w:t xml:space="preserve">a degli interessi degli azionisti di minoranza e della società. Ciò comprende la protezione contro le decisioni che creano rischi o comportano conseguenze negative per i diritti umani, il clima e l'ambiente. Nell'ambito di tale approccio coordinato, tutti </w:t>
            </w:r>
            <w:r w:rsidRPr="00022ADE">
              <w:t>gli Stati membri dovrebbero garantire che qualsiasi decisione di adottare una struttura con azioni a voto plurimo, o di modificare tale struttura qualora vi sia un impatto sui diritti di voto, sia presa a maggioranza qualificata in sede di assemblea genera</w:t>
            </w:r>
            <w:r w:rsidRPr="00022ADE">
              <w:t xml:space="preserve">le degli azionisti. Inoltre gli Stati membri dovrebbero limitare il peso di voto delle azioni a voto plurimo introducendo restrizioni alla concezione della struttura con azioni a voto plurimo o all'esercizio dei diritti di voto connessi alle azioni a voto </w:t>
            </w:r>
            <w:r w:rsidRPr="00022ADE">
              <w:t xml:space="preserve">plurimo per l'adozione di determinate decisioni. La restrizione all'esercizio dei diritti di voto può essere attuata richiedendo che per l'approvazione a maggioranza qualificata serva sia la maggioranza qualificata dei voti espressi </w:t>
            </w:r>
            <w:r w:rsidRPr="00022ADE">
              <w:lastRenderedPageBreak/>
              <w:t xml:space="preserve">all'assemblea generale </w:t>
            </w:r>
            <w:r w:rsidRPr="00022ADE">
              <w:t>degli azionisti sia quella del capitale sociale rappresentato all'assemblea generale degli azionisti.</w:t>
            </w:r>
          </w:p>
        </w:tc>
        <w:tc>
          <w:tcPr>
            <w:tcW w:w="4876" w:type="dxa"/>
            <w:hideMark/>
          </w:tcPr>
          <w:p w:rsidR="00AB78F5" w:rsidRPr="00022ADE" w:rsidRDefault="00022ADE">
            <w:pPr>
              <w:pStyle w:val="Normal6"/>
              <w:rPr>
                <w:szCs w:val="24"/>
              </w:rPr>
            </w:pPr>
            <w:r w:rsidRPr="00022ADE">
              <w:lastRenderedPageBreak/>
              <w:t>(11)</w:t>
            </w:r>
            <w:r w:rsidRPr="00022ADE">
              <w:tab/>
              <w:t xml:space="preserve">Gli Stati membri che consentono azioni a voto plurimo prevedono misure di salvaguardia per tutelare gli azionisti di minoranza e gli interessi della </w:t>
            </w:r>
            <w:r w:rsidRPr="00022ADE">
              <w:t>società. Tuttavia le misure di salvaguardia esistenti variano da uno Stato membro all'altro a causa delle specificità nazionali e dei diversi sistemi di diritto societario. Tenuto conto degli obiettivi del mercato interno enunciati in particolare all'artic</w:t>
            </w:r>
            <w:r w:rsidRPr="00022ADE">
              <w:t>olo 50, paragrafo 2, lettera g), del trattato sul funzionamento dell'Unione europea, gli Stati membri dovrebbero garantire un approccio coordinato nelle rispettive legislazioni nazionali in materia di strutture con azioni a voto plurimo per quanto riguarda</w:t>
            </w:r>
            <w:r w:rsidRPr="00022ADE">
              <w:t xml:space="preserve"> la tutela degli interessi degli azionisti di minoranza e della società. Ciò comprende la protezione contro le decisioni che creano rischi o comportano conseguenze negative per i diritti umani, il clima e l'ambiente</w:t>
            </w:r>
            <w:r w:rsidRPr="00022ADE">
              <w:rPr>
                <w:b/>
                <w:i/>
              </w:rPr>
              <w:t>, o contro le decisioni volte a migliorar</w:t>
            </w:r>
            <w:r w:rsidRPr="00022ADE">
              <w:rPr>
                <w:b/>
                <w:i/>
              </w:rPr>
              <w:t>e la trasparenza delle imprese e la governance societaria, comprese la remunerazione dei dirigenti e la politica de dividendi</w:t>
            </w:r>
            <w:r w:rsidRPr="00022ADE">
              <w:t>. Nell'ambito di tale approccio coordinato, tutti gli Stati membri dovrebbero garantire che qualsiasi decisione di adottare una str</w:t>
            </w:r>
            <w:r w:rsidRPr="00022ADE">
              <w:t xml:space="preserve">uttura con azioni a voto plurimo, o di modificare tale struttura qualora vi sia un impatto sui diritti di voto, sia presa a maggioranza qualificata in sede di assemblea generale degli azionisti. Inoltre gli Stati membri dovrebbero limitare il peso di voto </w:t>
            </w:r>
            <w:r w:rsidRPr="00022ADE">
              <w:t>delle azioni a voto plurimo introducendo restrizioni alla concezione della struttura con azioni a voto plurimo o all'esercizio dei diritti di voto connessi alle azioni a voto plurimo per l'adozione di determinate decisioni. La restrizione all'esercizio dei</w:t>
            </w:r>
            <w:r w:rsidRPr="00022ADE">
              <w:t xml:space="preserve"> </w:t>
            </w:r>
            <w:r w:rsidRPr="00022ADE">
              <w:lastRenderedPageBreak/>
              <w:t>diritti di voto può essere attuata richiedendo che per l'approvazione a maggioranza qualificata serva sia la maggioranza qualificata dei voti espressi all'assemblea generale degli azionisti sia quella del capitale sociale rappresentato all'assemblea gener</w:t>
            </w:r>
            <w:r w:rsidRPr="00022ADE">
              <w:t>ale degli azionisti.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69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Paul Tang, Alfred Sant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11 bis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(11 bis)</w:t>
            </w:r>
            <w:r w:rsidRPr="00022ADE">
              <w:rPr>
                <w:b/>
                <w:i/>
              </w:rPr>
              <w:tab/>
            </w:r>
            <w:r w:rsidRPr="00022ADE">
              <w:rPr>
                <w:b/>
                <w:i/>
              </w:rPr>
              <w:t>Anche se le azioni a voto plurimo possono creare rischi per i portatori di interessi di una società, dando maggior voce ai fondatori e agli azionisti a lungo termine, tali azioni possono altresì proteggere una società dal pericolo di focalizzarsi in modo e</w:t>
            </w:r>
            <w:r w:rsidRPr="00022ADE">
              <w:rPr>
                <w:b/>
                <w:i/>
              </w:rPr>
              <w:t>ccessivo sugli interessi a breve termine e possono quindi contribuire a stimolarne la crescita sostenibile a lungo termine, in linea con gli interessi dei portatori di interessi e dell'ambiente. Al fine di garantire che le azioni a voto plurimo siano utili</w:t>
            </w:r>
            <w:r w:rsidRPr="00022ADE">
              <w:rPr>
                <w:b/>
                <w:i/>
              </w:rPr>
              <w:t>zzate in maniera positiva, le società che emettono azioni a voto plurimo dovrebbero pubblicare una relazione in cui si specifica in che modo la loro struttura azionaria contribuisca a promuovere gli interessi di tutti i portatori di interessi nonché dell'a</w:t>
            </w:r>
            <w:r w:rsidRPr="00022ADE">
              <w:rPr>
                <w:b/>
                <w:i/>
              </w:rPr>
              <w:t>mbiente.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lastRenderedPageBreak/>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w:t>
      </w:r>
      <w:r w:rsidRPr="00022ADE">
        <w:t xml:space="preserve"> 12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(12)</w:t>
            </w:r>
            <w:r w:rsidRPr="00022ADE">
              <w:tab/>
              <w:t>Gli Stati membri dovrebbero</w:t>
            </w:r>
            <w:r w:rsidRPr="00022ADE">
              <w:rPr>
                <w:b/>
                <w:i/>
              </w:rPr>
              <w:t xml:space="preserve"> avere la facoltà</w:t>
            </w:r>
            <w:r w:rsidRPr="00022ADE">
              <w:t xml:space="preserve"> </w:t>
            </w:r>
            <w:r w:rsidRPr="00022ADE">
              <w:rPr>
                <w:b/>
                <w:i/>
              </w:rPr>
              <w:t>di</w:t>
            </w:r>
            <w:r w:rsidRPr="00022ADE">
              <w:t xml:space="preserve"> introdurre misure di salvaguardia supplementari</w:t>
            </w:r>
            <w:r w:rsidRPr="00022ADE">
              <w:rPr>
                <w:b/>
                <w:i/>
              </w:rPr>
              <w:t>, ove necessario,</w:t>
            </w:r>
            <w:r w:rsidRPr="00022ADE">
              <w:t xml:space="preserve"> per garantire un'adeguata tutela degli interessi degli azionisti di minoranza e degli interessi della società.</w:t>
            </w:r>
            <w:r w:rsidRPr="00022ADE">
              <w:rPr>
                <w:b/>
                <w:i/>
              </w:rPr>
              <w:t xml:space="preserve"> Gli Stati membri dovrebbero valutare l'opportunità di misure di salvaguardia supplementari alla luce della loro efficacia nel tutelare gli inter</w:t>
            </w:r>
            <w:r w:rsidRPr="00022ADE">
              <w:rPr>
                <w:b/>
                <w:i/>
              </w:rPr>
              <w:t xml:space="preserve">essi degli azionisti di minoranza e della società, assicurando nel contempo che tali misure non vanifichino lo scopo delle strutture con azioni a voto plurimo, vale a dire la possibilità per gli </w:t>
            </w:r>
            <w:r w:rsidRPr="00022ADE">
              <w:t xml:space="preserve">azionisti </w:t>
            </w:r>
            <w:r w:rsidRPr="00022ADE">
              <w:rPr>
                <w:b/>
                <w:i/>
              </w:rPr>
              <w:t>di controllo di una società di influenzare decision</w:t>
            </w:r>
            <w:r w:rsidRPr="00022ADE">
              <w:rPr>
                <w:b/>
                <w:i/>
              </w:rPr>
              <w:t>i importanti, compresa la nomina degli amministratori.</w:t>
            </w:r>
          </w:p>
        </w:tc>
        <w:tc>
          <w:tcPr>
            <w:tcW w:w="4876" w:type="dxa"/>
            <w:hideMark/>
          </w:tcPr>
          <w:p w:rsidR="00AB78F5" w:rsidRPr="00022ADE" w:rsidRDefault="00022ADE">
            <w:pPr>
              <w:pStyle w:val="Normal6"/>
              <w:rPr>
                <w:szCs w:val="24"/>
              </w:rPr>
            </w:pPr>
            <w:r w:rsidRPr="00022ADE">
              <w:t>(12)</w:t>
            </w:r>
            <w:r w:rsidRPr="00022ADE">
              <w:tab/>
              <w:t>Gli Stati membri dovrebbero</w:t>
            </w:r>
            <w:r w:rsidRPr="00022ADE">
              <w:rPr>
                <w:b/>
                <w:i/>
              </w:rPr>
              <w:t xml:space="preserve"> essere tenuti </w:t>
            </w:r>
            <w:r w:rsidRPr="00022ADE">
              <w:rPr>
                <w:b/>
                <w:i/>
              </w:rPr>
              <w:t>altresì</w:t>
            </w:r>
            <w:r w:rsidRPr="00022ADE">
              <w:rPr>
                <w:b/>
                <w:i/>
              </w:rPr>
              <w:t xml:space="preserve"> a</w:t>
            </w:r>
            <w:r w:rsidRPr="00022ADE">
              <w:t xml:space="preserve"> introdurre misure di salvaguardia supplementari per garantire un'adeguata tutela degli interessi degli azionisti di minoranza e degli interessi </w:t>
            </w:r>
            <w:r w:rsidRPr="00022ADE">
              <w:t>della società</w:t>
            </w:r>
            <w:r w:rsidRPr="00022ADE">
              <w:rPr>
                <w:b/>
                <w:i/>
              </w:rPr>
              <w:t>, comprese una clausola di caducità basata sul trasferimento, una clausola di caducità basata sul tempo di cinque anni, una clausola di caducità basata su eventi e una misura di salvaguardia volta a garantire che i diritti di voto potenziati n</w:t>
            </w:r>
            <w:r w:rsidRPr="00022ADE">
              <w:rPr>
                <w:b/>
                <w:i/>
              </w:rPr>
              <w:t xml:space="preserve">on possano essere utilizzati per bloccare l'adozione di decisioni da parte dell'assemblea generale degli </w:t>
            </w:r>
            <w:r w:rsidRPr="00022ADE">
              <w:t xml:space="preserve">azionisti </w:t>
            </w:r>
            <w:r w:rsidRPr="00022ADE">
              <w:rPr>
                <w:b/>
                <w:i/>
              </w:rPr>
              <w:t>riguardo ai diritti umani e alle questioni ambientali correlate alle attività della società</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w:t>
      </w:r>
      <w:r w:rsidRPr="00022ADE">
        <w:rPr>
          <w:rStyle w:val="HideTWBExt"/>
          <w:b w:val="0"/>
          <w:color w:val="auto"/>
        </w:rPr>
        <w:t>&gt;</w:t>
      </w:r>
      <w:r w:rsidRPr="00022ADE">
        <w:t>Emendamento</w:t>
      </w:r>
      <w:r w:rsidRPr="00022ADE">
        <w:tab/>
      </w:r>
      <w:r w:rsidRPr="00022ADE">
        <w:tab/>
      </w:r>
      <w:r w:rsidRPr="00022ADE">
        <w:rPr>
          <w:rStyle w:val="HideTWBExt"/>
          <w:b w:val="0"/>
          <w:color w:val="auto"/>
        </w:rPr>
        <w:t>&lt;NumAm&gt;</w:t>
      </w:r>
      <w:r w:rsidRPr="00022ADE">
        <w:t>71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(12)</w:t>
            </w:r>
            <w:r w:rsidRPr="00022ADE">
              <w:tab/>
              <w:t xml:space="preserve">Gli Stati membri dovrebbero </w:t>
            </w:r>
            <w:r w:rsidRPr="00022ADE">
              <w:rPr>
                <w:b/>
                <w:i/>
              </w:rPr>
              <w:t>avere la facoltà</w:t>
            </w:r>
            <w:r w:rsidRPr="00022ADE">
              <w:t xml:space="preserve"> di introdurre misure di salvaguardia supplementari, ove necessario, per garantire un'adeguata tutela degli interessi degli azionisti di minoranza</w:t>
            </w:r>
            <w:r w:rsidRPr="00022ADE">
              <w:rPr>
                <w:b/>
                <w:i/>
              </w:rPr>
              <w:t xml:space="preserve"> e degli interessi</w:t>
            </w:r>
            <w:r w:rsidRPr="00022ADE">
              <w:t xml:space="preserve"> della società. Gli Stati membri dovrebbero valutare l'opportunità di misure</w:t>
            </w:r>
            <w:r w:rsidRPr="00022ADE">
              <w:t xml:space="preserve"> di salvaguardia supplementari alla luce della loro efficacia nel tutelare gli interessi degli azionisti di minoranza e della società, assicurando nel contempo che tali misure non vanifichino lo scopo delle strutture con azioni a voto plurimo, vale a dire </w:t>
            </w:r>
            <w:r w:rsidRPr="00022ADE">
              <w:t xml:space="preserve">la possibilità per gli azionisti di </w:t>
            </w:r>
            <w:r w:rsidRPr="00022ADE">
              <w:lastRenderedPageBreak/>
              <w:t>controllo di una società di influenzare decisioni importanti, compresa la nomina degli amministratori.</w:t>
            </w:r>
          </w:p>
        </w:tc>
        <w:tc>
          <w:tcPr>
            <w:tcW w:w="4876" w:type="dxa"/>
            <w:hideMark/>
          </w:tcPr>
          <w:p w:rsidR="00AB78F5" w:rsidRPr="00022ADE" w:rsidRDefault="00022ADE">
            <w:pPr>
              <w:pStyle w:val="Normal6"/>
              <w:rPr>
                <w:szCs w:val="24"/>
              </w:rPr>
            </w:pPr>
            <w:r w:rsidRPr="00022ADE">
              <w:lastRenderedPageBreak/>
              <w:t>(12)</w:t>
            </w:r>
            <w:r w:rsidRPr="00022ADE">
              <w:tab/>
              <w:t>Gli Stati membri dovrebbero</w:t>
            </w:r>
            <w:r w:rsidRPr="00022ADE">
              <w:rPr>
                <w:b/>
                <w:i/>
              </w:rPr>
              <w:t xml:space="preserve"> essere in grado</w:t>
            </w:r>
            <w:r w:rsidRPr="00022ADE">
              <w:t xml:space="preserve"> di introdurre misure di salvaguardia supplementari, ove necessario, </w:t>
            </w:r>
            <w:r w:rsidRPr="00022ADE">
              <w:t>per garantire un'adeguata tutela degli interessi degli azionisti di minoranza</w:t>
            </w:r>
            <w:r w:rsidRPr="00022ADE">
              <w:rPr>
                <w:b/>
                <w:i/>
              </w:rPr>
              <w:t>, il rispetto dei diritti dei lavoratori, in particolare i diritti di informazione, consultazione e partecipazione, e la tutela degli interessi e della sostenibilità a lungo termi</w:t>
            </w:r>
            <w:r w:rsidRPr="00022ADE">
              <w:rPr>
                <w:b/>
                <w:i/>
              </w:rPr>
              <w:t>ne</w:t>
            </w:r>
            <w:r w:rsidRPr="00022ADE">
              <w:t xml:space="preserve"> della società. Gli Stati membri dovrebbero valutare l'opportunità di misure di salvaguardia supplementari alla luce della loro efficacia nel tutelare gli interessi degli azionisti di minoranza</w:t>
            </w:r>
            <w:r w:rsidRPr="00022ADE">
              <w:rPr>
                <w:b/>
                <w:i/>
              </w:rPr>
              <w:t>, dei lavoratori</w:t>
            </w:r>
            <w:r w:rsidRPr="00022ADE">
              <w:t xml:space="preserve"> </w:t>
            </w:r>
            <w:r w:rsidRPr="00022ADE">
              <w:lastRenderedPageBreak/>
              <w:t>e della società, assicurando nel contempo ch</w:t>
            </w:r>
            <w:r w:rsidRPr="00022ADE">
              <w:t>e tali misure non vanifichino lo scopo delle strutture con azioni a voto plurimo, vale a dire la possibilità per gli azionisti di controllo di una società di influenzare decisioni importanti, compresa la nomina degli amministratori.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w:t>
      </w:r>
      <w:r w:rsidRPr="00022ADE">
        <w:rPr>
          <w:rStyle w:val="HideTWBExt"/>
          <w:noProof w:val="0"/>
          <w:color w:val="auto"/>
        </w:rPr>
        <w: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(13)</w:t>
            </w:r>
            <w:r w:rsidRPr="00022ADE">
              <w:tab/>
              <w:t>La comunicazione di informazioni accurate, complete e tempestive sugli emittenti rafforza la fiducia degli investitori e consente di prendere decisioni informate in materia di investimenti. Questo processo decision</w:t>
            </w:r>
            <w:r w:rsidRPr="00022ADE">
              <w:t>ale informato in materia di investimenti migliora sia la tutela degli investitori sia l'efficienza del mercato. Gli Stati membri dovrebbero pertanto imporre alle società che presentano strutture con azioni a voto plurimo di pubblicare informazioni dettagli</w:t>
            </w:r>
            <w:r w:rsidRPr="00022ADE">
              <w:t>ate sulla loro struttura azionaria e sul loro sistema di governance societaria al momento dell'ammissione alla negoziazione, nonché periodicamente nella relazione finanziaria annuale. Tali informazioni dovrebbero indicare se vi siano limitazioni alla deten</w:t>
            </w:r>
            <w:r w:rsidRPr="00022ADE">
              <w:t>zione di titoli, compreso se qualsiasi trasferimento di titoli richieda l'approvazione della società o di altri possessori di titoli. Dovrebbero inoltre indicare se vi sono restrizioni al diritto di voto, compresi limitazioni dei diritti di voto dei posses</w:t>
            </w:r>
            <w:r w:rsidRPr="00022ADE">
              <w:t xml:space="preserve">sori di una determinata percentuale o un certo numero di voti, dei termini imposti per l'esercizio del diritto di voto o sistemi in cui i diritti finanziari connessi ai titoli sono separati dal possesso </w:t>
            </w:r>
            <w:r w:rsidRPr="00022ADE">
              <w:lastRenderedPageBreak/>
              <w:t xml:space="preserve">dei titoli. Tali società dovrebbero anche comunicare </w:t>
            </w:r>
            <w:r w:rsidRPr="00022ADE">
              <w:t>l'identità dei possessori di azioni a voto plurimo, nonché delle persone fisiche autorizzate a esercitare i diritti di voto per loro conto e delle persone che esercitano diritti speciali di controllo per garantire agli investitori, in quanto membri del pub</w:t>
            </w:r>
            <w:r w:rsidRPr="00022ADE">
              <w:t>blico, trasparenza sulla proprietà finale e sull'influenza di fatto sulla società. Ciò consentirebbe agli investitori di prendere decisioni informate e rafforzerebbe in tal modo la loro fiducia nel buon funzionamento dei mercati dei capitali.</w:t>
            </w:r>
          </w:p>
        </w:tc>
        <w:tc>
          <w:tcPr>
            <w:tcW w:w="4876" w:type="dxa"/>
            <w:hideMark/>
          </w:tcPr>
          <w:p w:rsidR="00AB78F5" w:rsidRPr="00022ADE" w:rsidRDefault="00022ADE">
            <w:pPr>
              <w:pStyle w:val="Normal6"/>
              <w:rPr>
                <w:szCs w:val="24"/>
              </w:rPr>
            </w:pPr>
            <w:r w:rsidRPr="00022ADE">
              <w:lastRenderedPageBreak/>
              <w:t>(13)</w:t>
            </w:r>
            <w:r w:rsidRPr="00022ADE">
              <w:tab/>
              <w:t>La comun</w:t>
            </w:r>
            <w:r w:rsidRPr="00022ADE">
              <w:t xml:space="preserve">icazione di informazioni accurate, complete e tempestive sugli emittenti rafforza la fiducia degli investitori e consente di prendere decisioni informate in materia di investimenti. Questo processo decisionale informato in materia di investimenti migliora </w:t>
            </w:r>
            <w:r w:rsidRPr="00022ADE">
              <w:t>sia la tutela degli investitori sia l'efficienza del mercato. Gli Stati membri dovrebbero pertanto imporre alle società che presentano strutture con azioni a voto plurimo di pubblicare informazioni dettagliate sulla loro struttura azionaria e sul loro sist</w:t>
            </w:r>
            <w:r w:rsidRPr="00022ADE">
              <w:t>ema di governance societaria al momento dell'ammissione alla negoziazione, nonché periodicamente nella relazione finanziaria annuale. Tali informazioni dovrebbero indicare se vi siano limitazioni alla detenzione di titoli, compreso se qualsiasi trasferimen</w:t>
            </w:r>
            <w:r w:rsidRPr="00022ADE">
              <w:t>to di titoli richieda l'approvazione della società o di altri possessori di titoli. Dovrebbero inoltre indicare se vi sono restrizioni al diritto di voto, compresi limitazioni dei diritti di voto dei possessori di una determinata percentuale o un certo num</w:t>
            </w:r>
            <w:r w:rsidRPr="00022ADE">
              <w:t xml:space="preserve">ero di voti, dei termini imposti per l'esercizio del diritto di voto o sistemi in cui i diritti finanziari connessi ai titoli sono separati dal possesso </w:t>
            </w:r>
            <w:r w:rsidRPr="00022ADE">
              <w:lastRenderedPageBreak/>
              <w:t>dei titoli. Tali società</w:t>
            </w:r>
            <w:r w:rsidRPr="00022ADE">
              <w:rPr>
                <w:b/>
                <w:i/>
              </w:rPr>
              <w:t>, conformemente alla legislazione esistente in materia di trasparenza,</w:t>
            </w:r>
            <w:r w:rsidRPr="00022ADE">
              <w:t xml:space="preserve"> dovrebbero anche comunicare l'identità dei possessori di azioni a voto plurimo, nonché delle persone fisiche autorizzate a esercitare i diritti di voto per loro conto e delle persone che esercitano diritti speciali di controllo per garantire agli investit</w:t>
            </w:r>
            <w:r w:rsidRPr="00022ADE">
              <w:t>ori, in quanto membri del pubblico, trasparenza sulla proprietà finale e sull'influenza di fatto sulla società. Ciò consentirebbe agli investitori di prendere decisioni informate e rafforzerebbe in tal modo la loro fiducia nel buon funzionamento dei mercat</w:t>
            </w:r>
            <w:r w:rsidRPr="00022ADE">
              <w:t>i dei capitali.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(13)</w:t>
            </w:r>
            <w:r w:rsidRPr="00022ADE">
              <w:tab/>
            </w:r>
            <w:r w:rsidRPr="00022ADE">
              <w:t>La comunicazione di informazioni accurate, complete e tempestive sugli emittenti rafforza la fiducia degli investitori e consente di prendere decisioni informate in materia di investimenti. Questo processo decisionale informato in materia di investimenti m</w:t>
            </w:r>
            <w:r w:rsidRPr="00022ADE">
              <w:t>igliora sia la tutela degli investitori sia l'efficienza del mercato. Gli Stati membri dovrebbero pertanto imporre alle società che presentano strutture con azioni a voto plurimo di pubblicare informazioni dettagliate sulla loro struttura azionaria e sul l</w:t>
            </w:r>
            <w:r w:rsidRPr="00022ADE">
              <w:t>oro sistema di governance societaria al momento dell'ammissione alla negoziazione, nonché periodicamente nella relazione finanziaria annuale. Tali informazioni dovrebbero indicare se vi siano limitazioni alla detenzione di titoli, compreso se qualsiasi tra</w:t>
            </w:r>
            <w:r w:rsidRPr="00022ADE">
              <w:t xml:space="preserve">sferimento di titoli richieda l'approvazione della società o di </w:t>
            </w:r>
            <w:r w:rsidRPr="00022ADE">
              <w:lastRenderedPageBreak/>
              <w:t>altri possessori di titoli. Dovrebbero inoltre indicare se vi sono restrizioni al diritto di voto, compresi limitazioni dei diritti di voto dei possessori di una determinata percentuale o un c</w:t>
            </w:r>
            <w:r w:rsidRPr="00022ADE">
              <w:t>erto numero di voti, dei termini imposti per l'esercizio del diritto di voto o sistemi in cui i diritti finanziari connessi ai titoli sono separati dal possesso dei titoli. Tali società dovrebbero anche comunicare l'identità dei possessori di azioni a voto</w:t>
            </w:r>
            <w:r w:rsidRPr="00022ADE">
              <w:t xml:space="preserve"> plurimo, nonché delle persone fisiche autorizzate a esercitare i diritti di voto per loro conto e delle persone che esercitano diritti speciali di controllo per garantire agli investitori, in quanto membri del pubblico, trasparenza sulla proprietà finale </w:t>
            </w:r>
            <w:r w:rsidRPr="00022ADE">
              <w:t>e sull'influenza di fatto sulla società. Ciò consentirebbe agli investitori di prendere decisioni informate e rafforzerebbe in tal modo la loro fiducia nel buon funzionamento dei mercati dei capitali.</w:t>
            </w:r>
          </w:p>
        </w:tc>
        <w:tc>
          <w:tcPr>
            <w:tcW w:w="4876" w:type="dxa"/>
            <w:hideMark/>
          </w:tcPr>
          <w:p w:rsidR="00AB78F5" w:rsidRPr="00022ADE" w:rsidRDefault="00022ADE">
            <w:pPr>
              <w:pStyle w:val="Normal6"/>
              <w:rPr>
                <w:szCs w:val="24"/>
              </w:rPr>
            </w:pPr>
            <w:r w:rsidRPr="00022ADE">
              <w:lastRenderedPageBreak/>
              <w:t>(13)</w:t>
            </w:r>
            <w:r w:rsidRPr="00022ADE">
              <w:tab/>
              <w:t>La comunicazione di informazioni accurate, complet</w:t>
            </w:r>
            <w:r w:rsidRPr="00022ADE">
              <w:t>e e tempestive sugli emittenti rafforza la fiducia degli investitori e consente di prendere decisioni informate in materia di investimenti. Questo processo decisionale informato in materia di investimenti migliora sia la tutela degli investitori sia l'effi</w:t>
            </w:r>
            <w:r w:rsidRPr="00022ADE">
              <w:t>cienza del mercato. Gli Stati membri dovrebbero pertanto imporre alle società che presentano strutture con azioni a voto plurimo di pubblicare informazioni dettagliate sulla loro struttura azionaria e sul loro sistema di governance societaria al momento de</w:t>
            </w:r>
            <w:r w:rsidRPr="00022ADE">
              <w:t>ll'ammissione alla negoziazione, nonché periodicamente nella relazione finanziaria annuale. Tali informazioni dovrebbero indicare se vi siano limitazioni alla detenzione di titoli, compreso se qualsiasi trasferimento di titoli richieda l'approvazione della</w:t>
            </w:r>
            <w:r w:rsidRPr="00022ADE">
              <w:t xml:space="preserve"> società o di </w:t>
            </w:r>
            <w:r w:rsidRPr="00022ADE">
              <w:lastRenderedPageBreak/>
              <w:t>altri possessori di titoli. Dovrebbero inoltre indicare se vi sono restrizioni al diritto di voto, compresi limitazioni dei diritti di voto dei possessori di una determinata percentuale o un certo numero di voti, dei termini imposti per l'ese</w:t>
            </w:r>
            <w:r w:rsidRPr="00022ADE">
              <w:t>rcizio del diritto di voto o sistemi in cui i diritti finanziari connessi ai titoli sono separati dal possesso dei titoli. Tali società dovrebbero anche comunicare l'identità dei possessori di azioni a voto plurimo, nonché delle persone fisiche autorizzate</w:t>
            </w:r>
            <w:r w:rsidRPr="00022ADE">
              <w:t xml:space="preserve"> a esercitare i diritti di voto per loro conto e delle persone che esercitano diritti speciali di controllo per garantire agli investitori, in quanto membri del pubblico, trasparenza sulla proprietà finale e sull'influenza di fatto sulla società. Ciò conse</w:t>
            </w:r>
            <w:r w:rsidRPr="00022ADE">
              <w:t xml:space="preserve">ntirebbe agli investitori di prendere decisioni informate e rafforzerebbe in tal modo la loro fiducia nel buon funzionamento dei mercati dei capitali. </w:t>
            </w:r>
            <w:r w:rsidRPr="00022ADE">
              <w:rPr>
                <w:b/>
                <w:i/>
              </w:rPr>
              <w:t>Tali informazioni dovranno essere aggiornate periodicamente e dopo cambiamenti significativi nella propri</w:t>
            </w:r>
            <w:r w:rsidRPr="00022ADE">
              <w:rPr>
                <w:b/>
                <w:i/>
              </w:rPr>
              <w:t>età o nel controllo delle azioni con diritti di voto plurimi.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(13)</w:t>
            </w:r>
            <w:r w:rsidRPr="00022ADE">
              <w:tab/>
            </w:r>
            <w:r w:rsidRPr="00022ADE">
              <w:t>La comunicazione di informazioni accurate, complete e tempestive sugli emittenti rafforza la fiducia degli investitori e consente di prendere decisioni informate in materia di investimenti. Questo processo decisionale informato in materia di investimenti m</w:t>
            </w:r>
            <w:r w:rsidRPr="00022ADE">
              <w:t xml:space="preserve">igliora sia la tutela degli investitori sia l'efficienza del mercato. Gli Stati membri dovrebbero </w:t>
            </w:r>
            <w:r w:rsidRPr="00022ADE">
              <w:lastRenderedPageBreak/>
              <w:t>pertanto imporre alle società che presentano strutture con azioni a voto plurimo di pubblicare informazioni dettagliate sulla loro struttura azionaria e sul l</w:t>
            </w:r>
            <w:r w:rsidRPr="00022ADE">
              <w:t>oro sistema di governance societaria al momento dell'ammissione alla negoziazione, nonché periodicamente nella relazione finanziaria annuale. Tali informazioni dovrebbero indicare se vi siano limitazioni alla detenzione di titoli, compreso se qualsiasi tra</w:t>
            </w:r>
            <w:r w:rsidRPr="00022ADE">
              <w:t>sferimento di titoli richieda l'approvazione della società o di altri possessori di titoli. Dovrebbero inoltre indicare se vi sono restrizioni al diritto di voto, compresi limitazioni dei diritti di voto dei possessori di una determinata percentuale o un c</w:t>
            </w:r>
            <w:r w:rsidRPr="00022ADE">
              <w:t>erto numero di voti, dei termini imposti per l'esercizio del diritto di voto o sistemi in cui i diritti finanziari connessi ai titoli sono separati dal possesso dei titoli. Tali società dovrebbero anche comunicare l'identità dei possessori di azioni a voto</w:t>
            </w:r>
            <w:r w:rsidRPr="00022ADE">
              <w:t xml:space="preserve"> plurimo, nonché delle persone fisiche autorizzate a esercitare i diritti di voto per loro conto e delle persone che esercitano diritti speciali di controllo per garantire agli investitori, in quanto membri del pubblico, trasparenza sulla proprietà finale </w:t>
            </w:r>
            <w:r w:rsidRPr="00022ADE">
              <w:t>e sull'influenza di fatto sulla società. Ciò consentirebbe agli investitori di prendere decisioni informate e rafforzerebbe in tal modo la loro fiducia nel buon funzionamento dei mercati dei capitali.</w:t>
            </w:r>
          </w:p>
        </w:tc>
        <w:tc>
          <w:tcPr>
            <w:tcW w:w="4876" w:type="dxa"/>
            <w:hideMark/>
          </w:tcPr>
          <w:p w:rsidR="00AB78F5" w:rsidRPr="00022ADE" w:rsidRDefault="00022ADE">
            <w:pPr>
              <w:pStyle w:val="Normal6"/>
              <w:rPr>
                <w:szCs w:val="24"/>
              </w:rPr>
            </w:pPr>
            <w:r w:rsidRPr="00022ADE">
              <w:lastRenderedPageBreak/>
              <w:t>(13)</w:t>
            </w:r>
            <w:r w:rsidRPr="00022ADE">
              <w:tab/>
              <w:t>La comunicazione di informazioni accurate, complet</w:t>
            </w:r>
            <w:r w:rsidRPr="00022ADE">
              <w:t>e e tempestive sugli emittenti rafforza la fiducia degli investitori e consente di prendere decisioni informate in materia di investimenti. Questo processo decisionale informato in materia di investimenti migliora sia la tutela degli investitori sia l'effi</w:t>
            </w:r>
            <w:r w:rsidRPr="00022ADE">
              <w:t xml:space="preserve">cienza del mercato. Gli Stati membri dovrebbero </w:t>
            </w:r>
            <w:r w:rsidRPr="00022ADE">
              <w:lastRenderedPageBreak/>
              <w:t>pertanto imporre alle società che presentano strutture con azioni a voto plurimo di pubblicare informazioni dettagliate sulla loro struttura azionaria e sul loro sistema di governance societaria al momento de</w:t>
            </w:r>
            <w:r w:rsidRPr="00022ADE">
              <w:t>ll'ammissione alla negoziazione, nonché periodicamente nella relazione finanziaria annuale. Tali informazioni dovrebbero indicare se vi siano limitazioni alla detenzione di titoli, compreso se qualsiasi trasferimento di titoli richieda l'approvazione della</w:t>
            </w:r>
            <w:r w:rsidRPr="00022ADE">
              <w:t xml:space="preserve"> società o di altri possessori di titoli. Dovrebbero inoltre indicare se vi sono restrizioni al diritto di voto, compresi limitazioni dei diritti di voto dei possessori di una determinata percentuale o un certo numero di voti, dei termini imposti per l'ese</w:t>
            </w:r>
            <w:r w:rsidRPr="00022ADE">
              <w:t>rcizio del diritto di voto o sistemi in cui i diritti finanziari connessi ai titoli sono separati dal possesso dei titoli. Tali società dovrebbero anche comunicare l'identità dei possessori di azioni a voto plurimo, nonché delle persone fisiche autorizzate</w:t>
            </w:r>
            <w:r w:rsidRPr="00022ADE">
              <w:t xml:space="preserve"> a esercitare i diritti di voto per loro conto e delle persone che esercitano diritti speciali di controllo per garantire agli investitori, in quanto membri del pubblico, trasparenza sulla proprietà finale e sull'influenza di fatto sulla società. Ciò conse</w:t>
            </w:r>
            <w:r w:rsidRPr="00022ADE">
              <w:t xml:space="preserve">ntirebbe agli investitori di prendere decisioni informate e rafforzerebbe in tal modo la loro fiducia nel buon funzionamento dei mercati dei capitali. </w:t>
            </w:r>
            <w:r w:rsidRPr="00022ADE">
              <w:rPr>
                <w:b/>
                <w:i/>
              </w:rPr>
              <w:t>Tali informazioni dovrebbero essere aggiornate e comunicate almeno ogni anno, nonché a seguito di ogni ca</w:t>
            </w:r>
            <w:r w:rsidRPr="00022ADE">
              <w:rPr>
                <w:b/>
                <w:i/>
              </w:rPr>
              <w:t xml:space="preserve">mbiamento riguardante tali azioni. </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Considerando 15</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(15)</w:t>
            </w:r>
            <w:r w:rsidRPr="00022ADE">
              <w:tab/>
            </w:r>
            <w:r w:rsidRPr="00022ADE">
              <w:t xml:space="preserve">Per tenere conto degli sviluppi del mercato e degli sviluppi in altri settori del diritto dell'Unione o dell'esperienza degli Stati membri nell'attuazione della presente direttiva, la Commissione dovrebbe riesaminare la direttiva </w:t>
            </w:r>
            <w:r w:rsidRPr="00022ADE">
              <w:rPr>
                <w:b/>
                <w:i/>
              </w:rPr>
              <w:t>cinque</w:t>
            </w:r>
            <w:r w:rsidRPr="00022ADE">
              <w:t xml:space="preserve"> anni dopo la data d</w:t>
            </w:r>
            <w:r w:rsidRPr="00022ADE">
              <w:t>i recepimento.</w:t>
            </w:r>
          </w:p>
        </w:tc>
        <w:tc>
          <w:tcPr>
            <w:tcW w:w="4876" w:type="dxa"/>
            <w:hideMark/>
          </w:tcPr>
          <w:p w:rsidR="00AB78F5" w:rsidRPr="00022ADE" w:rsidRDefault="00022ADE">
            <w:pPr>
              <w:pStyle w:val="Normal6"/>
              <w:rPr>
                <w:szCs w:val="24"/>
              </w:rPr>
            </w:pPr>
            <w:r w:rsidRPr="00022ADE">
              <w:t>(15)</w:t>
            </w:r>
            <w:r w:rsidRPr="00022ADE">
              <w:tab/>
              <w:t xml:space="preserve">Per </w:t>
            </w:r>
            <w:r w:rsidRPr="00022ADE">
              <w:rPr>
                <w:b/>
                <w:i/>
              </w:rPr>
              <w:t>valutare l'attuazione e l'impatto della presente direttiva, in particolare qualsiasi impatto negativo su tutti gli attori interessati, e per</w:t>
            </w:r>
            <w:r w:rsidRPr="00022ADE">
              <w:t xml:space="preserve"> tenere conto degli sviluppi del mercato e degli sviluppi in altri settori del diritto dell'</w:t>
            </w:r>
            <w:r w:rsidRPr="00022ADE">
              <w:t xml:space="preserve">Unione o dell'esperienza degli Stati membri nell'attuazione della presente direttiva, la Commissione dovrebbe riesaminare la direttiva </w:t>
            </w:r>
            <w:r w:rsidRPr="00022ADE">
              <w:rPr>
                <w:b/>
                <w:i/>
              </w:rPr>
              <w:t>tre</w:t>
            </w:r>
            <w:r w:rsidRPr="00022ADE">
              <w:t xml:space="preserve"> anni dopo la data di recepimento </w:t>
            </w:r>
            <w:r w:rsidRPr="00022ADE">
              <w:rPr>
                <w:b/>
                <w:i/>
              </w:rPr>
              <w:t>e successivamente ogni tre anni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w:t>
      </w:r>
      <w:r w:rsidRPr="00022ADE">
        <w:t>endamento</w:t>
      </w:r>
      <w:r w:rsidRPr="00022ADE">
        <w:tab/>
      </w:r>
      <w:r w:rsidRPr="00022ADE">
        <w:tab/>
      </w:r>
      <w:r w:rsidRPr="00022ADE">
        <w:rPr>
          <w:rStyle w:val="HideTWBExt"/>
          <w:b w:val="0"/>
          <w:color w:val="auto"/>
        </w:rPr>
        <w:t>&lt;NumAm&gt;</w:t>
      </w:r>
      <w:r w:rsidRPr="00022ADE">
        <w:t>76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1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La presente direttiva stabilisce norme comuni sulle strutture con azioni a voto plurimo nelle società che chiedono l'ammissione alla negoziazione delle loro azioni in un mercato di crescita per le PMI in uno o più Stati</w:t>
            </w:r>
            <w:r w:rsidRPr="00022ADE">
              <w:t xml:space="preserve"> membri e che non hanno azioni già ammesse alla negoziazione in nessuna sede di negoziazione.</w:t>
            </w:r>
          </w:p>
        </w:tc>
        <w:tc>
          <w:tcPr>
            <w:tcW w:w="4876" w:type="dxa"/>
            <w:hideMark/>
          </w:tcPr>
          <w:p w:rsidR="00AB78F5" w:rsidRPr="00022ADE" w:rsidRDefault="00022ADE">
            <w:pPr>
              <w:pStyle w:val="Normal6"/>
              <w:rPr>
                <w:szCs w:val="24"/>
              </w:rPr>
            </w:pPr>
            <w:r w:rsidRPr="00022ADE">
              <w:t>La presente direttiva stabilisce norme comuni sulle strutture con azioni a voto plurimo</w:t>
            </w:r>
            <w:r w:rsidRPr="00022ADE">
              <w:rPr>
                <w:b/>
                <w:i/>
              </w:rPr>
              <w:t>, comprese le azioni di fedeltà,</w:t>
            </w:r>
            <w:r w:rsidRPr="00022ADE">
              <w:t xml:space="preserve"> nelle società che chiedono l'ammissione al</w:t>
            </w:r>
            <w:r w:rsidRPr="00022ADE">
              <w:t xml:space="preserve">la negoziazione delle loro azioni in un mercato </w:t>
            </w:r>
            <w:r w:rsidRPr="00022ADE">
              <w:rPr>
                <w:b/>
                <w:i/>
              </w:rPr>
              <w:t>regolamentato con sede nell'UE o in un mercato</w:t>
            </w:r>
            <w:r w:rsidRPr="00022ADE">
              <w:t xml:space="preserve"> di crescita per le PMI in uno o più Stati membri e che non hanno azioni già ammesse alla negoziazione in nessuna sede di negoziazione.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w:t>
      </w:r>
      <w:r w:rsidRPr="00022ADE">
        <w:rPr>
          <w:rStyle w:val="HideTWBExt"/>
          <w:noProof w:val="0"/>
          <w:color w:val="auto"/>
        </w:rPr>
        <w:t>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1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La presente direttiva stabilisce norme comuni sulle strutture con azioni a voto plurimo nelle società che chiedono l'ammissione alla negoziazione delle loro azioni in un mercato di crescita per le PMI in uno o più Stati membri e che non hanno azioni già am</w:t>
            </w:r>
            <w:r w:rsidRPr="00022ADE">
              <w:t>messe alla negoziazione in nessuna sede di negoziazione.</w:t>
            </w:r>
          </w:p>
        </w:tc>
        <w:tc>
          <w:tcPr>
            <w:tcW w:w="4876" w:type="dxa"/>
            <w:hideMark/>
          </w:tcPr>
          <w:p w:rsidR="00AB78F5" w:rsidRPr="00022ADE" w:rsidRDefault="00022ADE">
            <w:pPr>
              <w:pStyle w:val="Normal6"/>
              <w:rPr>
                <w:szCs w:val="24"/>
              </w:rPr>
            </w:pPr>
            <w:r w:rsidRPr="00022ADE">
              <w:t xml:space="preserve">La presente direttiva stabilisce norme comuni sulle strutture con azioni a voto plurimo nelle società che chiedono l'ammissione alla negoziazione delle loro azioni in un mercato </w:t>
            </w:r>
            <w:r w:rsidRPr="00022ADE">
              <w:rPr>
                <w:b/>
                <w:i/>
              </w:rPr>
              <w:t>regolamentato, in un mercato</w:t>
            </w:r>
            <w:r w:rsidRPr="00022ADE">
              <w:t xml:space="preserve"> di crescita per le PMI </w:t>
            </w:r>
            <w:r w:rsidRPr="00022ADE">
              <w:rPr>
                <w:b/>
                <w:i/>
              </w:rPr>
              <w:t>o in un qualsiasi altro sistema multilaterale di negoziazione</w:t>
            </w:r>
            <w:r w:rsidRPr="00022ADE">
              <w:t xml:space="preserve"> in uno o più Stati membri e che non hanno azioni già ammesse alla negoziazione in nessuna sede di negoziazione.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w:t>
      </w:r>
      <w:r w:rsidRPr="00022ADE">
        <w:rPr>
          <w:rStyle w:val="HideTWBExt"/>
          <w:noProof w:val="0"/>
          <w:color w:val="auto"/>
        </w:rPr>
        <w:t>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1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La presente direttiva stabilisce norme comuni sulle strutture con azioni a voto plurimo nelle società che chiedono l'ammissione alla negoziazione delle loro azioni in un mercato di crescita per le PMI in uno o più Stati membri e che non hanno azioni già am</w:t>
            </w:r>
            <w:r w:rsidRPr="00022ADE">
              <w:t>messe alla negoziazione in nessuna sede di negoziazione.</w:t>
            </w:r>
          </w:p>
        </w:tc>
        <w:tc>
          <w:tcPr>
            <w:tcW w:w="4876" w:type="dxa"/>
            <w:hideMark/>
          </w:tcPr>
          <w:p w:rsidR="00AB78F5" w:rsidRPr="00022ADE" w:rsidRDefault="00022ADE">
            <w:pPr>
              <w:pStyle w:val="Normal6"/>
              <w:rPr>
                <w:szCs w:val="24"/>
              </w:rPr>
            </w:pPr>
            <w:r w:rsidRPr="00022ADE">
              <w:t>La presente direttiva stabilisce norme comuni sulle strutture con azioni a voto plurimo nelle società che chiedono l'ammissione alla negoziazione delle loro azioni in un mercato</w:t>
            </w:r>
            <w:r w:rsidRPr="00022ADE">
              <w:rPr>
                <w:b/>
                <w:i/>
              </w:rPr>
              <w:t xml:space="preserve"> regolamentato o in un</w:t>
            </w:r>
            <w:r w:rsidRPr="00022ADE">
              <w:rPr>
                <w:b/>
                <w:i/>
              </w:rPr>
              <w:t xml:space="preserve"> mercato</w:t>
            </w:r>
            <w:r w:rsidRPr="00022ADE">
              <w:t xml:space="preserve"> di crescita per le PMI in uno o più Stati membri e che non hanno azioni già ammesse alla negoziazione in nessuna sede di negoziazione.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Non vi sono motivi per limitare la presente direttiva solamente ai mercati di crescita per le PMI.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79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lastRenderedPageBreak/>
        <w:t>&lt;DocAmend&gt;</w:t>
      </w:r>
      <w:r w:rsidRPr="00022ADE">
        <w:t>Proposta di direttiva</w:t>
      </w:r>
      <w:r w:rsidRPr="00022ADE">
        <w:rPr>
          <w:rStyle w:val="HideTWBExt"/>
          <w:b w:val="0"/>
          <w:color w:val="auto"/>
        </w:rPr>
        <w:t>&lt;/Doc</w:t>
      </w:r>
      <w:r w:rsidRPr="00022ADE">
        <w:rPr>
          <w:rStyle w:val="HideTWBExt"/>
          <w:b w:val="0"/>
          <w:color w:val="auto"/>
        </w:rPr>
        <w:t>Amend&gt;</w:t>
      </w:r>
    </w:p>
    <w:p w:rsidR="00AB78F5" w:rsidRPr="00022ADE" w:rsidRDefault="00022ADE" w:rsidP="00C12213">
      <w:pPr>
        <w:pStyle w:val="NormalBold"/>
      </w:pPr>
      <w:r w:rsidRPr="00022ADE">
        <w:rPr>
          <w:rStyle w:val="HideTWBExt"/>
          <w:b w:val="0"/>
          <w:color w:val="auto"/>
        </w:rPr>
        <w:t>&lt;Article&gt;</w:t>
      </w:r>
      <w:r w:rsidRPr="00022ADE">
        <w:t>Articolo 1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La presente direttiva stabilisce norme comuni sulle strutture con azioni a voto plurimo nelle società che chiedono l'ammissione alla negoziazione delle loro azioni in un mercato di crescita per le PMI in uno o più Stati membri e che non hanno azioni già am</w:t>
            </w:r>
            <w:r w:rsidRPr="00022ADE">
              <w:t>messe alla negoziazione in nessuna sede di negoziazione.</w:t>
            </w:r>
          </w:p>
        </w:tc>
        <w:tc>
          <w:tcPr>
            <w:tcW w:w="4876" w:type="dxa"/>
            <w:hideMark/>
          </w:tcPr>
          <w:p w:rsidR="00AB78F5" w:rsidRPr="00022ADE" w:rsidRDefault="00022ADE">
            <w:pPr>
              <w:pStyle w:val="Normal6"/>
              <w:rPr>
                <w:szCs w:val="24"/>
              </w:rPr>
            </w:pPr>
            <w:r w:rsidRPr="00022ADE">
              <w:t>La presente direttiva stabilisce norme comuni sulle strutture con azioni a voto plurimo nelle società che chiedono l'ammissione alla negoziazione delle loro azioni in un mercato</w:t>
            </w:r>
            <w:r w:rsidRPr="00022ADE">
              <w:rPr>
                <w:b/>
                <w:i/>
              </w:rPr>
              <w:t xml:space="preserve"> regolamentato o in un</w:t>
            </w:r>
            <w:r w:rsidRPr="00022ADE">
              <w:rPr>
                <w:b/>
                <w:i/>
              </w:rPr>
              <w:t xml:space="preserve"> mercato</w:t>
            </w:r>
            <w:r w:rsidRPr="00022ADE">
              <w:t xml:space="preserve"> di crescita per le PMI in uno o più Stati membri e che non hanno azioni già ammesse alla negoziazione in nessuna sede di negoziazione.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Erik Poulsen, Gi</w:t>
      </w:r>
      <w:r w:rsidRPr="00022ADE">
        <w:t>lles Boyer, Stéphanie Yon-Courtin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w:t>
            </w:r>
            <w:r w:rsidRPr="00022ADE">
              <w:tab/>
            </w:r>
            <w:r w:rsidRPr="00022ADE">
              <w:t xml:space="preserve">"società": un soggetto giuridico costituito in uno dei tipi di società di cui all'allegato </w:t>
            </w:r>
            <w:r w:rsidRPr="00022ADE">
              <w:rPr>
                <w:b/>
                <w:i/>
              </w:rPr>
              <w:t>I</w:t>
            </w:r>
            <w:r w:rsidRPr="00022ADE">
              <w:t xml:space="preserve"> della direttiva (UE) 2017/1132;</w:t>
            </w:r>
          </w:p>
        </w:tc>
        <w:tc>
          <w:tcPr>
            <w:tcW w:w="4876" w:type="dxa"/>
            <w:hideMark/>
          </w:tcPr>
          <w:p w:rsidR="00AB78F5" w:rsidRPr="00022ADE" w:rsidRDefault="00022ADE">
            <w:pPr>
              <w:pStyle w:val="Normal6"/>
              <w:rPr>
                <w:szCs w:val="24"/>
              </w:rPr>
            </w:pPr>
            <w:r w:rsidRPr="00022ADE">
              <w:t>a)</w:t>
            </w:r>
            <w:r w:rsidRPr="00022ADE">
              <w:tab/>
              <w:t xml:space="preserve">"società": un soggetto giuridico costituito in uno dei tipi di società di cui all'allegato </w:t>
            </w:r>
            <w:r w:rsidRPr="00022ADE">
              <w:rPr>
                <w:b/>
                <w:i/>
              </w:rPr>
              <w:t>II</w:t>
            </w:r>
            <w:r w:rsidRPr="00022ADE">
              <w:t xml:space="preserve"> della direttiva (UE) 2017/1132 </w:t>
            </w:r>
            <w:r w:rsidRPr="00022ADE">
              <w:rPr>
                <w:b/>
                <w:i/>
              </w:rPr>
              <w:t>che</w:t>
            </w:r>
            <w:r w:rsidRPr="00022ADE">
              <w:rPr>
                <w:b/>
                <w:i/>
              </w:rPr>
              <w:t>, a norma del diritto nazionale, possono emettere azioni o chiedere l'ammissione alla negoziazione delle azioni in un mercato di crescita per le PMI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In taluni Stati membri, le società di cui all'allegato II della direttiva (UE) 2017/1132 hanno anche accesso alla quotazione sul mercato azionario. Le possibilità offerte dalla nuova direttiva proposta dovrebbero essere previste anche per tali società.</w:t>
      </w:r>
    </w:p>
    <w:p w:rsidR="00AB78F5" w:rsidRPr="00022ADE" w:rsidRDefault="00022ADE" w:rsidP="00AB78F5">
      <w:r w:rsidRPr="00022ADE">
        <w:rPr>
          <w:rStyle w:val="HideTWBExt"/>
          <w:color w:val="auto"/>
        </w:rPr>
        <w:lastRenderedPageBreak/>
        <w:t>&lt;/A</w:t>
      </w:r>
      <w:r w:rsidRPr="00022ADE">
        <w:rPr>
          <w:rStyle w:val="HideTWBExt"/>
          <w:color w:val="auto"/>
        </w:rPr>
        <w:t>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w:t>
            </w:r>
            <w:r w:rsidRPr="00022ADE">
              <w:tab/>
            </w:r>
            <w:r w:rsidRPr="00022ADE">
              <w:t xml:space="preserve">"società": un soggetto giuridico costituito in uno dei tipi di società di cui all'allegato </w:t>
            </w:r>
            <w:r w:rsidRPr="00022ADE">
              <w:rPr>
                <w:b/>
                <w:i/>
              </w:rPr>
              <w:t>I</w:t>
            </w:r>
            <w:r w:rsidRPr="00022ADE">
              <w:t xml:space="preserve"> della direttiva (UE) 2017/1132;</w:t>
            </w:r>
          </w:p>
        </w:tc>
        <w:tc>
          <w:tcPr>
            <w:tcW w:w="4876" w:type="dxa"/>
            <w:hideMark/>
          </w:tcPr>
          <w:p w:rsidR="00AB78F5" w:rsidRPr="00022ADE" w:rsidRDefault="00022ADE">
            <w:pPr>
              <w:pStyle w:val="Normal6"/>
              <w:rPr>
                <w:szCs w:val="24"/>
              </w:rPr>
            </w:pPr>
            <w:r w:rsidRPr="00022ADE">
              <w:t>a)</w:t>
            </w:r>
            <w:r w:rsidRPr="00022ADE">
              <w:tab/>
              <w:t>"società": un soggetto giuridico costituito in uno dei tipi di società di cui all'allegato</w:t>
            </w:r>
            <w:r w:rsidRPr="00022ADE">
              <w:rPr>
                <w:b/>
                <w:i/>
              </w:rPr>
              <w:t xml:space="preserve"> I</w:t>
            </w:r>
            <w:r w:rsidRPr="00022ADE">
              <w:rPr>
                <w:b/>
                <w:i/>
              </w:rPr>
              <w:t>I</w:t>
            </w:r>
            <w:r w:rsidRPr="00022ADE">
              <w:t xml:space="preserve"> della direttiva (UE) 2017/1132;</w:t>
            </w:r>
          </w:p>
        </w:tc>
      </w:tr>
    </w:tbl>
    <w:p w:rsidR="00AB78F5" w:rsidRPr="00022ADE" w:rsidRDefault="00022ADE" w:rsidP="00AB78F5">
      <w:pPr>
        <w:pStyle w:val="Olang"/>
      </w:pPr>
      <w:r w:rsidRPr="00022ADE">
        <w:rPr>
          <w:noProof w:val="0"/>
        </w:rPr>
        <w:t>O</w:t>
      </w:r>
      <w:r w:rsidRPr="00022ADE">
        <w:rPr>
          <w:noProof w:val="0"/>
        </w:rPr>
        <w:t xml:space="preserve">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t xml:space="preserve">"azioni a voto plurimo": azioni appartenenti a una categoria distinta e separata che conferiscono </w:t>
            </w:r>
            <w:r w:rsidRPr="00022ADE">
              <w:rPr>
                <w:b/>
                <w:i/>
              </w:rPr>
              <w:t>maggiori diritti di voto</w:t>
            </w:r>
            <w:r w:rsidRPr="00022ADE">
              <w:t xml:space="preserve"> rispetto a un'altra categoria di azioni con diritti di voto su questioni che devono essere de</w:t>
            </w:r>
            <w:r w:rsidRPr="00022ADE">
              <w:t>cise dall'assemblea generale degli azionisti;</w:t>
            </w:r>
          </w:p>
        </w:tc>
        <w:tc>
          <w:tcPr>
            <w:tcW w:w="4876" w:type="dxa"/>
            <w:hideMark/>
          </w:tcPr>
          <w:p w:rsidR="00AB78F5" w:rsidRPr="00022ADE" w:rsidRDefault="00022ADE">
            <w:pPr>
              <w:pStyle w:val="Normal6"/>
              <w:rPr>
                <w:szCs w:val="24"/>
              </w:rPr>
            </w:pPr>
            <w:r w:rsidRPr="00022ADE">
              <w:t>b)</w:t>
            </w:r>
            <w:r w:rsidRPr="00022ADE">
              <w:tab/>
              <w:t xml:space="preserve">"azioni a voto plurimo": azioni appartenenti a una categoria distinta e separata che conferiscono </w:t>
            </w:r>
            <w:r w:rsidRPr="00022ADE">
              <w:rPr>
                <w:b/>
                <w:i/>
              </w:rPr>
              <w:t>un numero maggiore di voti per azione</w:t>
            </w:r>
            <w:r w:rsidRPr="00022ADE">
              <w:t xml:space="preserve"> rispetto a un'altra categoria di azioni con diritti di voto su question</w:t>
            </w:r>
            <w:r w:rsidRPr="00022ADE">
              <w:t>i che devono essere decise dall'assemblea generale degli azionisti;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2 – lettera f bis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f bis)</w:t>
            </w:r>
            <w:r w:rsidRPr="00022ADE">
              <w:rPr>
                <w:b/>
                <w:i/>
              </w:rPr>
              <w:tab/>
            </w:r>
            <w:r w:rsidRPr="00022ADE">
              <w:rPr>
                <w:b/>
                <w:i/>
              </w:rPr>
              <w:t xml:space="preserve">"sistema multilaterale di negoziazione": un sistema multilaterale di </w:t>
            </w:r>
            <w:r w:rsidRPr="00022ADE">
              <w:rPr>
                <w:b/>
                <w:i/>
              </w:rPr>
              <w:lastRenderedPageBreak/>
              <w:t>negoziazione quale definito all'articolo 4, paragrafo 1, punto 22, della direttiva 2014/65/UE;</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w:t>
      </w:r>
      <w:r w:rsidRPr="00022ADE">
        <w:rPr>
          <w:rStyle w:val="HideTWBExt"/>
          <w:b w:val="0"/>
          <w:color w:val="auto"/>
        </w:rPr>
        <w:t>-By&gt;&lt;Members&gt;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2 – lettera f bis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f bis)</w:t>
            </w:r>
            <w:r w:rsidRPr="00022ADE">
              <w:rPr>
                <w:b/>
                <w:i/>
              </w:rPr>
              <w:tab/>
              <w:t>"mercato regolamentato con sede nell'UE": mercato quale definito all'articolo 4, paragrafo 1, punto 21, della direttiva 2014/65/UE;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w:t>
      </w:r>
      <w:r w:rsidRPr="00022ADE">
        <w:t>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2 – lettera f bis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f bis)</w:t>
            </w:r>
            <w:r w:rsidRPr="00022ADE">
              <w:rPr>
                <w:b/>
                <w:i/>
              </w:rPr>
              <w:tab/>
            </w:r>
            <w:r w:rsidRPr="00022ADE">
              <w:rPr>
                <w:b/>
                <w:i/>
              </w:rPr>
              <w:t>"mercato regolamentato": mercato regolamentato quale definito all'articolo 4, paragrafo 1, punto 21, della direttiva 2014/65/UE;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86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w:t>
      </w:r>
      <w:r w:rsidRPr="00022ADE">
        <w:rPr>
          <w:rStyle w:val="HideTWBExt"/>
          <w:b w:val="0"/>
          <w:color w:val="auto"/>
        </w:rPr>
        <w: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3 – titolo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Introduzione o mantenimento di</w:t>
            </w:r>
            <w:r w:rsidRPr="00022ADE">
              <w:t xml:space="preserve"> disposizioni nazionali in materia di azioni a voto plurimo</w:t>
            </w:r>
          </w:p>
        </w:tc>
        <w:tc>
          <w:tcPr>
            <w:tcW w:w="4876" w:type="dxa"/>
            <w:hideMark/>
          </w:tcPr>
          <w:p w:rsidR="00AB78F5" w:rsidRPr="00022ADE" w:rsidRDefault="00022ADE">
            <w:pPr>
              <w:pStyle w:val="Normal6"/>
              <w:rPr>
                <w:szCs w:val="24"/>
              </w:rPr>
            </w:pPr>
            <w:r w:rsidRPr="00022ADE">
              <w:rPr>
                <w:b/>
                <w:i/>
              </w:rPr>
              <w:t>Limitazioni relative alle</w:t>
            </w:r>
            <w:r w:rsidRPr="00022ADE">
              <w:t xml:space="preserve"> disposizioni nazionali in materia di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87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3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 xml:space="preserve">Gli Stati membri </w:t>
            </w:r>
            <w:r w:rsidRPr="00022ADE">
              <w:rPr>
                <w:b/>
                <w:i/>
              </w:rPr>
              <w:t>possono introdurre o mantenere in vigore</w:t>
            </w:r>
            <w:r w:rsidRPr="00022ADE">
              <w:t xml:space="preserve"> disposizioni nazionali che consentono alle società di adottare strutture con azioni a voto plurimo in situazioni non contemplate dalla presente direttiva.</w:t>
            </w:r>
          </w:p>
        </w:tc>
        <w:tc>
          <w:tcPr>
            <w:tcW w:w="4876" w:type="dxa"/>
            <w:hideMark/>
          </w:tcPr>
          <w:p w:rsidR="00AB78F5" w:rsidRPr="00022ADE" w:rsidRDefault="00022ADE">
            <w:pPr>
              <w:pStyle w:val="Normal6"/>
              <w:rPr>
                <w:szCs w:val="24"/>
              </w:rPr>
            </w:pPr>
            <w:r w:rsidRPr="00022ADE">
              <w:t xml:space="preserve">Gli Stati membri </w:t>
            </w:r>
            <w:r w:rsidRPr="00022ADE">
              <w:rPr>
                <w:b/>
                <w:i/>
              </w:rPr>
              <w:t>non introducono nuove</w:t>
            </w:r>
            <w:r w:rsidRPr="00022ADE">
              <w:t xml:space="preserve"> disposizioni nazional</w:t>
            </w:r>
            <w:r w:rsidRPr="00022ADE">
              <w:t>i che consentono alle società di adottare strutture con azioni a voto plurimo in situazioni non contemplate dalla presente direttiva</w:t>
            </w:r>
            <w:r w:rsidRPr="00022ADE">
              <w:rPr>
                <w:b/>
                <w:i/>
              </w:rPr>
              <w:t>, dopo l'entrata in vigore di quest'ultima</w:t>
            </w:r>
            <w:r w:rsidRPr="00022ADE">
              <w:t xml:space="preserve">. </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Tuttavia, gli Stati membri possono mantenere in vigore le disposizioni nazion</w:t>
            </w:r>
            <w:r w:rsidRPr="00022ADE">
              <w:rPr>
                <w:b/>
                <w:i/>
              </w:rPr>
              <w:t>ali vigenti che consentono alle società di adottare strutture con azioni a voto plurimo in situazioni non contemplate dalla presente direttiva, solo qualora essi garantiscano che vengano introdotte misure di salvaguardia per un trattamento equo e non discr</w:t>
            </w:r>
            <w:r w:rsidRPr="00022ADE">
              <w:rPr>
                <w:b/>
                <w:i/>
              </w:rPr>
              <w:t>iminatorio degli azionisti a norma dell'articolo 5.</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88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3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 xml:space="preserve">Gli Stati membri possono introdurre o mantenere in vigore disposizioni nazionali che consentono alle società di adottare strutture con azioni a </w:t>
            </w:r>
            <w:r w:rsidRPr="00022ADE">
              <w:t xml:space="preserve">voto plurimo </w:t>
            </w:r>
            <w:r w:rsidRPr="00022ADE">
              <w:rPr>
                <w:b/>
                <w:i/>
              </w:rPr>
              <w:t>in situazioni non contemplate dalla presente direttiva</w:t>
            </w:r>
            <w:r w:rsidRPr="00022ADE">
              <w:t>.</w:t>
            </w:r>
          </w:p>
        </w:tc>
        <w:tc>
          <w:tcPr>
            <w:tcW w:w="4876" w:type="dxa"/>
            <w:hideMark/>
          </w:tcPr>
          <w:p w:rsidR="00AB78F5" w:rsidRPr="00022ADE" w:rsidRDefault="00022ADE">
            <w:pPr>
              <w:pStyle w:val="Normal6"/>
              <w:rPr>
                <w:szCs w:val="24"/>
              </w:rPr>
            </w:pPr>
            <w:r w:rsidRPr="00022ADE">
              <w:t>Gli Stati membri possono introdurre o mantenere in vigore disposizioni nazionali che consentono alle società di adottare strutture con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w:t>
      </w:r>
      <w:r w:rsidRPr="00022ADE">
        <w:rPr>
          <w:rStyle w:val="HideTWBExt"/>
          <w:noProof w:val="0"/>
          <w:color w:val="auto"/>
        </w:rPr>
        <w:t>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Sebbene la formulazione originaria della proposta sembri superflua, poiché postula un fatto ovvio, è opportuno indicare chiaramente che gli Stati membri possono mantenere o introdurre sistemi di strutture con azioni a voto plurimo.</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w:t>
      </w:r>
      <w:r w:rsidRPr="00022ADE">
        <w:t>nto</w:t>
      </w:r>
      <w:r w:rsidRPr="00022ADE">
        <w:tab/>
      </w:r>
      <w:r w:rsidRPr="00022ADE">
        <w:tab/>
      </w:r>
      <w:r w:rsidRPr="00022ADE">
        <w:rPr>
          <w:rStyle w:val="HideTWBExt"/>
          <w:b w:val="0"/>
          <w:color w:val="auto"/>
        </w:rPr>
        <w:t>&lt;NumAm&gt;</w:t>
      </w:r>
      <w:r w:rsidRPr="00022ADE">
        <w:t>89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Gli Stati membri assicurano che le società che non hanno azioni ammesse alla negoziazione in una sede di negoziazione abbiano il diritto di adottare strutture con azioni a voto plurimo per l'ammissione alla negoziazione di azioni in un mercato di crescita </w:t>
            </w:r>
            <w:r w:rsidRPr="00022ADE">
              <w:t>per le PMI in uno o più Stati membri. Gli Stati membri non impediscono l'ammissione alla negoziazione di azioni di una società in un mercato di crescita per le PMI per il fatto che la società ha adottato una struttura con azioni a voto plurimo.</w:t>
            </w:r>
          </w:p>
        </w:tc>
        <w:tc>
          <w:tcPr>
            <w:tcW w:w="4876" w:type="dxa"/>
            <w:hideMark/>
          </w:tcPr>
          <w:p w:rsidR="00AB78F5" w:rsidRPr="00022ADE" w:rsidRDefault="00022ADE">
            <w:pPr>
              <w:pStyle w:val="Normal6"/>
              <w:rPr>
                <w:szCs w:val="24"/>
              </w:rPr>
            </w:pPr>
            <w:r w:rsidRPr="00022ADE">
              <w:t>1.</w:t>
            </w:r>
            <w:r w:rsidRPr="00022ADE">
              <w:tab/>
              <w:t>Gli Stat</w:t>
            </w:r>
            <w:r w:rsidRPr="00022ADE">
              <w:t>i membri assicurano che le società che non hanno azioni ammesse alla negoziazione in una sede di negoziazione abbiano il diritto di adottare strutture con azioni a voto plurimo per l'ammissione alla negoziazione di azioni in un mercato di crescita per le P</w:t>
            </w:r>
            <w:r w:rsidRPr="00022ADE">
              <w:t xml:space="preserve">MI in uno o più Stati membri. Gli Stati membri </w:t>
            </w:r>
            <w:r w:rsidRPr="00022ADE">
              <w:rPr>
                <w:b/>
                <w:i/>
              </w:rPr>
              <w:t xml:space="preserve">garantiscono che la decisione di una società di adottare una struttura con azioni a voto plurimo sia presa dall'assemblea generale almeno a maggioranza qualificata, come specificato nel diritto nazionale. Gli </w:t>
            </w:r>
            <w:r w:rsidRPr="00022ADE">
              <w:rPr>
                <w:b/>
                <w:i/>
              </w:rPr>
              <w:t xml:space="preserve">Stati membri non subordinano l'adozione di una tale struttura alla concessione di diritti economici potenziati per le azioni </w:t>
            </w:r>
            <w:r w:rsidRPr="00022ADE">
              <w:rPr>
                <w:b/>
                <w:i/>
              </w:rPr>
              <w:lastRenderedPageBreak/>
              <w:t>senza diritti di voto potenziati.</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Ai fini del primo comma, qualora vi siano più categorie di azioni, la decisione di adottare una</w:t>
            </w:r>
            <w:r w:rsidRPr="00022ADE">
              <w:rPr>
                <w:b/>
                <w:i/>
              </w:rPr>
              <w:t xml:space="preserve"> struttura con azioni a voto plurimo è altresì soggetta a votazione separata per ciascuna categoria di azioni i cui diritti sono interessati.</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Gli Stati membri</w:t>
            </w:r>
            <w:r w:rsidRPr="00022ADE">
              <w:t xml:space="preserve"> non impediscono l'ammissione alla negoziazione di azioni di una società in un mercato di cresci</w:t>
            </w:r>
            <w:r w:rsidRPr="00022ADE">
              <w:t>ta per le PMI per il fatto che la società ha adottato una struttura con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Chiarimento con cui si specifica che gli Stati membri non subordinano l'adozione di una tale struttura alla concessione di diritti di voto potenziati per le azioni senza diritti di voto potenziati, poiché una tale condizione ostacolerebbe l'incentivo per i</w:t>
      </w:r>
      <w:r w:rsidRPr="00022ADE">
        <w:t xml:space="preserve"> fondatori di quotare la loro società e sarebbe pertanto contraria allo scopo della direttiva.</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t>Gli Stati membri assicurano che le società che non hanno azioni ammesse alla negoziazione in una sede di negoziazione abbiano il diritto di adottare strutture</w:t>
            </w:r>
            <w:r w:rsidRPr="00022ADE">
              <w:t xml:space="preserve"> con azioni a voto plurimo per l'ammissione alla negoziazione di azioni in un mercato di crescita per le PMI in uno o più Stati membri. Gli Stati membri non impediscono l'ammissione alla negoziazione di azioni di una società in un mercato di crescita per l</w:t>
            </w:r>
            <w:r w:rsidRPr="00022ADE">
              <w:t>e PMI per il fatto che la società ha adottato una struttura con azioni a voto plurimo.</w:t>
            </w:r>
          </w:p>
        </w:tc>
        <w:tc>
          <w:tcPr>
            <w:tcW w:w="4876" w:type="dxa"/>
            <w:hideMark/>
          </w:tcPr>
          <w:p w:rsidR="00AB78F5" w:rsidRPr="00022ADE" w:rsidRDefault="00022ADE">
            <w:pPr>
              <w:pStyle w:val="Normal6"/>
              <w:rPr>
                <w:szCs w:val="24"/>
              </w:rPr>
            </w:pPr>
            <w:r w:rsidRPr="00022ADE">
              <w:t>1.</w:t>
            </w:r>
            <w:r w:rsidRPr="00022ADE">
              <w:tab/>
              <w:t>Gli Stati membri assicurano che le società che non hanno azioni ammesse alla negoziazione in una sede di negoziazione abbiano il diritto di adottare strutture con azi</w:t>
            </w:r>
            <w:r w:rsidRPr="00022ADE">
              <w:t>oni a voto plurimo per l'ammissione alla negoziazione di azioni in un mercato</w:t>
            </w:r>
            <w:r w:rsidRPr="00022ADE">
              <w:rPr>
                <w:b/>
                <w:i/>
              </w:rPr>
              <w:t xml:space="preserve"> regolamentato, in un mercato</w:t>
            </w:r>
            <w:r w:rsidRPr="00022ADE">
              <w:t xml:space="preserve"> di crescita per le PMI </w:t>
            </w:r>
            <w:r w:rsidRPr="00022ADE">
              <w:rPr>
                <w:b/>
                <w:i/>
              </w:rPr>
              <w:t>o in un qualsiasi altro sistema multilaterale di negoziazione</w:t>
            </w:r>
            <w:r w:rsidRPr="00022ADE">
              <w:t xml:space="preserve"> in uno o più Stati membri. Gli Stati membri non impediscono l'am</w:t>
            </w:r>
            <w:r w:rsidRPr="00022ADE">
              <w:t xml:space="preserve">missione alla negoziazione di azioni di una società in un mercato </w:t>
            </w:r>
            <w:r w:rsidRPr="00022ADE">
              <w:rPr>
                <w:b/>
                <w:i/>
              </w:rPr>
              <w:t>regolamentato, in un mercato</w:t>
            </w:r>
            <w:r w:rsidRPr="00022ADE">
              <w:t xml:space="preserve"> di crescita per le PMI </w:t>
            </w:r>
            <w:r w:rsidRPr="00022ADE">
              <w:rPr>
                <w:b/>
                <w:i/>
              </w:rPr>
              <w:t>o in un qualsiasi altro sistema multilaterale di negoziazione</w:t>
            </w:r>
            <w:r w:rsidRPr="00022ADE">
              <w:t xml:space="preserve"> per il fatto che la società ha adottato una </w:t>
            </w:r>
            <w:r w:rsidRPr="00022ADE">
              <w:lastRenderedPageBreak/>
              <w:t>struttura con azioni a voto plur</w:t>
            </w:r>
            <w:r w:rsidRPr="00022ADE">
              <w:t>imo.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t>Gli Stati membri assicurano che le società che non hanno azioni ammesse alla negoziazione in una sede di negoziazione abbiano il diritto di adottare strutture con azioni a voto plurimo per l'ammissione alla negoziazi</w:t>
            </w:r>
            <w:r w:rsidRPr="00022ADE">
              <w:t>one di azioni in un mercato di crescita per le PMI in uno o più Stati membri. Gli Stati membri non impediscono l'ammissione alla negoziazione di azioni di una società in un mercato di crescita per le PMI per il fatto che la società ha adottato una struttur</w:t>
            </w:r>
            <w:r w:rsidRPr="00022ADE">
              <w:t>a con azioni a voto plurimo.</w:t>
            </w:r>
          </w:p>
        </w:tc>
        <w:tc>
          <w:tcPr>
            <w:tcW w:w="4876" w:type="dxa"/>
            <w:hideMark/>
          </w:tcPr>
          <w:p w:rsidR="00AB78F5" w:rsidRPr="00022ADE" w:rsidRDefault="00022ADE">
            <w:pPr>
              <w:pStyle w:val="Normal6"/>
              <w:rPr>
                <w:szCs w:val="24"/>
              </w:rPr>
            </w:pPr>
            <w:r w:rsidRPr="00022ADE">
              <w:t>1.</w:t>
            </w:r>
            <w:r w:rsidRPr="00022ADE">
              <w:tab/>
              <w:t>Gli Stati membri assicurano che le società che non hanno azioni ammesse alla negoziazione in una sede di negoziazione abbiano il diritto di adottare strutture con azioni a voto plurimo per l'ammissione alla negoziazione di a</w:t>
            </w:r>
            <w:r w:rsidRPr="00022ADE">
              <w:t>zioni in un mercato</w:t>
            </w:r>
            <w:r w:rsidRPr="00022ADE">
              <w:rPr>
                <w:b/>
                <w:i/>
              </w:rPr>
              <w:t xml:space="preserve"> regolamentato o in un mercato</w:t>
            </w:r>
            <w:r w:rsidRPr="00022ADE">
              <w:t xml:space="preserve"> di crescita per le PMI in uno o più Stati membri. Gli Stati membri non impediscono l'ammissione alla negoziazione di azioni di una società in un mercato</w:t>
            </w:r>
            <w:r w:rsidRPr="00022ADE">
              <w:rPr>
                <w:b/>
                <w:i/>
              </w:rPr>
              <w:t xml:space="preserve"> regolamentato o in un mercato</w:t>
            </w:r>
            <w:r w:rsidRPr="00022ADE">
              <w:t xml:space="preserve"> di crescita per le PMI </w:t>
            </w:r>
            <w:r w:rsidRPr="00022ADE">
              <w:t>per il fatto che la società ha adottato una struttura con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Non vi sono motivi per limitare la presente direttiva solamente ai mercati di crescita per le PMI.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C12213">
      <w:pPr>
        <w:pStyle w:val="NormalBold"/>
      </w:pPr>
      <w:r w:rsidRPr="00022ADE">
        <w:rPr>
          <w:rStyle w:val="HideTWBExt"/>
          <w:b w:val="0"/>
          <w:color w:val="auto"/>
        </w:rPr>
        <w:t>&lt;Article&gt;</w:t>
      </w:r>
      <w:r w:rsidRPr="00022ADE">
        <w:t>Articolo 4 – paragrafo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Gli Stati membri assicurano che le società che non hanno azioni ammesse alla negoziazione in una sede di negoziazione </w:t>
            </w:r>
            <w:r w:rsidRPr="00022ADE">
              <w:lastRenderedPageBreak/>
              <w:t xml:space="preserve">abbiano il diritto di adottare strutture con azioni a voto plurimo per l'ammissione alla negoziazione di azioni in un mercato di crescita </w:t>
            </w:r>
            <w:r w:rsidRPr="00022ADE">
              <w:t>per le PMI in uno o più Stati membri. Gli Stati membri non impediscono l'ammissione alla negoziazione di azioni di una società in un mercato di crescita per le PMI per il fatto che la società ha adottato una struttura con azioni a voto plurimo.</w:t>
            </w:r>
          </w:p>
        </w:tc>
        <w:tc>
          <w:tcPr>
            <w:tcW w:w="4876" w:type="dxa"/>
            <w:hideMark/>
          </w:tcPr>
          <w:p w:rsidR="00AB78F5" w:rsidRPr="00022ADE" w:rsidRDefault="00022ADE">
            <w:pPr>
              <w:pStyle w:val="Normal6"/>
              <w:rPr>
                <w:szCs w:val="24"/>
              </w:rPr>
            </w:pPr>
            <w:r w:rsidRPr="00022ADE">
              <w:lastRenderedPageBreak/>
              <w:t>1.</w:t>
            </w:r>
            <w:r w:rsidRPr="00022ADE">
              <w:tab/>
              <w:t>Gli Stat</w:t>
            </w:r>
            <w:r w:rsidRPr="00022ADE">
              <w:t xml:space="preserve">i membri assicurano che le società che non hanno azioni ammesse alla negoziazione in una sede di negoziazione </w:t>
            </w:r>
            <w:r w:rsidRPr="00022ADE">
              <w:lastRenderedPageBreak/>
              <w:t>abbiano il diritto di adottare strutture con azioni a voto plurimo per l'ammissione alla negoziazione di azioni in un mercato</w:t>
            </w:r>
            <w:r w:rsidRPr="00022ADE">
              <w:rPr>
                <w:b/>
                <w:i/>
              </w:rPr>
              <w:t xml:space="preserve"> regolamentato o in u</w:t>
            </w:r>
            <w:r w:rsidRPr="00022ADE">
              <w:rPr>
                <w:b/>
                <w:i/>
              </w:rPr>
              <w:t>n mercato</w:t>
            </w:r>
            <w:r w:rsidRPr="00022ADE">
              <w:t xml:space="preserve"> di crescita per le PMI in uno o più Stati membri. Gli Stati membri non impediscono l'ammissione alla negoziazione di azioni di una società in un mercato </w:t>
            </w:r>
            <w:r w:rsidRPr="00022ADE">
              <w:rPr>
                <w:b/>
                <w:i/>
              </w:rPr>
              <w:t>regolamentato o in un mercato</w:t>
            </w:r>
            <w:r w:rsidRPr="00022ADE">
              <w:t xml:space="preserve"> di crescita per le PMI per il fatto che la società ha adottato </w:t>
            </w:r>
            <w:r w:rsidRPr="00022ADE">
              <w:t>una struttura con azioni a voto plurimo.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w:t>
      </w:r>
      <w:r w:rsidRPr="00022ADE">
        <w:t>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Il diritto di cui al paragrafo 1 comprende il diritto di adottare strutture con azioni a voto plurimo in tempo utile prima di chiedere l'ammissione alla negoziazione di azioni in un mercato di crescita per le PMI.</w:t>
            </w:r>
          </w:p>
        </w:tc>
        <w:tc>
          <w:tcPr>
            <w:tcW w:w="4876" w:type="dxa"/>
            <w:hideMark/>
          </w:tcPr>
          <w:p w:rsidR="00AB78F5" w:rsidRPr="00022ADE" w:rsidRDefault="00022ADE">
            <w:pPr>
              <w:pStyle w:val="Normal6"/>
              <w:rPr>
                <w:szCs w:val="24"/>
              </w:rPr>
            </w:pPr>
            <w:r w:rsidRPr="00022ADE">
              <w:t>2.</w:t>
            </w:r>
            <w:r w:rsidRPr="00022ADE">
              <w:tab/>
              <w:t>Il diritto di cui al pa</w:t>
            </w:r>
            <w:r w:rsidRPr="00022ADE">
              <w:t xml:space="preserve">ragrafo 1 comprende il diritto di adottare strutture con azioni a voto plurimo in tempo utile prima di chiedere l'ammissione alla negoziazione di azioni in un mercato </w:t>
            </w:r>
            <w:r w:rsidRPr="00022ADE">
              <w:rPr>
                <w:b/>
                <w:i/>
              </w:rPr>
              <w:t>regolamentato, in un mercato</w:t>
            </w:r>
            <w:r w:rsidRPr="00022ADE">
              <w:t xml:space="preserve"> di crescita per le PMI </w:t>
            </w:r>
            <w:r w:rsidRPr="00022ADE">
              <w:rPr>
                <w:b/>
                <w:i/>
              </w:rPr>
              <w:t>o in un qualsiasi altro sistema multi</w:t>
            </w:r>
            <w:r w:rsidRPr="00022ADE">
              <w:rPr>
                <w:b/>
                <w:i/>
              </w:rPr>
              <w:t>laterale di negoziazione</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Il diritto di cui al paragrafo 1 comprende il diritto di adottare strutture con azioni a voto plurimo in tempo utile prima di chiedere l'ammissione alla negoziazione di azioni in un mercato di crescita per le PMI.</w:t>
            </w:r>
          </w:p>
        </w:tc>
        <w:tc>
          <w:tcPr>
            <w:tcW w:w="4876" w:type="dxa"/>
            <w:hideMark/>
          </w:tcPr>
          <w:p w:rsidR="00AB78F5" w:rsidRPr="00022ADE" w:rsidRDefault="00022ADE">
            <w:pPr>
              <w:pStyle w:val="Normal6"/>
              <w:rPr>
                <w:szCs w:val="24"/>
              </w:rPr>
            </w:pPr>
            <w:r w:rsidRPr="00022ADE">
              <w:t>2.</w:t>
            </w:r>
            <w:r w:rsidRPr="00022ADE">
              <w:tab/>
              <w:t>Il diritto di cui al paragrafo 1 compre</w:t>
            </w:r>
            <w:r w:rsidRPr="00022ADE">
              <w:t>nde il diritto di adottare strutture con azioni a voto plurimo in tempo utile prima di chiedere l'ammissione alla negoziazione di azioni in un mercato</w:t>
            </w:r>
            <w:r w:rsidRPr="00022ADE">
              <w:rPr>
                <w:b/>
                <w:i/>
              </w:rPr>
              <w:t xml:space="preserve"> regolamentato o in un mercato</w:t>
            </w:r>
            <w:r w:rsidRPr="00022ADE">
              <w:t xml:space="preserve"> di crescita per le PMI.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w:t>
      </w:r>
      <w:r w:rsidRPr="00022ADE">
        <w:t>ione</w:t>
      </w:r>
      <w:r w:rsidRPr="00022ADE">
        <w:rPr>
          <w:rStyle w:val="HideTWBExt"/>
          <w:i w:val="0"/>
          <w:color w:val="auto"/>
        </w:rPr>
        <w:t>&lt;/TitreJust&gt;</w:t>
      </w:r>
    </w:p>
    <w:p w:rsidR="00AB78F5" w:rsidRPr="00022ADE" w:rsidRDefault="00022ADE" w:rsidP="00AB78F5">
      <w:pPr>
        <w:pStyle w:val="Normal12Italic"/>
        <w:rPr>
          <w:noProof w:val="0"/>
        </w:rPr>
      </w:pPr>
      <w:r w:rsidRPr="00022ADE">
        <w:t>Non vi sono motivi per limitare la presente direttiva solamente ai mercati di crescita per le PMI.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C12213">
      <w:pPr>
        <w:pStyle w:val="NormalBold"/>
      </w:pPr>
      <w:r w:rsidRPr="00022ADE">
        <w:rPr>
          <w:rStyle w:val="HideTWBExt"/>
          <w:b w:val="0"/>
          <w:color w:val="auto"/>
        </w:rPr>
        <w:t>&lt;Article&gt;</w:t>
      </w:r>
      <w:r w:rsidRPr="00022ADE">
        <w:t>Articolo 4 – paragrafo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Il diritto di cui al paragrafo 1 comprende il diritto di adottare strutture con azioni a voto plurimo in tempo utile prima di chiedere l'ammissione alla negoziazione di azioni in un mercato di crescita per le PMI.</w:t>
            </w:r>
          </w:p>
        </w:tc>
        <w:tc>
          <w:tcPr>
            <w:tcW w:w="4876" w:type="dxa"/>
            <w:hideMark/>
          </w:tcPr>
          <w:p w:rsidR="00AB78F5" w:rsidRPr="00022ADE" w:rsidRDefault="00022ADE">
            <w:pPr>
              <w:pStyle w:val="Normal6"/>
              <w:rPr>
                <w:szCs w:val="24"/>
              </w:rPr>
            </w:pPr>
            <w:r w:rsidRPr="00022ADE">
              <w:t>2.</w:t>
            </w:r>
            <w:r w:rsidRPr="00022ADE">
              <w:tab/>
              <w:t>Il diritto di cui al paragrafo 1 compre</w:t>
            </w:r>
            <w:r w:rsidRPr="00022ADE">
              <w:t xml:space="preserve">nde il diritto di adottare strutture con azioni a voto plurimo in tempo utile prima di chiedere l'ammissione alla negoziazione di azioni in un mercato </w:t>
            </w:r>
            <w:r w:rsidRPr="00022ADE">
              <w:rPr>
                <w:b/>
                <w:i/>
              </w:rPr>
              <w:t>regolamentato o in un mercato</w:t>
            </w:r>
            <w:r w:rsidRPr="00022ADE">
              <w:t xml:space="preserve"> di crescita per le PMI.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w:t>
      </w:r>
      <w:r w:rsidRPr="00022ADE">
        <w:rPr>
          <w:rStyle w:val="HideTWBExt"/>
          <w:b w:val="0"/>
          <w:color w:val="auto"/>
        </w:rPr>
        <w: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lastRenderedPageBreak/>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 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3.</w:t>
            </w:r>
            <w:r w:rsidRPr="00022ADE">
              <w:tab/>
            </w:r>
            <w:r w:rsidRPr="00022ADE">
              <w:t>Gli Stati membri possono subordinare l'esercizio dei diritti di voto potenziati connessi alle azioni a voto plurimo all'ammissione alla negoziazione di azioni in un mercato di crescita per le PMI in uno o più Stati membri.</w:t>
            </w:r>
          </w:p>
        </w:tc>
        <w:tc>
          <w:tcPr>
            <w:tcW w:w="4876" w:type="dxa"/>
            <w:hideMark/>
          </w:tcPr>
          <w:p w:rsidR="00AB78F5" w:rsidRPr="00022ADE" w:rsidRDefault="00022ADE">
            <w:pPr>
              <w:pStyle w:val="Normal6"/>
              <w:rPr>
                <w:szCs w:val="24"/>
              </w:rPr>
            </w:pPr>
            <w:r w:rsidRPr="00022ADE">
              <w:t>3.</w:t>
            </w:r>
            <w:r w:rsidRPr="00022ADE">
              <w:tab/>
              <w:t>Gli Stati membri possono subor</w:t>
            </w:r>
            <w:r w:rsidRPr="00022ADE">
              <w:t xml:space="preserve">dinare l'esercizio dei diritti di voto potenziati connessi alle azioni a voto plurimo all'ammissione alla negoziazione di azioni in un mercato </w:t>
            </w:r>
            <w:r w:rsidRPr="00022ADE">
              <w:rPr>
                <w:b/>
                <w:i/>
              </w:rPr>
              <w:t>regolamentato, in un mercato</w:t>
            </w:r>
            <w:r w:rsidRPr="00022ADE">
              <w:t xml:space="preserve"> di crescita per le PMI </w:t>
            </w:r>
            <w:r w:rsidRPr="00022ADE">
              <w:rPr>
                <w:b/>
                <w:i/>
              </w:rPr>
              <w:t>o in un qualsiasi altro sistema multilaterale di negoziazione</w:t>
            </w:r>
            <w:r w:rsidRPr="00022ADE">
              <w:t xml:space="preserve"> in uno o più Stati membri.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4 – paragrafo</w:t>
      </w:r>
      <w:r w:rsidRPr="00022ADE">
        <w:t xml:space="preserve"> 3</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3.</w:t>
            </w:r>
            <w:r w:rsidRPr="00022ADE">
              <w:tab/>
            </w:r>
            <w:r w:rsidRPr="00022ADE">
              <w:t>Gli Stati membri possono subordinare l'esercizio dei diritti di voto potenziati connessi alle azioni a voto plurimo all'ammissione alla negoziazione di azioni in un mercato di crescita per le PMI in uno o più Stati membri.</w:t>
            </w:r>
          </w:p>
        </w:tc>
        <w:tc>
          <w:tcPr>
            <w:tcW w:w="4876" w:type="dxa"/>
            <w:hideMark/>
          </w:tcPr>
          <w:p w:rsidR="00AB78F5" w:rsidRPr="00022ADE" w:rsidRDefault="00022ADE">
            <w:pPr>
              <w:pStyle w:val="Normal6"/>
              <w:rPr>
                <w:szCs w:val="24"/>
              </w:rPr>
            </w:pPr>
            <w:r w:rsidRPr="00022ADE">
              <w:t>3.</w:t>
            </w:r>
            <w:r w:rsidRPr="00022ADE">
              <w:tab/>
              <w:t>Gli Stati membri possono subor</w:t>
            </w:r>
            <w:r w:rsidRPr="00022ADE">
              <w:t xml:space="preserve">dinare l'esercizio dei diritti di voto potenziati connessi alle azioni a voto plurimo all'ammissione alla negoziazione di azioni in un mercato </w:t>
            </w:r>
            <w:r w:rsidRPr="00022ADE">
              <w:rPr>
                <w:b/>
                <w:i/>
              </w:rPr>
              <w:t>regolamentato o in un mercato</w:t>
            </w:r>
            <w:r w:rsidRPr="00022ADE">
              <w:t xml:space="preserve"> di crescita per le PMI in uno o più Stati membri.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w:t>
      </w:r>
      <w:r w:rsidRPr="00022ADE">
        <w:rPr>
          <w:rStyle w:val="HideTWBExt"/>
          <w:b w:val="0"/>
          <w:color w:val="auto"/>
        </w:rPr>
        <w:t>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titolo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 xml:space="preserve">Misure di salvaguardia </w:t>
            </w:r>
            <w:r w:rsidRPr="00022ADE">
              <w:rPr>
                <w:b/>
                <w:i/>
              </w:rPr>
              <w:t>per un trattamento equo e non discriminatorio degli azionisti di una società</w:t>
            </w:r>
          </w:p>
        </w:tc>
        <w:tc>
          <w:tcPr>
            <w:tcW w:w="4876" w:type="dxa"/>
            <w:hideMark/>
          </w:tcPr>
          <w:p w:rsidR="00AB78F5" w:rsidRPr="00022ADE" w:rsidRDefault="00022ADE">
            <w:pPr>
              <w:pStyle w:val="Normal6"/>
              <w:rPr>
                <w:szCs w:val="24"/>
              </w:rPr>
            </w:pPr>
            <w:r w:rsidRPr="00022ADE">
              <w:t xml:space="preserve">Misure di salvaguardia </w:t>
            </w:r>
            <w:r w:rsidRPr="00022ADE">
              <w:rPr>
                <w:b/>
                <w:i/>
              </w:rPr>
              <w:t>nelle società che hanno adottato una struttura con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99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t>Gli</w:t>
            </w:r>
            <w:r w:rsidRPr="00022ADE">
              <w:t xml:space="preserve"> Stati membri assicurano </w:t>
            </w:r>
            <w:r w:rsidRPr="00022ADE">
              <w:rPr>
                <w:b/>
                <w:i/>
              </w:rPr>
              <w:t>un trattamento equo e non discriminatorio degli azionisti, nonché</w:t>
            </w:r>
            <w:r w:rsidRPr="00022ADE">
              <w:t xml:space="preserve"> un'adeguata tutela degli interessi degli azionisti che non detengono azioni a voto plurimo</w:t>
            </w:r>
            <w:r w:rsidRPr="00022ADE">
              <w:rPr>
                <w:b/>
                <w:i/>
              </w:rPr>
              <w:t>, e della società attraverso opportune misure di salvaguardia</w:t>
            </w:r>
            <w:r w:rsidRPr="00022ADE">
              <w:t>. A tal fine g</w:t>
            </w:r>
            <w:r w:rsidRPr="00022ADE">
              <w:t xml:space="preserve">li Stati membri </w:t>
            </w:r>
            <w:r w:rsidRPr="00022ADE">
              <w:rPr>
                <w:b/>
                <w:i/>
              </w:rPr>
              <w:t>provvedono</w:t>
            </w:r>
            <w:r w:rsidRPr="00022ADE">
              <w:t xml:space="preserve"> a quanto segue:</w:t>
            </w:r>
          </w:p>
        </w:tc>
        <w:tc>
          <w:tcPr>
            <w:tcW w:w="4876" w:type="dxa"/>
            <w:hideMark/>
          </w:tcPr>
          <w:p w:rsidR="00AB78F5" w:rsidRPr="00022ADE" w:rsidRDefault="00022ADE">
            <w:pPr>
              <w:pStyle w:val="Normal6"/>
              <w:rPr>
                <w:szCs w:val="24"/>
              </w:rPr>
            </w:pPr>
            <w:r w:rsidRPr="00022ADE">
              <w:t>1.</w:t>
            </w:r>
            <w:r w:rsidRPr="00022ADE">
              <w:tab/>
              <w:t xml:space="preserve">Gli Stati membri assicurano </w:t>
            </w:r>
            <w:r w:rsidRPr="00022ADE">
              <w:rPr>
                <w:b/>
                <w:i/>
              </w:rPr>
              <w:t>che nelle società che hanno adottato una struttura con azioni a voto plurimo conformemente alla presente direttiva siano poste in essere opportune misure di salvaguardia per fornire</w:t>
            </w:r>
            <w:r w:rsidRPr="00022ADE">
              <w:t xml:space="preserve"> </w:t>
            </w:r>
            <w:r w:rsidRPr="00022ADE">
              <w:t xml:space="preserve">un'adeguata tutela degli interessi degli azionisti che non detengono azioni a voto plurimo. A tal fine gli Stati membri </w:t>
            </w:r>
            <w:r w:rsidRPr="00022ADE">
              <w:rPr>
                <w:b/>
                <w:i/>
              </w:rPr>
              <w:t>valutano di provvedere</w:t>
            </w:r>
            <w:r w:rsidRPr="00022ADE">
              <w:t xml:space="preserve"> a quanto segue: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Gli Stati membri assicurano </w:t>
            </w:r>
            <w:r w:rsidRPr="00022ADE">
              <w:rPr>
                <w:b/>
                <w:i/>
              </w:rPr>
              <w:t>un trattamento equo e non discriminatorio degli azionisti, nonché</w:t>
            </w:r>
            <w:r w:rsidRPr="00022ADE">
              <w:t xml:space="preserve"> un'adeguata tutela degli interessi degli azionisti che non detengono azioni a voto plurimo</w:t>
            </w:r>
            <w:r w:rsidRPr="00022ADE">
              <w:rPr>
                <w:b/>
                <w:i/>
              </w:rPr>
              <w:t>, e della società attraverso opportune misure di salvaguardia</w:t>
            </w:r>
            <w:r w:rsidRPr="00022ADE">
              <w:t>. A tal fin</w:t>
            </w:r>
            <w:r w:rsidRPr="00022ADE">
              <w:t xml:space="preserve">e gli Stati membri </w:t>
            </w:r>
            <w:r w:rsidRPr="00022ADE">
              <w:lastRenderedPageBreak/>
              <w:t>provvedono a quanto segue:</w:t>
            </w:r>
          </w:p>
        </w:tc>
        <w:tc>
          <w:tcPr>
            <w:tcW w:w="4876" w:type="dxa"/>
            <w:hideMark/>
          </w:tcPr>
          <w:p w:rsidR="00AB78F5" w:rsidRPr="00022ADE" w:rsidRDefault="00022ADE">
            <w:pPr>
              <w:pStyle w:val="Normal6"/>
              <w:rPr>
                <w:szCs w:val="24"/>
              </w:rPr>
            </w:pPr>
            <w:r w:rsidRPr="00022ADE">
              <w:lastRenderedPageBreak/>
              <w:t>1.</w:t>
            </w:r>
            <w:r w:rsidRPr="00022ADE">
              <w:tab/>
              <w:t xml:space="preserve">Gli Stati membri assicurano </w:t>
            </w:r>
            <w:r w:rsidRPr="00022ADE">
              <w:rPr>
                <w:b/>
                <w:i/>
              </w:rPr>
              <w:t>che nelle società che hanno adottato una struttura con azioni a voto plurimo conformemente alla presente direttiva siano poste in essere opportune misure di salvaguardia per forni</w:t>
            </w:r>
            <w:r w:rsidRPr="00022ADE">
              <w:rPr>
                <w:b/>
                <w:i/>
              </w:rPr>
              <w:t>re</w:t>
            </w:r>
            <w:r w:rsidRPr="00022ADE">
              <w:t xml:space="preserve"> un'adeguata tutela degli interessi degli azionisti che non </w:t>
            </w:r>
            <w:r w:rsidRPr="00022ADE">
              <w:lastRenderedPageBreak/>
              <w:t>detengono azioni a voto plurimo. A tal fine gli Stati membri provvedono a quanto segue:</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Gli Stati membri assicurano un trattamento equo e non discriminatorio degli azionisti, nonché un'adeguata tutela degli interessi degli azionisti che non detengono azioni a voto plurimo, e della società attraverso opportune misure di salvaguardia. A tal fin</w:t>
            </w:r>
            <w:r w:rsidRPr="00022ADE">
              <w:t>e gli Stati membri provvedono a quanto segue:</w:t>
            </w:r>
          </w:p>
        </w:tc>
        <w:tc>
          <w:tcPr>
            <w:tcW w:w="4876" w:type="dxa"/>
            <w:hideMark/>
          </w:tcPr>
          <w:p w:rsidR="00AB78F5" w:rsidRPr="00022ADE" w:rsidRDefault="00022ADE">
            <w:pPr>
              <w:pStyle w:val="Normal6"/>
              <w:rPr>
                <w:szCs w:val="24"/>
              </w:rPr>
            </w:pPr>
            <w:r w:rsidRPr="00022ADE">
              <w:t>1.</w:t>
            </w:r>
            <w:r w:rsidRPr="00022ADE">
              <w:tab/>
              <w:t xml:space="preserve">Gli Stati membri assicurano un trattamento equo e non discriminatorio degli azionisti, nonché un'adeguata tutela degli interessi degli azionisti che non detengono azioni a voto plurimo, </w:t>
            </w:r>
            <w:r w:rsidRPr="00022ADE">
              <w:rPr>
                <w:b/>
                <w:i/>
              </w:rPr>
              <w:t>dei lavoratori</w:t>
            </w:r>
            <w:r w:rsidRPr="00022ADE">
              <w:t xml:space="preserve"> e dell</w:t>
            </w:r>
            <w:r w:rsidRPr="00022ADE">
              <w:t>a società attraverso opportune misure di salvaguardia. A tal fine gli Stati membri provvedono a quanto segue: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 xml:space="preserve">Valentino Grant, Antonio Maria Rinaldi, </w:t>
      </w:r>
      <w:r w:rsidRPr="00022ADE">
        <w:t>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a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 xml:space="preserve">garantiscono che la decisione di una società di </w:t>
            </w:r>
            <w:r w:rsidRPr="00022ADE">
              <w:rPr>
                <w:b/>
                <w:i/>
              </w:rPr>
              <w:t xml:space="preserve">adottare </w:t>
            </w:r>
            <w:r w:rsidRPr="00022ADE">
              <w:t xml:space="preserve">una struttura con azioni a voto plurimo </w:t>
            </w:r>
            <w:r w:rsidRPr="00022ADE">
              <w:rPr>
                <w:b/>
                <w:i/>
              </w:rPr>
              <w:t>e qualsiasi successiva decisione di modificare una struttura con azioni a voto plurimo</w:t>
            </w:r>
            <w:r w:rsidRPr="00022ADE">
              <w:t xml:space="preserve"> </w:t>
            </w:r>
            <w:r w:rsidRPr="00022ADE">
              <w:rPr>
                <w:b/>
                <w:i/>
              </w:rPr>
              <w:t>che incida</w:t>
            </w:r>
            <w:r w:rsidRPr="00022ADE">
              <w:t xml:space="preserve"> sui diritti di voto </w:t>
            </w:r>
            <w:r w:rsidRPr="00022ADE">
              <w:rPr>
                <w:b/>
                <w:i/>
              </w:rPr>
              <w:t>siano adottate</w:t>
            </w:r>
            <w:r w:rsidRPr="00022ADE">
              <w:t xml:space="preserve"> dall'assemblea generale </w:t>
            </w:r>
            <w:r w:rsidRPr="00022ADE">
              <w:rPr>
                <w:b/>
                <w:i/>
              </w:rPr>
              <w:t>degli azionisti</w:t>
            </w:r>
            <w:r w:rsidRPr="00022ADE">
              <w:t xml:space="preserve"> di </w:t>
            </w:r>
            <w:r w:rsidRPr="00022ADE">
              <w:rPr>
                <w:b/>
                <w:i/>
              </w:rPr>
              <w:t>tale società e siano approvate</w:t>
            </w:r>
            <w:r w:rsidRPr="00022ADE">
              <w:t xml:space="preserve"> a maggior</w:t>
            </w:r>
            <w:r w:rsidRPr="00022ADE">
              <w:t>anza qualificata come specificato nel diritto nazionale.</w:t>
            </w:r>
          </w:p>
        </w:tc>
        <w:tc>
          <w:tcPr>
            <w:tcW w:w="4876" w:type="dxa"/>
            <w:hideMark/>
          </w:tcPr>
          <w:p w:rsidR="00AB78F5" w:rsidRPr="00022ADE" w:rsidRDefault="00022ADE">
            <w:pPr>
              <w:pStyle w:val="Normal6"/>
              <w:rPr>
                <w:szCs w:val="24"/>
              </w:rPr>
            </w:pPr>
            <w:r w:rsidRPr="00022ADE">
              <w:rPr>
                <w:b/>
                <w:i/>
              </w:rPr>
              <w:t>a)</w:t>
            </w:r>
            <w:r w:rsidRPr="00022ADE">
              <w:t xml:space="preserve"> garantiscono che la decisione di una società di </w:t>
            </w:r>
            <w:r w:rsidRPr="00022ADE">
              <w:rPr>
                <w:b/>
                <w:i/>
              </w:rPr>
              <w:t>modificare</w:t>
            </w:r>
            <w:r w:rsidRPr="00022ADE">
              <w:t xml:space="preserve"> una struttura con azioni a voto plurimo</w:t>
            </w:r>
            <w:r w:rsidRPr="00022ADE">
              <w:rPr>
                <w:b/>
                <w:i/>
              </w:rPr>
              <w:t xml:space="preserve"> in modo da incidere</w:t>
            </w:r>
            <w:r w:rsidRPr="00022ADE">
              <w:t xml:space="preserve"> sui diritti di voto </w:t>
            </w:r>
            <w:r w:rsidRPr="00022ADE">
              <w:rPr>
                <w:b/>
                <w:i/>
              </w:rPr>
              <w:t>delle azioni</w:t>
            </w:r>
            <w:r w:rsidRPr="00022ADE">
              <w:t xml:space="preserve"> </w:t>
            </w:r>
            <w:r w:rsidRPr="00022ADE">
              <w:rPr>
                <w:b/>
                <w:i/>
              </w:rPr>
              <w:t>sia adottata</w:t>
            </w:r>
            <w:r w:rsidRPr="00022ADE">
              <w:t xml:space="preserve"> dall'assemblea generale </w:t>
            </w:r>
            <w:r w:rsidRPr="00022ADE">
              <w:rPr>
                <w:b/>
                <w:i/>
              </w:rPr>
              <w:t>almeno</w:t>
            </w:r>
            <w:r w:rsidRPr="00022ADE">
              <w:t xml:space="preserve"> </w:t>
            </w:r>
            <w:r w:rsidRPr="00022ADE">
              <w:t>a maggioranza qualificata come specificato nel diritto nazionale.</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Esther de Lange,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w:t>
      </w:r>
      <w:r w:rsidRPr="00022ADE">
        <w:rPr>
          <w:rStyle w:val="HideTWBExt"/>
          <w:b w:val="0"/>
          <w:color w:val="auto"/>
        </w:rPr>
        <w:t>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a – comma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garantiscono che la decisione di una società di adottare una struttura con azioni a voto plurimo e qualsiasi successiva decisione di modificare una struttura con azioni a voto plurimo che incida sui diritti di voto siano adottate dall'assemblea generale de</w:t>
            </w:r>
            <w:r w:rsidRPr="00022ADE">
              <w:t>gli azionisti di tale società e siano approvate a maggioranza qualificata come specificato nel diritto nazionale.</w:t>
            </w:r>
          </w:p>
        </w:tc>
        <w:tc>
          <w:tcPr>
            <w:tcW w:w="4876" w:type="dxa"/>
            <w:hideMark/>
          </w:tcPr>
          <w:p w:rsidR="00AB78F5" w:rsidRPr="00022ADE" w:rsidRDefault="00022ADE">
            <w:pPr>
              <w:pStyle w:val="Normal6"/>
              <w:rPr>
                <w:szCs w:val="24"/>
              </w:rPr>
            </w:pPr>
            <w:r w:rsidRPr="00022ADE">
              <w:t>garantiscono che la decisione di una società</w:t>
            </w:r>
            <w:r w:rsidRPr="00022ADE">
              <w:rPr>
                <w:b/>
                <w:i/>
              </w:rPr>
              <w:t>, a sua discrezione e conformemente al diritto nazionale,</w:t>
            </w:r>
            <w:r w:rsidRPr="00022ADE">
              <w:t xml:space="preserve"> di adottare una struttura con azioni a v</w:t>
            </w:r>
            <w:r w:rsidRPr="00022ADE">
              <w:t>oto plurimo e qualsiasi successiva decisione di modificare una struttura con azioni a voto plurimo che incida sui diritti di voto siano adottate dall'assemblea generale degli azionisti di tale società e siano approvate a maggioranza qualificata come specif</w:t>
            </w:r>
            <w:r w:rsidRPr="00022ADE">
              <w:t>icato nel diritto nazionale.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a – comma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 xml:space="preserve">Ai fini della presente lettera, </w:t>
            </w:r>
            <w:r w:rsidRPr="00022ADE">
              <w:rPr>
                <w:b/>
                <w:i/>
              </w:rPr>
              <w:t>qualora vi siano più categorie di azioni,</w:t>
            </w:r>
            <w:r w:rsidRPr="00022ADE">
              <w:t xml:space="preserve"> tali decisioni sono altresì soggette a votazione separata </w:t>
            </w:r>
            <w:r w:rsidRPr="00022ADE">
              <w:rPr>
                <w:b/>
                <w:i/>
              </w:rPr>
              <w:t>per</w:t>
            </w:r>
            <w:r w:rsidRPr="00022ADE">
              <w:t xml:space="preserve"> ciascuna categoria di azionisti</w:t>
            </w:r>
            <w:r w:rsidRPr="00022ADE">
              <w:rPr>
                <w:b/>
                <w:i/>
              </w:rPr>
              <w:t xml:space="preserve"> </w:t>
            </w:r>
            <w:r w:rsidRPr="00022ADE">
              <w:t>i cui diritti sono interessati dalle decisioni</w:t>
            </w:r>
            <w:r w:rsidRPr="00022ADE">
              <w:rPr>
                <w:b/>
                <w:i/>
              </w:rPr>
              <w:t>; e</w:t>
            </w:r>
          </w:p>
        </w:tc>
        <w:tc>
          <w:tcPr>
            <w:tcW w:w="4876" w:type="dxa"/>
            <w:hideMark/>
          </w:tcPr>
          <w:p w:rsidR="00AB78F5" w:rsidRPr="00022ADE" w:rsidRDefault="00022ADE">
            <w:pPr>
              <w:pStyle w:val="Normal6"/>
              <w:rPr>
                <w:szCs w:val="24"/>
              </w:rPr>
            </w:pPr>
            <w:r w:rsidRPr="00022ADE">
              <w:t xml:space="preserve">Ai fini della presente lettera, tali decisioni sono altresì soggette a votazione separata </w:t>
            </w:r>
            <w:r w:rsidRPr="00022ADE">
              <w:rPr>
                <w:b/>
                <w:i/>
              </w:rPr>
              <w:t>in</w:t>
            </w:r>
            <w:r w:rsidRPr="00022ADE">
              <w:t xml:space="preserve"> ciascuna categoria di azionisti i cui diritti sono interessati dalle decisioni</w:t>
            </w:r>
            <w:r w:rsidRPr="00022ADE">
              <w:rPr>
                <w:b/>
                <w:i/>
              </w:rPr>
              <w:t xml:space="preserve">. </w:t>
            </w:r>
            <w:r w:rsidRPr="00022ADE">
              <w:rPr>
                <w:b/>
                <w:i/>
              </w:rPr>
              <w:t>Gli Stati membri garantiscono altresì che la struttura con azioni a voto plurimo possa variare almeno in un rapporto di uno a dieci.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105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a – comma 2</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Ai fini della presente lettera, qualora vi siano più categor</w:t>
            </w:r>
            <w:r w:rsidRPr="00022ADE">
              <w:t xml:space="preserve">ie di azioni, tali decisioni sono altresì soggette a votazione separata </w:t>
            </w:r>
            <w:r w:rsidRPr="00022ADE">
              <w:rPr>
                <w:b/>
                <w:i/>
              </w:rPr>
              <w:t>per</w:t>
            </w:r>
            <w:r w:rsidRPr="00022ADE">
              <w:t xml:space="preserve"> ciascuna categoria di </w:t>
            </w:r>
            <w:r w:rsidRPr="00022ADE">
              <w:rPr>
                <w:b/>
                <w:i/>
              </w:rPr>
              <w:t>azionisti</w:t>
            </w:r>
            <w:r w:rsidRPr="00022ADE">
              <w:t xml:space="preserve"> i cui diritti sono interessati dalle decisioni; e</w:t>
            </w:r>
          </w:p>
        </w:tc>
        <w:tc>
          <w:tcPr>
            <w:tcW w:w="4876" w:type="dxa"/>
            <w:hideMark/>
          </w:tcPr>
          <w:p w:rsidR="00AB78F5" w:rsidRPr="00022ADE" w:rsidRDefault="00022ADE">
            <w:pPr>
              <w:pStyle w:val="Normal6"/>
              <w:rPr>
                <w:szCs w:val="24"/>
              </w:rPr>
            </w:pPr>
            <w:r w:rsidRPr="00022ADE">
              <w:t>Ai fini della presente lettera, qualora vi siano più categorie di azioni, tali decisioni sono altr</w:t>
            </w:r>
            <w:r w:rsidRPr="00022ADE">
              <w:t xml:space="preserve">esì soggette a votazione separata </w:t>
            </w:r>
            <w:r w:rsidRPr="00022ADE">
              <w:rPr>
                <w:b/>
                <w:i/>
              </w:rPr>
              <w:t>all'interno di</w:t>
            </w:r>
            <w:r w:rsidRPr="00022ADE">
              <w:t xml:space="preserve"> ciascuna categoria di</w:t>
            </w:r>
            <w:r w:rsidRPr="00022ADE">
              <w:rPr>
                <w:b/>
                <w:i/>
              </w:rPr>
              <w:t xml:space="preserve"> azioni</w:t>
            </w:r>
            <w:r w:rsidRPr="00022ADE">
              <w:t xml:space="preserve"> i cui diritti sono interessati dalle decisioni; 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Paul Tang, Alfred Sant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a bis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a bis)</w:t>
            </w:r>
            <w:r w:rsidRPr="00022ADE">
              <w:rPr>
                <w:b/>
                <w:i/>
              </w:rPr>
              <w:tab/>
            </w:r>
            <w:r w:rsidRPr="00022ADE">
              <w:rPr>
                <w:b/>
                <w:i/>
              </w:rPr>
              <w:t>garantiscono che le società che emettono azioni a voto plurimo pubblichino una motivazione in cui si specifica in che modo la struttura azionaria contribuirà a garantire gli interessi a lungo termine della società e dei suoi portatori di interessi, compres</w:t>
            </w:r>
            <w:r w:rsidRPr="00022ADE">
              <w:rPr>
                <w:b/>
                <w:i/>
              </w:rPr>
              <w:t>i i dipendenti, e aiuterà la società a contribuire agli obiettivi ambientali quali definiti nel regolamento (UE) 2020/852.</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t>limitano</w:t>
            </w:r>
            <w:r w:rsidRPr="00022ADE">
              <w:rPr>
                <w:b/>
                <w:i/>
              </w:rPr>
              <w:t xml:space="preserve"> il peso di voto delle</w:t>
            </w:r>
            <w:r w:rsidRPr="00022ADE">
              <w:t xml:space="preserve"> azioni a voto plurimo </w:t>
            </w:r>
            <w:r w:rsidRPr="00022ADE">
              <w:rPr>
                <w:b/>
                <w:i/>
              </w:rPr>
              <w:t>rispetto all'esercizio dei diritti degli altri azionisti, in particolare durante le assemblee generali</w:t>
            </w:r>
            <w:r w:rsidRPr="00022ADE">
              <w:t>, introducendo uno degli elementi seguenti:</w:t>
            </w:r>
          </w:p>
        </w:tc>
        <w:tc>
          <w:tcPr>
            <w:tcW w:w="4876" w:type="dxa"/>
            <w:hideMark/>
          </w:tcPr>
          <w:p w:rsidR="00AB78F5" w:rsidRPr="00022ADE" w:rsidRDefault="00022ADE">
            <w:pPr>
              <w:pStyle w:val="Normal6"/>
              <w:rPr>
                <w:szCs w:val="24"/>
              </w:rPr>
            </w:pPr>
            <w:r w:rsidRPr="00022ADE">
              <w:t>b)</w:t>
            </w:r>
            <w:r w:rsidRPr="00022ADE">
              <w:tab/>
              <w:t xml:space="preserve">limitano </w:t>
            </w:r>
            <w:r w:rsidRPr="00022ADE">
              <w:rPr>
                <w:b/>
                <w:i/>
              </w:rPr>
              <w:t>l'impatto sul processo decisionale nell'assemblea generale dovuto alle</w:t>
            </w:r>
            <w:r w:rsidRPr="00022ADE">
              <w:t xml:space="preserve"> azio</w:t>
            </w:r>
            <w:r w:rsidRPr="00022ADE">
              <w:t xml:space="preserve">ni a voto plurimo, introducendo uno degli elementi seguenti </w:t>
            </w:r>
            <w:r w:rsidRPr="00022ADE">
              <w:rPr>
                <w:b/>
                <w:i/>
              </w:rPr>
              <w:t>o entrambi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t>limitano</w:t>
            </w:r>
            <w:r w:rsidRPr="00022ADE">
              <w:rPr>
                <w:b/>
                <w:i/>
              </w:rPr>
              <w:t xml:space="preserve"> il peso di voto</w:t>
            </w:r>
            <w:r w:rsidRPr="00022ADE">
              <w:t xml:space="preserve"> delle azioni a voto plurimo</w:t>
            </w:r>
            <w:r w:rsidRPr="00022ADE">
              <w:rPr>
                <w:b/>
                <w:i/>
              </w:rPr>
              <w:t xml:space="preserve"> rispetto</w:t>
            </w:r>
            <w:r w:rsidRPr="00022ADE">
              <w:t xml:space="preserve"> </w:t>
            </w:r>
            <w:r w:rsidRPr="00022ADE">
              <w:rPr>
                <w:b/>
                <w:i/>
              </w:rPr>
              <w:t>all'esercizio dei diritti degli altri azionisti, in particolare durante le assemblee generali</w:t>
            </w:r>
            <w:r w:rsidRPr="00022ADE">
              <w:t>, introducendo uno degli elementi seguenti:</w:t>
            </w:r>
          </w:p>
        </w:tc>
        <w:tc>
          <w:tcPr>
            <w:tcW w:w="4876" w:type="dxa"/>
            <w:hideMark/>
          </w:tcPr>
          <w:p w:rsidR="00AB78F5" w:rsidRPr="00022ADE" w:rsidRDefault="00022ADE">
            <w:pPr>
              <w:pStyle w:val="Normal6"/>
              <w:rPr>
                <w:szCs w:val="24"/>
              </w:rPr>
            </w:pPr>
            <w:r w:rsidRPr="00022ADE">
              <w:t>b)</w:t>
            </w:r>
            <w:r w:rsidRPr="00022ADE">
              <w:tab/>
              <w:t>limitano</w:t>
            </w:r>
            <w:r w:rsidRPr="00022ADE">
              <w:rPr>
                <w:b/>
                <w:i/>
              </w:rPr>
              <w:t xml:space="preserve"> l'impatto</w:t>
            </w:r>
            <w:r w:rsidRPr="00022ADE">
              <w:t xml:space="preserve"> delle azioni a voto plurimo </w:t>
            </w:r>
            <w:r w:rsidRPr="00022ADE">
              <w:rPr>
                <w:b/>
                <w:i/>
              </w:rPr>
              <w:t>sul processo decisionale nell'assemblea generale</w:t>
            </w:r>
            <w:r w:rsidRPr="00022ADE">
              <w:t xml:space="preserve">, introducendo </w:t>
            </w:r>
            <w:r w:rsidRPr="00022ADE">
              <w:rPr>
                <w:b/>
                <w:i/>
              </w:rPr>
              <w:t>almeno</w:t>
            </w:r>
            <w:r w:rsidRPr="00022ADE">
              <w:t xml:space="preserve"> uno degli elementi seguenti: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Chiarimento con cui si specifica che la proposta è limitata alle questioni che devono essere decise nell'assemblea generale e che non si dovrebbe impedire agl</w:t>
      </w:r>
      <w:r w:rsidRPr="00022ADE">
        <w:t>i Stati membri di scegliere entrambe le opzioni, se lo desiderano.</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109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t>limitano</w:t>
            </w:r>
            <w:r w:rsidRPr="00022ADE">
              <w:rPr>
                <w:b/>
                <w:i/>
              </w:rPr>
              <w:t xml:space="preserve"> il peso di voto</w:t>
            </w:r>
            <w:r w:rsidRPr="00022ADE">
              <w:t xml:space="preserve"> delle azioni a voto plurimo</w:t>
            </w:r>
            <w:r w:rsidRPr="00022ADE">
              <w:rPr>
                <w:b/>
                <w:i/>
              </w:rPr>
              <w:t xml:space="preserve"> rispetto</w:t>
            </w:r>
            <w:r w:rsidRPr="00022ADE">
              <w:t xml:space="preserve"> </w:t>
            </w:r>
            <w:r w:rsidRPr="00022ADE">
              <w:rPr>
                <w:b/>
                <w:i/>
              </w:rPr>
              <w:t>all'esercizio dei diritti degli altri azionisti, in particolare</w:t>
            </w:r>
            <w:r w:rsidRPr="00022ADE">
              <w:rPr>
                <w:b/>
                <w:i/>
              </w:rPr>
              <w:t xml:space="preserve"> durante le assemblee generali</w:t>
            </w:r>
            <w:r w:rsidRPr="00022ADE">
              <w:t xml:space="preserve">, </w:t>
            </w:r>
            <w:r w:rsidRPr="00022ADE">
              <w:lastRenderedPageBreak/>
              <w:t>introducendo uno degli elementi seguenti:</w:t>
            </w:r>
          </w:p>
        </w:tc>
        <w:tc>
          <w:tcPr>
            <w:tcW w:w="4876" w:type="dxa"/>
            <w:hideMark/>
          </w:tcPr>
          <w:p w:rsidR="00AB78F5" w:rsidRPr="00022ADE" w:rsidRDefault="00022ADE">
            <w:pPr>
              <w:pStyle w:val="Normal6"/>
              <w:rPr>
                <w:szCs w:val="24"/>
              </w:rPr>
            </w:pPr>
            <w:r w:rsidRPr="00022ADE">
              <w:lastRenderedPageBreak/>
              <w:t>b)</w:t>
            </w:r>
            <w:r w:rsidRPr="00022ADE">
              <w:tab/>
              <w:t>limitano</w:t>
            </w:r>
            <w:r w:rsidRPr="00022ADE">
              <w:rPr>
                <w:b/>
                <w:i/>
              </w:rPr>
              <w:t xml:space="preserve"> l'impatto</w:t>
            </w:r>
            <w:r w:rsidRPr="00022ADE">
              <w:t xml:space="preserve"> delle azioni a voto plurimo </w:t>
            </w:r>
            <w:r w:rsidRPr="00022ADE">
              <w:rPr>
                <w:b/>
                <w:i/>
              </w:rPr>
              <w:t>sul processo decisionale nell'assemblea generale</w:t>
            </w:r>
            <w:r w:rsidRPr="00022ADE">
              <w:t xml:space="preserve">, introducendo </w:t>
            </w:r>
            <w:r w:rsidRPr="00022ADE">
              <w:rPr>
                <w:b/>
                <w:i/>
              </w:rPr>
              <w:t>almeno</w:t>
            </w:r>
            <w:r w:rsidRPr="00022ADE">
              <w:t xml:space="preserve"> uno degli elementi seguenti: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t xml:space="preserve">limitano </w:t>
            </w:r>
            <w:r w:rsidRPr="00022ADE">
              <w:rPr>
                <w:b/>
                <w:i/>
              </w:rPr>
              <w:t>il peso di voto</w:t>
            </w:r>
            <w:r w:rsidRPr="00022ADE">
              <w:t xml:space="preserve"> delle azioni a voto plurimo </w:t>
            </w:r>
            <w:r w:rsidRPr="00022ADE">
              <w:rPr>
                <w:b/>
                <w:i/>
              </w:rPr>
              <w:t>rispetto all'esercizio dei diritti degli altri azionisti, in particolare durante le assemblee generali</w:t>
            </w:r>
            <w:r w:rsidRPr="00022ADE">
              <w:t>, introducendo uno degli elementi seguenti:</w:t>
            </w:r>
          </w:p>
        </w:tc>
        <w:tc>
          <w:tcPr>
            <w:tcW w:w="4876" w:type="dxa"/>
            <w:hideMark/>
          </w:tcPr>
          <w:p w:rsidR="00AB78F5" w:rsidRPr="00022ADE" w:rsidRDefault="00022ADE">
            <w:pPr>
              <w:pStyle w:val="Normal6"/>
              <w:rPr>
                <w:szCs w:val="24"/>
              </w:rPr>
            </w:pPr>
            <w:r w:rsidRPr="00022ADE">
              <w:t>b)</w:t>
            </w:r>
            <w:r w:rsidRPr="00022ADE">
              <w:tab/>
              <w:t>limitano</w:t>
            </w:r>
            <w:r w:rsidRPr="00022ADE">
              <w:rPr>
                <w:b/>
                <w:i/>
              </w:rPr>
              <w:t xml:space="preserve"> l'imp</w:t>
            </w:r>
            <w:r w:rsidRPr="00022ADE">
              <w:rPr>
                <w:b/>
                <w:i/>
              </w:rPr>
              <w:t>atto</w:t>
            </w:r>
            <w:r w:rsidRPr="00022ADE">
              <w:t xml:space="preserve"> delle azioni a voto plurimo </w:t>
            </w:r>
            <w:r w:rsidRPr="00022ADE">
              <w:rPr>
                <w:b/>
                <w:i/>
              </w:rPr>
              <w:t>sul processo decisionale nell'assemblea generale</w:t>
            </w:r>
            <w:r w:rsidRPr="00022ADE">
              <w:t xml:space="preserve">, introducendo </w:t>
            </w:r>
            <w:r w:rsidRPr="00022ADE">
              <w:rPr>
                <w:b/>
                <w:i/>
              </w:rPr>
              <w:t>almeno</w:t>
            </w:r>
            <w:r w:rsidRPr="00022ADE">
              <w:t xml:space="preserve"> uno degli elementi seguenti: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r>
            <w:r w:rsidRPr="00022ADE">
              <w:t>limitano il peso di voto delle azioni a voto plurimo rispetto all'esercizio dei diritti degli altri azionisti</w:t>
            </w:r>
            <w:r w:rsidRPr="00022ADE">
              <w:rPr>
                <w:b/>
                <w:i/>
              </w:rPr>
              <w:t>, in particolare durante le assemblee generali,</w:t>
            </w:r>
            <w:r w:rsidRPr="00022ADE">
              <w:t xml:space="preserve"> introducendo </w:t>
            </w:r>
            <w:r w:rsidRPr="00022ADE">
              <w:rPr>
                <w:b/>
                <w:i/>
              </w:rPr>
              <w:t>uno degli</w:t>
            </w:r>
            <w:r w:rsidRPr="00022ADE">
              <w:t xml:space="preserve"> elementi seguenti:</w:t>
            </w:r>
          </w:p>
        </w:tc>
        <w:tc>
          <w:tcPr>
            <w:tcW w:w="4876" w:type="dxa"/>
            <w:hideMark/>
          </w:tcPr>
          <w:p w:rsidR="00AB78F5" w:rsidRPr="00022ADE" w:rsidRDefault="00022ADE">
            <w:pPr>
              <w:pStyle w:val="Normal6"/>
              <w:rPr>
                <w:szCs w:val="24"/>
              </w:rPr>
            </w:pPr>
            <w:r w:rsidRPr="00022ADE">
              <w:t>b)</w:t>
            </w:r>
            <w:r w:rsidRPr="00022ADE">
              <w:tab/>
              <w:t>limitano il peso di voto delle azioni a voto plurimo r</w:t>
            </w:r>
            <w:r w:rsidRPr="00022ADE">
              <w:t xml:space="preserve">ispetto all'esercizio dei diritti degli altri azionisti, introducendo </w:t>
            </w:r>
            <w:r w:rsidRPr="00022ADE">
              <w:rPr>
                <w:b/>
                <w:i/>
              </w:rPr>
              <w:t>quanto meno tutti gli</w:t>
            </w:r>
            <w:r w:rsidRPr="00022ADE">
              <w:t xml:space="preserve"> elementi seguenti: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w:t>
      </w:r>
      <w:r w:rsidRPr="00022ADE">
        <w:t>da Marques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r>
            <w:r w:rsidRPr="00022ADE">
              <w:t xml:space="preserve">limitano il peso di voto delle azioni a voto plurimo rispetto all'esercizio dei diritti degli altri azionisti, in particolare durante le assemblee generali, introducendo </w:t>
            </w:r>
            <w:r w:rsidRPr="00022ADE">
              <w:rPr>
                <w:b/>
                <w:i/>
              </w:rPr>
              <w:t>uno degli elementi</w:t>
            </w:r>
            <w:r w:rsidRPr="00022ADE">
              <w:t xml:space="preserve"> seguenti:</w:t>
            </w:r>
          </w:p>
        </w:tc>
        <w:tc>
          <w:tcPr>
            <w:tcW w:w="4876" w:type="dxa"/>
            <w:hideMark/>
          </w:tcPr>
          <w:p w:rsidR="00AB78F5" w:rsidRPr="00022ADE" w:rsidRDefault="00022ADE">
            <w:pPr>
              <w:pStyle w:val="Normal6"/>
              <w:rPr>
                <w:szCs w:val="24"/>
              </w:rPr>
            </w:pPr>
            <w:r w:rsidRPr="00022ADE">
              <w:t>b)</w:t>
            </w:r>
            <w:r w:rsidRPr="00022ADE">
              <w:tab/>
              <w:t>limitano il peso di voto delle azioni a voto plurimo r</w:t>
            </w:r>
            <w:r w:rsidRPr="00022ADE">
              <w:t>ispetto all'esercizio dei diritti degli altri azionisti, in particolare durante le assemblee generali, introducendo</w:t>
            </w:r>
            <w:r w:rsidRPr="00022ADE">
              <w:rPr>
                <w:b/>
                <w:i/>
              </w:rPr>
              <w:t xml:space="preserve"> le misure di salvaguardia</w:t>
            </w:r>
            <w:r w:rsidRPr="00022ADE">
              <w:t xml:space="preserve"> seguenti: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w:t>
      </w:r>
      <w:r w:rsidRPr="00022ADE">
        <w:rPr>
          <w:rStyle w:val="HideTWBExt"/>
          <w:b w:val="0"/>
          <w:color w:val="auto"/>
        </w:rPr>
        <w:t>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r>
            <w:r w:rsidRPr="00022ADE">
              <w:t>un rapporto di voto ponderato massimo</w:t>
            </w:r>
            <w:r w:rsidRPr="00022ADE">
              <w:rPr>
                <w:b/>
                <w:i/>
              </w:rPr>
              <w:t xml:space="preserve"> e una prescrizione sulla percentuale massima del capitale sociale in essere che l'importo totale delle azioni a voto plurimo può rappresentare</w:t>
            </w:r>
            <w:r w:rsidRPr="00022ADE">
              <w:t>;</w:t>
            </w:r>
          </w:p>
        </w:tc>
        <w:tc>
          <w:tcPr>
            <w:tcW w:w="4876" w:type="dxa"/>
            <w:hideMark/>
          </w:tcPr>
          <w:p w:rsidR="00AB78F5" w:rsidRPr="00022ADE" w:rsidRDefault="00022ADE">
            <w:pPr>
              <w:pStyle w:val="Normal6"/>
              <w:rPr>
                <w:szCs w:val="24"/>
              </w:rPr>
            </w:pPr>
            <w:r w:rsidRPr="00022ADE">
              <w:t>i)</w:t>
            </w:r>
            <w:r w:rsidRPr="00022ADE">
              <w:tab/>
              <w:t xml:space="preserve">un </w:t>
            </w:r>
            <w:r w:rsidRPr="00022ADE">
              <w:rPr>
                <w:b/>
                <w:i/>
              </w:rPr>
              <w:t>differenziale del</w:t>
            </w:r>
            <w:r w:rsidRPr="00022ADE">
              <w:t xml:space="preserve"> rapporto di voto ponderato massimo </w:t>
            </w:r>
            <w:r w:rsidRPr="00022ADE">
              <w:rPr>
                <w:b/>
                <w:i/>
              </w:rPr>
              <w:t>di uno a cinque</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w:t>
      </w:r>
      <w:r w:rsidRPr="00022ADE">
        <w:rPr>
          <w:rStyle w:val="HideTWBExt"/>
          <w:b w:val="0"/>
          <w:color w:val="auto"/>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t>un rapporto di voto ponderato massimo</w:t>
            </w:r>
            <w:r w:rsidRPr="00022ADE">
              <w:rPr>
                <w:b/>
                <w:i/>
              </w:rPr>
              <w:t xml:space="preserve"> e una prescrizione sulla percentuale massima del capitale sociale in essere che l'importo totale delle azioni a voto plurimo può rappresentare</w:t>
            </w:r>
            <w:r w:rsidRPr="00022ADE">
              <w:t>;</w:t>
            </w:r>
          </w:p>
        </w:tc>
        <w:tc>
          <w:tcPr>
            <w:tcW w:w="4876" w:type="dxa"/>
            <w:hideMark/>
          </w:tcPr>
          <w:p w:rsidR="00AB78F5" w:rsidRPr="00022ADE" w:rsidRDefault="00022ADE">
            <w:pPr>
              <w:pStyle w:val="Normal6"/>
              <w:rPr>
                <w:szCs w:val="24"/>
              </w:rPr>
            </w:pPr>
            <w:r w:rsidRPr="00022ADE">
              <w:t>i)</w:t>
            </w:r>
            <w:r w:rsidRPr="00022ADE">
              <w:tab/>
            </w:r>
            <w:r w:rsidRPr="00022ADE">
              <w:t xml:space="preserve">un rapporto di voto ponderato massimo </w:t>
            </w:r>
            <w:r w:rsidRPr="00022ADE">
              <w:rPr>
                <w:b/>
                <w:i/>
              </w:rPr>
              <w:t>quale definito all'articolo 2, lettera f)</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115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t xml:space="preserve">un rapporto </w:t>
            </w:r>
            <w:r w:rsidRPr="00022ADE">
              <w:rPr>
                <w:b/>
                <w:i/>
              </w:rPr>
              <w:t xml:space="preserve">di voto ponderato </w:t>
            </w:r>
            <w:r w:rsidRPr="00022ADE">
              <w:t>massimo</w:t>
            </w:r>
            <w:r w:rsidRPr="00022ADE">
              <w:rPr>
                <w:b/>
                <w:i/>
              </w:rPr>
              <w:t xml:space="preserve"> e una prescrizione sulla percentuale massima del capitale sociale in essere che l'importo totale delle </w:t>
            </w:r>
            <w:r w:rsidRPr="00022ADE">
              <w:t>azioni a voto plurimo</w:t>
            </w:r>
            <w:r w:rsidRPr="00022ADE">
              <w:rPr>
                <w:b/>
                <w:i/>
              </w:rPr>
              <w:t xml:space="preserve"> può rappresentare</w:t>
            </w:r>
            <w:r w:rsidRPr="00022ADE">
              <w:t>;</w:t>
            </w:r>
          </w:p>
        </w:tc>
        <w:tc>
          <w:tcPr>
            <w:tcW w:w="4876" w:type="dxa"/>
            <w:hideMark/>
          </w:tcPr>
          <w:p w:rsidR="00AB78F5" w:rsidRPr="00022ADE" w:rsidRDefault="00022ADE">
            <w:pPr>
              <w:pStyle w:val="Normal6"/>
              <w:rPr>
                <w:szCs w:val="24"/>
              </w:rPr>
            </w:pPr>
            <w:r w:rsidRPr="00022ADE">
              <w:t>i)</w:t>
            </w:r>
            <w:r w:rsidRPr="00022ADE">
              <w:tab/>
              <w:t xml:space="preserve">un rapporto massimo </w:t>
            </w:r>
            <w:r w:rsidRPr="00022ADE">
              <w:rPr>
                <w:b/>
                <w:i/>
              </w:rPr>
              <w:t>tra il numero dei diritti di voto connessi alle</w:t>
            </w:r>
            <w:r w:rsidRPr="00022ADE">
              <w:t xml:space="preserve"> azioni a voto plurimo </w:t>
            </w:r>
            <w:r w:rsidRPr="00022ADE">
              <w:rPr>
                <w:b/>
                <w:i/>
              </w:rPr>
              <w:t>e i diritti di vot</w:t>
            </w:r>
            <w:r w:rsidRPr="00022ADE">
              <w:rPr>
                <w:b/>
                <w:i/>
              </w:rPr>
              <w:t>o connessi alle azioni con i diritti di voto minori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Erik Poulsen, Gilles Boyer, Stéphanie Yon-Courtin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t>un rapporto di voto ponderato massimo</w:t>
            </w:r>
            <w:r w:rsidRPr="00022ADE">
              <w:rPr>
                <w:b/>
                <w:i/>
              </w:rPr>
              <w:t xml:space="preserve"> e una prescrizione sulla percentuale massima del capitale sociale in essere c</w:t>
            </w:r>
            <w:r w:rsidRPr="00022ADE">
              <w:rPr>
                <w:b/>
                <w:i/>
              </w:rPr>
              <w:t>he l'importo totale delle azioni a voto plurimo può rappresentare</w:t>
            </w:r>
            <w:r w:rsidRPr="00022ADE">
              <w:t>;</w:t>
            </w:r>
          </w:p>
        </w:tc>
        <w:tc>
          <w:tcPr>
            <w:tcW w:w="4876" w:type="dxa"/>
            <w:hideMark/>
          </w:tcPr>
          <w:p w:rsidR="00AB78F5" w:rsidRPr="00022ADE" w:rsidRDefault="00022ADE">
            <w:pPr>
              <w:pStyle w:val="Normal6"/>
              <w:rPr>
                <w:szCs w:val="24"/>
              </w:rPr>
            </w:pPr>
            <w:r w:rsidRPr="00022ADE">
              <w:t>i)</w:t>
            </w:r>
            <w:r w:rsidRPr="00022ADE">
              <w:tab/>
              <w:t>un rapporto di voto ponderato massimo;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La libertà di applicare le azioni a voto plurimo non dovrebbe essere limitata oltre le misure di salvaguardia di base, poiché ciò sarebbe contrario allo scopo della direttiva. Ciò disincentiverebbe piuttosto che incentivare più fondatori a fare in modo che</w:t>
      </w:r>
      <w:r w:rsidRPr="00022ADE">
        <w:t xml:space="preserve"> la loro società utilizzi i mercati di crescita per le PMI per raccogliere capitali per investimenti futuri.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t>un rapporto di voto ponderato massimo</w:t>
            </w:r>
            <w:r w:rsidRPr="00022ADE">
              <w:rPr>
                <w:b/>
                <w:i/>
              </w:rPr>
              <w:t xml:space="preserve"> e una prescrizione sulla percentuale massima del capitale sociale in essere che l'importo totale delle azioni a voto plurimo può rappresentare</w:t>
            </w:r>
            <w:r w:rsidRPr="00022ADE">
              <w:t>;</w:t>
            </w:r>
          </w:p>
        </w:tc>
        <w:tc>
          <w:tcPr>
            <w:tcW w:w="4876" w:type="dxa"/>
            <w:hideMark/>
          </w:tcPr>
          <w:p w:rsidR="00AB78F5" w:rsidRPr="00022ADE" w:rsidRDefault="00022ADE">
            <w:pPr>
              <w:pStyle w:val="Normal6"/>
              <w:rPr>
                <w:szCs w:val="24"/>
              </w:rPr>
            </w:pPr>
            <w:r w:rsidRPr="00022ADE">
              <w:t>i)</w:t>
            </w:r>
            <w:r w:rsidRPr="00022ADE">
              <w:tab/>
              <w:t>un rapporto di voto ponderato massimo;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r>
            <w:r w:rsidRPr="00022ADE">
              <w:t>un rapporto di voto ponderato massimo</w:t>
            </w:r>
            <w:r w:rsidRPr="00022ADE">
              <w:rPr>
                <w:b/>
                <w:i/>
              </w:rPr>
              <w:t xml:space="preserve"> e</w:t>
            </w:r>
            <w:r w:rsidRPr="00022ADE">
              <w:t xml:space="preserve"> una prescrizione sulla percentuale massima del capitale sociale in essere che l'importo totale delle azioni a voto plurimo può rappresentare;</w:t>
            </w:r>
          </w:p>
        </w:tc>
        <w:tc>
          <w:tcPr>
            <w:tcW w:w="4876" w:type="dxa"/>
            <w:hideMark/>
          </w:tcPr>
          <w:p w:rsidR="00AB78F5" w:rsidRPr="00022ADE" w:rsidRDefault="00022ADE">
            <w:pPr>
              <w:pStyle w:val="Normal6"/>
              <w:rPr>
                <w:szCs w:val="24"/>
              </w:rPr>
            </w:pPr>
            <w:r w:rsidRPr="00022ADE">
              <w:t>i)</w:t>
            </w:r>
            <w:r w:rsidRPr="00022ADE">
              <w:tab/>
              <w:t xml:space="preserve">un rapporto di voto ponderato massimo </w:t>
            </w:r>
            <w:r w:rsidRPr="00022ADE">
              <w:rPr>
                <w:b/>
                <w:i/>
              </w:rPr>
              <w:t>o</w:t>
            </w:r>
            <w:r w:rsidRPr="00022ADE">
              <w:t xml:space="preserve"> una prescrizione sulla percentu</w:t>
            </w:r>
            <w:r w:rsidRPr="00022ADE">
              <w:t>ale massima del capitale sociale in essere che l'importo totale delle azioni a voto plurimo può rappresentare;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119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w:t>
      </w:r>
      <w:r w:rsidRPr="00022ADE">
        <w:rPr>
          <w:rStyle w:val="HideTWBInt"/>
          <w:color w:val="auto"/>
        </w:rPr>
        <w: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w:t>
            </w:r>
            <w:r w:rsidRPr="00022ADE">
              <w:tab/>
            </w:r>
            <w:r w:rsidRPr="00022ADE">
              <w:t>un rapporto di voto ponderato massimo e una prescrizione sulla percentuale massima del capitale sociale in essere che l'importo totale delle azioni a voto plurimo può rappresentare;</w:t>
            </w:r>
          </w:p>
        </w:tc>
        <w:tc>
          <w:tcPr>
            <w:tcW w:w="4876" w:type="dxa"/>
            <w:hideMark/>
          </w:tcPr>
          <w:p w:rsidR="00AB78F5" w:rsidRPr="00022ADE" w:rsidRDefault="00022ADE">
            <w:pPr>
              <w:pStyle w:val="Normal6"/>
              <w:rPr>
                <w:szCs w:val="24"/>
              </w:rPr>
            </w:pPr>
            <w:r w:rsidRPr="00022ADE">
              <w:t>i)</w:t>
            </w:r>
            <w:r w:rsidRPr="00022ADE">
              <w:tab/>
              <w:t xml:space="preserve">un rapporto di voto ponderato massimo </w:t>
            </w:r>
            <w:r w:rsidRPr="00022ADE">
              <w:rPr>
                <w:b/>
                <w:i/>
              </w:rPr>
              <w:t>di 10:1</w:t>
            </w:r>
            <w:r w:rsidRPr="00022ADE">
              <w:t xml:space="preserve"> e una prescrizione sulla </w:t>
            </w:r>
            <w:r w:rsidRPr="00022ADE">
              <w:t>percentuale massima del capitale sociale in essere che l'importo totale delle azioni a voto plurimo può rappresentare;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120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w:t>
      </w:r>
      <w:r w:rsidRPr="00022ADE">
        <w:rPr>
          <w:rStyle w:val="HideTWBExt"/>
          <w:color w:val="auto"/>
        </w:rPr>
        <w:t>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 bis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bis)</w:t>
            </w:r>
            <w:r w:rsidRPr="00022ADE">
              <w:rPr>
                <w:b/>
                <w:i/>
              </w:rPr>
              <w:tab/>
            </w:r>
            <w:r w:rsidRPr="00022ADE">
              <w:rPr>
                <w:b/>
                <w:i/>
              </w:rPr>
              <w:t>una disposizione per evitare che i diritti di voto potenziati connessi alle azioni a voto plurimo continuino a esistere dopo un determinato periodo di tempo fino a cinque anni (clausola di caducità basata sul tempo);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w:t>
      </w:r>
      <w:r w:rsidRPr="00022ADE">
        <w:t>unto i bis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bis)</w:t>
            </w:r>
            <w:r w:rsidRPr="00022ADE">
              <w:rPr>
                <w:b/>
                <w:i/>
              </w:rPr>
              <w:tab/>
              <w:t>una prescrizione sulla percentuale massima del capitale sociale in essere che l'importo totale delle azioni a voto plurimo può rappresentare;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 ter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ter)</w:t>
            </w:r>
            <w:r w:rsidRPr="00022ADE">
              <w:rPr>
                <w:b/>
                <w:i/>
              </w:rPr>
              <w:tab/>
            </w:r>
            <w:r w:rsidRPr="00022ADE">
              <w:rPr>
                <w:b/>
                <w:i/>
              </w:rPr>
              <w:t xml:space="preserve">una disposizione per evitare che i diritti di voto potenziati connessi alle azioni a voto plurimo siano trasferiti a </w:t>
            </w:r>
            <w:r w:rsidRPr="00022ADE">
              <w:rPr>
                <w:b/>
                <w:i/>
              </w:rPr>
              <w:lastRenderedPageBreak/>
              <w:t>terzi o continuino a esistere in caso di decesso, incapacità di agire o pensionamento del possessore originario delle azioni a voto plurimo</w:t>
            </w:r>
            <w:r w:rsidRPr="00022ADE">
              <w:rPr>
                <w:b/>
                <w:i/>
              </w:rPr>
              <w:t xml:space="preserve"> (clausola di caducità basata sul trasferimento);</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 quater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quater)</w:t>
            </w:r>
            <w:r w:rsidRPr="00022ADE">
              <w:rPr>
                <w:b/>
                <w:i/>
              </w:rPr>
              <w:tab/>
            </w:r>
            <w:r w:rsidRPr="00022ADE">
              <w:rPr>
                <w:b/>
                <w:i/>
              </w:rPr>
              <w:t>una restrizione all'esercizio dei diritti di voto potenziati connessi alle azioni a voto plurimo per le votazioni su questioni relative alla remunerazione dei dirigenti e alla politica dei dividendi, nonché per l'approvazione di operazioni con parti correl</w:t>
            </w:r>
            <w:r w:rsidRPr="00022ADE">
              <w:rPr>
                <w:b/>
                <w:i/>
              </w:rPr>
              <w:t>ate;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 quinquies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quinquies)</w:t>
            </w:r>
            <w:r w:rsidRPr="00022ADE">
              <w:rPr>
                <w:b/>
                <w:i/>
              </w:rPr>
              <w:tab/>
            </w:r>
            <w:r w:rsidRPr="00022ADE">
              <w:rPr>
                <w:b/>
                <w:i/>
              </w:rPr>
              <w:t>l'obbligo di garantire che i diritti di voto potenziati non possano essere utilizzati per bloccare l'adozione o l'attuazione di decisioni da parte dell'assemblea generale degli azionisti volte a prevenire, ridurre o eliminare gli impatti negativi sui dirit</w:t>
            </w:r>
            <w:r w:rsidRPr="00022ADE">
              <w:rPr>
                <w:b/>
                <w:i/>
              </w:rPr>
              <w:t xml:space="preserve">ti umani, sull'ambiente e sul clima connessi alle attività della società e a quelle svolte dai </w:t>
            </w:r>
            <w:r w:rsidRPr="00022ADE">
              <w:rPr>
                <w:b/>
                <w:i/>
              </w:rPr>
              <w:lastRenderedPageBreak/>
              <w:t>soggetti coinvolti nella loro catena di valore;</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 xml:space="preserve">Claude </w:t>
      </w:r>
      <w:r w:rsidRPr="00022ADE">
        <w:t>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 sexies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sexies)</w:t>
            </w:r>
            <w:r w:rsidRPr="00022ADE">
              <w:rPr>
                <w:b/>
                <w:i/>
              </w:rPr>
              <w:tab/>
              <w:t xml:space="preserve">l'obbligo di garantire che i diritti di voto potenziati non possano essere utilizzati per bloccare l'adozione o l'attuazione di decisioni da parte dell'assemblea generale degli azionisti volte a migliorare la governance societaria, comprese le </w:t>
            </w:r>
            <w:r w:rsidRPr="00022ADE">
              <w:rPr>
                <w:b/>
                <w:i/>
              </w:rPr>
              <w:t>decisioni finalizzate a migliorare la trasparenza e la responsabilità delle imprese.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 septies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i septies)</w:t>
            </w:r>
            <w:r w:rsidRPr="00022ADE">
              <w:rPr>
                <w:b/>
                <w:i/>
              </w:rPr>
              <w:tab/>
            </w:r>
            <w:r w:rsidRPr="00022ADE">
              <w:rPr>
                <w:b/>
                <w:i/>
              </w:rPr>
              <w:t>l'obbligo di garantire che i diritti di voto potenziati non possano essere utilizzati per bloccare l'adozione o l'attuazione di decisioni da parte dell'assemblea generale degli azionisti volte ad allineare i modelli aziendali e le strategie dell'impresa al</w:t>
            </w:r>
            <w:r w:rsidRPr="00022ADE">
              <w:rPr>
                <w:b/>
                <w:i/>
              </w:rPr>
              <w:t xml:space="preserve">la transizione a un'economia sostenibile, a limitare il riscaldamento globale a 1,5 °C, in conformità con l'accordo di Parigi, o a </w:t>
            </w:r>
            <w:r w:rsidRPr="00022ADE">
              <w:rPr>
                <w:b/>
                <w:i/>
              </w:rPr>
              <w:lastRenderedPageBreak/>
              <w:t xml:space="preserve">conseguire la neutralità climatica di cui al regolamento (UE) 2021/1119 per quanto riguarda le sue operazioni nell'Unione, o </w:t>
            </w:r>
            <w:r w:rsidRPr="00022ADE">
              <w:rPr>
                <w:b/>
                <w:i/>
              </w:rPr>
              <w:t>che contribuiscono a tali obiettivi;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 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ii)</w:t>
            </w:r>
            <w:r w:rsidRPr="00022ADE">
              <w:tab/>
            </w:r>
            <w:r w:rsidRPr="00022ADE">
              <w:rPr>
                <w:b/>
                <w:i/>
              </w:rPr>
              <w:t>una restrizione all'esercizio dei diritti di voto potenziati connessi alle azioni a voto plurimo per le votazioni su questioni che devono essere decise da</w:t>
            </w:r>
            <w:r w:rsidRPr="00022ADE">
              <w:rPr>
                <w:b/>
                <w:i/>
              </w:rPr>
              <w:t>ll'</w:t>
            </w:r>
            <w:r w:rsidRPr="00022ADE">
              <w:rPr>
                <w:b/>
                <w:i/>
              </w:rPr>
              <w:t>assemblea generale</w:t>
            </w:r>
            <w:r w:rsidRPr="00022ADE">
              <w:t xml:space="preserve"> </w:t>
            </w:r>
            <w:r w:rsidRPr="00022ADE">
              <w:rPr>
                <w:b/>
                <w:i/>
              </w:rPr>
              <w:t>degli azionisti e che richiedono l'</w:t>
            </w:r>
            <w:r w:rsidRPr="00022ADE">
              <w:t>approvazione a maggioranza qualificata.</w:t>
            </w:r>
          </w:p>
        </w:tc>
        <w:tc>
          <w:tcPr>
            <w:tcW w:w="4876" w:type="dxa"/>
            <w:hideMark/>
          </w:tcPr>
          <w:p w:rsidR="00AB78F5" w:rsidRPr="00022ADE" w:rsidRDefault="00022ADE">
            <w:pPr>
              <w:pStyle w:val="Normal6"/>
              <w:rPr>
                <w:szCs w:val="24"/>
              </w:rPr>
            </w:pPr>
            <w:r w:rsidRPr="00022ADE">
              <w:t>ii)</w:t>
            </w:r>
            <w:r w:rsidRPr="00022ADE">
              <w:tab/>
            </w:r>
            <w:r w:rsidRPr="00022ADE">
              <w:rPr>
                <w:b/>
                <w:i/>
              </w:rPr>
              <w:t>l</w:t>
            </w:r>
            <w:r w:rsidRPr="00022ADE">
              <w:rPr>
                <w:b/>
                <w:i/>
              </w:rPr>
              <w:t>'obbligo che le decisioni da parte dell'assemblea generale che richiedono una maggioranza qualificata, escluse la nomina e la revoca degli amministratori, nonché le decisioni operative prese dagli amministratori e sottoposte all'</w:t>
            </w:r>
            <w:r w:rsidRPr="00022ADE">
              <w:t>approvazione</w:t>
            </w:r>
            <w:r w:rsidRPr="00022ADE">
              <w:rPr>
                <w:b/>
                <w:i/>
              </w:rPr>
              <w:t xml:space="preserve"> dell'assemblea</w:t>
            </w:r>
            <w:r w:rsidRPr="00022ADE">
              <w:rPr>
                <w:b/>
                <w:i/>
              </w:rPr>
              <w:t xml:space="preserve"> generale, siano adottate:</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w:t>
            </w:r>
            <w:r w:rsidRPr="00022ADE">
              <w:t xml:space="preserve"> a maggioranza qualificata</w:t>
            </w:r>
            <w:r w:rsidRPr="00022ADE">
              <w:rPr>
                <w:b/>
                <w:i/>
              </w:rPr>
              <w:t>, come specificato nel diritto nazionale, sia dei voti espressi sia del capitale sociale rappresentato all'assemblea o del numero di azioni rappresentate all'assemblea; 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 a maggioranza qualificata</w:t>
            </w:r>
            <w:r w:rsidRPr="00022ADE">
              <w:rPr>
                <w:b/>
                <w:i/>
              </w:rPr>
              <w:t xml:space="preserve"> dei voti espressi, come specificato nel diritto nazionale, e siano oggetto di una votazione distinta all'interno di ciascuna categoria di azioni i cui diritti sono interessati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128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ii)</w:t>
            </w:r>
            <w:r w:rsidRPr="00022ADE">
              <w:tab/>
            </w:r>
            <w:r w:rsidRPr="00022ADE">
              <w:rPr>
                <w:b/>
                <w:i/>
              </w:rPr>
              <w:t>una restrizione all'esercizio dei diritti di voto potenziati connessi alle azioni a voto plurimo per le votazioni su questioni che devono essere decise dall</w:t>
            </w:r>
            <w:r w:rsidRPr="00022ADE">
              <w:rPr>
                <w:b/>
                <w:i/>
              </w:rPr>
              <w:t>'</w:t>
            </w:r>
            <w:r w:rsidRPr="00022ADE">
              <w:rPr>
                <w:b/>
                <w:i/>
              </w:rPr>
              <w:t xml:space="preserve">assemblea generale </w:t>
            </w:r>
            <w:r w:rsidRPr="00022ADE">
              <w:rPr>
                <w:b/>
                <w:i/>
              </w:rPr>
              <w:t>d</w:t>
            </w:r>
            <w:r w:rsidRPr="00022ADE">
              <w:rPr>
                <w:b/>
                <w:i/>
              </w:rPr>
              <w:t>egli azionisti e che richiedono l'</w:t>
            </w:r>
            <w:r w:rsidRPr="00022ADE">
              <w:t>approvazione a maggioranza q</w:t>
            </w:r>
            <w:r w:rsidRPr="00022ADE">
              <w:t>ualificata.</w:t>
            </w:r>
          </w:p>
        </w:tc>
        <w:tc>
          <w:tcPr>
            <w:tcW w:w="4876" w:type="dxa"/>
            <w:hideMark/>
          </w:tcPr>
          <w:p w:rsidR="00AB78F5" w:rsidRPr="00022ADE" w:rsidRDefault="00022ADE">
            <w:pPr>
              <w:pStyle w:val="Normal6"/>
              <w:rPr>
                <w:szCs w:val="24"/>
              </w:rPr>
            </w:pPr>
            <w:r w:rsidRPr="00022ADE">
              <w:t>ii)</w:t>
            </w:r>
            <w:r w:rsidRPr="00022ADE">
              <w:tab/>
            </w:r>
            <w:r w:rsidRPr="00022ADE">
              <w:rPr>
                <w:b/>
                <w:i/>
              </w:rPr>
              <w:t>l'obbligo che le decisioni da parte dell'assemblea generale che richiedono una maggioranza qualificata, escluse la nomina e la revoca degli amministratori, nonché le decisioni operative prese dagli amministratori e sottoposte all'</w:t>
            </w:r>
            <w:r w:rsidRPr="00022ADE">
              <w:t>approvazio</w:t>
            </w:r>
            <w:r w:rsidRPr="00022ADE">
              <w:t>ne</w:t>
            </w:r>
            <w:r w:rsidRPr="00022ADE">
              <w:rPr>
                <w:b/>
                <w:i/>
              </w:rPr>
              <w:t xml:space="preserve"> dell'assemblea generale, siano adottate:</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w:t>
            </w:r>
            <w:r w:rsidRPr="00022ADE">
              <w:t xml:space="preserve"> a maggioranza qualificata</w:t>
            </w:r>
            <w:r w:rsidRPr="00022ADE">
              <w:rPr>
                <w:b/>
                <w:i/>
              </w:rPr>
              <w:t xml:space="preserve"> dei voti espressi all'assemblea, come specificato nel diritto nazionale; 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 a maggioranza qualificata dei voti espressi, come specificato nel diritto nazionale, e siano oggetto di una votazione distinta all'interno di ciascuna categoria di azioni i cui diritti sono interessati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w:t>
      </w:r>
      <w:r w:rsidRPr="00022ADE">
        <w:t>endamento</w:t>
      </w:r>
      <w:r w:rsidRPr="00022ADE">
        <w:tab/>
      </w:r>
      <w:r w:rsidRPr="00022ADE">
        <w:tab/>
      </w:r>
      <w:r w:rsidRPr="00022ADE">
        <w:rPr>
          <w:rStyle w:val="HideTWBExt"/>
          <w:b w:val="0"/>
          <w:color w:val="auto"/>
        </w:rPr>
        <w:t>&lt;NumAm&gt;</w:t>
      </w:r>
      <w:r w:rsidRPr="00022ADE">
        <w:t>129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ii</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ii)</w:t>
            </w:r>
            <w:r w:rsidRPr="00022ADE">
              <w:tab/>
            </w:r>
            <w:r w:rsidRPr="00022ADE">
              <w:rPr>
                <w:b/>
                <w:i/>
              </w:rPr>
              <w:t>una restrizione all'esercizio dei diritti di voto potenziati connessi alle azioni a voto plurimo per le votazioni su questioni che devono essere decise dall'</w:t>
            </w:r>
            <w:r w:rsidRPr="00022ADE">
              <w:t xml:space="preserve">assemblea generale </w:t>
            </w:r>
            <w:r w:rsidRPr="00022ADE">
              <w:rPr>
                <w:b/>
                <w:i/>
              </w:rPr>
              <w:t>degli azionisti e</w:t>
            </w:r>
            <w:r w:rsidRPr="00022ADE">
              <w:t xml:space="preserve"> che richiedono </w:t>
            </w:r>
            <w:r w:rsidRPr="00022ADE">
              <w:rPr>
                <w:b/>
                <w:i/>
              </w:rPr>
              <w:t xml:space="preserve">l'approvazione </w:t>
            </w:r>
            <w:r w:rsidRPr="00022ADE">
              <w:rPr>
                <w:b/>
                <w:i/>
              </w:rPr>
              <w:t>a</w:t>
            </w:r>
            <w:r w:rsidRPr="00022ADE">
              <w:t xml:space="preserve"> maggioranza qualificata</w:t>
            </w:r>
            <w:r w:rsidRPr="00022ADE">
              <w:rPr>
                <w:b/>
                <w:i/>
              </w:rPr>
              <w:t>.</w:t>
            </w:r>
          </w:p>
        </w:tc>
        <w:tc>
          <w:tcPr>
            <w:tcW w:w="4876" w:type="dxa"/>
            <w:hideMark/>
          </w:tcPr>
          <w:p w:rsidR="00AB78F5" w:rsidRPr="00022ADE" w:rsidRDefault="00022ADE">
            <w:pPr>
              <w:pStyle w:val="Normal6"/>
              <w:rPr>
                <w:szCs w:val="24"/>
              </w:rPr>
            </w:pPr>
            <w:r w:rsidRPr="00022ADE">
              <w:t>ii)</w:t>
            </w:r>
            <w:r w:rsidRPr="00022ADE">
              <w:tab/>
            </w:r>
            <w:r w:rsidRPr="00022ADE">
              <w:rPr>
                <w:b/>
                <w:i/>
              </w:rPr>
              <w:t>l'obbligo che le decisioni da parte dell'</w:t>
            </w:r>
            <w:r w:rsidRPr="00022ADE">
              <w:t>assemblea generale</w:t>
            </w:r>
            <w:r w:rsidRPr="00022ADE">
              <w:rPr>
                <w:b/>
                <w:i/>
              </w:rPr>
              <w:t xml:space="preserve"> </w:t>
            </w:r>
            <w:r w:rsidRPr="00022ADE">
              <w:t xml:space="preserve">che richiedono </w:t>
            </w:r>
            <w:r w:rsidRPr="00022ADE">
              <w:rPr>
                <w:b/>
                <w:i/>
              </w:rPr>
              <w:t>una</w:t>
            </w:r>
            <w:r w:rsidRPr="00022ADE">
              <w:t xml:space="preserve"> maggioranza qualificata</w:t>
            </w:r>
            <w:r w:rsidRPr="00022ADE">
              <w:rPr>
                <w:b/>
                <w:i/>
              </w:rPr>
              <w:t xml:space="preserve">, escluse la nomina e la revoca degli amministratori, nonché le decisioni operative prese dagli amministratori e sottoposte </w:t>
            </w:r>
            <w:r w:rsidRPr="00022ADE">
              <w:rPr>
                <w:b/>
                <w:i/>
              </w:rPr>
              <w:t>all'approvazione dell'assemblea generale, siano adottate con una delle modalità seguenti: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lastRenderedPageBreak/>
        <w:t>&lt;Amend&gt;</w:t>
      </w:r>
      <w:r w:rsidRPr="00022ADE">
        <w:t>Emendamento</w:t>
      </w:r>
      <w:r w:rsidRPr="00022ADE">
        <w:tab/>
      </w:r>
      <w:r w:rsidRPr="00022ADE">
        <w:tab/>
      </w:r>
      <w:r w:rsidRPr="00022ADE">
        <w:rPr>
          <w:rStyle w:val="HideTWBExt"/>
          <w:b w:val="0"/>
          <w:color w:val="auto"/>
        </w:rPr>
        <w:t>&lt;NumAm&gt;</w:t>
      </w:r>
      <w:r w:rsidRPr="00022ADE">
        <w:t>130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ii – lettera a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a)</w:t>
            </w:r>
            <w:r w:rsidRPr="00022ADE">
              <w:rPr>
                <w:b/>
                <w:i/>
              </w:rPr>
              <w:tab/>
            </w:r>
            <w:r w:rsidRPr="00022ADE">
              <w:rPr>
                <w:b/>
                <w:i/>
              </w:rPr>
              <w:t>a maggioranza qualificata, conformemente al diritto nazionale, sia dei voti espressi sia del capitale sociale rappresentato all'assemblea o del numero di azioni rappresentate all'assemblea; 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w:t>
      </w:r>
      <w:r w:rsidRPr="00022ADE">
        <w:rPr>
          <w:rStyle w:val="HideTWBExt"/>
          <w:b w:val="0"/>
          <w:color w:val="auto"/>
        </w:rPr>
        <w:t>umAm&gt;</w:t>
      </w:r>
      <w:r w:rsidRPr="00022ADE">
        <w:t>131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 punto ii – lettera b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b)</w:t>
            </w:r>
            <w:r w:rsidRPr="00022ADE">
              <w:rPr>
                <w:b/>
                <w:i/>
              </w:rPr>
              <w:tab/>
              <w:t>a maggioranza qualificata dei voti espressi, conformemente al diritto nazionale, e siano oggetto di una votazione distinta all'interno di ciascuna categoria di azioni i cui diritti sono interessati.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Paul Tang, Alfred Sant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 lettera b bis (nuova)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b bis)</w:t>
            </w:r>
            <w:r w:rsidRPr="00022ADE">
              <w:rPr>
                <w:b/>
                <w:i/>
              </w:rPr>
              <w:tab/>
            </w:r>
            <w:r w:rsidRPr="00022ADE">
              <w:rPr>
                <w:b/>
                <w:i/>
              </w:rPr>
              <w:t xml:space="preserve">garantiscono che i diritti di voto potenziati non possano essere utilizzati per bloccare l'adozione di decisioni da parte dell'assemblea generale degli </w:t>
            </w:r>
            <w:r w:rsidRPr="00022ADE">
              <w:rPr>
                <w:b/>
                <w:i/>
              </w:rPr>
              <w:lastRenderedPageBreak/>
              <w:t xml:space="preserve">azionisti volte a prevenire, ridurre o eliminare gli impatti negativi sui diritti umani e sull'ambiente </w:t>
            </w:r>
            <w:r w:rsidRPr="00022ADE">
              <w:rPr>
                <w:b/>
                <w:i/>
              </w:rPr>
              <w:t>connessi alle attività della società.</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w:t>
      </w:r>
      <w:r w:rsidRPr="00022ADE">
        <w:t>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1 bis (nuovo)</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tcPr>
          <w:p w:rsidR="00AB78F5" w:rsidRPr="00022ADE" w:rsidRDefault="00AB78F5">
            <w:pPr>
              <w:pStyle w:val="Normal6"/>
            </w:pPr>
          </w:p>
        </w:tc>
        <w:tc>
          <w:tcPr>
            <w:tcW w:w="4876" w:type="dxa"/>
            <w:hideMark/>
          </w:tcPr>
          <w:p w:rsidR="00AB78F5" w:rsidRPr="00022ADE" w:rsidRDefault="00022ADE">
            <w:pPr>
              <w:pStyle w:val="Normal6"/>
              <w:rPr>
                <w:szCs w:val="24"/>
              </w:rPr>
            </w:pPr>
            <w:r w:rsidRPr="00022ADE">
              <w:rPr>
                <w:b/>
                <w:i/>
              </w:rPr>
              <w:t>1 bis.</w:t>
            </w:r>
            <w:r w:rsidRPr="00022ADE">
              <w:rPr>
                <w:b/>
                <w:i/>
              </w:rPr>
              <w:tab/>
            </w:r>
            <w:r w:rsidRPr="00022ADE">
              <w:rPr>
                <w:b/>
                <w:i/>
              </w:rPr>
              <w:t>Gli Stati membri garantiscono che i diritti dei dipendenti di informazione, consultazione e partecipazione siano rispettati in relazione alla decisione sulle azioni a voto plurimo o al ricorso alle medesime, e provvedono affinché tali diritti siano esercit</w:t>
            </w:r>
            <w:r w:rsidRPr="00022ADE">
              <w:rPr>
                <w:b/>
                <w:i/>
              </w:rPr>
              <w:t>ati conformemente alle disposizioni vigenti o alle prassi in vigore, compreso il quadro giuridico previsto dalla direttiva 2002/14/CE.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r>
            <w:r w:rsidRPr="00022ADE">
              <w:t>Gli Stati membri possono prevedere ulteriori misure di salvaguardia per assicurare un'adeguata tutela</w:t>
            </w:r>
            <w:r w:rsidRPr="00022ADE">
              <w:rPr>
                <w:b/>
                <w:i/>
              </w:rPr>
              <w:t xml:space="preserve"> </w:t>
            </w:r>
            <w:r w:rsidRPr="00022ADE">
              <w:t xml:space="preserve">degli azionisti </w:t>
            </w:r>
            <w:r w:rsidRPr="00022ADE">
              <w:rPr>
                <w:b/>
                <w:i/>
              </w:rPr>
              <w:t>e</w:t>
            </w:r>
            <w:r w:rsidRPr="00022ADE">
              <w:t xml:space="preserve"> degli interessi della società. </w:t>
            </w:r>
            <w:r w:rsidRPr="00022ADE">
              <w:rPr>
                <w:b/>
                <w:i/>
              </w:rPr>
              <w:t>Tali misure di salvaguardia possono</w:t>
            </w:r>
            <w:r w:rsidRPr="00022ADE">
              <w:t xml:space="preserve"> comprendere</w:t>
            </w:r>
            <w:r w:rsidRPr="00022ADE">
              <w:rPr>
                <w:b/>
                <w:i/>
              </w:rPr>
              <w:t xml:space="preserve"> in particolare:</w:t>
            </w:r>
          </w:p>
        </w:tc>
        <w:tc>
          <w:tcPr>
            <w:tcW w:w="4876" w:type="dxa"/>
            <w:hideMark/>
          </w:tcPr>
          <w:p w:rsidR="00AB78F5" w:rsidRPr="00022ADE" w:rsidRDefault="00022ADE">
            <w:pPr>
              <w:pStyle w:val="Normal6"/>
              <w:rPr>
                <w:szCs w:val="24"/>
              </w:rPr>
            </w:pPr>
            <w:r w:rsidRPr="00022ADE">
              <w:t>2.</w:t>
            </w:r>
            <w:r w:rsidRPr="00022ADE">
              <w:tab/>
              <w:t>Gli Stati membri possono prevedere ult</w:t>
            </w:r>
            <w:r w:rsidRPr="00022ADE">
              <w:t>eriori misure di salvaguardia per assicurare un'adeguata tutela</w:t>
            </w:r>
            <w:r w:rsidRPr="00022ADE">
              <w:rPr>
                <w:b/>
                <w:i/>
              </w:rPr>
              <w:t xml:space="preserve"> e un trattamento equo </w:t>
            </w:r>
            <w:r w:rsidRPr="00022ADE">
              <w:t xml:space="preserve">degli azionisti </w:t>
            </w:r>
            <w:r w:rsidRPr="00022ADE">
              <w:rPr>
                <w:b/>
                <w:i/>
              </w:rPr>
              <w:t xml:space="preserve">di minoranza, il rispetto dei diritti dei lavoratori, in particolare i diritti di informazione, consultazione e </w:t>
            </w:r>
            <w:r w:rsidRPr="00022ADE">
              <w:rPr>
                <w:b/>
                <w:i/>
              </w:rPr>
              <w:lastRenderedPageBreak/>
              <w:t>partecipazione, e la tutela</w:t>
            </w:r>
            <w:bookmarkStart w:id="0" w:name="_GoBack"/>
            <w:bookmarkEnd w:id="0"/>
            <w:r w:rsidRPr="00022ADE">
              <w:t xml:space="preserve"> degli interes</w:t>
            </w:r>
            <w:r w:rsidRPr="00022ADE">
              <w:t>si</w:t>
            </w:r>
            <w:r w:rsidRPr="00022ADE">
              <w:rPr>
                <w:b/>
                <w:i/>
              </w:rPr>
              <w:t xml:space="preserve"> e della sostenibilità a lungo termine</w:t>
            </w:r>
            <w:r w:rsidRPr="00022ADE">
              <w:t xml:space="preserve"> della società. </w:t>
            </w:r>
            <w:r w:rsidRPr="00022ADE">
              <w:rPr>
                <w:b/>
                <w:i/>
              </w:rPr>
              <w:t>Ciò può anche</w:t>
            </w:r>
            <w:r w:rsidRPr="00022ADE">
              <w:t xml:space="preserve"> comprendere </w:t>
            </w:r>
            <w:r w:rsidRPr="00022ADE">
              <w:rPr>
                <w:b/>
                <w:i/>
              </w:rPr>
              <w:t>una disposizione per evitare che i diritti di voto potenziati connessi alle azioni a voto plurimo continuino a esistere al verificarsi di un evento specifico (clausola di cad</w:t>
            </w:r>
            <w:r w:rsidRPr="00022ADE">
              <w:rPr>
                <w:b/>
                <w:i/>
              </w:rPr>
              <w:t>ucità basata su eventi).</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 xml:space="preserve">Gli Stati membri possono prevedere ulteriori misure di salvaguardia per assicurare un'adeguata tutela degli azionisti </w:t>
            </w:r>
            <w:r w:rsidRPr="00022ADE">
              <w:rPr>
                <w:b/>
                <w:i/>
              </w:rPr>
              <w:t>e degli interessi della società</w:t>
            </w:r>
            <w:r w:rsidRPr="00022ADE">
              <w:t xml:space="preserve">. </w:t>
            </w:r>
            <w:r w:rsidRPr="00022ADE">
              <w:rPr>
                <w:b/>
                <w:i/>
              </w:rPr>
              <w:t>Tali misure di salvaguardia possono comprendere in particolare:</w:t>
            </w:r>
          </w:p>
        </w:tc>
        <w:tc>
          <w:tcPr>
            <w:tcW w:w="4876" w:type="dxa"/>
            <w:hideMark/>
          </w:tcPr>
          <w:p w:rsidR="00AB78F5" w:rsidRPr="00022ADE" w:rsidRDefault="00022ADE">
            <w:pPr>
              <w:pStyle w:val="Normal6"/>
              <w:rPr>
                <w:szCs w:val="24"/>
              </w:rPr>
            </w:pPr>
            <w:r w:rsidRPr="00022ADE">
              <w:t>2.</w:t>
            </w:r>
            <w:r w:rsidRPr="00022ADE">
              <w:tab/>
              <w:t xml:space="preserve">Gli Stati membri possono prevedere ulteriori misure di salvaguardia per assicurare un'adeguata tutela </w:t>
            </w:r>
            <w:r w:rsidRPr="00022ADE">
              <w:rPr>
                <w:b/>
                <w:i/>
              </w:rPr>
              <w:t>degli interessi</w:t>
            </w:r>
            <w:r w:rsidRPr="00022ADE">
              <w:t xml:space="preserve"> degli azionisti </w:t>
            </w:r>
            <w:r w:rsidRPr="00022ADE">
              <w:rPr>
                <w:b/>
                <w:i/>
              </w:rPr>
              <w:t>che non detengono azioni a voto plurimo</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w:t>
      </w:r>
      <w:r w:rsidRPr="00022ADE">
        <w:rPr>
          <w:rStyle w:val="HideTWBExt"/>
          <w:noProof w:val="0"/>
          <w:color w:val="auto"/>
        </w:rPr>
        <w:t>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parte introduttiva</w:t>
      </w:r>
      <w:r w:rsidRPr="00022ADE">
        <w:rPr>
          <w:rStyle w:val="HideTWBExt"/>
          <w:b w:val="0"/>
          <w:color w:val="auto"/>
        </w:rPr>
        <w:t>&lt;/Ar</w:t>
      </w:r>
      <w:r w:rsidRPr="00022ADE">
        <w:rPr>
          <w:rStyle w:val="HideTWBExt"/>
          <w:b w:val="0"/>
          <w:color w:val="auto"/>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Gli Stati membri possono prevedere ulteriori misure di salvaguardia per assicurare un'adeguata tutela degli azionisti</w:t>
            </w:r>
            <w:r w:rsidRPr="00022ADE">
              <w:rPr>
                <w:b/>
                <w:i/>
              </w:rPr>
              <w:t xml:space="preserve"> e degli interessi della società</w:t>
            </w:r>
            <w:r w:rsidRPr="00022ADE">
              <w:t>.</w:t>
            </w:r>
            <w:r w:rsidRPr="00022ADE">
              <w:rPr>
                <w:b/>
                <w:i/>
              </w:rPr>
              <w:t xml:space="preserve"> </w:t>
            </w:r>
            <w:r w:rsidRPr="00022ADE">
              <w:t xml:space="preserve">Tali misure di salvaguardia </w:t>
            </w:r>
            <w:r w:rsidRPr="00022ADE">
              <w:rPr>
                <w:b/>
                <w:i/>
              </w:rPr>
              <w:t>possono comprendere in particolare:</w:t>
            </w:r>
          </w:p>
        </w:tc>
        <w:tc>
          <w:tcPr>
            <w:tcW w:w="4876" w:type="dxa"/>
            <w:hideMark/>
          </w:tcPr>
          <w:p w:rsidR="00AB78F5" w:rsidRPr="00022ADE" w:rsidRDefault="00022ADE">
            <w:pPr>
              <w:pStyle w:val="Normal6"/>
              <w:rPr>
                <w:szCs w:val="24"/>
              </w:rPr>
            </w:pPr>
            <w:r w:rsidRPr="00022ADE">
              <w:t>2.</w:t>
            </w:r>
            <w:r w:rsidRPr="00022ADE">
              <w:tab/>
              <w:t xml:space="preserve">Gli Stati membri possono prevedere ulteriori misure di salvaguardia per assicurare un'adeguata tutela degli azionisti </w:t>
            </w:r>
            <w:r w:rsidRPr="00022ADE">
              <w:rPr>
                <w:b/>
                <w:i/>
              </w:rPr>
              <w:t>che non detengono azioni a voto plurimo</w:t>
            </w:r>
            <w:r w:rsidRPr="00022ADE">
              <w:t>.</w:t>
            </w:r>
            <w:r w:rsidRPr="00022ADE">
              <w:rPr>
                <w:b/>
                <w:i/>
              </w:rPr>
              <w:t xml:space="preserve"> </w:t>
            </w:r>
            <w:r w:rsidRPr="00022ADE">
              <w:t>Tali misure di salvaguardia</w:t>
            </w:r>
            <w:r w:rsidRPr="00022ADE">
              <w:rPr>
                <w:b/>
                <w:i/>
              </w:rPr>
              <w:t>, se esistenti, sono comunicate alla Commissione.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lastRenderedPageBreak/>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w:t>
      </w:r>
      <w:r w:rsidRPr="00022ADE">
        <w:t xml:space="preserve"> 5 – paragrafo 2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Gli Stati membri possono prevedere ulteriori misure di salvaguardia per assicurare un'adeguata tutela degli azionisti e</w:t>
            </w:r>
            <w:r w:rsidRPr="00022ADE">
              <w:rPr>
                <w:b/>
                <w:i/>
              </w:rPr>
              <w:t xml:space="preserve"> degli interessi</w:t>
            </w:r>
            <w:r w:rsidRPr="00022ADE">
              <w:t xml:space="preserve"> della società. </w:t>
            </w:r>
            <w:r w:rsidRPr="00022ADE">
              <w:rPr>
                <w:b/>
                <w:i/>
              </w:rPr>
              <w:t>Tali misure di salvaguardia possono comprendere in particolare:</w:t>
            </w:r>
          </w:p>
        </w:tc>
        <w:tc>
          <w:tcPr>
            <w:tcW w:w="4876" w:type="dxa"/>
            <w:hideMark/>
          </w:tcPr>
          <w:p w:rsidR="00AB78F5" w:rsidRPr="00022ADE" w:rsidRDefault="00022ADE">
            <w:pPr>
              <w:pStyle w:val="Normal6"/>
              <w:rPr>
                <w:szCs w:val="24"/>
              </w:rPr>
            </w:pPr>
            <w:r w:rsidRPr="00022ADE">
              <w:t>2.</w:t>
            </w:r>
            <w:r w:rsidRPr="00022ADE">
              <w:tab/>
              <w:t xml:space="preserve">Gli Stati membri possono prevedere ulteriori misure di salvaguardia per assicurare un'adeguata tutela degli azionisti </w:t>
            </w:r>
            <w:r w:rsidRPr="00022ADE">
              <w:rPr>
                <w:b/>
                <w:i/>
              </w:rPr>
              <w:t>che non detengono azioni a voto plurimo</w:t>
            </w:r>
            <w:r w:rsidRPr="00022ADE">
              <w:t xml:space="preserve"> e </w:t>
            </w:r>
            <w:r w:rsidRPr="00022ADE">
              <w:rPr>
                <w:b/>
                <w:i/>
              </w:rPr>
              <w:t>degli interessi</w:t>
            </w:r>
            <w:r w:rsidRPr="00022ADE">
              <w:t xml:space="preserve"> della società</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 xml:space="preserve">Gli Stati membri possono prevedere ulteriori misure di salvaguardia per assicurare un'adeguata tutela degli azionisti e degli interessi della società. </w:t>
            </w:r>
            <w:r w:rsidRPr="00022ADE">
              <w:rPr>
                <w:b/>
                <w:i/>
              </w:rPr>
              <w:t>Tali misure di salvaguardia possono comprendere in particolare:</w:t>
            </w:r>
          </w:p>
        </w:tc>
        <w:tc>
          <w:tcPr>
            <w:tcW w:w="4876" w:type="dxa"/>
            <w:hideMark/>
          </w:tcPr>
          <w:p w:rsidR="00AB78F5" w:rsidRPr="00022ADE" w:rsidRDefault="00022ADE">
            <w:pPr>
              <w:pStyle w:val="Normal6"/>
              <w:rPr>
                <w:szCs w:val="24"/>
              </w:rPr>
            </w:pPr>
            <w:r w:rsidRPr="00022ADE">
              <w:t>2.</w:t>
            </w:r>
            <w:r w:rsidRPr="00022ADE">
              <w:tab/>
              <w:t>Gli Stati membri possono prevedere ulteriori misure di salvaguardia per assicurare un'adeguata tutela degli azionisti</w:t>
            </w:r>
            <w:r w:rsidRPr="00022ADE">
              <w:rPr>
                <w:b/>
                <w:i/>
              </w:rPr>
              <w:t xml:space="preserve">, </w:t>
            </w:r>
            <w:r w:rsidRPr="00022ADE">
              <w:rPr>
                <w:b/>
                <w:i/>
              </w:rPr>
              <w:t>che non detengono azioni a voto plurimo,</w:t>
            </w:r>
            <w:r w:rsidRPr="00022ADE">
              <w:t xml:space="preserve"> e degli interessi della socie</w:t>
            </w:r>
            <w:r w:rsidRPr="00022ADE">
              <w:t>tà.</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139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 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 xml:space="preserve">Gli Stati membri possono prevedere </w:t>
            </w:r>
            <w:r w:rsidRPr="00022ADE">
              <w:lastRenderedPageBreak/>
              <w:t xml:space="preserve">ulteriori misure di salvaguardia per assicurare un'adeguata tutela degli azionisti e degli interessi della società. </w:t>
            </w:r>
            <w:r w:rsidRPr="00022ADE">
              <w:rPr>
                <w:b/>
                <w:i/>
              </w:rPr>
              <w:t>Tali mi</w:t>
            </w:r>
            <w:r w:rsidRPr="00022ADE">
              <w:rPr>
                <w:b/>
                <w:i/>
              </w:rPr>
              <w:t>sure di salvaguardia possono comprendere in particolare:</w:t>
            </w:r>
          </w:p>
        </w:tc>
        <w:tc>
          <w:tcPr>
            <w:tcW w:w="4876" w:type="dxa"/>
            <w:hideMark/>
          </w:tcPr>
          <w:p w:rsidR="00AB78F5" w:rsidRPr="00022ADE" w:rsidRDefault="00022ADE">
            <w:pPr>
              <w:pStyle w:val="Normal6"/>
              <w:rPr>
                <w:szCs w:val="24"/>
              </w:rPr>
            </w:pPr>
            <w:r w:rsidRPr="00022ADE">
              <w:lastRenderedPageBreak/>
              <w:t>2.</w:t>
            </w:r>
            <w:r w:rsidRPr="00022ADE">
              <w:tab/>
              <w:t xml:space="preserve">Gli Stati membri possono prevedere </w:t>
            </w:r>
            <w:r w:rsidRPr="00022ADE">
              <w:lastRenderedPageBreak/>
              <w:t>ulteriori misure di salvaguardia per assicurare un'adeguata tutela degli azionisti e degli interessi della società.</w:t>
            </w:r>
          </w:p>
        </w:tc>
      </w:tr>
    </w:tbl>
    <w:p w:rsidR="00AB78F5" w:rsidRPr="00022ADE" w:rsidRDefault="00022ADE" w:rsidP="00AB78F5">
      <w:pPr>
        <w:pStyle w:val="Olang"/>
      </w:pPr>
      <w:r w:rsidRPr="00022ADE">
        <w:rPr>
          <w:noProof w:val="0"/>
        </w:rPr>
        <w:lastRenderedPageBreak/>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2.</w:t>
            </w:r>
            <w:r w:rsidRPr="00022ADE">
              <w:tab/>
              <w:t xml:space="preserve">Gli Stati membri </w:t>
            </w:r>
            <w:r w:rsidRPr="00022ADE">
              <w:rPr>
                <w:b/>
                <w:i/>
              </w:rPr>
              <w:t>possono</w:t>
            </w:r>
            <w:r w:rsidRPr="00022ADE">
              <w:t xml:space="preserve"> prevedere ulteriori misure di salvaguardia per assicurare un'adeguata tutela degli azionisti e degli interessi della società. Tali misure di salvaguardia </w:t>
            </w:r>
            <w:r w:rsidRPr="00022ADE">
              <w:rPr>
                <w:b/>
                <w:i/>
              </w:rPr>
              <w:t>possono comprendere</w:t>
            </w:r>
            <w:r w:rsidRPr="00022ADE">
              <w:t xml:space="preserve"> in particolare:</w:t>
            </w:r>
          </w:p>
        </w:tc>
        <w:tc>
          <w:tcPr>
            <w:tcW w:w="4876" w:type="dxa"/>
            <w:hideMark/>
          </w:tcPr>
          <w:p w:rsidR="00AB78F5" w:rsidRPr="00022ADE" w:rsidRDefault="00022ADE">
            <w:pPr>
              <w:pStyle w:val="Normal6"/>
              <w:rPr>
                <w:szCs w:val="24"/>
              </w:rPr>
            </w:pPr>
            <w:r w:rsidRPr="00022ADE">
              <w:t>2</w:t>
            </w:r>
            <w:r w:rsidRPr="00022ADE">
              <w:t>.</w:t>
            </w:r>
            <w:r w:rsidRPr="00022ADE">
              <w:tab/>
              <w:t xml:space="preserve">Gli Stati membri </w:t>
            </w:r>
            <w:r w:rsidRPr="00022ADE">
              <w:rPr>
                <w:b/>
                <w:i/>
              </w:rPr>
              <w:t>sono tenuti altresì</w:t>
            </w:r>
            <w:r w:rsidRPr="00022ADE">
              <w:t xml:space="preserve"> </w:t>
            </w:r>
            <w:r w:rsidRPr="00022ADE">
              <w:rPr>
                <w:b/>
                <w:i/>
              </w:rPr>
              <w:t>a</w:t>
            </w:r>
            <w:r w:rsidRPr="00022ADE">
              <w:t xml:space="preserve"> prevedere ulteriori misure di salvaguardia per assicurare un'adeguata tutela degli azionisti e degli interessi della società. Tali misure di salvaguardia </w:t>
            </w:r>
            <w:r w:rsidRPr="00022ADE">
              <w:rPr>
                <w:b/>
                <w:i/>
              </w:rPr>
              <w:t>comprendono</w:t>
            </w:r>
            <w:r w:rsidRPr="00022ADE">
              <w:t xml:space="preserve"> in particolare: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w:t>
            </w:r>
            <w:r w:rsidRPr="00022ADE">
              <w:t>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a)</w:t>
            </w:r>
            <w:r w:rsidRPr="00022ADE">
              <w:rPr>
                <w:b/>
                <w:i/>
              </w:rPr>
              <w:tab/>
            </w:r>
            <w:r w:rsidRPr="00022ADE">
              <w:rPr>
                <w:b/>
                <w:i/>
              </w:rPr>
              <w:t>una disposizione per evitare che i diritti di voto potenziati connessi alle azioni a voto plurimo siano trasferiti a terzi o continuino a esistere in caso di decesso, incapacità di agire o pensionamento del possessore originario delle azioni a voto plurimo</w:t>
            </w:r>
            <w:r w:rsidRPr="00022ADE">
              <w:rPr>
                <w:b/>
                <w:i/>
              </w:rPr>
              <w:t xml:space="preserve"> (clausola di caducità basata sul trasferimento);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w:t>
      </w:r>
      <w:r w:rsidRPr="00022ADE">
        <w:rPr>
          <w:rStyle w:val="HideTWBExt"/>
          <w:b w:val="0"/>
          <w:color w:val="auto"/>
        </w:rPr>
        <w:t>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a)</w:t>
            </w:r>
            <w:r w:rsidRPr="00022ADE">
              <w:rPr>
                <w:b/>
                <w:i/>
              </w:rPr>
              <w:tab/>
            </w:r>
            <w:r w:rsidRPr="00022ADE">
              <w:rPr>
                <w:b/>
                <w:i/>
              </w:rPr>
              <w:t>una disposizione per evitare che i diritti di voto potenziati connessi alle azioni a voto plurimo siano trasferiti a terzi o continuino a esistere in caso di decesso, incapacità di agire o pensionamento del possessore originario delle azioni a voto plurimo</w:t>
            </w:r>
            <w:r w:rsidRPr="00022ADE">
              <w:rPr>
                <w:b/>
                <w:i/>
              </w:rPr>
              <w:t xml:space="preserve"> (clausola di caducità basata sul trasferimento);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a)</w:t>
            </w:r>
            <w:r w:rsidRPr="00022ADE">
              <w:rPr>
                <w:b/>
                <w:i/>
              </w:rPr>
              <w:tab/>
            </w:r>
            <w:r w:rsidRPr="00022ADE">
              <w:rPr>
                <w:b/>
                <w:i/>
              </w:rPr>
              <w:t>una disposizione per evitare che i diritti di voto potenziati connessi alle azioni a voto plurimo siano trasferiti a terzi o continuino a esistere in caso di decesso, incapacità di agire o pensionamento del possessore originario delle azioni a voto plurimo</w:t>
            </w:r>
            <w:r w:rsidRPr="00022ADE">
              <w:rPr>
                <w:b/>
                <w:i/>
              </w:rPr>
              <w:t xml:space="preserve"> (clausola di caducità basata sul trasferimento);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a)</w:t>
            </w:r>
            <w:r w:rsidRPr="00022ADE">
              <w:rPr>
                <w:b/>
                <w:i/>
              </w:rPr>
              <w:tab/>
            </w:r>
            <w:r w:rsidRPr="00022ADE">
              <w:rPr>
                <w:b/>
                <w:i/>
              </w:rPr>
              <w:t>una disposizione per evitare che i diritti di voto potenziati connessi alle azioni a voto plurimo siano trasferiti a terzi o continuino a esistere in caso di decesso, incapacità di agire o pensionamento del possessore originario delle azioni a voto plurimo</w:t>
            </w:r>
            <w:r w:rsidRPr="00022ADE">
              <w:rPr>
                <w:b/>
                <w:i/>
              </w:rPr>
              <w:t xml:space="preserve"> (clausola di caducità basata sul trasferimento);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 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a)</w:t>
            </w:r>
            <w:r w:rsidRPr="00022ADE">
              <w:rPr>
                <w:b/>
                <w:i/>
              </w:rPr>
              <w:tab/>
              <w:t xml:space="preserve">una disposizione per evitare che i diritti di voto potenziati connessi alle azioni a voto plurimo siano trasferiti a terzi o </w:t>
            </w:r>
            <w:r w:rsidRPr="00022ADE">
              <w:rPr>
                <w:b/>
                <w:i/>
              </w:rPr>
              <w:t>continuino a esistere in caso di decesso, incapacità di agire o pensionamento del possessore originario delle azioni a voto plurimo (clausola di caducità basata sul trasferimento);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a)</w:t>
            </w:r>
            <w:r w:rsidRPr="00022ADE">
              <w:rPr>
                <w:b/>
                <w:i/>
              </w:rPr>
              <w:tab/>
              <w:t>una disposizio</w:t>
            </w:r>
            <w:r w:rsidRPr="00022ADE">
              <w:rPr>
                <w:b/>
                <w:i/>
              </w:rPr>
              <w:t xml:space="preserve">ne per evitare che i diritti di voto potenziati connessi alle azioni a voto plurimo siano trasferiti a terzi o continuino a esistere in caso di decesso, incapacità di agire o pensionamento del possessore originario delle azioni a voto plurimo (clausola di </w:t>
            </w:r>
            <w:r w:rsidRPr="00022ADE">
              <w:rPr>
                <w:b/>
                <w:i/>
              </w:rPr>
              <w:t>caducità basata sul trasferimento);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w:t>
            </w:r>
            <w:r w:rsidRPr="00022ADE">
              <w:tab/>
            </w:r>
            <w:r w:rsidRPr="00022ADE">
              <w:t>una disposizione per evitare che i diritti di voto potenziati connessi alle azioni a voto plurimo siano trasferiti a terzi o continuino a esistere in caso di decesso, incapacità di agire o pensionamento del possessore originario delle azioni a voto plurimo</w:t>
            </w:r>
            <w:r w:rsidRPr="00022ADE">
              <w:t xml:space="preserve"> </w:t>
            </w:r>
            <w:r w:rsidRPr="00022ADE">
              <w:rPr>
                <w:b/>
                <w:i/>
              </w:rPr>
              <w:t>(clausola di caducità basata sul trasferimento)</w:t>
            </w:r>
            <w:r w:rsidRPr="00022ADE">
              <w:t>;</w:t>
            </w:r>
          </w:p>
        </w:tc>
        <w:tc>
          <w:tcPr>
            <w:tcW w:w="4876" w:type="dxa"/>
            <w:hideMark/>
          </w:tcPr>
          <w:p w:rsidR="00AB78F5" w:rsidRPr="00022ADE" w:rsidRDefault="00022ADE">
            <w:pPr>
              <w:pStyle w:val="Normal6"/>
              <w:rPr>
                <w:szCs w:val="24"/>
              </w:rPr>
            </w:pPr>
            <w:r w:rsidRPr="00022ADE">
              <w:t>a)</w:t>
            </w:r>
            <w:r w:rsidRPr="00022ADE">
              <w:tab/>
              <w:t xml:space="preserve">una disposizione per evitare che i diritti di voto potenziati connessi alle azioni a voto plurimo siano trasferiti a terzi o continuino a esistere in caso di decesso, incapacità di agire o pensionamento </w:t>
            </w:r>
            <w:r w:rsidRPr="00022ADE">
              <w:t>del possessore originario delle azioni a voto plurimo;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148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w:t>
      </w:r>
      <w:r w:rsidRPr="00022ADE">
        <w:rPr>
          <w:rStyle w:val="HideTWBExt"/>
          <w:color w:val="auto"/>
        </w:rPr>
        <w:t>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b)</w:t>
            </w:r>
            <w:r w:rsidRPr="00022ADE">
              <w:rPr>
                <w:b/>
                <w:i/>
              </w:rPr>
              <w:tab/>
            </w:r>
            <w:r w:rsidRPr="00022ADE">
              <w:rPr>
                <w:b/>
                <w:i/>
              </w:rPr>
              <w:t>una disposizione per evitare che i diritti di voto potenziati connessi alle azioni a voto plurimo continuino a esistere dopo un determinato periodo di tempo (clausola di caducità basata sul tempo);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w:t>
      </w:r>
      <w:r w:rsidRPr="00022ADE">
        <w:rPr>
          <w:rStyle w:val="HideTWBExt"/>
          <w:b w:val="0"/>
          <w:color w:val="auto"/>
        </w:rPr>
        <w:t>&gt;</w:t>
      </w:r>
      <w:r w:rsidRPr="00022ADE">
        <w:t>Emendamento</w:t>
      </w:r>
      <w:r w:rsidRPr="00022ADE">
        <w:tab/>
      </w:r>
      <w:r w:rsidRPr="00022ADE">
        <w:tab/>
      </w:r>
      <w:r w:rsidRPr="00022ADE">
        <w:rPr>
          <w:rStyle w:val="HideTWBExt"/>
          <w:b w:val="0"/>
          <w:color w:val="auto"/>
        </w:rPr>
        <w:t>&lt;NumAm&gt;</w:t>
      </w:r>
      <w:r w:rsidRPr="00022ADE">
        <w:t>149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b)</w:t>
            </w:r>
            <w:r w:rsidRPr="00022ADE">
              <w:rPr>
                <w:b/>
                <w:i/>
              </w:rPr>
              <w:tab/>
            </w:r>
            <w:r w:rsidRPr="00022ADE">
              <w:rPr>
                <w:b/>
                <w:i/>
              </w:rPr>
              <w:t>una disposizione per evitare che i diritti di voto potenziati connessi alle azioni a voto plurimo continuino a esistere dopo un determinato periodo di tempo (clausola di caducità basata sul tempo);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b)</w:t>
            </w:r>
            <w:r w:rsidRPr="00022ADE">
              <w:rPr>
                <w:b/>
                <w:i/>
              </w:rPr>
              <w:tab/>
              <w:t>una disposizione per evitare che i diritti di voto potenziati connessi alle azioni a voto plurimo continuino a esistere dopo un determinato periodo di tempo (clausola di caducità basata sul tempo);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b)</w:t>
            </w:r>
            <w:r w:rsidRPr="00022ADE">
              <w:rPr>
                <w:b/>
                <w:i/>
              </w:rPr>
              <w:tab/>
              <w:t>una disposizione per evitare che i diritti di voto potenziati connessi alle azioni a voto plurimo continuino a esistere dopo un determinato periodo di tempo (clausola di caducità basata sul tempo);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w:t>
      </w:r>
      <w:r w:rsidRPr="00022ADE">
        <w:rPr>
          <w:rStyle w:val="HideTWBExt"/>
          <w:noProof w:val="0"/>
          <w:color w:val="auto"/>
        </w:rPr>
        <w:t>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b)</w:t>
            </w:r>
            <w:r w:rsidRPr="00022ADE">
              <w:rPr>
                <w:b/>
                <w:i/>
              </w:rPr>
              <w:tab/>
              <w:t>una disposizione per evitare che i diritti di voto potenziati connessi alle azioni a voto plurimo continuino a esistere dopo un determinato periodo di tempo (clausola di caducità basata sul tempo);</w:t>
            </w:r>
          </w:p>
        </w:tc>
        <w:tc>
          <w:tcPr>
            <w:tcW w:w="4876" w:type="dxa"/>
            <w:hideMark/>
          </w:tcPr>
          <w:p w:rsidR="00AB78F5" w:rsidRPr="00022ADE" w:rsidRDefault="00022ADE">
            <w:pPr>
              <w:pStyle w:val="Normal6"/>
              <w:rPr>
                <w:szCs w:val="24"/>
              </w:rPr>
            </w:pPr>
            <w:r w:rsidRPr="00022ADE">
              <w:rPr>
                <w:b/>
                <w:i/>
              </w:rPr>
              <w:t>soppr</w:t>
            </w:r>
            <w:r w:rsidRPr="00022ADE">
              <w:rPr>
                <w:b/>
                <w:i/>
              </w:rPr>
              <w:t>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 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b)</w:t>
            </w:r>
            <w:r w:rsidRPr="00022ADE">
              <w:rPr>
                <w:b/>
                <w:i/>
              </w:rPr>
              <w:tab/>
            </w:r>
            <w:r w:rsidRPr="00022ADE">
              <w:rPr>
                <w:b/>
                <w:i/>
              </w:rPr>
              <w:t>una disposizione per evitare che i diritti di voto potenziati connessi alle azioni a voto plurimo continuino a esistere dopo un determinato periodo di tempo (clausola di caducità basata sul tempo);</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w:t>
      </w:r>
      <w:r w:rsidRPr="00022ADE">
        <w:rPr>
          <w:rStyle w:val="HideTWBExt"/>
          <w:b w:val="0"/>
          <w:color w:val="auto"/>
        </w:rPr>
        <w:t>&gt;</w:t>
      </w:r>
      <w:r w:rsidRPr="00022ADE">
        <w:t>Emendamento</w:t>
      </w:r>
      <w:r w:rsidRPr="00022ADE">
        <w:tab/>
      </w:r>
      <w:r w:rsidRPr="00022ADE">
        <w:tab/>
      </w:r>
      <w:r w:rsidRPr="00022ADE">
        <w:rPr>
          <w:rStyle w:val="HideTWBExt"/>
          <w:b w:val="0"/>
          <w:color w:val="auto"/>
        </w:rPr>
        <w:t>&lt;NumAm&gt;</w:t>
      </w:r>
      <w:r w:rsidRPr="00022ADE">
        <w:t>154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b</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b)</w:t>
            </w:r>
            <w:r w:rsidRPr="00022ADE">
              <w:tab/>
              <w:t xml:space="preserve">una disposizione per evitare che i diritti di voto potenziati connessi alle azioni a voto plurimo continuino a esistere dopo un </w:t>
            </w:r>
            <w:r w:rsidRPr="00022ADE">
              <w:rPr>
                <w:b/>
                <w:i/>
              </w:rPr>
              <w:t xml:space="preserve">determinato </w:t>
            </w:r>
            <w:r w:rsidRPr="00022ADE">
              <w:t xml:space="preserve">periodo di </w:t>
            </w:r>
            <w:r w:rsidRPr="00022ADE">
              <w:rPr>
                <w:b/>
                <w:i/>
              </w:rPr>
              <w:t>tempo</w:t>
            </w:r>
            <w:r w:rsidRPr="00022ADE">
              <w:t xml:space="preserve"> </w:t>
            </w:r>
            <w:r w:rsidRPr="00022ADE">
              <w:rPr>
                <w:b/>
                <w:i/>
              </w:rPr>
              <w:t>(clausola di caducità basata sul tempo)</w:t>
            </w:r>
            <w:r w:rsidRPr="00022ADE">
              <w:t>;</w:t>
            </w:r>
          </w:p>
        </w:tc>
        <w:tc>
          <w:tcPr>
            <w:tcW w:w="4876" w:type="dxa"/>
            <w:hideMark/>
          </w:tcPr>
          <w:p w:rsidR="00AB78F5" w:rsidRPr="00022ADE" w:rsidRDefault="00022ADE">
            <w:pPr>
              <w:pStyle w:val="Normal6"/>
              <w:rPr>
                <w:szCs w:val="24"/>
              </w:rPr>
            </w:pPr>
            <w:r w:rsidRPr="00022ADE">
              <w:t>b)</w:t>
            </w:r>
            <w:r w:rsidRPr="00022ADE">
              <w:tab/>
              <w:t>una disposizion</w:t>
            </w:r>
            <w:r w:rsidRPr="00022ADE">
              <w:t xml:space="preserve">e per evitare che i diritti di voto potenziati connessi alle azioni a voto plurimo continuino a esistere dopo un periodo di </w:t>
            </w:r>
            <w:r w:rsidRPr="00022ADE">
              <w:rPr>
                <w:b/>
                <w:i/>
              </w:rPr>
              <w:t>cinque anni</w:t>
            </w:r>
            <w:r w:rsidRPr="00022ADE">
              <w:t>;</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w:t>
      </w:r>
      <w:r w:rsidRPr="00022ADE">
        <w:t>tcheva, 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r>
            <w:r w:rsidRPr="00022ADE">
              <w:rPr>
                <w:b/>
                <w:i/>
              </w:rPr>
              <w:t>una disposizione per evitare che i diritti di voto potenziati connessi alle azioni a voto plurimo continuino a esistere al verificarsi di un evento specifico (clausola di caducità basata su eventi);</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w:t>
      </w:r>
      <w:r w:rsidRPr="00022ADE">
        <w:rPr>
          <w:rStyle w:val="HideTWBExt"/>
          <w:b w:val="0"/>
          <w:color w:val="auto"/>
        </w:rPr>
        <w:t>d&gt;</w:t>
      </w:r>
      <w:r w:rsidRPr="00022ADE">
        <w:t>Emendamento</w:t>
      </w:r>
      <w:r w:rsidRPr="00022ADE">
        <w:tab/>
      </w:r>
      <w:r w:rsidRPr="00022ADE">
        <w:tab/>
      </w:r>
      <w:r w:rsidRPr="00022ADE">
        <w:rPr>
          <w:rStyle w:val="HideTWBExt"/>
          <w:b w:val="0"/>
          <w:color w:val="auto"/>
        </w:rPr>
        <w:t>&lt;NumAm&gt;</w:t>
      </w:r>
      <w:r w:rsidRPr="00022ADE">
        <w:t>156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r>
            <w:r w:rsidRPr="00022ADE">
              <w:rPr>
                <w:b/>
                <w:i/>
              </w:rPr>
              <w:t>una disposizione per evitare che i diritti di voto potenziati connessi alle azioni a voto plurimo continuino a esistere al verificarsi di un evento specifico (clausola di caducità basata su eventi);</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t>una disposizione per evitare che i diritti di voto potenziati connessi alle azioni a voto plurimo continuino a esistere al verificarsi di un evento specifico (clausola di caducità basata su eventi);</w:t>
            </w:r>
          </w:p>
        </w:tc>
        <w:tc>
          <w:tcPr>
            <w:tcW w:w="4876" w:type="dxa"/>
            <w:hideMark/>
          </w:tcPr>
          <w:p w:rsidR="00AB78F5" w:rsidRPr="00022ADE" w:rsidRDefault="00022ADE">
            <w:pPr>
              <w:pStyle w:val="Normal6"/>
              <w:rPr>
                <w:szCs w:val="24"/>
              </w:rPr>
            </w:pPr>
            <w:r w:rsidRPr="00022ADE">
              <w:rPr>
                <w:b/>
                <w:i/>
              </w:rPr>
              <w:t>sopp</w:t>
            </w:r>
            <w:r w:rsidRPr="00022ADE">
              <w:rPr>
                <w:b/>
                <w:i/>
              </w:rPr>
              <w:t>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t>una disposizione per evitare che i diritti di voto potenziati connessi alle azioni a voto plurimo continuino a esistere al verificarsi di un evento specifico (clausola</w:t>
            </w:r>
            <w:r w:rsidRPr="00022ADE">
              <w:rPr>
                <w:b/>
                <w:i/>
              </w:rPr>
              <w:t xml:space="preserve"> di caducità basata su eventi);</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159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r>
            <w:r w:rsidRPr="00022ADE">
              <w:rPr>
                <w:b/>
                <w:i/>
              </w:rPr>
              <w:t>una disposizione per evitare che i diritti di voto potenziati connessi alle azioni a voto plurimo continuino a esistere al verificarsi di un evento specifico (clausola di caducità basata su eventi);</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w:t>
      </w:r>
      <w:r w:rsidRPr="00022ADE">
        <w:rPr>
          <w:rStyle w:val="HideTWBExt"/>
          <w:b w:val="0"/>
          <w:color w:val="auto"/>
        </w:rPr>
        <w:t>d&gt;</w:t>
      </w:r>
      <w:r w:rsidRPr="00022ADE">
        <w:t>Emendamento</w:t>
      </w:r>
      <w:r w:rsidRPr="00022ADE">
        <w:tab/>
      </w:r>
      <w:r w:rsidRPr="00022ADE">
        <w:tab/>
      </w:r>
      <w:r w:rsidRPr="00022ADE">
        <w:rPr>
          <w:rStyle w:val="HideTWBExt"/>
          <w:b w:val="0"/>
          <w:color w:val="auto"/>
        </w:rPr>
        <w:t>&lt;NumAm&gt;</w:t>
      </w:r>
      <w:r w:rsidRPr="00022ADE">
        <w:t>160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t>una disposizione per evitare che i diritti di voto potenziati connessi alle azioni a voto plurimo continuino a esistere al verificarsi di un evento specifico (clausola di caducità basata su eventi);</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Jonás Fernández, Pedro Marques, Margarida Marques, René Repasi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c)</w:t>
            </w:r>
            <w:r w:rsidRPr="00022ADE">
              <w:tab/>
              <w:t xml:space="preserve">una disposizione per evitare che i diritti di voto potenziati connessi alle azioni a voto plurimo continuino a esistere al verificarsi di un evento specifico </w:t>
            </w:r>
            <w:r w:rsidRPr="00022ADE">
              <w:rPr>
                <w:b/>
                <w:i/>
              </w:rPr>
              <w:t>(clausola di caducità basata su eventi)</w:t>
            </w:r>
            <w:r w:rsidRPr="00022ADE">
              <w:t>;</w:t>
            </w:r>
          </w:p>
        </w:tc>
        <w:tc>
          <w:tcPr>
            <w:tcW w:w="4876" w:type="dxa"/>
            <w:hideMark/>
          </w:tcPr>
          <w:p w:rsidR="00AB78F5" w:rsidRPr="00022ADE" w:rsidRDefault="00022ADE">
            <w:pPr>
              <w:pStyle w:val="Normal6"/>
              <w:rPr>
                <w:szCs w:val="24"/>
              </w:rPr>
            </w:pPr>
            <w:r w:rsidRPr="00022ADE">
              <w:t>c)</w:t>
            </w:r>
            <w:r w:rsidRPr="00022ADE">
              <w:tab/>
              <w:t>una disposizio</w:t>
            </w:r>
            <w:r w:rsidRPr="00022ADE">
              <w:t>ne per evitare che i diritti di voto potenziati connessi alle azioni a voto plurimo continuino a esistere al verificarsi di un evento specifico;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Valen</w:t>
      </w:r>
      <w:r w:rsidRPr="00022ADE">
        <w:t>tino Grant, Antonio Maria Rinaldi, Marco Zanni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d</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d)</w:t>
            </w:r>
            <w:r w:rsidRPr="00022ADE">
              <w:rPr>
                <w:b/>
                <w:i/>
              </w:rPr>
              <w:tab/>
            </w:r>
            <w:r w:rsidRPr="00022ADE">
              <w:rPr>
                <w:b/>
                <w:i/>
              </w:rPr>
              <w:t>l'obbligo di garantire che i diritti di voto potenziati non possano essere utilizzati per bloccare l'adozione di decisioni da parte dell'assemblea generale degli azionisti volte a prevenire, ridurre o eliminare gli impatti negativi sui diritti umani e sull</w:t>
            </w:r>
            <w:r w:rsidRPr="00022ADE">
              <w:rPr>
                <w:b/>
                <w:i/>
              </w:rPr>
              <w:t>'ambiente connessi alle attività della società.</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d</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d)</w:t>
            </w:r>
            <w:r w:rsidRPr="00022ADE">
              <w:rPr>
                <w:b/>
                <w:i/>
              </w:rPr>
              <w:tab/>
              <w:t>l'obbligo di garantire che i diritti di voto potenziati non possano essere utilizzati per bloccar</w:t>
            </w:r>
            <w:r w:rsidRPr="00022ADE">
              <w:rPr>
                <w:b/>
                <w:i/>
              </w:rPr>
              <w:t>e l'adozione di decisioni da parte dell'assemblea generale degli azionisti volte a prevenire, ridurre o eliminare gli impatti negativi sui diritti umani e sull'ambiente connessi alle attività della società.</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d</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d)</w:t>
            </w:r>
            <w:r w:rsidRPr="00022ADE">
              <w:rPr>
                <w:b/>
                <w:i/>
              </w:rPr>
              <w:tab/>
            </w:r>
            <w:r w:rsidRPr="00022ADE">
              <w:rPr>
                <w:b/>
                <w:i/>
              </w:rPr>
              <w:t>l'obbligo di garantire che i diritti di voto potenziati non possano essere utilizzati per bloccare l'adozione di decisioni da parte dell'assemblea generale degli azionisti volte a prevenire, ridurre o eliminare gli impatti negativi sui diritti umani e sull</w:t>
            </w:r>
            <w:r w:rsidRPr="00022ADE">
              <w:rPr>
                <w:b/>
                <w:i/>
              </w:rPr>
              <w:t>'ambiente connessi alle attività della società.</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 Erik Poulsen</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d</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d)</w:t>
            </w:r>
            <w:r w:rsidRPr="00022ADE">
              <w:rPr>
                <w:b/>
                <w:i/>
              </w:rPr>
              <w:tab/>
            </w:r>
            <w:r w:rsidRPr="00022ADE">
              <w:rPr>
                <w:b/>
                <w:i/>
              </w:rPr>
              <w:t>l'obbligo di garantire che i diritti di voto potenziati non possano essere utilizzati per bloccare l'adozione di decisioni da parte dell'assemblea generale degli azionisti volte a prevenire, ridurre o eliminare gli impatti negativi sui diritti umani e sull</w:t>
            </w:r>
            <w:r w:rsidRPr="00022ADE">
              <w:rPr>
                <w:b/>
                <w:i/>
              </w:rPr>
              <w:t>'ambiente connessi alle attività della società.</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d</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d)</w:t>
            </w:r>
            <w:r w:rsidRPr="00022ADE">
              <w:rPr>
                <w:b/>
                <w:i/>
              </w:rPr>
              <w:tab/>
            </w:r>
            <w:r w:rsidRPr="00022ADE">
              <w:rPr>
                <w:b/>
                <w:i/>
              </w:rPr>
              <w:t>l'obbligo di garantire che i diritti di voto potenziati non possano essere utilizzati per bloccare l'adozione di decisioni da parte dell'assemblea generale degli azionisti volte a prevenire, ridurre o eliminare gli impatti negativi sui diritti umani e sull</w:t>
            </w:r>
            <w:r w:rsidRPr="00022ADE">
              <w:rPr>
                <w:b/>
                <w:i/>
              </w:rPr>
              <w:t>'ambiente connessi alle attività della società.</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5 – paragrafo 2 – lettera d</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d)</w:t>
            </w:r>
            <w:r w:rsidRPr="00022ADE">
              <w:rPr>
                <w:b/>
                <w:i/>
              </w:rPr>
              <w:tab/>
            </w:r>
            <w:r w:rsidRPr="00022ADE">
              <w:rPr>
                <w:b/>
                <w:i/>
              </w:rPr>
              <w:t>l'obbligo di garantire che i diritti di voto potenziati non possano essere utilizzati per bloccare l'adozione di decisioni da parte dell'assemblea generale degli azionisti volte a prevenire, ridurre o eliminare gli impatti negativi sui diritti umani e sull</w:t>
            </w:r>
            <w:r w:rsidRPr="00022ADE">
              <w:rPr>
                <w:b/>
                <w:i/>
              </w:rPr>
              <w:t>'ambiente connessi alle attività della società.</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Enikő Győri</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Gli Stati membri assicurano che le società che presentano strutture con azioni a voto plurimo le cui azioni sono negoziate o devono essere negoziate in un mercato di crescita per le PMI mettano a disposizione del pubblico, nel [documento UE relativo alle e</w:t>
            </w:r>
            <w:r w:rsidRPr="00022ADE">
              <w:t>missioni per la crescita di cui all'articolo 15 bis] del regolamento (UE) 2017/1129 del Parlamento europeo e del Consiglio</w:t>
            </w:r>
            <w:r w:rsidRPr="00022ADE">
              <w:rPr>
                <w:vertAlign w:val="superscript"/>
              </w:rPr>
              <w:t>43</w:t>
            </w:r>
            <w:r w:rsidRPr="00022ADE">
              <w:t xml:space="preserve"> o nel documento di ammissione di cui all'articolo 33, paragrafo 3, lettera c), della direttiva 2014/65/UE</w:t>
            </w:r>
            <w:r w:rsidRPr="00022ADE">
              <w:rPr>
                <w:b/>
                <w:i/>
              </w:rPr>
              <w:t xml:space="preserve"> e nella relazione finanzi</w:t>
            </w:r>
            <w:r w:rsidRPr="00022ADE">
              <w:rPr>
                <w:b/>
                <w:i/>
              </w:rPr>
              <w:t>aria annuale della società di cui all'articolo 78, paragrafo 2, lettera g), del regolamento delegato (UE) 2017/565 della Commissione</w:t>
            </w:r>
            <w:r w:rsidRPr="00022ADE">
              <w:rPr>
                <w:b/>
                <w:i/>
                <w:vertAlign w:val="superscript"/>
              </w:rPr>
              <w:t>44</w:t>
            </w:r>
            <w:r w:rsidRPr="00022ADE">
              <w:t>, informazioni dettagliate su tutti gli elementi seguenti:</w:t>
            </w:r>
          </w:p>
        </w:tc>
        <w:tc>
          <w:tcPr>
            <w:tcW w:w="4876" w:type="dxa"/>
            <w:hideMark/>
          </w:tcPr>
          <w:p w:rsidR="00AB78F5" w:rsidRPr="00022ADE" w:rsidRDefault="00022ADE">
            <w:pPr>
              <w:pStyle w:val="Normal6"/>
              <w:rPr>
                <w:szCs w:val="24"/>
              </w:rPr>
            </w:pPr>
            <w:r w:rsidRPr="00022ADE">
              <w:t>1.</w:t>
            </w:r>
            <w:r w:rsidRPr="00022ADE">
              <w:tab/>
              <w:t>Gli Stati membri assicurano che le società che presentano st</w:t>
            </w:r>
            <w:r w:rsidRPr="00022ADE">
              <w:t>rutture con azioni a voto plurimo le cui azioni sono negoziate o devono essere negoziate in un mercato di crescita per le PMI mettano a disposizione del pubblico, nel [documento UE relativo alle emissioni per la crescita di cui all'articolo 15 bis] del reg</w:t>
            </w:r>
            <w:r w:rsidRPr="00022ADE">
              <w:t>olamento (UE) 2017/1129 del Parlamento europeo e del Consiglio</w:t>
            </w:r>
            <w:r w:rsidRPr="00022ADE">
              <w:rPr>
                <w:vertAlign w:val="superscript"/>
              </w:rPr>
              <w:t>43</w:t>
            </w:r>
            <w:r w:rsidRPr="00022ADE">
              <w:t xml:space="preserve"> o nel documento di ammissione di cui all'articolo 33, paragrafo 3, lettera c), della direttiva 2014/65/UE, informazioni dettagliate su tutti gli elementi seguenti:</w:t>
            </w:r>
          </w:p>
        </w:tc>
      </w:tr>
      <w:tr w:rsidR="00022ADE" w:rsidRPr="00022ADE" w:rsidTr="00AB78F5">
        <w:trPr>
          <w:jc w:val="center"/>
        </w:trPr>
        <w:tc>
          <w:tcPr>
            <w:tcW w:w="4876" w:type="dxa"/>
            <w:hideMark/>
          </w:tcPr>
          <w:p w:rsidR="00AB78F5" w:rsidRPr="00022ADE" w:rsidRDefault="00022ADE">
            <w:pPr>
              <w:pStyle w:val="Normal6"/>
            </w:pPr>
            <w:r w:rsidRPr="00022ADE">
              <w:t>__________________</w:t>
            </w:r>
          </w:p>
        </w:tc>
        <w:tc>
          <w:tcPr>
            <w:tcW w:w="4876" w:type="dxa"/>
            <w:hideMark/>
          </w:tcPr>
          <w:p w:rsidR="00AB78F5" w:rsidRPr="00022ADE" w:rsidRDefault="00022ADE">
            <w:pPr>
              <w:pStyle w:val="Normal6"/>
              <w:rPr>
                <w:szCs w:val="24"/>
              </w:rPr>
            </w:pPr>
            <w:r w:rsidRPr="00022ADE">
              <w:t>_______</w:t>
            </w:r>
            <w:r w:rsidRPr="00022ADE">
              <w:t>___________</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43</w:t>
            </w:r>
            <w:r w:rsidRPr="00022ADE">
              <w:t xml:space="preserve"> Regolamento (UE) 2017/1129 del Parlamento europeo e del Consiglio, del 14 giugno 2017, relativo al prospetto da pubblicare per l'offerta pubblica o l'ammissione alla negoziazione di titoli in un mercato regolamentato, e che abroga la dirett</w:t>
            </w:r>
            <w:r w:rsidRPr="00022ADE">
              <w:t>iva 2003/71/CE (GU L 168 del 30.6.2017, pag. 12).</w:t>
            </w:r>
          </w:p>
        </w:tc>
        <w:tc>
          <w:tcPr>
            <w:tcW w:w="4876" w:type="dxa"/>
            <w:hideMark/>
          </w:tcPr>
          <w:p w:rsidR="00AB78F5" w:rsidRPr="00022ADE" w:rsidRDefault="00022ADE">
            <w:pPr>
              <w:pStyle w:val="Normal6"/>
              <w:rPr>
                <w:szCs w:val="24"/>
              </w:rPr>
            </w:pPr>
            <w:r w:rsidRPr="00022ADE">
              <w:rPr>
                <w:vertAlign w:val="superscript"/>
              </w:rPr>
              <w:t>43</w:t>
            </w:r>
            <w:r w:rsidRPr="00022ADE">
              <w:t xml:space="preserve"> Regolamento (UE) 2017/1129 del Parlamento europeo e del Consiglio, del 14 giugno 2017, relativo al prospetto da pubblicare per l'offerta pubblica o l'ammissione alla negoziazione di titoli in un mercato </w:t>
            </w:r>
            <w:r w:rsidRPr="00022ADE">
              <w:t>regolamentato, e che abroga la direttiva 2003/71/CE (GU L 168 del 30.6.2017, pag. 12).</w:t>
            </w:r>
          </w:p>
        </w:tc>
      </w:tr>
      <w:tr w:rsidR="00022ADE" w:rsidRPr="00022ADE" w:rsidTr="00AB78F5">
        <w:trPr>
          <w:jc w:val="center"/>
        </w:trPr>
        <w:tc>
          <w:tcPr>
            <w:tcW w:w="4876" w:type="dxa"/>
            <w:hideMark/>
          </w:tcPr>
          <w:p w:rsidR="00AB78F5" w:rsidRPr="00022ADE" w:rsidRDefault="00022ADE">
            <w:pPr>
              <w:pStyle w:val="Normal6"/>
            </w:pPr>
            <w:r w:rsidRPr="00022ADE">
              <w:rPr>
                <w:b/>
                <w:i/>
                <w:vertAlign w:val="superscript"/>
              </w:rPr>
              <w:t>44</w:t>
            </w:r>
            <w:r w:rsidRPr="00022ADE">
              <w:rPr>
                <w:b/>
                <w:i/>
              </w:rPr>
              <w:t xml:space="preserve"> Regolamento delegato (UE) 2017/565 della Commissione, del 25 aprile 2016, che integra la direttiva 2014/65/UE del Parlamento europeo e del Consiglio per quanto rigua</w:t>
            </w:r>
            <w:r w:rsidRPr="00022ADE">
              <w:rPr>
                <w:b/>
                <w:i/>
              </w:rPr>
              <w:t>rda i requisiti organizzativi e le condizioni di esercizio dell'attività delle imprese di investimento e le definizioni di taluni termini ai fini di detta direttiva (GU L 87 del 31.3.2017, pag. 1).</w:t>
            </w:r>
          </w:p>
        </w:tc>
        <w:tc>
          <w:tcPr>
            <w:tcW w:w="4876" w:type="dxa"/>
          </w:tcPr>
          <w:p w:rsidR="00AB78F5" w:rsidRPr="00022ADE" w:rsidRDefault="00AB78F5">
            <w:pPr>
              <w:pStyle w:val="Normal6"/>
              <w:rPr>
                <w:szCs w:val="24"/>
              </w:rPr>
            </w:pP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169</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Gli Stati membri assicurano che le società che presentano strutture con azioni a voto plurimo le cui azioni sono negoziate o devono essere negoziate in un mercato di crescita per le PMI mettano a disposizione del pubblico, nel </w:t>
            </w:r>
            <w:r w:rsidRPr="00022ADE">
              <w:rPr>
                <w:b/>
                <w:i/>
              </w:rPr>
              <w:t>[documento UE relativo alle e</w:t>
            </w:r>
            <w:r w:rsidRPr="00022ADE">
              <w:rPr>
                <w:b/>
                <w:i/>
              </w:rPr>
              <w:t>missioni per la crescita</w:t>
            </w:r>
            <w:r w:rsidRPr="00022ADE">
              <w:t xml:space="preserve"> di cui all'articolo </w:t>
            </w:r>
            <w:r w:rsidRPr="00022ADE">
              <w:rPr>
                <w:b/>
                <w:i/>
              </w:rPr>
              <w:t>15 bis]</w:t>
            </w:r>
            <w:r w:rsidRPr="00022ADE">
              <w:t xml:space="preserve"> del regolamento (UE) 2017/1129 del Parlamento europeo e del Consiglio</w:t>
            </w:r>
            <w:r w:rsidRPr="00022ADE">
              <w:rPr>
                <w:vertAlign w:val="superscript"/>
              </w:rPr>
              <w:t>43</w:t>
            </w:r>
            <w:r w:rsidRPr="00022ADE">
              <w:t xml:space="preserve"> o nel documento di ammissione di cui all'articolo 33, paragrafo 3, lettera c), della direttiva 2014/65/UE e nella relazione finanzi</w:t>
            </w:r>
            <w:r w:rsidRPr="00022ADE">
              <w:t>aria annuale della società di cui all'articolo 78, paragrafo 2, lettera g), del regolamento delegato (UE) 2017/565 della Commissione</w:t>
            </w:r>
            <w:r w:rsidRPr="00022ADE">
              <w:rPr>
                <w:vertAlign w:val="superscript"/>
              </w:rPr>
              <w:t>44</w:t>
            </w:r>
            <w:r w:rsidRPr="00022ADE">
              <w:t>, informazioni dettagliate su tutti gli elementi seguenti:</w:t>
            </w:r>
          </w:p>
        </w:tc>
        <w:tc>
          <w:tcPr>
            <w:tcW w:w="4876" w:type="dxa"/>
            <w:hideMark/>
          </w:tcPr>
          <w:p w:rsidR="00AB78F5" w:rsidRPr="00022ADE" w:rsidRDefault="00022ADE">
            <w:pPr>
              <w:pStyle w:val="Normal6"/>
              <w:rPr>
                <w:szCs w:val="24"/>
              </w:rPr>
            </w:pPr>
            <w:r w:rsidRPr="00022ADE">
              <w:t>1.</w:t>
            </w:r>
            <w:r w:rsidRPr="00022ADE">
              <w:tab/>
              <w:t>Gli Stati membri assicurano che le società che presentano st</w:t>
            </w:r>
            <w:r w:rsidRPr="00022ADE">
              <w:t xml:space="preserve">rutture con azioni a voto plurimo le cui azioni sono negoziate o devono essere negoziate in un mercato </w:t>
            </w:r>
            <w:r w:rsidRPr="00022ADE">
              <w:rPr>
                <w:b/>
                <w:i/>
              </w:rPr>
              <w:t>regolamentato, in un mercato</w:t>
            </w:r>
            <w:r w:rsidRPr="00022ADE">
              <w:t xml:space="preserve"> di crescita per le PMI </w:t>
            </w:r>
            <w:r w:rsidRPr="00022ADE">
              <w:rPr>
                <w:b/>
                <w:i/>
              </w:rPr>
              <w:t>o in un qualsiasi altro sistema multilaterale di negoziazione</w:t>
            </w:r>
            <w:r w:rsidRPr="00022ADE">
              <w:t xml:space="preserve"> mettano a disposizione del pubblico, ne</w:t>
            </w:r>
            <w:r w:rsidRPr="00022ADE">
              <w:t xml:space="preserve">l </w:t>
            </w:r>
            <w:r w:rsidRPr="00022ADE">
              <w:rPr>
                <w:b/>
                <w:i/>
              </w:rPr>
              <w:t>prospetto</w:t>
            </w:r>
            <w:r w:rsidRPr="00022ADE">
              <w:t xml:space="preserve"> di cui all'articolo </w:t>
            </w:r>
            <w:r w:rsidRPr="00022ADE">
              <w:rPr>
                <w:b/>
                <w:i/>
              </w:rPr>
              <w:t>6</w:t>
            </w:r>
            <w:r w:rsidRPr="00022ADE">
              <w:t xml:space="preserve"> del regolamento (UE) 2017/1129 del Parlamento europeo e del Consiglio</w:t>
            </w:r>
            <w:r w:rsidRPr="00022ADE">
              <w:rPr>
                <w:vertAlign w:val="superscript"/>
              </w:rPr>
              <w:t>43</w:t>
            </w:r>
            <w:r w:rsidRPr="00022ADE">
              <w:t xml:space="preserve"> </w:t>
            </w:r>
            <w:r w:rsidRPr="00022ADE">
              <w:rPr>
                <w:b/>
                <w:i/>
              </w:rPr>
              <w:t>[o nel documento UE relativo alle emissioni per la crescita</w:t>
            </w:r>
            <w:r w:rsidRPr="00022ADE">
              <w:t xml:space="preserve"> </w:t>
            </w:r>
            <w:r w:rsidRPr="00022ADE">
              <w:rPr>
                <w:b/>
                <w:i/>
              </w:rPr>
              <w:t xml:space="preserve">di cui all'articolo </w:t>
            </w:r>
            <w:r w:rsidRPr="00022ADE">
              <w:rPr>
                <w:b/>
                <w:i/>
              </w:rPr>
              <w:t>15 bis di tale regolamento</w:t>
            </w:r>
            <w:r w:rsidRPr="00022ADE">
              <w:rPr>
                <w:b/>
                <w:i/>
              </w:rPr>
              <w:t>]</w:t>
            </w:r>
            <w:r w:rsidRPr="00022ADE">
              <w:t xml:space="preserve"> o nel documento di ammissione di cui all'articolo 33, paragrafo 3, lettera c), della direttiva 2014/65/UE e nella relazione finanziaria annuale della società di cui all'articolo 78, paragrafo 2, lettera g), del regolamento delegato (UE) 2017/565 della Com</w:t>
            </w:r>
            <w:r w:rsidRPr="00022ADE">
              <w:t>missione</w:t>
            </w:r>
            <w:r w:rsidRPr="00022ADE">
              <w:rPr>
                <w:vertAlign w:val="superscript"/>
              </w:rPr>
              <w:t>44</w:t>
            </w:r>
            <w:r w:rsidRPr="00022ADE">
              <w:t>, informazioni dettagliate su tutti gli elementi seguenti:</w:t>
            </w:r>
          </w:p>
        </w:tc>
      </w:tr>
      <w:tr w:rsidR="00022ADE" w:rsidRPr="00022ADE" w:rsidTr="00AB78F5">
        <w:trPr>
          <w:jc w:val="center"/>
        </w:trPr>
        <w:tc>
          <w:tcPr>
            <w:tcW w:w="4876" w:type="dxa"/>
            <w:hideMark/>
          </w:tcPr>
          <w:p w:rsidR="00AB78F5" w:rsidRPr="00022ADE" w:rsidRDefault="00022ADE">
            <w:pPr>
              <w:pStyle w:val="Normal6"/>
            </w:pPr>
            <w:r w:rsidRPr="00022ADE">
              <w:t>__________________</w:t>
            </w:r>
          </w:p>
        </w:tc>
        <w:tc>
          <w:tcPr>
            <w:tcW w:w="4876" w:type="dxa"/>
            <w:hideMark/>
          </w:tcPr>
          <w:p w:rsidR="00AB78F5" w:rsidRPr="00022ADE" w:rsidRDefault="00022ADE">
            <w:pPr>
              <w:pStyle w:val="Normal6"/>
              <w:rPr>
                <w:szCs w:val="24"/>
              </w:rPr>
            </w:pPr>
            <w:r w:rsidRPr="00022ADE">
              <w:t>__________________</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43</w:t>
            </w:r>
            <w:r w:rsidRPr="00022ADE">
              <w:t xml:space="preserve"> Regolamento (UE) 2017/1129 del Parlamento europeo e del Consiglio, del 14 giugno 2017, relativo al prospetto da pubblicare per l'offerta pubblic</w:t>
            </w:r>
            <w:r w:rsidRPr="00022ADE">
              <w:t>a o l'ammissione alla negoziazione di titoli in un mercato regolamentato, e che abroga la direttiva 2003/71/CE (GU L 168 del 30.6.2017, pag. 12).</w:t>
            </w:r>
          </w:p>
        </w:tc>
        <w:tc>
          <w:tcPr>
            <w:tcW w:w="4876" w:type="dxa"/>
            <w:hideMark/>
          </w:tcPr>
          <w:p w:rsidR="00AB78F5" w:rsidRPr="00022ADE" w:rsidRDefault="00022ADE">
            <w:pPr>
              <w:pStyle w:val="Normal6"/>
              <w:rPr>
                <w:szCs w:val="24"/>
              </w:rPr>
            </w:pPr>
            <w:r w:rsidRPr="00022ADE">
              <w:rPr>
                <w:vertAlign w:val="superscript"/>
              </w:rPr>
              <w:t>43</w:t>
            </w:r>
            <w:r w:rsidRPr="00022ADE">
              <w:t xml:space="preserve"> Regolamento (UE) 2017/1129 del Parlamento europeo e del Consiglio, del 14 giugno 2017, relativo al prospett</w:t>
            </w:r>
            <w:r w:rsidRPr="00022ADE">
              <w:t>o da pubblicare per l'offerta pubblica o l'ammissione alla negoziazione di titoli in un mercato regolamentato, e che abroga la direttiva 2003/71/CE (GU L 168 del 30.6.2017, pag. 12).</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44</w:t>
            </w:r>
            <w:r w:rsidRPr="00022ADE">
              <w:t xml:space="preserve"> Regolamento delegato (UE) 2017/565 della Commissione, del 25 aprile 2</w:t>
            </w:r>
            <w:r w:rsidRPr="00022ADE">
              <w:t>016, che integra la direttiva 2014/65/UE del Parlamento europeo e del Consiglio per quanto riguarda i requisiti organizzativi e le condizioni di esercizio dell'attività delle imprese di investimento e le definizioni di taluni termini ai fini di detta diret</w:t>
            </w:r>
            <w:r w:rsidRPr="00022ADE">
              <w:t>tiva (GU L 87 del 31.3.2017, pag. 1).</w:t>
            </w:r>
          </w:p>
        </w:tc>
        <w:tc>
          <w:tcPr>
            <w:tcW w:w="4876" w:type="dxa"/>
            <w:hideMark/>
          </w:tcPr>
          <w:p w:rsidR="00AB78F5" w:rsidRPr="00022ADE" w:rsidRDefault="00022ADE">
            <w:pPr>
              <w:pStyle w:val="Normal6"/>
              <w:rPr>
                <w:szCs w:val="24"/>
              </w:rPr>
            </w:pPr>
            <w:r w:rsidRPr="00022ADE">
              <w:rPr>
                <w:vertAlign w:val="superscript"/>
              </w:rPr>
              <w:t>44</w:t>
            </w:r>
            <w:r w:rsidRPr="00022ADE">
              <w:t xml:space="preserve"> Regolamento delegato (UE) 2017/565 della Commissione, del 25 aprile 2016, che integra la direttiva 2014/65/UE del Parlamento europeo e del Consiglio per quanto riguarda i requisiti organizzativi e le condizioni di e</w:t>
            </w:r>
            <w:r w:rsidRPr="00022ADE">
              <w:t>sercizio dell'attività delle imprese di investimento e le definizioni di taluni termini ai fini di detta direttiva (GU L 87 del 31.3.2017, pag. 1).</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170</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w:t>
      </w:r>
      <w:r w:rsidRPr="00022ADE">
        <w:t>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C12213">
      <w:pPr>
        <w:pStyle w:val="NormalBold"/>
      </w:pPr>
      <w:r w:rsidRPr="00022ADE">
        <w:rPr>
          <w:rStyle w:val="HideTWBExt"/>
          <w:b w:val="0"/>
          <w:color w:val="auto"/>
        </w:rPr>
        <w:t>&lt;Article&gt;</w:t>
      </w:r>
      <w:r w:rsidRPr="00022ADE">
        <w:t>Articolo 6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Gli Stati membri assicurano che le società che presentano strutture con azioni a voto plurimo le cui azioni sono negoziate o devono essere negoziate in un mercato di crescita per le PMI mettano a disposizione del pubblico, nel </w:t>
            </w:r>
            <w:r w:rsidRPr="00022ADE">
              <w:rPr>
                <w:b/>
                <w:i/>
              </w:rPr>
              <w:t>[documento UE relativo alle e</w:t>
            </w:r>
            <w:r w:rsidRPr="00022ADE">
              <w:rPr>
                <w:b/>
                <w:i/>
              </w:rPr>
              <w:t>missioni per la crescita</w:t>
            </w:r>
            <w:r w:rsidRPr="00022ADE">
              <w:t xml:space="preserve"> di cui all'articolo </w:t>
            </w:r>
            <w:r w:rsidRPr="00022ADE">
              <w:rPr>
                <w:b/>
                <w:i/>
              </w:rPr>
              <w:t>15 bis]</w:t>
            </w:r>
            <w:r w:rsidRPr="00022ADE">
              <w:t xml:space="preserve"> del regolamento (UE) 2017/1129 del Parlamento europeo e del Consiglio</w:t>
            </w:r>
            <w:r w:rsidRPr="00022ADE">
              <w:rPr>
                <w:vertAlign w:val="superscript"/>
              </w:rPr>
              <w:t>43</w:t>
            </w:r>
            <w:r w:rsidRPr="00022ADE">
              <w:t xml:space="preserve"> o nel documento di ammissione di cui all'articolo 33, paragrafo 3, lettera c), della direttiva 2014/65/UE e nella relazione finanzi</w:t>
            </w:r>
            <w:r w:rsidRPr="00022ADE">
              <w:t>aria annuale della società di cui all'articolo 78, paragrafo 2, lettera g), del regolamento delegato (UE) 2017/565 della Commissione</w:t>
            </w:r>
            <w:r w:rsidRPr="00022ADE">
              <w:rPr>
                <w:vertAlign w:val="superscript"/>
              </w:rPr>
              <w:t>44</w:t>
            </w:r>
            <w:r w:rsidRPr="00022ADE">
              <w:t>, informazioni dettagliate su tutti gli elementi seguenti:</w:t>
            </w:r>
          </w:p>
        </w:tc>
        <w:tc>
          <w:tcPr>
            <w:tcW w:w="4876" w:type="dxa"/>
            <w:hideMark/>
          </w:tcPr>
          <w:p w:rsidR="00AB78F5" w:rsidRPr="00022ADE" w:rsidRDefault="00022ADE">
            <w:pPr>
              <w:pStyle w:val="Normal6"/>
              <w:rPr>
                <w:szCs w:val="24"/>
              </w:rPr>
            </w:pPr>
            <w:r w:rsidRPr="00022ADE">
              <w:t>1.</w:t>
            </w:r>
            <w:r w:rsidRPr="00022ADE">
              <w:tab/>
              <w:t>Gli Stati membri assicurano che le società che presentano st</w:t>
            </w:r>
            <w:r w:rsidRPr="00022ADE">
              <w:t xml:space="preserve">rutture con azioni a voto plurimo le cui azioni sono negoziate o devono essere negoziate in un mercato </w:t>
            </w:r>
            <w:r w:rsidRPr="00022ADE">
              <w:rPr>
                <w:b/>
                <w:i/>
              </w:rPr>
              <w:t>regolamentato o in un mercato</w:t>
            </w:r>
            <w:r w:rsidRPr="00022ADE">
              <w:t xml:space="preserve"> di crescita per le PMI mettano a disposizione del pubblico,</w:t>
            </w:r>
            <w:r w:rsidRPr="00022ADE">
              <w:rPr>
                <w:b/>
                <w:i/>
              </w:rPr>
              <w:t xml:space="preserve"> rispettivamente,</w:t>
            </w:r>
            <w:r w:rsidRPr="00022ADE">
              <w:t xml:space="preserve"> nel </w:t>
            </w:r>
            <w:r w:rsidRPr="00022ADE">
              <w:rPr>
                <w:b/>
                <w:i/>
              </w:rPr>
              <w:t>prospetto</w:t>
            </w:r>
            <w:r w:rsidRPr="00022ADE">
              <w:t xml:space="preserve"> di cui all'articolo </w:t>
            </w:r>
            <w:r w:rsidRPr="00022ADE">
              <w:rPr>
                <w:b/>
                <w:i/>
              </w:rPr>
              <w:t>6</w:t>
            </w:r>
            <w:r w:rsidRPr="00022ADE">
              <w:t xml:space="preserve"> del regola</w:t>
            </w:r>
            <w:r w:rsidRPr="00022ADE">
              <w:t>mento (UE) 2017/1129 del Parlamento europeo e del Consiglio</w:t>
            </w:r>
            <w:r w:rsidRPr="00022ADE">
              <w:rPr>
                <w:vertAlign w:val="superscript"/>
              </w:rPr>
              <w:t>43</w:t>
            </w:r>
            <w:r w:rsidRPr="00022ADE">
              <w:t xml:space="preserve"> </w:t>
            </w:r>
            <w:r w:rsidRPr="00022ADE">
              <w:rPr>
                <w:b/>
                <w:i/>
              </w:rPr>
              <w:t>[o nel documento UE relativo alle emissioni per la crescita</w:t>
            </w:r>
            <w:r w:rsidRPr="00022ADE">
              <w:t xml:space="preserve"> </w:t>
            </w:r>
            <w:r w:rsidRPr="00022ADE">
              <w:rPr>
                <w:b/>
                <w:i/>
              </w:rPr>
              <w:t xml:space="preserve">di cui all'articolo </w:t>
            </w:r>
            <w:r w:rsidRPr="00022ADE">
              <w:rPr>
                <w:b/>
                <w:i/>
              </w:rPr>
              <w:t>15 bis di tale regolamento</w:t>
            </w:r>
            <w:r w:rsidRPr="00022ADE">
              <w:rPr>
                <w:b/>
                <w:i/>
              </w:rPr>
              <w:t>]</w:t>
            </w:r>
            <w:r w:rsidRPr="00022ADE">
              <w:t xml:space="preserve"> o nel documento di ammissione di cui all'articolo 33, paragrafo 3, lettera c), della d</w:t>
            </w:r>
            <w:r w:rsidRPr="00022ADE">
              <w:t>irettiva 2014/65/UE e nella relazione finanziaria annuale della società di cui all'articolo 78, paragrafo 2, lettera g), del regolamento delegato (UE) 2017/565 della Commissione</w:t>
            </w:r>
            <w:r w:rsidRPr="00022ADE">
              <w:rPr>
                <w:vertAlign w:val="superscript"/>
              </w:rPr>
              <w:t>44</w:t>
            </w:r>
            <w:r w:rsidRPr="00022ADE">
              <w:t>, informazioni dettagliate su tutti gli elementi seguenti:</w:t>
            </w:r>
          </w:p>
        </w:tc>
      </w:tr>
      <w:tr w:rsidR="00022ADE" w:rsidRPr="00022ADE" w:rsidTr="00AB78F5">
        <w:trPr>
          <w:jc w:val="center"/>
        </w:trPr>
        <w:tc>
          <w:tcPr>
            <w:tcW w:w="4876" w:type="dxa"/>
            <w:hideMark/>
          </w:tcPr>
          <w:p w:rsidR="00AB78F5" w:rsidRPr="00022ADE" w:rsidRDefault="00022ADE">
            <w:pPr>
              <w:pStyle w:val="Normal6"/>
            </w:pPr>
            <w:r w:rsidRPr="00022ADE">
              <w:t>_________________</w:t>
            </w:r>
            <w:r w:rsidRPr="00022ADE">
              <w:t>_</w:t>
            </w:r>
          </w:p>
        </w:tc>
        <w:tc>
          <w:tcPr>
            <w:tcW w:w="4876" w:type="dxa"/>
            <w:hideMark/>
          </w:tcPr>
          <w:p w:rsidR="00AB78F5" w:rsidRPr="00022ADE" w:rsidRDefault="00022ADE">
            <w:pPr>
              <w:pStyle w:val="Normal6"/>
              <w:rPr>
                <w:szCs w:val="24"/>
              </w:rPr>
            </w:pPr>
            <w:r w:rsidRPr="00022ADE">
              <w:t>__________________</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43</w:t>
            </w:r>
            <w:r w:rsidRPr="00022ADE">
              <w:t xml:space="preserve"> Regolamento (UE) 2017/1129 del Parlamento europeo e del Consiglio, del 14 giugno 2017, relativo al prospetto da pubblicare per l'offerta pubblica o l'ammissione alla negoziazione di titoli in un mercato regolamentato, e che abroga </w:t>
            </w:r>
            <w:r w:rsidRPr="00022ADE">
              <w:t>la direttiva 2003/71/CE (GU L 168 del 30.6.2017, pag. 12).</w:t>
            </w:r>
          </w:p>
        </w:tc>
        <w:tc>
          <w:tcPr>
            <w:tcW w:w="4876" w:type="dxa"/>
            <w:hideMark/>
          </w:tcPr>
          <w:p w:rsidR="00AB78F5" w:rsidRPr="00022ADE" w:rsidRDefault="00022ADE">
            <w:pPr>
              <w:pStyle w:val="Normal6"/>
              <w:rPr>
                <w:szCs w:val="24"/>
              </w:rPr>
            </w:pPr>
            <w:r w:rsidRPr="00022ADE">
              <w:rPr>
                <w:vertAlign w:val="superscript"/>
              </w:rPr>
              <w:t>43</w:t>
            </w:r>
            <w:r w:rsidRPr="00022ADE">
              <w:t xml:space="preserve"> Regolamento (UE) 2017/1129 del Parlamento europeo e del Consiglio, del 14 giugno 2017, relativo al prospetto da pubblicare per l'offerta pubblica o l'ammissione alla negoziazione di titoli in un mercato regolamentato, e che abroga la direttiva 2003/71/CE </w:t>
            </w:r>
            <w:r w:rsidRPr="00022ADE">
              <w:t>(GU L 168 del 30.6.2017, pag. 12).</w:t>
            </w:r>
          </w:p>
        </w:tc>
      </w:tr>
      <w:tr w:rsidR="00022ADE" w:rsidRPr="00022ADE" w:rsidTr="00AB78F5">
        <w:trPr>
          <w:jc w:val="center"/>
        </w:trPr>
        <w:tc>
          <w:tcPr>
            <w:tcW w:w="4876" w:type="dxa"/>
            <w:hideMark/>
          </w:tcPr>
          <w:p w:rsidR="00AB78F5" w:rsidRPr="00022ADE" w:rsidRDefault="00022ADE">
            <w:pPr>
              <w:pStyle w:val="Normal6"/>
            </w:pPr>
            <w:r w:rsidRPr="00022ADE">
              <w:rPr>
                <w:vertAlign w:val="superscript"/>
              </w:rPr>
              <w:t>44</w:t>
            </w:r>
            <w:r w:rsidRPr="00022ADE">
              <w:t xml:space="preserve"> Regolamento delegato (UE) 2017/565 della Commissione, del 25 aprile 2016, che integra la direttiva 2014/65/UE del Parlamento europeo e del Consiglio per quanto riguarda i requisiti organizzativi e le condizioni di ese</w:t>
            </w:r>
            <w:r w:rsidRPr="00022ADE">
              <w:t>rcizio dell'attività delle imprese di investimento e le definizioni di taluni termini ai fini di detta direttiva (GU L 87 del 31.3.2017, pag. 1).</w:t>
            </w:r>
          </w:p>
        </w:tc>
        <w:tc>
          <w:tcPr>
            <w:tcW w:w="4876" w:type="dxa"/>
            <w:hideMark/>
          </w:tcPr>
          <w:p w:rsidR="00AB78F5" w:rsidRPr="00022ADE" w:rsidRDefault="00022ADE">
            <w:pPr>
              <w:pStyle w:val="Normal6"/>
              <w:rPr>
                <w:szCs w:val="24"/>
              </w:rPr>
            </w:pPr>
            <w:r w:rsidRPr="00022ADE">
              <w:rPr>
                <w:vertAlign w:val="superscript"/>
              </w:rPr>
              <w:t>44</w:t>
            </w:r>
            <w:r w:rsidRPr="00022ADE">
              <w:t xml:space="preserve"> Regolamento delegato (UE) 2017/565 della Commissione, del 25 aprile 2016, che integra la direttiva 2014/65/</w:t>
            </w:r>
            <w:r w:rsidRPr="00022ADE">
              <w:t>UE del Parlamento europeo e del Consiglio per quanto riguarda i requisiti organizzativi e le condizioni di esercizio dell'attività delle imprese di investimento e le definizioni di taluni termini ai fini di detta direttiva (GU L 87 del 31.3.2017, pag. 1).</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171</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w:t>
            </w:r>
            <w:r w:rsidRPr="00022ADE">
              <w:tab/>
            </w:r>
            <w:r w:rsidRPr="00022ADE">
              <w:t>la struttura del capitale, compresi i titoli che non sono ammessi alla negoziazione</w:t>
            </w:r>
            <w:r w:rsidRPr="00022ADE">
              <w:rPr>
                <w:b/>
                <w:i/>
              </w:rPr>
              <w:t xml:space="preserve"> in un </w:t>
            </w:r>
            <w:r w:rsidRPr="00022ADE">
              <w:t>mercato</w:t>
            </w:r>
            <w:r w:rsidRPr="00022ADE">
              <w:rPr>
                <w:b/>
                <w:i/>
              </w:rPr>
              <w:t xml:space="preserve"> di crescita per le PMI</w:t>
            </w:r>
            <w:r w:rsidRPr="00022ADE">
              <w:t xml:space="preserve"> di uno Stato membro, con l'indicazione delle varie categorie di azioni e, per ciascuna categoria di azioni, i diritti e gli obblighi co</w:t>
            </w:r>
            <w:r w:rsidRPr="00022ADE">
              <w:t>nnessi a tale categoria e la percentuale del capitale sociale totale e dei diritti di voto totali che tale categoria rappresenta;</w:t>
            </w:r>
          </w:p>
        </w:tc>
        <w:tc>
          <w:tcPr>
            <w:tcW w:w="4876" w:type="dxa"/>
            <w:hideMark/>
          </w:tcPr>
          <w:p w:rsidR="00AB78F5" w:rsidRPr="00022ADE" w:rsidRDefault="00022ADE">
            <w:pPr>
              <w:pStyle w:val="Normal6"/>
              <w:rPr>
                <w:szCs w:val="24"/>
              </w:rPr>
            </w:pPr>
            <w:r w:rsidRPr="00022ADE">
              <w:t>a)</w:t>
            </w:r>
            <w:r w:rsidRPr="00022ADE">
              <w:tab/>
              <w:t xml:space="preserve">la struttura del capitale, compresi i titoli che non sono ammessi alla negoziazione </w:t>
            </w:r>
            <w:r w:rsidRPr="00022ADE">
              <w:rPr>
                <w:b/>
                <w:i/>
              </w:rPr>
              <w:t xml:space="preserve">nel </w:t>
            </w:r>
            <w:r w:rsidRPr="00022ADE">
              <w:t xml:space="preserve">mercato </w:t>
            </w:r>
            <w:r w:rsidRPr="00022ADE">
              <w:rPr>
                <w:b/>
                <w:i/>
              </w:rPr>
              <w:t>pertinente</w:t>
            </w:r>
            <w:r w:rsidRPr="00022ADE">
              <w:t xml:space="preserve"> di uno Stato mem</w:t>
            </w:r>
            <w:r w:rsidRPr="00022ADE">
              <w:t>bro, con l'indicazione delle varie categorie di azioni e, per ciascuna categoria di azioni, i diritti e gli obblighi connessi a tale categoria e la percentuale del capitale sociale totale e dei diritti di voto totali che tale categoria rappresenta;</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172</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Markus Ferber, Inese Vaidere</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w:t>
            </w:r>
            <w:r w:rsidRPr="00022ADE">
              <w:tab/>
            </w:r>
            <w:r w:rsidRPr="00022ADE">
              <w:t>la struttura del capitale, compresi i titoli che non sono ammessi alla negoziazione in un mercato di crescita per le PMI di uno Stato membro, con l'indicazione delle varie categorie di azioni e, per ciascuna categoria di azioni, i diritti e gli obblighi co</w:t>
            </w:r>
            <w:r w:rsidRPr="00022ADE">
              <w:t>nnessi a tale categoria e la percentuale del capitale sociale totale e dei diritti di voto totali che tale categoria rappresenta;</w:t>
            </w:r>
          </w:p>
        </w:tc>
        <w:tc>
          <w:tcPr>
            <w:tcW w:w="4876" w:type="dxa"/>
            <w:hideMark/>
          </w:tcPr>
          <w:p w:rsidR="00AB78F5" w:rsidRPr="00022ADE" w:rsidRDefault="00022ADE">
            <w:pPr>
              <w:pStyle w:val="Normal6"/>
              <w:rPr>
                <w:szCs w:val="24"/>
              </w:rPr>
            </w:pPr>
            <w:r w:rsidRPr="00022ADE">
              <w:t>a)</w:t>
            </w:r>
            <w:r w:rsidRPr="00022ADE">
              <w:tab/>
              <w:t xml:space="preserve">la struttura del capitale, compresi i titoli che non sono ammessi alla negoziazione in un mercato </w:t>
            </w:r>
            <w:r w:rsidRPr="00022ADE">
              <w:rPr>
                <w:b/>
                <w:i/>
              </w:rPr>
              <w:t>regolamentato o in un mer</w:t>
            </w:r>
            <w:r w:rsidRPr="00022ADE">
              <w:rPr>
                <w:b/>
                <w:i/>
              </w:rPr>
              <w:t>cato</w:t>
            </w:r>
            <w:r w:rsidRPr="00022ADE">
              <w:t xml:space="preserve"> di crescita per le PMI di uno Stato membro, con l'indicazione delle varie categorie di azioni e, per ciascuna categoria di azioni, i diritti e gli obblighi connessi a tale categoria e la percentuale del capitale sociale totale e dei diritti di voto to</w:t>
            </w:r>
            <w:r w:rsidRPr="00022ADE">
              <w:t>tali che tale categoria rappresenta;</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173</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Johan Van Overtveldt</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C12213">
      <w:pPr>
        <w:pStyle w:val="NormalBold"/>
      </w:pPr>
      <w:r w:rsidRPr="00022ADE">
        <w:rPr>
          <w:rStyle w:val="HideTWBExt"/>
          <w:b w:val="0"/>
          <w:color w:val="auto"/>
        </w:rPr>
        <w:t>&lt;Article&gt;</w:t>
      </w:r>
      <w:r w:rsidRPr="00022ADE">
        <w:t>Articolo 6 – paragrafo 1 – lettera 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a)</w:t>
            </w:r>
            <w:r w:rsidRPr="00022ADE">
              <w:tab/>
              <w:t>la struttura del capitale, compresi i titoli che non sono ammessi alla negoziazione in un mercato di crescita per le PMI di uno Stato membro, con l'indicazione delle v</w:t>
            </w:r>
            <w:r w:rsidRPr="00022ADE">
              <w:t>arie categorie di azioni e, per ciascuna categoria di azioni, i diritti e gli obblighi connessi a tale categoria e la percentuale del capitale sociale totale e dei diritti di voto totali che tale categoria rappresenta;</w:t>
            </w:r>
          </w:p>
        </w:tc>
        <w:tc>
          <w:tcPr>
            <w:tcW w:w="4876" w:type="dxa"/>
            <w:hideMark/>
          </w:tcPr>
          <w:p w:rsidR="00AB78F5" w:rsidRPr="00022ADE" w:rsidRDefault="00022ADE">
            <w:pPr>
              <w:pStyle w:val="Normal6"/>
              <w:rPr>
                <w:szCs w:val="24"/>
              </w:rPr>
            </w:pPr>
            <w:r w:rsidRPr="00022ADE">
              <w:t>a)</w:t>
            </w:r>
            <w:r w:rsidRPr="00022ADE">
              <w:tab/>
              <w:t>la struttura del capitale, compres</w:t>
            </w:r>
            <w:r w:rsidRPr="00022ADE">
              <w:t xml:space="preserve">i i titoli che non sono ammessi alla negoziazione in un mercato </w:t>
            </w:r>
            <w:r w:rsidRPr="00022ADE">
              <w:rPr>
                <w:b/>
                <w:i/>
              </w:rPr>
              <w:t>regolamentato o in un mercato</w:t>
            </w:r>
            <w:r w:rsidRPr="00022ADE">
              <w:t xml:space="preserve"> di crescita per le PMI di uno Stato membro, con l'indicazione delle varie categorie di azioni e, per ciascuna categoria di azioni, i diritti e gli obblighi connes</w:t>
            </w:r>
            <w:r w:rsidRPr="00022ADE">
              <w:t>si a tale categoria e la percentuale del capitale sociale totale e dei diritti di voto totali che tale categoria rappresenta;</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L'opzione delle strutture a voto plurimo non dovrebbe essere limitata ai mercati di crescita per le PMI; dovrebbe invece essere estesa a tutti i mercati regolamentati.</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174</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w:t>
      </w:r>
      <w:r w:rsidRPr="00022ADE">
        <w:t>d, Pernille Weiss</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lettera c</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rPr>
                <w:b/>
                <w:i/>
              </w:rPr>
              <w:t>c)</w:t>
            </w:r>
            <w:r w:rsidRPr="00022ADE">
              <w:rPr>
                <w:b/>
                <w:i/>
              </w:rPr>
              <w:tab/>
            </w:r>
            <w:r w:rsidRPr="00022ADE">
              <w:rPr>
                <w:b/>
                <w:i/>
              </w:rPr>
              <w:t>l'identità dei possessori di qualsiasi titolo che conferisce diritti speciali di controllo e una descrizione di tali diritti;</w:t>
            </w:r>
          </w:p>
        </w:tc>
        <w:tc>
          <w:tcPr>
            <w:tcW w:w="4876" w:type="dxa"/>
            <w:hideMark/>
          </w:tcPr>
          <w:p w:rsidR="00AB78F5" w:rsidRPr="00022ADE" w:rsidRDefault="00022ADE">
            <w:pPr>
              <w:pStyle w:val="Normal6"/>
              <w:rPr>
                <w:szCs w:val="24"/>
              </w:rPr>
            </w:pPr>
            <w:r w:rsidRPr="00022ADE">
              <w:rPr>
                <w:b/>
                <w:i/>
              </w:rPr>
              <w:t>soppresso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 xml:space="preserve">Non vi è alcuna definizione di "diritti speciali di </w:t>
      </w:r>
      <w:r w:rsidRPr="00022ADE">
        <w:t>controllo" non è certo che la società conosca l'identità del possessore dei "diritti speciali di controllo" in questione.</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175</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Eva Maria Poptcheva</w:t>
      </w:r>
      <w:r w:rsidRPr="00022ADE">
        <w:rPr>
          <w:rStyle w:val="HideTWBExt"/>
          <w:b w:val="0"/>
          <w:color w:val="auto"/>
        </w:rPr>
        <w:t>&lt;/Members&gt;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w:t>
      </w:r>
      <w:r w:rsidRPr="00022ADE">
        <w:t>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lettera e</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e)</w:t>
            </w:r>
            <w:r w:rsidRPr="00022ADE">
              <w:tab/>
              <w:t>l'identità degli azionisti che detengono azioni a voto plurimo</w:t>
            </w:r>
            <w:r w:rsidRPr="00022ADE">
              <w:rPr>
                <w:b/>
                <w:i/>
              </w:rPr>
              <w:t xml:space="preserve"> </w:t>
            </w:r>
            <w:r w:rsidRPr="00022ADE">
              <w:t xml:space="preserve">e </w:t>
            </w:r>
            <w:r w:rsidRPr="00022ADE">
              <w:rPr>
                <w:b/>
                <w:i/>
              </w:rPr>
              <w:t xml:space="preserve">della </w:t>
            </w:r>
            <w:r w:rsidRPr="00022ADE">
              <w:rPr>
                <w:b/>
                <w:i/>
              </w:rPr>
              <w:t>persona</w:t>
            </w:r>
            <w:r w:rsidRPr="00022ADE">
              <w:rPr>
                <w:b/>
                <w:i/>
              </w:rPr>
              <w:t xml:space="preserve"> fisica </w:t>
            </w:r>
            <w:r w:rsidRPr="00022ADE">
              <w:t>o</w:t>
            </w:r>
            <w:r w:rsidRPr="00022ADE">
              <w:rPr>
                <w:b/>
                <w:i/>
              </w:rPr>
              <w:t xml:space="preserve"> giuridica autorizzata</w:t>
            </w:r>
            <w:r w:rsidRPr="00022ADE">
              <w:t xml:space="preserve"> a esercitare i diritti di voto per conto di tali azionisti, se del caso.</w:t>
            </w:r>
          </w:p>
        </w:tc>
        <w:tc>
          <w:tcPr>
            <w:tcW w:w="4876" w:type="dxa"/>
            <w:hideMark/>
          </w:tcPr>
          <w:p w:rsidR="00AB78F5" w:rsidRPr="00022ADE" w:rsidRDefault="00022ADE">
            <w:pPr>
              <w:pStyle w:val="Normal6"/>
              <w:rPr>
                <w:szCs w:val="24"/>
              </w:rPr>
            </w:pPr>
            <w:r w:rsidRPr="00022ADE">
              <w:t>e)</w:t>
            </w:r>
            <w:r w:rsidRPr="00022ADE">
              <w:tab/>
              <w:t>l'identità</w:t>
            </w:r>
            <w:r w:rsidRPr="00022ADE">
              <w:rPr>
                <w:b/>
                <w:i/>
              </w:rPr>
              <w:t>, se nota alla società,</w:t>
            </w:r>
            <w:r w:rsidRPr="00022ADE">
              <w:t xml:space="preserve"> degli azionisti che detengono azioni a voto plurimo</w:t>
            </w:r>
            <w:r w:rsidRPr="00022ADE">
              <w:rPr>
                <w:b/>
                <w:i/>
              </w:rPr>
              <w:t xml:space="preserve"> che rappresentano più del 5 % dei diritti di voto di tutte le azioni </w:t>
            </w:r>
            <w:r w:rsidRPr="00022ADE">
              <w:t xml:space="preserve"> nella società</w:t>
            </w:r>
            <w:r w:rsidRPr="00022ADE">
              <w:rPr>
                <w:b/>
                <w:i/>
              </w:rPr>
              <w:t>,</w:t>
            </w:r>
            <w:r w:rsidRPr="00022ADE">
              <w:t xml:space="preserve"> e </w:t>
            </w:r>
            <w:r w:rsidRPr="00022ADE">
              <w:rPr>
                <w:b/>
                <w:i/>
              </w:rPr>
              <w:t xml:space="preserve">delle </w:t>
            </w:r>
            <w:r w:rsidRPr="00022ADE">
              <w:rPr>
                <w:b/>
                <w:i/>
              </w:rPr>
              <w:t xml:space="preserve">persone fisiche </w:t>
            </w:r>
            <w:r w:rsidRPr="00022ADE">
              <w:t>o</w:t>
            </w:r>
            <w:r w:rsidRPr="00022ADE">
              <w:rPr>
                <w:b/>
                <w:i/>
              </w:rPr>
              <w:t xml:space="preserve"> giuridiche autorizzate</w:t>
            </w:r>
            <w:r w:rsidRPr="00022ADE">
              <w:t xml:space="preserve"> a esercitare i diritti di voto per conto di tali azionisti, se del caso.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176</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Jessica Polfjärd, Pernille Weiss</w:t>
      </w:r>
      <w:r w:rsidRPr="00022ADE">
        <w:rPr>
          <w:rStyle w:val="HideTWBExt"/>
          <w:b w:val="0"/>
          <w:color w:val="auto"/>
        </w:rPr>
        <w:t>&lt;/Me</w:t>
      </w:r>
      <w:r w:rsidRPr="00022ADE">
        <w:rPr>
          <w:rStyle w:val="HideTWBExt"/>
          <w:b w:val="0"/>
          <w:color w:val="auto"/>
        </w:rPr>
        <w:t>mbers&gt;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6 – paragrafo 1 – lettera e</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e)</w:t>
            </w:r>
            <w:r w:rsidRPr="00022ADE">
              <w:tab/>
            </w:r>
            <w:r w:rsidRPr="00022ADE">
              <w:t>l'identità degli azionisti che detengono azioni a voto plurimo e della persona fisica o giuridica autorizzata a esercitare i diritti di voto per conto di tali azionisti, se del caso.</w:t>
            </w:r>
          </w:p>
        </w:tc>
        <w:tc>
          <w:tcPr>
            <w:tcW w:w="4876" w:type="dxa"/>
            <w:hideMark/>
          </w:tcPr>
          <w:p w:rsidR="00AB78F5" w:rsidRPr="00022ADE" w:rsidRDefault="00022ADE">
            <w:pPr>
              <w:pStyle w:val="Normal6"/>
              <w:rPr>
                <w:szCs w:val="24"/>
              </w:rPr>
            </w:pPr>
            <w:r w:rsidRPr="00022ADE">
              <w:t>e)</w:t>
            </w:r>
            <w:r w:rsidRPr="00022ADE">
              <w:tab/>
            </w:r>
            <w:r w:rsidRPr="00022ADE">
              <w:rPr>
                <w:b/>
                <w:i/>
              </w:rPr>
              <w:t>se nota alla società,</w:t>
            </w:r>
            <w:r w:rsidRPr="00022ADE">
              <w:t xml:space="preserve"> l'identità degli azionisti che detengono azioni </w:t>
            </w:r>
            <w:r w:rsidRPr="00022ADE">
              <w:t xml:space="preserve">a voto plurimo </w:t>
            </w:r>
            <w:r w:rsidRPr="00022ADE">
              <w:rPr>
                <w:b/>
                <w:i/>
              </w:rPr>
              <w:t>che rappresentano più del 5 % dei diritti di voto di tutte le azioni nella società,</w:t>
            </w:r>
            <w:r w:rsidRPr="00022ADE">
              <w:t xml:space="preserve"> e della persona fisica o giuridica autorizzata a esercitare i diritti di voto per conto di tali azionisti, se del caso.</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pPr>
        <w:pStyle w:val="JustificationTitle"/>
        <w:rPr>
          <w:noProof w:val="0"/>
        </w:rPr>
      </w:pPr>
      <w:r w:rsidRPr="00022ADE">
        <w:rPr>
          <w:rStyle w:val="HideTWBExt"/>
          <w:i w:val="0"/>
          <w:color w:val="auto"/>
        </w:rPr>
        <w:t>&lt;Tit</w:t>
      </w:r>
      <w:r w:rsidRPr="00022ADE">
        <w:rPr>
          <w:rStyle w:val="HideTWBExt"/>
          <w:i w:val="0"/>
          <w:color w:val="auto"/>
        </w:rPr>
        <w:t>reJust&gt;</w:t>
      </w:r>
      <w:r w:rsidRPr="00022ADE">
        <w:t>Motivazione</w:t>
      </w:r>
      <w:r w:rsidRPr="00022ADE">
        <w:rPr>
          <w:rStyle w:val="HideTWBExt"/>
          <w:i w:val="0"/>
          <w:color w:val="auto"/>
        </w:rPr>
        <w:t>&lt;/TitreJust&gt;</w:t>
      </w:r>
    </w:p>
    <w:p w:rsidR="00AB78F5" w:rsidRPr="00022ADE" w:rsidRDefault="00022ADE" w:rsidP="00AB78F5">
      <w:pPr>
        <w:pStyle w:val="Normal12Italic"/>
        <w:rPr>
          <w:noProof w:val="0"/>
        </w:rPr>
      </w:pPr>
      <w:r w:rsidRPr="00022ADE">
        <w:t>Avere una soglia è in linea con la legislazione esistente, quale la direttiva 2004/109/CE.</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177</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7 – paragrafo 1 – parte introduttiva</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Entro [</w:t>
            </w:r>
            <w:r w:rsidRPr="00022ADE">
              <w:rPr>
                <w:b/>
                <w:i/>
              </w:rPr>
              <w:t>cinque</w:t>
            </w:r>
            <w:r w:rsidRPr="00022ADE">
              <w:t xml:space="preserve"> anni dall'entrata in vigore], la Commis</w:t>
            </w:r>
            <w:r w:rsidRPr="00022ADE">
              <w:t>sione presenta al Parlamento europeo e al Consiglio una relazione sull'attuazione e sugli effetti della presente direttiva. A tal fine, entro [</w:t>
            </w:r>
            <w:r w:rsidRPr="00022ADE">
              <w:rPr>
                <w:b/>
                <w:i/>
              </w:rPr>
              <w:t>quattro</w:t>
            </w:r>
            <w:r w:rsidRPr="00022ADE">
              <w:t xml:space="preserve"> anni dall'entrata in vigore] gli Stati membri forniscono alla Commissione informazioni riguardanti in par</w:t>
            </w:r>
            <w:r w:rsidRPr="00022ADE">
              <w:t>ticolare:</w:t>
            </w:r>
          </w:p>
        </w:tc>
        <w:tc>
          <w:tcPr>
            <w:tcW w:w="4876" w:type="dxa"/>
            <w:hideMark/>
          </w:tcPr>
          <w:p w:rsidR="00AB78F5" w:rsidRPr="00022ADE" w:rsidRDefault="00022ADE">
            <w:pPr>
              <w:pStyle w:val="Normal6"/>
              <w:rPr>
                <w:szCs w:val="24"/>
              </w:rPr>
            </w:pPr>
            <w:r w:rsidRPr="00022ADE">
              <w:t>Entro [</w:t>
            </w:r>
            <w:r w:rsidRPr="00022ADE">
              <w:rPr>
                <w:b/>
                <w:i/>
              </w:rPr>
              <w:t>tre</w:t>
            </w:r>
            <w:r w:rsidRPr="00022ADE">
              <w:t xml:space="preserve"> anni dall'entrata in vigore] </w:t>
            </w:r>
            <w:r w:rsidRPr="00022ADE">
              <w:rPr>
                <w:b/>
                <w:i/>
              </w:rPr>
              <w:t>e successivamente ogni tre anni</w:t>
            </w:r>
            <w:r w:rsidRPr="00022ADE">
              <w:t>, la Commissione presenta al Parlamento europeo e al Consiglio una relazione sull'attuazione e sugli effetti della presente direttiva. A tal fine, entro [</w:t>
            </w:r>
            <w:r w:rsidRPr="00022ADE">
              <w:rPr>
                <w:b/>
                <w:i/>
              </w:rPr>
              <w:t>due</w:t>
            </w:r>
            <w:r w:rsidRPr="00022ADE">
              <w:t xml:space="preserve"> anni dall'entrata</w:t>
            </w:r>
            <w:r w:rsidRPr="00022ADE">
              <w:t xml:space="preserve"> in vigore] </w:t>
            </w:r>
            <w:r w:rsidRPr="00022ADE">
              <w:rPr>
                <w:b/>
                <w:i/>
              </w:rPr>
              <w:t>e successivamente ogni tre anni,</w:t>
            </w:r>
            <w:r w:rsidRPr="00022ADE">
              <w:t xml:space="preserve"> gli Stati membri forniscono alla Commissione </w:t>
            </w:r>
            <w:r w:rsidRPr="00022ADE">
              <w:rPr>
                <w:b/>
                <w:i/>
              </w:rPr>
              <w:t xml:space="preserve">tutte le </w:t>
            </w:r>
            <w:r w:rsidRPr="00022ADE">
              <w:t xml:space="preserve">informazioni </w:t>
            </w:r>
            <w:r w:rsidRPr="00022ADE">
              <w:rPr>
                <w:b/>
                <w:i/>
              </w:rPr>
              <w:t>pertinenti</w:t>
            </w:r>
            <w:r w:rsidRPr="00022ADE">
              <w:t xml:space="preserve"> riguardanti in particolare:</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w:t>
      </w:r>
    </w:p>
    <w:p w:rsidR="00AB78F5" w:rsidRPr="00022ADE" w:rsidRDefault="00022ADE" w:rsidP="00AB78F5">
      <w:pPr>
        <w:pStyle w:val="AMNumberTabs0"/>
        <w:keepNext/>
      </w:pPr>
      <w:r w:rsidRPr="00022ADE">
        <w:rPr>
          <w:rStyle w:val="HideTWBExt"/>
          <w:b w:val="0"/>
          <w:color w:val="auto"/>
        </w:rPr>
        <w:t>&lt;Amend&gt;</w:t>
      </w:r>
      <w:r w:rsidRPr="00022ADE">
        <w:t>Emendamento</w:t>
      </w:r>
      <w:r w:rsidRPr="00022ADE">
        <w:tab/>
      </w:r>
      <w:r w:rsidRPr="00022ADE">
        <w:tab/>
      </w:r>
      <w:r w:rsidRPr="00022ADE">
        <w:rPr>
          <w:rStyle w:val="HideTWBExt"/>
          <w:b w:val="0"/>
          <w:color w:val="auto"/>
        </w:rPr>
        <w:t>&lt;NumAm&gt;</w:t>
      </w:r>
      <w:r w:rsidRPr="00022ADE">
        <w:t>178</w:t>
      </w:r>
      <w:r w:rsidRPr="00022ADE">
        <w:rPr>
          <w:rStyle w:val="HideTWBExt"/>
          <w:b w:val="0"/>
          <w:color w:val="auto"/>
        </w:rPr>
        <w:t>&lt;/NumAm&gt;</w:t>
      </w:r>
    </w:p>
    <w:p w:rsidR="00AB78F5" w:rsidRPr="00022ADE" w:rsidRDefault="00022ADE" w:rsidP="00AB78F5">
      <w:pPr>
        <w:pStyle w:val="NormalBold"/>
      </w:pPr>
      <w:r w:rsidRPr="00022ADE">
        <w:rPr>
          <w:rStyle w:val="HideTWBExt"/>
          <w:b w:val="0"/>
          <w:color w:val="auto"/>
        </w:rPr>
        <w:t>&lt;RepeatBlock-By&gt;&lt;Members&gt;</w:t>
      </w:r>
      <w:r w:rsidRPr="00022ADE">
        <w:t>Claude Gruffat</w:t>
      </w:r>
      <w:r w:rsidRPr="00022ADE">
        <w:rPr>
          <w:rStyle w:val="HideTWBExt"/>
          <w:b w:val="0"/>
          <w:color w:val="auto"/>
        </w:rPr>
        <w:t>&lt;/Members&gt;</w:t>
      </w:r>
    </w:p>
    <w:p w:rsidR="00AB78F5" w:rsidRPr="00022ADE" w:rsidRDefault="00022ADE" w:rsidP="00AB78F5">
      <w:r w:rsidRPr="00022ADE">
        <w:rPr>
          <w:rStyle w:val="HideTWBExt"/>
          <w:color w:val="auto"/>
        </w:rPr>
        <w:t>&lt;AuNomDe&gt;</w:t>
      </w:r>
      <w:r w:rsidRPr="00022ADE">
        <w:rPr>
          <w:rStyle w:val="HideTWBInt"/>
          <w:color w:val="auto"/>
        </w:rPr>
        <w:t>{Verts/ALE}</w:t>
      </w:r>
      <w:r w:rsidRPr="00022ADE">
        <w:t>a nome del gruppo Verts/ALE</w:t>
      </w:r>
      <w:r w:rsidRPr="00022ADE">
        <w:rPr>
          <w:rStyle w:val="HideTWBExt"/>
          <w:color w:val="auto"/>
        </w:rPr>
        <w:t>&lt;/AuNomDe&gt;</w:t>
      </w:r>
    </w:p>
    <w:p w:rsidR="00AB78F5" w:rsidRPr="00022ADE" w:rsidRDefault="00022ADE" w:rsidP="00AB78F5">
      <w:r w:rsidRPr="00022ADE">
        <w:rPr>
          <w:rStyle w:val="HideTWBExt"/>
          <w:color w:val="auto"/>
        </w:rPr>
        <w:t>&lt;/RepeatBlock-By&gt;</w:t>
      </w:r>
    </w:p>
    <w:p w:rsidR="00AB78F5" w:rsidRPr="00022ADE" w:rsidRDefault="00022ADE" w:rsidP="00AB78F5">
      <w:pPr>
        <w:pStyle w:val="NormalBold"/>
        <w:keepNext/>
      </w:pPr>
      <w:r w:rsidRPr="00022ADE">
        <w:rPr>
          <w:rStyle w:val="HideTWBExt"/>
          <w:b w:val="0"/>
          <w:color w:val="auto"/>
        </w:rPr>
        <w:t>&lt;DocAmend&gt;</w:t>
      </w:r>
      <w:r w:rsidRPr="00022ADE">
        <w:t>Proposta di direttiva</w:t>
      </w:r>
      <w:r w:rsidRPr="00022ADE">
        <w:rPr>
          <w:rStyle w:val="HideTWBExt"/>
          <w:b w:val="0"/>
          <w:color w:val="auto"/>
        </w:rPr>
        <w:t>&lt;/DocAmend&gt;</w:t>
      </w:r>
    </w:p>
    <w:p w:rsidR="00AB78F5" w:rsidRPr="00022ADE" w:rsidRDefault="00022ADE" w:rsidP="00AB78F5">
      <w:pPr>
        <w:pStyle w:val="NormalBold"/>
      </w:pPr>
      <w:r w:rsidRPr="00022ADE">
        <w:rPr>
          <w:rStyle w:val="HideTWBExt"/>
          <w:b w:val="0"/>
          <w:color w:val="auto"/>
        </w:rPr>
        <w:t>&lt;Article&gt;</w:t>
      </w:r>
      <w:r w:rsidRPr="00022ADE">
        <w:t>Articolo 8 – paragrafo 1</w:t>
      </w:r>
      <w:r w:rsidRPr="00022ADE">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2ADE" w:rsidRPr="00022ADE" w:rsidTr="00AB78F5">
        <w:trPr>
          <w:jc w:val="center"/>
        </w:trPr>
        <w:tc>
          <w:tcPr>
            <w:tcW w:w="9752" w:type="dxa"/>
            <w:gridSpan w:val="2"/>
          </w:tcPr>
          <w:p w:rsidR="00AB78F5" w:rsidRPr="00022ADE" w:rsidRDefault="00AB78F5">
            <w:pPr>
              <w:keepNext/>
            </w:pPr>
          </w:p>
        </w:tc>
      </w:tr>
      <w:tr w:rsidR="00022ADE" w:rsidRPr="00022ADE" w:rsidTr="00AB78F5">
        <w:trPr>
          <w:jc w:val="center"/>
        </w:trPr>
        <w:tc>
          <w:tcPr>
            <w:tcW w:w="4876" w:type="dxa"/>
            <w:hideMark/>
          </w:tcPr>
          <w:p w:rsidR="00AB78F5" w:rsidRPr="00022ADE" w:rsidRDefault="00022ADE">
            <w:pPr>
              <w:pStyle w:val="ColumnHeading"/>
              <w:keepNext/>
            </w:pPr>
            <w:r w:rsidRPr="00022ADE">
              <w:t>Testo della Commissione</w:t>
            </w:r>
          </w:p>
        </w:tc>
        <w:tc>
          <w:tcPr>
            <w:tcW w:w="4876" w:type="dxa"/>
            <w:hideMark/>
          </w:tcPr>
          <w:p w:rsidR="00AB78F5" w:rsidRPr="00022ADE" w:rsidRDefault="00022ADE">
            <w:pPr>
              <w:pStyle w:val="ColumnHeading"/>
              <w:keepNext/>
            </w:pPr>
            <w:r w:rsidRPr="00022ADE">
              <w:t>Emendamento</w:t>
            </w:r>
          </w:p>
        </w:tc>
      </w:tr>
      <w:tr w:rsidR="00022ADE" w:rsidRPr="00022ADE" w:rsidTr="00AB78F5">
        <w:trPr>
          <w:jc w:val="center"/>
        </w:trPr>
        <w:tc>
          <w:tcPr>
            <w:tcW w:w="4876" w:type="dxa"/>
            <w:hideMark/>
          </w:tcPr>
          <w:p w:rsidR="00AB78F5" w:rsidRPr="00022ADE" w:rsidRDefault="00022ADE">
            <w:pPr>
              <w:pStyle w:val="Normal6"/>
            </w:pPr>
            <w:r w:rsidRPr="00022ADE">
              <w:t>1.</w:t>
            </w:r>
            <w:r w:rsidRPr="00022ADE">
              <w:tab/>
            </w:r>
            <w:r w:rsidRPr="00022ADE">
              <w:t xml:space="preserve">Gli Stati membri mettono in vigore le disposizioni legislative, regolamentari e amministrative necessarie per conformarsi alla presente direttiva entro </w:t>
            </w:r>
            <w:r w:rsidRPr="00022ADE">
              <w:rPr>
                <w:b/>
                <w:i/>
              </w:rPr>
              <w:t>due anni</w:t>
            </w:r>
            <w:r w:rsidRPr="00022ADE">
              <w:t xml:space="preserve"> dalla sua entrata in vigore. Essi ne informano immediatamente la Commissione. Le disposizioni a</w:t>
            </w:r>
            <w:r w:rsidRPr="00022ADE">
              <w:t>dottate dagli Stati membri contengono un riferimento alla presente direttiva o sono corredate di un siffatto riferimento all'atto della pubblicazione ufficiale. Le modalità di tale riferimento sono decise dagli Stati membri.</w:t>
            </w:r>
          </w:p>
        </w:tc>
        <w:tc>
          <w:tcPr>
            <w:tcW w:w="4876" w:type="dxa"/>
            <w:hideMark/>
          </w:tcPr>
          <w:p w:rsidR="00AB78F5" w:rsidRPr="00022ADE" w:rsidRDefault="00022ADE">
            <w:pPr>
              <w:pStyle w:val="Normal6"/>
              <w:rPr>
                <w:szCs w:val="24"/>
              </w:rPr>
            </w:pPr>
            <w:r w:rsidRPr="00022ADE">
              <w:t>1.</w:t>
            </w:r>
            <w:r w:rsidRPr="00022ADE">
              <w:tab/>
              <w:t xml:space="preserve">Gli Stati membri mettono in </w:t>
            </w:r>
            <w:r w:rsidRPr="00022ADE">
              <w:t xml:space="preserve">vigore le disposizioni legislative, regolamentari e amministrative necessarie per conformarsi alla presente direttiva entro </w:t>
            </w:r>
            <w:r w:rsidRPr="00022ADE">
              <w:rPr>
                <w:b/>
                <w:i/>
              </w:rPr>
              <w:t>12 mesi</w:t>
            </w:r>
            <w:r w:rsidRPr="00022ADE">
              <w:t xml:space="preserve"> dalla sua entrata in vigore. Essi ne informano immediatamente la Commissione. Le disposizioni adottate dagli Stati membri co</w:t>
            </w:r>
            <w:r w:rsidRPr="00022ADE">
              <w:t>ntengono un riferimento alla presente direttiva o sono corredate di un siffatto riferimento all'atto della pubblicazione ufficiale. Le modalità di tale riferimento sono decise dagli Stati membri.</w:t>
            </w:r>
          </w:p>
        </w:tc>
      </w:tr>
    </w:tbl>
    <w:p w:rsidR="00AB78F5" w:rsidRPr="00022ADE" w:rsidRDefault="00022ADE" w:rsidP="00AB78F5">
      <w:pPr>
        <w:pStyle w:val="Olang"/>
      </w:pPr>
      <w:r w:rsidRPr="00022ADE">
        <w:rPr>
          <w:noProof w:val="0"/>
        </w:rPr>
        <w:t xml:space="preserve">Or. </w:t>
      </w:r>
      <w:r w:rsidRPr="00022ADE">
        <w:rPr>
          <w:rStyle w:val="HideTWBExt"/>
          <w:noProof w:val="0"/>
          <w:color w:val="auto"/>
        </w:rPr>
        <w:t>&lt;Original&gt;</w:t>
      </w:r>
      <w:r w:rsidRPr="00022ADE">
        <w:rPr>
          <w:rStyle w:val="HideTWBInt"/>
          <w:noProof w:val="0"/>
          <w:color w:val="auto"/>
        </w:rPr>
        <w:t>{EN}</w:t>
      </w:r>
      <w:r w:rsidRPr="00022ADE">
        <w:rPr>
          <w:noProof w:val="0"/>
        </w:rPr>
        <w:t>en</w:t>
      </w:r>
      <w:r w:rsidRPr="00022ADE">
        <w:rPr>
          <w:rStyle w:val="HideTWBExt"/>
          <w:noProof w:val="0"/>
          <w:color w:val="auto"/>
        </w:rPr>
        <w:t>&lt;/Original&gt;</w:t>
      </w:r>
    </w:p>
    <w:p w:rsidR="00AB78F5" w:rsidRPr="00022ADE" w:rsidRDefault="00022ADE" w:rsidP="00AB78F5">
      <w:r w:rsidRPr="00022ADE">
        <w:rPr>
          <w:rStyle w:val="HideTWBExt"/>
          <w:color w:val="auto"/>
        </w:rPr>
        <w:t>&lt;/Amend&gt;&lt;/RepeatBlock-Amend</w:t>
      </w:r>
      <w:r w:rsidRPr="00022ADE">
        <w:rPr>
          <w:rStyle w:val="HideTWBExt"/>
          <w:color w:val="auto"/>
        </w:rPr>
        <w:t>&gt;</w:t>
      </w:r>
    </w:p>
    <w:p w:rsidR="008363E4" w:rsidRPr="00022ADE" w:rsidRDefault="008363E4" w:rsidP="00AB78F5">
      <w:pPr>
        <w:pStyle w:val="AmNumberTabs"/>
        <w:keepNext/>
      </w:pPr>
    </w:p>
    <w:sectPr w:rsidR="008363E4" w:rsidRPr="00022ADE" w:rsidSect="0046283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A3CBB" w:rsidRDefault="00022ADE">
      <w:r w:rsidRPr="00DA3CBB">
        <w:separator/>
      </w:r>
    </w:p>
  </w:endnote>
  <w:endnote w:type="continuationSeparator" w:id="0">
    <w:p w:rsidR="00000000" w:rsidRPr="00DA3CBB" w:rsidRDefault="00022ADE">
      <w:r w:rsidRPr="00DA3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832" w:rsidRPr="00DA3CBB" w:rsidRDefault="00462832" w:rsidP="00462832">
    <w:pPr>
      <w:pStyle w:val="EPFooter"/>
    </w:pPr>
    <w:r w:rsidRPr="00DA3CBB">
      <w:t>PE</w:t>
    </w:r>
    <w:r w:rsidRPr="00DA3CBB">
      <w:rPr>
        <w:rStyle w:val="HideTWBExt"/>
      </w:rPr>
      <w:t>&lt;NoPE&gt;</w:t>
    </w:r>
    <w:r w:rsidRPr="00DA3CBB">
      <w:t>751.684</w:t>
    </w:r>
    <w:r w:rsidRPr="00DA3CBB">
      <w:rPr>
        <w:rStyle w:val="HideTWBExt"/>
      </w:rPr>
      <w:t>&lt;/NoPE&gt;&lt;Version&gt;</w:t>
    </w:r>
    <w:r w:rsidRPr="00DA3CBB">
      <w:t>v01-00</w:t>
    </w:r>
    <w:r w:rsidRPr="00DA3CBB">
      <w:rPr>
        <w:rStyle w:val="HideTWBExt"/>
      </w:rPr>
      <w:t>&lt;/Version&gt;</w:t>
    </w:r>
    <w:r w:rsidRPr="00DA3CBB">
      <w:tab/>
    </w:r>
    <w:r w:rsidRPr="00DA3CBB">
      <w:fldChar w:fldCharType="begin"/>
    </w:r>
    <w:r w:rsidRPr="00DA3CBB">
      <w:instrText xml:space="preserve"> PAGE  \* MERGEFORMAT </w:instrText>
    </w:r>
    <w:r w:rsidRPr="00DA3CBB">
      <w:fldChar w:fldCharType="separate"/>
    </w:r>
    <w:r w:rsidR="00022ADE">
      <w:rPr>
        <w:noProof/>
      </w:rPr>
      <w:t>64</w:t>
    </w:r>
    <w:r w:rsidRPr="00DA3CBB">
      <w:fldChar w:fldCharType="end"/>
    </w:r>
    <w:r w:rsidRPr="00DA3CBB">
      <w:t>/</w:t>
    </w:r>
    <w:fldSimple w:instr=" NUMPAGES  \* MERGEFORMAT ">
      <w:r w:rsidR="00022ADE">
        <w:rPr>
          <w:noProof/>
        </w:rPr>
        <w:t>85</w:t>
      </w:r>
    </w:fldSimple>
    <w:r w:rsidRPr="00DA3CBB">
      <w:tab/>
    </w:r>
    <w:r w:rsidRPr="00DA3CBB">
      <w:rPr>
        <w:rStyle w:val="HideTWBExt"/>
      </w:rPr>
      <w:t>&lt;PathFdR&gt;</w:t>
    </w:r>
    <w:r w:rsidRPr="00DA3CBB">
      <w:t>AM\1282921IT.docx</w:t>
    </w:r>
    <w:r w:rsidRPr="00DA3CBB">
      <w:rPr>
        <w:rStyle w:val="HideTWBExt"/>
      </w:rPr>
      <w:t>&lt;/PathFdR&gt;</w:t>
    </w:r>
  </w:p>
  <w:p w:rsidR="0036694C" w:rsidRPr="00DA3CBB" w:rsidRDefault="00462832" w:rsidP="00462832">
    <w:pPr>
      <w:pStyle w:val="EPFooter2"/>
    </w:pPr>
    <w:r w:rsidRPr="00DA3CB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832" w:rsidRPr="00DA3CBB" w:rsidRDefault="00462832" w:rsidP="00462832">
    <w:pPr>
      <w:pStyle w:val="EPFooter"/>
    </w:pPr>
    <w:r w:rsidRPr="00DA3CBB">
      <w:rPr>
        <w:rStyle w:val="HideTWBExt"/>
      </w:rPr>
      <w:t>&lt;PathFdR&gt;</w:t>
    </w:r>
    <w:r w:rsidRPr="00DA3CBB">
      <w:t>AM\1282921IT.docx</w:t>
    </w:r>
    <w:r w:rsidRPr="00DA3CBB">
      <w:rPr>
        <w:rStyle w:val="HideTWBExt"/>
      </w:rPr>
      <w:t>&lt;/PathFdR&gt;</w:t>
    </w:r>
    <w:r w:rsidRPr="00DA3CBB">
      <w:tab/>
    </w:r>
    <w:r w:rsidRPr="00DA3CBB">
      <w:fldChar w:fldCharType="begin"/>
    </w:r>
    <w:r w:rsidRPr="00DA3CBB">
      <w:instrText xml:space="preserve"> PAGE  \* MERGEFORMAT </w:instrText>
    </w:r>
    <w:r w:rsidRPr="00DA3CBB">
      <w:fldChar w:fldCharType="separate"/>
    </w:r>
    <w:r w:rsidR="00022ADE">
      <w:rPr>
        <w:noProof/>
      </w:rPr>
      <w:t>65</w:t>
    </w:r>
    <w:r w:rsidRPr="00DA3CBB">
      <w:fldChar w:fldCharType="end"/>
    </w:r>
    <w:r w:rsidRPr="00DA3CBB">
      <w:t>/</w:t>
    </w:r>
    <w:fldSimple w:instr=" NUMPAGES  \* MERGEFORMAT ">
      <w:r w:rsidR="00022ADE">
        <w:rPr>
          <w:noProof/>
        </w:rPr>
        <w:t>85</w:t>
      </w:r>
    </w:fldSimple>
    <w:r w:rsidRPr="00DA3CBB">
      <w:tab/>
      <w:t>PE</w:t>
    </w:r>
    <w:r w:rsidRPr="00DA3CBB">
      <w:rPr>
        <w:rStyle w:val="HideTWBExt"/>
      </w:rPr>
      <w:t>&lt;NoPE&gt;</w:t>
    </w:r>
    <w:r w:rsidRPr="00DA3CBB">
      <w:t>751.684</w:t>
    </w:r>
    <w:r w:rsidRPr="00DA3CBB">
      <w:rPr>
        <w:rStyle w:val="HideTWBExt"/>
      </w:rPr>
      <w:t>&lt;/NoPE&gt;&lt;Version&gt;</w:t>
    </w:r>
    <w:r w:rsidRPr="00DA3CBB">
      <w:t>v01-00</w:t>
    </w:r>
    <w:r w:rsidRPr="00DA3CBB">
      <w:rPr>
        <w:rStyle w:val="HideTWBExt"/>
      </w:rPr>
      <w:t>&lt;/Version&gt;</w:t>
    </w:r>
  </w:p>
  <w:p w:rsidR="0036694C" w:rsidRPr="00DA3CBB" w:rsidRDefault="00462832" w:rsidP="00462832">
    <w:pPr>
      <w:pStyle w:val="EPFooter2"/>
    </w:pPr>
    <w:r w:rsidRPr="00DA3CBB">
      <w:tab/>
    </w:r>
    <w:r w:rsidRPr="00DA3CB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832" w:rsidRPr="00DA3CBB" w:rsidRDefault="00462832" w:rsidP="00462832">
    <w:pPr>
      <w:pStyle w:val="EPFooter"/>
    </w:pPr>
    <w:r w:rsidRPr="00DA3CBB">
      <w:rPr>
        <w:rStyle w:val="HideTWBExt"/>
      </w:rPr>
      <w:t>&lt;PathFdR&gt;</w:t>
    </w:r>
    <w:r w:rsidRPr="00DA3CBB">
      <w:t>AM\1282921IT.docx</w:t>
    </w:r>
    <w:r w:rsidRPr="00DA3CBB">
      <w:rPr>
        <w:rStyle w:val="HideTWBExt"/>
      </w:rPr>
      <w:t>&lt;/PathFdR&gt;</w:t>
    </w:r>
    <w:r w:rsidRPr="00DA3CBB">
      <w:tab/>
    </w:r>
    <w:r w:rsidRPr="00DA3CBB">
      <w:tab/>
      <w:t>PE</w:t>
    </w:r>
    <w:r w:rsidRPr="00DA3CBB">
      <w:rPr>
        <w:rStyle w:val="HideTWBExt"/>
      </w:rPr>
      <w:t>&lt;NoPE&gt;</w:t>
    </w:r>
    <w:r w:rsidRPr="00DA3CBB">
      <w:t>751.684</w:t>
    </w:r>
    <w:r w:rsidRPr="00DA3CBB">
      <w:rPr>
        <w:rStyle w:val="HideTWBExt"/>
      </w:rPr>
      <w:t>&lt;/NoPE&gt;&lt;Version&gt;</w:t>
    </w:r>
    <w:r w:rsidRPr="00DA3CBB">
      <w:t>v01-00</w:t>
    </w:r>
    <w:r w:rsidRPr="00DA3CBB">
      <w:rPr>
        <w:rStyle w:val="HideTWBExt"/>
      </w:rPr>
      <w:t>&lt;/Version&gt;</w:t>
    </w:r>
  </w:p>
  <w:p w:rsidR="0036694C" w:rsidRPr="00DA3CBB" w:rsidRDefault="00462832" w:rsidP="00462832">
    <w:pPr>
      <w:pStyle w:val="EPFooter2"/>
    </w:pPr>
    <w:r w:rsidRPr="00DA3CBB">
      <w:t>IT</w:t>
    </w:r>
    <w:r w:rsidRPr="00DA3CBB">
      <w:tab/>
    </w:r>
    <w:r w:rsidRPr="00DA3CBB">
      <w:rPr>
        <w:b w:val="0"/>
        <w:i/>
        <w:color w:val="C0C0C0"/>
        <w:sz w:val="22"/>
      </w:rPr>
      <w:t>Unita nella diversità</w:t>
    </w:r>
    <w:r w:rsidRPr="00DA3CB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A3CBB" w:rsidRDefault="00022ADE">
      <w:r w:rsidRPr="00DA3CBB">
        <w:separator/>
      </w:r>
    </w:p>
  </w:footnote>
  <w:footnote w:type="continuationSeparator" w:id="0">
    <w:p w:rsidR="00000000" w:rsidRPr="00DA3CBB" w:rsidRDefault="00022ADE">
      <w:r w:rsidRPr="00DA3C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DE" w:rsidRDefault="00022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DE" w:rsidRDefault="00022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DE" w:rsidRDefault="00022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IT"/>
    <w:docVar w:name="TXTLANGUEMIN" w:val="it"/>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IT.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22ADE"/>
    <w:rsid w:val="00073830"/>
    <w:rsid w:val="00075DBE"/>
    <w:rsid w:val="000B0781"/>
    <w:rsid w:val="000D446F"/>
    <w:rsid w:val="000E7234"/>
    <w:rsid w:val="000F2A80"/>
    <w:rsid w:val="000F7815"/>
    <w:rsid w:val="00126BC4"/>
    <w:rsid w:val="00150057"/>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5664"/>
    <w:rsid w:val="00322475"/>
    <w:rsid w:val="00363AD3"/>
    <w:rsid w:val="0036694C"/>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28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66038"/>
    <w:rsid w:val="00981BC7"/>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A3CBB"/>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1F7FE"/>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it-IT"/>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85</Pages>
  <Words>24260</Words>
  <Characters>138826</Characters>
  <Application>Microsoft Office Word</Application>
  <DocSecurity>0</DocSecurity>
  <Lines>5078</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LOPS Maria Arcangela</cp:lastModifiedBy>
  <cp:revision>2</cp:revision>
  <cp:lastPrinted>2007-06-22T14:02:00Z</cp:lastPrinted>
  <dcterms:created xsi:type="dcterms:W3CDTF">2023-08-22T08:22:00Z</dcterms:created>
  <dcterms:modified xsi:type="dcterms:W3CDTF">2023-08-22T08:22:00Z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AM\1282921IT.docx</vt:lpwstr>
  </property>
  <property fmtid="{D5CDD505-2E9C-101B-9397-08002B2CF9AE}" pid="10" name="LastEdited with">
    <vt:lpwstr>9.14.1 Build [20230315]</vt:lpwstr>
  </property>
  <property fmtid="{D5CDD505-2E9C-101B-9397-08002B2CF9AE}" pid="11" name="PE number">
    <vt:lpwstr>751.684</vt:lpwstr>
  </property>
  <property fmtid="{D5CDD505-2E9C-101B-9397-08002B2CF9AE}" pid="12" name="SendToEpades">
    <vt:lpwstr>OK - 2023/07/11 09:22</vt:lpwstr>
  </property>
  <property fmtid="{D5CDD505-2E9C-101B-9397-08002B2CF9AE}" pid="13" name="SDLStudio">
    <vt:lpwstr/>
  </property>
  <property fmtid="{D5CDD505-2E9C-101B-9397-08002B2CF9AE}" pid="14" name="Bookout">
    <vt:lpwstr>OK - 2023/08/22 10:22</vt:lpwstr>
  </property>
</Properties>
</file>