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737696" w:rsidRPr="001628F8" w14:paraId="3AFC1C79" w14:textId="77777777" w:rsidTr="009F25AF">
        <w:trPr>
          <w:trHeight w:hRule="exact" w:val="1417"/>
          <w:jc w:val="center"/>
        </w:trPr>
        <w:tc>
          <w:tcPr>
            <w:tcW w:w="6804" w:type="dxa"/>
            <w:tcBorders>
              <w:top w:val="nil"/>
              <w:left w:val="nil"/>
              <w:bottom w:val="nil"/>
              <w:right w:val="nil"/>
            </w:tcBorders>
            <w:vAlign w:val="center"/>
          </w:tcPr>
          <w:p w14:paraId="27CAC84B" w14:textId="77777777" w:rsidR="00737696" w:rsidRPr="001628F8" w:rsidRDefault="00737696" w:rsidP="009F25AF">
            <w:pPr>
              <w:pStyle w:val="EPName"/>
            </w:pPr>
            <w:r w:rsidRPr="001628F8">
              <w:t>Parlamento Europeu</w:t>
            </w:r>
          </w:p>
          <w:p w14:paraId="2972BA11" w14:textId="1F79FE8F" w:rsidR="00737696" w:rsidRPr="001628F8" w:rsidRDefault="00737696" w:rsidP="009F25AF">
            <w:pPr>
              <w:pStyle w:val="EPTerm"/>
            </w:pPr>
            <w:r w:rsidRPr="001628F8">
              <w:t>2024</w:t>
            </w:r>
            <w:r w:rsidR="00C93241">
              <w:noBreakHyphen/>
            </w:r>
            <w:r w:rsidRPr="001628F8">
              <w:t>2029</w:t>
            </w:r>
          </w:p>
        </w:tc>
        <w:tc>
          <w:tcPr>
            <w:tcW w:w="2268" w:type="dxa"/>
            <w:tcBorders>
              <w:top w:val="nil"/>
              <w:left w:val="nil"/>
              <w:bottom w:val="nil"/>
              <w:right w:val="nil"/>
            </w:tcBorders>
          </w:tcPr>
          <w:p w14:paraId="3158E955" w14:textId="77777777" w:rsidR="00737696" w:rsidRPr="001628F8" w:rsidRDefault="00737696" w:rsidP="009F25AF">
            <w:pPr>
              <w:pStyle w:val="EPLogo"/>
            </w:pPr>
            <w:r w:rsidRPr="001628F8">
              <w:rPr>
                <w:noProof/>
                <w:lang w:eastAsia="en-GB"/>
              </w:rPr>
              <w:drawing>
                <wp:inline distT="0" distB="0" distL="0" distR="0" wp14:anchorId="3D4D4187" wp14:editId="16AA719B">
                  <wp:extent cx="1160780" cy="636270"/>
                  <wp:effectExtent l="0" t="0" r="1270" b="0"/>
                  <wp:docPr id="2105863676" name="Picture 1" descr="A circular maze with a flag of the european un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5863676" name="Picture 1" descr="A circular maze with a flag of the european union&#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0780" cy="636270"/>
                          </a:xfrm>
                          <a:prstGeom prst="rect">
                            <a:avLst/>
                          </a:prstGeom>
                          <a:noFill/>
                          <a:ln>
                            <a:noFill/>
                          </a:ln>
                        </pic:spPr>
                      </pic:pic>
                    </a:graphicData>
                  </a:graphic>
                </wp:inline>
              </w:drawing>
            </w:r>
          </w:p>
        </w:tc>
      </w:tr>
    </w:tbl>
    <w:p w14:paraId="74DD2971" w14:textId="77777777" w:rsidR="00737696" w:rsidRPr="001628F8" w:rsidRDefault="00737696" w:rsidP="00737696">
      <w:pPr>
        <w:pStyle w:val="LineTop"/>
      </w:pPr>
      <w:r w:rsidRPr="001628F8">
        <w:t xml:space="preserve"> </w:t>
      </w:r>
    </w:p>
    <w:p w14:paraId="638BCBEF" w14:textId="77777777" w:rsidR="00737696" w:rsidRPr="001628F8" w:rsidRDefault="00737696" w:rsidP="00737696">
      <w:pPr>
        <w:pStyle w:val="EPBody"/>
      </w:pPr>
      <w:r w:rsidRPr="001628F8">
        <w:rPr>
          <w:rStyle w:val="HideTWBExt"/>
        </w:rPr>
        <w:t>&lt;Commission&gt;</w:t>
      </w:r>
      <w:r w:rsidRPr="001628F8">
        <w:rPr>
          <w:rStyle w:val="HideTWBInt"/>
        </w:rPr>
        <w:t>{ECON}</w:t>
      </w:r>
      <w:r w:rsidRPr="001628F8">
        <w:t>Comissão dos Assuntos Económicos e Monetários</w:t>
      </w:r>
      <w:r w:rsidRPr="001628F8">
        <w:rPr>
          <w:rStyle w:val="HideTWBExt"/>
        </w:rPr>
        <w:t>&lt;/Commission&gt;</w:t>
      </w:r>
    </w:p>
    <w:p w14:paraId="051B81A5" w14:textId="77777777" w:rsidR="00737696" w:rsidRPr="001628F8" w:rsidRDefault="00737696" w:rsidP="00737696">
      <w:pPr>
        <w:pStyle w:val="LineBottom"/>
      </w:pPr>
      <w:r w:rsidRPr="001628F8">
        <w:t xml:space="preserve"> </w:t>
      </w:r>
    </w:p>
    <w:p w14:paraId="0B49470D" w14:textId="77777777" w:rsidR="00737696" w:rsidRPr="001628F8" w:rsidRDefault="00737696" w:rsidP="00737696">
      <w:pPr>
        <w:pStyle w:val="CoverReference"/>
      </w:pPr>
      <w:bookmarkStart w:id="0" w:name="_GoBack"/>
      <w:bookmarkEnd w:id="0"/>
      <w:r w:rsidRPr="001628F8">
        <w:rPr>
          <w:rStyle w:val="HideTWBExt"/>
        </w:rPr>
        <w:t>&lt;RefProc&gt;</w:t>
      </w:r>
      <w:r w:rsidRPr="001628F8">
        <w:t>2024/2112</w:t>
      </w:r>
      <w:r w:rsidRPr="001628F8">
        <w:rPr>
          <w:rStyle w:val="HideTWBExt"/>
        </w:rPr>
        <w:t>&lt;/RefProc&gt;&lt;RefTypeProc&gt;</w:t>
      </w:r>
      <w:r w:rsidRPr="001628F8">
        <w:t>(INI)</w:t>
      </w:r>
      <w:r w:rsidRPr="001628F8">
        <w:rPr>
          <w:rStyle w:val="HideTWBExt"/>
        </w:rPr>
        <w:t>&lt;/RefTypeProc&gt;</w:t>
      </w:r>
    </w:p>
    <w:p w14:paraId="1537625E" w14:textId="77777777" w:rsidR="00737696" w:rsidRPr="001628F8" w:rsidRDefault="00737696" w:rsidP="00737696">
      <w:pPr>
        <w:pStyle w:val="CoverDate"/>
      </w:pPr>
      <w:r w:rsidRPr="001628F8">
        <w:rPr>
          <w:rStyle w:val="HideTWBExt"/>
        </w:rPr>
        <w:t>&lt;Date&gt;</w:t>
      </w:r>
      <w:r w:rsidRPr="001628F8">
        <w:rPr>
          <w:rStyle w:val="HideTWBInt"/>
        </w:rPr>
        <w:t>{14/01/2025}</w:t>
      </w:r>
      <w:r w:rsidRPr="001628F8">
        <w:t>14.1.2025</w:t>
      </w:r>
      <w:r w:rsidRPr="001628F8">
        <w:rPr>
          <w:rStyle w:val="HideTWBExt"/>
        </w:rPr>
        <w:t>&lt;/Date&gt;</w:t>
      </w:r>
    </w:p>
    <w:p w14:paraId="08C55CCF" w14:textId="77777777" w:rsidR="00737696" w:rsidRPr="001628F8" w:rsidRDefault="00737696" w:rsidP="00737696">
      <w:pPr>
        <w:pStyle w:val="CoverDocType"/>
      </w:pPr>
      <w:r w:rsidRPr="001628F8">
        <w:rPr>
          <w:rStyle w:val="HideTWBExt"/>
        </w:rPr>
        <w:t>&lt;TypeAM&gt;</w:t>
      </w:r>
      <w:r w:rsidRPr="001628F8">
        <w:t>ALTERAÇÕES</w:t>
      </w:r>
      <w:r w:rsidRPr="001628F8">
        <w:rPr>
          <w:rStyle w:val="HideTWBExt"/>
        </w:rPr>
        <w:t>&lt;/TypeAM&gt;</w:t>
      </w:r>
    </w:p>
    <w:p w14:paraId="16862E91" w14:textId="1375070A" w:rsidR="00737696" w:rsidRPr="001628F8" w:rsidRDefault="00737696" w:rsidP="00737696">
      <w:pPr>
        <w:pStyle w:val="CoverDocType24a"/>
      </w:pPr>
      <w:r w:rsidRPr="001628F8">
        <w:rPr>
          <w:rStyle w:val="HideTWBExt"/>
        </w:rPr>
        <w:t>&lt;RangeAM&gt;</w:t>
      </w:r>
      <w:r w:rsidR="00C93241">
        <w:t>1 - 330</w:t>
      </w:r>
      <w:r w:rsidRPr="001628F8">
        <w:rPr>
          <w:rStyle w:val="HideTWBExt"/>
        </w:rPr>
        <w:t>&lt;/RangeAM&gt;</w:t>
      </w:r>
    </w:p>
    <w:p w14:paraId="34B54173" w14:textId="77777777" w:rsidR="00737696" w:rsidRPr="001628F8" w:rsidRDefault="00737696" w:rsidP="00737696">
      <w:pPr>
        <w:pStyle w:val="CoverBold"/>
      </w:pPr>
      <w:r w:rsidRPr="001628F8">
        <w:rPr>
          <w:rStyle w:val="HideTWBExt"/>
        </w:rPr>
        <w:t>&lt;TitreType&gt;</w:t>
      </w:r>
      <w:r w:rsidRPr="001628F8">
        <w:t>Projeto de relatório</w:t>
      </w:r>
      <w:r w:rsidRPr="001628F8">
        <w:rPr>
          <w:rStyle w:val="HideTWBExt"/>
        </w:rPr>
        <w:t>&lt;/TitreType&gt;</w:t>
      </w:r>
    </w:p>
    <w:p w14:paraId="289CAB46" w14:textId="77777777" w:rsidR="00737696" w:rsidRPr="001628F8" w:rsidRDefault="00737696" w:rsidP="00737696">
      <w:pPr>
        <w:pStyle w:val="CoverBold"/>
      </w:pPr>
      <w:r w:rsidRPr="001628F8">
        <w:rPr>
          <w:rStyle w:val="HideTWBExt"/>
        </w:rPr>
        <w:t>&lt;Rapporteur&gt;</w:t>
      </w:r>
      <w:r w:rsidRPr="001628F8">
        <w:t>Fernando Navarrete Rojas</w:t>
      </w:r>
      <w:r w:rsidRPr="001628F8">
        <w:rPr>
          <w:rStyle w:val="HideTWBExt"/>
        </w:rPr>
        <w:t>&lt;/Rapporteur&gt;</w:t>
      </w:r>
    </w:p>
    <w:p w14:paraId="1D6375BF" w14:textId="07677C46" w:rsidR="00737696" w:rsidRPr="001628F8" w:rsidRDefault="00737696" w:rsidP="00737696">
      <w:pPr>
        <w:pStyle w:val="CoverNormal24a"/>
      </w:pPr>
      <w:r w:rsidRPr="001628F8">
        <w:rPr>
          <w:rStyle w:val="HideTWBExt"/>
        </w:rPr>
        <w:t>&lt;DocRefPE&gt;</w:t>
      </w:r>
      <w:r w:rsidRPr="001628F8">
        <w:t>(PE766.678v01</w:t>
      </w:r>
      <w:r w:rsidR="00C93241">
        <w:noBreakHyphen/>
      </w:r>
      <w:r w:rsidRPr="001628F8">
        <w:t>00)</w:t>
      </w:r>
      <w:r w:rsidRPr="001628F8">
        <w:rPr>
          <w:rStyle w:val="HideTWBExt"/>
        </w:rPr>
        <w:t>&lt;/DocRefPE&gt;</w:t>
      </w:r>
    </w:p>
    <w:p w14:paraId="0BA8E7A6" w14:textId="77777777" w:rsidR="00737696" w:rsidRPr="001628F8" w:rsidRDefault="00737696" w:rsidP="00737696">
      <w:pPr>
        <w:pStyle w:val="CoverNormal"/>
      </w:pPr>
      <w:r w:rsidRPr="001628F8">
        <w:rPr>
          <w:rStyle w:val="HideTWBExt"/>
        </w:rPr>
        <w:t>&lt;Titre&gt;</w:t>
      </w:r>
      <w:r w:rsidRPr="001628F8">
        <w:t>Semestre Europeu para a coordenação das políticas económicas em 2025</w:t>
      </w:r>
      <w:r w:rsidRPr="001628F8">
        <w:rPr>
          <w:rStyle w:val="HideTWBExt"/>
        </w:rPr>
        <w:t>&lt;/Titre&gt;</w:t>
      </w:r>
    </w:p>
    <w:p w14:paraId="69CB74D0" w14:textId="77777777" w:rsidR="00737696" w:rsidRPr="001628F8" w:rsidRDefault="00737696" w:rsidP="00737696">
      <w:pPr>
        <w:pStyle w:val="CoverNormal24a"/>
      </w:pPr>
      <w:r w:rsidRPr="001628F8">
        <w:rPr>
          <w:rStyle w:val="HideTWBExt"/>
        </w:rPr>
        <w:t>&lt;DocRef&gt;</w:t>
      </w:r>
      <w:r w:rsidRPr="001628F8">
        <w:t>(2024/2112(INI))</w:t>
      </w:r>
      <w:r w:rsidRPr="001628F8">
        <w:rPr>
          <w:rStyle w:val="HideTWBExt"/>
        </w:rPr>
        <w:t>&lt;/DocRef&gt;</w:t>
      </w:r>
    </w:p>
    <w:p w14:paraId="573DC592" w14:textId="77777777" w:rsidR="0033454D" w:rsidRPr="001628F8" w:rsidRDefault="0060090A">
      <w:r w:rsidRPr="001628F8">
        <w:br w:type="page"/>
      </w:r>
      <w:r w:rsidRPr="001628F8">
        <w:lastRenderedPageBreak/>
        <w:t>AM_Com_NonLegReport</w:t>
      </w:r>
    </w:p>
    <w:p w14:paraId="2114F442" w14:textId="720C4771" w:rsidR="00737696" w:rsidRPr="001628F8" w:rsidRDefault="0060090A" w:rsidP="00737696">
      <w:pPr>
        <w:pStyle w:val="AmNumberTabs"/>
      </w:pPr>
      <w:r w:rsidRPr="001628F8">
        <w:br w:type="page"/>
      </w:r>
      <w:r w:rsidR="00737696" w:rsidRPr="001628F8">
        <w:rPr>
          <w:rStyle w:val="HideTWBExt"/>
          <w:b w:val="0"/>
        </w:rPr>
        <w:lastRenderedPageBreak/>
        <w:t>&lt;RepeatBlock-Amend&gt;</w:t>
      </w:r>
      <w:r w:rsidR="00737696" w:rsidRPr="001628F8">
        <w:rPr>
          <w:rStyle w:val="HideTWBExt"/>
        </w:rPr>
        <w:t>&lt;Amend&gt;</w:t>
      </w:r>
      <w:r w:rsidR="00737696" w:rsidRPr="001628F8">
        <w:t>Alteração</w:t>
      </w:r>
      <w:r w:rsidR="00737696" w:rsidRPr="001628F8">
        <w:tab/>
      </w:r>
      <w:r w:rsidR="00737696" w:rsidRPr="001628F8">
        <w:tab/>
      </w:r>
      <w:r w:rsidR="00737696" w:rsidRPr="001628F8">
        <w:rPr>
          <w:rStyle w:val="HideTWBExt"/>
        </w:rPr>
        <w:t>&lt;NumAm&gt;</w:t>
      </w:r>
      <w:r w:rsidR="00737696" w:rsidRPr="001628F8">
        <w:t>1</w:t>
      </w:r>
      <w:r w:rsidR="00737696" w:rsidRPr="001628F8">
        <w:rPr>
          <w:rStyle w:val="HideTWBExt"/>
        </w:rPr>
        <w:t>&lt;/NumAm&gt;</w:t>
      </w:r>
    </w:p>
    <w:p w14:paraId="3BEB57DA" w14:textId="77777777" w:rsidR="00737696" w:rsidRPr="001628F8" w:rsidRDefault="00737696" w:rsidP="00737696">
      <w:pPr>
        <w:pStyle w:val="NormalBold"/>
      </w:pPr>
      <w:r w:rsidRPr="001628F8">
        <w:rPr>
          <w:rStyle w:val="HideTWBExt"/>
          <w:b w:val="0"/>
        </w:rPr>
        <w:t>&lt;RepeatBlock-By&gt;&lt;Members&gt;</w:t>
      </w:r>
      <w:r w:rsidRPr="001628F8">
        <w:t>Claire Fita, Thomas Bajada, Carla Tavares, Lara Wolters, Matthias Ecke, Evelyn Regner, Jonás Fernández</w:t>
      </w:r>
      <w:r w:rsidRPr="001628F8">
        <w:rPr>
          <w:rStyle w:val="HideTWBExt"/>
          <w:b w:val="0"/>
        </w:rPr>
        <w:t>&lt;/Members&gt;</w:t>
      </w:r>
    </w:p>
    <w:p w14:paraId="4E9611CC" w14:textId="77777777" w:rsidR="00737696" w:rsidRPr="001628F8" w:rsidRDefault="00737696" w:rsidP="00737696">
      <w:pPr>
        <w:pStyle w:val="NormalBold"/>
      </w:pPr>
      <w:r w:rsidRPr="001628F8">
        <w:rPr>
          <w:rStyle w:val="HideTWBExt"/>
          <w:b w:val="0"/>
        </w:rPr>
        <w:t>&lt;/RepeatBlock-By&gt;</w:t>
      </w:r>
    </w:p>
    <w:p w14:paraId="6E35A383"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1ACEC1B8" w14:textId="1D746E5F" w:rsidR="00737696" w:rsidRPr="001628F8" w:rsidRDefault="00737696" w:rsidP="00737696">
      <w:pPr>
        <w:pStyle w:val="NormalBold"/>
      </w:pPr>
      <w:r w:rsidRPr="001628F8">
        <w:rPr>
          <w:rStyle w:val="HideTWBExt"/>
        </w:rPr>
        <w:t>&lt;Article&gt;</w:t>
      </w:r>
      <w:r w:rsidRPr="001628F8">
        <w:t>Citação 5</w:t>
      </w:r>
      <w:r w:rsidR="00C93241">
        <w:noBreakHyphen/>
      </w:r>
      <w:r w:rsidRPr="001628F8">
        <w:t>A (nova)</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220B1CCF" w14:textId="77777777" w:rsidTr="009F25AF">
        <w:trPr>
          <w:trHeight w:hRule="exact" w:val="240"/>
          <w:jc w:val="center"/>
        </w:trPr>
        <w:tc>
          <w:tcPr>
            <w:tcW w:w="9752" w:type="dxa"/>
            <w:gridSpan w:val="2"/>
            <w:tcBorders>
              <w:top w:val="nil"/>
              <w:left w:val="nil"/>
              <w:bottom w:val="nil"/>
              <w:right w:val="nil"/>
            </w:tcBorders>
          </w:tcPr>
          <w:p w14:paraId="08EA5D54" w14:textId="77777777" w:rsidR="00737696" w:rsidRPr="001628F8" w:rsidRDefault="00737696" w:rsidP="009F25AF"/>
        </w:tc>
      </w:tr>
      <w:tr w:rsidR="00737696" w:rsidRPr="001628F8" w14:paraId="66A2151F" w14:textId="77777777" w:rsidTr="009F25AF">
        <w:trPr>
          <w:trHeight w:val="240"/>
          <w:jc w:val="center"/>
        </w:trPr>
        <w:tc>
          <w:tcPr>
            <w:tcW w:w="4876" w:type="dxa"/>
            <w:tcBorders>
              <w:top w:val="nil"/>
              <w:left w:val="nil"/>
              <w:bottom w:val="nil"/>
              <w:right w:val="nil"/>
            </w:tcBorders>
          </w:tcPr>
          <w:p w14:paraId="1F5CFB02"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4D162BFB" w14:textId="77777777" w:rsidR="00737696" w:rsidRPr="001628F8" w:rsidRDefault="00737696" w:rsidP="009F25AF">
            <w:pPr>
              <w:pStyle w:val="AmColumnHeading"/>
            </w:pPr>
            <w:r w:rsidRPr="001628F8">
              <w:t>Alteração</w:t>
            </w:r>
          </w:p>
        </w:tc>
      </w:tr>
      <w:tr w:rsidR="00737696" w:rsidRPr="001628F8" w14:paraId="3FEA975C" w14:textId="77777777" w:rsidTr="009F25AF">
        <w:trPr>
          <w:jc w:val="center"/>
        </w:trPr>
        <w:tc>
          <w:tcPr>
            <w:tcW w:w="4876" w:type="dxa"/>
            <w:tcBorders>
              <w:top w:val="nil"/>
              <w:left w:val="nil"/>
              <w:bottom w:val="nil"/>
              <w:right w:val="nil"/>
            </w:tcBorders>
          </w:tcPr>
          <w:p w14:paraId="73113767" w14:textId="77777777" w:rsidR="00737696" w:rsidRPr="001628F8" w:rsidRDefault="00737696" w:rsidP="009F25AF">
            <w:pPr>
              <w:pStyle w:val="Normal6a"/>
            </w:pPr>
          </w:p>
        </w:tc>
        <w:tc>
          <w:tcPr>
            <w:tcW w:w="4876" w:type="dxa"/>
            <w:tcBorders>
              <w:top w:val="nil"/>
              <w:left w:val="nil"/>
              <w:bottom w:val="nil"/>
              <w:right w:val="nil"/>
            </w:tcBorders>
          </w:tcPr>
          <w:p w14:paraId="76874EE5" w14:textId="1CD098AB" w:rsidR="00737696" w:rsidRPr="001628F8" w:rsidRDefault="00737696" w:rsidP="009F25AF">
            <w:pPr>
              <w:pStyle w:val="Normal6a"/>
            </w:pPr>
            <w:r w:rsidRPr="001628F8">
              <w:rPr>
                <w:b/>
                <w:i/>
              </w:rPr>
              <w:t>–</w:t>
            </w:r>
            <w:r w:rsidRPr="001628F8">
              <w:tab/>
            </w:r>
            <w:r w:rsidRPr="001628F8">
              <w:rPr>
                <w:b/>
                <w:i/>
              </w:rPr>
              <w:t>Tendo em conta o Acordo de Paris adotado no contexto da Convenção</w:t>
            </w:r>
            <w:r w:rsidR="00C93241">
              <w:rPr>
                <w:b/>
                <w:i/>
              </w:rPr>
              <w:noBreakHyphen/>
            </w:r>
            <w:r w:rsidRPr="001628F8">
              <w:rPr>
                <w:b/>
                <w:i/>
              </w:rPr>
              <w:t>Quadro das Nações Unidas sobre Alterações Climáticas e os Objetivos de Desenvolvimento Sustentável,</w:t>
            </w:r>
          </w:p>
        </w:tc>
      </w:tr>
    </w:tbl>
    <w:p w14:paraId="25BD7B1E" w14:textId="77777777" w:rsidR="00737696" w:rsidRPr="001628F8" w:rsidRDefault="00737696" w:rsidP="00737696">
      <w:pPr>
        <w:pStyle w:val="AmOrLang"/>
      </w:pPr>
      <w:r w:rsidRPr="001628F8">
        <w:t xml:space="preserve">Or. </w:t>
      </w:r>
      <w:r w:rsidRPr="001628F8">
        <w:rPr>
          <w:rStyle w:val="HideTWBExt"/>
        </w:rPr>
        <w:t>&lt;Original&gt;</w:t>
      </w:r>
      <w:r w:rsidRPr="001628F8">
        <w:rPr>
          <w:rStyle w:val="HideTWBInt"/>
        </w:rPr>
        <w:t>{EN}</w:t>
      </w:r>
      <w:r w:rsidRPr="001628F8">
        <w:t>en</w:t>
      </w:r>
      <w:r w:rsidRPr="001628F8">
        <w:rPr>
          <w:rStyle w:val="HideTWBExt"/>
        </w:rPr>
        <w:t>&lt;/Original&gt;</w:t>
      </w:r>
    </w:p>
    <w:p w14:paraId="7128E771" w14:textId="77777777" w:rsidR="00737696" w:rsidRPr="001628F8" w:rsidRDefault="00737696" w:rsidP="00737696">
      <w:r w:rsidRPr="001628F8">
        <w:rPr>
          <w:rStyle w:val="HideTWBExt"/>
        </w:rPr>
        <w:t>&lt;/Amend&gt;</w:t>
      </w:r>
    </w:p>
    <w:p w14:paraId="10B36AD6" w14:textId="77777777" w:rsidR="00737696" w:rsidRPr="001628F8" w:rsidRDefault="00737696" w:rsidP="00737696">
      <w:pPr>
        <w:pStyle w:val="AmNumberTabs"/>
      </w:pPr>
      <w:r w:rsidRPr="001628F8">
        <w:rPr>
          <w:rStyle w:val="HideTWBExt"/>
        </w:rPr>
        <w:t>&lt;Amend&gt;</w:t>
      </w:r>
      <w:r w:rsidRPr="001628F8">
        <w:t>Alteração</w:t>
      </w:r>
      <w:r w:rsidRPr="001628F8">
        <w:tab/>
      </w:r>
      <w:r w:rsidRPr="001628F8">
        <w:tab/>
      </w:r>
      <w:r w:rsidRPr="001628F8">
        <w:rPr>
          <w:rStyle w:val="HideTWBExt"/>
        </w:rPr>
        <w:t>&lt;NumAm&gt;</w:t>
      </w:r>
      <w:r w:rsidRPr="001628F8">
        <w:t>2</w:t>
      </w:r>
      <w:r w:rsidRPr="001628F8">
        <w:rPr>
          <w:rStyle w:val="HideTWBExt"/>
        </w:rPr>
        <w:t>&lt;/NumAm&gt;</w:t>
      </w:r>
    </w:p>
    <w:p w14:paraId="4E163C47" w14:textId="77777777" w:rsidR="00737696" w:rsidRPr="001628F8" w:rsidRDefault="00737696" w:rsidP="00737696">
      <w:pPr>
        <w:pStyle w:val="NormalBold"/>
      </w:pPr>
      <w:r w:rsidRPr="001628F8">
        <w:rPr>
          <w:rStyle w:val="HideTWBExt"/>
          <w:b w:val="0"/>
        </w:rPr>
        <w:t>&lt;RepeatBlock-By&gt;&lt;Members&gt;</w:t>
      </w:r>
      <w:r w:rsidRPr="001628F8">
        <w:t>Claire Fita, Thomas Bajada, Carla Tavares, Lara Wolters, Matthias Ecke, Evelyn Regner, Jonás Fernández</w:t>
      </w:r>
      <w:r w:rsidRPr="001628F8">
        <w:rPr>
          <w:rStyle w:val="HideTWBExt"/>
          <w:b w:val="0"/>
        </w:rPr>
        <w:t>&lt;/Members&gt;</w:t>
      </w:r>
    </w:p>
    <w:p w14:paraId="461353E6" w14:textId="77777777" w:rsidR="00737696" w:rsidRPr="001628F8" w:rsidRDefault="00737696" w:rsidP="00737696">
      <w:pPr>
        <w:pStyle w:val="NormalBold"/>
      </w:pPr>
      <w:r w:rsidRPr="001628F8">
        <w:rPr>
          <w:rStyle w:val="HideTWBExt"/>
          <w:b w:val="0"/>
        </w:rPr>
        <w:t>&lt;/RepeatBlock-By&gt;</w:t>
      </w:r>
    </w:p>
    <w:p w14:paraId="6E866BCE"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35E2A217" w14:textId="32F0A0C5" w:rsidR="00737696" w:rsidRPr="001628F8" w:rsidRDefault="00737696" w:rsidP="00737696">
      <w:pPr>
        <w:pStyle w:val="NormalBold"/>
      </w:pPr>
      <w:r w:rsidRPr="001628F8">
        <w:rPr>
          <w:rStyle w:val="HideTWBExt"/>
        </w:rPr>
        <w:t>&lt;Article&gt;</w:t>
      </w:r>
      <w:r w:rsidRPr="001628F8">
        <w:t>Citação 5</w:t>
      </w:r>
      <w:r w:rsidR="00C93241">
        <w:noBreakHyphen/>
      </w:r>
      <w:r w:rsidRPr="001628F8">
        <w:t>B (nova)</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5A0C9B40" w14:textId="77777777" w:rsidTr="009F25AF">
        <w:trPr>
          <w:trHeight w:hRule="exact" w:val="240"/>
          <w:jc w:val="center"/>
        </w:trPr>
        <w:tc>
          <w:tcPr>
            <w:tcW w:w="9752" w:type="dxa"/>
            <w:gridSpan w:val="2"/>
            <w:tcBorders>
              <w:top w:val="nil"/>
              <w:left w:val="nil"/>
              <w:bottom w:val="nil"/>
              <w:right w:val="nil"/>
            </w:tcBorders>
          </w:tcPr>
          <w:p w14:paraId="527127B1" w14:textId="77777777" w:rsidR="00737696" w:rsidRPr="001628F8" w:rsidRDefault="00737696" w:rsidP="009F25AF"/>
        </w:tc>
      </w:tr>
      <w:tr w:rsidR="00737696" w:rsidRPr="001628F8" w14:paraId="08E36EE7" w14:textId="77777777" w:rsidTr="009F25AF">
        <w:trPr>
          <w:trHeight w:val="240"/>
          <w:jc w:val="center"/>
        </w:trPr>
        <w:tc>
          <w:tcPr>
            <w:tcW w:w="4876" w:type="dxa"/>
            <w:tcBorders>
              <w:top w:val="nil"/>
              <w:left w:val="nil"/>
              <w:bottom w:val="nil"/>
              <w:right w:val="nil"/>
            </w:tcBorders>
          </w:tcPr>
          <w:p w14:paraId="30ACB9F2"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6D664EA1" w14:textId="77777777" w:rsidR="00737696" w:rsidRPr="001628F8" w:rsidRDefault="00737696" w:rsidP="009F25AF">
            <w:pPr>
              <w:pStyle w:val="AmColumnHeading"/>
            </w:pPr>
            <w:r w:rsidRPr="001628F8">
              <w:t>Alteração</w:t>
            </w:r>
          </w:p>
        </w:tc>
      </w:tr>
      <w:tr w:rsidR="00737696" w:rsidRPr="001628F8" w14:paraId="6E81A9DC" w14:textId="77777777" w:rsidTr="009F25AF">
        <w:trPr>
          <w:jc w:val="center"/>
        </w:trPr>
        <w:tc>
          <w:tcPr>
            <w:tcW w:w="4876" w:type="dxa"/>
            <w:tcBorders>
              <w:top w:val="nil"/>
              <w:left w:val="nil"/>
              <w:bottom w:val="nil"/>
              <w:right w:val="nil"/>
            </w:tcBorders>
          </w:tcPr>
          <w:p w14:paraId="18224380" w14:textId="77777777" w:rsidR="00737696" w:rsidRPr="001628F8" w:rsidRDefault="00737696" w:rsidP="009F25AF">
            <w:pPr>
              <w:pStyle w:val="Normal6a"/>
            </w:pPr>
          </w:p>
        </w:tc>
        <w:tc>
          <w:tcPr>
            <w:tcW w:w="4876" w:type="dxa"/>
            <w:tcBorders>
              <w:top w:val="nil"/>
              <w:left w:val="nil"/>
              <w:bottom w:val="nil"/>
              <w:right w:val="nil"/>
            </w:tcBorders>
          </w:tcPr>
          <w:p w14:paraId="75844616" w14:textId="77777777" w:rsidR="00737696" w:rsidRPr="001628F8" w:rsidRDefault="00737696" w:rsidP="009F25AF">
            <w:pPr>
              <w:pStyle w:val="Normal6a"/>
            </w:pPr>
            <w:r w:rsidRPr="001628F8">
              <w:rPr>
                <w:b/>
                <w:i/>
              </w:rPr>
              <w:t>–</w:t>
            </w:r>
            <w:r w:rsidRPr="001628F8">
              <w:tab/>
            </w:r>
            <w:r w:rsidRPr="001628F8">
              <w:rPr>
                <w:b/>
                <w:i/>
              </w:rPr>
              <w:t>Tendo em conta a Proclamação Interinstitucional sobre o Pilar Europeu dos Direitos Sociais de 13 de dezembro de 2017,</w:t>
            </w:r>
          </w:p>
        </w:tc>
      </w:tr>
    </w:tbl>
    <w:p w14:paraId="7F5E3E1A" w14:textId="77777777" w:rsidR="00737696" w:rsidRPr="001628F8" w:rsidRDefault="00737696" w:rsidP="00737696">
      <w:pPr>
        <w:pStyle w:val="AmOrLang"/>
      </w:pPr>
      <w:r w:rsidRPr="001628F8">
        <w:t xml:space="preserve">Or. </w:t>
      </w:r>
      <w:r w:rsidRPr="001628F8">
        <w:rPr>
          <w:rStyle w:val="HideTWBExt"/>
        </w:rPr>
        <w:t>&lt;Original&gt;</w:t>
      </w:r>
      <w:r w:rsidRPr="001628F8">
        <w:rPr>
          <w:rStyle w:val="HideTWBInt"/>
        </w:rPr>
        <w:t>{EN}</w:t>
      </w:r>
      <w:r w:rsidRPr="001628F8">
        <w:t>en</w:t>
      </w:r>
      <w:r w:rsidRPr="001628F8">
        <w:rPr>
          <w:rStyle w:val="HideTWBExt"/>
        </w:rPr>
        <w:t>&lt;/Original&gt;</w:t>
      </w:r>
    </w:p>
    <w:p w14:paraId="5D815BE9" w14:textId="77777777" w:rsidR="00737696" w:rsidRPr="001628F8" w:rsidRDefault="00737696" w:rsidP="00737696">
      <w:r w:rsidRPr="001628F8">
        <w:rPr>
          <w:rStyle w:val="HideTWBExt"/>
        </w:rPr>
        <w:t>&lt;/Amend&gt;</w:t>
      </w:r>
    </w:p>
    <w:p w14:paraId="63B578F3" w14:textId="77777777" w:rsidR="00737696" w:rsidRPr="001628F8" w:rsidRDefault="00737696" w:rsidP="00737696">
      <w:pPr>
        <w:pStyle w:val="AmNumberTabs"/>
      </w:pPr>
      <w:r w:rsidRPr="001628F8">
        <w:rPr>
          <w:rStyle w:val="HideTWBExt"/>
        </w:rPr>
        <w:t>&lt;Amend&gt;</w:t>
      </w:r>
      <w:r w:rsidRPr="001628F8">
        <w:t>Alteração</w:t>
      </w:r>
      <w:r w:rsidRPr="001628F8">
        <w:tab/>
      </w:r>
      <w:r w:rsidRPr="001628F8">
        <w:tab/>
      </w:r>
      <w:r w:rsidRPr="001628F8">
        <w:rPr>
          <w:rStyle w:val="HideTWBExt"/>
        </w:rPr>
        <w:t>&lt;NumAm&gt;</w:t>
      </w:r>
      <w:r w:rsidRPr="001628F8">
        <w:t>3</w:t>
      </w:r>
      <w:r w:rsidRPr="001628F8">
        <w:rPr>
          <w:rStyle w:val="HideTWBExt"/>
        </w:rPr>
        <w:t>&lt;/NumAm&gt;</w:t>
      </w:r>
    </w:p>
    <w:p w14:paraId="43EDF12C" w14:textId="77777777" w:rsidR="00737696" w:rsidRPr="001628F8" w:rsidRDefault="00737696" w:rsidP="00737696">
      <w:pPr>
        <w:pStyle w:val="NormalBold"/>
      </w:pPr>
      <w:r w:rsidRPr="001628F8">
        <w:rPr>
          <w:rStyle w:val="HideTWBExt"/>
          <w:b w:val="0"/>
        </w:rPr>
        <w:t>&lt;RepeatBlock-By&gt;&lt;Members&gt;</w:t>
      </w:r>
      <w:r w:rsidRPr="001628F8">
        <w:t>Claire Fita, Thomas Bajada, Carla Tavares, Lara Wolters, Matthias Ecke, Evelyn Regner, Jonás Fernández</w:t>
      </w:r>
      <w:r w:rsidRPr="001628F8">
        <w:rPr>
          <w:rStyle w:val="HideTWBExt"/>
          <w:b w:val="0"/>
        </w:rPr>
        <w:t>&lt;/Members&gt;</w:t>
      </w:r>
    </w:p>
    <w:p w14:paraId="1A49F83B" w14:textId="77777777" w:rsidR="00737696" w:rsidRPr="001628F8" w:rsidRDefault="00737696" w:rsidP="00737696">
      <w:pPr>
        <w:pStyle w:val="NormalBold"/>
      </w:pPr>
      <w:r w:rsidRPr="001628F8">
        <w:rPr>
          <w:rStyle w:val="HideTWBExt"/>
          <w:b w:val="0"/>
        </w:rPr>
        <w:t>&lt;/RepeatBlock-By&gt;</w:t>
      </w:r>
    </w:p>
    <w:p w14:paraId="22C4C1B5"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71480129" w14:textId="45C2EBD2" w:rsidR="00737696" w:rsidRPr="001628F8" w:rsidRDefault="00737696" w:rsidP="00737696">
      <w:pPr>
        <w:pStyle w:val="NormalBold"/>
      </w:pPr>
      <w:r w:rsidRPr="001628F8">
        <w:rPr>
          <w:rStyle w:val="HideTWBExt"/>
        </w:rPr>
        <w:t>&lt;Article&gt;</w:t>
      </w:r>
      <w:r w:rsidRPr="001628F8">
        <w:t>Citação 7</w:t>
      </w:r>
      <w:r w:rsidR="00C93241">
        <w:noBreakHyphen/>
      </w:r>
      <w:r w:rsidRPr="001628F8">
        <w:t>A (nova)</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20DA357D" w14:textId="77777777" w:rsidTr="009F25AF">
        <w:trPr>
          <w:trHeight w:hRule="exact" w:val="240"/>
          <w:jc w:val="center"/>
        </w:trPr>
        <w:tc>
          <w:tcPr>
            <w:tcW w:w="9752" w:type="dxa"/>
            <w:gridSpan w:val="2"/>
            <w:tcBorders>
              <w:top w:val="nil"/>
              <w:left w:val="nil"/>
              <w:bottom w:val="nil"/>
              <w:right w:val="nil"/>
            </w:tcBorders>
          </w:tcPr>
          <w:p w14:paraId="72617BE0" w14:textId="77777777" w:rsidR="00737696" w:rsidRPr="001628F8" w:rsidRDefault="00737696" w:rsidP="009F25AF"/>
        </w:tc>
      </w:tr>
      <w:tr w:rsidR="00737696" w:rsidRPr="001628F8" w14:paraId="2D082A86" w14:textId="77777777" w:rsidTr="009F25AF">
        <w:trPr>
          <w:trHeight w:val="240"/>
          <w:jc w:val="center"/>
        </w:trPr>
        <w:tc>
          <w:tcPr>
            <w:tcW w:w="4876" w:type="dxa"/>
            <w:tcBorders>
              <w:top w:val="nil"/>
              <w:left w:val="nil"/>
              <w:bottom w:val="nil"/>
              <w:right w:val="nil"/>
            </w:tcBorders>
          </w:tcPr>
          <w:p w14:paraId="6E42D2A6"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14982D22" w14:textId="77777777" w:rsidR="00737696" w:rsidRPr="001628F8" w:rsidRDefault="00737696" w:rsidP="009F25AF">
            <w:pPr>
              <w:pStyle w:val="AmColumnHeading"/>
            </w:pPr>
            <w:r w:rsidRPr="001628F8">
              <w:t>Alteração</w:t>
            </w:r>
          </w:p>
        </w:tc>
      </w:tr>
      <w:tr w:rsidR="00737696" w:rsidRPr="001628F8" w14:paraId="597F6326" w14:textId="77777777" w:rsidTr="009F25AF">
        <w:trPr>
          <w:jc w:val="center"/>
        </w:trPr>
        <w:tc>
          <w:tcPr>
            <w:tcW w:w="4876" w:type="dxa"/>
            <w:tcBorders>
              <w:top w:val="nil"/>
              <w:left w:val="nil"/>
              <w:bottom w:val="nil"/>
              <w:right w:val="nil"/>
            </w:tcBorders>
          </w:tcPr>
          <w:p w14:paraId="2D5420DC" w14:textId="77777777" w:rsidR="00737696" w:rsidRPr="001628F8" w:rsidRDefault="00737696" w:rsidP="009F25AF">
            <w:pPr>
              <w:pStyle w:val="Normal6a"/>
            </w:pPr>
          </w:p>
        </w:tc>
        <w:tc>
          <w:tcPr>
            <w:tcW w:w="4876" w:type="dxa"/>
            <w:tcBorders>
              <w:top w:val="nil"/>
              <w:left w:val="nil"/>
              <w:bottom w:val="nil"/>
              <w:right w:val="nil"/>
            </w:tcBorders>
          </w:tcPr>
          <w:p w14:paraId="0F7D6B05" w14:textId="77777777" w:rsidR="00737696" w:rsidRPr="001628F8" w:rsidRDefault="00737696" w:rsidP="009F25AF">
            <w:pPr>
              <w:pStyle w:val="Normal6a"/>
            </w:pPr>
            <w:r w:rsidRPr="001628F8">
              <w:rPr>
                <w:b/>
                <w:i/>
              </w:rPr>
              <w:t>–</w:t>
            </w:r>
            <w:r w:rsidRPr="001628F8">
              <w:tab/>
            </w:r>
            <w:r w:rsidRPr="001628F8">
              <w:rPr>
                <w:b/>
                <w:i/>
              </w:rPr>
              <w:t xml:space="preserve">Tendo em conta o Regulamento (UE, Euratom) 2020/2092 do Parlamento </w:t>
            </w:r>
            <w:r w:rsidRPr="001628F8">
              <w:rPr>
                <w:b/>
                <w:i/>
              </w:rPr>
              <w:lastRenderedPageBreak/>
              <w:t>Europeu e do Conselho, de 16 de dezembro de 2020, relativo a um regime geral de condicionalidade para a proteção do orçamento da União (Regulamento Regime Geral de Condicionalidade),</w:t>
            </w:r>
          </w:p>
        </w:tc>
      </w:tr>
    </w:tbl>
    <w:p w14:paraId="070B9BD3" w14:textId="77777777" w:rsidR="00737696" w:rsidRPr="001628F8" w:rsidRDefault="00737696" w:rsidP="00737696">
      <w:pPr>
        <w:pStyle w:val="AmOrLang"/>
      </w:pPr>
      <w:r w:rsidRPr="001628F8">
        <w:lastRenderedPageBreak/>
        <w:t xml:space="preserve">Or. </w:t>
      </w:r>
      <w:r w:rsidRPr="001628F8">
        <w:rPr>
          <w:rStyle w:val="HideTWBExt"/>
        </w:rPr>
        <w:t>&lt;Original&gt;</w:t>
      </w:r>
      <w:r w:rsidRPr="001628F8">
        <w:rPr>
          <w:rStyle w:val="HideTWBInt"/>
        </w:rPr>
        <w:t>{EN}</w:t>
      </w:r>
      <w:r w:rsidRPr="001628F8">
        <w:t>en</w:t>
      </w:r>
      <w:r w:rsidRPr="001628F8">
        <w:rPr>
          <w:rStyle w:val="HideTWBExt"/>
        </w:rPr>
        <w:t>&lt;/Original&gt;</w:t>
      </w:r>
    </w:p>
    <w:p w14:paraId="63659A28" w14:textId="77777777" w:rsidR="00737696" w:rsidRPr="001628F8" w:rsidRDefault="00737696" w:rsidP="00737696">
      <w:r w:rsidRPr="001628F8">
        <w:rPr>
          <w:rStyle w:val="HideTWBExt"/>
        </w:rPr>
        <w:t>&lt;/Amend&gt;</w:t>
      </w:r>
    </w:p>
    <w:p w14:paraId="6D0D43AF" w14:textId="77777777" w:rsidR="00737696" w:rsidRPr="001628F8" w:rsidRDefault="00737696" w:rsidP="00737696">
      <w:pPr>
        <w:pStyle w:val="AmNumberTabs"/>
      </w:pPr>
      <w:r w:rsidRPr="001628F8">
        <w:rPr>
          <w:rStyle w:val="HideTWBExt"/>
        </w:rPr>
        <w:t>&lt;Amend&gt;</w:t>
      </w:r>
      <w:r w:rsidRPr="001628F8">
        <w:t>Alteração</w:t>
      </w:r>
      <w:r w:rsidRPr="001628F8">
        <w:tab/>
      </w:r>
      <w:r w:rsidRPr="001628F8">
        <w:tab/>
      </w:r>
      <w:r w:rsidRPr="001628F8">
        <w:rPr>
          <w:rStyle w:val="HideTWBExt"/>
        </w:rPr>
        <w:t>&lt;NumAm&gt;</w:t>
      </w:r>
      <w:r w:rsidRPr="001628F8">
        <w:t>4</w:t>
      </w:r>
      <w:r w:rsidRPr="001628F8">
        <w:rPr>
          <w:rStyle w:val="HideTWBExt"/>
        </w:rPr>
        <w:t>&lt;/NumAm&gt;</w:t>
      </w:r>
    </w:p>
    <w:p w14:paraId="30EA9007" w14:textId="77777777" w:rsidR="00737696" w:rsidRPr="001628F8" w:rsidRDefault="00737696" w:rsidP="00737696">
      <w:pPr>
        <w:pStyle w:val="NormalBold"/>
      </w:pPr>
      <w:r w:rsidRPr="001628F8">
        <w:rPr>
          <w:rStyle w:val="HideTWBExt"/>
          <w:b w:val="0"/>
        </w:rPr>
        <w:t>&lt;RepeatBlock-By&gt;&lt;Members&gt;</w:t>
      </w:r>
      <w:r w:rsidRPr="001628F8">
        <w:t>Claire Fita, Thomas Bajada, Carla Tavares, Lara Wolters, Matthias Ecke, Evelyn Regner, Jonás Fernández</w:t>
      </w:r>
      <w:r w:rsidRPr="001628F8">
        <w:rPr>
          <w:rStyle w:val="HideTWBExt"/>
          <w:b w:val="0"/>
        </w:rPr>
        <w:t>&lt;/Members&gt;</w:t>
      </w:r>
    </w:p>
    <w:p w14:paraId="31A43556" w14:textId="77777777" w:rsidR="00737696" w:rsidRPr="001628F8" w:rsidRDefault="00737696" w:rsidP="00737696">
      <w:pPr>
        <w:pStyle w:val="NormalBold"/>
      </w:pPr>
      <w:r w:rsidRPr="001628F8">
        <w:rPr>
          <w:rStyle w:val="HideTWBExt"/>
          <w:b w:val="0"/>
        </w:rPr>
        <w:t>&lt;/RepeatBlock-By&gt;</w:t>
      </w:r>
    </w:p>
    <w:p w14:paraId="039EE117"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012DCF5B" w14:textId="0F2C2452" w:rsidR="00737696" w:rsidRPr="001628F8" w:rsidRDefault="00737696" w:rsidP="00737696">
      <w:pPr>
        <w:pStyle w:val="NormalBold"/>
      </w:pPr>
      <w:r w:rsidRPr="001628F8">
        <w:rPr>
          <w:rStyle w:val="HideTWBExt"/>
        </w:rPr>
        <w:t>&lt;Article&gt;</w:t>
      </w:r>
      <w:r w:rsidRPr="001628F8">
        <w:t>Citação 13</w:t>
      </w:r>
      <w:r w:rsidR="00C93241">
        <w:noBreakHyphen/>
      </w:r>
      <w:r w:rsidRPr="001628F8">
        <w:t>A (nova)</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09BA5B8B" w14:textId="77777777" w:rsidTr="009F25AF">
        <w:trPr>
          <w:trHeight w:hRule="exact" w:val="240"/>
          <w:jc w:val="center"/>
        </w:trPr>
        <w:tc>
          <w:tcPr>
            <w:tcW w:w="9752" w:type="dxa"/>
            <w:gridSpan w:val="2"/>
            <w:tcBorders>
              <w:top w:val="nil"/>
              <w:left w:val="nil"/>
              <w:bottom w:val="nil"/>
              <w:right w:val="nil"/>
            </w:tcBorders>
          </w:tcPr>
          <w:p w14:paraId="557878AD" w14:textId="77777777" w:rsidR="00737696" w:rsidRPr="001628F8" w:rsidRDefault="00737696" w:rsidP="009F25AF"/>
        </w:tc>
      </w:tr>
      <w:tr w:rsidR="00737696" w:rsidRPr="001628F8" w14:paraId="496AB5CB" w14:textId="77777777" w:rsidTr="009F25AF">
        <w:trPr>
          <w:trHeight w:val="240"/>
          <w:jc w:val="center"/>
        </w:trPr>
        <w:tc>
          <w:tcPr>
            <w:tcW w:w="4876" w:type="dxa"/>
            <w:tcBorders>
              <w:top w:val="nil"/>
              <w:left w:val="nil"/>
              <w:bottom w:val="nil"/>
              <w:right w:val="nil"/>
            </w:tcBorders>
          </w:tcPr>
          <w:p w14:paraId="4D56A881"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108B41DF" w14:textId="77777777" w:rsidR="00737696" w:rsidRPr="001628F8" w:rsidRDefault="00737696" w:rsidP="009F25AF">
            <w:pPr>
              <w:pStyle w:val="AmColumnHeading"/>
            </w:pPr>
            <w:r w:rsidRPr="001628F8">
              <w:t>Alteração</w:t>
            </w:r>
          </w:p>
        </w:tc>
      </w:tr>
      <w:tr w:rsidR="00737696" w:rsidRPr="001628F8" w14:paraId="111BBDA2" w14:textId="77777777" w:rsidTr="009F25AF">
        <w:trPr>
          <w:jc w:val="center"/>
        </w:trPr>
        <w:tc>
          <w:tcPr>
            <w:tcW w:w="4876" w:type="dxa"/>
            <w:tcBorders>
              <w:top w:val="nil"/>
              <w:left w:val="nil"/>
              <w:bottom w:val="nil"/>
              <w:right w:val="nil"/>
            </w:tcBorders>
          </w:tcPr>
          <w:p w14:paraId="1DCD05EA" w14:textId="77777777" w:rsidR="00737696" w:rsidRPr="001628F8" w:rsidRDefault="00737696" w:rsidP="009F25AF">
            <w:pPr>
              <w:pStyle w:val="Normal6a"/>
            </w:pPr>
          </w:p>
        </w:tc>
        <w:tc>
          <w:tcPr>
            <w:tcW w:w="4876" w:type="dxa"/>
            <w:tcBorders>
              <w:top w:val="nil"/>
              <w:left w:val="nil"/>
              <w:bottom w:val="nil"/>
              <w:right w:val="nil"/>
            </w:tcBorders>
          </w:tcPr>
          <w:p w14:paraId="5D689B54" w14:textId="77777777" w:rsidR="00737696" w:rsidRPr="001628F8" w:rsidRDefault="00737696" w:rsidP="009F25AF">
            <w:pPr>
              <w:pStyle w:val="Normal6a"/>
            </w:pPr>
            <w:r w:rsidRPr="001628F8">
              <w:rPr>
                <w:b/>
                <w:i/>
              </w:rPr>
              <w:t>–</w:t>
            </w:r>
            <w:r w:rsidRPr="001628F8">
              <w:tab/>
            </w:r>
            <w:r w:rsidRPr="001628F8">
              <w:rPr>
                <w:b/>
                <w:i/>
              </w:rPr>
              <w:t>Tendo em conta o Regulamento (UE) 2021/241 do Parlamento Europeu e do Conselho, de 12 de fevereiro de 2021, que cria o Mecanismo de Recuperação e Resiliência (Regulamento MRR),</w:t>
            </w:r>
          </w:p>
        </w:tc>
      </w:tr>
    </w:tbl>
    <w:p w14:paraId="7046BAB4"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647576D6" w14:textId="77777777" w:rsidR="00737696" w:rsidRPr="00C93241" w:rsidRDefault="00737696" w:rsidP="00737696">
      <w:pPr>
        <w:rPr>
          <w:lang w:val="en-GB"/>
        </w:rPr>
      </w:pPr>
      <w:r w:rsidRPr="00C93241">
        <w:rPr>
          <w:rStyle w:val="HideTWBExt"/>
          <w:lang w:val="en-GB"/>
        </w:rPr>
        <w:t>&lt;/Amend&gt;</w:t>
      </w:r>
    </w:p>
    <w:p w14:paraId="281DC741"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5</w:t>
      </w:r>
      <w:r w:rsidRPr="00C93241">
        <w:rPr>
          <w:rStyle w:val="HideTWBExt"/>
          <w:lang w:val="en-GB"/>
        </w:rPr>
        <w:t>&lt;/NumAm&gt;</w:t>
      </w:r>
    </w:p>
    <w:p w14:paraId="1971CA2E"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Claire Fita, Thomas Bajada, Carla Tavares, Lara Wolters, Matthias Ecke, Evelyn Regner, Jonás Fernández</w:t>
      </w:r>
      <w:r w:rsidRPr="00C93241">
        <w:rPr>
          <w:rStyle w:val="HideTWBExt"/>
          <w:b w:val="0"/>
          <w:lang w:val="en-GB"/>
        </w:rPr>
        <w:t>&lt;/Members&gt;</w:t>
      </w:r>
    </w:p>
    <w:p w14:paraId="3D65F7B7" w14:textId="77777777" w:rsidR="00737696" w:rsidRPr="001628F8" w:rsidRDefault="00737696" w:rsidP="00737696">
      <w:pPr>
        <w:pStyle w:val="NormalBold"/>
      </w:pPr>
      <w:r w:rsidRPr="001628F8">
        <w:rPr>
          <w:rStyle w:val="HideTWBExt"/>
          <w:b w:val="0"/>
        </w:rPr>
        <w:t>&lt;/RepeatBlock-By&gt;</w:t>
      </w:r>
    </w:p>
    <w:p w14:paraId="0BDCF961"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3757C62C" w14:textId="06C6DA6E" w:rsidR="00737696" w:rsidRPr="001628F8" w:rsidRDefault="00737696" w:rsidP="00737696">
      <w:pPr>
        <w:pStyle w:val="NormalBold"/>
      </w:pPr>
      <w:r w:rsidRPr="001628F8">
        <w:rPr>
          <w:rStyle w:val="HideTWBExt"/>
        </w:rPr>
        <w:t>&lt;Article&gt;</w:t>
      </w:r>
      <w:r w:rsidRPr="001628F8">
        <w:t>Citação 13</w:t>
      </w:r>
      <w:r w:rsidR="00C93241">
        <w:noBreakHyphen/>
      </w:r>
      <w:r w:rsidRPr="001628F8">
        <w:t>B (nova)</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4B831CB5" w14:textId="77777777" w:rsidTr="009F25AF">
        <w:trPr>
          <w:trHeight w:hRule="exact" w:val="240"/>
          <w:jc w:val="center"/>
        </w:trPr>
        <w:tc>
          <w:tcPr>
            <w:tcW w:w="9752" w:type="dxa"/>
            <w:gridSpan w:val="2"/>
            <w:tcBorders>
              <w:top w:val="nil"/>
              <w:left w:val="nil"/>
              <w:bottom w:val="nil"/>
              <w:right w:val="nil"/>
            </w:tcBorders>
          </w:tcPr>
          <w:p w14:paraId="3D5A47D9" w14:textId="77777777" w:rsidR="00737696" w:rsidRPr="001628F8" w:rsidRDefault="00737696" w:rsidP="009F25AF"/>
        </w:tc>
      </w:tr>
      <w:tr w:rsidR="00737696" w:rsidRPr="001628F8" w14:paraId="767D38E1" w14:textId="77777777" w:rsidTr="009F25AF">
        <w:trPr>
          <w:trHeight w:val="240"/>
          <w:jc w:val="center"/>
        </w:trPr>
        <w:tc>
          <w:tcPr>
            <w:tcW w:w="4876" w:type="dxa"/>
            <w:tcBorders>
              <w:top w:val="nil"/>
              <w:left w:val="nil"/>
              <w:bottom w:val="nil"/>
              <w:right w:val="nil"/>
            </w:tcBorders>
          </w:tcPr>
          <w:p w14:paraId="7FF13387"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6352B1D6" w14:textId="77777777" w:rsidR="00737696" w:rsidRPr="001628F8" w:rsidRDefault="00737696" w:rsidP="009F25AF">
            <w:pPr>
              <w:pStyle w:val="AmColumnHeading"/>
            </w:pPr>
            <w:r w:rsidRPr="001628F8">
              <w:t>Alteração</w:t>
            </w:r>
          </w:p>
        </w:tc>
      </w:tr>
      <w:tr w:rsidR="00737696" w:rsidRPr="001628F8" w14:paraId="26D9BF11" w14:textId="77777777" w:rsidTr="009F25AF">
        <w:trPr>
          <w:jc w:val="center"/>
        </w:trPr>
        <w:tc>
          <w:tcPr>
            <w:tcW w:w="4876" w:type="dxa"/>
            <w:tcBorders>
              <w:top w:val="nil"/>
              <w:left w:val="nil"/>
              <w:bottom w:val="nil"/>
              <w:right w:val="nil"/>
            </w:tcBorders>
          </w:tcPr>
          <w:p w14:paraId="3CFBFD49" w14:textId="77777777" w:rsidR="00737696" w:rsidRPr="001628F8" w:rsidRDefault="00737696" w:rsidP="009F25AF">
            <w:pPr>
              <w:pStyle w:val="Normal6a"/>
            </w:pPr>
          </w:p>
        </w:tc>
        <w:tc>
          <w:tcPr>
            <w:tcW w:w="4876" w:type="dxa"/>
            <w:tcBorders>
              <w:top w:val="nil"/>
              <w:left w:val="nil"/>
              <w:bottom w:val="nil"/>
              <w:right w:val="nil"/>
            </w:tcBorders>
          </w:tcPr>
          <w:p w14:paraId="2A30A294" w14:textId="77777777" w:rsidR="00737696" w:rsidRPr="001628F8" w:rsidRDefault="00737696" w:rsidP="009F25AF">
            <w:pPr>
              <w:pStyle w:val="Normal6a"/>
            </w:pPr>
            <w:r w:rsidRPr="001628F8">
              <w:rPr>
                <w:b/>
                <w:i/>
              </w:rPr>
              <w:t>–</w:t>
            </w:r>
            <w:r w:rsidRPr="001628F8">
              <w:tab/>
            </w:r>
            <w:r w:rsidRPr="001628F8">
              <w:rPr>
                <w:b/>
                <w:i/>
              </w:rPr>
              <w:t>Tendo em conta a Comunicação da Comissão, de 4 de março de 2021, intitulada «Plano de Ação sobre o Pilar Europeu dos Direitos Sociais» (COM(2021)0102),</w:t>
            </w:r>
          </w:p>
        </w:tc>
      </w:tr>
    </w:tbl>
    <w:p w14:paraId="0A83A49A"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774E6EF9" w14:textId="77777777" w:rsidR="00737696" w:rsidRPr="00C93241" w:rsidRDefault="00737696" w:rsidP="00737696">
      <w:pPr>
        <w:rPr>
          <w:lang w:val="en-GB"/>
        </w:rPr>
      </w:pPr>
      <w:r w:rsidRPr="00C93241">
        <w:rPr>
          <w:rStyle w:val="HideTWBExt"/>
          <w:lang w:val="en-GB"/>
        </w:rPr>
        <w:t>&lt;/Amend&gt;</w:t>
      </w:r>
    </w:p>
    <w:p w14:paraId="27865A38"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6</w:t>
      </w:r>
      <w:r w:rsidRPr="00C93241">
        <w:rPr>
          <w:rStyle w:val="HideTWBExt"/>
          <w:lang w:val="en-GB"/>
        </w:rPr>
        <w:t>&lt;/NumAm&gt;</w:t>
      </w:r>
    </w:p>
    <w:p w14:paraId="683FD6DB" w14:textId="77777777" w:rsidR="00737696" w:rsidRPr="00C93241" w:rsidRDefault="00737696" w:rsidP="00737696">
      <w:pPr>
        <w:pStyle w:val="NormalBold"/>
        <w:rPr>
          <w:lang w:val="en-GB"/>
        </w:rPr>
      </w:pPr>
      <w:r w:rsidRPr="00C93241">
        <w:rPr>
          <w:rStyle w:val="HideTWBExt"/>
          <w:b w:val="0"/>
          <w:lang w:val="en-GB"/>
        </w:rPr>
        <w:lastRenderedPageBreak/>
        <w:t>&lt;RepeatBlock-By&gt;&lt;Members&gt;</w:t>
      </w:r>
      <w:r w:rsidRPr="00C93241">
        <w:rPr>
          <w:lang w:val="en-GB"/>
        </w:rPr>
        <w:t>Claire Fita, Thomas Bajada, Carla Tavares, Lara Wolters, Matthias Ecke, Evelyn Regner, Jonás Fernández</w:t>
      </w:r>
      <w:r w:rsidRPr="00C93241">
        <w:rPr>
          <w:rStyle w:val="HideTWBExt"/>
          <w:b w:val="0"/>
          <w:lang w:val="en-GB"/>
        </w:rPr>
        <w:t>&lt;/Members&gt;</w:t>
      </w:r>
    </w:p>
    <w:p w14:paraId="74227875" w14:textId="77777777" w:rsidR="00737696" w:rsidRPr="001628F8" w:rsidRDefault="00737696" w:rsidP="00737696">
      <w:pPr>
        <w:pStyle w:val="NormalBold"/>
      </w:pPr>
      <w:r w:rsidRPr="001628F8">
        <w:rPr>
          <w:rStyle w:val="HideTWBExt"/>
          <w:b w:val="0"/>
        </w:rPr>
        <w:t>&lt;/RepeatBlock-By&gt;</w:t>
      </w:r>
    </w:p>
    <w:p w14:paraId="697405BB"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230CC00F" w14:textId="0E6372C8" w:rsidR="00737696" w:rsidRPr="001628F8" w:rsidRDefault="00737696" w:rsidP="00737696">
      <w:pPr>
        <w:pStyle w:val="NormalBold"/>
      </w:pPr>
      <w:r w:rsidRPr="001628F8">
        <w:rPr>
          <w:rStyle w:val="HideTWBExt"/>
        </w:rPr>
        <w:t>&lt;Article&gt;</w:t>
      </w:r>
      <w:r w:rsidRPr="001628F8">
        <w:t>Citação 13</w:t>
      </w:r>
      <w:r w:rsidR="00C93241">
        <w:noBreakHyphen/>
      </w:r>
      <w:r w:rsidRPr="001628F8">
        <w:t>C (nova)</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5B23E807" w14:textId="77777777" w:rsidTr="009F25AF">
        <w:trPr>
          <w:trHeight w:hRule="exact" w:val="240"/>
          <w:jc w:val="center"/>
        </w:trPr>
        <w:tc>
          <w:tcPr>
            <w:tcW w:w="9752" w:type="dxa"/>
            <w:gridSpan w:val="2"/>
            <w:tcBorders>
              <w:top w:val="nil"/>
              <w:left w:val="nil"/>
              <w:bottom w:val="nil"/>
              <w:right w:val="nil"/>
            </w:tcBorders>
          </w:tcPr>
          <w:p w14:paraId="3B30D338" w14:textId="77777777" w:rsidR="00737696" w:rsidRPr="001628F8" w:rsidRDefault="00737696" w:rsidP="009F25AF"/>
        </w:tc>
      </w:tr>
      <w:tr w:rsidR="00737696" w:rsidRPr="001628F8" w14:paraId="3FFE5539" w14:textId="77777777" w:rsidTr="009F25AF">
        <w:trPr>
          <w:trHeight w:val="240"/>
          <w:jc w:val="center"/>
        </w:trPr>
        <w:tc>
          <w:tcPr>
            <w:tcW w:w="4876" w:type="dxa"/>
            <w:tcBorders>
              <w:top w:val="nil"/>
              <w:left w:val="nil"/>
              <w:bottom w:val="nil"/>
              <w:right w:val="nil"/>
            </w:tcBorders>
          </w:tcPr>
          <w:p w14:paraId="0B8948D6"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2CBBE99F" w14:textId="77777777" w:rsidR="00737696" w:rsidRPr="001628F8" w:rsidRDefault="00737696" w:rsidP="009F25AF">
            <w:pPr>
              <w:pStyle w:val="AmColumnHeading"/>
            </w:pPr>
            <w:r w:rsidRPr="001628F8">
              <w:t>Alteração</w:t>
            </w:r>
          </w:p>
        </w:tc>
      </w:tr>
      <w:tr w:rsidR="00737696" w:rsidRPr="001628F8" w14:paraId="070A1FB5" w14:textId="77777777" w:rsidTr="009F25AF">
        <w:trPr>
          <w:jc w:val="center"/>
        </w:trPr>
        <w:tc>
          <w:tcPr>
            <w:tcW w:w="4876" w:type="dxa"/>
            <w:tcBorders>
              <w:top w:val="nil"/>
              <w:left w:val="nil"/>
              <w:bottom w:val="nil"/>
              <w:right w:val="nil"/>
            </w:tcBorders>
          </w:tcPr>
          <w:p w14:paraId="1B184B18" w14:textId="77777777" w:rsidR="00737696" w:rsidRPr="001628F8" w:rsidRDefault="00737696" w:rsidP="009F25AF">
            <w:pPr>
              <w:pStyle w:val="Normal6a"/>
            </w:pPr>
          </w:p>
        </w:tc>
        <w:tc>
          <w:tcPr>
            <w:tcW w:w="4876" w:type="dxa"/>
            <w:tcBorders>
              <w:top w:val="nil"/>
              <w:left w:val="nil"/>
              <w:bottom w:val="nil"/>
              <w:right w:val="nil"/>
            </w:tcBorders>
          </w:tcPr>
          <w:p w14:paraId="0E0593F7" w14:textId="77777777" w:rsidR="00737696" w:rsidRPr="001628F8" w:rsidRDefault="00737696" w:rsidP="009F25AF">
            <w:pPr>
              <w:pStyle w:val="Normal6a"/>
            </w:pPr>
            <w:r w:rsidRPr="001628F8">
              <w:rPr>
                <w:b/>
                <w:i/>
              </w:rPr>
              <w:t>–</w:t>
            </w:r>
            <w:r w:rsidRPr="001628F8">
              <w:tab/>
            </w:r>
            <w:r w:rsidRPr="001628F8">
              <w:rPr>
                <w:b/>
                <w:i/>
              </w:rPr>
              <w:t>Tendo em conta o Compromisso Social do Porto, assumido em 7 de maio de 2021 pelo Conselho, pela Comissão, pelo Parlamento e pelos parceiros sociais,</w:t>
            </w:r>
          </w:p>
        </w:tc>
      </w:tr>
    </w:tbl>
    <w:p w14:paraId="2A6F2657"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051EAB4E" w14:textId="77777777" w:rsidR="00737696" w:rsidRPr="00C93241" w:rsidRDefault="00737696" w:rsidP="00737696">
      <w:pPr>
        <w:rPr>
          <w:lang w:val="en-GB"/>
        </w:rPr>
      </w:pPr>
      <w:r w:rsidRPr="00C93241">
        <w:rPr>
          <w:rStyle w:val="HideTWBExt"/>
          <w:lang w:val="en-GB"/>
        </w:rPr>
        <w:t>&lt;/Amend&gt;</w:t>
      </w:r>
    </w:p>
    <w:p w14:paraId="508E8388"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7</w:t>
      </w:r>
      <w:r w:rsidRPr="00C93241">
        <w:rPr>
          <w:rStyle w:val="HideTWBExt"/>
          <w:lang w:val="en-GB"/>
        </w:rPr>
        <w:t>&lt;/NumAm&gt;</w:t>
      </w:r>
    </w:p>
    <w:p w14:paraId="0658E941"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Claire Fita, Thomas Bajada, Carla Tavares, Lara Wolters, Matthias Ecke, Evelyn Regner, Jonás Fernández</w:t>
      </w:r>
      <w:r w:rsidRPr="00C93241">
        <w:rPr>
          <w:rStyle w:val="HideTWBExt"/>
          <w:b w:val="0"/>
          <w:lang w:val="en-GB"/>
        </w:rPr>
        <w:t>&lt;/Members&gt;</w:t>
      </w:r>
    </w:p>
    <w:p w14:paraId="1BF904DC" w14:textId="77777777" w:rsidR="00737696" w:rsidRPr="001628F8" w:rsidRDefault="00737696" w:rsidP="00737696">
      <w:pPr>
        <w:pStyle w:val="NormalBold"/>
      </w:pPr>
      <w:r w:rsidRPr="001628F8">
        <w:rPr>
          <w:rStyle w:val="HideTWBExt"/>
          <w:b w:val="0"/>
        </w:rPr>
        <w:t>&lt;/RepeatBlock-By&gt;</w:t>
      </w:r>
    </w:p>
    <w:p w14:paraId="3B3C1FC6"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0C9BBD15" w14:textId="12FA37CE" w:rsidR="00737696" w:rsidRPr="001628F8" w:rsidRDefault="00737696" w:rsidP="00737696">
      <w:pPr>
        <w:pStyle w:val="NormalBold"/>
      </w:pPr>
      <w:r w:rsidRPr="001628F8">
        <w:rPr>
          <w:rStyle w:val="HideTWBExt"/>
        </w:rPr>
        <w:t>&lt;Article&gt;</w:t>
      </w:r>
      <w:r w:rsidRPr="001628F8">
        <w:t>Citação 13</w:t>
      </w:r>
      <w:r w:rsidR="00C93241">
        <w:noBreakHyphen/>
      </w:r>
      <w:r w:rsidRPr="001628F8">
        <w:t>D (nova)</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3071199C" w14:textId="77777777" w:rsidTr="009F25AF">
        <w:trPr>
          <w:trHeight w:hRule="exact" w:val="240"/>
          <w:jc w:val="center"/>
        </w:trPr>
        <w:tc>
          <w:tcPr>
            <w:tcW w:w="9752" w:type="dxa"/>
            <w:gridSpan w:val="2"/>
            <w:tcBorders>
              <w:top w:val="nil"/>
              <w:left w:val="nil"/>
              <w:bottom w:val="nil"/>
              <w:right w:val="nil"/>
            </w:tcBorders>
          </w:tcPr>
          <w:p w14:paraId="4DB1936A" w14:textId="77777777" w:rsidR="00737696" w:rsidRPr="001628F8" w:rsidRDefault="00737696" w:rsidP="009F25AF"/>
        </w:tc>
      </w:tr>
      <w:tr w:rsidR="00737696" w:rsidRPr="001628F8" w14:paraId="4D9ABA0E" w14:textId="77777777" w:rsidTr="009F25AF">
        <w:trPr>
          <w:trHeight w:val="240"/>
          <w:jc w:val="center"/>
        </w:trPr>
        <w:tc>
          <w:tcPr>
            <w:tcW w:w="4876" w:type="dxa"/>
            <w:tcBorders>
              <w:top w:val="nil"/>
              <w:left w:val="nil"/>
              <w:bottom w:val="nil"/>
              <w:right w:val="nil"/>
            </w:tcBorders>
          </w:tcPr>
          <w:p w14:paraId="7DF02FD0"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02673CF8" w14:textId="77777777" w:rsidR="00737696" w:rsidRPr="001628F8" w:rsidRDefault="00737696" w:rsidP="009F25AF">
            <w:pPr>
              <w:pStyle w:val="AmColumnHeading"/>
            </w:pPr>
            <w:r w:rsidRPr="001628F8">
              <w:t>Alteração</w:t>
            </w:r>
          </w:p>
        </w:tc>
      </w:tr>
      <w:tr w:rsidR="00737696" w:rsidRPr="001628F8" w14:paraId="230A005C" w14:textId="77777777" w:rsidTr="009F25AF">
        <w:trPr>
          <w:jc w:val="center"/>
        </w:trPr>
        <w:tc>
          <w:tcPr>
            <w:tcW w:w="4876" w:type="dxa"/>
            <w:tcBorders>
              <w:top w:val="nil"/>
              <w:left w:val="nil"/>
              <w:bottom w:val="nil"/>
              <w:right w:val="nil"/>
            </w:tcBorders>
          </w:tcPr>
          <w:p w14:paraId="43E07B43" w14:textId="77777777" w:rsidR="00737696" w:rsidRPr="001628F8" w:rsidRDefault="00737696" w:rsidP="009F25AF">
            <w:pPr>
              <w:pStyle w:val="Normal6a"/>
            </w:pPr>
          </w:p>
        </w:tc>
        <w:tc>
          <w:tcPr>
            <w:tcW w:w="4876" w:type="dxa"/>
            <w:tcBorders>
              <w:top w:val="nil"/>
              <w:left w:val="nil"/>
              <w:bottom w:val="nil"/>
              <w:right w:val="nil"/>
            </w:tcBorders>
          </w:tcPr>
          <w:p w14:paraId="15E59175" w14:textId="77777777" w:rsidR="00737696" w:rsidRPr="001628F8" w:rsidRDefault="00737696" w:rsidP="009F25AF">
            <w:pPr>
              <w:pStyle w:val="Normal6a"/>
            </w:pPr>
            <w:r w:rsidRPr="001628F8">
              <w:rPr>
                <w:b/>
                <w:i/>
              </w:rPr>
              <w:t>–</w:t>
            </w:r>
            <w:r w:rsidRPr="001628F8">
              <w:tab/>
            </w:r>
            <w:r w:rsidRPr="001628F8">
              <w:rPr>
                <w:b/>
                <w:i/>
              </w:rPr>
              <w:t>Tendo em conta a Declaração de La Hulpe sobre o futuro do Pilar Europeu dos Direitos Sociais, de 16 de abril de 2024,</w:t>
            </w:r>
          </w:p>
        </w:tc>
      </w:tr>
    </w:tbl>
    <w:p w14:paraId="51BC8E81"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49B3D6D6" w14:textId="77777777" w:rsidR="00737696" w:rsidRPr="00C93241" w:rsidRDefault="00737696" w:rsidP="00737696">
      <w:pPr>
        <w:rPr>
          <w:lang w:val="en-GB"/>
        </w:rPr>
      </w:pPr>
      <w:r w:rsidRPr="00C93241">
        <w:rPr>
          <w:rStyle w:val="HideTWBExt"/>
          <w:lang w:val="en-GB"/>
        </w:rPr>
        <w:t>&lt;/Amend&gt;</w:t>
      </w:r>
    </w:p>
    <w:p w14:paraId="62B010B6"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8</w:t>
      </w:r>
      <w:r w:rsidRPr="00C93241">
        <w:rPr>
          <w:rStyle w:val="HideTWBExt"/>
          <w:lang w:val="en-GB"/>
        </w:rPr>
        <w:t>&lt;/NumAm&gt;</w:t>
      </w:r>
    </w:p>
    <w:p w14:paraId="177E0CBB"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Claire Fita, Thomas Bajada, Carla Tavares, Lara Wolters, Matthias Ecke, Evelyn Regner, Jonás Fernández</w:t>
      </w:r>
      <w:r w:rsidRPr="00C93241">
        <w:rPr>
          <w:rStyle w:val="HideTWBExt"/>
          <w:b w:val="0"/>
          <w:lang w:val="en-GB"/>
        </w:rPr>
        <w:t>&lt;/Members&gt;</w:t>
      </w:r>
    </w:p>
    <w:p w14:paraId="59BB2A03" w14:textId="77777777" w:rsidR="00737696" w:rsidRPr="001628F8" w:rsidRDefault="00737696" w:rsidP="00737696">
      <w:pPr>
        <w:pStyle w:val="NormalBold"/>
      </w:pPr>
      <w:r w:rsidRPr="001628F8">
        <w:rPr>
          <w:rStyle w:val="HideTWBExt"/>
          <w:b w:val="0"/>
        </w:rPr>
        <w:t>&lt;/RepeatBlock-By&gt;</w:t>
      </w:r>
    </w:p>
    <w:p w14:paraId="7C47AB40"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6481A13F" w14:textId="1C330187" w:rsidR="00737696" w:rsidRPr="001628F8" w:rsidRDefault="00737696" w:rsidP="00737696">
      <w:pPr>
        <w:pStyle w:val="NormalBold"/>
      </w:pPr>
      <w:r w:rsidRPr="001628F8">
        <w:rPr>
          <w:rStyle w:val="HideTWBExt"/>
        </w:rPr>
        <w:t>&lt;Article&gt;</w:t>
      </w:r>
      <w:r w:rsidRPr="001628F8">
        <w:t>Citação 13</w:t>
      </w:r>
      <w:r w:rsidR="00C93241">
        <w:noBreakHyphen/>
      </w:r>
      <w:r w:rsidRPr="001628F8">
        <w:t>E (nova)</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001562E6" w14:textId="77777777" w:rsidTr="009F25AF">
        <w:trPr>
          <w:trHeight w:hRule="exact" w:val="240"/>
          <w:jc w:val="center"/>
        </w:trPr>
        <w:tc>
          <w:tcPr>
            <w:tcW w:w="9752" w:type="dxa"/>
            <w:gridSpan w:val="2"/>
            <w:tcBorders>
              <w:top w:val="nil"/>
              <w:left w:val="nil"/>
              <w:bottom w:val="nil"/>
              <w:right w:val="nil"/>
            </w:tcBorders>
          </w:tcPr>
          <w:p w14:paraId="5C13D669" w14:textId="77777777" w:rsidR="00737696" w:rsidRPr="001628F8" w:rsidRDefault="00737696" w:rsidP="009F25AF"/>
        </w:tc>
      </w:tr>
      <w:tr w:rsidR="00737696" w:rsidRPr="001628F8" w14:paraId="193B2583" w14:textId="77777777" w:rsidTr="009F25AF">
        <w:trPr>
          <w:trHeight w:val="240"/>
          <w:jc w:val="center"/>
        </w:trPr>
        <w:tc>
          <w:tcPr>
            <w:tcW w:w="4876" w:type="dxa"/>
            <w:tcBorders>
              <w:top w:val="nil"/>
              <w:left w:val="nil"/>
              <w:bottom w:val="nil"/>
              <w:right w:val="nil"/>
            </w:tcBorders>
          </w:tcPr>
          <w:p w14:paraId="4F7FC27B"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7354D9F9" w14:textId="77777777" w:rsidR="00737696" w:rsidRPr="001628F8" w:rsidRDefault="00737696" w:rsidP="009F25AF">
            <w:pPr>
              <w:pStyle w:val="AmColumnHeading"/>
            </w:pPr>
            <w:r w:rsidRPr="001628F8">
              <w:t>Alteração</w:t>
            </w:r>
          </w:p>
        </w:tc>
      </w:tr>
      <w:tr w:rsidR="00737696" w:rsidRPr="001628F8" w14:paraId="67B9C962" w14:textId="77777777" w:rsidTr="009F25AF">
        <w:trPr>
          <w:jc w:val="center"/>
        </w:trPr>
        <w:tc>
          <w:tcPr>
            <w:tcW w:w="4876" w:type="dxa"/>
            <w:tcBorders>
              <w:top w:val="nil"/>
              <w:left w:val="nil"/>
              <w:bottom w:val="nil"/>
              <w:right w:val="nil"/>
            </w:tcBorders>
          </w:tcPr>
          <w:p w14:paraId="0D1AD667" w14:textId="77777777" w:rsidR="00737696" w:rsidRPr="001628F8" w:rsidRDefault="00737696" w:rsidP="009F25AF">
            <w:pPr>
              <w:pStyle w:val="Normal6a"/>
            </w:pPr>
          </w:p>
        </w:tc>
        <w:tc>
          <w:tcPr>
            <w:tcW w:w="4876" w:type="dxa"/>
            <w:tcBorders>
              <w:top w:val="nil"/>
              <w:left w:val="nil"/>
              <w:bottom w:val="nil"/>
              <w:right w:val="nil"/>
            </w:tcBorders>
          </w:tcPr>
          <w:p w14:paraId="599FEFA7" w14:textId="77777777" w:rsidR="00737696" w:rsidRPr="001628F8" w:rsidRDefault="00737696" w:rsidP="009F25AF">
            <w:pPr>
              <w:pStyle w:val="Normal6a"/>
            </w:pPr>
            <w:r w:rsidRPr="001628F8">
              <w:rPr>
                <w:b/>
                <w:i/>
              </w:rPr>
              <w:t>–</w:t>
            </w:r>
            <w:r w:rsidRPr="001628F8">
              <w:tab/>
            </w:r>
            <w:r w:rsidRPr="001628F8">
              <w:rPr>
                <w:b/>
                <w:i/>
              </w:rPr>
              <w:t>Tendo em conta a sua Resolução, de 21 de janeiro de 2021, sobre o acesso a uma habitação digna e a preços acessíveis para todos,</w:t>
            </w:r>
          </w:p>
        </w:tc>
      </w:tr>
    </w:tbl>
    <w:p w14:paraId="5D6FAE22" w14:textId="77777777" w:rsidR="00737696" w:rsidRPr="00C93241" w:rsidRDefault="00737696" w:rsidP="00737696">
      <w:pPr>
        <w:pStyle w:val="AmOrLang"/>
        <w:rPr>
          <w:lang w:val="en-GB"/>
        </w:rPr>
      </w:pPr>
      <w:r w:rsidRPr="00C93241">
        <w:rPr>
          <w:lang w:val="en-GB"/>
        </w:rPr>
        <w:lastRenderedPageBreak/>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20784005" w14:textId="77777777" w:rsidR="00737696" w:rsidRPr="00C93241" w:rsidRDefault="00737696" w:rsidP="00737696">
      <w:pPr>
        <w:rPr>
          <w:lang w:val="en-GB"/>
        </w:rPr>
      </w:pPr>
      <w:r w:rsidRPr="00C93241">
        <w:rPr>
          <w:rStyle w:val="HideTWBExt"/>
          <w:lang w:val="en-GB"/>
        </w:rPr>
        <w:t>&lt;/Amend&gt;</w:t>
      </w:r>
    </w:p>
    <w:p w14:paraId="256174AD"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9</w:t>
      </w:r>
      <w:r w:rsidRPr="00C93241">
        <w:rPr>
          <w:rStyle w:val="HideTWBExt"/>
          <w:lang w:val="en-GB"/>
        </w:rPr>
        <w:t>&lt;/NumAm&gt;</w:t>
      </w:r>
    </w:p>
    <w:p w14:paraId="26C5CD64"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Claire Fita, Thomas Bajada, Carla Tavares, Lara Wolters, Evelyn Regner, Matthias Ecke, Jonás Fernández</w:t>
      </w:r>
      <w:r w:rsidRPr="00C93241">
        <w:rPr>
          <w:rStyle w:val="HideTWBExt"/>
          <w:b w:val="0"/>
          <w:lang w:val="en-GB"/>
        </w:rPr>
        <w:t>&lt;/Members&gt;</w:t>
      </w:r>
    </w:p>
    <w:p w14:paraId="0D65462E" w14:textId="77777777" w:rsidR="00737696" w:rsidRPr="001628F8" w:rsidRDefault="00737696" w:rsidP="00737696">
      <w:pPr>
        <w:pStyle w:val="NormalBold"/>
      </w:pPr>
      <w:r w:rsidRPr="001628F8">
        <w:rPr>
          <w:rStyle w:val="HideTWBExt"/>
          <w:b w:val="0"/>
        </w:rPr>
        <w:t>&lt;/RepeatBlock-By&gt;</w:t>
      </w:r>
    </w:p>
    <w:p w14:paraId="014205D1"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5CE5D1C1" w14:textId="68FC87E5" w:rsidR="00737696" w:rsidRPr="001628F8" w:rsidRDefault="00737696" w:rsidP="00737696">
      <w:pPr>
        <w:pStyle w:val="NormalBold"/>
      </w:pPr>
      <w:r w:rsidRPr="001628F8">
        <w:rPr>
          <w:rStyle w:val="HideTWBExt"/>
        </w:rPr>
        <w:t>&lt;Article&gt;</w:t>
      </w:r>
      <w:r w:rsidRPr="001628F8">
        <w:t>Citação 13</w:t>
      </w:r>
      <w:r w:rsidR="00C93241">
        <w:noBreakHyphen/>
      </w:r>
      <w:r w:rsidRPr="001628F8">
        <w:t>F (nova)</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3A5F54FD" w14:textId="77777777" w:rsidTr="009F25AF">
        <w:trPr>
          <w:trHeight w:hRule="exact" w:val="240"/>
          <w:jc w:val="center"/>
        </w:trPr>
        <w:tc>
          <w:tcPr>
            <w:tcW w:w="9752" w:type="dxa"/>
            <w:gridSpan w:val="2"/>
            <w:tcBorders>
              <w:top w:val="nil"/>
              <w:left w:val="nil"/>
              <w:bottom w:val="nil"/>
              <w:right w:val="nil"/>
            </w:tcBorders>
          </w:tcPr>
          <w:p w14:paraId="77ACC71B" w14:textId="77777777" w:rsidR="00737696" w:rsidRPr="001628F8" w:rsidRDefault="00737696" w:rsidP="009F25AF"/>
        </w:tc>
      </w:tr>
      <w:tr w:rsidR="00737696" w:rsidRPr="001628F8" w14:paraId="7870D155" w14:textId="77777777" w:rsidTr="009F25AF">
        <w:trPr>
          <w:trHeight w:val="240"/>
          <w:jc w:val="center"/>
        </w:trPr>
        <w:tc>
          <w:tcPr>
            <w:tcW w:w="4876" w:type="dxa"/>
            <w:tcBorders>
              <w:top w:val="nil"/>
              <w:left w:val="nil"/>
              <w:bottom w:val="nil"/>
              <w:right w:val="nil"/>
            </w:tcBorders>
          </w:tcPr>
          <w:p w14:paraId="764C4340"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66BCEA2E" w14:textId="77777777" w:rsidR="00737696" w:rsidRPr="001628F8" w:rsidRDefault="00737696" w:rsidP="009F25AF">
            <w:pPr>
              <w:pStyle w:val="AmColumnHeading"/>
            </w:pPr>
            <w:r w:rsidRPr="001628F8">
              <w:t>Alteração</w:t>
            </w:r>
          </w:p>
        </w:tc>
      </w:tr>
      <w:tr w:rsidR="00737696" w:rsidRPr="001628F8" w14:paraId="79D21383" w14:textId="77777777" w:rsidTr="009F25AF">
        <w:trPr>
          <w:jc w:val="center"/>
        </w:trPr>
        <w:tc>
          <w:tcPr>
            <w:tcW w:w="4876" w:type="dxa"/>
            <w:tcBorders>
              <w:top w:val="nil"/>
              <w:left w:val="nil"/>
              <w:bottom w:val="nil"/>
              <w:right w:val="nil"/>
            </w:tcBorders>
          </w:tcPr>
          <w:p w14:paraId="1B1B95EE" w14:textId="77777777" w:rsidR="00737696" w:rsidRPr="001628F8" w:rsidRDefault="00737696" w:rsidP="009F25AF">
            <w:pPr>
              <w:pStyle w:val="Normal6a"/>
            </w:pPr>
          </w:p>
        </w:tc>
        <w:tc>
          <w:tcPr>
            <w:tcW w:w="4876" w:type="dxa"/>
            <w:tcBorders>
              <w:top w:val="nil"/>
              <w:left w:val="nil"/>
              <w:bottom w:val="nil"/>
              <w:right w:val="nil"/>
            </w:tcBorders>
          </w:tcPr>
          <w:p w14:paraId="0C537C3E" w14:textId="13D11394" w:rsidR="00737696" w:rsidRPr="001628F8" w:rsidRDefault="00737696" w:rsidP="009F25AF">
            <w:pPr>
              <w:pStyle w:val="Normal6a"/>
            </w:pPr>
            <w:r w:rsidRPr="001628F8">
              <w:rPr>
                <w:b/>
                <w:i/>
              </w:rPr>
              <w:t>–</w:t>
            </w:r>
            <w:r w:rsidRPr="001628F8">
              <w:tab/>
            </w:r>
            <w:r w:rsidRPr="001628F8">
              <w:rPr>
                <w:b/>
                <w:i/>
              </w:rPr>
              <w:t>Tendo em conta as orientações políticas para a próxima Comissão Europeia 2024</w:t>
            </w:r>
            <w:r w:rsidR="00C93241">
              <w:rPr>
                <w:b/>
                <w:i/>
              </w:rPr>
              <w:noBreakHyphen/>
            </w:r>
            <w:r w:rsidRPr="001628F8">
              <w:rPr>
                <w:b/>
                <w:i/>
              </w:rPr>
              <w:t>2029, de Ursula von der Leyen, candidata ao cargo de presidente da Comissão Europeia, de 18 de julho de 2024,</w:t>
            </w:r>
          </w:p>
        </w:tc>
      </w:tr>
    </w:tbl>
    <w:p w14:paraId="0B438340"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380EEF10" w14:textId="77777777" w:rsidR="00737696" w:rsidRPr="00C93241" w:rsidRDefault="00737696" w:rsidP="00737696">
      <w:pPr>
        <w:rPr>
          <w:lang w:val="en-GB"/>
        </w:rPr>
      </w:pPr>
      <w:r w:rsidRPr="00C93241">
        <w:rPr>
          <w:rStyle w:val="HideTWBExt"/>
          <w:lang w:val="en-GB"/>
        </w:rPr>
        <w:t>&lt;/Amend&gt;</w:t>
      </w:r>
    </w:p>
    <w:p w14:paraId="3DDD696C"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10</w:t>
      </w:r>
      <w:r w:rsidRPr="00C93241">
        <w:rPr>
          <w:rStyle w:val="HideTWBExt"/>
          <w:lang w:val="en-GB"/>
        </w:rPr>
        <w:t>&lt;/NumAm&gt;</w:t>
      </w:r>
    </w:p>
    <w:p w14:paraId="722221EF"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Claire Fita, Thomas Bajada, Carla Tavares, Lara Wolters, Matthias Ecke, Evelyn Regner, Jonás Fernández</w:t>
      </w:r>
      <w:r w:rsidRPr="00C93241">
        <w:rPr>
          <w:rStyle w:val="HideTWBExt"/>
          <w:b w:val="0"/>
          <w:lang w:val="en-GB"/>
        </w:rPr>
        <w:t>&lt;/Members&gt;</w:t>
      </w:r>
    </w:p>
    <w:p w14:paraId="227CB587" w14:textId="77777777" w:rsidR="00737696" w:rsidRPr="001628F8" w:rsidRDefault="00737696" w:rsidP="00737696">
      <w:pPr>
        <w:pStyle w:val="NormalBold"/>
      </w:pPr>
      <w:r w:rsidRPr="001628F8">
        <w:rPr>
          <w:rStyle w:val="HideTWBExt"/>
          <w:b w:val="0"/>
        </w:rPr>
        <w:t>&lt;/RepeatBlock-By&gt;</w:t>
      </w:r>
    </w:p>
    <w:p w14:paraId="254CBE82"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0C353920" w14:textId="3E5EE147" w:rsidR="00737696" w:rsidRPr="001628F8" w:rsidRDefault="00737696" w:rsidP="00737696">
      <w:pPr>
        <w:pStyle w:val="NormalBold"/>
      </w:pPr>
      <w:r w:rsidRPr="001628F8">
        <w:rPr>
          <w:rStyle w:val="HideTWBExt"/>
        </w:rPr>
        <w:t>&lt;Article&gt;</w:t>
      </w:r>
      <w:r w:rsidRPr="001628F8">
        <w:t>Citação 16</w:t>
      </w:r>
      <w:r w:rsidR="00C93241">
        <w:noBreakHyphen/>
      </w:r>
      <w:r w:rsidRPr="001628F8">
        <w:t>B (nova)</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740A39C0" w14:textId="77777777" w:rsidTr="009F25AF">
        <w:trPr>
          <w:trHeight w:hRule="exact" w:val="240"/>
          <w:jc w:val="center"/>
        </w:trPr>
        <w:tc>
          <w:tcPr>
            <w:tcW w:w="9752" w:type="dxa"/>
            <w:gridSpan w:val="2"/>
            <w:tcBorders>
              <w:top w:val="nil"/>
              <w:left w:val="nil"/>
              <w:bottom w:val="nil"/>
              <w:right w:val="nil"/>
            </w:tcBorders>
          </w:tcPr>
          <w:p w14:paraId="70DD476E" w14:textId="77777777" w:rsidR="00737696" w:rsidRPr="001628F8" w:rsidRDefault="00737696" w:rsidP="009F25AF"/>
        </w:tc>
      </w:tr>
      <w:tr w:rsidR="00737696" w:rsidRPr="001628F8" w14:paraId="733E3AFE" w14:textId="77777777" w:rsidTr="009F25AF">
        <w:trPr>
          <w:trHeight w:val="240"/>
          <w:jc w:val="center"/>
        </w:trPr>
        <w:tc>
          <w:tcPr>
            <w:tcW w:w="4876" w:type="dxa"/>
            <w:tcBorders>
              <w:top w:val="nil"/>
              <w:left w:val="nil"/>
              <w:bottom w:val="nil"/>
              <w:right w:val="nil"/>
            </w:tcBorders>
          </w:tcPr>
          <w:p w14:paraId="47565F14"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578A647F" w14:textId="77777777" w:rsidR="00737696" w:rsidRPr="001628F8" w:rsidRDefault="00737696" w:rsidP="009F25AF">
            <w:pPr>
              <w:pStyle w:val="AmColumnHeading"/>
            </w:pPr>
            <w:r w:rsidRPr="001628F8">
              <w:t>Alteração</w:t>
            </w:r>
          </w:p>
        </w:tc>
      </w:tr>
      <w:tr w:rsidR="00737696" w:rsidRPr="001628F8" w14:paraId="429976F0" w14:textId="77777777" w:rsidTr="009F25AF">
        <w:trPr>
          <w:jc w:val="center"/>
        </w:trPr>
        <w:tc>
          <w:tcPr>
            <w:tcW w:w="4876" w:type="dxa"/>
            <w:tcBorders>
              <w:top w:val="nil"/>
              <w:left w:val="nil"/>
              <w:bottom w:val="nil"/>
              <w:right w:val="nil"/>
            </w:tcBorders>
          </w:tcPr>
          <w:p w14:paraId="356A20D4" w14:textId="77777777" w:rsidR="00737696" w:rsidRPr="001628F8" w:rsidRDefault="00737696" w:rsidP="009F25AF">
            <w:pPr>
              <w:pStyle w:val="Normal6a"/>
            </w:pPr>
          </w:p>
        </w:tc>
        <w:tc>
          <w:tcPr>
            <w:tcW w:w="4876" w:type="dxa"/>
            <w:tcBorders>
              <w:top w:val="nil"/>
              <w:left w:val="nil"/>
              <w:bottom w:val="nil"/>
              <w:right w:val="nil"/>
            </w:tcBorders>
          </w:tcPr>
          <w:p w14:paraId="437A36EA" w14:textId="77777777" w:rsidR="00737696" w:rsidRPr="001628F8" w:rsidRDefault="00737696" w:rsidP="009F25AF">
            <w:pPr>
              <w:pStyle w:val="Normal6a"/>
            </w:pPr>
            <w:r w:rsidRPr="001628F8">
              <w:rPr>
                <w:b/>
                <w:i/>
              </w:rPr>
              <w:t>–</w:t>
            </w:r>
            <w:r w:rsidRPr="001628F8">
              <w:tab/>
            </w:r>
            <w:r w:rsidRPr="001628F8">
              <w:rPr>
                <w:b/>
                <w:i/>
              </w:rPr>
              <w:t>Tendo em conta a Comunicação da Comissão, de 17 de dezembro de 2024, intitulada «Relatório sobre o Mecanismo de Alerta 2025» (COM(2024)702) e a Recomendação da Comissão, de 17 de dezembro de 2024, de recomendação do Conselho sobre a política económica da área do euro (COM(2024)704),</w:t>
            </w:r>
          </w:p>
        </w:tc>
      </w:tr>
    </w:tbl>
    <w:p w14:paraId="1474BD6A"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5D935862" w14:textId="77777777" w:rsidR="00737696" w:rsidRPr="00C93241" w:rsidRDefault="00737696" w:rsidP="00737696">
      <w:pPr>
        <w:rPr>
          <w:lang w:val="en-GB"/>
        </w:rPr>
      </w:pPr>
      <w:r w:rsidRPr="00C93241">
        <w:rPr>
          <w:rStyle w:val="HideTWBExt"/>
          <w:lang w:val="en-GB"/>
        </w:rPr>
        <w:t>&lt;/Amend&gt;</w:t>
      </w:r>
    </w:p>
    <w:p w14:paraId="14E37D3B"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11</w:t>
      </w:r>
      <w:r w:rsidRPr="00C93241">
        <w:rPr>
          <w:rStyle w:val="HideTWBExt"/>
          <w:lang w:val="en-GB"/>
        </w:rPr>
        <w:t>&lt;/NumAm&gt;</w:t>
      </w:r>
    </w:p>
    <w:p w14:paraId="7647FDB9"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Claire Fita, Thomas Bajada, Carla Tavares, Lara Wolters, Matthias Ecke, Evelyn Regner, Jonás Fernández</w:t>
      </w:r>
      <w:r w:rsidRPr="00C93241">
        <w:rPr>
          <w:rStyle w:val="HideTWBExt"/>
          <w:b w:val="0"/>
          <w:lang w:val="en-GB"/>
        </w:rPr>
        <w:t>&lt;/Members&gt;</w:t>
      </w:r>
    </w:p>
    <w:p w14:paraId="42DD9260" w14:textId="77777777" w:rsidR="00737696" w:rsidRPr="001628F8" w:rsidRDefault="00737696" w:rsidP="00737696">
      <w:pPr>
        <w:pStyle w:val="NormalBold"/>
      </w:pPr>
      <w:r w:rsidRPr="001628F8">
        <w:rPr>
          <w:rStyle w:val="HideTWBExt"/>
          <w:b w:val="0"/>
        </w:rPr>
        <w:lastRenderedPageBreak/>
        <w:t>&lt;/RepeatBlock-By&gt;</w:t>
      </w:r>
    </w:p>
    <w:p w14:paraId="49454391"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013DF197" w14:textId="52C02B8F" w:rsidR="00737696" w:rsidRPr="001628F8" w:rsidRDefault="00737696" w:rsidP="00737696">
      <w:pPr>
        <w:pStyle w:val="NormalBold"/>
      </w:pPr>
      <w:r w:rsidRPr="001628F8">
        <w:rPr>
          <w:rStyle w:val="HideTWBExt"/>
        </w:rPr>
        <w:t>&lt;Article&gt;</w:t>
      </w:r>
      <w:r w:rsidRPr="001628F8">
        <w:t>Citação 16</w:t>
      </w:r>
      <w:r w:rsidR="00C93241">
        <w:noBreakHyphen/>
      </w:r>
      <w:r w:rsidRPr="001628F8">
        <w:t>C (nova)</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36166CA9" w14:textId="77777777" w:rsidTr="009F25AF">
        <w:trPr>
          <w:trHeight w:hRule="exact" w:val="240"/>
          <w:jc w:val="center"/>
        </w:trPr>
        <w:tc>
          <w:tcPr>
            <w:tcW w:w="9752" w:type="dxa"/>
            <w:gridSpan w:val="2"/>
            <w:tcBorders>
              <w:top w:val="nil"/>
              <w:left w:val="nil"/>
              <w:bottom w:val="nil"/>
              <w:right w:val="nil"/>
            </w:tcBorders>
          </w:tcPr>
          <w:p w14:paraId="4069CE26" w14:textId="77777777" w:rsidR="00737696" w:rsidRPr="001628F8" w:rsidRDefault="00737696" w:rsidP="009F25AF"/>
        </w:tc>
      </w:tr>
      <w:tr w:rsidR="00737696" w:rsidRPr="001628F8" w14:paraId="64CC62E6" w14:textId="77777777" w:rsidTr="009F25AF">
        <w:trPr>
          <w:trHeight w:val="240"/>
          <w:jc w:val="center"/>
        </w:trPr>
        <w:tc>
          <w:tcPr>
            <w:tcW w:w="4876" w:type="dxa"/>
            <w:tcBorders>
              <w:top w:val="nil"/>
              <w:left w:val="nil"/>
              <w:bottom w:val="nil"/>
              <w:right w:val="nil"/>
            </w:tcBorders>
          </w:tcPr>
          <w:p w14:paraId="15536112"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3ABFA291" w14:textId="77777777" w:rsidR="00737696" w:rsidRPr="001628F8" w:rsidRDefault="00737696" w:rsidP="009F25AF">
            <w:pPr>
              <w:pStyle w:val="AmColumnHeading"/>
            </w:pPr>
            <w:r w:rsidRPr="001628F8">
              <w:t>Alteração</w:t>
            </w:r>
          </w:p>
        </w:tc>
      </w:tr>
      <w:tr w:rsidR="00737696" w:rsidRPr="001628F8" w14:paraId="4C19F4C0" w14:textId="77777777" w:rsidTr="009F25AF">
        <w:trPr>
          <w:jc w:val="center"/>
        </w:trPr>
        <w:tc>
          <w:tcPr>
            <w:tcW w:w="4876" w:type="dxa"/>
            <w:tcBorders>
              <w:top w:val="nil"/>
              <w:left w:val="nil"/>
              <w:bottom w:val="nil"/>
              <w:right w:val="nil"/>
            </w:tcBorders>
          </w:tcPr>
          <w:p w14:paraId="0FFB03AC" w14:textId="77777777" w:rsidR="00737696" w:rsidRPr="001628F8" w:rsidRDefault="00737696" w:rsidP="009F25AF">
            <w:pPr>
              <w:pStyle w:val="Normal6a"/>
            </w:pPr>
          </w:p>
        </w:tc>
        <w:tc>
          <w:tcPr>
            <w:tcW w:w="4876" w:type="dxa"/>
            <w:tcBorders>
              <w:top w:val="nil"/>
              <w:left w:val="nil"/>
              <w:bottom w:val="nil"/>
              <w:right w:val="nil"/>
            </w:tcBorders>
          </w:tcPr>
          <w:p w14:paraId="2BC8A977" w14:textId="77777777" w:rsidR="00737696" w:rsidRPr="001628F8" w:rsidRDefault="00737696" w:rsidP="009F25AF">
            <w:pPr>
              <w:pStyle w:val="Normal6a"/>
            </w:pPr>
            <w:r w:rsidRPr="001628F8">
              <w:rPr>
                <w:b/>
                <w:i/>
              </w:rPr>
              <w:t>–</w:t>
            </w:r>
            <w:r w:rsidRPr="001628F8">
              <w:tab/>
            </w:r>
            <w:r w:rsidRPr="001628F8">
              <w:rPr>
                <w:b/>
                <w:i/>
              </w:rPr>
              <w:t>Tendo em conta a proposta de relatório conjunto sobre o emprego da Comissão e do Conselho, de 17 de dezembro de 2024 (COM(2024)701),</w:t>
            </w:r>
          </w:p>
        </w:tc>
      </w:tr>
    </w:tbl>
    <w:p w14:paraId="1ACF3E46"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1B94B2B6" w14:textId="77777777" w:rsidR="00737696" w:rsidRPr="00C93241" w:rsidRDefault="00737696" w:rsidP="00737696">
      <w:pPr>
        <w:rPr>
          <w:lang w:val="en-GB"/>
        </w:rPr>
      </w:pPr>
      <w:r w:rsidRPr="00C93241">
        <w:rPr>
          <w:rStyle w:val="HideTWBExt"/>
          <w:lang w:val="en-GB"/>
        </w:rPr>
        <w:t>&lt;/Amend&gt;</w:t>
      </w:r>
    </w:p>
    <w:p w14:paraId="277DF2FC" w14:textId="77777777" w:rsidR="00737696" w:rsidRPr="001628F8" w:rsidRDefault="00737696" w:rsidP="00737696">
      <w:pPr>
        <w:pStyle w:val="AmNumberTabs"/>
      </w:pPr>
      <w:r w:rsidRPr="001628F8">
        <w:rPr>
          <w:rStyle w:val="HideTWBExt"/>
        </w:rPr>
        <w:t>&lt;Amend&gt;</w:t>
      </w:r>
      <w:r w:rsidRPr="001628F8">
        <w:t>Alteração</w:t>
      </w:r>
      <w:r w:rsidRPr="001628F8">
        <w:tab/>
      </w:r>
      <w:r w:rsidRPr="001628F8">
        <w:tab/>
      </w:r>
      <w:r w:rsidRPr="001628F8">
        <w:rPr>
          <w:rStyle w:val="HideTWBExt"/>
        </w:rPr>
        <w:t>&lt;NumAm&gt;</w:t>
      </w:r>
      <w:r w:rsidRPr="001628F8">
        <w:t>12</w:t>
      </w:r>
      <w:r w:rsidRPr="001628F8">
        <w:rPr>
          <w:rStyle w:val="HideTWBExt"/>
        </w:rPr>
        <w:t>&lt;/NumAm&gt;</w:t>
      </w:r>
    </w:p>
    <w:p w14:paraId="25DF81FE" w14:textId="77777777" w:rsidR="00737696" w:rsidRPr="001628F8" w:rsidRDefault="00737696" w:rsidP="00737696">
      <w:pPr>
        <w:pStyle w:val="NormalBold"/>
      </w:pPr>
      <w:r w:rsidRPr="001628F8">
        <w:rPr>
          <w:rStyle w:val="HideTWBExt"/>
          <w:b w:val="0"/>
        </w:rPr>
        <w:t>&lt;RepeatBlock-By&gt;&lt;Members&gt;</w:t>
      </w:r>
      <w:r w:rsidRPr="001628F8">
        <w:t>Fernando Navarrete Rojas</w:t>
      </w:r>
      <w:r w:rsidRPr="001628F8">
        <w:rPr>
          <w:rStyle w:val="HideTWBExt"/>
          <w:b w:val="0"/>
        </w:rPr>
        <w:t>&lt;/Members&gt;</w:t>
      </w:r>
    </w:p>
    <w:p w14:paraId="0A8ABBF4" w14:textId="77777777" w:rsidR="00737696" w:rsidRPr="001628F8" w:rsidRDefault="00737696" w:rsidP="00737696">
      <w:pPr>
        <w:pStyle w:val="NormalBold"/>
      </w:pPr>
      <w:r w:rsidRPr="001628F8">
        <w:rPr>
          <w:rStyle w:val="HideTWBExt"/>
          <w:b w:val="0"/>
        </w:rPr>
        <w:t>&lt;/RepeatBlock-By&gt;</w:t>
      </w:r>
    </w:p>
    <w:p w14:paraId="0759287B"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0272A9F0" w14:textId="79E96F24" w:rsidR="00737696" w:rsidRPr="001628F8" w:rsidRDefault="00737696" w:rsidP="00737696">
      <w:pPr>
        <w:pStyle w:val="NormalBold"/>
      </w:pPr>
      <w:r w:rsidRPr="001628F8">
        <w:rPr>
          <w:rStyle w:val="HideTWBExt"/>
        </w:rPr>
        <w:t>&lt;Article&gt;</w:t>
      </w:r>
      <w:r w:rsidRPr="001628F8">
        <w:t>Citação 17</w:t>
      </w:r>
      <w:r w:rsidR="00C93241">
        <w:noBreakHyphen/>
      </w:r>
      <w:r w:rsidRPr="001628F8">
        <w:t>A (nova)</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60402E65" w14:textId="77777777" w:rsidTr="009F25AF">
        <w:trPr>
          <w:trHeight w:hRule="exact" w:val="240"/>
          <w:jc w:val="center"/>
        </w:trPr>
        <w:tc>
          <w:tcPr>
            <w:tcW w:w="9752" w:type="dxa"/>
            <w:gridSpan w:val="2"/>
            <w:tcBorders>
              <w:top w:val="nil"/>
              <w:left w:val="nil"/>
              <w:bottom w:val="nil"/>
              <w:right w:val="nil"/>
            </w:tcBorders>
          </w:tcPr>
          <w:p w14:paraId="03EE18F5" w14:textId="77777777" w:rsidR="00737696" w:rsidRPr="001628F8" w:rsidRDefault="00737696" w:rsidP="009F25AF"/>
        </w:tc>
      </w:tr>
      <w:tr w:rsidR="00737696" w:rsidRPr="001628F8" w14:paraId="3ECBEB7D" w14:textId="77777777" w:rsidTr="009F25AF">
        <w:trPr>
          <w:trHeight w:val="240"/>
          <w:jc w:val="center"/>
        </w:trPr>
        <w:tc>
          <w:tcPr>
            <w:tcW w:w="4876" w:type="dxa"/>
            <w:tcBorders>
              <w:top w:val="nil"/>
              <w:left w:val="nil"/>
              <w:bottom w:val="nil"/>
              <w:right w:val="nil"/>
            </w:tcBorders>
          </w:tcPr>
          <w:p w14:paraId="1940BCCA"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63974F59" w14:textId="77777777" w:rsidR="00737696" w:rsidRPr="001628F8" w:rsidRDefault="00737696" w:rsidP="009F25AF">
            <w:pPr>
              <w:pStyle w:val="AmColumnHeading"/>
            </w:pPr>
            <w:r w:rsidRPr="001628F8">
              <w:t>Alteração</w:t>
            </w:r>
          </w:p>
        </w:tc>
      </w:tr>
      <w:tr w:rsidR="00737696" w:rsidRPr="001628F8" w14:paraId="14FDD1F8" w14:textId="77777777" w:rsidTr="009F25AF">
        <w:trPr>
          <w:jc w:val="center"/>
        </w:trPr>
        <w:tc>
          <w:tcPr>
            <w:tcW w:w="4876" w:type="dxa"/>
            <w:tcBorders>
              <w:top w:val="nil"/>
              <w:left w:val="nil"/>
              <w:bottom w:val="nil"/>
              <w:right w:val="nil"/>
            </w:tcBorders>
          </w:tcPr>
          <w:p w14:paraId="3015F24D" w14:textId="77777777" w:rsidR="00737696" w:rsidRPr="001628F8" w:rsidRDefault="00737696" w:rsidP="009F25AF">
            <w:pPr>
              <w:pStyle w:val="Normal6a"/>
            </w:pPr>
          </w:p>
        </w:tc>
        <w:tc>
          <w:tcPr>
            <w:tcW w:w="4876" w:type="dxa"/>
            <w:tcBorders>
              <w:top w:val="nil"/>
              <w:left w:val="nil"/>
              <w:bottom w:val="nil"/>
              <w:right w:val="nil"/>
            </w:tcBorders>
          </w:tcPr>
          <w:p w14:paraId="54FD5049" w14:textId="77777777" w:rsidR="00737696" w:rsidRPr="001628F8" w:rsidRDefault="00737696" w:rsidP="009F25AF">
            <w:pPr>
              <w:pStyle w:val="Normal6a"/>
            </w:pPr>
            <w:r w:rsidRPr="001628F8">
              <w:rPr>
                <w:b/>
                <w:i/>
              </w:rPr>
              <w:t>–</w:t>
            </w:r>
            <w:r w:rsidRPr="001628F8">
              <w:tab/>
            </w:r>
            <w:r w:rsidRPr="001628F8">
              <w:rPr>
                <w:b/>
                <w:i/>
              </w:rPr>
              <w:t>Tendo em conta a Comunicação da Comissão, de 17 de dezembro de 2024, intitulada «Relatório sobre o Mecanismo de Alerta de 2025» (COM(2024)702),</w:t>
            </w:r>
          </w:p>
        </w:tc>
      </w:tr>
    </w:tbl>
    <w:p w14:paraId="686CDB93"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3330975B" w14:textId="77777777" w:rsidR="00737696" w:rsidRPr="00C93241" w:rsidRDefault="00737696" w:rsidP="00737696">
      <w:pPr>
        <w:rPr>
          <w:lang w:val="en-GB"/>
        </w:rPr>
      </w:pPr>
      <w:r w:rsidRPr="00C93241">
        <w:rPr>
          <w:rStyle w:val="HideTWBExt"/>
          <w:lang w:val="en-GB"/>
        </w:rPr>
        <w:t>&lt;/Amend&gt;</w:t>
      </w:r>
    </w:p>
    <w:p w14:paraId="11FA6759" w14:textId="77777777" w:rsidR="00737696" w:rsidRPr="001628F8" w:rsidRDefault="00737696" w:rsidP="00737696">
      <w:pPr>
        <w:pStyle w:val="AmNumberTabs"/>
      </w:pPr>
      <w:r w:rsidRPr="001628F8">
        <w:rPr>
          <w:rStyle w:val="HideTWBExt"/>
        </w:rPr>
        <w:t>&lt;Amend&gt;</w:t>
      </w:r>
      <w:r w:rsidRPr="001628F8">
        <w:t>Alteração</w:t>
      </w:r>
      <w:r w:rsidRPr="001628F8">
        <w:tab/>
      </w:r>
      <w:r w:rsidRPr="001628F8">
        <w:tab/>
      </w:r>
      <w:r w:rsidRPr="001628F8">
        <w:rPr>
          <w:rStyle w:val="HideTWBExt"/>
        </w:rPr>
        <w:t>&lt;NumAm&gt;</w:t>
      </w:r>
      <w:r w:rsidRPr="001628F8">
        <w:t>13</w:t>
      </w:r>
      <w:r w:rsidRPr="001628F8">
        <w:rPr>
          <w:rStyle w:val="HideTWBExt"/>
        </w:rPr>
        <w:t>&lt;/NumAm&gt;</w:t>
      </w:r>
    </w:p>
    <w:p w14:paraId="4E5B8F08" w14:textId="77777777" w:rsidR="00737696" w:rsidRPr="001628F8" w:rsidRDefault="00737696" w:rsidP="00737696">
      <w:pPr>
        <w:pStyle w:val="NormalBold"/>
      </w:pPr>
      <w:r w:rsidRPr="001628F8">
        <w:rPr>
          <w:rStyle w:val="HideTWBExt"/>
          <w:b w:val="0"/>
        </w:rPr>
        <w:t>&lt;RepeatBlock-By&gt;&lt;Members&gt;</w:t>
      </w:r>
      <w:r w:rsidRPr="001628F8">
        <w:t>Fernando Navarrete Rojas</w:t>
      </w:r>
      <w:r w:rsidRPr="001628F8">
        <w:rPr>
          <w:rStyle w:val="HideTWBExt"/>
          <w:b w:val="0"/>
        </w:rPr>
        <w:t>&lt;/Members&gt;</w:t>
      </w:r>
    </w:p>
    <w:p w14:paraId="298B0D9C" w14:textId="77777777" w:rsidR="00737696" w:rsidRPr="001628F8" w:rsidRDefault="00737696" w:rsidP="00737696">
      <w:pPr>
        <w:pStyle w:val="NormalBold"/>
      </w:pPr>
      <w:r w:rsidRPr="001628F8">
        <w:rPr>
          <w:rStyle w:val="HideTWBExt"/>
          <w:b w:val="0"/>
        </w:rPr>
        <w:t>&lt;/RepeatBlock-By&gt;</w:t>
      </w:r>
    </w:p>
    <w:p w14:paraId="5695DC22"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4E2AE29C" w14:textId="085C1DCF" w:rsidR="00737696" w:rsidRPr="001628F8" w:rsidRDefault="00737696" w:rsidP="00737696">
      <w:pPr>
        <w:pStyle w:val="NormalBold"/>
      </w:pPr>
      <w:r w:rsidRPr="001628F8">
        <w:rPr>
          <w:rStyle w:val="HideTWBExt"/>
        </w:rPr>
        <w:t>&lt;Article&gt;</w:t>
      </w:r>
      <w:r w:rsidRPr="001628F8">
        <w:t>Citação 17</w:t>
      </w:r>
      <w:r w:rsidR="00C93241">
        <w:noBreakHyphen/>
      </w:r>
      <w:r w:rsidRPr="001628F8">
        <w:t>B (nova)</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015095E6" w14:textId="77777777" w:rsidTr="009F25AF">
        <w:trPr>
          <w:trHeight w:hRule="exact" w:val="240"/>
          <w:jc w:val="center"/>
        </w:trPr>
        <w:tc>
          <w:tcPr>
            <w:tcW w:w="9752" w:type="dxa"/>
            <w:gridSpan w:val="2"/>
            <w:tcBorders>
              <w:top w:val="nil"/>
              <w:left w:val="nil"/>
              <w:bottom w:val="nil"/>
              <w:right w:val="nil"/>
            </w:tcBorders>
          </w:tcPr>
          <w:p w14:paraId="5E4467D7" w14:textId="77777777" w:rsidR="00737696" w:rsidRPr="001628F8" w:rsidRDefault="00737696" w:rsidP="009F25AF"/>
        </w:tc>
      </w:tr>
      <w:tr w:rsidR="00737696" w:rsidRPr="001628F8" w14:paraId="5C171B59" w14:textId="77777777" w:rsidTr="009F25AF">
        <w:trPr>
          <w:trHeight w:val="240"/>
          <w:jc w:val="center"/>
        </w:trPr>
        <w:tc>
          <w:tcPr>
            <w:tcW w:w="4876" w:type="dxa"/>
            <w:tcBorders>
              <w:top w:val="nil"/>
              <w:left w:val="nil"/>
              <w:bottom w:val="nil"/>
              <w:right w:val="nil"/>
            </w:tcBorders>
          </w:tcPr>
          <w:p w14:paraId="0B935686"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2E6B0E7A" w14:textId="77777777" w:rsidR="00737696" w:rsidRPr="001628F8" w:rsidRDefault="00737696" w:rsidP="009F25AF">
            <w:pPr>
              <w:pStyle w:val="AmColumnHeading"/>
            </w:pPr>
            <w:r w:rsidRPr="001628F8">
              <w:t>Alteração</w:t>
            </w:r>
          </w:p>
        </w:tc>
      </w:tr>
      <w:tr w:rsidR="00737696" w:rsidRPr="001628F8" w14:paraId="482C7680" w14:textId="77777777" w:rsidTr="009F25AF">
        <w:trPr>
          <w:jc w:val="center"/>
        </w:trPr>
        <w:tc>
          <w:tcPr>
            <w:tcW w:w="4876" w:type="dxa"/>
            <w:tcBorders>
              <w:top w:val="nil"/>
              <w:left w:val="nil"/>
              <w:bottom w:val="nil"/>
              <w:right w:val="nil"/>
            </w:tcBorders>
          </w:tcPr>
          <w:p w14:paraId="7D81104A" w14:textId="77777777" w:rsidR="00737696" w:rsidRPr="001628F8" w:rsidRDefault="00737696" w:rsidP="009F25AF">
            <w:pPr>
              <w:pStyle w:val="Normal6a"/>
            </w:pPr>
          </w:p>
        </w:tc>
        <w:tc>
          <w:tcPr>
            <w:tcW w:w="4876" w:type="dxa"/>
            <w:tcBorders>
              <w:top w:val="nil"/>
              <w:left w:val="nil"/>
              <w:bottom w:val="nil"/>
              <w:right w:val="nil"/>
            </w:tcBorders>
          </w:tcPr>
          <w:p w14:paraId="5B5ADF11" w14:textId="77777777" w:rsidR="00737696" w:rsidRPr="001628F8" w:rsidRDefault="00737696" w:rsidP="009F25AF">
            <w:pPr>
              <w:pStyle w:val="Normal6a"/>
            </w:pPr>
            <w:r w:rsidRPr="001628F8">
              <w:rPr>
                <w:b/>
                <w:i/>
              </w:rPr>
              <w:t>–</w:t>
            </w:r>
            <w:r w:rsidRPr="001628F8">
              <w:tab/>
            </w:r>
            <w:r w:rsidRPr="001628F8">
              <w:rPr>
                <w:b/>
                <w:i/>
              </w:rPr>
              <w:t>Tendo em conta a Recomendação da Comissão, de 17 de dezembro de 2024, de recomendação do Conselho sobre a política económica da área do euro (COM(2024)704),</w:t>
            </w:r>
          </w:p>
        </w:tc>
      </w:tr>
    </w:tbl>
    <w:p w14:paraId="6CCAF8D8"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41B96956" w14:textId="77777777" w:rsidR="00737696" w:rsidRPr="00C93241" w:rsidRDefault="00737696" w:rsidP="00737696">
      <w:pPr>
        <w:rPr>
          <w:lang w:val="en-GB"/>
        </w:rPr>
      </w:pPr>
      <w:r w:rsidRPr="00C93241">
        <w:rPr>
          <w:rStyle w:val="HideTWBExt"/>
          <w:lang w:val="en-GB"/>
        </w:rPr>
        <w:t>&lt;/Amend&gt;</w:t>
      </w:r>
    </w:p>
    <w:p w14:paraId="7D924FE0" w14:textId="77777777" w:rsidR="00737696" w:rsidRPr="001628F8" w:rsidRDefault="00737696" w:rsidP="00737696">
      <w:pPr>
        <w:pStyle w:val="AmNumberTabs"/>
      </w:pPr>
      <w:r w:rsidRPr="001628F8">
        <w:rPr>
          <w:rStyle w:val="HideTWBExt"/>
        </w:rPr>
        <w:lastRenderedPageBreak/>
        <w:t>&lt;Amend&gt;</w:t>
      </w:r>
      <w:r w:rsidRPr="001628F8">
        <w:t>Alteração</w:t>
      </w:r>
      <w:r w:rsidRPr="001628F8">
        <w:tab/>
      </w:r>
      <w:r w:rsidRPr="001628F8">
        <w:tab/>
      </w:r>
      <w:r w:rsidRPr="001628F8">
        <w:rPr>
          <w:rStyle w:val="HideTWBExt"/>
        </w:rPr>
        <w:t>&lt;NumAm&gt;</w:t>
      </w:r>
      <w:r w:rsidRPr="001628F8">
        <w:t>14</w:t>
      </w:r>
      <w:r w:rsidRPr="001628F8">
        <w:rPr>
          <w:rStyle w:val="HideTWBExt"/>
        </w:rPr>
        <w:t>&lt;/NumAm&gt;</w:t>
      </w:r>
    </w:p>
    <w:p w14:paraId="710F3690" w14:textId="77777777" w:rsidR="00737696" w:rsidRPr="001628F8" w:rsidRDefault="00737696" w:rsidP="00737696">
      <w:pPr>
        <w:pStyle w:val="NormalBold"/>
      </w:pPr>
      <w:r w:rsidRPr="001628F8">
        <w:rPr>
          <w:rStyle w:val="HideTWBExt"/>
          <w:b w:val="0"/>
        </w:rPr>
        <w:t>&lt;RepeatBlock-By&gt;&lt;Members&gt;</w:t>
      </w:r>
      <w:r w:rsidRPr="001628F8">
        <w:t>Fernando Navarrete Rojas</w:t>
      </w:r>
      <w:r w:rsidRPr="001628F8">
        <w:rPr>
          <w:rStyle w:val="HideTWBExt"/>
          <w:b w:val="0"/>
        </w:rPr>
        <w:t>&lt;/Members&gt;</w:t>
      </w:r>
    </w:p>
    <w:p w14:paraId="6FAD2B9E" w14:textId="77777777" w:rsidR="00737696" w:rsidRPr="001628F8" w:rsidRDefault="00737696" w:rsidP="00737696">
      <w:pPr>
        <w:pStyle w:val="NormalBold"/>
      </w:pPr>
      <w:r w:rsidRPr="001628F8">
        <w:rPr>
          <w:rStyle w:val="HideTWBExt"/>
          <w:b w:val="0"/>
        </w:rPr>
        <w:t>&lt;/RepeatBlock-By&gt;</w:t>
      </w:r>
    </w:p>
    <w:p w14:paraId="616F4F99"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064D7C86" w14:textId="2BEEFD34" w:rsidR="00737696" w:rsidRPr="001628F8" w:rsidRDefault="00737696" w:rsidP="00737696">
      <w:pPr>
        <w:pStyle w:val="NormalBold"/>
      </w:pPr>
      <w:r w:rsidRPr="001628F8">
        <w:rPr>
          <w:rStyle w:val="HideTWBExt"/>
        </w:rPr>
        <w:t>&lt;Article&gt;</w:t>
      </w:r>
      <w:r w:rsidRPr="001628F8">
        <w:t>Citação 17</w:t>
      </w:r>
      <w:r w:rsidR="00C93241">
        <w:noBreakHyphen/>
      </w:r>
      <w:r w:rsidRPr="001628F8">
        <w:t>D (nova)</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7E52FC9B" w14:textId="77777777" w:rsidTr="009F25AF">
        <w:trPr>
          <w:trHeight w:hRule="exact" w:val="240"/>
          <w:jc w:val="center"/>
        </w:trPr>
        <w:tc>
          <w:tcPr>
            <w:tcW w:w="9752" w:type="dxa"/>
            <w:gridSpan w:val="2"/>
            <w:tcBorders>
              <w:top w:val="nil"/>
              <w:left w:val="nil"/>
              <w:bottom w:val="nil"/>
              <w:right w:val="nil"/>
            </w:tcBorders>
          </w:tcPr>
          <w:p w14:paraId="65AECF48" w14:textId="77777777" w:rsidR="00737696" w:rsidRPr="001628F8" w:rsidRDefault="00737696" w:rsidP="009F25AF"/>
        </w:tc>
      </w:tr>
      <w:tr w:rsidR="00737696" w:rsidRPr="001628F8" w14:paraId="2594EC5F" w14:textId="77777777" w:rsidTr="009F25AF">
        <w:trPr>
          <w:trHeight w:val="240"/>
          <w:jc w:val="center"/>
        </w:trPr>
        <w:tc>
          <w:tcPr>
            <w:tcW w:w="4876" w:type="dxa"/>
            <w:tcBorders>
              <w:top w:val="nil"/>
              <w:left w:val="nil"/>
              <w:bottom w:val="nil"/>
              <w:right w:val="nil"/>
            </w:tcBorders>
          </w:tcPr>
          <w:p w14:paraId="50B1C563"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4EEE4333" w14:textId="77777777" w:rsidR="00737696" w:rsidRPr="001628F8" w:rsidRDefault="00737696" w:rsidP="009F25AF">
            <w:pPr>
              <w:pStyle w:val="AmColumnHeading"/>
            </w:pPr>
            <w:r w:rsidRPr="001628F8">
              <w:t>Alteração</w:t>
            </w:r>
          </w:p>
        </w:tc>
      </w:tr>
      <w:tr w:rsidR="00737696" w:rsidRPr="001628F8" w14:paraId="11C504B0" w14:textId="77777777" w:rsidTr="009F25AF">
        <w:trPr>
          <w:jc w:val="center"/>
        </w:trPr>
        <w:tc>
          <w:tcPr>
            <w:tcW w:w="4876" w:type="dxa"/>
            <w:tcBorders>
              <w:top w:val="nil"/>
              <w:left w:val="nil"/>
              <w:bottom w:val="nil"/>
              <w:right w:val="nil"/>
            </w:tcBorders>
          </w:tcPr>
          <w:p w14:paraId="5D3CC11E" w14:textId="77777777" w:rsidR="00737696" w:rsidRPr="001628F8" w:rsidRDefault="00737696" w:rsidP="009F25AF">
            <w:pPr>
              <w:pStyle w:val="Normal6a"/>
            </w:pPr>
          </w:p>
        </w:tc>
        <w:tc>
          <w:tcPr>
            <w:tcW w:w="4876" w:type="dxa"/>
            <w:tcBorders>
              <w:top w:val="nil"/>
              <w:left w:val="nil"/>
              <w:bottom w:val="nil"/>
              <w:right w:val="nil"/>
            </w:tcBorders>
          </w:tcPr>
          <w:p w14:paraId="7EC9761C" w14:textId="77777777" w:rsidR="00737696" w:rsidRPr="001628F8" w:rsidRDefault="00737696" w:rsidP="009F25AF">
            <w:pPr>
              <w:pStyle w:val="Normal6a"/>
            </w:pPr>
            <w:r w:rsidRPr="001628F8">
              <w:rPr>
                <w:b/>
                <w:i/>
              </w:rPr>
              <w:t>–</w:t>
            </w:r>
            <w:r w:rsidRPr="001628F8">
              <w:tab/>
            </w:r>
            <w:r w:rsidRPr="001628F8">
              <w:rPr>
                <w:b/>
                <w:i/>
              </w:rPr>
              <w:t>Tendo em conta a proposta de relatório conjunto sobre o emprego da Comissão e do Conselho, de 17 de dezembro de 2024 (COM(2024)701),</w:t>
            </w:r>
          </w:p>
        </w:tc>
      </w:tr>
    </w:tbl>
    <w:p w14:paraId="4E5198CC"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2B5FA12D" w14:textId="77777777" w:rsidR="00737696" w:rsidRPr="00C93241" w:rsidRDefault="00737696" w:rsidP="00737696">
      <w:pPr>
        <w:rPr>
          <w:lang w:val="en-GB"/>
        </w:rPr>
      </w:pPr>
      <w:r w:rsidRPr="00C93241">
        <w:rPr>
          <w:rStyle w:val="HideTWBExt"/>
          <w:lang w:val="en-GB"/>
        </w:rPr>
        <w:t>&lt;/Amend&gt;</w:t>
      </w:r>
    </w:p>
    <w:p w14:paraId="498B8835"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15</w:t>
      </w:r>
      <w:r w:rsidRPr="00C93241">
        <w:rPr>
          <w:rStyle w:val="HideTWBExt"/>
          <w:lang w:val="en-GB"/>
        </w:rPr>
        <w:t>&lt;/NumAm&gt;</w:t>
      </w:r>
    </w:p>
    <w:p w14:paraId="08F52829"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Claire Fita, Thomas Bajada, Carla Tavares, Lara Wolters, Matthias Ecke, Evelyn Regner</w:t>
      </w:r>
      <w:r w:rsidRPr="00C93241">
        <w:rPr>
          <w:rStyle w:val="HideTWBExt"/>
          <w:b w:val="0"/>
          <w:lang w:val="en-GB"/>
        </w:rPr>
        <w:t>&lt;/Members&gt;</w:t>
      </w:r>
    </w:p>
    <w:p w14:paraId="40124FBD" w14:textId="77777777" w:rsidR="00737696" w:rsidRPr="001628F8" w:rsidRDefault="00737696" w:rsidP="00737696">
      <w:pPr>
        <w:pStyle w:val="NormalBold"/>
      </w:pPr>
      <w:r w:rsidRPr="001628F8">
        <w:rPr>
          <w:rStyle w:val="HideTWBExt"/>
          <w:b w:val="0"/>
        </w:rPr>
        <w:t>&lt;/RepeatBlock-By&gt;</w:t>
      </w:r>
    </w:p>
    <w:p w14:paraId="1989CAE6"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563986BC" w14:textId="77777777" w:rsidR="00737696" w:rsidRPr="001628F8" w:rsidRDefault="00737696" w:rsidP="00737696">
      <w:pPr>
        <w:pStyle w:val="NormalBold"/>
      </w:pPr>
      <w:r w:rsidRPr="001628F8">
        <w:rPr>
          <w:rStyle w:val="HideTWBExt"/>
        </w:rPr>
        <w:t>&lt;Article&gt;</w:t>
      </w:r>
      <w:r w:rsidRPr="001628F8">
        <w:t>Citação 19</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38007157" w14:textId="77777777" w:rsidTr="009F25AF">
        <w:trPr>
          <w:trHeight w:hRule="exact" w:val="240"/>
          <w:jc w:val="center"/>
        </w:trPr>
        <w:tc>
          <w:tcPr>
            <w:tcW w:w="9752" w:type="dxa"/>
            <w:gridSpan w:val="2"/>
            <w:tcBorders>
              <w:top w:val="nil"/>
              <w:left w:val="nil"/>
              <w:bottom w:val="nil"/>
              <w:right w:val="nil"/>
            </w:tcBorders>
          </w:tcPr>
          <w:p w14:paraId="77F2C870" w14:textId="77777777" w:rsidR="00737696" w:rsidRPr="001628F8" w:rsidRDefault="00737696" w:rsidP="009F25AF"/>
        </w:tc>
      </w:tr>
      <w:tr w:rsidR="00737696" w:rsidRPr="001628F8" w14:paraId="045DDB2A" w14:textId="77777777" w:rsidTr="009F25AF">
        <w:trPr>
          <w:trHeight w:val="240"/>
          <w:jc w:val="center"/>
        </w:trPr>
        <w:tc>
          <w:tcPr>
            <w:tcW w:w="4876" w:type="dxa"/>
            <w:tcBorders>
              <w:top w:val="nil"/>
              <w:left w:val="nil"/>
              <w:bottom w:val="nil"/>
              <w:right w:val="nil"/>
            </w:tcBorders>
          </w:tcPr>
          <w:p w14:paraId="0408EBCE"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654ADF1A" w14:textId="77777777" w:rsidR="00737696" w:rsidRPr="001628F8" w:rsidRDefault="00737696" w:rsidP="009F25AF">
            <w:pPr>
              <w:pStyle w:val="AmColumnHeading"/>
            </w:pPr>
            <w:r w:rsidRPr="001628F8">
              <w:t>Alteração</w:t>
            </w:r>
          </w:p>
        </w:tc>
      </w:tr>
      <w:tr w:rsidR="00737696" w:rsidRPr="001628F8" w14:paraId="00EE1259" w14:textId="77777777" w:rsidTr="009F25AF">
        <w:trPr>
          <w:jc w:val="center"/>
        </w:trPr>
        <w:tc>
          <w:tcPr>
            <w:tcW w:w="4876" w:type="dxa"/>
            <w:tcBorders>
              <w:top w:val="nil"/>
              <w:left w:val="nil"/>
              <w:bottom w:val="nil"/>
              <w:right w:val="nil"/>
            </w:tcBorders>
          </w:tcPr>
          <w:p w14:paraId="1FAD9142" w14:textId="77777777" w:rsidR="00737696" w:rsidRPr="001628F8" w:rsidRDefault="00737696" w:rsidP="009F25AF">
            <w:pPr>
              <w:pStyle w:val="Normal6a"/>
            </w:pPr>
            <w:r w:rsidRPr="001628F8">
              <w:rPr>
                <w:b/>
                <w:i/>
              </w:rPr>
              <w:t>–</w:t>
            </w:r>
            <w:r w:rsidRPr="001628F8">
              <w:tab/>
            </w:r>
            <w:r w:rsidRPr="001628F8">
              <w:rPr>
                <w:b/>
                <w:i/>
              </w:rPr>
              <w:t>Tendo em conta a Decisão (UE) 2024/2122 do Conselho, de 26 de julho de 2024, sobre a existência de um défice excessivo na França</w:t>
            </w:r>
            <w:r w:rsidRPr="001628F8">
              <w:rPr>
                <w:b/>
                <w:i/>
                <w:vertAlign w:val="superscript"/>
              </w:rPr>
              <w:t>9</w:t>
            </w:r>
            <w:r w:rsidRPr="001628F8">
              <w:rPr>
                <w:b/>
                <w:i/>
              </w:rPr>
              <w:t>,</w:t>
            </w:r>
          </w:p>
        </w:tc>
        <w:tc>
          <w:tcPr>
            <w:tcW w:w="4876" w:type="dxa"/>
            <w:tcBorders>
              <w:top w:val="nil"/>
              <w:left w:val="nil"/>
              <w:bottom w:val="nil"/>
              <w:right w:val="nil"/>
            </w:tcBorders>
          </w:tcPr>
          <w:p w14:paraId="60AA50E4" w14:textId="77777777" w:rsidR="00737696" w:rsidRPr="001628F8" w:rsidRDefault="00737696" w:rsidP="009F25AF">
            <w:pPr>
              <w:pStyle w:val="Normal6a"/>
            </w:pPr>
            <w:r w:rsidRPr="001628F8">
              <w:rPr>
                <w:b/>
                <w:i/>
              </w:rPr>
              <w:t>Suprimido</w:t>
            </w:r>
          </w:p>
        </w:tc>
      </w:tr>
      <w:tr w:rsidR="00737696" w:rsidRPr="001628F8" w14:paraId="01AC901F" w14:textId="77777777" w:rsidTr="009F25AF">
        <w:trPr>
          <w:jc w:val="center"/>
        </w:trPr>
        <w:tc>
          <w:tcPr>
            <w:tcW w:w="4876" w:type="dxa"/>
            <w:tcBorders>
              <w:top w:val="nil"/>
              <w:left w:val="nil"/>
              <w:bottom w:val="nil"/>
              <w:right w:val="nil"/>
            </w:tcBorders>
          </w:tcPr>
          <w:p w14:paraId="484299CD" w14:textId="77777777" w:rsidR="00737696" w:rsidRPr="001628F8" w:rsidRDefault="00737696" w:rsidP="009F25AF">
            <w:pPr>
              <w:pStyle w:val="Normal6a"/>
            </w:pPr>
            <w:r w:rsidRPr="001628F8">
              <w:rPr>
                <w:b/>
                <w:i/>
              </w:rPr>
              <w:t>_________________</w:t>
            </w:r>
          </w:p>
        </w:tc>
        <w:tc>
          <w:tcPr>
            <w:tcW w:w="4876" w:type="dxa"/>
            <w:tcBorders>
              <w:top w:val="nil"/>
              <w:left w:val="nil"/>
              <w:bottom w:val="nil"/>
              <w:right w:val="nil"/>
            </w:tcBorders>
          </w:tcPr>
          <w:p w14:paraId="3E133387" w14:textId="77777777" w:rsidR="00737696" w:rsidRPr="001628F8" w:rsidRDefault="00737696" w:rsidP="009F25AF"/>
        </w:tc>
      </w:tr>
      <w:tr w:rsidR="00737696" w:rsidRPr="009F25AF" w14:paraId="45CDBE2F" w14:textId="77777777" w:rsidTr="009F25AF">
        <w:trPr>
          <w:jc w:val="center"/>
        </w:trPr>
        <w:tc>
          <w:tcPr>
            <w:tcW w:w="4876" w:type="dxa"/>
            <w:tcBorders>
              <w:top w:val="nil"/>
              <w:left w:val="nil"/>
              <w:bottom w:val="nil"/>
              <w:right w:val="nil"/>
            </w:tcBorders>
          </w:tcPr>
          <w:p w14:paraId="5421B314" w14:textId="77777777" w:rsidR="00737696" w:rsidRPr="009F25AF" w:rsidRDefault="00737696" w:rsidP="009F25AF">
            <w:pPr>
              <w:pStyle w:val="Normal6a"/>
              <w:rPr>
                <w:lang w:val="fi-FI"/>
              </w:rPr>
            </w:pPr>
            <w:r w:rsidRPr="009F25AF">
              <w:rPr>
                <w:b/>
                <w:bCs/>
                <w:i/>
                <w:iCs/>
                <w:vertAlign w:val="superscript"/>
                <w:lang w:val="fi-FI"/>
              </w:rPr>
              <w:t>9</w:t>
            </w:r>
            <w:r w:rsidRPr="009F25AF">
              <w:rPr>
                <w:b/>
                <w:bCs/>
                <w:i/>
                <w:iCs/>
                <w:lang w:val="fi-FI"/>
              </w:rPr>
              <w:t xml:space="preserve"> JO L, 2024/2122, 1.8.2024, ELI:</w:t>
            </w:r>
            <w:r w:rsidRPr="009F25AF">
              <w:rPr>
                <w:b/>
                <w:i/>
                <w:iCs/>
                <w:lang w:val="fi-FI"/>
              </w:rPr>
              <w:t xml:space="preserve"> </w:t>
            </w:r>
            <w:r w:rsidRPr="009F25AF">
              <w:rPr>
                <w:b/>
                <w:i/>
                <w:lang w:val="fi-FI"/>
              </w:rPr>
              <w:t>http://data.europa.eu/eli/dec/2024/2122/oj.</w:t>
            </w:r>
          </w:p>
        </w:tc>
        <w:tc>
          <w:tcPr>
            <w:tcW w:w="4876" w:type="dxa"/>
            <w:tcBorders>
              <w:top w:val="nil"/>
              <w:left w:val="nil"/>
              <w:bottom w:val="nil"/>
              <w:right w:val="nil"/>
            </w:tcBorders>
          </w:tcPr>
          <w:p w14:paraId="2BDFDA7D" w14:textId="77777777" w:rsidR="00737696" w:rsidRPr="009F25AF" w:rsidRDefault="00737696" w:rsidP="009F25AF">
            <w:pPr>
              <w:rPr>
                <w:lang w:val="fi-FI"/>
              </w:rPr>
            </w:pPr>
          </w:p>
        </w:tc>
      </w:tr>
    </w:tbl>
    <w:p w14:paraId="0105E393"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59F8315A" w14:textId="77777777" w:rsidR="00737696" w:rsidRPr="00C93241" w:rsidRDefault="00737696" w:rsidP="00737696">
      <w:pPr>
        <w:rPr>
          <w:lang w:val="en-GB"/>
        </w:rPr>
      </w:pPr>
      <w:r w:rsidRPr="00C93241">
        <w:rPr>
          <w:rStyle w:val="HideTWBExt"/>
          <w:lang w:val="en-GB"/>
        </w:rPr>
        <w:t>&lt;/Amend&gt;</w:t>
      </w:r>
    </w:p>
    <w:p w14:paraId="0348BDD4"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16</w:t>
      </w:r>
      <w:r w:rsidRPr="00C93241">
        <w:rPr>
          <w:rStyle w:val="HideTWBExt"/>
          <w:lang w:val="en-GB"/>
        </w:rPr>
        <w:t>&lt;/NumAm&gt;</w:t>
      </w:r>
    </w:p>
    <w:p w14:paraId="18A728E9"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Claire Fita, Thomas Bajada, Carla Tavares, Lara Wolters, Matthias Ecke, Evelyn Regner</w:t>
      </w:r>
      <w:r w:rsidRPr="00C93241">
        <w:rPr>
          <w:rStyle w:val="HideTWBExt"/>
          <w:b w:val="0"/>
          <w:lang w:val="en-GB"/>
        </w:rPr>
        <w:t>&lt;/Members&gt;</w:t>
      </w:r>
    </w:p>
    <w:p w14:paraId="5FD943A5" w14:textId="77777777" w:rsidR="00737696" w:rsidRPr="00C93241" w:rsidRDefault="00737696" w:rsidP="00737696">
      <w:pPr>
        <w:pStyle w:val="NormalBold"/>
      </w:pPr>
      <w:r w:rsidRPr="00C93241">
        <w:rPr>
          <w:rStyle w:val="HideTWBExt"/>
          <w:b w:val="0"/>
        </w:rPr>
        <w:t>&lt;/RepeatBlock-By&gt;</w:t>
      </w:r>
    </w:p>
    <w:p w14:paraId="2D04E8FC"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306ACF6F" w14:textId="77777777" w:rsidR="00737696" w:rsidRPr="001628F8" w:rsidRDefault="00737696" w:rsidP="00737696">
      <w:pPr>
        <w:pStyle w:val="NormalBold"/>
      </w:pPr>
      <w:r w:rsidRPr="001628F8">
        <w:rPr>
          <w:rStyle w:val="HideTWBExt"/>
        </w:rPr>
        <w:t>&lt;Article&gt;</w:t>
      </w:r>
      <w:r w:rsidRPr="001628F8">
        <w:t>Citação 20</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22628CA4" w14:textId="77777777" w:rsidTr="009F25AF">
        <w:trPr>
          <w:trHeight w:hRule="exact" w:val="240"/>
          <w:jc w:val="center"/>
        </w:trPr>
        <w:tc>
          <w:tcPr>
            <w:tcW w:w="9752" w:type="dxa"/>
            <w:gridSpan w:val="2"/>
            <w:tcBorders>
              <w:top w:val="nil"/>
              <w:left w:val="nil"/>
              <w:bottom w:val="nil"/>
              <w:right w:val="nil"/>
            </w:tcBorders>
          </w:tcPr>
          <w:p w14:paraId="0CA49E88" w14:textId="77777777" w:rsidR="00737696" w:rsidRPr="001628F8" w:rsidRDefault="00737696" w:rsidP="009F25AF"/>
        </w:tc>
      </w:tr>
      <w:tr w:rsidR="00737696" w:rsidRPr="001628F8" w14:paraId="60067211" w14:textId="77777777" w:rsidTr="009F25AF">
        <w:trPr>
          <w:trHeight w:val="240"/>
          <w:jc w:val="center"/>
        </w:trPr>
        <w:tc>
          <w:tcPr>
            <w:tcW w:w="4876" w:type="dxa"/>
            <w:tcBorders>
              <w:top w:val="nil"/>
              <w:left w:val="nil"/>
              <w:bottom w:val="nil"/>
              <w:right w:val="nil"/>
            </w:tcBorders>
          </w:tcPr>
          <w:p w14:paraId="39BA4320"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39ADEA68" w14:textId="77777777" w:rsidR="00737696" w:rsidRPr="001628F8" w:rsidRDefault="00737696" w:rsidP="009F25AF">
            <w:pPr>
              <w:pStyle w:val="AmColumnHeading"/>
            </w:pPr>
            <w:r w:rsidRPr="001628F8">
              <w:t>Alteração</w:t>
            </w:r>
          </w:p>
        </w:tc>
      </w:tr>
      <w:tr w:rsidR="00737696" w:rsidRPr="001628F8" w14:paraId="6CE88CFF" w14:textId="77777777" w:rsidTr="009F25AF">
        <w:trPr>
          <w:jc w:val="center"/>
        </w:trPr>
        <w:tc>
          <w:tcPr>
            <w:tcW w:w="4876" w:type="dxa"/>
            <w:tcBorders>
              <w:top w:val="nil"/>
              <w:left w:val="nil"/>
              <w:bottom w:val="nil"/>
              <w:right w:val="nil"/>
            </w:tcBorders>
          </w:tcPr>
          <w:p w14:paraId="7252F1A8" w14:textId="77777777" w:rsidR="00737696" w:rsidRPr="001628F8" w:rsidRDefault="00737696" w:rsidP="009F25AF">
            <w:pPr>
              <w:pStyle w:val="Normal6a"/>
            </w:pPr>
            <w:r w:rsidRPr="001628F8">
              <w:rPr>
                <w:b/>
                <w:i/>
              </w:rPr>
              <w:t>–</w:t>
            </w:r>
            <w:r w:rsidRPr="001628F8">
              <w:tab/>
            </w:r>
            <w:r w:rsidRPr="001628F8">
              <w:rPr>
                <w:b/>
                <w:i/>
              </w:rPr>
              <w:t xml:space="preserve">Tendo em conta a Decisão (UE) </w:t>
            </w:r>
            <w:r w:rsidRPr="001628F8">
              <w:rPr>
                <w:b/>
                <w:i/>
              </w:rPr>
              <w:lastRenderedPageBreak/>
              <w:t>2024/2123 do Conselho, de 26 de julho de 2024, sobre a existência de um défice excessivo na Hungria</w:t>
            </w:r>
            <w:r w:rsidRPr="001628F8">
              <w:rPr>
                <w:b/>
                <w:i/>
                <w:vertAlign w:val="superscript"/>
              </w:rPr>
              <w:t>10</w:t>
            </w:r>
            <w:r w:rsidRPr="001628F8">
              <w:rPr>
                <w:b/>
                <w:i/>
              </w:rPr>
              <w:t>,</w:t>
            </w:r>
          </w:p>
        </w:tc>
        <w:tc>
          <w:tcPr>
            <w:tcW w:w="4876" w:type="dxa"/>
            <w:tcBorders>
              <w:top w:val="nil"/>
              <w:left w:val="nil"/>
              <w:bottom w:val="nil"/>
              <w:right w:val="nil"/>
            </w:tcBorders>
          </w:tcPr>
          <w:p w14:paraId="730DA10E" w14:textId="77777777" w:rsidR="00737696" w:rsidRPr="001628F8" w:rsidRDefault="00737696" w:rsidP="009F25AF">
            <w:pPr>
              <w:pStyle w:val="Normal6a"/>
            </w:pPr>
            <w:r w:rsidRPr="001628F8">
              <w:rPr>
                <w:b/>
                <w:i/>
              </w:rPr>
              <w:lastRenderedPageBreak/>
              <w:t>Suprimido</w:t>
            </w:r>
          </w:p>
        </w:tc>
      </w:tr>
      <w:tr w:rsidR="00737696" w:rsidRPr="001628F8" w14:paraId="58726BAA" w14:textId="77777777" w:rsidTr="009F25AF">
        <w:trPr>
          <w:jc w:val="center"/>
        </w:trPr>
        <w:tc>
          <w:tcPr>
            <w:tcW w:w="4876" w:type="dxa"/>
            <w:tcBorders>
              <w:top w:val="nil"/>
              <w:left w:val="nil"/>
              <w:bottom w:val="nil"/>
              <w:right w:val="nil"/>
            </w:tcBorders>
          </w:tcPr>
          <w:p w14:paraId="3075F6AB" w14:textId="77777777" w:rsidR="00737696" w:rsidRPr="001628F8" w:rsidRDefault="00737696" w:rsidP="009F25AF">
            <w:pPr>
              <w:pStyle w:val="Normal6a"/>
            </w:pPr>
            <w:r w:rsidRPr="001628F8">
              <w:rPr>
                <w:b/>
                <w:i/>
              </w:rPr>
              <w:t>_________________</w:t>
            </w:r>
          </w:p>
        </w:tc>
        <w:tc>
          <w:tcPr>
            <w:tcW w:w="4876" w:type="dxa"/>
            <w:tcBorders>
              <w:top w:val="nil"/>
              <w:left w:val="nil"/>
              <w:bottom w:val="nil"/>
              <w:right w:val="nil"/>
            </w:tcBorders>
          </w:tcPr>
          <w:p w14:paraId="3884C47B" w14:textId="77777777" w:rsidR="00737696" w:rsidRPr="001628F8" w:rsidRDefault="00737696" w:rsidP="009F25AF"/>
        </w:tc>
      </w:tr>
      <w:tr w:rsidR="00737696" w:rsidRPr="009F25AF" w14:paraId="0611DC99" w14:textId="77777777" w:rsidTr="009F25AF">
        <w:trPr>
          <w:jc w:val="center"/>
        </w:trPr>
        <w:tc>
          <w:tcPr>
            <w:tcW w:w="4876" w:type="dxa"/>
            <w:tcBorders>
              <w:top w:val="nil"/>
              <w:left w:val="nil"/>
              <w:bottom w:val="nil"/>
              <w:right w:val="nil"/>
            </w:tcBorders>
          </w:tcPr>
          <w:p w14:paraId="38992F73" w14:textId="77777777" w:rsidR="00737696" w:rsidRPr="009F25AF" w:rsidRDefault="00737696" w:rsidP="009F25AF">
            <w:pPr>
              <w:pStyle w:val="Normal6a"/>
              <w:rPr>
                <w:lang w:val="fi-FI"/>
              </w:rPr>
            </w:pPr>
            <w:r w:rsidRPr="009F25AF">
              <w:rPr>
                <w:b/>
                <w:i/>
                <w:vertAlign w:val="superscript"/>
                <w:lang w:val="fi-FI"/>
              </w:rPr>
              <w:t>10</w:t>
            </w:r>
            <w:r w:rsidRPr="009F25AF">
              <w:rPr>
                <w:lang w:val="fi-FI"/>
              </w:rPr>
              <w:t xml:space="preserve"> </w:t>
            </w:r>
            <w:r w:rsidRPr="009F25AF">
              <w:rPr>
                <w:b/>
                <w:i/>
                <w:lang w:val="fi-FI"/>
              </w:rPr>
              <w:t>JO L, 2024/2123, 1.8.2024, ELI: http://data.europa.eu/eli/dec/2024/2123/oj.</w:t>
            </w:r>
          </w:p>
        </w:tc>
        <w:tc>
          <w:tcPr>
            <w:tcW w:w="4876" w:type="dxa"/>
            <w:tcBorders>
              <w:top w:val="nil"/>
              <w:left w:val="nil"/>
              <w:bottom w:val="nil"/>
              <w:right w:val="nil"/>
            </w:tcBorders>
          </w:tcPr>
          <w:p w14:paraId="67BE2EAF" w14:textId="77777777" w:rsidR="00737696" w:rsidRPr="009F25AF" w:rsidRDefault="00737696" w:rsidP="009F25AF">
            <w:pPr>
              <w:rPr>
                <w:lang w:val="fi-FI"/>
              </w:rPr>
            </w:pPr>
          </w:p>
        </w:tc>
      </w:tr>
    </w:tbl>
    <w:p w14:paraId="76489812"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59FED71C" w14:textId="77777777" w:rsidR="00737696" w:rsidRPr="00C93241" w:rsidRDefault="00737696" w:rsidP="00737696">
      <w:pPr>
        <w:rPr>
          <w:lang w:val="en-GB"/>
        </w:rPr>
      </w:pPr>
      <w:r w:rsidRPr="00C93241">
        <w:rPr>
          <w:rStyle w:val="HideTWBExt"/>
          <w:lang w:val="en-GB"/>
        </w:rPr>
        <w:t>&lt;/Amend&gt;</w:t>
      </w:r>
    </w:p>
    <w:p w14:paraId="2A6DCA7D"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17</w:t>
      </w:r>
      <w:r w:rsidRPr="00C93241">
        <w:rPr>
          <w:rStyle w:val="HideTWBExt"/>
          <w:lang w:val="en-GB"/>
        </w:rPr>
        <w:t>&lt;/NumAm&gt;</w:t>
      </w:r>
    </w:p>
    <w:p w14:paraId="50FDD9CD"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Claire Fita, Thomas Bajada, Carla Tavares, Lara Wolters, Matthias Ecke, Evelyn Regner</w:t>
      </w:r>
      <w:r w:rsidRPr="00C93241">
        <w:rPr>
          <w:rStyle w:val="HideTWBExt"/>
          <w:b w:val="0"/>
          <w:lang w:val="en-GB"/>
        </w:rPr>
        <w:t>&lt;/Members&gt;</w:t>
      </w:r>
    </w:p>
    <w:p w14:paraId="359976BF" w14:textId="77777777" w:rsidR="00737696" w:rsidRPr="00C93241" w:rsidRDefault="00737696" w:rsidP="00737696">
      <w:pPr>
        <w:pStyle w:val="NormalBold"/>
      </w:pPr>
      <w:r w:rsidRPr="00C93241">
        <w:rPr>
          <w:rStyle w:val="HideTWBExt"/>
          <w:b w:val="0"/>
        </w:rPr>
        <w:t>&lt;/RepeatBlock-By&gt;</w:t>
      </w:r>
    </w:p>
    <w:p w14:paraId="5B6D5F18"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0DE5F02B" w14:textId="77777777" w:rsidR="00737696" w:rsidRPr="001628F8" w:rsidRDefault="00737696" w:rsidP="00737696">
      <w:pPr>
        <w:pStyle w:val="NormalBold"/>
      </w:pPr>
      <w:r w:rsidRPr="001628F8">
        <w:rPr>
          <w:rStyle w:val="HideTWBExt"/>
        </w:rPr>
        <w:t>&lt;Article&gt;</w:t>
      </w:r>
      <w:r w:rsidRPr="001628F8">
        <w:t>Citação 21</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02902507" w14:textId="77777777" w:rsidTr="009F25AF">
        <w:trPr>
          <w:trHeight w:hRule="exact" w:val="240"/>
          <w:jc w:val="center"/>
        </w:trPr>
        <w:tc>
          <w:tcPr>
            <w:tcW w:w="9752" w:type="dxa"/>
            <w:gridSpan w:val="2"/>
            <w:tcBorders>
              <w:top w:val="nil"/>
              <w:left w:val="nil"/>
              <w:bottom w:val="nil"/>
              <w:right w:val="nil"/>
            </w:tcBorders>
          </w:tcPr>
          <w:p w14:paraId="493B49EF" w14:textId="77777777" w:rsidR="00737696" w:rsidRPr="001628F8" w:rsidRDefault="00737696" w:rsidP="009F25AF"/>
        </w:tc>
      </w:tr>
      <w:tr w:rsidR="00737696" w:rsidRPr="001628F8" w14:paraId="75049421" w14:textId="77777777" w:rsidTr="009F25AF">
        <w:trPr>
          <w:trHeight w:val="240"/>
          <w:jc w:val="center"/>
        </w:trPr>
        <w:tc>
          <w:tcPr>
            <w:tcW w:w="4876" w:type="dxa"/>
            <w:tcBorders>
              <w:top w:val="nil"/>
              <w:left w:val="nil"/>
              <w:bottom w:val="nil"/>
              <w:right w:val="nil"/>
            </w:tcBorders>
          </w:tcPr>
          <w:p w14:paraId="6EE930CB"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0301BEE2" w14:textId="77777777" w:rsidR="00737696" w:rsidRPr="001628F8" w:rsidRDefault="00737696" w:rsidP="009F25AF">
            <w:pPr>
              <w:pStyle w:val="AmColumnHeading"/>
            </w:pPr>
            <w:r w:rsidRPr="001628F8">
              <w:t>Alteração</w:t>
            </w:r>
          </w:p>
        </w:tc>
      </w:tr>
      <w:tr w:rsidR="00737696" w:rsidRPr="001628F8" w14:paraId="006AC056" w14:textId="77777777" w:rsidTr="009F25AF">
        <w:trPr>
          <w:jc w:val="center"/>
        </w:trPr>
        <w:tc>
          <w:tcPr>
            <w:tcW w:w="4876" w:type="dxa"/>
            <w:tcBorders>
              <w:top w:val="nil"/>
              <w:left w:val="nil"/>
              <w:bottom w:val="nil"/>
              <w:right w:val="nil"/>
            </w:tcBorders>
          </w:tcPr>
          <w:p w14:paraId="4BB3A063" w14:textId="77777777" w:rsidR="00737696" w:rsidRPr="001628F8" w:rsidRDefault="00737696" w:rsidP="009F25AF">
            <w:pPr>
              <w:pStyle w:val="Normal6a"/>
            </w:pPr>
            <w:r w:rsidRPr="001628F8">
              <w:rPr>
                <w:b/>
                <w:i/>
              </w:rPr>
              <w:t>–</w:t>
            </w:r>
            <w:r w:rsidRPr="001628F8">
              <w:tab/>
            </w:r>
            <w:r w:rsidRPr="001628F8">
              <w:rPr>
                <w:b/>
                <w:i/>
              </w:rPr>
              <w:t>Tendo em conta a Decisão (UE) 2024/2124 do Conselho, de 26 de julho de 2024, sobre a existência de um défice excessivo na Itália</w:t>
            </w:r>
            <w:r w:rsidRPr="001628F8">
              <w:rPr>
                <w:b/>
                <w:i/>
                <w:vertAlign w:val="superscript"/>
              </w:rPr>
              <w:t>11</w:t>
            </w:r>
            <w:r w:rsidRPr="001628F8">
              <w:rPr>
                <w:b/>
                <w:i/>
              </w:rPr>
              <w:t>,</w:t>
            </w:r>
          </w:p>
        </w:tc>
        <w:tc>
          <w:tcPr>
            <w:tcW w:w="4876" w:type="dxa"/>
            <w:tcBorders>
              <w:top w:val="nil"/>
              <w:left w:val="nil"/>
              <w:bottom w:val="nil"/>
              <w:right w:val="nil"/>
            </w:tcBorders>
          </w:tcPr>
          <w:p w14:paraId="451CE42F" w14:textId="77777777" w:rsidR="00737696" w:rsidRPr="001628F8" w:rsidRDefault="00737696" w:rsidP="009F25AF">
            <w:pPr>
              <w:pStyle w:val="Normal6a"/>
            </w:pPr>
            <w:r w:rsidRPr="001628F8">
              <w:rPr>
                <w:b/>
                <w:i/>
              </w:rPr>
              <w:t>Suprimido</w:t>
            </w:r>
          </w:p>
        </w:tc>
      </w:tr>
      <w:tr w:rsidR="00737696" w:rsidRPr="001628F8" w14:paraId="601AB7BF" w14:textId="77777777" w:rsidTr="009F25AF">
        <w:trPr>
          <w:jc w:val="center"/>
        </w:trPr>
        <w:tc>
          <w:tcPr>
            <w:tcW w:w="4876" w:type="dxa"/>
            <w:tcBorders>
              <w:top w:val="nil"/>
              <w:left w:val="nil"/>
              <w:bottom w:val="nil"/>
              <w:right w:val="nil"/>
            </w:tcBorders>
          </w:tcPr>
          <w:p w14:paraId="1A614DE1" w14:textId="77777777" w:rsidR="00737696" w:rsidRPr="001628F8" w:rsidRDefault="00737696" w:rsidP="009F25AF">
            <w:pPr>
              <w:pStyle w:val="Normal6a"/>
            </w:pPr>
            <w:r w:rsidRPr="001628F8">
              <w:rPr>
                <w:b/>
                <w:i/>
              </w:rPr>
              <w:t>_________________</w:t>
            </w:r>
          </w:p>
        </w:tc>
        <w:tc>
          <w:tcPr>
            <w:tcW w:w="4876" w:type="dxa"/>
            <w:tcBorders>
              <w:top w:val="nil"/>
              <w:left w:val="nil"/>
              <w:bottom w:val="nil"/>
              <w:right w:val="nil"/>
            </w:tcBorders>
          </w:tcPr>
          <w:p w14:paraId="21F571C8" w14:textId="77777777" w:rsidR="00737696" w:rsidRPr="001628F8" w:rsidRDefault="00737696" w:rsidP="009F25AF"/>
        </w:tc>
      </w:tr>
      <w:tr w:rsidR="00737696" w:rsidRPr="009F25AF" w14:paraId="49562DBA" w14:textId="77777777" w:rsidTr="009F25AF">
        <w:trPr>
          <w:jc w:val="center"/>
        </w:trPr>
        <w:tc>
          <w:tcPr>
            <w:tcW w:w="4876" w:type="dxa"/>
            <w:tcBorders>
              <w:top w:val="nil"/>
              <w:left w:val="nil"/>
              <w:bottom w:val="nil"/>
              <w:right w:val="nil"/>
            </w:tcBorders>
          </w:tcPr>
          <w:p w14:paraId="7C07F16A" w14:textId="77777777" w:rsidR="00737696" w:rsidRPr="009F25AF" w:rsidRDefault="00737696" w:rsidP="009F25AF">
            <w:pPr>
              <w:pStyle w:val="Normal6a"/>
              <w:rPr>
                <w:lang w:val="fi-FI"/>
              </w:rPr>
            </w:pPr>
            <w:r w:rsidRPr="009F25AF">
              <w:rPr>
                <w:b/>
                <w:bCs/>
                <w:i/>
                <w:iCs/>
                <w:vertAlign w:val="superscript"/>
                <w:lang w:val="fi-FI"/>
              </w:rPr>
              <w:t>11</w:t>
            </w:r>
            <w:r w:rsidRPr="009F25AF">
              <w:rPr>
                <w:b/>
                <w:bCs/>
                <w:i/>
                <w:iCs/>
                <w:lang w:val="fi-FI"/>
              </w:rPr>
              <w:t xml:space="preserve"> JO L, 2024/2124, 1.8.2024, ELI:</w:t>
            </w:r>
            <w:r w:rsidRPr="009F25AF">
              <w:rPr>
                <w:b/>
                <w:i/>
                <w:lang w:val="fi-FI"/>
              </w:rPr>
              <w:t xml:space="preserve"> http://data.europa.eu/eli/dec/2024/2124/oj.</w:t>
            </w:r>
          </w:p>
        </w:tc>
        <w:tc>
          <w:tcPr>
            <w:tcW w:w="4876" w:type="dxa"/>
            <w:tcBorders>
              <w:top w:val="nil"/>
              <w:left w:val="nil"/>
              <w:bottom w:val="nil"/>
              <w:right w:val="nil"/>
            </w:tcBorders>
          </w:tcPr>
          <w:p w14:paraId="57C55B8E" w14:textId="77777777" w:rsidR="00737696" w:rsidRPr="009F25AF" w:rsidRDefault="00737696" w:rsidP="009F25AF">
            <w:pPr>
              <w:rPr>
                <w:lang w:val="fi-FI"/>
              </w:rPr>
            </w:pPr>
          </w:p>
        </w:tc>
      </w:tr>
    </w:tbl>
    <w:p w14:paraId="0A251BEE"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4CAD2764" w14:textId="77777777" w:rsidR="00737696" w:rsidRPr="00C93241" w:rsidRDefault="00737696" w:rsidP="00737696">
      <w:pPr>
        <w:rPr>
          <w:lang w:val="en-GB"/>
        </w:rPr>
      </w:pPr>
      <w:r w:rsidRPr="00C93241">
        <w:rPr>
          <w:rStyle w:val="HideTWBExt"/>
          <w:lang w:val="en-GB"/>
        </w:rPr>
        <w:t>&lt;/Amend&gt;</w:t>
      </w:r>
    </w:p>
    <w:p w14:paraId="28ABFF8B"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18</w:t>
      </w:r>
      <w:r w:rsidRPr="00C93241">
        <w:rPr>
          <w:rStyle w:val="HideTWBExt"/>
          <w:lang w:val="en-GB"/>
        </w:rPr>
        <w:t>&lt;/NumAm&gt;</w:t>
      </w:r>
    </w:p>
    <w:p w14:paraId="697731A3"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Claire Fita, Thomas Bajada, Carla Tavares, Lara Wolters, Matthias Ecke, Evelyn Regner</w:t>
      </w:r>
      <w:r w:rsidRPr="00C93241">
        <w:rPr>
          <w:rStyle w:val="HideTWBExt"/>
          <w:b w:val="0"/>
          <w:lang w:val="en-GB"/>
        </w:rPr>
        <w:t>&lt;/Members&gt;</w:t>
      </w:r>
    </w:p>
    <w:p w14:paraId="1CB8389F" w14:textId="77777777" w:rsidR="00737696" w:rsidRPr="00C93241" w:rsidRDefault="00737696" w:rsidP="00737696">
      <w:pPr>
        <w:pStyle w:val="NormalBold"/>
      </w:pPr>
      <w:r w:rsidRPr="00C93241">
        <w:rPr>
          <w:rStyle w:val="HideTWBExt"/>
          <w:b w:val="0"/>
        </w:rPr>
        <w:t>&lt;/RepeatBlock-By&gt;</w:t>
      </w:r>
    </w:p>
    <w:p w14:paraId="6260EFA5"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3BD67C83" w14:textId="77777777" w:rsidR="00737696" w:rsidRPr="001628F8" w:rsidRDefault="00737696" w:rsidP="00737696">
      <w:pPr>
        <w:pStyle w:val="NormalBold"/>
      </w:pPr>
      <w:r w:rsidRPr="001628F8">
        <w:rPr>
          <w:rStyle w:val="HideTWBExt"/>
        </w:rPr>
        <w:t>&lt;Article&gt;</w:t>
      </w:r>
      <w:r w:rsidRPr="001628F8">
        <w:t>Citação 22</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1E08DC33" w14:textId="77777777" w:rsidTr="009F25AF">
        <w:trPr>
          <w:trHeight w:hRule="exact" w:val="240"/>
          <w:jc w:val="center"/>
        </w:trPr>
        <w:tc>
          <w:tcPr>
            <w:tcW w:w="9752" w:type="dxa"/>
            <w:gridSpan w:val="2"/>
            <w:tcBorders>
              <w:top w:val="nil"/>
              <w:left w:val="nil"/>
              <w:bottom w:val="nil"/>
              <w:right w:val="nil"/>
            </w:tcBorders>
          </w:tcPr>
          <w:p w14:paraId="2E7372D3" w14:textId="77777777" w:rsidR="00737696" w:rsidRPr="001628F8" w:rsidRDefault="00737696" w:rsidP="009F25AF"/>
        </w:tc>
      </w:tr>
      <w:tr w:rsidR="00737696" w:rsidRPr="001628F8" w14:paraId="5E1BC707" w14:textId="77777777" w:rsidTr="009F25AF">
        <w:trPr>
          <w:trHeight w:val="240"/>
          <w:jc w:val="center"/>
        </w:trPr>
        <w:tc>
          <w:tcPr>
            <w:tcW w:w="4876" w:type="dxa"/>
            <w:tcBorders>
              <w:top w:val="nil"/>
              <w:left w:val="nil"/>
              <w:bottom w:val="nil"/>
              <w:right w:val="nil"/>
            </w:tcBorders>
          </w:tcPr>
          <w:p w14:paraId="54F4584F"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3CECA8FD" w14:textId="77777777" w:rsidR="00737696" w:rsidRPr="001628F8" w:rsidRDefault="00737696" w:rsidP="009F25AF">
            <w:pPr>
              <w:pStyle w:val="AmColumnHeading"/>
            </w:pPr>
            <w:r w:rsidRPr="001628F8">
              <w:t>Alteração</w:t>
            </w:r>
          </w:p>
        </w:tc>
      </w:tr>
      <w:tr w:rsidR="00737696" w:rsidRPr="001628F8" w14:paraId="035E7994" w14:textId="77777777" w:rsidTr="009F25AF">
        <w:trPr>
          <w:jc w:val="center"/>
        </w:trPr>
        <w:tc>
          <w:tcPr>
            <w:tcW w:w="4876" w:type="dxa"/>
            <w:tcBorders>
              <w:top w:val="nil"/>
              <w:left w:val="nil"/>
              <w:bottom w:val="nil"/>
              <w:right w:val="nil"/>
            </w:tcBorders>
          </w:tcPr>
          <w:p w14:paraId="6AAF3E91" w14:textId="77777777" w:rsidR="00737696" w:rsidRPr="001628F8" w:rsidRDefault="00737696" w:rsidP="009F25AF">
            <w:pPr>
              <w:pStyle w:val="Normal6a"/>
            </w:pPr>
            <w:r w:rsidRPr="001628F8">
              <w:rPr>
                <w:b/>
                <w:i/>
              </w:rPr>
              <w:t>–</w:t>
            </w:r>
            <w:r w:rsidRPr="001628F8">
              <w:tab/>
            </w:r>
            <w:r w:rsidRPr="001628F8">
              <w:rPr>
                <w:b/>
                <w:i/>
              </w:rPr>
              <w:t>Tendo em conta a Decisão (UE) 2024/2125 do Conselho, de 26 de julho de 2024, sobre a existência de um défice excessivo na Bélgica</w:t>
            </w:r>
            <w:r w:rsidRPr="001628F8">
              <w:rPr>
                <w:b/>
                <w:i/>
                <w:vertAlign w:val="superscript"/>
              </w:rPr>
              <w:t>12</w:t>
            </w:r>
            <w:r w:rsidRPr="001628F8">
              <w:rPr>
                <w:b/>
                <w:i/>
              </w:rPr>
              <w:t>,</w:t>
            </w:r>
          </w:p>
        </w:tc>
        <w:tc>
          <w:tcPr>
            <w:tcW w:w="4876" w:type="dxa"/>
            <w:tcBorders>
              <w:top w:val="nil"/>
              <w:left w:val="nil"/>
              <w:bottom w:val="nil"/>
              <w:right w:val="nil"/>
            </w:tcBorders>
          </w:tcPr>
          <w:p w14:paraId="60003783" w14:textId="77777777" w:rsidR="00737696" w:rsidRPr="001628F8" w:rsidRDefault="00737696" w:rsidP="009F25AF">
            <w:pPr>
              <w:pStyle w:val="Normal6a"/>
            </w:pPr>
            <w:r w:rsidRPr="001628F8">
              <w:rPr>
                <w:b/>
                <w:i/>
              </w:rPr>
              <w:t>Suprimido</w:t>
            </w:r>
          </w:p>
        </w:tc>
      </w:tr>
      <w:tr w:rsidR="00737696" w:rsidRPr="001628F8" w14:paraId="02BAA445" w14:textId="77777777" w:rsidTr="009F25AF">
        <w:trPr>
          <w:jc w:val="center"/>
        </w:trPr>
        <w:tc>
          <w:tcPr>
            <w:tcW w:w="4876" w:type="dxa"/>
            <w:tcBorders>
              <w:top w:val="nil"/>
              <w:left w:val="nil"/>
              <w:bottom w:val="nil"/>
              <w:right w:val="nil"/>
            </w:tcBorders>
          </w:tcPr>
          <w:p w14:paraId="5A6AE633" w14:textId="77777777" w:rsidR="00737696" w:rsidRPr="001628F8" w:rsidRDefault="00737696" w:rsidP="009F25AF">
            <w:pPr>
              <w:pStyle w:val="Normal6a"/>
            </w:pPr>
            <w:r w:rsidRPr="001628F8">
              <w:rPr>
                <w:b/>
                <w:i/>
              </w:rPr>
              <w:t>_________________</w:t>
            </w:r>
          </w:p>
        </w:tc>
        <w:tc>
          <w:tcPr>
            <w:tcW w:w="4876" w:type="dxa"/>
            <w:tcBorders>
              <w:top w:val="nil"/>
              <w:left w:val="nil"/>
              <w:bottom w:val="nil"/>
              <w:right w:val="nil"/>
            </w:tcBorders>
          </w:tcPr>
          <w:p w14:paraId="520E1EA6" w14:textId="77777777" w:rsidR="00737696" w:rsidRPr="001628F8" w:rsidRDefault="00737696" w:rsidP="009F25AF"/>
        </w:tc>
      </w:tr>
      <w:tr w:rsidR="00737696" w:rsidRPr="009F25AF" w14:paraId="20D3967B" w14:textId="77777777" w:rsidTr="009F25AF">
        <w:trPr>
          <w:jc w:val="center"/>
        </w:trPr>
        <w:tc>
          <w:tcPr>
            <w:tcW w:w="4876" w:type="dxa"/>
            <w:tcBorders>
              <w:top w:val="nil"/>
              <w:left w:val="nil"/>
              <w:bottom w:val="nil"/>
              <w:right w:val="nil"/>
            </w:tcBorders>
          </w:tcPr>
          <w:p w14:paraId="4D3C9600" w14:textId="77777777" w:rsidR="00737696" w:rsidRPr="009F25AF" w:rsidRDefault="00737696" w:rsidP="009F25AF">
            <w:pPr>
              <w:pStyle w:val="Normal6a"/>
              <w:rPr>
                <w:lang w:val="fi-FI"/>
              </w:rPr>
            </w:pPr>
            <w:r w:rsidRPr="009F25AF">
              <w:rPr>
                <w:b/>
                <w:bCs/>
                <w:i/>
                <w:iCs/>
                <w:vertAlign w:val="superscript"/>
                <w:lang w:val="fi-FI"/>
              </w:rPr>
              <w:lastRenderedPageBreak/>
              <w:t>12</w:t>
            </w:r>
            <w:r w:rsidRPr="009F25AF">
              <w:rPr>
                <w:b/>
                <w:bCs/>
                <w:i/>
                <w:iCs/>
                <w:lang w:val="fi-FI"/>
              </w:rPr>
              <w:t xml:space="preserve"> JO L, 2024/2125, 1.8.2024, ELI:</w:t>
            </w:r>
            <w:r w:rsidRPr="009F25AF">
              <w:rPr>
                <w:b/>
                <w:i/>
                <w:lang w:val="fi-FI"/>
              </w:rPr>
              <w:t xml:space="preserve"> http://data.europa.eu/eli/dec/2024/2125/oj.</w:t>
            </w:r>
          </w:p>
        </w:tc>
        <w:tc>
          <w:tcPr>
            <w:tcW w:w="4876" w:type="dxa"/>
            <w:tcBorders>
              <w:top w:val="nil"/>
              <w:left w:val="nil"/>
              <w:bottom w:val="nil"/>
              <w:right w:val="nil"/>
            </w:tcBorders>
          </w:tcPr>
          <w:p w14:paraId="28535AEA" w14:textId="77777777" w:rsidR="00737696" w:rsidRPr="009F25AF" w:rsidRDefault="00737696" w:rsidP="009F25AF">
            <w:pPr>
              <w:rPr>
                <w:lang w:val="fi-FI"/>
              </w:rPr>
            </w:pPr>
          </w:p>
        </w:tc>
      </w:tr>
    </w:tbl>
    <w:p w14:paraId="7040AD7E"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7C4CBF8B" w14:textId="77777777" w:rsidR="00737696" w:rsidRPr="00C93241" w:rsidRDefault="00737696" w:rsidP="00737696">
      <w:pPr>
        <w:rPr>
          <w:lang w:val="en-GB"/>
        </w:rPr>
      </w:pPr>
      <w:r w:rsidRPr="00C93241">
        <w:rPr>
          <w:rStyle w:val="HideTWBExt"/>
          <w:lang w:val="en-GB"/>
        </w:rPr>
        <w:t>&lt;/Amend&gt;</w:t>
      </w:r>
    </w:p>
    <w:p w14:paraId="469932EA"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19</w:t>
      </w:r>
      <w:r w:rsidRPr="00C93241">
        <w:rPr>
          <w:rStyle w:val="HideTWBExt"/>
          <w:lang w:val="en-GB"/>
        </w:rPr>
        <w:t>&lt;/NumAm&gt;</w:t>
      </w:r>
    </w:p>
    <w:p w14:paraId="7E431CF0"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Claire Fita, Thomas Bajada, Carla Tavares, Lara Wolters, Matthias Ecke, Evelyn Regner</w:t>
      </w:r>
      <w:r w:rsidRPr="00C93241">
        <w:rPr>
          <w:rStyle w:val="HideTWBExt"/>
          <w:b w:val="0"/>
          <w:lang w:val="en-GB"/>
        </w:rPr>
        <w:t>&lt;/Members&gt;</w:t>
      </w:r>
    </w:p>
    <w:p w14:paraId="6FBA0C89" w14:textId="77777777" w:rsidR="00737696" w:rsidRPr="00C93241" w:rsidRDefault="00737696" w:rsidP="00737696">
      <w:pPr>
        <w:pStyle w:val="NormalBold"/>
      </w:pPr>
      <w:r w:rsidRPr="00C93241">
        <w:rPr>
          <w:rStyle w:val="HideTWBExt"/>
          <w:b w:val="0"/>
        </w:rPr>
        <w:t>&lt;/RepeatBlock-By&gt;</w:t>
      </w:r>
    </w:p>
    <w:p w14:paraId="4F7FCC98"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74D8C18D" w14:textId="77777777" w:rsidR="00737696" w:rsidRPr="001628F8" w:rsidRDefault="00737696" w:rsidP="00737696">
      <w:pPr>
        <w:pStyle w:val="NormalBold"/>
      </w:pPr>
      <w:r w:rsidRPr="001628F8">
        <w:rPr>
          <w:rStyle w:val="HideTWBExt"/>
        </w:rPr>
        <w:t>&lt;Article&gt;</w:t>
      </w:r>
      <w:r w:rsidRPr="001628F8">
        <w:t>Citação 23</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4946E23E" w14:textId="77777777" w:rsidTr="009F25AF">
        <w:trPr>
          <w:trHeight w:hRule="exact" w:val="240"/>
          <w:jc w:val="center"/>
        </w:trPr>
        <w:tc>
          <w:tcPr>
            <w:tcW w:w="9752" w:type="dxa"/>
            <w:gridSpan w:val="2"/>
            <w:tcBorders>
              <w:top w:val="nil"/>
              <w:left w:val="nil"/>
              <w:bottom w:val="nil"/>
              <w:right w:val="nil"/>
            </w:tcBorders>
          </w:tcPr>
          <w:p w14:paraId="3A86325D" w14:textId="77777777" w:rsidR="00737696" w:rsidRPr="001628F8" w:rsidRDefault="00737696" w:rsidP="009F25AF"/>
        </w:tc>
      </w:tr>
      <w:tr w:rsidR="00737696" w:rsidRPr="001628F8" w14:paraId="029C4EB0" w14:textId="77777777" w:rsidTr="009F25AF">
        <w:trPr>
          <w:trHeight w:val="240"/>
          <w:jc w:val="center"/>
        </w:trPr>
        <w:tc>
          <w:tcPr>
            <w:tcW w:w="4876" w:type="dxa"/>
            <w:tcBorders>
              <w:top w:val="nil"/>
              <w:left w:val="nil"/>
              <w:bottom w:val="nil"/>
              <w:right w:val="nil"/>
            </w:tcBorders>
          </w:tcPr>
          <w:p w14:paraId="3F6230CD"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34F6FEDE" w14:textId="77777777" w:rsidR="00737696" w:rsidRPr="001628F8" w:rsidRDefault="00737696" w:rsidP="009F25AF">
            <w:pPr>
              <w:pStyle w:val="AmColumnHeading"/>
            </w:pPr>
            <w:r w:rsidRPr="001628F8">
              <w:t>Alteração</w:t>
            </w:r>
          </w:p>
        </w:tc>
      </w:tr>
      <w:tr w:rsidR="00737696" w:rsidRPr="001628F8" w14:paraId="0104C60B" w14:textId="77777777" w:rsidTr="009F25AF">
        <w:trPr>
          <w:jc w:val="center"/>
        </w:trPr>
        <w:tc>
          <w:tcPr>
            <w:tcW w:w="4876" w:type="dxa"/>
            <w:tcBorders>
              <w:top w:val="nil"/>
              <w:left w:val="nil"/>
              <w:bottom w:val="nil"/>
              <w:right w:val="nil"/>
            </w:tcBorders>
          </w:tcPr>
          <w:p w14:paraId="418366B7" w14:textId="77777777" w:rsidR="00737696" w:rsidRPr="001628F8" w:rsidRDefault="00737696" w:rsidP="009F25AF">
            <w:pPr>
              <w:pStyle w:val="Normal6a"/>
            </w:pPr>
            <w:r w:rsidRPr="001628F8">
              <w:rPr>
                <w:b/>
                <w:i/>
              </w:rPr>
              <w:t>–</w:t>
            </w:r>
            <w:r w:rsidRPr="001628F8">
              <w:tab/>
            </w:r>
            <w:r w:rsidRPr="001628F8">
              <w:rPr>
                <w:b/>
                <w:i/>
              </w:rPr>
              <w:t>Tendo em conta a Decisão (UE) 2024/2128 do Conselho, de 26 de julho de 2024, sobre a existência de um défice excessivo em Malta</w:t>
            </w:r>
            <w:r w:rsidRPr="001628F8">
              <w:rPr>
                <w:b/>
                <w:i/>
                <w:vertAlign w:val="superscript"/>
              </w:rPr>
              <w:t>13</w:t>
            </w:r>
            <w:r w:rsidRPr="001628F8">
              <w:rPr>
                <w:b/>
                <w:i/>
              </w:rPr>
              <w:t>,</w:t>
            </w:r>
          </w:p>
        </w:tc>
        <w:tc>
          <w:tcPr>
            <w:tcW w:w="4876" w:type="dxa"/>
            <w:tcBorders>
              <w:top w:val="nil"/>
              <w:left w:val="nil"/>
              <w:bottom w:val="nil"/>
              <w:right w:val="nil"/>
            </w:tcBorders>
          </w:tcPr>
          <w:p w14:paraId="69085DD6" w14:textId="77777777" w:rsidR="00737696" w:rsidRPr="001628F8" w:rsidRDefault="00737696" w:rsidP="009F25AF">
            <w:pPr>
              <w:pStyle w:val="Normal6a"/>
            </w:pPr>
            <w:r w:rsidRPr="001628F8">
              <w:rPr>
                <w:b/>
                <w:i/>
              </w:rPr>
              <w:t>Suprimido</w:t>
            </w:r>
          </w:p>
        </w:tc>
      </w:tr>
      <w:tr w:rsidR="00737696" w:rsidRPr="001628F8" w14:paraId="5B9D3541" w14:textId="77777777" w:rsidTr="009F25AF">
        <w:trPr>
          <w:jc w:val="center"/>
        </w:trPr>
        <w:tc>
          <w:tcPr>
            <w:tcW w:w="4876" w:type="dxa"/>
            <w:tcBorders>
              <w:top w:val="nil"/>
              <w:left w:val="nil"/>
              <w:bottom w:val="nil"/>
              <w:right w:val="nil"/>
            </w:tcBorders>
          </w:tcPr>
          <w:p w14:paraId="2F2E4BAB" w14:textId="77777777" w:rsidR="00737696" w:rsidRPr="001628F8" w:rsidRDefault="00737696" w:rsidP="009F25AF">
            <w:pPr>
              <w:pStyle w:val="Normal6a"/>
            </w:pPr>
            <w:r w:rsidRPr="001628F8">
              <w:rPr>
                <w:b/>
                <w:i/>
              </w:rPr>
              <w:t>_________________</w:t>
            </w:r>
          </w:p>
        </w:tc>
        <w:tc>
          <w:tcPr>
            <w:tcW w:w="4876" w:type="dxa"/>
            <w:tcBorders>
              <w:top w:val="nil"/>
              <w:left w:val="nil"/>
              <w:bottom w:val="nil"/>
              <w:right w:val="nil"/>
            </w:tcBorders>
          </w:tcPr>
          <w:p w14:paraId="1E19B764" w14:textId="77777777" w:rsidR="00737696" w:rsidRPr="001628F8" w:rsidRDefault="00737696" w:rsidP="009F25AF"/>
        </w:tc>
      </w:tr>
      <w:tr w:rsidR="00737696" w:rsidRPr="009F25AF" w14:paraId="658E45F9" w14:textId="77777777" w:rsidTr="009F25AF">
        <w:trPr>
          <w:jc w:val="center"/>
        </w:trPr>
        <w:tc>
          <w:tcPr>
            <w:tcW w:w="4876" w:type="dxa"/>
            <w:tcBorders>
              <w:top w:val="nil"/>
              <w:left w:val="nil"/>
              <w:bottom w:val="nil"/>
              <w:right w:val="nil"/>
            </w:tcBorders>
          </w:tcPr>
          <w:p w14:paraId="3910F078" w14:textId="77777777" w:rsidR="00737696" w:rsidRPr="009F25AF" w:rsidRDefault="00737696" w:rsidP="009F25AF">
            <w:pPr>
              <w:pStyle w:val="Normal6a"/>
              <w:rPr>
                <w:lang w:val="fi-FI"/>
              </w:rPr>
            </w:pPr>
            <w:r w:rsidRPr="009F25AF">
              <w:rPr>
                <w:b/>
                <w:bCs/>
                <w:i/>
                <w:iCs/>
                <w:vertAlign w:val="superscript"/>
                <w:lang w:val="fi-FI"/>
              </w:rPr>
              <w:t>13</w:t>
            </w:r>
            <w:r w:rsidRPr="009F25AF">
              <w:rPr>
                <w:b/>
                <w:bCs/>
                <w:i/>
                <w:iCs/>
                <w:lang w:val="fi-FI"/>
              </w:rPr>
              <w:t xml:space="preserve"> JO L, 2024/2128, 1.8.2024, ELI:</w:t>
            </w:r>
            <w:r w:rsidRPr="009F25AF">
              <w:rPr>
                <w:b/>
                <w:i/>
                <w:lang w:val="fi-FI"/>
              </w:rPr>
              <w:t xml:space="preserve"> http://data.europa.eu/eli/dec/2024/2128/oj.</w:t>
            </w:r>
          </w:p>
        </w:tc>
        <w:tc>
          <w:tcPr>
            <w:tcW w:w="4876" w:type="dxa"/>
            <w:tcBorders>
              <w:top w:val="nil"/>
              <w:left w:val="nil"/>
              <w:bottom w:val="nil"/>
              <w:right w:val="nil"/>
            </w:tcBorders>
          </w:tcPr>
          <w:p w14:paraId="59E5F253" w14:textId="77777777" w:rsidR="00737696" w:rsidRPr="009F25AF" w:rsidRDefault="00737696" w:rsidP="009F25AF">
            <w:pPr>
              <w:rPr>
                <w:lang w:val="fi-FI"/>
              </w:rPr>
            </w:pPr>
          </w:p>
        </w:tc>
      </w:tr>
    </w:tbl>
    <w:p w14:paraId="1E1F49E9"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31632B10" w14:textId="77777777" w:rsidR="00737696" w:rsidRPr="00C93241" w:rsidRDefault="00737696" w:rsidP="00737696">
      <w:pPr>
        <w:rPr>
          <w:lang w:val="en-GB"/>
        </w:rPr>
      </w:pPr>
      <w:r w:rsidRPr="00C93241">
        <w:rPr>
          <w:rStyle w:val="HideTWBExt"/>
          <w:lang w:val="en-GB"/>
        </w:rPr>
        <w:t>&lt;/Amend&gt;</w:t>
      </w:r>
    </w:p>
    <w:p w14:paraId="20E94C5B"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20</w:t>
      </w:r>
      <w:r w:rsidRPr="00C93241">
        <w:rPr>
          <w:rStyle w:val="HideTWBExt"/>
          <w:lang w:val="en-GB"/>
        </w:rPr>
        <w:t>&lt;/NumAm&gt;</w:t>
      </w:r>
    </w:p>
    <w:p w14:paraId="3122FAED"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Claire Fita, Thomas Bajada, Carla Tavares, Lara Wolters, Matthias Ecke, Evelyn Regner</w:t>
      </w:r>
      <w:r w:rsidRPr="00C93241">
        <w:rPr>
          <w:rStyle w:val="HideTWBExt"/>
          <w:b w:val="0"/>
          <w:lang w:val="en-GB"/>
        </w:rPr>
        <w:t>&lt;/Members&gt;</w:t>
      </w:r>
    </w:p>
    <w:p w14:paraId="260134F5" w14:textId="77777777" w:rsidR="00737696" w:rsidRPr="00C93241" w:rsidRDefault="00737696" w:rsidP="00737696">
      <w:pPr>
        <w:pStyle w:val="NormalBold"/>
      </w:pPr>
      <w:r w:rsidRPr="00C93241">
        <w:rPr>
          <w:rStyle w:val="HideTWBExt"/>
          <w:b w:val="0"/>
        </w:rPr>
        <w:t>&lt;/RepeatBlock-By&gt;</w:t>
      </w:r>
    </w:p>
    <w:p w14:paraId="17597333"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5DA516FC" w14:textId="77777777" w:rsidR="00737696" w:rsidRPr="001628F8" w:rsidRDefault="00737696" w:rsidP="00737696">
      <w:pPr>
        <w:pStyle w:val="NormalBold"/>
      </w:pPr>
      <w:r w:rsidRPr="001628F8">
        <w:rPr>
          <w:rStyle w:val="HideTWBExt"/>
        </w:rPr>
        <w:t>&lt;Article&gt;</w:t>
      </w:r>
      <w:r w:rsidRPr="001628F8">
        <w:t>Citação 24</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53AE5F5B" w14:textId="77777777" w:rsidTr="009F25AF">
        <w:trPr>
          <w:trHeight w:hRule="exact" w:val="240"/>
          <w:jc w:val="center"/>
        </w:trPr>
        <w:tc>
          <w:tcPr>
            <w:tcW w:w="9752" w:type="dxa"/>
            <w:gridSpan w:val="2"/>
            <w:tcBorders>
              <w:top w:val="nil"/>
              <w:left w:val="nil"/>
              <w:bottom w:val="nil"/>
              <w:right w:val="nil"/>
            </w:tcBorders>
          </w:tcPr>
          <w:p w14:paraId="216FA8E0" w14:textId="77777777" w:rsidR="00737696" w:rsidRPr="001628F8" w:rsidRDefault="00737696" w:rsidP="009F25AF"/>
        </w:tc>
      </w:tr>
      <w:tr w:rsidR="00737696" w:rsidRPr="001628F8" w14:paraId="62EE6DF0" w14:textId="77777777" w:rsidTr="009F25AF">
        <w:trPr>
          <w:trHeight w:val="240"/>
          <w:jc w:val="center"/>
        </w:trPr>
        <w:tc>
          <w:tcPr>
            <w:tcW w:w="4876" w:type="dxa"/>
            <w:tcBorders>
              <w:top w:val="nil"/>
              <w:left w:val="nil"/>
              <w:bottom w:val="nil"/>
              <w:right w:val="nil"/>
            </w:tcBorders>
          </w:tcPr>
          <w:p w14:paraId="638D18EC"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37020108" w14:textId="77777777" w:rsidR="00737696" w:rsidRPr="001628F8" w:rsidRDefault="00737696" w:rsidP="009F25AF">
            <w:pPr>
              <w:pStyle w:val="AmColumnHeading"/>
            </w:pPr>
            <w:r w:rsidRPr="001628F8">
              <w:t>Alteração</w:t>
            </w:r>
          </w:p>
        </w:tc>
      </w:tr>
      <w:tr w:rsidR="00737696" w:rsidRPr="001628F8" w14:paraId="5C910FC2" w14:textId="77777777" w:rsidTr="009F25AF">
        <w:trPr>
          <w:jc w:val="center"/>
        </w:trPr>
        <w:tc>
          <w:tcPr>
            <w:tcW w:w="4876" w:type="dxa"/>
            <w:tcBorders>
              <w:top w:val="nil"/>
              <w:left w:val="nil"/>
              <w:bottom w:val="nil"/>
              <w:right w:val="nil"/>
            </w:tcBorders>
          </w:tcPr>
          <w:p w14:paraId="6FFC8ED0" w14:textId="77777777" w:rsidR="00737696" w:rsidRPr="001628F8" w:rsidRDefault="00737696" w:rsidP="009F25AF">
            <w:pPr>
              <w:pStyle w:val="Normal6a"/>
            </w:pPr>
            <w:r w:rsidRPr="001628F8">
              <w:rPr>
                <w:b/>
                <w:i/>
              </w:rPr>
              <w:t>–</w:t>
            </w:r>
            <w:r w:rsidRPr="001628F8">
              <w:tab/>
            </w:r>
            <w:r w:rsidRPr="001628F8">
              <w:rPr>
                <w:b/>
                <w:i/>
              </w:rPr>
              <w:t>Tendo em conta a Decisão (UE) 2024/2129 do Conselho, de 26 de julho de 2024, sobre a existência de um défice excessivo na Eslováquia</w:t>
            </w:r>
            <w:r w:rsidRPr="001628F8">
              <w:rPr>
                <w:b/>
                <w:i/>
                <w:vertAlign w:val="superscript"/>
              </w:rPr>
              <w:t>14</w:t>
            </w:r>
            <w:r w:rsidRPr="001628F8">
              <w:rPr>
                <w:b/>
                <w:i/>
              </w:rPr>
              <w:t>,</w:t>
            </w:r>
          </w:p>
        </w:tc>
        <w:tc>
          <w:tcPr>
            <w:tcW w:w="4876" w:type="dxa"/>
            <w:tcBorders>
              <w:top w:val="nil"/>
              <w:left w:val="nil"/>
              <w:bottom w:val="nil"/>
              <w:right w:val="nil"/>
            </w:tcBorders>
          </w:tcPr>
          <w:p w14:paraId="46FFC0B7" w14:textId="77777777" w:rsidR="00737696" w:rsidRPr="001628F8" w:rsidRDefault="00737696" w:rsidP="009F25AF">
            <w:pPr>
              <w:pStyle w:val="Normal6a"/>
            </w:pPr>
            <w:r w:rsidRPr="001628F8">
              <w:rPr>
                <w:b/>
                <w:i/>
              </w:rPr>
              <w:t>Suprimido</w:t>
            </w:r>
          </w:p>
        </w:tc>
      </w:tr>
      <w:tr w:rsidR="00737696" w:rsidRPr="001628F8" w14:paraId="1F17E4C1" w14:textId="77777777" w:rsidTr="009F25AF">
        <w:trPr>
          <w:jc w:val="center"/>
        </w:trPr>
        <w:tc>
          <w:tcPr>
            <w:tcW w:w="4876" w:type="dxa"/>
            <w:tcBorders>
              <w:top w:val="nil"/>
              <w:left w:val="nil"/>
              <w:bottom w:val="nil"/>
              <w:right w:val="nil"/>
            </w:tcBorders>
          </w:tcPr>
          <w:p w14:paraId="4416792A" w14:textId="77777777" w:rsidR="00737696" w:rsidRPr="001628F8" w:rsidRDefault="00737696" w:rsidP="009F25AF">
            <w:pPr>
              <w:pStyle w:val="Normal6a"/>
            </w:pPr>
            <w:r w:rsidRPr="001628F8">
              <w:rPr>
                <w:b/>
                <w:i/>
              </w:rPr>
              <w:t>_________________</w:t>
            </w:r>
          </w:p>
        </w:tc>
        <w:tc>
          <w:tcPr>
            <w:tcW w:w="4876" w:type="dxa"/>
            <w:tcBorders>
              <w:top w:val="nil"/>
              <w:left w:val="nil"/>
              <w:bottom w:val="nil"/>
              <w:right w:val="nil"/>
            </w:tcBorders>
          </w:tcPr>
          <w:p w14:paraId="2D332B7B" w14:textId="77777777" w:rsidR="00737696" w:rsidRPr="001628F8" w:rsidRDefault="00737696" w:rsidP="009F25AF"/>
        </w:tc>
      </w:tr>
      <w:tr w:rsidR="00737696" w:rsidRPr="009F25AF" w14:paraId="3FEFD9B7" w14:textId="77777777" w:rsidTr="009F25AF">
        <w:trPr>
          <w:jc w:val="center"/>
        </w:trPr>
        <w:tc>
          <w:tcPr>
            <w:tcW w:w="4876" w:type="dxa"/>
            <w:tcBorders>
              <w:top w:val="nil"/>
              <w:left w:val="nil"/>
              <w:bottom w:val="nil"/>
              <w:right w:val="nil"/>
            </w:tcBorders>
          </w:tcPr>
          <w:p w14:paraId="72AF7622" w14:textId="77777777" w:rsidR="00737696" w:rsidRPr="009F25AF" w:rsidRDefault="00737696" w:rsidP="009F25AF">
            <w:pPr>
              <w:pStyle w:val="Normal6a"/>
              <w:rPr>
                <w:lang w:val="fi-FI"/>
              </w:rPr>
            </w:pPr>
            <w:r w:rsidRPr="009F25AF">
              <w:rPr>
                <w:b/>
                <w:bCs/>
                <w:i/>
                <w:iCs/>
                <w:vertAlign w:val="superscript"/>
                <w:lang w:val="fi-FI"/>
              </w:rPr>
              <w:t>14</w:t>
            </w:r>
            <w:r w:rsidRPr="009F25AF">
              <w:rPr>
                <w:b/>
                <w:bCs/>
                <w:i/>
                <w:iCs/>
                <w:lang w:val="fi-FI"/>
              </w:rPr>
              <w:t xml:space="preserve"> JO L, 2024/2129, 1.8.2024, ELI:</w:t>
            </w:r>
            <w:r w:rsidRPr="009F25AF">
              <w:rPr>
                <w:b/>
                <w:i/>
                <w:lang w:val="fi-FI"/>
              </w:rPr>
              <w:t xml:space="preserve"> http://data.europa.eu/eli/dec/2024/2129/oj.</w:t>
            </w:r>
          </w:p>
        </w:tc>
        <w:tc>
          <w:tcPr>
            <w:tcW w:w="4876" w:type="dxa"/>
            <w:tcBorders>
              <w:top w:val="nil"/>
              <w:left w:val="nil"/>
              <w:bottom w:val="nil"/>
              <w:right w:val="nil"/>
            </w:tcBorders>
          </w:tcPr>
          <w:p w14:paraId="5053F521" w14:textId="77777777" w:rsidR="00737696" w:rsidRPr="009F25AF" w:rsidRDefault="00737696" w:rsidP="009F25AF">
            <w:pPr>
              <w:rPr>
                <w:lang w:val="fi-FI"/>
              </w:rPr>
            </w:pPr>
          </w:p>
        </w:tc>
      </w:tr>
    </w:tbl>
    <w:p w14:paraId="6F801C71"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20D00886" w14:textId="77777777" w:rsidR="00737696" w:rsidRPr="00C93241" w:rsidRDefault="00737696" w:rsidP="00737696">
      <w:pPr>
        <w:rPr>
          <w:lang w:val="en-GB"/>
        </w:rPr>
      </w:pPr>
      <w:r w:rsidRPr="00C93241">
        <w:rPr>
          <w:rStyle w:val="HideTWBExt"/>
          <w:lang w:val="en-GB"/>
        </w:rPr>
        <w:lastRenderedPageBreak/>
        <w:t>&lt;/Amend&gt;</w:t>
      </w:r>
    </w:p>
    <w:p w14:paraId="514BDAAD"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21</w:t>
      </w:r>
      <w:r w:rsidRPr="00C93241">
        <w:rPr>
          <w:rStyle w:val="HideTWBExt"/>
          <w:lang w:val="en-GB"/>
        </w:rPr>
        <w:t>&lt;/NumAm&gt;</w:t>
      </w:r>
    </w:p>
    <w:p w14:paraId="661100B4"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Claire Fita, Thomas Bajada, Carla Tavares, Lara Wolters, Matthias Ecke, Evelyn Regner</w:t>
      </w:r>
      <w:r w:rsidRPr="00C93241">
        <w:rPr>
          <w:rStyle w:val="HideTWBExt"/>
          <w:b w:val="0"/>
          <w:lang w:val="en-GB"/>
        </w:rPr>
        <w:t>&lt;/Members&gt;</w:t>
      </w:r>
    </w:p>
    <w:p w14:paraId="3554DBC6" w14:textId="77777777" w:rsidR="00737696" w:rsidRPr="00C93241" w:rsidRDefault="00737696" w:rsidP="00737696">
      <w:pPr>
        <w:pStyle w:val="NormalBold"/>
      </w:pPr>
      <w:r w:rsidRPr="00C93241">
        <w:rPr>
          <w:rStyle w:val="HideTWBExt"/>
          <w:b w:val="0"/>
        </w:rPr>
        <w:t>&lt;/RepeatBlock-By&gt;</w:t>
      </w:r>
    </w:p>
    <w:p w14:paraId="1380015E"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30C11CBC" w14:textId="77777777" w:rsidR="00737696" w:rsidRPr="001628F8" w:rsidRDefault="00737696" w:rsidP="00737696">
      <w:pPr>
        <w:pStyle w:val="NormalBold"/>
      </w:pPr>
      <w:r w:rsidRPr="001628F8">
        <w:rPr>
          <w:rStyle w:val="HideTWBExt"/>
        </w:rPr>
        <w:t>&lt;Article&gt;</w:t>
      </w:r>
      <w:r w:rsidRPr="001628F8">
        <w:t>Citação 25</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4C1166EE" w14:textId="77777777" w:rsidTr="009F25AF">
        <w:trPr>
          <w:trHeight w:hRule="exact" w:val="240"/>
          <w:jc w:val="center"/>
        </w:trPr>
        <w:tc>
          <w:tcPr>
            <w:tcW w:w="9752" w:type="dxa"/>
            <w:gridSpan w:val="2"/>
            <w:tcBorders>
              <w:top w:val="nil"/>
              <w:left w:val="nil"/>
              <w:bottom w:val="nil"/>
              <w:right w:val="nil"/>
            </w:tcBorders>
          </w:tcPr>
          <w:p w14:paraId="7B782ADD" w14:textId="77777777" w:rsidR="00737696" w:rsidRPr="001628F8" w:rsidRDefault="00737696" w:rsidP="009F25AF"/>
        </w:tc>
      </w:tr>
      <w:tr w:rsidR="00737696" w:rsidRPr="001628F8" w14:paraId="52D6215F" w14:textId="77777777" w:rsidTr="009F25AF">
        <w:trPr>
          <w:trHeight w:val="240"/>
          <w:jc w:val="center"/>
        </w:trPr>
        <w:tc>
          <w:tcPr>
            <w:tcW w:w="4876" w:type="dxa"/>
            <w:tcBorders>
              <w:top w:val="nil"/>
              <w:left w:val="nil"/>
              <w:bottom w:val="nil"/>
              <w:right w:val="nil"/>
            </w:tcBorders>
          </w:tcPr>
          <w:p w14:paraId="52A6A209"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5DA30A7C" w14:textId="77777777" w:rsidR="00737696" w:rsidRPr="001628F8" w:rsidRDefault="00737696" w:rsidP="009F25AF">
            <w:pPr>
              <w:pStyle w:val="AmColumnHeading"/>
            </w:pPr>
            <w:r w:rsidRPr="001628F8">
              <w:t>Alteração</w:t>
            </w:r>
          </w:p>
        </w:tc>
      </w:tr>
      <w:tr w:rsidR="00737696" w:rsidRPr="001628F8" w14:paraId="163AD4B8" w14:textId="77777777" w:rsidTr="009F25AF">
        <w:trPr>
          <w:jc w:val="center"/>
        </w:trPr>
        <w:tc>
          <w:tcPr>
            <w:tcW w:w="4876" w:type="dxa"/>
            <w:tcBorders>
              <w:top w:val="nil"/>
              <w:left w:val="nil"/>
              <w:bottom w:val="nil"/>
              <w:right w:val="nil"/>
            </w:tcBorders>
          </w:tcPr>
          <w:p w14:paraId="7BCB09AF" w14:textId="77777777" w:rsidR="00737696" w:rsidRPr="001628F8" w:rsidRDefault="00737696" w:rsidP="009F25AF">
            <w:pPr>
              <w:pStyle w:val="Normal6a"/>
            </w:pPr>
            <w:r w:rsidRPr="001628F8">
              <w:rPr>
                <w:b/>
                <w:i/>
              </w:rPr>
              <w:t>–</w:t>
            </w:r>
            <w:r w:rsidRPr="001628F8">
              <w:tab/>
            </w:r>
            <w:r w:rsidRPr="001628F8">
              <w:rPr>
                <w:b/>
                <w:i/>
              </w:rPr>
              <w:t>Tendo em conta a Decisão (UE) 2024/2133 do Conselho, de 26 de julho de 2024, sobre a existência de um défice excessivo na Polónia</w:t>
            </w:r>
            <w:r w:rsidRPr="001628F8">
              <w:rPr>
                <w:b/>
                <w:i/>
                <w:vertAlign w:val="superscript"/>
              </w:rPr>
              <w:t>15</w:t>
            </w:r>
            <w:r w:rsidRPr="001628F8">
              <w:rPr>
                <w:b/>
                <w:i/>
              </w:rPr>
              <w:t>,</w:t>
            </w:r>
          </w:p>
        </w:tc>
        <w:tc>
          <w:tcPr>
            <w:tcW w:w="4876" w:type="dxa"/>
            <w:tcBorders>
              <w:top w:val="nil"/>
              <w:left w:val="nil"/>
              <w:bottom w:val="nil"/>
              <w:right w:val="nil"/>
            </w:tcBorders>
          </w:tcPr>
          <w:p w14:paraId="373F660D" w14:textId="77777777" w:rsidR="00737696" w:rsidRPr="001628F8" w:rsidRDefault="00737696" w:rsidP="009F25AF">
            <w:pPr>
              <w:pStyle w:val="Normal6a"/>
            </w:pPr>
            <w:r w:rsidRPr="001628F8">
              <w:rPr>
                <w:b/>
                <w:i/>
              </w:rPr>
              <w:t>Suprimido</w:t>
            </w:r>
          </w:p>
        </w:tc>
      </w:tr>
      <w:tr w:rsidR="00737696" w:rsidRPr="001628F8" w14:paraId="23839099" w14:textId="77777777" w:rsidTr="009F25AF">
        <w:trPr>
          <w:jc w:val="center"/>
        </w:trPr>
        <w:tc>
          <w:tcPr>
            <w:tcW w:w="4876" w:type="dxa"/>
            <w:tcBorders>
              <w:top w:val="nil"/>
              <w:left w:val="nil"/>
              <w:bottom w:val="nil"/>
              <w:right w:val="nil"/>
            </w:tcBorders>
          </w:tcPr>
          <w:p w14:paraId="69FF6212" w14:textId="77777777" w:rsidR="00737696" w:rsidRPr="001628F8" w:rsidRDefault="00737696" w:rsidP="009F25AF">
            <w:pPr>
              <w:pStyle w:val="Normal6a"/>
            </w:pPr>
            <w:r w:rsidRPr="001628F8">
              <w:rPr>
                <w:b/>
                <w:i/>
              </w:rPr>
              <w:t>_________________</w:t>
            </w:r>
          </w:p>
        </w:tc>
        <w:tc>
          <w:tcPr>
            <w:tcW w:w="4876" w:type="dxa"/>
            <w:tcBorders>
              <w:top w:val="nil"/>
              <w:left w:val="nil"/>
              <w:bottom w:val="nil"/>
              <w:right w:val="nil"/>
            </w:tcBorders>
          </w:tcPr>
          <w:p w14:paraId="05623478" w14:textId="77777777" w:rsidR="00737696" w:rsidRPr="001628F8" w:rsidRDefault="00737696" w:rsidP="009F25AF"/>
        </w:tc>
      </w:tr>
      <w:tr w:rsidR="00737696" w:rsidRPr="009F25AF" w14:paraId="75A4D442" w14:textId="77777777" w:rsidTr="009F25AF">
        <w:trPr>
          <w:jc w:val="center"/>
        </w:trPr>
        <w:tc>
          <w:tcPr>
            <w:tcW w:w="4876" w:type="dxa"/>
            <w:tcBorders>
              <w:top w:val="nil"/>
              <w:left w:val="nil"/>
              <w:bottom w:val="nil"/>
              <w:right w:val="nil"/>
            </w:tcBorders>
          </w:tcPr>
          <w:p w14:paraId="094F0F7B" w14:textId="77777777" w:rsidR="00737696" w:rsidRPr="009F25AF" w:rsidRDefault="00737696" w:rsidP="009F25AF">
            <w:pPr>
              <w:pStyle w:val="Normal6a"/>
              <w:rPr>
                <w:lang w:val="fi-FI"/>
              </w:rPr>
            </w:pPr>
            <w:r w:rsidRPr="009F25AF">
              <w:rPr>
                <w:b/>
                <w:bCs/>
                <w:i/>
                <w:iCs/>
                <w:vertAlign w:val="superscript"/>
                <w:lang w:val="fi-FI"/>
              </w:rPr>
              <w:t>15</w:t>
            </w:r>
            <w:r w:rsidRPr="009F25AF">
              <w:rPr>
                <w:b/>
                <w:bCs/>
                <w:i/>
                <w:iCs/>
                <w:lang w:val="fi-FI"/>
              </w:rPr>
              <w:t xml:space="preserve"> JO L, 2024/2133, 1.8.2024, ELI:</w:t>
            </w:r>
            <w:r w:rsidRPr="009F25AF">
              <w:rPr>
                <w:b/>
                <w:i/>
                <w:lang w:val="fi-FI"/>
              </w:rPr>
              <w:t xml:space="preserve"> http://data.europa.eu/eli/dec/2024/2133/oj.</w:t>
            </w:r>
          </w:p>
        </w:tc>
        <w:tc>
          <w:tcPr>
            <w:tcW w:w="4876" w:type="dxa"/>
            <w:tcBorders>
              <w:top w:val="nil"/>
              <w:left w:val="nil"/>
              <w:bottom w:val="nil"/>
              <w:right w:val="nil"/>
            </w:tcBorders>
          </w:tcPr>
          <w:p w14:paraId="3911A99E" w14:textId="77777777" w:rsidR="00737696" w:rsidRPr="009F25AF" w:rsidRDefault="00737696" w:rsidP="009F25AF">
            <w:pPr>
              <w:rPr>
                <w:lang w:val="fi-FI"/>
              </w:rPr>
            </w:pPr>
          </w:p>
        </w:tc>
      </w:tr>
    </w:tbl>
    <w:p w14:paraId="4F6FDB37"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1139B4E9" w14:textId="77777777" w:rsidR="00737696" w:rsidRPr="00C93241" w:rsidRDefault="00737696" w:rsidP="00737696">
      <w:pPr>
        <w:rPr>
          <w:lang w:val="en-GB"/>
        </w:rPr>
      </w:pPr>
      <w:r w:rsidRPr="00C93241">
        <w:rPr>
          <w:rStyle w:val="HideTWBExt"/>
          <w:lang w:val="en-GB"/>
        </w:rPr>
        <w:t>&lt;/Amend&gt;</w:t>
      </w:r>
    </w:p>
    <w:p w14:paraId="173E0D93"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22</w:t>
      </w:r>
      <w:r w:rsidRPr="00C93241">
        <w:rPr>
          <w:rStyle w:val="HideTWBExt"/>
          <w:lang w:val="en-GB"/>
        </w:rPr>
        <w:t>&lt;/NumAm&gt;</w:t>
      </w:r>
    </w:p>
    <w:p w14:paraId="429B72AE"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Claire Fita, Thomas Bajada, Carla Tavares, Lara Wolters, Matthias Ecke, Evelyn Regner</w:t>
      </w:r>
      <w:r w:rsidRPr="00C93241">
        <w:rPr>
          <w:rStyle w:val="HideTWBExt"/>
          <w:b w:val="0"/>
          <w:lang w:val="en-GB"/>
        </w:rPr>
        <w:t>&lt;/Members&gt;</w:t>
      </w:r>
    </w:p>
    <w:p w14:paraId="608B527A" w14:textId="77777777" w:rsidR="00737696" w:rsidRPr="00C93241" w:rsidRDefault="00737696" w:rsidP="00737696">
      <w:pPr>
        <w:pStyle w:val="NormalBold"/>
      </w:pPr>
      <w:r w:rsidRPr="00C93241">
        <w:rPr>
          <w:rStyle w:val="HideTWBExt"/>
          <w:b w:val="0"/>
        </w:rPr>
        <w:t>&lt;/RepeatBlock-By&gt;</w:t>
      </w:r>
    </w:p>
    <w:p w14:paraId="5BE80748"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6F6C43BF" w14:textId="77777777" w:rsidR="00737696" w:rsidRPr="001628F8" w:rsidRDefault="00737696" w:rsidP="00737696">
      <w:pPr>
        <w:pStyle w:val="NormalBold"/>
      </w:pPr>
      <w:r w:rsidRPr="001628F8">
        <w:rPr>
          <w:rStyle w:val="HideTWBExt"/>
        </w:rPr>
        <w:t>&lt;Article&gt;</w:t>
      </w:r>
      <w:r w:rsidRPr="001628F8">
        <w:t>Citação 26</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0DE949E1" w14:textId="77777777" w:rsidTr="009F25AF">
        <w:trPr>
          <w:trHeight w:hRule="exact" w:val="240"/>
          <w:jc w:val="center"/>
        </w:trPr>
        <w:tc>
          <w:tcPr>
            <w:tcW w:w="9752" w:type="dxa"/>
            <w:gridSpan w:val="2"/>
            <w:tcBorders>
              <w:top w:val="nil"/>
              <w:left w:val="nil"/>
              <w:bottom w:val="nil"/>
              <w:right w:val="nil"/>
            </w:tcBorders>
          </w:tcPr>
          <w:p w14:paraId="276FFA7D" w14:textId="77777777" w:rsidR="00737696" w:rsidRPr="001628F8" w:rsidRDefault="00737696" w:rsidP="009F25AF"/>
        </w:tc>
      </w:tr>
      <w:tr w:rsidR="00737696" w:rsidRPr="001628F8" w14:paraId="014B705F" w14:textId="77777777" w:rsidTr="009F25AF">
        <w:trPr>
          <w:trHeight w:val="240"/>
          <w:jc w:val="center"/>
        </w:trPr>
        <w:tc>
          <w:tcPr>
            <w:tcW w:w="4876" w:type="dxa"/>
            <w:tcBorders>
              <w:top w:val="nil"/>
              <w:left w:val="nil"/>
              <w:bottom w:val="nil"/>
              <w:right w:val="nil"/>
            </w:tcBorders>
          </w:tcPr>
          <w:p w14:paraId="49C4069E"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003EB8FD" w14:textId="77777777" w:rsidR="00737696" w:rsidRPr="001628F8" w:rsidRDefault="00737696" w:rsidP="009F25AF">
            <w:pPr>
              <w:pStyle w:val="AmColumnHeading"/>
            </w:pPr>
            <w:r w:rsidRPr="001628F8">
              <w:t>Alteração</w:t>
            </w:r>
          </w:p>
        </w:tc>
      </w:tr>
      <w:tr w:rsidR="00737696" w:rsidRPr="001628F8" w14:paraId="5A2349A3" w14:textId="77777777" w:rsidTr="009F25AF">
        <w:trPr>
          <w:jc w:val="center"/>
        </w:trPr>
        <w:tc>
          <w:tcPr>
            <w:tcW w:w="4876" w:type="dxa"/>
            <w:tcBorders>
              <w:top w:val="nil"/>
              <w:left w:val="nil"/>
              <w:bottom w:val="nil"/>
              <w:right w:val="nil"/>
            </w:tcBorders>
          </w:tcPr>
          <w:p w14:paraId="4622914E" w14:textId="77777777" w:rsidR="00737696" w:rsidRPr="001628F8" w:rsidRDefault="00737696" w:rsidP="009F25AF">
            <w:pPr>
              <w:pStyle w:val="Normal6a"/>
            </w:pPr>
            <w:r w:rsidRPr="001628F8">
              <w:rPr>
                <w:b/>
                <w:i/>
              </w:rPr>
              <w:t>–</w:t>
            </w:r>
            <w:r w:rsidRPr="001628F8">
              <w:tab/>
            </w:r>
            <w:r w:rsidRPr="001628F8">
              <w:rPr>
                <w:b/>
                <w:i/>
              </w:rPr>
              <w:t>Tendo em conta a Decisão (UE) 2024/2130 do Conselho, de 26 de julho de 2024, que estabelece que a Roménia não tomou medidas eficazes em resposta à Recomendação do Conselho de 18 de junho de 2021</w:t>
            </w:r>
            <w:r w:rsidRPr="001628F8">
              <w:rPr>
                <w:b/>
                <w:i/>
                <w:vertAlign w:val="superscript"/>
              </w:rPr>
              <w:t>16</w:t>
            </w:r>
            <w:r w:rsidRPr="001628F8">
              <w:rPr>
                <w:b/>
                <w:i/>
              </w:rPr>
              <w:t>,</w:t>
            </w:r>
          </w:p>
        </w:tc>
        <w:tc>
          <w:tcPr>
            <w:tcW w:w="4876" w:type="dxa"/>
            <w:tcBorders>
              <w:top w:val="nil"/>
              <w:left w:val="nil"/>
              <w:bottom w:val="nil"/>
              <w:right w:val="nil"/>
            </w:tcBorders>
          </w:tcPr>
          <w:p w14:paraId="372D264E" w14:textId="77777777" w:rsidR="00737696" w:rsidRPr="001628F8" w:rsidRDefault="00737696" w:rsidP="009F25AF">
            <w:pPr>
              <w:pStyle w:val="Normal6a"/>
            </w:pPr>
            <w:r w:rsidRPr="001628F8">
              <w:rPr>
                <w:b/>
                <w:i/>
              </w:rPr>
              <w:t>Suprimido</w:t>
            </w:r>
          </w:p>
        </w:tc>
      </w:tr>
      <w:tr w:rsidR="00737696" w:rsidRPr="001628F8" w14:paraId="7F035524" w14:textId="77777777" w:rsidTr="009F25AF">
        <w:trPr>
          <w:jc w:val="center"/>
        </w:trPr>
        <w:tc>
          <w:tcPr>
            <w:tcW w:w="4876" w:type="dxa"/>
            <w:tcBorders>
              <w:top w:val="nil"/>
              <w:left w:val="nil"/>
              <w:bottom w:val="nil"/>
              <w:right w:val="nil"/>
            </w:tcBorders>
          </w:tcPr>
          <w:p w14:paraId="16CCE11D" w14:textId="77777777" w:rsidR="00737696" w:rsidRPr="001628F8" w:rsidRDefault="00737696" w:rsidP="009F25AF">
            <w:pPr>
              <w:pStyle w:val="Normal6a"/>
            </w:pPr>
            <w:r w:rsidRPr="001628F8">
              <w:rPr>
                <w:b/>
                <w:i/>
              </w:rPr>
              <w:t>_________________</w:t>
            </w:r>
          </w:p>
        </w:tc>
        <w:tc>
          <w:tcPr>
            <w:tcW w:w="4876" w:type="dxa"/>
            <w:tcBorders>
              <w:top w:val="nil"/>
              <w:left w:val="nil"/>
              <w:bottom w:val="nil"/>
              <w:right w:val="nil"/>
            </w:tcBorders>
          </w:tcPr>
          <w:p w14:paraId="4CE4C26B" w14:textId="77777777" w:rsidR="00737696" w:rsidRPr="001628F8" w:rsidRDefault="00737696" w:rsidP="009F25AF"/>
        </w:tc>
      </w:tr>
      <w:tr w:rsidR="00737696" w:rsidRPr="009F25AF" w14:paraId="1695768D" w14:textId="77777777" w:rsidTr="009F25AF">
        <w:trPr>
          <w:jc w:val="center"/>
        </w:trPr>
        <w:tc>
          <w:tcPr>
            <w:tcW w:w="4876" w:type="dxa"/>
            <w:tcBorders>
              <w:top w:val="nil"/>
              <w:left w:val="nil"/>
              <w:bottom w:val="nil"/>
              <w:right w:val="nil"/>
            </w:tcBorders>
          </w:tcPr>
          <w:p w14:paraId="3DE630DA" w14:textId="77777777" w:rsidR="00737696" w:rsidRPr="009F25AF" w:rsidRDefault="00737696" w:rsidP="009F25AF">
            <w:pPr>
              <w:pStyle w:val="Normal6a"/>
              <w:rPr>
                <w:lang w:val="fi-FI"/>
              </w:rPr>
            </w:pPr>
            <w:r w:rsidRPr="009F25AF">
              <w:rPr>
                <w:b/>
                <w:bCs/>
                <w:i/>
                <w:iCs/>
                <w:vertAlign w:val="superscript"/>
                <w:lang w:val="fi-FI"/>
              </w:rPr>
              <w:t>16</w:t>
            </w:r>
            <w:r w:rsidRPr="009F25AF">
              <w:rPr>
                <w:b/>
                <w:bCs/>
                <w:i/>
                <w:iCs/>
                <w:lang w:val="fi-FI"/>
              </w:rPr>
              <w:t xml:space="preserve"> JO L, 2024/2130, 1.8.2024, ELI:</w:t>
            </w:r>
            <w:r w:rsidRPr="009F25AF">
              <w:rPr>
                <w:b/>
                <w:i/>
                <w:lang w:val="fi-FI"/>
              </w:rPr>
              <w:t xml:space="preserve"> http://data.europa.eu/eli/dec/2024/2130/oj.</w:t>
            </w:r>
          </w:p>
        </w:tc>
        <w:tc>
          <w:tcPr>
            <w:tcW w:w="4876" w:type="dxa"/>
            <w:tcBorders>
              <w:top w:val="nil"/>
              <w:left w:val="nil"/>
              <w:bottom w:val="nil"/>
              <w:right w:val="nil"/>
            </w:tcBorders>
          </w:tcPr>
          <w:p w14:paraId="42ECEEE4" w14:textId="77777777" w:rsidR="00737696" w:rsidRPr="009F25AF" w:rsidRDefault="00737696" w:rsidP="009F25AF">
            <w:pPr>
              <w:rPr>
                <w:lang w:val="fi-FI"/>
              </w:rPr>
            </w:pPr>
          </w:p>
        </w:tc>
      </w:tr>
    </w:tbl>
    <w:p w14:paraId="7EF1AAE7"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18365C27" w14:textId="77777777" w:rsidR="00737696" w:rsidRPr="00C93241" w:rsidRDefault="00737696" w:rsidP="00737696">
      <w:pPr>
        <w:rPr>
          <w:lang w:val="en-GB"/>
        </w:rPr>
      </w:pPr>
      <w:r w:rsidRPr="00C93241">
        <w:rPr>
          <w:rStyle w:val="HideTWBExt"/>
          <w:lang w:val="en-GB"/>
        </w:rPr>
        <w:t>&lt;/Amend&gt;</w:t>
      </w:r>
    </w:p>
    <w:p w14:paraId="2F24C1CD" w14:textId="77777777" w:rsidR="00737696" w:rsidRPr="001628F8" w:rsidRDefault="00737696" w:rsidP="00737696">
      <w:pPr>
        <w:pStyle w:val="AmNumberTabs"/>
      </w:pPr>
      <w:r w:rsidRPr="001628F8">
        <w:rPr>
          <w:rStyle w:val="HideTWBExt"/>
        </w:rPr>
        <w:t>&lt;Amend&gt;</w:t>
      </w:r>
      <w:r w:rsidRPr="001628F8">
        <w:t>Alteração</w:t>
      </w:r>
      <w:r w:rsidRPr="001628F8">
        <w:tab/>
      </w:r>
      <w:r w:rsidRPr="001628F8">
        <w:tab/>
      </w:r>
      <w:r w:rsidRPr="001628F8">
        <w:rPr>
          <w:rStyle w:val="HideTWBExt"/>
        </w:rPr>
        <w:t>&lt;NumAm&gt;</w:t>
      </w:r>
      <w:r w:rsidRPr="001628F8">
        <w:t>23</w:t>
      </w:r>
      <w:r w:rsidRPr="001628F8">
        <w:rPr>
          <w:rStyle w:val="HideTWBExt"/>
        </w:rPr>
        <w:t>&lt;/NumAm&gt;</w:t>
      </w:r>
    </w:p>
    <w:p w14:paraId="302BA366" w14:textId="77777777" w:rsidR="00737696" w:rsidRPr="001628F8" w:rsidRDefault="00737696" w:rsidP="00737696">
      <w:pPr>
        <w:pStyle w:val="NormalBold"/>
      </w:pPr>
      <w:r w:rsidRPr="001628F8">
        <w:rPr>
          <w:rStyle w:val="HideTWBExt"/>
          <w:b w:val="0"/>
        </w:rPr>
        <w:lastRenderedPageBreak/>
        <w:t>&lt;RepeatBlock-By&gt;&lt;Members&gt;</w:t>
      </w:r>
      <w:r w:rsidRPr="001628F8">
        <w:t>Fernando Navarrete Rojas</w:t>
      </w:r>
      <w:r w:rsidRPr="001628F8">
        <w:rPr>
          <w:rStyle w:val="HideTWBExt"/>
          <w:b w:val="0"/>
        </w:rPr>
        <w:t>&lt;/Members&gt;</w:t>
      </w:r>
    </w:p>
    <w:p w14:paraId="1528564D" w14:textId="77777777" w:rsidR="00737696" w:rsidRPr="001628F8" w:rsidRDefault="00737696" w:rsidP="00737696">
      <w:pPr>
        <w:pStyle w:val="NormalBold"/>
      </w:pPr>
      <w:r w:rsidRPr="001628F8">
        <w:rPr>
          <w:rStyle w:val="HideTWBExt"/>
          <w:b w:val="0"/>
        </w:rPr>
        <w:t>&lt;/RepeatBlock-By&gt;</w:t>
      </w:r>
    </w:p>
    <w:p w14:paraId="47837E12"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1A8857ED" w14:textId="30E49958" w:rsidR="00737696" w:rsidRPr="001628F8" w:rsidRDefault="00737696" w:rsidP="00737696">
      <w:pPr>
        <w:pStyle w:val="NormalBold"/>
      </w:pPr>
      <w:r w:rsidRPr="001628F8">
        <w:rPr>
          <w:rStyle w:val="HideTWBExt"/>
        </w:rPr>
        <w:t>&lt;Article&gt;</w:t>
      </w:r>
      <w:r w:rsidRPr="001628F8">
        <w:t>Citação 27</w:t>
      </w:r>
      <w:r w:rsidR="00C93241">
        <w:noBreakHyphen/>
      </w:r>
      <w:r w:rsidRPr="001628F8">
        <w:t>A (nova)</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0B6873F2" w14:textId="77777777" w:rsidTr="009F25AF">
        <w:trPr>
          <w:trHeight w:hRule="exact" w:val="240"/>
          <w:jc w:val="center"/>
        </w:trPr>
        <w:tc>
          <w:tcPr>
            <w:tcW w:w="9752" w:type="dxa"/>
            <w:gridSpan w:val="2"/>
            <w:tcBorders>
              <w:top w:val="nil"/>
              <w:left w:val="nil"/>
              <w:bottom w:val="nil"/>
              <w:right w:val="nil"/>
            </w:tcBorders>
          </w:tcPr>
          <w:p w14:paraId="7BA1DB56" w14:textId="77777777" w:rsidR="00737696" w:rsidRPr="001628F8" w:rsidRDefault="00737696" w:rsidP="009F25AF"/>
        </w:tc>
      </w:tr>
      <w:tr w:rsidR="00737696" w:rsidRPr="001628F8" w14:paraId="04D335C7" w14:textId="77777777" w:rsidTr="009F25AF">
        <w:trPr>
          <w:trHeight w:val="240"/>
          <w:jc w:val="center"/>
        </w:trPr>
        <w:tc>
          <w:tcPr>
            <w:tcW w:w="4876" w:type="dxa"/>
            <w:tcBorders>
              <w:top w:val="nil"/>
              <w:left w:val="nil"/>
              <w:bottom w:val="nil"/>
              <w:right w:val="nil"/>
            </w:tcBorders>
          </w:tcPr>
          <w:p w14:paraId="4134CE93"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21E5B811" w14:textId="77777777" w:rsidR="00737696" w:rsidRPr="001628F8" w:rsidRDefault="00737696" w:rsidP="009F25AF">
            <w:pPr>
              <w:pStyle w:val="AmColumnHeading"/>
            </w:pPr>
            <w:r w:rsidRPr="001628F8">
              <w:t>Alteração</w:t>
            </w:r>
          </w:p>
        </w:tc>
      </w:tr>
      <w:tr w:rsidR="00737696" w:rsidRPr="001628F8" w14:paraId="59421B5F" w14:textId="77777777" w:rsidTr="009F25AF">
        <w:trPr>
          <w:jc w:val="center"/>
        </w:trPr>
        <w:tc>
          <w:tcPr>
            <w:tcW w:w="4876" w:type="dxa"/>
            <w:tcBorders>
              <w:top w:val="nil"/>
              <w:left w:val="nil"/>
              <w:bottom w:val="nil"/>
              <w:right w:val="nil"/>
            </w:tcBorders>
          </w:tcPr>
          <w:p w14:paraId="35C2BF5A" w14:textId="77777777" w:rsidR="00737696" w:rsidRPr="001628F8" w:rsidRDefault="00737696" w:rsidP="009F25AF">
            <w:pPr>
              <w:pStyle w:val="Normal6a"/>
            </w:pPr>
          </w:p>
        </w:tc>
        <w:tc>
          <w:tcPr>
            <w:tcW w:w="4876" w:type="dxa"/>
            <w:tcBorders>
              <w:top w:val="nil"/>
              <w:left w:val="nil"/>
              <w:bottom w:val="nil"/>
              <w:right w:val="nil"/>
            </w:tcBorders>
          </w:tcPr>
          <w:p w14:paraId="0B33B20C" w14:textId="77777777" w:rsidR="00737696" w:rsidRPr="001628F8" w:rsidRDefault="00737696" w:rsidP="009F25AF">
            <w:pPr>
              <w:pStyle w:val="Normal6a"/>
            </w:pPr>
            <w:r w:rsidRPr="001628F8">
              <w:rPr>
                <w:b/>
                <w:i/>
              </w:rPr>
              <w:t>–</w:t>
            </w:r>
            <w:r w:rsidRPr="001628F8">
              <w:tab/>
            </w:r>
            <w:r w:rsidRPr="001628F8">
              <w:rPr>
                <w:b/>
                <w:i/>
              </w:rPr>
              <w:t>Tendo em conta o Relatório Especial n.º 13/2024 do Tribunal de Contas Europeu intitulado «Absorção dos fundos do Mecanismo de Recuperação e Resiliência – Os atrasos registados e a incerta conclusão das medidas ameaçam o cumprimento dos objetivos do MRR»,</w:t>
            </w:r>
          </w:p>
        </w:tc>
      </w:tr>
    </w:tbl>
    <w:p w14:paraId="5821015F"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053E8F01" w14:textId="77777777" w:rsidR="00737696" w:rsidRPr="00C93241" w:rsidRDefault="00737696" w:rsidP="00737696">
      <w:pPr>
        <w:rPr>
          <w:lang w:val="en-GB"/>
        </w:rPr>
      </w:pPr>
      <w:r w:rsidRPr="00C93241">
        <w:rPr>
          <w:rStyle w:val="HideTWBExt"/>
          <w:lang w:val="en-GB"/>
        </w:rPr>
        <w:t>&lt;/Amend&gt;</w:t>
      </w:r>
    </w:p>
    <w:p w14:paraId="1A2AA504"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24</w:t>
      </w:r>
      <w:r w:rsidRPr="00C93241">
        <w:rPr>
          <w:rStyle w:val="HideTWBExt"/>
          <w:lang w:val="en-GB"/>
        </w:rPr>
        <w:t>&lt;/NumAm&gt;</w:t>
      </w:r>
    </w:p>
    <w:p w14:paraId="71094F4F"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Claire Fita, Thomas Bajada, Carla Tavares, Lara Wolters, Matthias Ecke, Jonás Fernández</w:t>
      </w:r>
      <w:r w:rsidRPr="00C93241">
        <w:rPr>
          <w:rStyle w:val="HideTWBExt"/>
          <w:b w:val="0"/>
          <w:lang w:val="en-GB"/>
        </w:rPr>
        <w:t>&lt;/Members&gt;</w:t>
      </w:r>
    </w:p>
    <w:p w14:paraId="0D348722" w14:textId="77777777" w:rsidR="00737696" w:rsidRPr="001628F8" w:rsidRDefault="00737696" w:rsidP="00737696">
      <w:pPr>
        <w:pStyle w:val="NormalBold"/>
      </w:pPr>
      <w:r w:rsidRPr="001628F8">
        <w:rPr>
          <w:rStyle w:val="HideTWBExt"/>
          <w:b w:val="0"/>
        </w:rPr>
        <w:t>&lt;/RepeatBlock-By&gt;</w:t>
      </w:r>
    </w:p>
    <w:p w14:paraId="3330D987"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7415D007" w14:textId="1F686862" w:rsidR="00737696" w:rsidRPr="001628F8" w:rsidRDefault="00737696" w:rsidP="00737696">
      <w:pPr>
        <w:pStyle w:val="NormalBold"/>
      </w:pPr>
      <w:r w:rsidRPr="001628F8">
        <w:rPr>
          <w:rStyle w:val="HideTWBExt"/>
        </w:rPr>
        <w:t>&lt;Article&gt;</w:t>
      </w:r>
      <w:r w:rsidRPr="001628F8">
        <w:t>Citação 27</w:t>
      </w:r>
      <w:r w:rsidR="00C93241">
        <w:noBreakHyphen/>
      </w:r>
      <w:r w:rsidRPr="001628F8">
        <w:t>A (nova)</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756E551D" w14:textId="77777777" w:rsidTr="009F25AF">
        <w:trPr>
          <w:trHeight w:hRule="exact" w:val="240"/>
          <w:jc w:val="center"/>
        </w:trPr>
        <w:tc>
          <w:tcPr>
            <w:tcW w:w="9752" w:type="dxa"/>
            <w:gridSpan w:val="2"/>
            <w:tcBorders>
              <w:top w:val="nil"/>
              <w:left w:val="nil"/>
              <w:bottom w:val="nil"/>
              <w:right w:val="nil"/>
            </w:tcBorders>
          </w:tcPr>
          <w:p w14:paraId="03DAA165" w14:textId="77777777" w:rsidR="00737696" w:rsidRPr="001628F8" w:rsidRDefault="00737696" w:rsidP="009F25AF"/>
        </w:tc>
      </w:tr>
      <w:tr w:rsidR="00737696" w:rsidRPr="001628F8" w14:paraId="387F98B6" w14:textId="77777777" w:rsidTr="009F25AF">
        <w:trPr>
          <w:trHeight w:val="240"/>
          <w:jc w:val="center"/>
        </w:trPr>
        <w:tc>
          <w:tcPr>
            <w:tcW w:w="4876" w:type="dxa"/>
            <w:tcBorders>
              <w:top w:val="nil"/>
              <w:left w:val="nil"/>
              <w:bottom w:val="nil"/>
              <w:right w:val="nil"/>
            </w:tcBorders>
          </w:tcPr>
          <w:p w14:paraId="24C426EF"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141659CC" w14:textId="77777777" w:rsidR="00737696" w:rsidRPr="001628F8" w:rsidRDefault="00737696" w:rsidP="009F25AF">
            <w:pPr>
              <w:pStyle w:val="AmColumnHeading"/>
            </w:pPr>
            <w:r w:rsidRPr="001628F8">
              <w:t>Alteração</w:t>
            </w:r>
          </w:p>
        </w:tc>
      </w:tr>
      <w:tr w:rsidR="00737696" w:rsidRPr="001628F8" w14:paraId="409E9B76" w14:textId="77777777" w:rsidTr="009F25AF">
        <w:trPr>
          <w:jc w:val="center"/>
        </w:trPr>
        <w:tc>
          <w:tcPr>
            <w:tcW w:w="4876" w:type="dxa"/>
            <w:tcBorders>
              <w:top w:val="nil"/>
              <w:left w:val="nil"/>
              <w:bottom w:val="nil"/>
              <w:right w:val="nil"/>
            </w:tcBorders>
          </w:tcPr>
          <w:p w14:paraId="12126166" w14:textId="77777777" w:rsidR="00737696" w:rsidRPr="001628F8" w:rsidRDefault="00737696" w:rsidP="009F25AF">
            <w:pPr>
              <w:pStyle w:val="Normal6a"/>
            </w:pPr>
          </w:p>
        </w:tc>
        <w:tc>
          <w:tcPr>
            <w:tcW w:w="4876" w:type="dxa"/>
            <w:tcBorders>
              <w:top w:val="nil"/>
              <w:left w:val="nil"/>
              <w:bottom w:val="nil"/>
              <w:right w:val="nil"/>
            </w:tcBorders>
          </w:tcPr>
          <w:p w14:paraId="662F5361" w14:textId="77777777" w:rsidR="00737696" w:rsidRPr="001628F8" w:rsidRDefault="00737696" w:rsidP="009F25AF">
            <w:pPr>
              <w:pStyle w:val="Normal6a"/>
            </w:pPr>
            <w:r w:rsidRPr="001628F8">
              <w:rPr>
                <w:b/>
                <w:i/>
              </w:rPr>
              <w:t>–</w:t>
            </w:r>
            <w:r w:rsidRPr="001628F8">
              <w:tab/>
            </w:r>
            <w:r w:rsidRPr="001628F8">
              <w:rPr>
                <w:b/>
                <w:i/>
              </w:rPr>
              <w:t>Tendo em conta o documento elaborado no contexto do diálogo monetário por Zsolt Darvas, Pablo Hernandez De Cos e Jeromin Zettelmeyer, em novembro de 2024, intitulado «The new economic governance framework: implications for monetary policy» [O novo quadro de governação económica: implicações para a política monetária],</w:t>
            </w:r>
          </w:p>
        </w:tc>
      </w:tr>
    </w:tbl>
    <w:p w14:paraId="1FBED4F0"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76FBB135" w14:textId="77777777" w:rsidR="00737696" w:rsidRPr="00C93241" w:rsidRDefault="00737696" w:rsidP="00737696">
      <w:pPr>
        <w:rPr>
          <w:lang w:val="en-GB"/>
        </w:rPr>
      </w:pPr>
      <w:r w:rsidRPr="00C93241">
        <w:rPr>
          <w:rStyle w:val="HideTWBExt"/>
          <w:lang w:val="en-GB"/>
        </w:rPr>
        <w:t>&lt;/Amend&gt;</w:t>
      </w:r>
    </w:p>
    <w:p w14:paraId="1F60EE73" w14:textId="77777777" w:rsidR="00737696" w:rsidRPr="001628F8" w:rsidRDefault="00737696" w:rsidP="00737696">
      <w:pPr>
        <w:pStyle w:val="AmNumberTabs"/>
      </w:pPr>
      <w:r w:rsidRPr="001628F8">
        <w:rPr>
          <w:rStyle w:val="HideTWBExt"/>
        </w:rPr>
        <w:t>&lt;Amend&gt;</w:t>
      </w:r>
      <w:r w:rsidRPr="001628F8">
        <w:t>Alteração</w:t>
      </w:r>
      <w:r w:rsidRPr="001628F8">
        <w:tab/>
      </w:r>
      <w:r w:rsidRPr="001628F8">
        <w:tab/>
      </w:r>
      <w:r w:rsidRPr="001628F8">
        <w:rPr>
          <w:rStyle w:val="HideTWBExt"/>
        </w:rPr>
        <w:t>&lt;NumAm&gt;</w:t>
      </w:r>
      <w:r w:rsidRPr="001628F8">
        <w:t>25</w:t>
      </w:r>
      <w:r w:rsidRPr="001628F8">
        <w:rPr>
          <w:rStyle w:val="HideTWBExt"/>
        </w:rPr>
        <w:t>&lt;/NumAm&gt;</w:t>
      </w:r>
    </w:p>
    <w:p w14:paraId="64A886D2" w14:textId="77777777" w:rsidR="00737696" w:rsidRPr="001628F8" w:rsidRDefault="00737696" w:rsidP="00737696">
      <w:pPr>
        <w:pStyle w:val="NormalBold"/>
      </w:pPr>
      <w:r w:rsidRPr="001628F8">
        <w:rPr>
          <w:rStyle w:val="HideTWBExt"/>
          <w:b w:val="0"/>
        </w:rPr>
        <w:t>&lt;RepeatBlock-By&gt;&lt;Members&gt;</w:t>
      </w:r>
      <w:r w:rsidRPr="001628F8">
        <w:t>Fernando Navarrete Rojas</w:t>
      </w:r>
      <w:r w:rsidRPr="001628F8">
        <w:rPr>
          <w:rStyle w:val="HideTWBExt"/>
          <w:b w:val="0"/>
        </w:rPr>
        <w:t>&lt;/Members&gt;</w:t>
      </w:r>
    </w:p>
    <w:p w14:paraId="30490659" w14:textId="77777777" w:rsidR="00737696" w:rsidRPr="001628F8" w:rsidRDefault="00737696" w:rsidP="00737696">
      <w:pPr>
        <w:pStyle w:val="NormalBold"/>
      </w:pPr>
      <w:r w:rsidRPr="001628F8">
        <w:rPr>
          <w:rStyle w:val="HideTWBExt"/>
          <w:b w:val="0"/>
        </w:rPr>
        <w:t>&lt;/RepeatBlock-By&gt;</w:t>
      </w:r>
    </w:p>
    <w:p w14:paraId="7C8558EC"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22B158B6" w14:textId="5D9E2B98" w:rsidR="00737696" w:rsidRPr="001628F8" w:rsidRDefault="00737696" w:rsidP="00737696">
      <w:pPr>
        <w:pStyle w:val="NormalBold"/>
      </w:pPr>
      <w:r w:rsidRPr="001628F8">
        <w:rPr>
          <w:rStyle w:val="HideTWBExt"/>
        </w:rPr>
        <w:t>&lt;Article&gt;</w:t>
      </w:r>
      <w:r w:rsidRPr="001628F8">
        <w:t>Citação 27</w:t>
      </w:r>
      <w:r w:rsidR="00C93241">
        <w:noBreakHyphen/>
      </w:r>
      <w:r w:rsidRPr="001628F8">
        <w:t>B (nova)</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3DC08444" w14:textId="77777777" w:rsidTr="009F25AF">
        <w:trPr>
          <w:trHeight w:hRule="exact" w:val="240"/>
          <w:jc w:val="center"/>
        </w:trPr>
        <w:tc>
          <w:tcPr>
            <w:tcW w:w="9752" w:type="dxa"/>
            <w:gridSpan w:val="2"/>
            <w:tcBorders>
              <w:top w:val="nil"/>
              <w:left w:val="nil"/>
              <w:bottom w:val="nil"/>
              <w:right w:val="nil"/>
            </w:tcBorders>
          </w:tcPr>
          <w:p w14:paraId="08A50514" w14:textId="77777777" w:rsidR="00737696" w:rsidRPr="001628F8" w:rsidRDefault="00737696" w:rsidP="009F25AF"/>
        </w:tc>
      </w:tr>
      <w:tr w:rsidR="00737696" w:rsidRPr="001628F8" w14:paraId="068C6FBC" w14:textId="77777777" w:rsidTr="009F25AF">
        <w:trPr>
          <w:trHeight w:val="240"/>
          <w:jc w:val="center"/>
        </w:trPr>
        <w:tc>
          <w:tcPr>
            <w:tcW w:w="4876" w:type="dxa"/>
            <w:tcBorders>
              <w:top w:val="nil"/>
              <w:left w:val="nil"/>
              <w:bottom w:val="nil"/>
              <w:right w:val="nil"/>
            </w:tcBorders>
          </w:tcPr>
          <w:p w14:paraId="1D9F00CB" w14:textId="77777777" w:rsidR="00737696" w:rsidRPr="001628F8" w:rsidRDefault="00737696" w:rsidP="009F25AF">
            <w:pPr>
              <w:pStyle w:val="AmColumnHeading"/>
            </w:pPr>
            <w:r w:rsidRPr="001628F8">
              <w:lastRenderedPageBreak/>
              <w:t>Proposta de resolução</w:t>
            </w:r>
          </w:p>
        </w:tc>
        <w:tc>
          <w:tcPr>
            <w:tcW w:w="4876" w:type="dxa"/>
            <w:tcBorders>
              <w:top w:val="nil"/>
              <w:left w:val="nil"/>
              <w:bottom w:val="nil"/>
              <w:right w:val="nil"/>
            </w:tcBorders>
          </w:tcPr>
          <w:p w14:paraId="77EE2849" w14:textId="77777777" w:rsidR="00737696" w:rsidRPr="001628F8" w:rsidRDefault="00737696" w:rsidP="009F25AF">
            <w:pPr>
              <w:pStyle w:val="AmColumnHeading"/>
            </w:pPr>
            <w:r w:rsidRPr="001628F8">
              <w:t>Alteração</w:t>
            </w:r>
          </w:p>
        </w:tc>
      </w:tr>
      <w:tr w:rsidR="00737696" w:rsidRPr="001628F8" w14:paraId="4437F0C6" w14:textId="77777777" w:rsidTr="009F25AF">
        <w:trPr>
          <w:jc w:val="center"/>
        </w:trPr>
        <w:tc>
          <w:tcPr>
            <w:tcW w:w="4876" w:type="dxa"/>
            <w:tcBorders>
              <w:top w:val="nil"/>
              <w:left w:val="nil"/>
              <w:bottom w:val="nil"/>
              <w:right w:val="nil"/>
            </w:tcBorders>
          </w:tcPr>
          <w:p w14:paraId="54A73279" w14:textId="77777777" w:rsidR="00737696" w:rsidRPr="001628F8" w:rsidRDefault="00737696" w:rsidP="009F25AF">
            <w:pPr>
              <w:pStyle w:val="Normal6a"/>
            </w:pPr>
          </w:p>
        </w:tc>
        <w:tc>
          <w:tcPr>
            <w:tcW w:w="4876" w:type="dxa"/>
            <w:tcBorders>
              <w:top w:val="nil"/>
              <w:left w:val="nil"/>
              <w:bottom w:val="nil"/>
              <w:right w:val="nil"/>
            </w:tcBorders>
          </w:tcPr>
          <w:p w14:paraId="2D48281F" w14:textId="77777777" w:rsidR="00737696" w:rsidRPr="001628F8" w:rsidRDefault="00737696" w:rsidP="009F25AF">
            <w:pPr>
              <w:pStyle w:val="Normal6a"/>
            </w:pPr>
            <w:r w:rsidRPr="001628F8">
              <w:rPr>
                <w:b/>
                <w:i/>
              </w:rPr>
              <w:t>–</w:t>
            </w:r>
            <w:r w:rsidRPr="001628F8">
              <w:tab/>
            </w:r>
            <w:r w:rsidRPr="001628F8">
              <w:rPr>
                <w:b/>
                <w:i/>
              </w:rPr>
              <w:t>Tendo em conta o documento elaborado no contexto do diálogo monetário, de novembro de 2024, intitulado «The New Economic Governance Framework: Implications for Monetary Policy»[O novo quadro de governação económica: implicações para a política monetária],</w:t>
            </w:r>
          </w:p>
        </w:tc>
      </w:tr>
    </w:tbl>
    <w:p w14:paraId="311CA8A8"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337F0EDF" w14:textId="77777777" w:rsidR="00737696" w:rsidRPr="00C93241" w:rsidRDefault="00737696" w:rsidP="00737696">
      <w:pPr>
        <w:rPr>
          <w:lang w:val="en-GB"/>
        </w:rPr>
      </w:pPr>
      <w:r w:rsidRPr="00C93241">
        <w:rPr>
          <w:rStyle w:val="HideTWBExt"/>
          <w:lang w:val="en-GB"/>
        </w:rPr>
        <w:t>&lt;/Amend&gt;</w:t>
      </w:r>
    </w:p>
    <w:p w14:paraId="50D8BFCF" w14:textId="77777777" w:rsidR="00737696" w:rsidRPr="001628F8" w:rsidRDefault="00737696" w:rsidP="00737696">
      <w:pPr>
        <w:pStyle w:val="AmNumberTabs"/>
      </w:pPr>
      <w:r w:rsidRPr="001628F8">
        <w:rPr>
          <w:rStyle w:val="HideTWBExt"/>
        </w:rPr>
        <w:t>&lt;Amend&gt;</w:t>
      </w:r>
      <w:r w:rsidRPr="001628F8">
        <w:t>Alteração</w:t>
      </w:r>
      <w:r w:rsidRPr="001628F8">
        <w:tab/>
      </w:r>
      <w:r w:rsidRPr="001628F8">
        <w:tab/>
      </w:r>
      <w:r w:rsidRPr="001628F8">
        <w:rPr>
          <w:rStyle w:val="HideTWBExt"/>
        </w:rPr>
        <w:t>&lt;NumAm&gt;</w:t>
      </w:r>
      <w:r w:rsidRPr="001628F8">
        <w:t>26</w:t>
      </w:r>
      <w:r w:rsidRPr="001628F8">
        <w:rPr>
          <w:rStyle w:val="HideTWBExt"/>
        </w:rPr>
        <w:t>&lt;/NumAm&gt;</w:t>
      </w:r>
    </w:p>
    <w:p w14:paraId="26433CA5" w14:textId="77777777" w:rsidR="00737696" w:rsidRPr="001628F8" w:rsidRDefault="00737696" w:rsidP="00737696">
      <w:pPr>
        <w:pStyle w:val="NormalBold"/>
      </w:pPr>
      <w:r w:rsidRPr="001628F8">
        <w:rPr>
          <w:rStyle w:val="HideTWBExt"/>
          <w:b w:val="0"/>
        </w:rPr>
        <w:t>&lt;RepeatBlock-By&gt;&lt;Members&gt;</w:t>
      </w:r>
      <w:r w:rsidRPr="001628F8">
        <w:t>Fernando Navarrete Rojas</w:t>
      </w:r>
      <w:r w:rsidRPr="001628F8">
        <w:rPr>
          <w:rStyle w:val="HideTWBExt"/>
          <w:b w:val="0"/>
        </w:rPr>
        <w:t>&lt;/Members&gt;</w:t>
      </w:r>
    </w:p>
    <w:p w14:paraId="7C7A549D" w14:textId="77777777" w:rsidR="00737696" w:rsidRPr="001628F8" w:rsidRDefault="00737696" w:rsidP="00737696">
      <w:pPr>
        <w:pStyle w:val="NormalBold"/>
      </w:pPr>
      <w:r w:rsidRPr="001628F8">
        <w:rPr>
          <w:rStyle w:val="HideTWBExt"/>
          <w:b w:val="0"/>
        </w:rPr>
        <w:t>&lt;/RepeatBlock-By&gt;</w:t>
      </w:r>
    </w:p>
    <w:p w14:paraId="7C0D0098"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19DCC746" w14:textId="2172BBF8" w:rsidR="00737696" w:rsidRPr="001628F8" w:rsidRDefault="00737696" w:rsidP="00737696">
      <w:pPr>
        <w:pStyle w:val="NormalBold"/>
      </w:pPr>
      <w:r w:rsidRPr="001628F8">
        <w:rPr>
          <w:rStyle w:val="HideTWBExt"/>
        </w:rPr>
        <w:t>&lt;Article&gt;</w:t>
      </w:r>
      <w:r w:rsidRPr="001628F8">
        <w:t>Citação 27</w:t>
      </w:r>
      <w:r w:rsidR="00C93241">
        <w:noBreakHyphen/>
      </w:r>
      <w:r w:rsidRPr="001628F8">
        <w:t>C (nova)</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2C71E8C3" w14:textId="77777777" w:rsidTr="009F25AF">
        <w:trPr>
          <w:trHeight w:hRule="exact" w:val="240"/>
          <w:jc w:val="center"/>
        </w:trPr>
        <w:tc>
          <w:tcPr>
            <w:tcW w:w="9752" w:type="dxa"/>
            <w:gridSpan w:val="2"/>
            <w:tcBorders>
              <w:top w:val="nil"/>
              <w:left w:val="nil"/>
              <w:bottom w:val="nil"/>
              <w:right w:val="nil"/>
            </w:tcBorders>
          </w:tcPr>
          <w:p w14:paraId="45D58C3D" w14:textId="77777777" w:rsidR="00737696" w:rsidRPr="001628F8" w:rsidRDefault="00737696" w:rsidP="009F25AF"/>
        </w:tc>
      </w:tr>
      <w:tr w:rsidR="00737696" w:rsidRPr="001628F8" w14:paraId="5E70358B" w14:textId="77777777" w:rsidTr="009F25AF">
        <w:trPr>
          <w:trHeight w:val="240"/>
          <w:jc w:val="center"/>
        </w:trPr>
        <w:tc>
          <w:tcPr>
            <w:tcW w:w="4876" w:type="dxa"/>
            <w:tcBorders>
              <w:top w:val="nil"/>
              <w:left w:val="nil"/>
              <w:bottom w:val="nil"/>
              <w:right w:val="nil"/>
            </w:tcBorders>
          </w:tcPr>
          <w:p w14:paraId="28FB4A32"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4B5A3356" w14:textId="77777777" w:rsidR="00737696" w:rsidRPr="001628F8" w:rsidRDefault="00737696" w:rsidP="009F25AF">
            <w:pPr>
              <w:pStyle w:val="AmColumnHeading"/>
            </w:pPr>
            <w:r w:rsidRPr="001628F8">
              <w:t>Alteração</w:t>
            </w:r>
          </w:p>
        </w:tc>
      </w:tr>
      <w:tr w:rsidR="00737696" w:rsidRPr="001628F8" w14:paraId="7D0930AC" w14:textId="77777777" w:rsidTr="009F25AF">
        <w:trPr>
          <w:jc w:val="center"/>
        </w:trPr>
        <w:tc>
          <w:tcPr>
            <w:tcW w:w="4876" w:type="dxa"/>
            <w:tcBorders>
              <w:top w:val="nil"/>
              <w:left w:val="nil"/>
              <w:bottom w:val="nil"/>
              <w:right w:val="nil"/>
            </w:tcBorders>
          </w:tcPr>
          <w:p w14:paraId="11C30465" w14:textId="77777777" w:rsidR="00737696" w:rsidRPr="001628F8" w:rsidRDefault="00737696" w:rsidP="009F25AF">
            <w:pPr>
              <w:pStyle w:val="Normal6a"/>
            </w:pPr>
          </w:p>
        </w:tc>
        <w:tc>
          <w:tcPr>
            <w:tcW w:w="4876" w:type="dxa"/>
            <w:tcBorders>
              <w:top w:val="nil"/>
              <w:left w:val="nil"/>
              <w:bottom w:val="nil"/>
              <w:right w:val="nil"/>
            </w:tcBorders>
          </w:tcPr>
          <w:p w14:paraId="018C4394" w14:textId="77777777" w:rsidR="00737696" w:rsidRPr="001628F8" w:rsidRDefault="00737696" w:rsidP="009F25AF">
            <w:pPr>
              <w:pStyle w:val="Normal6a"/>
            </w:pPr>
            <w:r w:rsidRPr="001628F8">
              <w:rPr>
                <w:b/>
                <w:i/>
              </w:rPr>
              <w:t>–</w:t>
            </w:r>
            <w:r w:rsidRPr="001628F8">
              <w:tab/>
            </w:r>
            <w:r w:rsidRPr="001628F8">
              <w:rPr>
                <w:b/>
                <w:i/>
              </w:rPr>
              <w:t>Tendo em conta o documento de trabalho 15438 do National Bureau of Economic Research, de outubro de 2009, intitulado «Large Changes in Fiscal Policy: Taxes versus Spending» [Grandes alterações na política orçamental: impostos versus despesas],</w:t>
            </w:r>
          </w:p>
        </w:tc>
      </w:tr>
    </w:tbl>
    <w:p w14:paraId="649D2142"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7B11C035" w14:textId="77777777" w:rsidR="00737696" w:rsidRPr="00C93241" w:rsidRDefault="00737696" w:rsidP="00737696">
      <w:pPr>
        <w:rPr>
          <w:lang w:val="en-GB"/>
        </w:rPr>
      </w:pPr>
      <w:r w:rsidRPr="00C93241">
        <w:rPr>
          <w:rStyle w:val="HideTWBExt"/>
          <w:lang w:val="en-GB"/>
        </w:rPr>
        <w:t>&lt;/Amend&gt;</w:t>
      </w:r>
    </w:p>
    <w:p w14:paraId="22DF2B49" w14:textId="77777777" w:rsidR="00737696" w:rsidRPr="001628F8" w:rsidRDefault="00737696" w:rsidP="00737696">
      <w:pPr>
        <w:pStyle w:val="AmNumberTabs"/>
      </w:pPr>
      <w:r w:rsidRPr="001628F8">
        <w:rPr>
          <w:rStyle w:val="HideTWBExt"/>
        </w:rPr>
        <w:t>&lt;Amend&gt;</w:t>
      </w:r>
      <w:r w:rsidRPr="001628F8">
        <w:t>Alteração</w:t>
      </w:r>
      <w:r w:rsidRPr="001628F8">
        <w:tab/>
      </w:r>
      <w:r w:rsidRPr="001628F8">
        <w:tab/>
      </w:r>
      <w:r w:rsidRPr="001628F8">
        <w:rPr>
          <w:rStyle w:val="HideTWBExt"/>
        </w:rPr>
        <w:t>&lt;NumAm&gt;</w:t>
      </w:r>
      <w:r w:rsidRPr="001628F8">
        <w:t>27</w:t>
      </w:r>
      <w:r w:rsidRPr="001628F8">
        <w:rPr>
          <w:rStyle w:val="HideTWBExt"/>
        </w:rPr>
        <w:t>&lt;/NumAm&gt;</w:t>
      </w:r>
    </w:p>
    <w:p w14:paraId="668C53A1" w14:textId="77777777" w:rsidR="00737696" w:rsidRPr="001628F8" w:rsidRDefault="00737696" w:rsidP="00737696">
      <w:pPr>
        <w:pStyle w:val="NormalBold"/>
      </w:pPr>
      <w:r w:rsidRPr="001628F8">
        <w:rPr>
          <w:rStyle w:val="HideTWBExt"/>
          <w:b w:val="0"/>
        </w:rPr>
        <w:t>&lt;RepeatBlock-By&gt;&lt;Members&gt;</w:t>
      </w:r>
      <w:r w:rsidRPr="001628F8">
        <w:t>Fernando Navarrete Rojas</w:t>
      </w:r>
      <w:r w:rsidRPr="001628F8">
        <w:rPr>
          <w:rStyle w:val="HideTWBExt"/>
          <w:b w:val="0"/>
        </w:rPr>
        <w:t>&lt;/Members&gt;</w:t>
      </w:r>
    </w:p>
    <w:p w14:paraId="30712599" w14:textId="77777777" w:rsidR="00737696" w:rsidRPr="001628F8" w:rsidRDefault="00737696" w:rsidP="00737696">
      <w:pPr>
        <w:pStyle w:val="NormalBold"/>
      </w:pPr>
      <w:r w:rsidRPr="001628F8">
        <w:rPr>
          <w:rStyle w:val="HideTWBExt"/>
          <w:b w:val="0"/>
        </w:rPr>
        <w:t>&lt;/RepeatBlock-By&gt;</w:t>
      </w:r>
    </w:p>
    <w:p w14:paraId="7FBC3DD0"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739C4F98" w14:textId="6402F73A" w:rsidR="00737696" w:rsidRPr="001628F8" w:rsidRDefault="00737696" w:rsidP="00737696">
      <w:pPr>
        <w:pStyle w:val="NormalBold"/>
      </w:pPr>
      <w:r w:rsidRPr="001628F8">
        <w:rPr>
          <w:rStyle w:val="HideTWBExt"/>
        </w:rPr>
        <w:t>&lt;Article&gt;</w:t>
      </w:r>
      <w:r w:rsidRPr="001628F8">
        <w:t>Citação 27</w:t>
      </w:r>
      <w:r w:rsidR="00C93241">
        <w:noBreakHyphen/>
      </w:r>
      <w:r w:rsidRPr="001628F8">
        <w:t>D (nova)</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5F6F0420" w14:textId="77777777" w:rsidTr="009F25AF">
        <w:trPr>
          <w:trHeight w:hRule="exact" w:val="240"/>
          <w:jc w:val="center"/>
        </w:trPr>
        <w:tc>
          <w:tcPr>
            <w:tcW w:w="9752" w:type="dxa"/>
            <w:gridSpan w:val="2"/>
            <w:tcBorders>
              <w:top w:val="nil"/>
              <w:left w:val="nil"/>
              <w:bottom w:val="nil"/>
              <w:right w:val="nil"/>
            </w:tcBorders>
          </w:tcPr>
          <w:p w14:paraId="4EA65DF3" w14:textId="77777777" w:rsidR="00737696" w:rsidRPr="001628F8" w:rsidRDefault="00737696" w:rsidP="009F25AF"/>
        </w:tc>
      </w:tr>
      <w:tr w:rsidR="00737696" w:rsidRPr="001628F8" w14:paraId="218C54DB" w14:textId="77777777" w:rsidTr="009F25AF">
        <w:trPr>
          <w:trHeight w:val="240"/>
          <w:jc w:val="center"/>
        </w:trPr>
        <w:tc>
          <w:tcPr>
            <w:tcW w:w="4876" w:type="dxa"/>
            <w:tcBorders>
              <w:top w:val="nil"/>
              <w:left w:val="nil"/>
              <w:bottom w:val="nil"/>
              <w:right w:val="nil"/>
            </w:tcBorders>
          </w:tcPr>
          <w:p w14:paraId="40FE1917"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6F155C8C" w14:textId="77777777" w:rsidR="00737696" w:rsidRPr="001628F8" w:rsidRDefault="00737696" w:rsidP="009F25AF">
            <w:pPr>
              <w:pStyle w:val="AmColumnHeading"/>
            </w:pPr>
            <w:r w:rsidRPr="001628F8">
              <w:t>Alteração</w:t>
            </w:r>
          </w:p>
        </w:tc>
      </w:tr>
      <w:tr w:rsidR="00737696" w:rsidRPr="001628F8" w14:paraId="3F2F9DA4" w14:textId="77777777" w:rsidTr="009F25AF">
        <w:trPr>
          <w:jc w:val="center"/>
        </w:trPr>
        <w:tc>
          <w:tcPr>
            <w:tcW w:w="4876" w:type="dxa"/>
            <w:tcBorders>
              <w:top w:val="nil"/>
              <w:left w:val="nil"/>
              <w:bottom w:val="nil"/>
              <w:right w:val="nil"/>
            </w:tcBorders>
          </w:tcPr>
          <w:p w14:paraId="1FA021EA" w14:textId="77777777" w:rsidR="00737696" w:rsidRPr="001628F8" w:rsidRDefault="00737696" w:rsidP="009F25AF">
            <w:pPr>
              <w:pStyle w:val="Normal6a"/>
            </w:pPr>
          </w:p>
        </w:tc>
        <w:tc>
          <w:tcPr>
            <w:tcW w:w="4876" w:type="dxa"/>
            <w:tcBorders>
              <w:top w:val="nil"/>
              <w:left w:val="nil"/>
              <w:bottom w:val="nil"/>
              <w:right w:val="nil"/>
            </w:tcBorders>
          </w:tcPr>
          <w:p w14:paraId="5D41C501" w14:textId="77777777" w:rsidR="00737696" w:rsidRPr="001628F8" w:rsidRDefault="00737696" w:rsidP="009F25AF">
            <w:pPr>
              <w:pStyle w:val="Normal6a"/>
            </w:pPr>
            <w:r w:rsidRPr="001628F8">
              <w:rPr>
                <w:b/>
                <w:i/>
              </w:rPr>
              <w:t>–</w:t>
            </w:r>
            <w:r w:rsidRPr="001628F8">
              <w:tab/>
            </w:r>
            <w:r w:rsidRPr="001628F8">
              <w:rPr>
                <w:b/>
                <w:i/>
              </w:rPr>
              <w:t xml:space="preserve">Tendo em conta a análise aprofundada da Unidade de Controlo da Governação Económica e da UEM, de dezembro de 2024, intitulada «Economic Dialogue with the European Commission on EU Fiscal Surveillance» [Diálogo </w:t>
            </w:r>
            <w:r w:rsidRPr="001628F8">
              <w:rPr>
                <w:b/>
                <w:i/>
              </w:rPr>
              <w:lastRenderedPageBreak/>
              <w:t>económico com a Comissão Europeia sobre a supervisão orçamental da UE],</w:t>
            </w:r>
          </w:p>
        </w:tc>
      </w:tr>
    </w:tbl>
    <w:p w14:paraId="20BF7419" w14:textId="77777777" w:rsidR="00737696" w:rsidRPr="00C93241" w:rsidRDefault="00737696" w:rsidP="00737696">
      <w:pPr>
        <w:pStyle w:val="AmOrLang"/>
        <w:rPr>
          <w:lang w:val="en-GB"/>
        </w:rPr>
      </w:pPr>
      <w:r w:rsidRPr="00C93241">
        <w:rPr>
          <w:lang w:val="en-GB"/>
        </w:rPr>
        <w:lastRenderedPageBreak/>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6BD59C8D" w14:textId="77777777" w:rsidR="00737696" w:rsidRPr="00C93241" w:rsidRDefault="00737696" w:rsidP="00737696">
      <w:pPr>
        <w:rPr>
          <w:lang w:val="en-GB"/>
        </w:rPr>
      </w:pPr>
      <w:r w:rsidRPr="00C93241">
        <w:rPr>
          <w:rStyle w:val="HideTWBExt"/>
          <w:lang w:val="en-GB"/>
        </w:rPr>
        <w:t>&lt;/Amend&gt;</w:t>
      </w:r>
    </w:p>
    <w:p w14:paraId="35A4AD9A"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28</w:t>
      </w:r>
      <w:r w:rsidRPr="00C93241">
        <w:rPr>
          <w:rStyle w:val="HideTWBExt"/>
          <w:lang w:val="en-GB"/>
        </w:rPr>
        <w:t>&lt;/NumAm&gt;</w:t>
      </w:r>
    </w:p>
    <w:p w14:paraId="09A4CDE8"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Claire Fita, Thomas Bajada, Carla Tavares, Lara Wolters, Matthias Ecke, Evelyn Regner, Jonás Fernández</w:t>
      </w:r>
      <w:r w:rsidRPr="00C93241">
        <w:rPr>
          <w:rStyle w:val="HideTWBExt"/>
          <w:b w:val="0"/>
          <w:lang w:val="en-GB"/>
        </w:rPr>
        <w:t>&lt;/Members&gt;</w:t>
      </w:r>
    </w:p>
    <w:p w14:paraId="127BF269" w14:textId="77777777" w:rsidR="00737696" w:rsidRPr="001628F8" w:rsidRDefault="00737696" w:rsidP="00737696">
      <w:pPr>
        <w:pStyle w:val="NormalBold"/>
      </w:pPr>
      <w:r w:rsidRPr="001628F8">
        <w:rPr>
          <w:rStyle w:val="HideTWBExt"/>
          <w:b w:val="0"/>
        </w:rPr>
        <w:t>&lt;/RepeatBlock-By&gt;</w:t>
      </w:r>
    </w:p>
    <w:p w14:paraId="380F514E"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3EAEE8CA" w14:textId="2960B171" w:rsidR="00737696" w:rsidRPr="001628F8" w:rsidRDefault="00737696" w:rsidP="00737696">
      <w:pPr>
        <w:pStyle w:val="NormalBold"/>
      </w:pPr>
      <w:r w:rsidRPr="001628F8">
        <w:rPr>
          <w:rStyle w:val="HideTWBExt"/>
        </w:rPr>
        <w:t>&lt;Article&gt;</w:t>
      </w:r>
      <w:r w:rsidRPr="001628F8">
        <w:t>Citação 29</w:t>
      </w:r>
      <w:r w:rsidR="00C93241">
        <w:noBreakHyphen/>
      </w:r>
      <w:r w:rsidRPr="001628F8">
        <w:t>A (nova)</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50746D33" w14:textId="77777777" w:rsidTr="009F25AF">
        <w:trPr>
          <w:trHeight w:hRule="exact" w:val="240"/>
          <w:jc w:val="center"/>
        </w:trPr>
        <w:tc>
          <w:tcPr>
            <w:tcW w:w="9752" w:type="dxa"/>
            <w:gridSpan w:val="2"/>
            <w:tcBorders>
              <w:top w:val="nil"/>
              <w:left w:val="nil"/>
              <w:bottom w:val="nil"/>
              <w:right w:val="nil"/>
            </w:tcBorders>
          </w:tcPr>
          <w:p w14:paraId="572563D9" w14:textId="77777777" w:rsidR="00737696" w:rsidRPr="001628F8" w:rsidRDefault="00737696" w:rsidP="009F25AF"/>
        </w:tc>
      </w:tr>
      <w:tr w:rsidR="00737696" w:rsidRPr="001628F8" w14:paraId="03BFA7A2" w14:textId="77777777" w:rsidTr="009F25AF">
        <w:trPr>
          <w:trHeight w:val="240"/>
          <w:jc w:val="center"/>
        </w:trPr>
        <w:tc>
          <w:tcPr>
            <w:tcW w:w="4876" w:type="dxa"/>
            <w:tcBorders>
              <w:top w:val="nil"/>
              <w:left w:val="nil"/>
              <w:bottom w:val="nil"/>
              <w:right w:val="nil"/>
            </w:tcBorders>
          </w:tcPr>
          <w:p w14:paraId="1D8E108D"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6E1DAE96" w14:textId="77777777" w:rsidR="00737696" w:rsidRPr="001628F8" w:rsidRDefault="00737696" w:rsidP="009F25AF">
            <w:pPr>
              <w:pStyle w:val="AmColumnHeading"/>
            </w:pPr>
            <w:r w:rsidRPr="001628F8">
              <w:t>Alteração</w:t>
            </w:r>
          </w:p>
        </w:tc>
      </w:tr>
      <w:tr w:rsidR="00737696" w:rsidRPr="001628F8" w14:paraId="7327AA52" w14:textId="77777777" w:rsidTr="009F25AF">
        <w:trPr>
          <w:jc w:val="center"/>
        </w:trPr>
        <w:tc>
          <w:tcPr>
            <w:tcW w:w="4876" w:type="dxa"/>
            <w:tcBorders>
              <w:top w:val="nil"/>
              <w:left w:val="nil"/>
              <w:bottom w:val="nil"/>
              <w:right w:val="nil"/>
            </w:tcBorders>
          </w:tcPr>
          <w:p w14:paraId="6A8E9E22" w14:textId="77777777" w:rsidR="00737696" w:rsidRPr="001628F8" w:rsidRDefault="00737696" w:rsidP="009F25AF">
            <w:pPr>
              <w:pStyle w:val="Normal6a"/>
            </w:pPr>
          </w:p>
        </w:tc>
        <w:tc>
          <w:tcPr>
            <w:tcW w:w="4876" w:type="dxa"/>
            <w:tcBorders>
              <w:top w:val="nil"/>
              <w:left w:val="nil"/>
              <w:bottom w:val="nil"/>
              <w:right w:val="nil"/>
            </w:tcBorders>
          </w:tcPr>
          <w:p w14:paraId="7C556599" w14:textId="77777777" w:rsidR="00737696" w:rsidRPr="001628F8" w:rsidRDefault="00737696" w:rsidP="009F25AF">
            <w:pPr>
              <w:pStyle w:val="Normal6a"/>
            </w:pPr>
            <w:r w:rsidRPr="001628F8">
              <w:rPr>
                <w:b/>
                <w:i/>
              </w:rPr>
              <w:t>–</w:t>
            </w:r>
            <w:r w:rsidRPr="001628F8">
              <w:tab/>
            </w:r>
            <w:r w:rsidRPr="001628F8">
              <w:rPr>
                <w:b/>
                <w:i/>
              </w:rPr>
              <w:t>Tendo em conta o Relatório Draghi sobre o Futuro da Competitividade Europeia, de 9 de setembro de 2024,</w:t>
            </w:r>
          </w:p>
        </w:tc>
      </w:tr>
    </w:tbl>
    <w:p w14:paraId="53BE02D9"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3B8030CC" w14:textId="77777777" w:rsidR="00737696" w:rsidRPr="00C93241" w:rsidRDefault="00737696" w:rsidP="00737696">
      <w:pPr>
        <w:rPr>
          <w:lang w:val="en-GB"/>
        </w:rPr>
      </w:pPr>
      <w:r w:rsidRPr="00C93241">
        <w:rPr>
          <w:rStyle w:val="HideTWBExt"/>
          <w:lang w:val="en-GB"/>
        </w:rPr>
        <w:t>&lt;/Amend&gt;</w:t>
      </w:r>
    </w:p>
    <w:p w14:paraId="7BC30A92"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29</w:t>
      </w:r>
      <w:r w:rsidRPr="00C93241">
        <w:rPr>
          <w:rStyle w:val="HideTWBExt"/>
          <w:lang w:val="en-GB"/>
        </w:rPr>
        <w:t>&lt;/NumAm&gt;</w:t>
      </w:r>
    </w:p>
    <w:p w14:paraId="047977EE"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Claire Fita, Thomas Bajada, Carla Tavares, Lara Wolters, Matthias Ecke, Evelyn Regner, Jonás Fernández</w:t>
      </w:r>
      <w:r w:rsidRPr="00C93241">
        <w:rPr>
          <w:rStyle w:val="HideTWBExt"/>
          <w:b w:val="0"/>
          <w:lang w:val="en-GB"/>
        </w:rPr>
        <w:t>&lt;/Members&gt;</w:t>
      </w:r>
    </w:p>
    <w:p w14:paraId="42FAA6B9" w14:textId="77777777" w:rsidR="00737696" w:rsidRPr="001628F8" w:rsidRDefault="00737696" w:rsidP="00737696">
      <w:pPr>
        <w:pStyle w:val="NormalBold"/>
      </w:pPr>
      <w:r w:rsidRPr="001628F8">
        <w:rPr>
          <w:rStyle w:val="HideTWBExt"/>
          <w:b w:val="0"/>
        </w:rPr>
        <w:t>&lt;/RepeatBlock-By&gt;</w:t>
      </w:r>
    </w:p>
    <w:p w14:paraId="24DAE911"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7D2BED31" w14:textId="4AFBAF08" w:rsidR="00737696" w:rsidRPr="001628F8" w:rsidRDefault="00737696" w:rsidP="00737696">
      <w:pPr>
        <w:pStyle w:val="NormalBold"/>
      </w:pPr>
      <w:r w:rsidRPr="001628F8">
        <w:rPr>
          <w:rStyle w:val="HideTWBExt"/>
        </w:rPr>
        <w:t>&lt;Article&gt;</w:t>
      </w:r>
      <w:r w:rsidRPr="001628F8">
        <w:t>Citação 31</w:t>
      </w:r>
      <w:r w:rsidR="00C93241">
        <w:noBreakHyphen/>
      </w:r>
      <w:r w:rsidRPr="001628F8">
        <w:t>A (nova)</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7C0E8687" w14:textId="77777777" w:rsidTr="009F25AF">
        <w:trPr>
          <w:trHeight w:hRule="exact" w:val="240"/>
          <w:jc w:val="center"/>
        </w:trPr>
        <w:tc>
          <w:tcPr>
            <w:tcW w:w="9752" w:type="dxa"/>
            <w:gridSpan w:val="2"/>
            <w:tcBorders>
              <w:top w:val="nil"/>
              <w:left w:val="nil"/>
              <w:bottom w:val="nil"/>
              <w:right w:val="nil"/>
            </w:tcBorders>
          </w:tcPr>
          <w:p w14:paraId="19375D99" w14:textId="77777777" w:rsidR="00737696" w:rsidRPr="001628F8" w:rsidRDefault="00737696" w:rsidP="009F25AF"/>
        </w:tc>
      </w:tr>
      <w:tr w:rsidR="00737696" w:rsidRPr="001628F8" w14:paraId="08FAD2B0" w14:textId="77777777" w:rsidTr="009F25AF">
        <w:trPr>
          <w:trHeight w:val="240"/>
          <w:jc w:val="center"/>
        </w:trPr>
        <w:tc>
          <w:tcPr>
            <w:tcW w:w="4876" w:type="dxa"/>
            <w:tcBorders>
              <w:top w:val="nil"/>
              <w:left w:val="nil"/>
              <w:bottom w:val="nil"/>
              <w:right w:val="nil"/>
            </w:tcBorders>
          </w:tcPr>
          <w:p w14:paraId="544BE1FA"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7E291440" w14:textId="77777777" w:rsidR="00737696" w:rsidRPr="001628F8" w:rsidRDefault="00737696" w:rsidP="009F25AF">
            <w:pPr>
              <w:pStyle w:val="AmColumnHeading"/>
            </w:pPr>
            <w:r w:rsidRPr="001628F8">
              <w:t>Alteração</w:t>
            </w:r>
          </w:p>
        </w:tc>
      </w:tr>
      <w:tr w:rsidR="00737696" w:rsidRPr="001628F8" w14:paraId="29CE50ED" w14:textId="77777777" w:rsidTr="009F25AF">
        <w:trPr>
          <w:jc w:val="center"/>
        </w:trPr>
        <w:tc>
          <w:tcPr>
            <w:tcW w:w="4876" w:type="dxa"/>
            <w:tcBorders>
              <w:top w:val="nil"/>
              <w:left w:val="nil"/>
              <w:bottom w:val="nil"/>
              <w:right w:val="nil"/>
            </w:tcBorders>
          </w:tcPr>
          <w:p w14:paraId="19717219" w14:textId="77777777" w:rsidR="00737696" w:rsidRPr="001628F8" w:rsidRDefault="00737696" w:rsidP="009F25AF">
            <w:pPr>
              <w:pStyle w:val="Normal6a"/>
            </w:pPr>
          </w:p>
        </w:tc>
        <w:tc>
          <w:tcPr>
            <w:tcW w:w="4876" w:type="dxa"/>
            <w:tcBorders>
              <w:top w:val="nil"/>
              <w:left w:val="nil"/>
              <w:bottom w:val="nil"/>
              <w:right w:val="nil"/>
            </w:tcBorders>
          </w:tcPr>
          <w:p w14:paraId="3032D97D" w14:textId="77777777" w:rsidR="00737696" w:rsidRPr="001628F8" w:rsidRDefault="00737696" w:rsidP="009F25AF">
            <w:pPr>
              <w:pStyle w:val="Normal6a"/>
            </w:pPr>
            <w:r w:rsidRPr="001628F8">
              <w:rPr>
                <w:b/>
                <w:i/>
              </w:rPr>
              <w:t>–</w:t>
            </w:r>
            <w:r w:rsidRPr="001628F8">
              <w:tab/>
            </w:r>
            <w:r w:rsidRPr="001628F8">
              <w:rPr>
                <w:b/>
                <w:i/>
              </w:rPr>
              <w:t>Tendo em conta o parecer do Comité do Emprego e do Comité da Proteção Social sobre as futuras prioridades políticas da União no que diz respeito ao Pilar Europeu dos Direitos Sociais, aprovado pelo Conselho EPSCO na sua reunião de 11 de março de 2024,</w:t>
            </w:r>
          </w:p>
        </w:tc>
      </w:tr>
    </w:tbl>
    <w:p w14:paraId="6B0356A2"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7A1F6A14" w14:textId="77777777" w:rsidR="00737696" w:rsidRPr="00C93241" w:rsidRDefault="00737696" w:rsidP="00737696">
      <w:pPr>
        <w:rPr>
          <w:lang w:val="en-GB"/>
        </w:rPr>
      </w:pPr>
      <w:r w:rsidRPr="00C93241">
        <w:rPr>
          <w:rStyle w:val="HideTWBExt"/>
          <w:lang w:val="en-GB"/>
        </w:rPr>
        <w:t>&lt;/Amend&gt;</w:t>
      </w:r>
    </w:p>
    <w:p w14:paraId="7ACE2034"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30</w:t>
      </w:r>
      <w:r w:rsidRPr="00C93241">
        <w:rPr>
          <w:rStyle w:val="HideTWBExt"/>
          <w:lang w:val="en-GB"/>
        </w:rPr>
        <w:t>&lt;/NumAm&gt;</w:t>
      </w:r>
    </w:p>
    <w:p w14:paraId="50B6579C"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Claire Fita, Thomas Bajada, Carla Tavares, Lara Wolters, Matthias Ecke, Evelyn Regner, Jonás Fernández</w:t>
      </w:r>
      <w:r w:rsidRPr="00C93241">
        <w:rPr>
          <w:rStyle w:val="HideTWBExt"/>
          <w:b w:val="0"/>
          <w:lang w:val="en-GB"/>
        </w:rPr>
        <w:t>&lt;/Members&gt;</w:t>
      </w:r>
    </w:p>
    <w:p w14:paraId="7E4BEB16" w14:textId="77777777" w:rsidR="00737696" w:rsidRPr="001628F8" w:rsidRDefault="00737696" w:rsidP="00737696">
      <w:pPr>
        <w:pStyle w:val="NormalBold"/>
      </w:pPr>
      <w:r w:rsidRPr="001628F8">
        <w:rPr>
          <w:rStyle w:val="HideTWBExt"/>
          <w:b w:val="0"/>
        </w:rPr>
        <w:lastRenderedPageBreak/>
        <w:t>&lt;/RepeatBlock-By&gt;</w:t>
      </w:r>
    </w:p>
    <w:p w14:paraId="4186AF04"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66F50863" w14:textId="469EAB44" w:rsidR="00737696" w:rsidRPr="001628F8" w:rsidRDefault="00737696" w:rsidP="00737696">
      <w:pPr>
        <w:pStyle w:val="NormalBold"/>
      </w:pPr>
      <w:r w:rsidRPr="001628F8">
        <w:rPr>
          <w:rStyle w:val="HideTWBExt"/>
        </w:rPr>
        <w:t>&lt;Article&gt;</w:t>
      </w:r>
      <w:r w:rsidRPr="001628F8">
        <w:t>Citação 31</w:t>
      </w:r>
      <w:r w:rsidR="00C93241">
        <w:noBreakHyphen/>
      </w:r>
      <w:r w:rsidRPr="001628F8">
        <w:t>B (nova)</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4A8471B3" w14:textId="77777777" w:rsidTr="009F25AF">
        <w:trPr>
          <w:trHeight w:hRule="exact" w:val="240"/>
          <w:jc w:val="center"/>
        </w:trPr>
        <w:tc>
          <w:tcPr>
            <w:tcW w:w="9752" w:type="dxa"/>
            <w:gridSpan w:val="2"/>
            <w:tcBorders>
              <w:top w:val="nil"/>
              <w:left w:val="nil"/>
              <w:bottom w:val="nil"/>
              <w:right w:val="nil"/>
            </w:tcBorders>
          </w:tcPr>
          <w:p w14:paraId="614FB94C" w14:textId="77777777" w:rsidR="00737696" w:rsidRPr="001628F8" w:rsidRDefault="00737696" w:rsidP="009F25AF"/>
        </w:tc>
      </w:tr>
      <w:tr w:rsidR="00737696" w:rsidRPr="001628F8" w14:paraId="5BFB2DD1" w14:textId="77777777" w:rsidTr="009F25AF">
        <w:trPr>
          <w:trHeight w:val="240"/>
          <w:jc w:val="center"/>
        </w:trPr>
        <w:tc>
          <w:tcPr>
            <w:tcW w:w="4876" w:type="dxa"/>
            <w:tcBorders>
              <w:top w:val="nil"/>
              <w:left w:val="nil"/>
              <w:bottom w:val="nil"/>
              <w:right w:val="nil"/>
            </w:tcBorders>
          </w:tcPr>
          <w:p w14:paraId="560AB8BE"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745E2D42" w14:textId="77777777" w:rsidR="00737696" w:rsidRPr="001628F8" w:rsidRDefault="00737696" w:rsidP="009F25AF">
            <w:pPr>
              <w:pStyle w:val="AmColumnHeading"/>
            </w:pPr>
            <w:r w:rsidRPr="001628F8">
              <w:t>Alteração</w:t>
            </w:r>
          </w:p>
        </w:tc>
      </w:tr>
      <w:tr w:rsidR="00737696" w:rsidRPr="001628F8" w14:paraId="373BF7B7" w14:textId="77777777" w:rsidTr="009F25AF">
        <w:trPr>
          <w:jc w:val="center"/>
        </w:trPr>
        <w:tc>
          <w:tcPr>
            <w:tcW w:w="4876" w:type="dxa"/>
            <w:tcBorders>
              <w:top w:val="nil"/>
              <w:left w:val="nil"/>
              <w:bottom w:val="nil"/>
              <w:right w:val="nil"/>
            </w:tcBorders>
          </w:tcPr>
          <w:p w14:paraId="4E199A0B" w14:textId="77777777" w:rsidR="00737696" w:rsidRPr="001628F8" w:rsidRDefault="00737696" w:rsidP="009F25AF">
            <w:pPr>
              <w:pStyle w:val="Normal6a"/>
            </w:pPr>
          </w:p>
        </w:tc>
        <w:tc>
          <w:tcPr>
            <w:tcW w:w="4876" w:type="dxa"/>
            <w:tcBorders>
              <w:top w:val="nil"/>
              <w:left w:val="nil"/>
              <w:bottom w:val="nil"/>
              <w:right w:val="nil"/>
            </w:tcBorders>
          </w:tcPr>
          <w:p w14:paraId="47378025" w14:textId="5A79E277" w:rsidR="00737696" w:rsidRPr="001628F8" w:rsidRDefault="00737696" w:rsidP="009F25AF">
            <w:pPr>
              <w:pStyle w:val="Normal6a"/>
            </w:pPr>
            <w:r w:rsidRPr="001628F8">
              <w:rPr>
                <w:b/>
                <w:i/>
              </w:rPr>
              <w:t>–</w:t>
            </w:r>
            <w:r w:rsidRPr="001628F8">
              <w:tab/>
            </w:r>
            <w:r w:rsidRPr="001628F8">
              <w:rPr>
                <w:b/>
                <w:i/>
              </w:rPr>
              <w:t>Tendo em conta a nota do Secretariado</w:t>
            </w:r>
            <w:r w:rsidR="00C93241">
              <w:rPr>
                <w:b/>
                <w:i/>
              </w:rPr>
              <w:noBreakHyphen/>
            </w:r>
            <w:r w:rsidRPr="001628F8">
              <w:rPr>
                <w:b/>
                <w:i/>
              </w:rPr>
              <w:t>Geral do Conselho, de 4 de março de 2024, sobre «Investimentos sociais e reformas para economias resilientes – Investir nas pessoas para impulsionar a produtividade e as perspetivas de crescimento» para o Conselho EPSCO</w:t>
            </w:r>
            <w:r w:rsidR="00C93241">
              <w:rPr>
                <w:b/>
                <w:i/>
              </w:rPr>
              <w:noBreakHyphen/>
            </w:r>
            <w:r w:rsidRPr="001628F8">
              <w:rPr>
                <w:b/>
                <w:i/>
              </w:rPr>
              <w:t>ECOFIN, de 12 de março de 2024,</w:t>
            </w:r>
          </w:p>
        </w:tc>
      </w:tr>
    </w:tbl>
    <w:p w14:paraId="129AED04"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5C837B82" w14:textId="77777777" w:rsidR="00737696" w:rsidRPr="00C93241" w:rsidRDefault="00737696" w:rsidP="00737696">
      <w:pPr>
        <w:rPr>
          <w:lang w:val="en-GB"/>
        </w:rPr>
      </w:pPr>
      <w:r w:rsidRPr="00C93241">
        <w:rPr>
          <w:rStyle w:val="HideTWBExt"/>
          <w:lang w:val="en-GB"/>
        </w:rPr>
        <w:t>&lt;/Amend&gt;</w:t>
      </w:r>
    </w:p>
    <w:p w14:paraId="4DEED4FD"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31</w:t>
      </w:r>
      <w:r w:rsidRPr="00C93241">
        <w:rPr>
          <w:rStyle w:val="HideTWBExt"/>
          <w:lang w:val="en-GB"/>
        </w:rPr>
        <w:t>&lt;/NumAm&gt;</w:t>
      </w:r>
    </w:p>
    <w:p w14:paraId="5E6DDBE7"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Marie Toussaint</w:t>
      </w:r>
      <w:r w:rsidRPr="00C93241">
        <w:rPr>
          <w:rStyle w:val="HideTWBExt"/>
          <w:b w:val="0"/>
          <w:lang w:val="en-GB"/>
        </w:rPr>
        <w:t>&lt;/Members&gt;</w:t>
      </w:r>
    </w:p>
    <w:p w14:paraId="379A1FA2" w14:textId="77777777" w:rsidR="00737696" w:rsidRPr="001628F8" w:rsidRDefault="00737696" w:rsidP="00737696">
      <w:r w:rsidRPr="001628F8">
        <w:rPr>
          <w:rStyle w:val="HideTWBExt"/>
        </w:rPr>
        <w:t>&lt;AuNomDe&gt;</w:t>
      </w:r>
      <w:r w:rsidRPr="001628F8">
        <w:rPr>
          <w:rStyle w:val="HideTWBInt"/>
        </w:rPr>
        <w:t>{Greens/EFA}</w:t>
      </w:r>
      <w:r w:rsidRPr="001628F8">
        <w:t>em nome do Grupo Verdes/ALE</w:t>
      </w:r>
      <w:r w:rsidRPr="001628F8">
        <w:rPr>
          <w:rStyle w:val="HideTWBExt"/>
        </w:rPr>
        <w:t>&lt;/AuNomDe&gt;</w:t>
      </w:r>
    </w:p>
    <w:p w14:paraId="2EBC6737" w14:textId="77777777" w:rsidR="00737696" w:rsidRPr="001628F8" w:rsidRDefault="00737696" w:rsidP="00737696">
      <w:pPr>
        <w:pStyle w:val="NormalBold"/>
      </w:pPr>
      <w:r w:rsidRPr="001628F8">
        <w:rPr>
          <w:rStyle w:val="HideTWBExt"/>
          <w:b w:val="0"/>
        </w:rPr>
        <w:t>&lt;/RepeatBlock-By&gt;</w:t>
      </w:r>
    </w:p>
    <w:p w14:paraId="0CD068E6"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3254F0B5" w14:textId="29A127D9" w:rsidR="00737696" w:rsidRPr="001628F8" w:rsidRDefault="00737696" w:rsidP="00737696">
      <w:pPr>
        <w:pStyle w:val="NormalBold"/>
      </w:pPr>
      <w:r w:rsidRPr="001628F8">
        <w:rPr>
          <w:rStyle w:val="HideTWBExt"/>
        </w:rPr>
        <w:t>&lt;Article&gt;</w:t>
      </w:r>
      <w:r w:rsidRPr="001628F8">
        <w:t>Citação 33</w:t>
      </w:r>
      <w:r w:rsidR="00C93241">
        <w:noBreakHyphen/>
      </w:r>
      <w:r w:rsidRPr="001628F8">
        <w:t>A (nova)</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3265738C" w14:textId="77777777" w:rsidTr="009F25AF">
        <w:trPr>
          <w:trHeight w:hRule="exact" w:val="240"/>
          <w:jc w:val="center"/>
        </w:trPr>
        <w:tc>
          <w:tcPr>
            <w:tcW w:w="9752" w:type="dxa"/>
            <w:gridSpan w:val="2"/>
            <w:tcBorders>
              <w:top w:val="nil"/>
              <w:left w:val="nil"/>
              <w:bottom w:val="nil"/>
              <w:right w:val="nil"/>
            </w:tcBorders>
          </w:tcPr>
          <w:p w14:paraId="7FA32F95" w14:textId="77777777" w:rsidR="00737696" w:rsidRPr="001628F8" w:rsidRDefault="00737696" w:rsidP="009F25AF"/>
        </w:tc>
      </w:tr>
      <w:tr w:rsidR="00737696" w:rsidRPr="001628F8" w14:paraId="28158D3F" w14:textId="77777777" w:rsidTr="009F25AF">
        <w:trPr>
          <w:trHeight w:val="240"/>
          <w:jc w:val="center"/>
        </w:trPr>
        <w:tc>
          <w:tcPr>
            <w:tcW w:w="4876" w:type="dxa"/>
            <w:tcBorders>
              <w:top w:val="nil"/>
              <w:left w:val="nil"/>
              <w:bottom w:val="nil"/>
              <w:right w:val="nil"/>
            </w:tcBorders>
          </w:tcPr>
          <w:p w14:paraId="790E849E"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3D029B88" w14:textId="77777777" w:rsidR="00737696" w:rsidRPr="001628F8" w:rsidRDefault="00737696" w:rsidP="009F25AF">
            <w:pPr>
              <w:pStyle w:val="AmColumnHeading"/>
            </w:pPr>
            <w:r w:rsidRPr="001628F8">
              <w:t>Alteração</w:t>
            </w:r>
          </w:p>
        </w:tc>
      </w:tr>
      <w:tr w:rsidR="00737696" w:rsidRPr="001628F8" w14:paraId="5C73AEF1" w14:textId="77777777" w:rsidTr="009F25AF">
        <w:trPr>
          <w:jc w:val="center"/>
        </w:trPr>
        <w:tc>
          <w:tcPr>
            <w:tcW w:w="4876" w:type="dxa"/>
            <w:tcBorders>
              <w:top w:val="nil"/>
              <w:left w:val="nil"/>
              <w:bottom w:val="nil"/>
              <w:right w:val="nil"/>
            </w:tcBorders>
          </w:tcPr>
          <w:p w14:paraId="5DD85F62" w14:textId="77777777" w:rsidR="00737696" w:rsidRPr="001628F8" w:rsidRDefault="00737696" w:rsidP="009F25AF">
            <w:pPr>
              <w:pStyle w:val="Normal6a"/>
            </w:pPr>
          </w:p>
        </w:tc>
        <w:tc>
          <w:tcPr>
            <w:tcW w:w="4876" w:type="dxa"/>
            <w:tcBorders>
              <w:top w:val="nil"/>
              <w:left w:val="nil"/>
              <w:bottom w:val="nil"/>
              <w:right w:val="nil"/>
            </w:tcBorders>
          </w:tcPr>
          <w:p w14:paraId="50D026F7" w14:textId="77777777" w:rsidR="00737696" w:rsidRPr="001628F8" w:rsidRDefault="00737696" w:rsidP="009F25AF">
            <w:pPr>
              <w:pStyle w:val="Normal6a"/>
            </w:pPr>
            <w:r w:rsidRPr="001628F8">
              <w:rPr>
                <w:b/>
                <w:i/>
              </w:rPr>
              <w:t>–</w:t>
            </w:r>
            <w:r w:rsidRPr="001628F8">
              <w:tab/>
            </w:r>
            <w:r w:rsidRPr="001628F8">
              <w:rPr>
                <w:b/>
                <w:i/>
              </w:rPr>
              <w:t>Tendo em conta o relatório temático, de maio de 2024, intitulado «Eradicating poverty beyond growth» [Erradicar a pobreza para além do crescimento], elaborado por Olivier de Schutter, relator especial das Nações Unidas para a pobreza extrema e os direitos humanos,</w:t>
            </w:r>
          </w:p>
        </w:tc>
      </w:tr>
    </w:tbl>
    <w:p w14:paraId="5D0B2BE4"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109FA997" w14:textId="77777777" w:rsidR="00737696" w:rsidRPr="00C93241" w:rsidRDefault="00737696" w:rsidP="00737696">
      <w:pPr>
        <w:rPr>
          <w:lang w:val="en-GB"/>
        </w:rPr>
      </w:pPr>
      <w:r w:rsidRPr="00C93241">
        <w:rPr>
          <w:rStyle w:val="HideTWBExt"/>
          <w:lang w:val="en-GB"/>
        </w:rPr>
        <w:t>&lt;/Amend&gt;</w:t>
      </w:r>
    </w:p>
    <w:p w14:paraId="7038CBF5"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32</w:t>
      </w:r>
      <w:r w:rsidRPr="00C93241">
        <w:rPr>
          <w:rStyle w:val="HideTWBExt"/>
          <w:lang w:val="en-GB"/>
        </w:rPr>
        <w:t>&lt;/NumAm&gt;</w:t>
      </w:r>
    </w:p>
    <w:p w14:paraId="4DF57934"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Marie Toussaint</w:t>
      </w:r>
      <w:r w:rsidRPr="00C93241">
        <w:rPr>
          <w:rStyle w:val="HideTWBExt"/>
          <w:b w:val="0"/>
          <w:lang w:val="en-GB"/>
        </w:rPr>
        <w:t>&lt;/Members&gt;</w:t>
      </w:r>
    </w:p>
    <w:p w14:paraId="5D379BD4" w14:textId="77777777" w:rsidR="00737696" w:rsidRPr="001628F8" w:rsidRDefault="00737696" w:rsidP="00737696">
      <w:r w:rsidRPr="001628F8">
        <w:rPr>
          <w:rStyle w:val="HideTWBExt"/>
        </w:rPr>
        <w:t>&lt;AuNomDe&gt;</w:t>
      </w:r>
      <w:r w:rsidRPr="001628F8">
        <w:rPr>
          <w:rStyle w:val="HideTWBInt"/>
        </w:rPr>
        <w:t>{Greens/EFA}</w:t>
      </w:r>
      <w:r w:rsidRPr="001628F8">
        <w:t>em nome do Grupo Verdes/ALE</w:t>
      </w:r>
      <w:r w:rsidRPr="001628F8">
        <w:rPr>
          <w:rStyle w:val="HideTWBExt"/>
        </w:rPr>
        <w:t>&lt;/AuNomDe&gt;</w:t>
      </w:r>
    </w:p>
    <w:p w14:paraId="3961E8FC" w14:textId="77777777" w:rsidR="00737696" w:rsidRPr="001628F8" w:rsidRDefault="00737696" w:rsidP="00737696">
      <w:pPr>
        <w:pStyle w:val="NormalBold"/>
      </w:pPr>
      <w:r w:rsidRPr="001628F8">
        <w:rPr>
          <w:rStyle w:val="HideTWBExt"/>
          <w:b w:val="0"/>
        </w:rPr>
        <w:t>&lt;/RepeatBlock-By&gt;</w:t>
      </w:r>
    </w:p>
    <w:p w14:paraId="7C33E4A2"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6DD719ED" w14:textId="74BB0D43" w:rsidR="00737696" w:rsidRPr="001628F8" w:rsidRDefault="00737696" w:rsidP="00737696">
      <w:pPr>
        <w:pStyle w:val="NormalBold"/>
      </w:pPr>
      <w:r w:rsidRPr="001628F8">
        <w:rPr>
          <w:rStyle w:val="HideTWBExt"/>
        </w:rPr>
        <w:t>&lt;Article&gt;</w:t>
      </w:r>
      <w:r w:rsidRPr="001628F8">
        <w:t>Citação 33</w:t>
      </w:r>
      <w:r w:rsidR="00C93241">
        <w:noBreakHyphen/>
      </w:r>
      <w:r w:rsidRPr="001628F8">
        <w:t>B (nova)</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6203EC94" w14:textId="77777777" w:rsidTr="009F25AF">
        <w:trPr>
          <w:trHeight w:hRule="exact" w:val="240"/>
          <w:jc w:val="center"/>
        </w:trPr>
        <w:tc>
          <w:tcPr>
            <w:tcW w:w="9752" w:type="dxa"/>
            <w:gridSpan w:val="2"/>
            <w:tcBorders>
              <w:top w:val="nil"/>
              <w:left w:val="nil"/>
              <w:bottom w:val="nil"/>
              <w:right w:val="nil"/>
            </w:tcBorders>
          </w:tcPr>
          <w:p w14:paraId="700A9BB2" w14:textId="77777777" w:rsidR="00737696" w:rsidRPr="001628F8" w:rsidRDefault="00737696" w:rsidP="009F25AF"/>
        </w:tc>
      </w:tr>
      <w:tr w:rsidR="00737696" w:rsidRPr="001628F8" w14:paraId="2A771777" w14:textId="77777777" w:rsidTr="009F25AF">
        <w:trPr>
          <w:trHeight w:val="240"/>
          <w:jc w:val="center"/>
        </w:trPr>
        <w:tc>
          <w:tcPr>
            <w:tcW w:w="4876" w:type="dxa"/>
            <w:tcBorders>
              <w:top w:val="nil"/>
              <w:left w:val="nil"/>
              <w:bottom w:val="nil"/>
              <w:right w:val="nil"/>
            </w:tcBorders>
          </w:tcPr>
          <w:p w14:paraId="4B97DFC7" w14:textId="77777777" w:rsidR="00737696" w:rsidRPr="001628F8" w:rsidRDefault="00737696" w:rsidP="009F25AF">
            <w:pPr>
              <w:pStyle w:val="AmColumnHeading"/>
            </w:pPr>
            <w:r w:rsidRPr="001628F8">
              <w:lastRenderedPageBreak/>
              <w:t>Proposta de resolução</w:t>
            </w:r>
          </w:p>
        </w:tc>
        <w:tc>
          <w:tcPr>
            <w:tcW w:w="4876" w:type="dxa"/>
            <w:tcBorders>
              <w:top w:val="nil"/>
              <w:left w:val="nil"/>
              <w:bottom w:val="nil"/>
              <w:right w:val="nil"/>
            </w:tcBorders>
          </w:tcPr>
          <w:p w14:paraId="1C70B25B" w14:textId="77777777" w:rsidR="00737696" w:rsidRPr="001628F8" w:rsidRDefault="00737696" w:rsidP="009F25AF">
            <w:pPr>
              <w:pStyle w:val="AmColumnHeading"/>
            </w:pPr>
            <w:r w:rsidRPr="001628F8">
              <w:t>Alteração</w:t>
            </w:r>
          </w:p>
        </w:tc>
      </w:tr>
      <w:tr w:rsidR="00737696" w:rsidRPr="001628F8" w14:paraId="710E2452" w14:textId="77777777" w:rsidTr="009F25AF">
        <w:trPr>
          <w:jc w:val="center"/>
        </w:trPr>
        <w:tc>
          <w:tcPr>
            <w:tcW w:w="4876" w:type="dxa"/>
            <w:tcBorders>
              <w:top w:val="nil"/>
              <w:left w:val="nil"/>
              <w:bottom w:val="nil"/>
              <w:right w:val="nil"/>
            </w:tcBorders>
          </w:tcPr>
          <w:p w14:paraId="35CBF1DE" w14:textId="77777777" w:rsidR="00737696" w:rsidRPr="001628F8" w:rsidRDefault="00737696" w:rsidP="009F25AF">
            <w:pPr>
              <w:pStyle w:val="Normal6a"/>
            </w:pPr>
          </w:p>
        </w:tc>
        <w:tc>
          <w:tcPr>
            <w:tcW w:w="4876" w:type="dxa"/>
            <w:tcBorders>
              <w:top w:val="nil"/>
              <w:left w:val="nil"/>
              <w:bottom w:val="nil"/>
              <w:right w:val="nil"/>
            </w:tcBorders>
          </w:tcPr>
          <w:p w14:paraId="6C0AAFFB" w14:textId="5027C09B" w:rsidR="00737696" w:rsidRPr="001628F8" w:rsidRDefault="00737696" w:rsidP="009F25AF">
            <w:pPr>
              <w:pStyle w:val="Normal6a"/>
            </w:pPr>
            <w:r w:rsidRPr="001628F8">
              <w:rPr>
                <w:b/>
                <w:i/>
              </w:rPr>
              <w:t>–</w:t>
            </w:r>
            <w:r w:rsidRPr="001628F8">
              <w:tab/>
            </w:r>
            <w:r w:rsidRPr="001628F8">
              <w:rPr>
                <w:b/>
                <w:i/>
              </w:rPr>
              <w:t>Tendo em conta a Comunicação da Comissão, de 11 de dezembro de 2019, intitulada «Pacto Ecológico Europeu» e a sua proposta de integrar os Objetivos de Desenvolvimento Sustentável (ODS) das Nações Unidas, a fim de colocar a sustentabilidade e o bem</w:t>
            </w:r>
            <w:r w:rsidR="00C93241">
              <w:rPr>
                <w:b/>
                <w:i/>
              </w:rPr>
              <w:noBreakHyphen/>
            </w:r>
            <w:r w:rsidRPr="001628F8">
              <w:rPr>
                <w:b/>
                <w:i/>
              </w:rPr>
              <w:t>estar dos cidadãos no centro da política económica, e os ODS no cerne da elaboração de políticas e da ação da UE,</w:t>
            </w:r>
          </w:p>
        </w:tc>
      </w:tr>
    </w:tbl>
    <w:p w14:paraId="46944C9C"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424BC906" w14:textId="77777777" w:rsidR="00737696" w:rsidRPr="00C93241" w:rsidRDefault="00737696" w:rsidP="00737696">
      <w:pPr>
        <w:rPr>
          <w:lang w:val="en-GB"/>
        </w:rPr>
      </w:pPr>
      <w:r w:rsidRPr="00C93241">
        <w:rPr>
          <w:rStyle w:val="HideTWBExt"/>
          <w:lang w:val="en-GB"/>
        </w:rPr>
        <w:t>&lt;/Amend&gt;</w:t>
      </w:r>
    </w:p>
    <w:p w14:paraId="647BFA13"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33</w:t>
      </w:r>
      <w:r w:rsidRPr="00C93241">
        <w:rPr>
          <w:rStyle w:val="HideTWBExt"/>
          <w:lang w:val="en-GB"/>
        </w:rPr>
        <w:t>&lt;/NumAm&gt;</w:t>
      </w:r>
    </w:p>
    <w:p w14:paraId="0335972E"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Marie Toussaint</w:t>
      </w:r>
      <w:r w:rsidRPr="00C93241">
        <w:rPr>
          <w:rStyle w:val="HideTWBExt"/>
          <w:b w:val="0"/>
          <w:lang w:val="en-GB"/>
        </w:rPr>
        <w:t>&lt;/Members&gt;</w:t>
      </w:r>
    </w:p>
    <w:p w14:paraId="39F55EE2" w14:textId="77777777" w:rsidR="00737696" w:rsidRPr="001628F8" w:rsidRDefault="00737696" w:rsidP="00737696">
      <w:r w:rsidRPr="001628F8">
        <w:rPr>
          <w:rStyle w:val="HideTWBExt"/>
        </w:rPr>
        <w:t>&lt;AuNomDe&gt;</w:t>
      </w:r>
      <w:r w:rsidRPr="001628F8">
        <w:rPr>
          <w:rStyle w:val="HideTWBInt"/>
        </w:rPr>
        <w:t>{Greens/EFA}</w:t>
      </w:r>
      <w:r w:rsidRPr="001628F8">
        <w:t>em nome do Grupo Verdes/ALE</w:t>
      </w:r>
      <w:r w:rsidRPr="001628F8">
        <w:rPr>
          <w:rStyle w:val="HideTWBExt"/>
        </w:rPr>
        <w:t>&lt;/AuNomDe&gt;</w:t>
      </w:r>
    </w:p>
    <w:p w14:paraId="1545CD29" w14:textId="77777777" w:rsidR="00737696" w:rsidRPr="001628F8" w:rsidRDefault="00737696" w:rsidP="00737696">
      <w:pPr>
        <w:pStyle w:val="NormalBold"/>
      </w:pPr>
      <w:r w:rsidRPr="001628F8">
        <w:rPr>
          <w:rStyle w:val="HideTWBExt"/>
          <w:b w:val="0"/>
        </w:rPr>
        <w:t>&lt;/RepeatBlock-By&gt;</w:t>
      </w:r>
    </w:p>
    <w:p w14:paraId="31DC6C32"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702F8CE2" w14:textId="59E4E9EF" w:rsidR="00737696" w:rsidRPr="001628F8" w:rsidRDefault="00737696" w:rsidP="00737696">
      <w:pPr>
        <w:pStyle w:val="NormalBold"/>
      </w:pPr>
      <w:r w:rsidRPr="001628F8">
        <w:rPr>
          <w:rStyle w:val="HideTWBExt"/>
        </w:rPr>
        <w:t>&lt;Article&gt;</w:t>
      </w:r>
      <w:r w:rsidRPr="001628F8">
        <w:t>Citação 33</w:t>
      </w:r>
      <w:r w:rsidR="00C93241">
        <w:noBreakHyphen/>
      </w:r>
      <w:r w:rsidRPr="001628F8">
        <w:t>C (nova)</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11123320" w14:textId="77777777" w:rsidTr="009F25AF">
        <w:trPr>
          <w:trHeight w:hRule="exact" w:val="240"/>
          <w:jc w:val="center"/>
        </w:trPr>
        <w:tc>
          <w:tcPr>
            <w:tcW w:w="9752" w:type="dxa"/>
            <w:gridSpan w:val="2"/>
            <w:tcBorders>
              <w:top w:val="nil"/>
              <w:left w:val="nil"/>
              <w:bottom w:val="nil"/>
              <w:right w:val="nil"/>
            </w:tcBorders>
          </w:tcPr>
          <w:p w14:paraId="6B3CA852" w14:textId="77777777" w:rsidR="00737696" w:rsidRPr="001628F8" w:rsidRDefault="00737696" w:rsidP="009F25AF"/>
        </w:tc>
      </w:tr>
      <w:tr w:rsidR="00737696" w:rsidRPr="001628F8" w14:paraId="17669BEB" w14:textId="77777777" w:rsidTr="009F25AF">
        <w:trPr>
          <w:trHeight w:val="240"/>
          <w:jc w:val="center"/>
        </w:trPr>
        <w:tc>
          <w:tcPr>
            <w:tcW w:w="4876" w:type="dxa"/>
            <w:tcBorders>
              <w:top w:val="nil"/>
              <w:left w:val="nil"/>
              <w:bottom w:val="nil"/>
              <w:right w:val="nil"/>
            </w:tcBorders>
          </w:tcPr>
          <w:p w14:paraId="0240044E"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6CF1E838" w14:textId="77777777" w:rsidR="00737696" w:rsidRPr="001628F8" w:rsidRDefault="00737696" w:rsidP="009F25AF">
            <w:pPr>
              <w:pStyle w:val="AmColumnHeading"/>
            </w:pPr>
            <w:r w:rsidRPr="001628F8">
              <w:t>Alteração</w:t>
            </w:r>
          </w:p>
        </w:tc>
      </w:tr>
      <w:tr w:rsidR="00737696" w:rsidRPr="001628F8" w14:paraId="2BA369C1" w14:textId="77777777" w:rsidTr="009F25AF">
        <w:trPr>
          <w:jc w:val="center"/>
        </w:trPr>
        <w:tc>
          <w:tcPr>
            <w:tcW w:w="4876" w:type="dxa"/>
            <w:tcBorders>
              <w:top w:val="nil"/>
              <w:left w:val="nil"/>
              <w:bottom w:val="nil"/>
              <w:right w:val="nil"/>
            </w:tcBorders>
          </w:tcPr>
          <w:p w14:paraId="56783C3E" w14:textId="77777777" w:rsidR="00737696" w:rsidRPr="001628F8" w:rsidRDefault="00737696" w:rsidP="009F25AF">
            <w:pPr>
              <w:pStyle w:val="Normal6a"/>
            </w:pPr>
          </w:p>
        </w:tc>
        <w:tc>
          <w:tcPr>
            <w:tcW w:w="4876" w:type="dxa"/>
            <w:tcBorders>
              <w:top w:val="nil"/>
              <w:left w:val="nil"/>
              <w:bottom w:val="nil"/>
              <w:right w:val="nil"/>
            </w:tcBorders>
          </w:tcPr>
          <w:p w14:paraId="5DAC075D" w14:textId="20FB1C7E" w:rsidR="00737696" w:rsidRPr="001628F8" w:rsidRDefault="00737696" w:rsidP="009F25AF">
            <w:pPr>
              <w:pStyle w:val="Normal6a"/>
            </w:pPr>
            <w:r w:rsidRPr="001628F8">
              <w:rPr>
                <w:b/>
                <w:i/>
              </w:rPr>
              <w:t>–</w:t>
            </w:r>
            <w:r w:rsidRPr="001628F8">
              <w:tab/>
            </w:r>
            <w:r w:rsidRPr="001628F8">
              <w:rPr>
                <w:b/>
                <w:i/>
              </w:rPr>
              <w:t>Tendo em conta as Conclusões do Conselho Europeu, de 27 de outubro de 2019, sobre a economia do bem</w:t>
            </w:r>
            <w:r w:rsidR="00C93241">
              <w:rPr>
                <w:b/>
                <w:i/>
              </w:rPr>
              <w:noBreakHyphen/>
            </w:r>
            <w:r w:rsidRPr="001628F8">
              <w:rPr>
                <w:b/>
                <w:i/>
              </w:rPr>
              <w:t>estar,</w:t>
            </w:r>
          </w:p>
        </w:tc>
      </w:tr>
    </w:tbl>
    <w:p w14:paraId="371CEB54"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6B7CC3AA" w14:textId="77777777" w:rsidR="00737696" w:rsidRPr="00C93241" w:rsidRDefault="00737696" w:rsidP="00737696">
      <w:pPr>
        <w:rPr>
          <w:lang w:val="en-GB"/>
        </w:rPr>
      </w:pPr>
      <w:r w:rsidRPr="00C93241">
        <w:rPr>
          <w:rStyle w:val="HideTWBExt"/>
          <w:lang w:val="en-GB"/>
        </w:rPr>
        <w:t>&lt;/Amend&gt;</w:t>
      </w:r>
    </w:p>
    <w:p w14:paraId="01F6E38B"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34</w:t>
      </w:r>
      <w:r w:rsidRPr="00C93241">
        <w:rPr>
          <w:rStyle w:val="HideTWBExt"/>
          <w:lang w:val="en-GB"/>
        </w:rPr>
        <w:t>&lt;/NumAm&gt;</w:t>
      </w:r>
    </w:p>
    <w:p w14:paraId="7783F394"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Marie Toussaint</w:t>
      </w:r>
      <w:r w:rsidRPr="00C93241">
        <w:rPr>
          <w:rStyle w:val="HideTWBExt"/>
          <w:b w:val="0"/>
          <w:lang w:val="en-GB"/>
        </w:rPr>
        <w:t>&lt;/Members&gt;</w:t>
      </w:r>
    </w:p>
    <w:p w14:paraId="1C247BCB" w14:textId="77777777" w:rsidR="00737696" w:rsidRPr="001628F8" w:rsidRDefault="00737696" w:rsidP="00737696">
      <w:r w:rsidRPr="001628F8">
        <w:rPr>
          <w:rStyle w:val="HideTWBExt"/>
        </w:rPr>
        <w:t>&lt;AuNomDe&gt;</w:t>
      </w:r>
      <w:r w:rsidRPr="001628F8">
        <w:rPr>
          <w:rStyle w:val="HideTWBInt"/>
        </w:rPr>
        <w:t>{Greens/EFA}</w:t>
      </w:r>
      <w:r w:rsidRPr="001628F8">
        <w:t>em nome do Grupo Verdes/ALE</w:t>
      </w:r>
      <w:r w:rsidRPr="001628F8">
        <w:rPr>
          <w:rStyle w:val="HideTWBExt"/>
        </w:rPr>
        <w:t>&lt;/AuNomDe&gt;</w:t>
      </w:r>
    </w:p>
    <w:p w14:paraId="3EADCB13" w14:textId="77777777" w:rsidR="00737696" w:rsidRPr="001628F8" w:rsidRDefault="00737696" w:rsidP="00737696">
      <w:pPr>
        <w:pStyle w:val="NormalBold"/>
      </w:pPr>
      <w:r w:rsidRPr="001628F8">
        <w:rPr>
          <w:rStyle w:val="HideTWBExt"/>
          <w:b w:val="0"/>
        </w:rPr>
        <w:t>&lt;/RepeatBlock-By&gt;</w:t>
      </w:r>
    </w:p>
    <w:p w14:paraId="2C5477D0"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3F852D38" w14:textId="54AD4CF6" w:rsidR="00737696" w:rsidRPr="001628F8" w:rsidRDefault="00737696" w:rsidP="00737696">
      <w:pPr>
        <w:pStyle w:val="NormalBold"/>
      </w:pPr>
      <w:r w:rsidRPr="001628F8">
        <w:rPr>
          <w:rStyle w:val="HideTWBExt"/>
        </w:rPr>
        <w:t>&lt;Article&gt;</w:t>
      </w:r>
      <w:r w:rsidRPr="001628F8">
        <w:t>Citação 33</w:t>
      </w:r>
      <w:r w:rsidR="00C93241">
        <w:noBreakHyphen/>
      </w:r>
      <w:r w:rsidRPr="001628F8">
        <w:t>D (nova)</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5F6F44BC" w14:textId="77777777" w:rsidTr="009F25AF">
        <w:trPr>
          <w:trHeight w:hRule="exact" w:val="240"/>
          <w:jc w:val="center"/>
        </w:trPr>
        <w:tc>
          <w:tcPr>
            <w:tcW w:w="9752" w:type="dxa"/>
            <w:gridSpan w:val="2"/>
            <w:tcBorders>
              <w:top w:val="nil"/>
              <w:left w:val="nil"/>
              <w:bottom w:val="nil"/>
              <w:right w:val="nil"/>
            </w:tcBorders>
          </w:tcPr>
          <w:p w14:paraId="7324A232" w14:textId="77777777" w:rsidR="00737696" w:rsidRPr="001628F8" w:rsidRDefault="00737696" w:rsidP="009F25AF"/>
        </w:tc>
      </w:tr>
      <w:tr w:rsidR="00737696" w:rsidRPr="001628F8" w14:paraId="7C09BA33" w14:textId="77777777" w:rsidTr="009F25AF">
        <w:trPr>
          <w:trHeight w:val="240"/>
          <w:jc w:val="center"/>
        </w:trPr>
        <w:tc>
          <w:tcPr>
            <w:tcW w:w="4876" w:type="dxa"/>
            <w:tcBorders>
              <w:top w:val="nil"/>
              <w:left w:val="nil"/>
              <w:bottom w:val="nil"/>
              <w:right w:val="nil"/>
            </w:tcBorders>
          </w:tcPr>
          <w:p w14:paraId="4AACC1C7"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6092D532" w14:textId="77777777" w:rsidR="00737696" w:rsidRPr="001628F8" w:rsidRDefault="00737696" w:rsidP="009F25AF">
            <w:pPr>
              <w:pStyle w:val="AmColumnHeading"/>
            </w:pPr>
            <w:r w:rsidRPr="001628F8">
              <w:t>Alteração</w:t>
            </w:r>
          </w:p>
        </w:tc>
      </w:tr>
      <w:tr w:rsidR="00737696" w:rsidRPr="001628F8" w14:paraId="1784639C" w14:textId="77777777" w:rsidTr="009F25AF">
        <w:trPr>
          <w:jc w:val="center"/>
        </w:trPr>
        <w:tc>
          <w:tcPr>
            <w:tcW w:w="4876" w:type="dxa"/>
            <w:tcBorders>
              <w:top w:val="nil"/>
              <w:left w:val="nil"/>
              <w:bottom w:val="nil"/>
              <w:right w:val="nil"/>
            </w:tcBorders>
          </w:tcPr>
          <w:p w14:paraId="1C392AF8" w14:textId="77777777" w:rsidR="00737696" w:rsidRPr="001628F8" w:rsidRDefault="00737696" w:rsidP="009F25AF">
            <w:pPr>
              <w:pStyle w:val="Normal6a"/>
            </w:pPr>
          </w:p>
        </w:tc>
        <w:tc>
          <w:tcPr>
            <w:tcW w:w="4876" w:type="dxa"/>
            <w:tcBorders>
              <w:top w:val="nil"/>
              <w:left w:val="nil"/>
              <w:bottom w:val="nil"/>
              <w:right w:val="nil"/>
            </w:tcBorders>
          </w:tcPr>
          <w:p w14:paraId="58322A0F" w14:textId="7FF378FB" w:rsidR="00737696" w:rsidRPr="001628F8" w:rsidRDefault="00737696" w:rsidP="009F25AF">
            <w:pPr>
              <w:pStyle w:val="Normal6a"/>
            </w:pPr>
            <w:r w:rsidRPr="001628F8">
              <w:rPr>
                <w:b/>
                <w:i/>
              </w:rPr>
              <w:t>–</w:t>
            </w:r>
            <w:r w:rsidRPr="001628F8">
              <w:tab/>
            </w:r>
            <w:r w:rsidRPr="001628F8">
              <w:rPr>
                <w:b/>
                <w:i/>
              </w:rPr>
              <w:t xml:space="preserve">Tendo em conta o documento de trabalho do Fundo Monetário Internacional (FMI), de 21 de setembro de 2021, intitulado «Still Not Getting Energy Prices Right: A Global and Country Update of Fossil Fuel Subsidies» </w:t>
            </w:r>
            <w:r w:rsidRPr="001628F8">
              <w:rPr>
                <w:b/>
                <w:i/>
              </w:rPr>
              <w:lastRenderedPageBreak/>
              <w:t>[Os preços da energia continuam por corrigir – Atualização sobre a situação dos subsídios aos combustíveis fósseis a nível mundial e por país] por Ian Parry, Simon Black e Nate Vernon</w:t>
            </w:r>
            <w:r w:rsidR="00C93241">
              <w:rPr>
                <w:b/>
                <w:i/>
              </w:rPr>
              <w:noBreakHyphen/>
            </w:r>
            <w:r w:rsidRPr="001628F8">
              <w:rPr>
                <w:b/>
                <w:i/>
              </w:rPr>
              <w:t>Lin,</w:t>
            </w:r>
          </w:p>
        </w:tc>
      </w:tr>
    </w:tbl>
    <w:p w14:paraId="4CEE0933" w14:textId="77777777" w:rsidR="00737696" w:rsidRPr="00C93241" w:rsidRDefault="00737696" w:rsidP="00737696">
      <w:pPr>
        <w:pStyle w:val="AmOrLang"/>
        <w:rPr>
          <w:lang w:val="en-GB"/>
        </w:rPr>
      </w:pPr>
      <w:r w:rsidRPr="00C93241">
        <w:rPr>
          <w:lang w:val="en-GB"/>
        </w:rPr>
        <w:lastRenderedPageBreak/>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62E3C5D6" w14:textId="77777777" w:rsidR="00737696" w:rsidRPr="00C93241" w:rsidRDefault="00737696" w:rsidP="00737696">
      <w:pPr>
        <w:rPr>
          <w:lang w:val="en-GB"/>
        </w:rPr>
      </w:pPr>
      <w:r w:rsidRPr="00C93241">
        <w:rPr>
          <w:rStyle w:val="HideTWBExt"/>
          <w:lang w:val="en-GB"/>
        </w:rPr>
        <w:t>&lt;/Amend&gt;</w:t>
      </w:r>
    </w:p>
    <w:p w14:paraId="704B68ED"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35</w:t>
      </w:r>
      <w:r w:rsidRPr="00C93241">
        <w:rPr>
          <w:rStyle w:val="HideTWBExt"/>
          <w:lang w:val="en-GB"/>
        </w:rPr>
        <w:t>&lt;/NumAm&gt;</w:t>
      </w:r>
    </w:p>
    <w:p w14:paraId="1805439C"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Marie Toussaint</w:t>
      </w:r>
      <w:r w:rsidRPr="00C93241">
        <w:rPr>
          <w:rStyle w:val="HideTWBExt"/>
          <w:b w:val="0"/>
          <w:lang w:val="en-GB"/>
        </w:rPr>
        <w:t>&lt;/Members&gt;</w:t>
      </w:r>
    </w:p>
    <w:p w14:paraId="1CFF86B9" w14:textId="77777777" w:rsidR="00737696" w:rsidRPr="001628F8" w:rsidRDefault="00737696" w:rsidP="00737696">
      <w:r w:rsidRPr="001628F8">
        <w:rPr>
          <w:rStyle w:val="HideTWBExt"/>
        </w:rPr>
        <w:t>&lt;AuNomDe&gt;</w:t>
      </w:r>
      <w:r w:rsidRPr="001628F8">
        <w:rPr>
          <w:rStyle w:val="HideTWBInt"/>
        </w:rPr>
        <w:t>{Greens/EFA}</w:t>
      </w:r>
      <w:r w:rsidRPr="001628F8">
        <w:t>em nome do Grupo Verdes/ALE</w:t>
      </w:r>
      <w:r w:rsidRPr="001628F8">
        <w:rPr>
          <w:rStyle w:val="HideTWBExt"/>
        </w:rPr>
        <w:t>&lt;/AuNomDe&gt;</w:t>
      </w:r>
    </w:p>
    <w:p w14:paraId="11E032E3" w14:textId="77777777" w:rsidR="00737696" w:rsidRPr="001628F8" w:rsidRDefault="00737696" w:rsidP="00737696">
      <w:pPr>
        <w:pStyle w:val="NormalBold"/>
      </w:pPr>
      <w:r w:rsidRPr="001628F8">
        <w:rPr>
          <w:rStyle w:val="HideTWBExt"/>
          <w:b w:val="0"/>
        </w:rPr>
        <w:t>&lt;/RepeatBlock-By&gt;</w:t>
      </w:r>
    </w:p>
    <w:p w14:paraId="610CF379"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48E54DF6" w14:textId="3D124E33" w:rsidR="00737696" w:rsidRPr="001628F8" w:rsidRDefault="00737696" w:rsidP="00737696">
      <w:pPr>
        <w:pStyle w:val="NormalBold"/>
      </w:pPr>
      <w:r w:rsidRPr="001628F8">
        <w:rPr>
          <w:rStyle w:val="HideTWBExt"/>
        </w:rPr>
        <w:t>&lt;Article&gt;</w:t>
      </w:r>
      <w:r w:rsidRPr="001628F8">
        <w:t>Citação 33</w:t>
      </w:r>
      <w:r w:rsidR="00C93241">
        <w:noBreakHyphen/>
      </w:r>
      <w:r w:rsidRPr="001628F8">
        <w:t>E (nova)</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55563CC1" w14:textId="77777777" w:rsidTr="009F25AF">
        <w:trPr>
          <w:trHeight w:hRule="exact" w:val="240"/>
          <w:jc w:val="center"/>
        </w:trPr>
        <w:tc>
          <w:tcPr>
            <w:tcW w:w="9752" w:type="dxa"/>
            <w:gridSpan w:val="2"/>
            <w:tcBorders>
              <w:top w:val="nil"/>
              <w:left w:val="nil"/>
              <w:bottom w:val="nil"/>
              <w:right w:val="nil"/>
            </w:tcBorders>
          </w:tcPr>
          <w:p w14:paraId="1FECAA84" w14:textId="77777777" w:rsidR="00737696" w:rsidRPr="001628F8" w:rsidRDefault="00737696" w:rsidP="009F25AF"/>
        </w:tc>
      </w:tr>
      <w:tr w:rsidR="00737696" w:rsidRPr="001628F8" w14:paraId="0CD58CED" w14:textId="77777777" w:rsidTr="009F25AF">
        <w:trPr>
          <w:trHeight w:val="240"/>
          <w:jc w:val="center"/>
        </w:trPr>
        <w:tc>
          <w:tcPr>
            <w:tcW w:w="4876" w:type="dxa"/>
            <w:tcBorders>
              <w:top w:val="nil"/>
              <w:left w:val="nil"/>
              <w:bottom w:val="nil"/>
              <w:right w:val="nil"/>
            </w:tcBorders>
          </w:tcPr>
          <w:p w14:paraId="686597CB"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1C7D453A" w14:textId="77777777" w:rsidR="00737696" w:rsidRPr="001628F8" w:rsidRDefault="00737696" w:rsidP="009F25AF">
            <w:pPr>
              <w:pStyle w:val="AmColumnHeading"/>
            </w:pPr>
            <w:r w:rsidRPr="001628F8">
              <w:t>Alteração</w:t>
            </w:r>
          </w:p>
        </w:tc>
      </w:tr>
      <w:tr w:rsidR="00737696" w:rsidRPr="001628F8" w14:paraId="5193A6AC" w14:textId="77777777" w:rsidTr="009F25AF">
        <w:trPr>
          <w:jc w:val="center"/>
        </w:trPr>
        <w:tc>
          <w:tcPr>
            <w:tcW w:w="4876" w:type="dxa"/>
            <w:tcBorders>
              <w:top w:val="nil"/>
              <w:left w:val="nil"/>
              <w:bottom w:val="nil"/>
              <w:right w:val="nil"/>
            </w:tcBorders>
          </w:tcPr>
          <w:p w14:paraId="778C252E" w14:textId="77777777" w:rsidR="00737696" w:rsidRPr="001628F8" w:rsidRDefault="00737696" w:rsidP="009F25AF">
            <w:pPr>
              <w:pStyle w:val="Normal6a"/>
            </w:pPr>
          </w:p>
        </w:tc>
        <w:tc>
          <w:tcPr>
            <w:tcW w:w="4876" w:type="dxa"/>
            <w:tcBorders>
              <w:top w:val="nil"/>
              <w:left w:val="nil"/>
              <w:bottom w:val="nil"/>
              <w:right w:val="nil"/>
            </w:tcBorders>
          </w:tcPr>
          <w:p w14:paraId="567B41AE" w14:textId="77777777" w:rsidR="00737696" w:rsidRPr="001628F8" w:rsidRDefault="00737696" w:rsidP="009F25AF">
            <w:pPr>
              <w:pStyle w:val="Normal6a"/>
            </w:pPr>
            <w:r w:rsidRPr="001628F8">
              <w:rPr>
                <w:b/>
                <w:i/>
              </w:rPr>
              <w:t>–</w:t>
            </w:r>
            <w:r w:rsidRPr="001628F8">
              <w:tab/>
            </w:r>
            <w:r w:rsidRPr="001628F8">
              <w:rPr>
                <w:b/>
                <w:i/>
              </w:rPr>
              <w:t>Tendo em conta a declaração de Valdis Dombrovskis, membro da Comissão responsável pela Economia e Produtividade, Execução e Simplificação, proferida na sua audição de confirmação, em 7 de novembro de 2024,</w:t>
            </w:r>
          </w:p>
        </w:tc>
      </w:tr>
    </w:tbl>
    <w:p w14:paraId="286DF4FE"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1D5C8C51" w14:textId="77777777" w:rsidR="00737696" w:rsidRPr="00C93241" w:rsidRDefault="00737696" w:rsidP="00737696">
      <w:pPr>
        <w:rPr>
          <w:lang w:val="en-GB"/>
        </w:rPr>
      </w:pPr>
      <w:r w:rsidRPr="00C93241">
        <w:rPr>
          <w:rStyle w:val="HideTWBExt"/>
          <w:lang w:val="en-GB"/>
        </w:rPr>
        <w:t>&lt;/Amend&gt;</w:t>
      </w:r>
    </w:p>
    <w:p w14:paraId="74EDDBFB"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36</w:t>
      </w:r>
      <w:r w:rsidRPr="00C93241">
        <w:rPr>
          <w:rStyle w:val="HideTWBExt"/>
          <w:lang w:val="en-GB"/>
        </w:rPr>
        <w:t>&lt;/NumAm&gt;</w:t>
      </w:r>
    </w:p>
    <w:p w14:paraId="641D1010"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Marcus Ferber</w:t>
      </w:r>
      <w:r w:rsidRPr="00C93241">
        <w:rPr>
          <w:rStyle w:val="HideTWBExt"/>
          <w:b w:val="0"/>
          <w:lang w:val="en-GB"/>
        </w:rPr>
        <w:t>&lt;/Members&gt;</w:t>
      </w:r>
    </w:p>
    <w:p w14:paraId="49FE1499" w14:textId="77777777" w:rsidR="00737696" w:rsidRPr="00C93241" w:rsidRDefault="00737696" w:rsidP="00737696">
      <w:pPr>
        <w:pStyle w:val="NormalBold"/>
        <w:rPr>
          <w:lang w:val="en-GB"/>
        </w:rPr>
      </w:pPr>
      <w:r w:rsidRPr="00C93241">
        <w:rPr>
          <w:rStyle w:val="HideTWBExt"/>
          <w:b w:val="0"/>
          <w:lang w:val="en-GB"/>
        </w:rPr>
        <w:t>&lt;/RepeatBlock-By&gt;</w:t>
      </w:r>
    </w:p>
    <w:p w14:paraId="336902CE"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5E9D6EC7" w14:textId="22F425D1" w:rsidR="00737696" w:rsidRPr="001628F8" w:rsidRDefault="00737696" w:rsidP="00737696">
      <w:pPr>
        <w:pStyle w:val="NormalBold"/>
      </w:pPr>
      <w:r w:rsidRPr="001628F8">
        <w:rPr>
          <w:rStyle w:val="HideTWBExt"/>
        </w:rPr>
        <w:t>&lt;Article&gt;</w:t>
      </w:r>
      <w:r w:rsidRPr="001628F8">
        <w:t>Citação 36</w:t>
      </w:r>
      <w:r w:rsidR="00C93241">
        <w:noBreakHyphen/>
      </w:r>
      <w:r w:rsidRPr="001628F8">
        <w:t>A (nova)</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66E2CD64" w14:textId="77777777" w:rsidTr="009F25AF">
        <w:trPr>
          <w:trHeight w:hRule="exact" w:val="240"/>
          <w:jc w:val="center"/>
        </w:trPr>
        <w:tc>
          <w:tcPr>
            <w:tcW w:w="9752" w:type="dxa"/>
            <w:gridSpan w:val="2"/>
            <w:tcBorders>
              <w:top w:val="nil"/>
              <w:left w:val="nil"/>
              <w:bottom w:val="nil"/>
              <w:right w:val="nil"/>
            </w:tcBorders>
          </w:tcPr>
          <w:p w14:paraId="58AFAF3E" w14:textId="77777777" w:rsidR="00737696" w:rsidRPr="001628F8" w:rsidRDefault="00737696" w:rsidP="009F25AF"/>
        </w:tc>
      </w:tr>
      <w:tr w:rsidR="00737696" w:rsidRPr="001628F8" w14:paraId="3F269408" w14:textId="77777777" w:rsidTr="009F25AF">
        <w:trPr>
          <w:trHeight w:val="240"/>
          <w:jc w:val="center"/>
        </w:trPr>
        <w:tc>
          <w:tcPr>
            <w:tcW w:w="4876" w:type="dxa"/>
            <w:tcBorders>
              <w:top w:val="nil"/>
              <w:left w:val="nil"/>
              <w:bottom w:val="nil"/>
              <w:right w:val="nil"/>
            </w:tcBorders>
          </w:tcPr>
          <w:p w14:paraId="25EE5670"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4376C9C0" w14:textId="77777777" w:rsidR="00737696" w:rsidRPr="001628F8" w:rsidRDefault="00737696" w:rsidP="009F25AF">
            <w:pPr>
              <w:pStyle w:val="AmColumnHeading"/>
            </w:pPr>
            <w:r w:rsidRPr="001628F8">
              <w:t>Alteração</w:t>
            </w:r>
          </w:p>
        </w:tc>
      </w:tr>
      <w:tr w:rsidR="00737696" w:rsidRPr="001628F8" w14:paraId="26182DBD" w14:textId="77777777" w:rsidTr="009F25AF">
        <w:trPr>
          <w:jc w:val="center"/>
        </w:trPr>
        <w:tc>
          <w:tcPr>
            <w:tcW w:w="4876" w:type="dxa"/>
            <w:tcBorders>
              <w:top w:val="nil"/>
              <w:left w:val="nil"/>
              <w:bottom w:val="nil"/>
              <w:right w:val="nil"/>
            </w:tcBorders>
          </w:tcPr>
          <w:p w14:paraId="4609C31C" w14:textId="77777777" w:rsidR="00737696" w:rsidRPr="001628F8" w:rsidRDefault="00737696" w:rsidP="009F25AF">
            <w:pPr>
              <w:pStyle w:val="Normal6a"/>
            </w:pPr>
          </w:p>
        </w:tc>
        <w:tc>
          <w:tcPr>
            <w:tcW w:w="4876" w:type="dxa"/>
            <w:tcBorders>
              <w:top w:val="nil"/>
              <w:left w:val="nil"/>
              <w:bottom w:val="nil"/>
              <w:right w:val="nil"/>
            </w:tcBorders>
          </w:tcPr>
          <w:p w14:paraId="7F8ED898" w14:textId="522FEFAF" w:rsidR="00737696" w:rsidRPr="001628F8" w:rsidRDefault="00737696" w:rsidP="009F25AF">
            <w:pPr>
              <w:pStyle w:val="Normal6a"/>
            </w:pPr>
            <w:r w:rsidRPr="001628F8">
              <w:rPr>
                <w:b/>
                <w:i/>
              </w:rPr>
              <w:t>–</w:t>
            </w:r>
            <w:r w:rsidRPr="001628F8">
              <w:tab/>
            </w:r>
            <w:r w:rsidRPr="001628F8">
              <w:rPr>
                <w:b/>
                <w:i/>
              </w:rPr>
              <w:t>Tendo em conta o pacote de outono do Semestre Europeu de 2025</w:t>
            </w:r>
            <w:r w:rsidRPr="001628F8">
              <w:rPr>
                <w:b/>
                <w:i/>
                <w:vertAlign w:val="superscript"/>
              </w:rPr>
              <w:t>1</w:t>
            </w:r>
            <w:r w:rsidR="00C93241">
              <w:rPr>
                <w:b/>
                <w:i/>
                <w:vertAlign w:val="superscript"/>
              </w:rPr>
              <w:noBreakHyphen/>
            </w:r>
            <w:r w:rsidRPr="001628F8">
              <w:rPr>
                <w:b/>
                <w:i/>
                <w:vertAlign w:val="superscript"/>
              </w:rPr>
              <w:t>A</w:t>
            </w:r>
            <w:r w:rsidRPr="001628F8">
              <w:rPr>
                <w:b/>
                <w:i/>
              </w:rPr>
              <w:t>,</w:t>
            </w:r>
          </w:p>
        </w:tc>
      </w:tr>
      <w:tr w:rsidR="00737696" w:rsidRPr="001628F8" w14:paraId="402352BF" w14:textId="77777777" w:rsidTr="009F25AF">
        <w:trPr>
          <w:jc w:val="center"/>
        </w:trPr>
        <w:tc>
          <w:tcPr>
            <w:tcW w:w="4876" w:type="dxa"/>
            <w:tcBorders>
              <w:top w:val="nil"/>
              <w:left w:val="nil"/>
              <w:bottom w:val="nil"/>
              <w:right w:val="nil"/>
            </w:tcBorders>
          </w:tcPr>
          <w:p w14:paraId="089F8281" w14:textId="77777777" w:rsidR="00737696" w:rsidRPr="001628F8" w:rsidRDefault="00737696" w:rsidP="009F25AF"/>
        </w:tc>
        <w:tc>
          <w:tcPr>
            <w:tcW w:w="4876" w:type="dxa"/>
            <w:tcBorders>
              <w:top w:val="nil"/>
              <w:left w:val="nil"/>
              <w:bottom w:val="nil"/>
              <w:right w:val="nil"/>
            </w:tcBorders>
          </w:tcPr>
          <w:p w14:paraId="6A5E5658" w14:textId="77777777" w:rsidR="00737696" w:rsidRPr="001628F8" w:rsidRDefault="00737696" w:rsidP="009F25AF">
            <w:pPr>
              <w:pStyle w:val="Normal6a"/>
            </w:pPr>
            <w:r w:rsidRPr="001628F8">
              <w:rPr>
                <w:b/>
                <w:i/>
              </w:rPr>
              <w:t>_________________</w:t>
            </w:r>
          </w:p>
        </w:tc>
      </w:tr>
      <w:tr w:rsidR="00737696" w:rsidRPr="001628F8" w14:paraId="6C1A183F" w14:textId="77777777" w:rsidTr="009F25AF">
        <w:trPr>
          <w:jc w:val="center"/>
        </w:trPr>
        <w:tc>
          <w:tcPr>
            <w:tcW w:w="4876" w:type="dxa"/>
            <w:tcBorders>
              <w:top w:val="nil"/>
              <w:left w:val="nil"/>
              <w:bottom w:val="nil"/>
              <w:right w:val="nil"/>
            </w:tcBorders>
          </w:tcPr>
          <w:p w14:paraId="262A4EFE" w14:textId="77777777" w:rsidR="00737696" w:rsidRPr="001628F8" w:rsidRDefault="00737696" w:rsidP="009F25AF"/>
        </w:tc>
        <w:tc>
          <w:tcPr>
            <w:tcW w:w="4876" w:type="dxa"/>
            <w:tcBorders>
              <w:top w:val="nil"/>
              <w:left w:val="nil"/>
              <w:bottom w:val="nil"/>
              <w:right w:val="nil"/>
            </w:tcBorders>
          </w:tcPr>
          <w:p w14:paraId="40252570" w14:textId="00560C45" w:rsidR="00737696" w:rsidRPr="001628F8" w:rsidRDefault="00737696" w:rsidP="009F25AF">
            <w:pPr>
              <w:pStyle w:val="Normal6a"/>
            </w:pPr>
            <w:r w:rsidRPr="001628F8">
              <w:rPr>
                <w:b/>
                <w:i/>
                <w:vertAlign w:val="superscript"/>
              </w:rPr>
              <w:t>1</w:t>
            </w:r>
            <w:r w:rsidR="00C93241">
              <w:rPr>
                <w:b/>
                <w:i/>
                <w:vertAlign w:val="superscript"/>
              </w:rPr>
              <w:noBreakHyphen/>
            </w:r>
            <w:r w:rsidRPr="001628F8">
              <w:rPr>
                <w:b/>
                <w:i/>
                <w:vertAlign w:val="superscript"/>
              </w:rPr>
              <w:t>A</w:t>
            </w:r>
            <w:r w:rsidRPr="001628F8">
              <w:t xml:space="preserve"> </w:t>
            </w:r>
            <w:r w:rsidRPr="001628F8">
              <w:rPr>
                <w:b/>
                <w:i/>
              </w:rPr>
              <w:t>COM(2024) 700 final.</w:t>
            </w:r>
          </w:p>
        </w:tc>
      </w:tr>
    </w:tbl>
    <w:p w14:paraId="40210B91" w14:textId="77777777" w:rsidR="00737696" w:rsidRPr="001628F8" w:rsidRDefault="00737696" w:rsidP="00737696">
      <w:pPr>
        <w:pStyle w:val="AmOrLang"/>
      </w:pPr>
      <w:r w:rsidRPr="001628F8">
        <w:t xml:space="preserve">Or. </w:t>
      </w:r>
      <w:r w:rsidRPr="001628F8">
        <w:rPr>
          <w:rStyle w:val="HideTWBExt"/>
        </w:rPr>
        <w:t>&lt;Original&gt;</w:t>
      </w:r>
      <w:r w:rsidRPr="001628F8">
        <w:rPr>
          <w:rStyle w:val="HideTWBInt"/>
        </w:rPr>
        <w:t>{DE}</w:t>
      </w:r>
      <w:r w:rsidRPr="001628F8">
        <w:t>de</w:t>
      </w:r>
      <w:r w:rsidRPr="001628F8">
        <w:rPr>
          <w:rStyle w:val="HideTWBExt"/>
        </w:rPr>
        <w:t>&lt;/Original&gt;</w:t>
      </w:r>
    </w:p>
    <w:p w14:paraId="4EC59C0E" w14:textId="77777777" w:rsidR="00737696" w:rsidRPr="001628F8" w:rsidRDefault="00737696" w:rsidP="00737696">
      <w:r w:rsidRPr="001628F8">
        <w:rPr>
          <w:rStyle w:val="HideTWBExt"/>
        </w:rPr>
        <w:t>&lt;/Amend&gt;</w:t>
      </w:r>
    </w:p>
    <w:p w14:paraId="13C2C0C1" w14:textId="77777777" w:rsidR="00737696" w:rsidRPr="001628F8" w:rsidRDefault="00737696" w:rsidP="00737696">
      <w:pPr>
        <w:pStyle w:val="AmNumberTabs"/>
      </w:pPr>
      <w:r w:rsidRPr="001628F8">
        <w:rPr>
          <w:rStyle w:val="HideTWBExt"/>
        </w:rPr>
        <w:t>&lt;Amend&gt;</w:t>
      </w:r>
      <w:r w:rsidRPr="001628F8">
        <w:t>Alteração</w:t>
      </w:r>
      <w:r w:rsidRPr="001628F8">
        <w:tab/>
      </w:r>
      <w:r w:rsidRPr="001628F8">
        <w:tab/>
      </w:r>
      <w:r w:rsidRPr="001628F8">
        <w:rPr>
          <w:rStyle w:val="HideTWBExt"/>
        </w:rPr>
        <w:t>&lt;NumAm&gt;</w:t>
      </w:r>
      <w:r w:rsidRPr="001628F8">
        <w:t>37</w:t>
      </w:r>
      <w:r w:rsidRPr="001628F8">
        <w:rPr>
          <w:rStyle w:val="HideTWBExt"/>
        </w:rPr>
        <w:t>&lt;/NumAm&gt;</w:t>
      </w:r>
    </w:p>
    <w:p w14:paraId="31697120" w14:textId="77777777" w:rsidR="00737696" w:rsidRPr="001628F8" w:rsidRDefault="00737696" w:rsidP="00737696">
      <w:pPr>
        <w:pStyle w:val="NormalBold"/>
      </w:pPr>
      <w:r w:rsidRPr="001628F8">
        <w:rPr>
          <w:rStyle w:val="HideTWBExt"/>
          <w:b w:val="0"/>
        </w:rPr>
        <w:lastRenderedPageBreak/>
        <w:t>&lt;RepeatBlock-By&gt;&lt;Members&gt;</w:t>
      </w:r>
      <w:r w:rsidRPr="001628F8">
        <w:t>Claire Fita, Thomas Bajada, Carla Tavares, Lara Wolters, Matthias Ecke, Jonás Fernández</w:t>
      </w:r>
      <w:r w:rsidRPr="001628F8">
        <w:rPr>
          <w:rStyle w:val="HideTWBExt"/>
          <w:b w:val="0"/>
        </w:rPr>
        <w:t>&lt;/Members&gt;</w:t>
      </w:r>
    </w:p>
    <w:p w14:paraId="35259744" w14:textId="77777777" w:rsidR="00737696" w:rsidRPr="001628F8" w:rsidRDefault="00737696" w:rsidP="00737696">
      <w:pPr>
        <w:pStyle w:val="NormalBold"/>
      </w:pPr>
      <w:r w:rsidRPr="001628F8">
        <w:rPr>
          <w:rStyle w:val="HideTWBExt"/>
          <w:b w:val="0"/>
        </w:rPr>
        <w:t>&lt;/RepeatBlock-By&gt;</w:t>
      </w:r>
    </w:p>
    <w:p w14:paraId="7E28DFD8"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01206100" w14:textId="77777777" w:rsidR="00737696" w:rsidRPr="001628F8" w:rsidRDefault="00737696" w:rsidP="00737696">
      <w:pPr>
        <w:pStyle w:val="NormalBold"/>
      </w:pPr>
      <w:r w:rsidRPr="001628F8">
        <w:rPr>
          <w:rStyle w:val="HideTWBExt"/>
        </w:rPr>
        <w:t>&lt;Article&gt;</w:t>
      </w:r>
      <w:r w:rsidRPr="001628F8">
        <w:t>Considerando A</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7B3D3FA5" w14:textId="77777777" w:rsidTr="009F25AF">
        <w:trPr>
          <w:trHeight w:hRule="exact" w:val="240"/>
          <w:jc w:val="center"/>
        </w:trPr>
        <w:tc>
          <w:tcPr>
            <w:tcW w:w="9752" w:type="dxa"/>
            <w:gridSpan w:val="2"/>
            <w:tcBorders>
              <w:top w:val="nil"/>
              <w:left w:val="nil"/>
              <w:bottom w:val="nil"/>
              <w:right w:val="nil"/>
            </w:tcBorders>
          </w:tcPr>
          <w:p w14:paraId="5235F678" w14:textId="77777777" w:rsidR="00737696" w:rsidRPr="001628F8" w:rsidRDefault="00737696" w:rsidP="009F25AF"/>
        </w:tc>
      </w:tr>
      <w:tr w:rsidR="00737696" w:rsidRPr="001628F8" w14:paraId="28BD0EE9" w14:textId="77777777" w:rsidTr="009F25AF">
        <w:trPr>
          <w:trHeight w:val="240"/>
          <w:jc w:val="center"/>
        </w:trPr>
        <w:tc>
          <w:tcPr>
            <w:tcW w:w="4876" w:type="dxa"/>
            <w:tcBorders>
              <w:top w:val="nil"/>
              <w:left w:val="nil"/>
              <w:bottom w:val="nil"/>
              <w:right w:val="nil"/>
            </w:tcBorders>
          </w:tcPr>
          <w:p w14:paraId="77BF9160"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0B391A92" w14:textId="77777777" w:rsidR="00737696" w:rsidRPr="001628F8" w:rsidRDefault="00737696" w:rsidP="009F25AF">
            <w:pPr>
              <w:pStyle w:val="AmColumnHeading"/>
            </w:pPr>
            <w:r w:rsidRPr="001628F8">
              <w:t>Alteração</w:t>
            </w:r>
          </w:p>
        </w:tc>
      </w:tr>
      <w:tr w:rsidR="00737696" w:rsidRPr="001628F8" w14:paraId="4F2492F6" w14:textId="77777777" w:rsidTr="009F25AF">
        <w:trPr>
          <w:jc w:val="center"/>
        </w:trPr>
        <w:tc>
          <w:tcPr>
            <w:tcW w:w="4876" w:type="dxa"/>
            <w:tcBorders>
              <w:top w:val="nil"/>
              <w:left w:val="nil"/>
              <w:bottom w:val="nil"/>
              <w:right w:val="nil"/>
            </w:tcBorders>
          </w:tcPr>
          <w:p w14:paraId="77F1B923" w14:textId="1E841BDC" w:rsidR="00737696" w:rsidRPr="001628F8" w:rsidRDefault="00737696" w:rsidP="009F25AF">
            <w:pPr>
              <w:pStyle w:val="Normal6a"/>
            </w:pPr>
            <w:r w:rsidRPr="001628F8">
              <w:t>A.</w:t>
            </w:r>
            <w:r w:rsidRPr="001628F8">
              <w:tab/>
              <w:t xml:space="preserve">Considerando que o Semestre Europeu desempenha um papel essencial na coordenação das políticas </w:t>
            </w:r>
            <w:r w:rsidRPr="001628F8">
              <w:rPr>
                <w:b/>
                <w:i/>
              </w:rPr>
              <w:t>económicas e orçamentais</w:t>
            </w:r>
            <w:r w:rsidRPr="001628F8">
              <w:t xml:space="preserve"> nos Estados</w:t>
            </w:r>
            <w:r w:rsidR="00C93241">
              <w:noBreakHyphen/>
            </w:r>
            <w:r w:rsidRPr="001628F8">
              <w:t>Membros;</w:t>
            </w:r>
          </w:p>
        </w:tc>
        <w:tc>
          <w:tcPr>
            <w:tcW w:w="4876" w:type="dxa"/>
            <w:tcBorders>
              <w:top w:val="nil"/>
              <w:left w:val="nil"/>
              <w:bottom w:val="nil"/>
              <w:right w:val="nil"/>
            </w:tcBorders>
          </w:tcPr>
          <w:p w14:paraId="0F587246" w14:textId="65B428DB" w:rsidR="00737696" w:rsidRPr="001628F8" w:rsidRDefault="00737696" w:rsidP="009F25AF">
            <w:pPr>
              <w:pStyle w:val="Normal6a"/>
            </w:pPr>
            <w:r w:rsidRPr="001628F8">
              <w:t>A.</w:t>
            </w:r>
            <w:r w:rsidRPr="001628F8">
              <w:tab/>
              <w:t xml:space="preserve">Considerando que o Semestre Europeu desempenha um papel essencial na coordenação das políticas </w:t>
            </w:r>
            <w:r w:rsidRPr="001628F8">
              <w:rPr>
                <w:b/>
                <w:i/>
              </w:rPr>
              <w:t>económica, orçamental, de emprego e social</w:t>
            </w:r>
            <w:r w:rsidRPr="001628F8">
              <w:t xml:space="preserve"> nos Estados</w:t>
            </w:r>
            <w:r w:rsidR="00C93241">
              <w:noBreakHyphen/>
            </w:r>
            <w:r w:rsidRPr="001628F8">
              <w:t>Membros</w:t>
            </w:r>
            <w:r w:rsidRPr="001628F8">
              <w:rPr>
                <w:b/>
                <w:i/>
              </w:rPr>
              <w:t>, salvaguardando assim a estabilidade macroeconómica da União Económica e Monetária</w:t>
            </w:r>
            <w:r w:rsidRPr="001628F8">
              <w:t>;</w:t>
            </w:r>
          </w:p>
        </w:tc>
      </w:tr>
    </w:tbl>
    <w:p w14:paraId="4926D5A9"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71DF9C9E" w14:textId="77777777" w:rsidR="00737696" w:rsidRPr="00C93241" w:rsidRDefault="00737696" w:rsidP="00737696">
      <w:pPr>
        <w:rPr>
          <w:lang w:val="en-GB"/>
        </w:rPr>
      </w:pPr>
      <w:r w:rsidRPr="00C93241">
        <w:rPr>
          <w:rStyle w:val="HideTWBExt"/>
          <w:lang w:val="en-GB"/>
        </w:rPr>
        <w:t>&lt;/Amend&gt;</w:t>
      </w:r>
    </w:p>
    <w:p w14:paraId="0E65987A"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38</w:t>
      </w:r>
      <w:r w:rsidRPr="00C93241">
        <w:rPr>
          <w:rStyle w:val="HideTWBExt"/>
          <w:lang w:val="en-GB"/>
        </w:rPr>
        <w:t>&lt;/NumAm&gt;</w:t>
      </w:r>
    </w:p>
    <w:p w14:paraId="6A97282E"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Marie Toussaint</w:t>
      </w:r>
      <w:r w:rsidRPr="00C93241">
        <w:rPr>
          <w:rStyle w:val="HideTWBExt"/>
          <w:b w:val="0"/>
          <w:lang w:val="en-GB"/>
        </w:rPr>
        <w:t>&lt;/Members&gt;</w:t>
      </w:r>
    </w:p>
    <w:p w14:paraId="43ED5ED4" w14:textId="77777777" w:rsidR="00737696" w:rsidRPr="001628F8" w:rsidRDefault="00737696" w:rsidP="00737696">
      <w:r w:rsidRPr="001628F8">
        <w:rPr>
          <w:rStyle w:val="HideTWBExt"/>
        </w:rPr>
        <w:t>&lt;AuNomDe&gt;</w:t>
      </w:r>
      <w:r w:rsidRPr="001628F8">
        <w:rPr>
          <w:rStyle w:val="HideTWBInt"/>
        </w:rPr>
        <w:t>{Greens/EFA}</w:t>
      </w:r>
      <w:r w:rsidRPr="001628F8">
        <w:t>em nome do Grupo Verdes/ALE</w:t>
      </w:r>
      <w:r w:rsidRPr="001628F8">
        <w:rPr>
          <w:rStyle w:val="HideTWBExt"/>
        </w:rPr>
        <w:t>&lt;/AuNomDe&gt;</w:t>
      </w:r>
    </w:p>
    <w:p w14:paraId="045BB6FF" w14:textId="77777777" w:rsidR="00737696" w:rsidRPr="001628F8" w:rsidRDefault="00737696" w:rsidP="00737696">
      <w:pPr>
        <w:pStyle w:val="NormalBold"/>
      </w:pPr>
      <w:r w:rsidRPr="001628F8">
        <w:rPr>
          <w:rStyle w:val="HideTWBExt"/>
          <w:b w:val="0"/>
        </w:rPr>
        <w:t>&lt;/RepeatBlock-By&gt;</w:t>
      </w:r>
    </w:p>
    <w:p w14:paraId="4D880F28"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77BA460C" w14:textId="77777777" w:rsidR="00737696" w:rsidRPr="001628F8" w:rsidRDefault="00737696" w:rsidP="00737696">
      <w:pPr>
        <w:pStyle w:val="NormalBold"/>
      </w:pPr>
      <w:r w:rsidRPr="001628F8">
        <w:rPr>
          <w:rStyle w:val="HideTWBExt"/>
        </w:rPr>
        <w:t>&lt;Article&gt;</w:t>
      </w:r>
      <w:r w:rsidRPr="001628F8">
        <w:t>Considerando A</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62187F4D" w14:textId="77777777" w:rsidTr="009F25AF">
        <w:trPr>
          <w:trHeight w:hRule="exact" w:val="240"/>
          <w:jc w:val="center"/>
        </w:trPr>
        <w:tc>
          <w:tcPr>
            <w:tcW w:w="9752" w:type="dxa"/>
            <w:gridSpan w:val="2"/>
            <w:tcBorders>
              <w:top w:val="nil"/>
              <w:left w:val="nil"/>
              <w:bottom w:val="nil"/>
              <w:right w:val="nil"/>
            </w:tcBorders>
          </w:tcPr>
          <w:p w14:paraId="401E365E" w14:textId="77777777" w:rsidR="00737696" w:rsidRPr="001628F8" w:rsidRDefault="00737696" w:rsidP="009F25AF"/>
        </w:tc>
      </w:tr>
      <w:tr w:rsidR="00737696" w:rsidRPr="001628F8" w14:paraId="4CAF41CD" w14:textId="77777777" w:rsidTr="009F25AF">
        <w:trPr>
          <w:trHeight w:val="240"/>
          <w:jc w:val="center"/>
        </w:trPr>
        <w:tc>
          <w:tcPr>
            <w:tcW w:w="4876" w:type="dxa"/>
            <w:tcBorders>
              <w:top w:val="nil"/>
              <w:left w:val="nil"/>
              <w:bottom w:val="nil"/>
              <w:right w:val="nil"/>
            </w:tcBorders>
          </w:tcPr>
          <w:p w14:paraId="60D88DEE"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6EC9BEF2" w14:textId="77777777" w:rsidR="00737696" w:rsidRPr="001628F8" w:rsidRDefault="00737696" w:rsidP="009F25AF">
            <w:pPr>
              <w:pStyle w:val="AmColumnHeading"/>
            </w:pPr>
            <w:r w:rsidRPr="001628F8">
              <w:t>Alteração</w:t>
            </w:r>
          </w:p>
        </w:tc>
      </w:tr>
      <w:tr w:rsidR="00737696" w:rsidRPr="001628F8" w14:paraId="582457D4" w14:textId="77777777" w:rsidTr="009F25AF">
        <w:trPr>
          <w:jc w:val="center"/>
        </w:trPr>
        <w:tc>
          <w:tcPr>
            <w:tcW w:w="4876" w:type="dxa"/>
            <w:tcBorders>
              <w:top w:val="nil"/>
              <w:left w:val="nil"/>
              <w:bottom w:val="nil"/>
              <w:right w:val="nil"/>
            </w:tcBorders>
          </w:tcPr>
          <w:p w14:paraId="7A7C20EC" w14:textId="79271E29" w:rsidR="00737696" w:rsidRPr="001628F8" w:rsidRDefault="00737696" w:rsidP="009F25AF">
            <w:pPr>
              <w:pStyle w:val="Normal6a"/>
            </w:pPr>
            <w:r w:rsidRPr="001628F8">
              <w:t>A.</w:t>
            </w:r>
            <w:r w:rsidRPr="001628F8">
              <w:tab/>
              <w:t>Considerando que o Semestre Europeu desempenha um papel essencial na coordenação das políticas económicas e orçamentais nos Estados</w:t>
            </w:r>
            <w:r w:rsidR="00C93241">
              <w:noBreakHyphen/>
            </w:r>
            <w:r w:rsidRPr="001628F8">
              <w:t>Membros;</w:t>
            </w:r>
          </w:p>
        </w:tc>
        <w:tc>
          <w:tcPr>
            <w:tcW w:w="4876" w:type="dxa"/>
            <w:tcBorders>
              <w:top w:val="nil"/>
              <w:left w:val="nil"/>
              <w:bottom w:val="nil"/>
              <w:right w:val="nil"/>
            </w:tcBorders>
          </w:tcPr>
          <w:p w14:paraId="0707FA92" w14:textId="2832145B" w:rsidR="00737696" w:rsidRPr="001628F8" w:rsidRDefault="00737696" w:rsidP="009F25AF">
            <w:pPr>
              <w:pStyle w:val="Normal6a"/>
            </w:pPr>
            <w:r w:rsidRPr="001628F8">
              <w:t>A.</w:t>
            </w:r>
            <w:r w:rsidRPr="001628F8">
              <w:tab/>
              <w:t>Considerando que o Semestre Europeu desempenha um papel essencial na coordenação das políticas económicas e orçamentais nos Estados</w:t>
            </w:r>
            <w:r w:rsidR="00C93241">
              <w:noBreakHyphen/>
            </w:r>
            <w:r w:rsidRPr="001628F8">
              <w:t>Membros e que deveria contribuir para a consecução dos objetivos sociais e ambientais da UE;</w:t>
            </w:r>
          </w:p>
        </w:tc>
      </w:tr>
    </w:tbl>
    <w:p w14:paraId="054A40FA"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0CAB6BF3" w14:textId="77777777" w:rsidR="00737696" w:rsidRPr="00C93241" w:rsidRDefault="00737696" w:rsidP="00737696">
      <w:pPr>
        <w:rPr>
          <w:lang w:val="en-GB"/>
        </w:rPr>
      </w:pPr>
      <w:r w:rsidRPr="00C93241">
        <w:rPr>
          <w:rStyle w:val="HideTWBExt"/>
          <w:lang w:val="en-GB"/>
        </w:rPr>
        <w:t>&lt;/Amend&gt;</w:t>
      </w:r>
    </w:p>
    <w:p w14:paraId="328C662D"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39</w:t>
      </w:r>
      <w:r w:rsidRPr="00C93241">
        <w:rPr>
          <w:rStyle w:val="HideTWBExt"/>
          <w:lang w:val="en-GB"/>
        </w:rPr>
        <w:t>&lt;/NumAm&gt;</w:t>
      </w:r>
    </w:p>
    <w:p w14:paraId="4F38A6DC"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Manon Aubry</w:t>
      </w:r>
      <w:r w:rsidRPr="00C93241">
        <w:rPr>
          <w:rStyle w:val="HideTWBExt"/>
          <w:b w:val="0"/>
          <w:lang w:val="en-GB"/>
        </w:rPr>
        <w:t>&lt;/Members&gt;</w:t>
      </w:r>
    </w:p>
    <w:p w14:paraId="4B662FF2" w14:textId="77777777" w:rsidR="00737696" w:rsidRPr="001628F8" w:rsidRDefault="00737696" w:rsidP="00737696">
      <w:pPr>
        <w:pStyle w:val="NormalBold"/>
      </w:pPr>
      <w:r w:rsidRPr="001628F8">
        <w:rPr>
          <w:rStyle w:val="HideTWBExt"/>
          <w:b w:val="0"/>
        </w:rPr>
        <w:t>&lt;/RepeatBlock-By&gt;</w:t>
      </w:r>
    </w:p>
    <w:p w14:paraId="2A4A3194"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7B5CCC5C" w14:textId="52CB3193" w:rsidR="00737696" w:rsidRPr="001628F8" w:rsidRDefault="00737696" w:rsidP="00737696">
      <w:pPr>
        <w:pStyle w:val="NormalBold"/>
      </w:pPr>
      <w:r w:rsidRPr="001628F8">
        <w:rPr>
          <w:rStyle w:val="HideTWBExt"/>
        </w:rPr>
        <w:t>&lt;Article&gt;</w:t>
      </w:r>
      <w:r w:rsidRPr="001628F8">
        <w:t>Considerando A</w:t>
      </w:r>
      <w:r w:rsidR="00C93241">
        <w:noBreakHyphen/>
      </w:r>
      <w:r w:rsidRPr="001628F8">
        <w:t>A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7F116999" w14:textId="77777777" w:rsidTr="009F25AF">
        <w:trPr>
          <w:trHeight w:hRule="exact" w:val="240"/>
          <w:jc w:val="center"/>
        </w:trPr>
        <w:tc>
          <w:tcPr>
            <w:tcW w:w="9752" w:type="dxa"/>
            <w:gridSpan w:val="2"/>
            <w:tcBorders>
              <w:top w:val="nil"/>
              <w:left w:val="nil"/>
              <w:bottom w:val="nil"/>
              <w:right w:val="nil"/>
            </w:tcBorders>
          </w:tcPr>
          <w:p w14:paraId="3218DE35" w14:textId="77777777" w:rsidR="00737696" w:rsidRPr="001628F8" w:rsidRDefault="00737696" w:rsidP="009F25AF"/>
        </w:tc>
      </w:tr>
      <w:tr w:rsidR="00737696" w:rsidRPr="001628F8" w14:paraId="7EDD9C88" w14:textId="77777777" w:rsidTr="009F25AF">
        <w:trPr>
          <w:trHeight w:val="240"/>
          <w:jc w:val="center"/>
        </w:trPr>
        <w:tc>
          <w:tcPr>
            <w:tcW w:w="4876" w:type="dxa"/>
            <w:tcBorders>
              <w:top w:val="nil"/>
              <w:left w:val="nil"/>
              <w:bottom w:val="nil"/>
              <w:right w:val="nil"/>
            </w:tcBorders>
          </w:tcPr>
          <w:p w14:paraId="5A0D0452"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406BB3CD" w14:textId="77777777" w:rsidR="00737696" w:rsidRPr="001628F8" w:rsidRDefault="00737696" w:rsidP="009F25AF">
            <w:pPr>
              <w:pStyle w:val="AmColumnHeading"/>
            </w:pPr>
            <w:r w:rsidRPr="001628F8">
              <w:t>Alteração</w:t>
            </w:r>
          </w:p>
        </w:tc>
      </w:tr>
      <w:tr w:rsidR="00737696" w:rsidRPr="001628F8" w14:paraId="1B0C12C1" w14:textId="77777777" w:rsidTr="009F25AF">
        <w:trPr>
          <w:jc w:val="center"/>
        </w:trPr>
        <w:tc>
          <w:tcPr>
            <w:tcW w:w="4876" w:type="dxa"/>
            <w:tcBorders>
              <w:top w:val="nil"/>
              <w:left w:val="nil"/>
              <w:bottom w:val="nil"/>
              <w:right w:val="nil"/>
            </w:tcBorders>
          </w:tcPr>
          <w:p w14:paraId="16CAFE2D" w14:textId="77777777" w:rsidR="00737696" w:rsidRPr="001628F8" w:rsidRDefault="00737696" w:rsidP="009F25AF">
            <w:pPr>
              <w:pStyle w:val="Normal6a"/>
            </w:pPr>
          </w:p>
        </w:tc>
        <w:tc>
          <w:tcPr>
            <w:tcW w:w="4876" w:type="dxa"/>
            <w:tcBorders>
              <w:top w:val="nil"/>
              <w:left w:val="nil"/>
              <w:bottom w:val="nil"/>
              <w:right w:val="nil"/>
            </w:tcBorders>
          </w:tcPr>
          <w:p w14:paraId="0485C610" w14:textId="3AC3F0D4" w:rsidR="00737696" w:rsidRPr="001628F8" w:rsidRDefault="00737696" w:rsidP="009F25AF">
            <w:pPr>
              <w:pStyle w:val="Normal6a"/>
            </w:pPr>
            <w:r w:rsidRPr="001628F8">
              <w:rPr>
                <w:b/>
                <w:i/>
              </w:rPr>
              <w:t>A</w:t>
            </w:r>
            <w:r w:rsidR="00C93241">
              <w:rPr>
                <w:b/>
                <w:i/>
              </w:rPr>
              <w:noBreakHyphen/>
            </w:r>
            <w:r w:rsidRPr="001628F8">
              <w:rPr>
                <w:b/>
                <w:i/>
              </w:rPr>
              <w:t>A.</w:t>
            </w:r>
            <w:r w:rsidRPr="001628F8">
              <w:tab/>
            </w:r>
            <w:r w:rsidRPr="001628F8">
              <w:rPr>
                <w:b/>
                <w:i/>
              </w:rPr>
              <w:t xml:space="preserve">Considerando que as </w:t>
            </w:r>
            <w:r w:rsidRPr="001628F8">
              <w:rPr>
                <w:b/>
                <w:i/>
              </w:rPr>
              <w:lastRenderedPageBreak/>
              <w:t>recomendações específicas por país no âmbito do Semestre Europeu tendem a incentivar cortes nos serviços sociais e na proteção social, em vez de promoverem o aumento das receitas públicas; que, desde a introdução do Semestre Europeu em 2011, e até 2018, a Comissão recomendou 63 vezes que os governos reduzissem as despesas com os cuidados de saúde ou privatizassem os serviços de saúde;</w:t>
            </w:r>
          </w:p>
        </w:tc>
      </w:tr>
    </w:tbl>
    <w:p w14:paraId="39383FC5" w14:textId="77777777" w:rsidR="00737696" w:rsidRPr="00C93241" w:rsidRDefault="00737696" w:rsidP="00737696">
      <w:pPr>
        <w:pStyle w:val="AmOrLang"/>
        <w:rPr>
          <w:lang w:val="en-GB"/>
        </w:rPr>
      </w:pPr>
      <w:r w:rsidRPr="00C93241">
        <w:rPr>
          <w:lang w:val="en-GB"/>
        </w:rPr>
        <w:lastRenderedPageBreak/>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3DF3313F" w14:textId="77777777" w:rsidR="00737696" w:rsidRPr="00C93241" w:rsidRDefault="00737696" w:rsidP="00737696">
      <w:pPr>
        <w:rPr>
          <w:lang w:val="en-GB"/>
        </w:rPr>
      </w:pPr>
      <w:r w:rsidRPr="00C93241">
        <w:rPr>
          <w:rStyle w:val="HideTWBExt"/>
          <w:lang w:val="en-GB"/>
        </w:rPr>
        <w:t>&lt;/Amend&gt;</w:t>
      </w:r>
    </w:p>
    <w:p w14:paraId="53618C00"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40</w:t>
      </w:r>
      <w:r w:rsidRPr="00C93241">
        <w:rPr>
          <w:rStyle w:val="HideTWBExt"/>
          <w:lang w:val="en-GB"/>
        </w:rPr>
        <w:t>&lt;/NumAm&gt;</w:t>
      </w:r>
    </w:p>
    <w:p w14:paraId="6044C98B"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Giovanni Crosetto, Denis Nesci, Francesco Ventola</w:t>
      </w:r>
      <w:r w:rsidRPr="00C93241">
        <w:rPr>
          <w:rStyle w:val="HideTWBExt"/>
          <w:b w:val="0"/>
          <w:lang w:val="en-GB"/>
        </w:rPr>
        <w:t>&lt;/Members&gt;</w:t>
      </w:r>
    </w:p>
    <w:p w14:paraId="49F4D43A" w14:textId="77777777" w:rsidR="00737696" w:rsidRPr="00C93241" w:rsidRDefault="00737696" w:rsidP="00737696">
      <w:pPr>
        <w:pStyle w:val="NormalBold"/>
      </w:pPr>
      <w:r w:rsidRPr="00C93241">
        <w:rPr>
          <w:rStyle w:val="HideTWBExt"/>
          <w:b w:val="0"/>
        </w:rPr>
        <w:t>&lt;/RepeatBlock-By&gt;</w:t>
      </w:r>
    </w:p>
    <w:p w14:paraId="507EA324"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25456F66" w14:textId="7770E71F" w:rsidR="00737696" w:rsidRPr="001628F8" w:rsidRDefault="00737696" w:rsidP="00737696">
      <w:pPr>
        <w:pStyle w:val="NormalBold"/>
      </w:pPr>
      <w:r w:rsidRPr="001628F8">
        <w:rPr>
          <w:rStyle w:val="HideTWBExt"/>
        </w:rPr>
        <w:t>&lt;Article&gt;</w:t>
      </w:r>
      <w:r w:rsidRPr="001628F8">
        <w:t>Considerando A</w:t>
      </w:r>
      <w:r w:rsidR="00C93241">
        <w:noBreakHyphen/>
      </w:r>
      <w:r w:rsidRPr="001628F8">
        <w:t>A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78D3A4E5" w14:textId="77777777" w:rsidTr="009F25AF">
        <w:trPr>
          <w:trHeight w:hRule="exact" w:val="240"/>
          <w:jc w:val="center"/>
        </w:trPr>
        <w:tc>
          <w:tcPr>
            <w:tcW w:w="9752" w:type="dxa"/>
            <w:gridSpan w:val="2"/>
            <w:tcBorders>
              <w:top w:val="nil"/>
              <w:left w:val="nil"/>
              <w:bottom w:val="nil"/>
              <w:right w:val="nil"/>
            </w:tcBorders>
          </w:tcPr>
          <w:p w14:paraId="73CF754B" w14:textId="77777777" w:rsidR="00737696" w:rsidRPr="001628F8" w:rsidRDefault="00737696" w:rsidP="009F25AF"/>
        </w:tc>
      </w:tr>
      <w:tr w:rsidR="00737696" w:rsidRPr="001628F8" w14:paraId="73CBAA5A" w14:textId="77777777" w:rsidTr="009F25AF">
        <w:trPr>
          <w:trHeight w:val="240"/>
          <w:jc w:val="center"/>
        </w:trPr>
        <w:tc>
          <w:tcPr>
            <w:tcW w:w="4876" w:type="dxa"/>
            <w:tcBorders>
              <w:top w:val="nil"/>
              <w:left w:val="nil"/>
              <w:bottom w:val="nil"/>
              <w:right w:val="nil"/>
            </w:tcBorders>
          </w:tcPr>
          <w:p w14:paraId="6A69DFB2"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7AB7AF44" w14:textId="77777777" w:rsidR="00737696" w:rsidRPr="001628F8" w:rsidRDefault="00737696" w:rsidP="009F25AF">
            <w:pPr>
              <w:pStyle w:val="AmColumnHeading"/>
            </w:pPr>
            <w:r w:rsidRPr="001628F8">
              <w:t>Alteração</w:t>
            </w:r>
          </w:p>
        </w:tc>
      </w:tr>
      <w:tr w:rsidR="00737696" w:rsidRPr="001628F8" w14:paraId="1A562DA5" w14:textId="77777777" w:rsidTr="009F25AF">
        <w:trPr>
          <w:jc w:val="center"/>
        </w:trPr>
        <w:tc>
          <w:tcPr>
            <w:tcW w:w="4876" w:type="dxa"/>
            <w:tcBorders>
              <w:top w:val="nil"/>
              <w:left w:val="nil"/>
              <w:bottom w:val="nil"/>
              <w:right w:val="nil"/>
            </w:tcBorders>
          </w:tcPr>
          <w:p w14:paraId="67533933" w14:textId="77777777" w:rsidR="00737696" w:rsidRPr="001628F8" w:rsidRDefault="00737696" w:rsidP="009F25AF">
            <w:pPr>
              <w:pStyle w:val="Normal6a"/>
            </w:pPr>
          </w:p>
        </w:tc>
        <w:tc>
          <w:tcPr>
            <w:tcW w:w="4876" w:type="dxa"/>
            <w:tcBorders>
              <w:top w:val="nil"/>
              <w:left w:val="nil"/>
              <w:bottom w:val="nil"/>
              <w:right w:val="nil"/>
            </w:tcBorders>
          </w:tcPr>
          <w:p w14:paraId="7EC65920" w14:textId="04834A8C" w:rsidR="00737696" w:rsidRPr="001628F8" w:rsidRDefault="00737696" w:rsidP="009F25AF">
            <w:pPr>
              <w:pStyle w:val="Normal6a"/>
            </w:pPr>
            <w:r w:rsidRPr="001628F8">
              <w:rPr>
                <w:b/>
                <w:i/>
              </w:rPr>
              <w:t>A</w:t>
            </w:r>
            <w:r w:rsidR="00C93241">
              <w:rPr>
                <w:b/>
                <w:i/>
              </w:rPr>
              <w:noBreakHyphen/>
            </w:r>
            <w:r w:rsidRPr="001628F8">
              <w:rPr>
                <w:b/>
                <w:i/>
              </w:rPr>
              <w:t>A.</w:t>
            </w:r>
            <w:r w:rsidRPr="001628F8">
              <w:tab/>
            </w:r>
            <w:r w:rsidRPr="001628F8">
              <w:rPr>
                <w:b/>
                <w:i/>
              </w:rPr>
              <w:t>Considerando que a consecução dos objetivos da UE depende da capacidade de todos os Estados</w:t>
            </w:r>
            <w:r w:rsidR="00C93241">
              <w:rPr>
                <w:b/>
                <w:i/>
              </w:rPr>
              <w:noBreakHyphen/>
            </w:r>
            <w:r w:rsidRPr="001628F8">
              <w:rPr>
                <w:b/>
                <w:i/>
              </w:rPr>
              <w:t>Membros realizarem os investimentos necessários, o que exige flexibilidade orçamental, mecanismos de financiamento inovadores e políticas de coesão reforçadas para fazer face às disparidades entre as regiões;</w:t>
            </w:r>
          </w:p>
        </w:tc>
      </w:tr>
    </w:tbl>
    <w:p w14:paraId="7721C0B8"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64EB525F" w14:textId="77777777" w:rsidR="00737696" w:rsidRPr="00C93241" w:rsidRDefault="00737696" w:rsidP="00737696">
      <w:pPr>
        <w:rPr>
          <w:lang w:val="en-GB"/>
        </w:rPr>
      </w:pPr>
      <w:r w:rsidRPr="00C93241">
        <w:rPr>
          <w:rStyle w:val="HideTWBExt"/>
          <w:lang w:val="en-GB"/>
        </w:rPr>
        <w:t>&lt;/Amend&gt;</w:t>
      </w:r>
    </w:p>
    <w:p w14:paraId="76B9089E"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41</w:t>
      </w:r>
      <w:r w:rsidRPr="00C93241">
        <w:rPr>
          <w:rStyle w:val="HideTWBExt"/>
          <w:lang w:val="en-GB"/>
        </w:rPr>
        <w:t>&lt;/NumAm&gt;</w:t>
      </w:r>
    </w:p>
    <w:p w14:paraId="338C9F1E"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Isabel Benjumea Benjumea, Fernando Navarrete Rojas</w:t>
      </w:r>
      <w:r w:rsidRPr="00C93241">
        <w:rPr>
          <w:rStyle w:val="HideTWBExt"/>
          <w:b w:val="0"/>
          <w:lang w:val="en-GB"/>
        </w:rPr>
        <w:t>&lt;/Members&gt;</w:t>
      </w:r>
    </w:p>
    <w:p w14:paraId="34C11658" w14:textId="77777777" w:rsidR="00737696" w:rsidRPr="001628F8" w:rsidRDefault="00737696" w:rsidP="00737696">
      <w:pPr>
        <w:pStyle w:val="NormalBold"/>
      </w:pPr>
      <w:r w:rsidRPr="001628F8">
        <w:rPr>
          <w:rStyle w:val="HideTWBExt"/>
          <w:b w:val="0"/>
        </w:rPr>
        <w:t>&lt;/RepeatBlock-By&gt;</w:t>
      </w:r>
    </w:p>
    <w:p w14:paraId="6E82FCA4"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32231524" w14:textId="250C22FA" w:rsidR="00737696" w:rsidRPr="001628F8" w:rsidRDefault="00737696" w:rsidP="00737696">
      <w:pPr>
        <w:pStyle w:val="NormalBold"/>
      </w:pPr>
      <w:r w:rsidRPr="001628F8">
        <w:rPr>
          <w:rStyle w:val="HideTWBExt"/>
        </w:rPr>
        <w:t>&lt;Article&gt;</w:t>
      </w:r>
      <w:r w:rsidRPr="001628F8">
        <w:t>Considerando A</w:t>
      </w:r>
      <w:r w:rsidR="00C93241">
        <w:noBreakHyphen/>
      </w:r>
      <w:r w:rsidRPr="001628F8">
        <w:t>A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150B4C4E" w14:textId="77777777" w:rsidTr="009F25AF">
        <w:trPr>
          <w:trHeight w:hRule="exact" w:val="240"/>
          <w:jc w:val="center"/>
        </w:trPr>
        <w:tc>
          <w:tcPr>
            <w:tcW w:w="9752" w:type="dxa"/>
            <w:gridSpan w:val="2"/>
            <w:tcBorders>
              <w:top w:val="nil"/>
              <w:left w:val="nil"/>
              <w:bottom w:val="nil"/>
              <w:right w:val="nil"/>
            </w:tcBorders>
          </w:tcPr>
          <w:p w14:paraId="06EEDFC5" w14:textId="77777777" w:rsidR="00737696" w:rsidRPr="001628F8" w:rsidRDefault="00737696" w:rsidP="009F25AF"/>
        </w:tc>
      </w:tr>
      <w:tr w:rsidR="00737696" w:rsidRPr="001628F8" w14:paraId="530EFBF7" w14:textId="77777777" w:rsidTr="009F25AF">
        <w:trPr>
          <w:trHeight w:val="240"/>
          <w:jc w:val="center"/>
        </w:trPr>
        <w:tc>
          <w:tcPr>
            <w:tcW w:w="4876" w:type="dxa"/>
            <w:tcBorders>
              <w:top w:val="nil"/>
              <w:left w:val="nil"/>
              <w:bottom w:val="nil"/>
              <w:right w:val="nil"/>
            </w:tcBorders>
          </w:tcPr>
          <w:p w14:paraId="6D7B079A"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23DF92C9" w14:textId="77777777" w:rsidR="00737696" w:rsidRPr="001628F8" w:rsidRDefault="00737696" w:rsidP="009F25AF">
            <w:pPr>
              <w:pStyle w:val="AmColumnHeading"/>
            </w:pPr>
            <w:r w:rsidRPr="001628F8">
              <w:t>Alteração</w:t>
            </w:r>
          </w:p>
        </w:tc>
      </w:tr>
      <w:tr w:rsidR="00737696" w:rsidRPr="001628F8" w14:paraId="2B9B573F" w14:textId="77777777" w:rsidTr="009F25AF">
        <w:trPr>
          <w:jc w:val="center"/>
        </w:trPr>
        <w:tc>
          <w:tcPr>
            <w:tcW w:w="4876" w:type="dxa"/>
            <w:tcBorders>
              <w:top w:val="nil"/>
              <w:left w:val="nil"/>
              <w:bottom w:val="nil"/>
              <w:right w:val="nil"/>
            </w:tcBorders>
          </w:tcPr>
          <w:p w14:paraId="00E50F7F" w14:textId="77777777" w:rsidR="00737696" w:rsidRPr="001628F8" w:rsidRDefault="00737696" w:rsidP="009F25AF">
            <w:pPr>
              <w:pStyle w:val="Normal6a"/>
            </w:pPr>
          </w:p>
        </w:tc>
        <w:tc>
          <w:tcPr>
            <w:tcW w:w="4876" w:type="dxa"/>
            <w:tcBorders>
              <w:top w:val="nil"/>
              <w:left w:val="nil"/>
              <w:bottom w:val="nil"/>
              <w:right w:val="nil"/>
            </w:tcBorders>
          </w:tcPr>
          <w:p w14:paraId="6E9029AA" w14:textId="5A58F052" w:rsidR="00737696" w:rsidRPr="001628F8" w:rsidRDefault="00737696" w:rsidP="009F25AF">
            <w:pPr>
              <w:pStyle w:val="Normal6a"/>
            </w:pPr>
            <w:r w:rsidRPr="001628F8">
              <w:rPr>
                <w:b/>
                <w:i/>
              </w:rPr>
              <w:t>A</w:t>
            </w:r>
            <w:r w:rsidR="00C93241">
              <w:rPr>
                <w:b/>
                <w:i/>
              </w:rPr>
              <w:noBreakHyphen/>
            </w:r>
            <w:r w:rsidRPr="001628F8">
              <w:rPr>
                <w:b/>
                <w:i/>
              </w:rPr>
              <w:t>A.</w:t>
            </w:r>
            <w:r w:rsidRPr="001628F8">
              <w:tab/>
            </w:r>
            <w:r w:rsidRPr="001628F8">
              <w:rPr>
                <w:b/>
                <w:i/>
              </w:rPr>
              <w:t xml:space="preserve">Considerando que o Semestre Europeu visa assegurar o crescimento económico, a criação de emprego, a estabilidade macroeconómica e a solidez </w:t>
            </w:r>
            <w:r w:rsidRPr="001628F8">
              <w:rPr>
                <w:b/>
                <w:i/>
              </w:rPr>
              <w:lastRenderedPageBreak/>
              <w:t>das finanças públicas em toda a União Europeia;</w:t>
            </w:r>
          </w:p>
        </w:tc>
      </w:tr>
    </w:tbl>
    <w:p w14:paraId="016ECDE7" w14:textId="77777777" w:rsidR="00737696" w:rsidRPr="001628F8" w:rsidRDefault="00737696" w:rsidP="00737696">
      <w:pPr>
        <w:pStyle w:val="AmOrLang"/>
      </w:pPr>
      <w:r w:rsidRPr="001628F8">
        <w:lastRenderedPageBreak/>
        <w:t xml:space="preserve">Or. </w:t>
      </w:r>
      <w:r w:rsidRPr="001628F8">
        <w:rPr>
          <w:rStyle w:val="HideTWBExt"/>
        </w:rPr>
        <w:t>&lt;Original&gt;</w:t>
      </w:r>
      <w:r w:rsidRPr="001628F8">
        <w:rPr>
          <w:rStyle w:val="HideTWBInt"/>
        </w:rPr>
        <w:t>{ES}</w:t>
      </w:r>
      <w:r w:rsidRPr="001628F8">
        <w:t>es</w:t>
      </w:r>
      <w:r w:rsidRPr="001628F8">
        <w:rPr>
          <w:rStyle w:val="HideTWBExt"/>
        </w:rPr>
        <w:t>&lt;/Original&gt;</w:t>
      </w:r>
    </w:p>
    <w:p w14:paraId="12DDCB5F" w14:textId="77777777" w:rsidR="00737696" w:rsidRPr="001628F8" w:rsidRDefault="00737696" w:rsidP="00737696">
      <w:r w:rsidRPr="001628F8">
        <w:rPr>
          <w:rStyle w:val="HideTWBExt"/>
        </w:rPr>
        <w:t>&lt;/Amend&gt;</w:t>
      </w:r>
    </w:p>
    <w:p w14:paraId="4073E551" w14:textId="77777777" w:rsidR="00737696" w:rsidRPr="001628F8" w:rsidRDefault="00737696" w:rsidP="00737696">
      <w:pPr>
        <w:pStyle w:val="AmNumberTabs"/>
      </w:pPr>
      <w:r w:rsidRPr="001628F8">
        <w:rPr>
          <w:rStyle w:val="HideTWBExt"/>
        </w:rPr>
        <w:t>&lt;Amend&gt;</w:t>
      </w:r>
      <w:r w:rsidRPr="001628F8">
        <w:t>Alteração</w:t>
      </w:r>
      <w:r w:rsidRPr="001628F8">
        <w:tab/>
      </w:r>
      <w:r w:rsidRPr="001628F8">
        <w:tab/>
      </w:r>
      <w:r w:rsidRPr="001628F8">
        <w:rPr>
          <w:rStyle w:val="HideTWBExt"/>
        </w:rPr>
        <w:t>&lt;NumAm&gt;</w:t>
      </w:r>
      <w:r w:rsidRPr="001628F8">
        <w:t>42</w:t>
      </w:r>
      <w:r w:rsidRPr="001628F8">
        <w:rPr>
          <w:rStyle w:val="HideTWBExt"/>
        </w:rPr>
        <w:t>&lt;/NumAm&gt;</w:t>
      </w:r>
    </w:p>
    <w:p w14:paraId="393119A9" w14:textId="77777777" w:rsidR="00737696" w:rsidRPr="001628F8" w:rsidRDefault="00737696" w:rsidP="00737696">
      <w:pPr>
        <w:pStyle w:val="NormalBold"/>
      </w:pPr>
      <w:r w:rsidRPr="001628F8">
        <w:rPr>
          <w:rStyle w:val="HideTWBExt"/>
          <w:b w:val="0"/>
        </w:rPr>
        <w:t>&lt;RepeatBlock-By&gt;&lt;Members&gt;</w:t>
      </w:r>
      <w:r w:rsidRPr="001628F8">
        <w:t>Claire Fita, Thomas Bajada, Carla Tavares, Lara Wolters, Matthias Ecke, Jonás Fernández</w:t>
      </w:r>
      <w:r w:rsidRPr="001628F8">
        <w:rPr>
          <w:rStyle w:val="HideTWBExt"/>
          <w:b w:val="0"/>
        </w:rPr>
        <w:t>&lt;/Members&gt;</w:t>
      </w:r>
    </w:p>
    <w:p w14:paraId="2BB23BF1" w14:textId="77777777" w:rsidR="00737696" w:rsidRPr="001628F8" w:rsidRDefault="00737696" w:rsidP="00737696">
      <w:pPr>
        <w:pStyle w:val="NormalBold"/>
      </w:pPr>
      <w:r w:rsidRPr="001628F8">
        <w:rPr>
          <w:rStyle w:val="HideTWBExt"/>
          <w:b w:val="0"/>
        </w:rPr>
        <w:t>&lt;/RepeatBlock-By&gt;</w:t>
      </w:r>
    </w:p>
    <w:p w14:paraId="6FB25454"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275A1B2B" w14:textId="58F5A838" w:rsidR="00737696" w:rsidRPr="001628F8" w:rsidRDefault="00737696" w:rsidP="00737696">
      <w:pPr>
        <w:pStyle w:val="NormalBold"/>
      </w:pPr>
      <w:r w:rsidRPr="001628F8">
        <w:rPr>
          <w:rStyle w:val="HideTWBExt"/>
        </w:rPr>
        <w:t>&lt;Article&gt;</w:t>
      </w:r>
      <w:r w:rsidRPr="001628F8">
        <w:t>Considerando A</w:t>
      </w:r>
      <w:r w:rsidR="00C93241">
        <w:noBreakHyphen/>
      </w:r>
      <w:r w:rsidRPr="001628F8">
        <w:t>A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5E3EBA8E" w14:textId="77777777" w:rsidTr="009F25AF">
        <w:trPr>
          <w:trHeight w:hRule="exact" w:val="240"/>
          <w:jc w:val="center"/>
        </w:trPr>
        <w:tc>
          <w:tcPr>
            <w:tcW w:w="9752" w:type="dxa"/>
            <w:gridSpan w:val="2"/>
            <w:tcBorders>
              <w:top w:val="nil"/>
              <w:left w:val="nil"/>
              <w:bottom w:val="nil"/>
              <w:right w:val="nil"/>
            </w:tcBorders>
          </w:tcPr>
          <w:p w14:paraId="46D115D1" w14:textId="77777777" w:rsidR="00737696" w:rsidRPr="001628F8" w:rsidRDefault="00737696" w:rsidP="009F25AF"/>
        </w:tc>
      </w:tr>
      <w:tr w:rsidR="00737696" w:rsidRPr="001628F8" w14:paraId="117C3A29" w14:textId="77777777" w:rsidTr="009F25AF">
        <w:trPr>
          <w:trHeight w:val="240"/>
          <w:jc w:val="center"/>
        </w:trPr>
        <w:tc>
          <w:tcPr>
            <w:tcW w:w="4876" w:type="dxa"/>
            <w:tcBorders>
              <w:top w:val="nil"/>
              <w:left w:val="nil"/>
              <w:bottom w:val="nil"/>
              <w:right w:val="nil"/>
            </w:tcBorders>
          </w:tcPr>
          <w:p w14:paraId="2787CC4E"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1FB58356" w14:textId="77777777" w:rsidR="00737696" w:rsidRPr="001628F8" w:rsidRDefault="00737696" w:rsidP="009F25AF">
            <w:pPr>
              <w:pStyle w:val="AmColumnHeading"/>
            </w:pPr>
            <w:r w:rsidRPr="001628F8">
              <w:t>Alteração</w:t>
            </w:r>
          </w:p>
        </w:tc>
      </w:tr>
      <w:tr w:rsidR="00737696" w:rsidRPr="001628F8" w14:paraId="2375E1DB" w14:textId="77777777" w:rsidTr="009F25AF">
        <w:trPr>
          <w:jc w:val="center"/>
        </w:trPr>
        <w:tc>
          <w:tcPr>
            <w:tcW w:w="4876" w:type="dxa"/>
            <w:tcBorders>
              <w:top w:val="nil"/>
              <w:left w:val="nil"/>
              <w:bottom w:val="nil"/>
              <w:right w:val="nil"/>
            </w:tcBorders>
          </w:tcPr>
          <w:p w14:paraId="65CFE80C" w14:textId="77777777" w:rsidR="00737696" w:rsidRPr="001628F8" w:rsidRDefault="00737696" w:rsidP="009F25AF">
            <w:pPr>
              <w:pStyle w:val="Normal6a"/>
            </w:pPr>
          </w:p>
        </w:tc>
        <w:tc>
          <w:tcPr>
            <w:tcW w:w="4876" w:type="dxa"/>
            <w:tcBorders>
              <w:top w:val="nil"/>
              <w:left w:val="nil"/>
              <w:bottom w:val="nil"/>
              <w:right w:val="nil"/>
            </w:tcBorders>
          </w:tcPr>
          <w:p w14:paraId="7405F431" w14:textId="543DD9CC" w:rsidR="00737696" w:rsidRPr="001628F8" w:rsidRDefault="00737696" w:rsidP="009F25AF">
            <w:pPr>
              <w:pStyle w:val="Normal6a"/>
            </w:pPr>
            <w:r w:rsidRPr="001628F8">
              <w:rPr>
                <w:b/>
                <w:i/>
              </w:rPr>
              <w:t>A</w:t>
            </w:r>
            <w:r w:rsidR="00C93241">
              <w:rPr>
                <w:b/>
                <w:i/>
              </w:rPr>
              <w:noBreakHyphen/>
            </w:r>
            <w:r w:rsidRPr="001628F8">
              <w:rPr>
                <w:b/>
                <w:i/>
              </w:rPr>
              <w:t>A.</w:t>
            </w:r>
            <w:r w:rsidRPr="001628F8">
              <w:tab/>
            </w:r>
            <w:r w:rsidRPr="001628F8">
              <w:rPr>
                <w:b/>
                <w:i/>
              </w:rPr>
              <w:t>Considerando que o Semestre Europeu de 2024 marca o primeiro ciclo de aplicação do novo quadro de governação económica, que entrou em vigor em 30 de abril de 2024, e que orienta a UE e os seus Estados</w:t>
            </w:r>
            <w:r w:rsidR="00C93241">
              <w:rPr>
                <w:b/>
                <w:i/>
              </w:rPr>
              <w:noBreakHyphen/>
            </w:r>
            <w:r w:rsidRPr="001628F8">
              <w:rPr>
                <w:b/>
                <w:i/>
              </w:rPr>
              <w:t>Membros através de uma fase transitória;</w:t>
            </w:r>
          </w:p>
        </w:tc>
      </w:tr>
    </w:tbl>
    <w:p w14:paraId="7C665151"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7C4A8A8E" w14:textId="77777777" w:rsidR="00737696" w:rsidRPr="00C93241" w:rsidRDefault="00737696" w:rsidP="00737696">
      <w:pPr>
        <w:rPr>
          <w:lang w:val="en-GB"/>
        </w:rPr>
      </w:pPr>
      <w:r w:rsidRPr="00C93241">
        <w:rPr>
          <w:rStyle w:val="HideTWBExt"/>
          <w:lang w:val="en-GB"/>
        </w:rPr>
        <w:t>&lt;/Amend&gt;</w:t>
      </w:r>
    </w:p>
    <w:p w14:paraId="6F8640EF"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43</w:t>
      </w:r>
      <w:r w:rsidRPr="00C93241">
        <w:rPr>
          <w:rStyle w:val="HideTWBExt"/>
          <w:lang w:val="en-GB"/>
        </w:rPr>
        <w:t>&lt;/NumAm&gt;</w:t>
      </w:r>
    </w:p>
    <w:p w14:paraId="0C761287"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Irene Tinagli</w:t>
      </w:r>
      <w:r w:rsidRPr="00C93241">
        <w:rPr>
          <w:rStyle w:val="HideTWBExt"/>
          <w:b w:val="0"/>
          <w:lang w:val="en-GB"/>
        </w:rPr>
        <w:t>&lt;/Members&gt;</w:t>
      </w:r>
    </w:p>
    <w:p w14:paraId="28B188B4" w14:textId="77777777" w:rsidR="00737696" w:rsidRPr="001628F8" w:rsidRDefault="00737696" w:rsidP="00737696">
      <w:pPr>
        <w:pStyle w:val="NormalBold"/>
      </w:pPr>
      <w:r w:rsidRPr="001628F8">
        <w:rPr>
          <w:rStyle w:val="HideTWBExt"/>
          <w:b w:val="0"/>
        </w:rPr>
        <w:t>&lt;/RepeatBlock-By&gt;</w:t>
      </w:r>
    </w:p>
    <w:p w14:paraId="3DD63C0E"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5ECAB6AE" w14:textId="23F3358B" w:rsidR="00737696" w:rsidRPr="001628F8" w:rsidRDefault="00737696" w:rsidP="00737696">
      <w:pPr>
        <w:pStyle w:val="NormalBold"/>
      </w:pPr>
      <w:r w:rsidRPr="001628F8">
        <w:rPr>
          <w:rStyle w:val="HideTWBExt"/>
        </w:rPr>
        <w:t>&lt;Article&gt;</w:t>
      </w:r>
      <w:r w:rsidRPr="001628F8">
        <w:t>Considerando A</w:t>
      </w:r>
      <w:r w:rsidR="00C93241">
        <w:noBreakHyphen/>
      </w:r>
      <w:r w:rsidRPr="001628F8">
        <w:t>A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238AEDFC" w14:textId="77777777" w:rsidTr="009F25AF">
        <w:trPr>
          <w:trHeight w:hRule="exact" w:val="240"/>
          <w:jc w:val="center"/>
        </w:trPr>
        <w:tc>
          <w:tcPr>
            <w:tcW w:w="9752" w:type="dxa"/>
            <w:gridSpan w:val="2"/>
            <w:tcBorders>
              <w:top w:val="nil"/>
              <w:left w:val="nil"/>
              <w:bottom w:val="nil"/>
              <w:right w:val="nil"/>
            </w:tcBorders>
          </w:tcPr>
          <w:p w14:paraId="21CF29FF" w14:textId="77777777" w:rsidR="00737696" w:rsidRPr="001628F8" w:rsidRDefault="00737696" w:rsidP="009F25AF"/>
        </w:tc>
      </w:tr>
      <w:tr w:rsidR="00737696" w:rsidRPr="001628F8" w14:paraId="596A02B5" w14:textId="77777777" w:rsidTr="009F25AF">
        <w:trPr>
          <w:trHeight w:val="240"/>
          <w:jc w:val="center"/>
        </w:trPr>
        <w:tc>
          <w:tcPr>
            <w:tcW w:w="4876" w:type="dxa"/>
            <w:tcBorders>
              <w:top w:val="nil"/>
              <w:left w:val="nil"/>
              <w:bottom w:val="nil"/>
              <w:right w:val="nil"/>
            </w:tcBorders>
          </w:tcPr>
          <w:p w14:paraId="23D8A7ED"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49AEFE99" w14:textId="77777777" w:rsidR="00737696" w:rsidRPr="001628F8" w:rsidRDefault="00737696" w:rsidP="009F25AF">
            <w:pPr>
              <w:pStyle w:val="AmColumnHeading"/>
            </w:pPr>
            <w:r w:rsidRPr="001628F8">
              <w:t>Alteração</w:t>
            </w:r>
          </w:p>
        </w:tc>
      </w:tr>
      <w:tr w:rsidR="00737696" w:rsidRPr="001628F8" w14:paraId="381F11B7" w14:textId="77777777" w:rsidTr="009F25AF">
        <w:trPr>
          <w:jc w:val="center"/>
        </w:trPr>
        <w:tc>
          <w:tcPr>
            <w:tcW w:w="4876" w:type="dxa"/>
            <w:tcBorders>
              <w:top w:val="nil"/>
              <w:left w:val="nil"/>
              <w:bottom w:val="nil"/>
              <w:right w:val="nil"/>
            </w:tcBorders>
          </w:tcPr>
          <w:p w14:paraId="52F6AC66" w14:textId="77777777" w:rsidR="00737696" w:rsidRPr="001628F8" w:rsidRDefault="00737696" w:rsidP="009F25AF">
            <w:pPr>
              <w:pStyle w:val="Normal6a"/>
            </w:pPr>
          </w:p>
        </w:tc>
        <w:tc>
          <w:tcPr>
            <w:tcW w:w="4876" w:type="dxa"/>
            <w:tcBorders>
              <w:top w:val="nil"/>
              <w:left w:val="nil"/>
              <w:bottom w:val="nil"/>
              <w:right w:val="nil"/>
            </w:tcBorders>
          </w:tcPr>
          <w:p w14:paraId="5C40AC4E" w14:textId="43FB6491" w:rsidR="00737696" w:rsidRPr="001628F8" w:rsidRDefault="00737696" w:rsidP="009F25AF">
            <w:pPr>
              <w:pStyle w:val="Normal6a"/>
            </w:pPr>
            <w:r w:rsidRPr="001628F8">
              <w:rPr>
                <w:b/>
                <w:i/>
              </w:rPr>
              <w:t>A</w:t>
            </w:r>
            <w:r w:rsidR="00C93241">
              <w:rPr>
                <w:b/>
                <w:i/>
              </w:rPr>
              <w:noBreakHyphen/>
            </w:r>
            <w:r w:rsidRPr="001628F8">
              <w:rPr>
                <w:b/>
                <w:i/>
              </w:rPr>
              <w:t>A.</w:t>
            </w:r>
            <w:r w:rsidRPr="001628F8">
              <w:tab/>
            </w:r>
            <w:r w:rsidRPr="001628F8">
              <w:rPr>
                <w:b/>
                <w:i/>
              </w:rPr>
              <w:t>Considerando que no primeiro trimestre de 2024 a construção para uso habitacional contribuiu para cerca de 6 % do PIB e que o investimento em habitação representou cerca de 28 % da formação bruta de capital fixo;</w:t>
            </w:r>
          </w:p>
        </w:tc>
      </w:tr>
    </w:tbl>
    <w:p w14:paraId="1AF76A1B"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20AE525F" w14:textId="77777777" w:rsidR="00737696" w:rsidRPr="00C93241" w:rsidRDefault="00737696" w:rsidP="00737696">
      <w:pPr>
        <w:rPr>
          <w:lang w:val="en-GB"/>
        </w:rPr>
      </w:pPr>
      <w:r w:rsidRPr="00C93241">
        <w:rPr>
          <w:rStyle w:val="HideTWBExt"/>
          <w:lang w:val="en-GB"/>
        </w:rPr>
        <w:t>&lt;/Amend&gt;</w:t>
      </w:r>
    </w:p>
    <w:p w14:paraId="4D7C0BCA"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44</w:t>
      </w:r>
      <w:r w:rsidRPr="00C93241">
        <w:rPr>
          <w:rStyle w:val="HideTWBExt"/>
          <w:lang w:val="en-GB"/>
        </w:rPr>
        <w:t>&lt;/NumAm&gt;</w:t>
      </w:r>
    </w:p>
    <w:p w14:paraId="2ADD1276"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 xml:space="preserve">Claire Fita, Thomas Bajada, Carla Tavares, Lara Wolters, </w:t>
      </w:r>
      <w:r w:rsidRPr="00C93241">
        <w:rPr>
          <w:lang w:val="en-GB"/>
        </w:rPr>
        <w:lastRenderedPageBreak/>
        <w:t>Matthias Ecke, Evelyn Regner, Jonás Fernández</w:t>
      </w:r>
      <w:r w:rsidRPr="00C93241">
        <w:rPr>
          <w:rStyle w:val="HideTWBExt"/>
          <w:b w:val="0"/>
          <w:lang w:val="en-GB"/>
        </w:rPr>
        <w:t>&lt;/Members&gt;</w:t>
      </w:r>
    </w:p>
    <w:p w14:paraId="7E19F6AE" w14:textId="77777777" w:rsidR="00737696" w:rsidRPr="001628F8" w:rsidRDefault="00737696" w:rsidP="00737696">
      <w:pPr>
        <w:pStyle w:val="NormalBold"/>
      </w:pPr>
      <w:r w:rsidRPr="001628F8">
        <w:rPr>
          <w:rStyle w:val="HideTWBExt"/>
          <w:b w:val="0"/>
        </w:rPr>
        <w:t>&lt;/RepeatBlock-By&gt;</w:t>
      </w:r>
    </w:p>
    <w:p w14:paraId="45196BCB"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7B492AE0" w14:textId="2FFD292F" w:rsidR="00737696" w:rsidRPr="001628F8" w:rsidRDefault="00737696" w:rsidP="00737696">
      <w:pPr>
        <w:pStyle w:val="NormalBold"/>
      </w:pPr>
      <w:r w:rsidRPr="001628F8">
        <w:rPr>
          <w:rStyle w:val="HideTWBExt"/>
        </w:rPr>
        <w:t>&lt;Article&gt;</w:t>
      </w:r>
      <w:r w:rsidRPr="001628F8">
        <w:t>Considerando A</w:t>
      </w:r>
      <w:r w:rsidR="00C93241">
        <w:noBreakHyphen/>
      </w:r>
      <w:r w:rsidRPr="001628F8">
        <w:t>B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0B49C39E" w14:textId="77777777" w:rsidTr="009F25AF">
        <w:trPr>
          <w:trHeight w:hRule="exact" w:val="240"/>
          <w:jc w:val="center"/>
        </w:trPr>
        <w:tc>
          <w:tcPr>
            <w:tcW w:w="9752" w:type="dxa"/>
            <w:gridSpan w:val="2"/>
            <w:tcBorders>
              <w:top w:val="nil"/>
              <w:left w:val="nil"/>
              <w:bottom w:val="nil"/>
              <w:right w:val="nil"/>
            </w:tcBorders>
          </w:tcPr>
          <w:p w14:paraId="40FED54D" w14:textId="77777777" w:rsidR="00737696" w:rsidRPr="001628F8" w:rsidRDefault="00737696" w:rsidP="009F25AF"/>
        </w:tc>
      </w:tr>
      <w:tr w:rsidR="00737696" w:rsidRPr="001628F8" w14:paraId="730B906A" w14:textId="77777777" w:rsidTr="009F25AF">
        <w:trPr>
          <w:trHeight w:val="240"/>
          <w:jc w:val="center"/>
        </w:trPr>
        <w:tc>
          <w:tcPr>
            <w:tcW w:w="4876" w:type="dxa"/>
            <w:tcBorders>
              <w:top w:val="nil"/>
              <w:left w:val="nil"/>
              <w:bottom w:val="nil"/>
              <w:right w:val="nil"/>
            </w:tcBorders>
          </w:tcPr>
          <w:p w14:paraId="27E2334E"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2BD705F0" w14:textId="77777777" w:rsidR="00737696" w:rsidRPr="001628F8" w:rsidRDefault="00737696" w:rsidP="009F25AF">
            <w:pPr>
              <w:pStyle w:val="AmColumnHeading"/>
            </w:pPr>
            <w:r w:rsidRPr="001628F8">
              <w:t>Alteração</w:t>
            </w:r>
          </w:p>
        </w:tc>
      </w:tr>
      <w:tr w:rsidR="00737696" w:rsidRPr="001628F8" w14:paraId="04B71DF6" w14:textId="77777777" w:rsidTr="009F25AF">
        <w:trPr>
          <w:jc w:val="center"/>
        </w:trPr>
        <w:tc>
          <w:tcPr>
            <w:tcW w:w="4876" w:type="dxa"/>
            <w:tcBorders>
              <w:top w:val="nil"/>
              <w:left w:val="nil"/>
              <w:bottom w:val="nil"/>
              <w:right w:val="nil"/>
            </w:tcBorders>
          </w:tcPr>
          <w:p w14:paraId="1DB0369C" w14:textId="77777777" w:rsidR="00737696" w:rsidRPr="001628F8" w:rsidRDefault="00737696" w:rsidP="009F25AF">
            <w:pPr>
              <w:pStyle w:val="Normal6a"/>
            </w:pPr>
          </w:p>
        </w:tc>
        <w:tc>
          <w:tcPr>
            <w:tcW w:w="4876" w:type="dxa"/>
            <w:tcBorders>
              <w:top w:val="nil"/>
              <w:left w:val="nil"/>
              <w:bottom w:val="nil"/>
              <w:right w:val="nil"/>
            </w:tcBorders>
          </w:tcPr>
          <w:p w14:paraId="0C2BBB24" w14:textId="31A7A6B4" w:rsidR="00737696" w:rsidRPr="001628F8" w:rsidRDefault="00737696" w:rsidP="009F25AF">
            <w:pPr>
              <w:pStyle w:val="Normal6a"/>
            </w:pPr>
            <w:r w:rsidRPr="001628F8">
              <w:rPr>
                <w:b/>
                <w:i/>
              </w:rPr>
              <w:t>A</w:t>
            </w:r>
            <w:r w:rsidR="00C93241">
              <w:rPr>
                <w:b/>
                <w:i/>
              </w:rPr>
              <w:noBreakHyphen/>
            </w:r>
            <w:r w:rsidRPr="001628F8">
              <w:rPr>
                <w:b/>
                <w:i/>
              </w:rPr>
              <w:t>A.</w:t>
            </w:r>
            <w:r w:rsidRPr="001628F8">
              <w:tab/>
            </w:r>
            <w:r w:rsidRPr="001628F8">
              <w:rPr>
                <w:b/>
                <w:i/>
              </w:rPr>
              <w:t>Considerando que os principais objetivos do novo quadro de governação económica são reforçar a sustentabilidade da dívida dos Estados</w:t>
            </w:r>
            <w:r w:rsidR="00C93241">
              <w:rPr>
                <w:b/>
                <w:i/>
              </w:rPr>
              <w:noBreakHyphen/>
            </w:r>
            <w:r w:rsidRPr="001628F8">
              <w:rPr>
                <w:b/>
                <w:i/>
              </w:rPr>
              <w:t>Membros e promover o crescimento sustentável e inclusivo em todos os Estados</w:t>
            </w:r>
            <w:r w:rsidR="00C93241">
              <w:rPr>
                <w:b/>
                <w:i/>
              </w:rPr>
              <w:noBreakHyphen/>
            </w:r>
            <w:r w:rsidRPr="001628F8">
              <w:rPr>
                <w:b/>
                <w:i/>
              </w:rPr>
              <w:t>Membros através de reformas e investimentos favoráveis ao crescimento nas prioridades comuns da União, que incluem garantir as transições ecológica e digital, reforçar a resiliência económica e social, incluindo o Pilar Europeu dos Direitos Sociais, a produtividade e a competitividade, bem como reforçar a capacidade de segurança da Europa;</w:t>
            </w:r>
          </w:p>
        </w:tc>
      </w:tr>
    </w:tbl>
    <w:p w14:paraId="00051D98"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5F4CFEAC" w14:textId="77777777" w:rsidR="00737696" w:rsidRPr="00C93241" w:rsidRDefault="00737696" w:rsidP="00737696">
      <w:pPr>
        <w:rPr>
          <w:lang w:val="en-GB"/>
        </w:rPr>
      </w:pPr>
      <w:r w:rsidRPr="00C93241">
        <w:rPr>
          <w:rStyle w:val="HideTWBExt"/>
          <w:lang w:val="en-GB"/>
        </w:rPr>
        <w:t>&lt;/Amend&gt;</w:t>
      </w:r>
    </w:p>
    <w:p w14:paraId="4199F88D"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45</w:t>
      </w:r>
      <w:r w:rsidRPr="00C93241">
        <w:rPr>
          <w:rStyle w:val="HideTWBExt"/>
          <w:lang w:val="en-GB"/>
        </w:rPr>
        <w:t>&lt;/NumAm&gt;</w:t>
      </w:r>
    </w:p>
    <w:p w14:paraId="4AE1002E"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Giovanni Crosetto, Denis Nesci, Francesco Ventola</w:t>
      </w:r>
      <w:r w:rsidRPr="00C93241">
        <w:rPr>
          <w:rStyle w:val="HideTWBExt"/>
          <w:b w:val="0"/>
          <w:lang w:val="en-GB"/>
        </w:rPr>
        <w:t>&lt;/Members&gt;</w:t>
      </w:r>
    </w:p>
    <w:p w14:paraId="34D0BF13" w14:textId="77777777" w:rsidR="00737696" w:rsidRPr="00C93241" w:rsidRDefault="00737696" w:rsidP="00737696">
      <w:pPr>
        <w:pStyle w:val="NormalBold"/>
      </w:pPr>
      <w:r w:rsidRPr="00C93241">
        <w:rPr>
          <w:rStyle w:val="HideTWBExt"/>
          <w:b w:val="0"/>
        </w:rPr>
        <w:t>&lt;/RepeatBlock-By&gt;</w:t>
      </w:r>
    </w:p>
    <w:p w14:paraId="473F17FD"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5A8827D0" w14:textId="7A2932FA" w:rsidR="00737696" w:rsidRPr="001628F8" w:rsidRDefault="00737696" w:rsidP="00737696">
      <w:pPr>
        <w:pStyle w:val="NormalBold"/>
      </w:pPr>
      <w:r w:rsidRPr="001628F8">
        <w:rPr>
          <w:rStyle w:val="HideTWBExt"/>
        </w:rPr>
        <w:t>&lt;Article&gt;</w:t>
      </w:r>
      <w:r w:rsidRPr="001628F8">
        <w:t>Considerando A</w:t>
      </w:r>
      <w:r w:rsidR="00C93241">
        <w:noBreakHyphen/>
      </w:r>
      <w:r w:rsidRPr="001628F8">
        <w:t>B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39F07E65" w14:textId="77777777" w:rsidTr="009F25AF">
        <w:trPr>
          <w:trHeight w:hRule="exact" w:val="240"/>
          <w:jc w:val="center"/>
        </w:trPr>
        <w:tc>
          <w:tcPr>
            <w:tcW w:w="9752" w:type="dxa"/>
            <w:gridSpan w:val="2"/>
            <w:tcBorders>
              <w:top w:val="nil"/>
              <w:left w:val="nil"/>
              <w:bottom w:val="nil"/>
              <w:right w:val="nil"/>
            </w:tcBorders>
          </w:tcPr>
          <w:p w14:paraId="346C4DC6" w14:textId="77777777" w:rsidR="00737696" w:rsidRPr="001628F8" w:rsidRDefault="00737696" w:rsidP="009F25AF"/>
        </w:tc>
      </w:tr>
      <w:tr w:rsidR="00737696" w:rsidRPr="001628F8" w14:paraId="02CB0C70" w14:textId="77777777" w:rsidTr="009F25AF">
        <w:trPr>
          <w:trHeight w:val="240"/>
          <w:jc w:val="center"/>
        </w:trPr>
        <w:tc>
          <w:tcPr>
            <w:tcW w:w="4876" w:type="dxa"/>
            <w:tcBorders>
              <w:top w:val="nil"/>
              <w:left w:val="nil"/>
              <w:bottom w:val="nil"/>
              <w:right w:val="nil"/>
            </w:tcBorders>
          </w:tcPr>
          <w:p w14:paraId="5A2DBDE2"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27DA7519" w14:textId="77777777" w:rsidR="00737696" w:rsidRPr="001628F8" w:rsidRDefault="00737696" w:rsidP="009F25AF">
            <w:pPr>
              <w:pStyle w:val="AmColumnHeading"/>
            </w:pPr>
            <w:r w:rsidRPr="001628F8">
              <w:t>Alteração</w:t>
            </w:r>
          </w:p>
        </w:tc>
      </w:tr>
      <w:tr w:rsidR="00737696" w:rsidRPr="001628F8" w14:paraId="2C40CFB7" w14:textId="77777777" w:rsidTr="009F25AF">
        <w:trPr>
          <w:jc w:val="center"/>
        </w:trPr>
        <w:tc>
          <w:tcPr>
            <w:tcW w:w="4876" w:type="dxa"/>
            <w:tcBorders>
              <w:top w:val="nil"/>
              <w:left w:val="nil"/>
              <w:bottom w:val="nil"/>
              <w:right w:val="nil"/>
            </w:tcBorders>
          </w:tcPr>
          <w:p w14:paraId="42A8DBAF" w14:textId="77777777" w:rsidR="00737696" w:rsidRPr="001628F8" w:rsidRDefault="00737696" w:rsidP="009F25AF">
            <w:pPr>
              <w:pStyle w:val="Normal6a"/>
            </w:pPr>
          </w:p>
        </w:tc>
        <w:tc>
          <w:tcPr>
            <w:tcW w:w="4876" w:type="dxa"/>
            <w:tcBorders>
              <w:top w:val="nil"/>
              <w:left w:val="nil"/>
              <w:bottom w:val="nil"/>
              <w:right w:val="nil"/>
            </w:tcBorders>
          </w:tcPr>
          <w:p w14:paraId="6300AEDA" w14:textId="1DD3438B" w:rsidR="00737696" w:rsidRPr="001628F8" w:rsidRDefault="00737696" w:rsidP="009F25AF">
            <w:pPr>
              <w:pStyle w:val="Normal6a"/>
            </w:pPr>
            <w:r w:rsidRPr="001628F8">
              <w:rPr>
                <w:b/>
                <w:i/>
              </w:rPr>
              <w:t>A</w:t>
            </w:r>
            <w:r w:rsidR="00C93241">
              <w:rPr>
                <w:b/>
                <w:i/>
              </w:rPr>
              <w:noBreakHyphen/>
            </w:r>
            <w:r w:rsidRPr="001628F8">
              <w:rPr>
                <w:b/>
                <w:i/>
              </w:rPr>
              <w:t>A.</w:t>
            </w:r>
            <w:r w:rsidRPr="001628F8">
              <w:tab/>
            </w:r>
            <w:r w:rsidRPr="001628F8">
              <w:rPr>
                <w:b/>
                <w:i/>
              </w:rPr>
              <w:t>Considerando que os desafios demográficos, nomeadamente a diminuição das taxas de natalidade e o envelhecimento da população, representam riscos significativos para os mercados de trabalho, os sistemas de proteção social e a vitalidade das regiões; que cumpre dar resposta a estes desafios para assegurar a estabilidade económica a longo prazo, a sustentabilidade orçamental e a coesão social em toda a União;</w:t>
            </w:r>
          </w:p>
        </w:tc>
      </w:tr>
    </w:tbl>
    <w:p w14:paraId="4D6D763F" w14:textId="77777777" w:rsidR="00737696" w:rsidRPr="00C93241" w:rsidRDefault="00737696" w:rsidP="00737696">
      <w:pPr>
        <w:pStyle w:val="AmOrLang"/>
        <w:rPr>
          <w:lang w:val="en-GB"/>
        </w:rPr>
      </w:pPr>
      <w:r w:rsidRPr="00C93241">
        <w:rPr>
          <w:lang w:val="en-GB"/>
        </w:rPr>
        <w:lastRenderedPageBreak/>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7B5E35C3" w14:textId="77777777" w:rsidR="00737696" w:rsidRPr="00C93241" w:rsidRDefault="00737696" w:rsidP="00737696">
      <w:pPr>
        <w:rPr>
          <w:lang w:val="en-GB"/>
        </w:rPr>
      </w:pPr>
      <w:r w:rsidRPr="00C93241">
        <w:rPr>
          <w:rStyle w:val="HideTWBExt"/>
          <w:lang w:val="en-GB"/>
        </w:rPr>
        <w:t>&lt;/Amend&gt;</w:t>
      </w:r>
    </w:p>
    <w:p w14:paraId="4B10453D"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46</w:t>
      </w:r>
      <w:r w:rsidRPr="00C93241">
        <w:rPr>
          <w:rStyle w:val="HideTWBExt"/>
          <w:lang w:val="en-GB"/>
        </w:rPr>
        <w:t>&lt;/NumAm&gt;</w:t>
      </w:r>
    </w:p>
    <w:p w14:paraId="4A3CFFB7"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Giovanni Crosetto, Denis Nesci, Francesco Ventola</w:t>
      </w:r>
      <w:r w:rsidRPr="00C93241">
        <w:rPr>
          <w:rStyle w:val="HideTWBExt"/>
          <w:b w:val="0"/>
          <w:lang w:val="en-GB"/>
        </w:rPr>
        <w:t>&lt;/Members&gt;</w:t>
      </w:r>
    </w:p>
    <w:p w14:paraId="212ADF0E" w14:textId="77777777" w:rsidR="00737696" w:rsidRPr="00C93241" w:rsidRDefault="00737696" w:rsidP="00737696">
      <w:pPr>
        <w:pStyle w:val="NormalBold"/>
      </w:pPr>
      <w:r w:rsidRPr="00C93241">
        <w:rPr>
          <w:rStyle w:val="HideTWBExt"/>
          <w:b w:val="0"/>
        </w:rPr>
        <w:t>&lt;/RepeatBlock-By&gt;</w:t>
      </w:r>
    </w:p>
    <w:p w14:paraId="04BBF22F"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39469D3D" w14:textId="55A32FDF" w:rsidR="00737696" w:rsidRPr="001628F8" w:rsidRDefault="00737696" w:rsidP="00737696">
      <w:pPr>
        <w:pStyle w:val="NormalBold"/>
      </w:pPr>
      <w:r w:rsidRPr="001628F8">
        <w:rPr>
          <w:rStyle w:val="HideTWBExt"/>
        </w:rPr>
        <w:t>&lt;Article&gt;</w:t>
      </w:r>
      <w:r w:rsidRPr="001628F8">
        <w:t>Considerando A</w:t>
      </w:r>
      <w:r w:rsidR="00C93241">
        <w:noBreakHyphen/>
      </w:r>
      <w:r w:rsidRPr="001628F8">
        <w:t>C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6F698717" w14:textId="77777777" w:rsidTr="009F25AF">
        <w:trPr>
          <w:trHeight w:hRule="exact" w:val="240"/>
          <w:jc w:val="center"/>
        </w:trPr>
        <w:tc>
          <w:tcPr>
            <w:tcW w:w="9752" w:type="dxa"/>
            <w:gridSpan w:val="2"/>
            <w:tcBorders>
              <w:top w:val="nil"/>
              <w:left w:val="nil"/>
              <w:bottom w:val="nil"/>
              <w:right w:val="nil"/>
            </w:tcBorders>
          </w:tcPr>
          <w:p w14:paraId="650AEE6C" w14:textId="77777777" w:rsidR="00737696" w:rsidRPr="001628F8" w:rsidRDefault="00737696" w:rsidP="009F25AF"/>
        </w:tc>
      </w:tr>
      <w:tr w:rsidR="00737696" w:rsidRPr="001628F8" w14:paraId="7014F489" w14:textId="77777777" w:rsidTr="009F25AF">
        <w:trPr>
          <w:trHeight w:val="240"/>
          <w:jc w:val="center"/>
        </w:trPr>
        <w:tc>
          <w:tcPr>
            <w:tcW w:w="4876" w:type="dxa"/>
            <w:tcBorders>
              <w:top w:val="nil"/>
              <w:left w:val="nil"/>
              <w:bottom w:val="nil"/>
              <w:right w:val="nil"/>
            </w:tcBorders>
          </w:tcPr>
          <w:p w14:paraId="3E705FBD"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78159C2A" w14:textId="77777777" w:rsidR="00737696" w:rsidRPr="001628F8" w:rsidRDefault="00737696" w:rsidP="009F25AF">
            <w:pPr>
              <w:pStyle w:val="AmColumnHeading"/>
            </w:pPr>
            <w:r w:rsidRPr="001628F8">
              <w:t>Alteração</w:t>
            </w:r>
          </w:p>
        </w:tc>
      </w:tr>
      <w:tr w:rsidR="00737696" w:rsidRPr="001628F8" w14:paraId="658EE8F1" w14:textId="77777777" w:rsidTr="009F25AF">
        <w:trPr>
          <w:jc w:val="center"/>
        </w:trPr>
        <w:tc>
          <w:tcPr>
            <w:tcW w:w="4876" w:type="dxa"/>
            <w:tcBorders>
              <w:top w:val="nil"/>
              <w:left w:val="nil"/>
              <w:bottom w:val="nil"/>
              <w:right w:val="nil"/>
            </w:tcBorders>
          </w:tcPr>
          <w:p w14:paraId="6EF62095" w14:textId="77777777" w:rsidR="00737696" w:rsidRPr="001628F8" w:rsidRDefault="00737696" w:rsidP="009F25AF">
            <w:pPr>
              <w:pStyle w:val="Normal6a"/>
            </w:pPr>
          </w:p>
        </w:tc>
        <w:tc>
          <w:tcPr>
            <w:tcW w:w="4876" w:type="dxa"/>
            <w:tcBorders>
              <w:top w:val="nil"/>
              <w:left w:val="nil"/>
              <w:bottom w:val="nil"/>
              <w:right w:val="nil"/>
            </w:tcBorders>
          </w:tcPr>
          <w:p w14:paraId="734CD4DC" w14:textId="267A7496" w:rsidR="00737696" w:rsidRPr="001628F8" w:rsidRDefault="00737696" w:rsidP="009F25AF">
            <w:pPr>
              <w:pStyle w:val="Normal6a"/>
            </w:pPr>
            <w:r w:rsidRPr="001628F8">
              <w:rPr>
                <w:b/>
                <w:i/>
              </w:rPr>
              <w:t>A</w:t>
            </w:r>
            <w:r w:rsidR="00C93241">
              <w:rPr>
                <w:b/>
                <w:i/>
              </w:rPr>
              <w:noBreakHyphen/>
            </w:r>
            <w:r w:rsidRPr="001628F8">
              <w:rPr>
                <w:b/>
                <w:i/>
              </w:rPr>
              <w:t>C.</w:t>
            </w:r>
            <w:r w:rsidRPr="001628F8">
              <w:tab/>
            </w:r>
            <w:r w:rsidRPr="001628F8">
              <w:rPr>
                <w:b/>
                <w:i/>
              </w:rPr>
              <w:t>Considerando que as disparidades na capacidade orçamental entre os Estados</w:t>
            </w:r>
            <w:r w:rsidR="00C93241">
              <w:rPr>
                <w:b/>
                <w:i/>
              </w:rPr>
              <w:noBreakHyphen/>
            </w:r>
            <w:r w:rsidRPr="001628F8">
              <w:rPr>
                <w:b/>
                <w:i/>
              </w:rPr>
              <w:t>Membros impedem o investimento equitativo em prioridades estratégicas e enfraquecem a coesão no mercado único; que uma melhor utilização dos instrumentos financeiros da UE, como o Mecanismo de Recuperação e Resiliência e os fundos da política de coesão, pode ajudar os Estados</w:t>
            </w:r>
            <w:r w:rsidR="00C93241">
              <w:rPr>
                <w:b/>
                <w:i/>
              </w:rPr>
              <w:noBreakHyphen/>
            </w:r>
            <w:r w:rsidRPr="001628F8">
              <w:rPr>
                <w:b/>
                <w:i/>
              </w:rPr>
              <w:t>Membros a financiar investimentos em grande escala em domínios críticos, como a autonomia industrial estratégica e a independência energética;</w:t>
            </w:r>
          </w:p>
        </w:tc>
      </w:tr>
    </w:tbl>
    <w:p w14:paraId="368B4A7B"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18B51DDD" w14:textId="77777777" w:rsidR="00737696" w:rsidRPr="00C93241" w:rsidRDefault="00737696" w:rsidP="00737696">
      <w:pPr>
        <w:rPr>
          <w:lang w:val="en-GB"/>
        </w:rPr>
      </w:pPr>
      <w:r w:rsidRPr="00C93241">
        <w:rPr>
          <w:rStyle w:val="HideTWBExt"/>
          <w:lang w:val="en-GB"/>
        </w:rPr>
        <w:t>&lt;/Amend&gt;</w:t>
      </w:r>
    </w:p>
    <w:p w14:paraId="2CBAB54D"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47</w:t>
      </w:r>
      <w:r w:rsidRPr="00C93241">
        <w:rPr>
          <w:rStyle w:val="HideTWBExt"/>
          <w:lang w:val="en-GB"/>
        </w:rPr>
        <w:t>&lt;/NumAm&gt;</w:t>
      </w:r>
    </w:p>
    <w:p w14:paraId="11CA2258"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Claire Fita, Thomas Bajada, Carla Tavares, Lara Wolters, Matthias Ecke, Evelyn Regner, Jonás Fernández</w:t>
      </w:r>
      <w:r w:rsidRPr="00C93241">
        <w:rPr>
          <w:rStyle w:val="HideTWBExt"/>
          <w:b w:val="0"/>
          <w:lang w:val="en-GB"/>
        </w:rPr>
        <w:t>&lt;/Members&gt;</w:t>
      </w:r>
    </w:p>
    <w:p w14:paraId="12943581" w14:textId="77777777" w:rsidR="00737696" w:rsidRPr="001628F8" w:rsidRDefault="00737696" w:rsidP="00737696">
      <w:pPr>
        <w:pStyle w:val="NormalBold"/>
      </w:pPr>
      <w:r w:rsidRPr="001628F8">
        <w:rPr>
          <w:rStyle w:val="HideTWBExt"/>
          <w:b w:val="0"/>
        </w:rPr>
        <w:t>&lt;/RepeatBlock-By&gt;</w:t>
      </w:r>
    </w:p>
    <w:p w14:paraId="5AD55DCB"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467C1CF9" w14:textId="5CCEC1F7" w:rsidR="00737696" w:rsidRPr="001628F8" w:rsidRDefault="00737696" w:rsidP="00737696">
      <w:pPr>
        <w:pStyle w:val="NormalBold"/>
      </w:pPr>
      <w:r w:rsidRPr="001628F8">
        <w:rPr>
          <w:rStyle w:val="HideTWBExt"/>
        </w:rPr>
        <w:t>&lt;Article&gt;</w:t>
      </w:r>
      <w:r w:rsidRPr="001628F8">
        <w:t>Considerando A</w:t>
      </w:r>
      <w:r w:rsidR="00C93241">
        <w:noBreakHyphen/>
      </w:r>
      <w:r w:rsidRPr="001628F8">
        <w:t>C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48BA29A8" w14:textId="77777777" w:rsidTr="009F25AF">
        <w:trPr>
          <w:trHeight w:hRule="exact" w:val="240"/>
          <w:jc w:val="center"/>
        </w:trPr>
        <w:tc>
          <w:tcPr>
            <w:tcW w:w="9752" w:type="dxa"/>
            <w:gridSpan w:val="2"/>
            <w:tcBorders>
              <w:top w:val="nil"/>
              <w:left w:val="nil"/>
              <w:bottom w:val="nil"/>
              <w:right w:val="nil"/>
            </w:tcBorders>
          </w:tcPr>
          <w:p w14:paraId="22704956" w14:textId="77777777" w:rsidR="00737696" w:rsidRPr="001628F8" w:rsidRDefault="00737696" w:rsidP="009F25AF"/>
        </w:tc>
      </w:tr>
      <w:tr w:rsidR="00737696" w:rsidRPr="001628F8" w14:paraId="0591CBEA" w14:textId="77777777" w:rsidTr="009F25AF">
        <w:trPr>
          <w:trHeight w:val="240"/>
          <w:jc w:val="center"/>
        </w:trPr>
        <w:tc>
          <w:tcPr>
            <w:tcW w:w="4876" w:type="dxa"/>
            <w:tcBorders>
              <w:top w:val="nil"/>
              <w:left w:val="nil"/>
              <w:bottom w:val="nil"/>
              <w:right w:val="nil"/>
            </w:tcBorders>
          </w:tcPr>
          <w:p w14:paraId="28DCDB76"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3BDC1802" w14:textId="77777777" w:rsidR="00737696" w:rsidRPr="001628F8" w:rsidRDefault="00737696" w:rsidP="009F25AF">
            <w:pPr>
              <w:pStyle w:val="AmColumnHeading"/>
            </w:pPr>
            <w:r w:rsidRPr="001628F8">
              <w:t>Alteração</w:t>
            </w:r>
          </w:p>
        </w:tc>
      </w:tr>
      <w:tr w:rsidR="00737696" w:rsidRPr="001628F8" w14:paraId="7030D9F1" w14:textId="77777777" w:rsidTr="009F25AF">
        <w:trPr>
          <w:jc w:val="center"/>
        </w:trPr>
        <w:tc>
          <w:tcPr>
            <w:tcW w:w="4876" w:type="dxa"/>
            <w:tcBorders>
              <w:top w:val="nil"/>
              <w:left w:val="nil"/>
              <w:bottom w:val="nil"/>
              <w:right w:val="nil"/>
            </w:tcBorders>
          </w:tcPr>
          <w:p w14:paraId="4548728D" w14:textId="77777777" w:rsidR="00737696" w:rsidRPr="001628F8" w:rsidRDefault="00737696" w:rsidP="009F25AF">
            <w:pPr>
              <w:pStyle w:val="Normal6a"/>
            </w:pPr>
          </w:p>
        </w:tc>
        <w:tc>
          <w:tcPr>
            <w:tcW w:w="4876" w:type="dxa"/>
            <w:tcBorders>
              <w:top w:val="nil"/>
              <w:left w:val="nil"/>
              <w:bottom w:val="nil"/>
              <w:right w:val="nil"/>
            </w:tcBorders>
          </w:tcPr>
          <w:p w14:paraId="075F5AF3" w14:textId="654B7688" w:rsidR="00737696" w:rsidRPr="001628F8" w:rsidRDefault="00737696" w:rsidP="009F25AF">
            <w:pPr>
              <w:pStyle w:val="Normal6a"/>
            </w:pPr>
            <w:r w:rsidRPr="001628F8">
              <w:rPr>
                <w:b/>
                <w:i/>
              </w:rPr>
              <w:t>A</w:t>
            </w:r>
            <w:r w:rsidR="00C93241">
              <w:rPr>
                <w:b/>
                <w:i/>
              </w:rPr>
              <w:noBreakHyphen/>
            </w:r>
            <w:r w:rsidRPr="001628F8">
              <w:rPr>
                <w:b/>
                <w:i/>
              </w:rPr>
              <w:t>C.</w:t>
            </w:r>
            <w:r w:rsidRPr="001628F8">
              <w:tab/>
            </w:r>
            <w:r w:rsidRPr="001628F8">
              <w:rPr>
                <w:b/>
                <w:i/>
              </w:rPr>
              <w:t xml:space="preserve">Considerando que a Recomendação do Conselho sobre a política económica da área do euro sublinha a necessidade de adotar novas medidas para aprofundar a União Económica e Monetária, tendo em conta os ensinamentos retirados da conceção e aplicação da resposta global da União em matéria de política económica à crise da </w:t>
            </w:r>
            <w:r w:rsidRPr="001628F8">
              <w:rPr>
                <w:b/>
                <w:i/>
              </w:rPr>
              <w:lastRenderedPageBreak/>
              <w:t>COVID</w:t>
            </w:r>
            <w:r w:rsidR="00C93241">
              <w:rPr>
                <w:b/>
                <w:i/>
              </w:rPr>
              <w:noBreakHyphen/>
            </w:r>
            <w:r w:rsidRPr="001628F8">
              <w:rPr>
                <w:b/>
                <w:i/>
              </w:rPr>
              <w:t>19;</w:t>
            </w:r>
          </w:p>
        </w:tc>
      </w:tr>
    </w:tbl>
    <w:p w14:paraId="1D25DF33" w14:textId="77777777" w:rsidR="00737696" w:rsidRPr="00C93241" w:rsidRDefault="00737696" w:rsidP="00737696">
      <w:pPr>
        <w:pStyle w:val="AmOrLang"/>
        <w:rPr>
          <w:lang w:val="en-GB"/>
        </w:rPr>
      </w:pPr>
      <w:r w:rsidRPr="00C93241">
        <w:rPr>
          <w:lang w:val="en-GB"/>
        </w:rPr>
        <w:lastRenderedPageBreak/>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50F069B0" w14:textId="77777777" w:rsidR="00737696" w:rsidRPr="00C93241" w:rsidRDefault="00737696" w:rsidP="00737696">
      <w:pPr>
        <w:rPr>
          <w:lang w:val="en-GB"/>
        </w:rPr>
      </w:pPr>
      <w:r w:rsidRPr="00C93241">
        <w:rPr>
          <w:rStyle w:val="HideTWBExt"/>
          <w:lang w:val="en-GB"/>
        </w:rPr>
        <w:t>&lt;/Amend&gt;</w:t>
      </w:r>
    </w:p>
    <w:p w14:paraId="4B1FEDF9"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48</w:t>
      </w:r>
      <w:r w:rsidRPr="00C93241">
        <w:rPr>
          <w:rStyle w:val="HideTWBExt"/>
          <w:lang w:val="en-GB"/>
        </w:rPr>
        <w:t>&lt;/NumAm&gt;</w:t>
      </w:r>
    </w:p>
    <w:p w14:paraId="22F95595"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Claire Fita, Thomas Bajada, Carla Tavares, Lara Wolters, Matthias Ecke, Evelyn Regner, Jonás Fernández</w:t>
      </w:r>
      <w:r w:rsidRPr="00C93241">
        <w:rPr>
          <w:rStyle w:val="HideTWBExt"/>
          <w:b w:val="0"/>
          <w:lang w:val="en-GB"/>
        </w:rPr>
        <w:t>&lt;/Members&gt;</w:t>
      </w:r>
    </w:p>
    <w:p w14:paraId="5254ECBA" w14:textId="77777777" w:rsidR="00737696" w:rsidRPr="001628F8" w:rsidRDefault="00737696" w:rsidP="00737696">
      <w:pPr>
        <w:pStyle w:val="NormalBold"/>
      </w:pPr>
      <w:r w:rsidRPr="001628F8">
        <w:rPr>
          <w:rStyle w:val="HideTWBExt"/>
          <w:b w:val="0"/>
        </w:rPr>
        <w:t>&lt;/RepeatBlock-By&gt;</w:t>
      </w:r>
    </w:p>
    <w:p w14:paraId="1F0A6CDF"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6DFF5D8F" w14:textId="30B5101E" w:rsidR="00737696" w:rsidRPr="001628F8" w:rsidRDefault="00737696" w:rsidP="00737696">
      <w:pPr>
        <w:pStyle w:val="NormalBold"/>
      </w:pPr>
      <w:r w:rsidRPr="001628F8">
        <w:rPr>
          <w:rStyle w:val="HideTWBExt"/>
        </w:rPr>
        <w:t>&lt;Article&gt;</w:t>
      </w:r>
      <w:r w:rsidRPr="001628F8">
        <w:t>Considerando A</w:t>
      </w:r>
      <w:r w:rsidR="00C93241">
        <w:noBreakHyphen/>
      </w:r>
      <w:r w:rsidRPr="001628F8">
        <w:t>D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56AAD79C" w14:textId="77777777" w:rsidTr="009F25AF">
        <w:trPr>
          <w:trHeight w:hRule="exact" w:val="240"/>
          <w:jc w:val="center"/>
        </w:trPr>
        <w:tc>
          <w:tcPr>
            <w:tcW w:w="9752" w:type="dxa"/>
            <w:gridSpan w:val="2"/>
            <w:tcBorders>
              <w:top w:val="nil"/>
              <w:left w:val="nil"/>
              <w:bottom w:val="nil"/>
              <w:right w:val="nil"/>
            </w:tcBorders>
          </w:tcPr>
          <w:p w14:paraId="78B519C7" w14:textId="77777777" w:rsidR="00737696" w:rsidRPr="001628F8" w:rsidRDefault="00737696" w:rsidP="009F25AF"/>
        </w:tc>
      </w:tr>
      <w:tr w:rsidR="00737696" w:rsidRPr="001628F8" w14:paraId="011FF824" w14:textId="77777777" w:rsidTr="009F25AF">
        <w:trPr>
          <w:trHeight w:val="240"/>
          <w:jc w:val="center"/>
        </w:trPr>
        <w:tc>
          <w:tcPr>
            <w:tcW w:w="4876" w:type="dxa"/>
            <w:tcBorders>
              <w:top w:val="nil"/>
              <w:left w:val="nil"/>
              <w:bottom w:val="nil"/>
              <w:right w:val="nil"/>
            </w:tcBorders>
          </w:tcPr>
          <w:p w14:paraId="731E604C"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6F6141A3" w14:textId="77777777" w:rsidR="00737696" w:rsidRPr="001628F8" w:rsidRDefault="00737696" w:rsidP="009F25AF">
            <w:pPr>
              <w:pStyle w:val="AmColumnHeading"/>
            </w:pPr>
            <w:r w:rsidRPr="001628F8">
              <w:t>Alteração</w:t>
            </w:r>
          </w:p>
        </w:tc>
      </w:tr>
      <w:tr w:rsidR="00737696" w:rsidRPr="001628F8" w14:paraId="47AC0B92" w14:textId="77777777" w:rsidTr="009F25AF">
        <w:trPr>
          <w:jc w:val="center"/>
        </w:trPr>
        <w:tc>
          <w:tcPr>
            <w:tcW w:w="4876" w:type="dxa"/>
            <w:tcBorders>
              <w:top w:val="nil"/>
              <w:left w:val="nil"/>
              <w:bottom w:val="nil"/>
              <w:right w:val="nil"/>
            </w:tcBorders>
          </w:tcPr>
          <w:p w14:paraId="427F1C2C" w14:textId="77777777" w:rsidR="00737696" w:rsidRPr="001628F8" w:rsidRDefault="00737696" w:rsidP="009F25AF">
            <w:pPr>
              <w:pStyle w:val="Normal6a"/>
            </w:pPr>
          </w:p>
        </w:tc>
        <w:tc>
          <w:tcPr>
            <w:tcW w:w="4876" w:type="dxa"/>
            <w:tcBorders>
              <w:top w:val="nil"/>
              <w:left w:val="nil"/>
              <w:bottom w:val="nil"/>
              <w:right w:val="nil"/>
            </w:tcBorders>
          </w:tcPr>
          <w:p w14:paraId="2168AC70" w14:textId="5A0A7FAC" w:rsidR="00737696" w:rsidRPr="001628F8" w:rsidRDefault="00737696" w:rsidP="009F25AF">
            <w:pPr>
              <w:pStyle w:val="Normal6a"/>
            </w:pPr>
            <w:r w:rsidRPr="001628F8">
              <w:rPr>
                <w:b/>
                <w:i/>
              </w:rPr>
              <w:t>D.</w:t>
            </w:r>
            <w:r w:rsidRPr="001628F8">
              <w:tab/>
            </w:r>
            <w:r w:rsidRPr="001628F8">
              <w:rPr>
                <w:b/>
                <w:i/>
              </w:rPr>
              <w:t>Considerando que o financiamento da UE demonstrou ser um instrumento vital para assegurar a estabilização macroeconómica a nível da UE face a múltiplas crises desde 2019, reforçando a resiliência a nível interno e externo, e apoiando os Estados</w:t>
            </w:r>
            <w:r w:rsidR="00C93241">
              <w:rPr>
                <w:b/>
                <w:i/>
              </w:rPr>
              <w:noBreakHyphen/>
            </w:r>
            <w:r w:rsidRPr="001628F8">
              <w:rPr>
                <w:b/>
                <w:i/>
              </w:rPr>
              <w:t>Membros no financiamento de investimentos essenciais na União;</w:t>
            </w:r>
          </w:p>
        </w:tc>
      </w:tr>
    </w:tbl>
    <w:p w14:paraId="2E44B370"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1CA48989" w14:textId="77777777" w:rsidR="00737696" w:rsidRPr="00C93241" w:rsidRDefault="00737696" w:rsidP="00737696">
      <w:pPr>
        <w:rPr>
          <w:lang w:val="en-GB"/>
        </w:rPr>
      </w:pPr>
      <w:r w:rsidRPr="00C93241">
        <w:rPr>
          <w:rStyle w:val="HideTWBExt"/>
          <w:lang w:val="en-GB"/>
        </w:rPr>
        <w:t>&lt;/Amend&gt;</w:t>
      </w:r>
    </w:p>
    <w:p w14:paraId="5FB094FB"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49</w:t>
      </w:r>
      <w:r w:rsidRPr="00C93241">
        <w:rPr>
          <w:rStyle w:val="HideTWBExt"/>
          <w:lang w:val="en-GB"/>
        </w:rPr>
        <w:t>&lt;/NumAm&gt;</w:t>
      </w:r>
    </w:p>
    <w:p w14:paraId="14505C96"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Claire Fita, Thomas Bajada, Carla Tavares, Lara Wolters, Matthias Ecke, Jonás Fernández</w:t>
      </w:r>
      <w:r w:rsidRPr="00C93241">
        <w:rPr>
          <w:rStyle w:val="HideTWBExt"/>
          <w:b w:val="0"/>
          <w:lang w:val="en-GB"/>
        </w:rPr>
        <w:t>&lt;/Members&gt;</w:t>
      </w:r>
    </w:p>
    <w:p w14:paraId="69FC90E6" w14:textId="77777777" w:rsidR="00737696" w:rsidRPr="001628F8" w:rsidRDefault="00737696" w:rsidP="00737696">
      <w:pPr>
        <w:pStyle w:val="NormalBold"/>
      </w:pPr>
      <w:r w:rsidRPr="001628F8">
        <w:rPr>
          <w:rStyle w:val="HideTWBExt"/>
          <w:b w:val="0"/>
        </w:rPr>
        <w:t>&lt;/RepeatBlock-By&gt;</w:t>
      </w:r>
    </w:p>
    <w:p w14:paraId="194FC06B"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23957BD3" w14:textId="6A884ECA" w:rsidR="00737696" w:rsidRPr="001628F8" w:rsidRDefault="00737696" w:rsidP="00737696">
      <w:pPr>
        <w:pStyle w:val="NormalBold"/>
      </w:pPr>
      <w:r w:rsidRPr="001628F8">
        <w:rPr>
          <w:rStyle w:val="HideTWBExt"/>
        </w:rPr>
        <w:t>&lt;Article&gt;</w:t>
      </w:r>
      <w:r w:rsidRPr="001628F8">
        <w:t>Considerando A</w:t>
      </w:r>
      <w:r w:rsidR="00C93241">
        <w:noBreakHyphen/>
      </w:r>
      <w:r w:rsidRPr="001628F8">
        <w:t>E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227AFE85" w14:textId="77777777" w:rsidTr="009F25AF">
        <w:trPr>
          <w:trHeight w:hRule="exact" w:val="240"/>
          <w:jc w:val="center"/>
        </w:trPr>
        <w:tc>
          <w:tcPr>
            <w:tcW w:w="9752" w:type="dxa"/>
            <w:gridSpan w:val="2"/>
            <w:tcBorders>
              <w:top w:val="nil"/>
              <w:left w:val="nil"/>
              <w:bottom w:val="nil"/>
              <w:right w:val="nil"/>
            </w:tcBorders>
          </w:tcPr>
          <w:p w14:paraId="38BC14E9" w14:textId="77777777" w:rsidR="00737696" w:rsidRPr="001628F8" w:rsidRDefault="00737696" w:rsidP="009F25AF"/>
        </w:tc>
      </w:tr>
      <w:tr w:rsidR="00737696" w:rsidRPr="001628F8" w14:paraId="38C39B0E" w14:textId="77777777" w:rsidTr="009F25AF">
        <w:trPr>
          <w:trHeight w:val="240"/>
          <w:jc w:val="center"/>
        </w:trPr>
        <w:tc>
          <w:tcPr>
            <w:tcW w:w="4876" w:type="dxa"/>
            <w:tcBorders>
              <w:top w:val="nil"/>
              <w:left w:val="nil"/>
              <w:bottom w:val="nil"/>
              <w:right w:val="nil"/>
            </w:tcBorders>
          </w:tcPr>
          <w:p w14:paraId="6382FFEB"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33A0BEC7" w14:textId="77777777" w:rsidR="00737696" w:rsidRPr="001628F8" w:rsidRDefault="00737696" w:rsidP="009F25AF">
            <w:pPr>
              <w:pStyle w:val="AmColumnHeading"/>
            </w:pPr>
            <w:r w:rsidRPr="001628F8">
              <w:t>Alteração</w:t>
            </w:r>
          </w:p>
        </w:tc>
      </w:tr>
      <w:tr w:rsidR="00737696" w:rsidRPr="001628F8" w14:paraId="475FC7D0" w14:textId="77777777" w:rsidTr="009F25AF">
        <w:trPr>
          <w:jc w:val="center"/>
        </w:trPr>
        <w:tc>
          <w:tcPr>
            <w:tcW w:w="4876" w:type="dxa"/>
            <w:tcBorders>
              <w:top w:val="nil"/>
              <w:left w:val="nil"/>
              <w:bottom w:val="nil"/>
              <w:right w:val="nil"/>
            </w:tcBorders>
          </w:tcPr>
          <w:p w14:paraId="43203BDB" w14:textId="77777777" w:rsidR="00737696" w:rsidRPr="001628F8" w:rsidRDefault="00737696" w:rsidP="009F25AF">
            <w:pPr>
              <w:pStyle w:val="Normal6a"/>
            </w:pPr>
          </w:p>
        </w:tc>
        <w:tc>
          <w:tcPr>
            <w:tcW w:w="4876" w:type="dxa"/>
            <w:tcBorders>
              <w:top w:val="nil"/>
              <w:left w:val="nil"/>
              <w:bottom w:val="nil"/>
              <w:right w:val="nil"/>
            </w:tcBorders>
          </w:tcPr>
          <w:p w14:paraId="46A51D3F" w14:textId="77777777" w:rsidR="00737696" w:rsidRPr="001628F8" w:rsidRDefault="00737696" w:rsidP="009F25AF">
            <w:pPr>
              <w:pStyle w:val="Normal6a"/>
            </w:pPr>
            <w:r w:rsidRPr="001628F8">
              <w:rPr>
                <w:b/>
                <w:i/>
              </w:rPr>
              <w:t>E.</w:t>
            </w:r>
            <w:r w:rsidRPr="001628F8">
              <w:tab/>
            </w:r>
            <w:r w:rsidRPr="001628F8">
              <w:rPr>
                <w:b/>
                <w:i/>
              </w:rPr>
              <w:t>Considerando que a área do euro será objeto de uma orientação orçamental restritiva de cerca de 0,5 % do PIB em 2025 devido à aplicação das novas regras orçamentais, seguida de uma contração orçamental até 2031 de 0,2 % a 0,3 % do PIB por ano, resultando num impacto cumulativo na produção de 1,5 % a 1,9 % do PIB;</w:t>
            </w:r>
          </w:p>
        </w:tc>
      </w:tr>
    </w:tbl>
    <w:p w14:paraId="40814CCE"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3B6C574C" w14:textId="77777777" w:rsidR="00737696" w:rsidRPr="00C93241" w:rsidRDefault="00737696" w:rsidP="00737696">
      <w:pPr>
        <w:rPr>
          <w:lang w:val="en-GB"/>
        </w:rPr>
      </w:pPr>
      <w:r w:rsidRPr="00C93241">
        <w:rPr>
          <w:rStyle w:val="HideTWBExt"/>
          <w:lang w:val="en-GB"/>
        </w:rPr>
        <w:lastRenderedPageBreak/>
        <w:t>&lt;/Amend&gt;</w:t>
      </w:r>
    </w:p>
    <w:p w14:paraId="3B2F003F"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50</w:t>
      </w:r>
      <w:r w:rsidRPr="00C93241">
        <w:rPr>
          <w:rStyle w:val="HideTWBExt"/>
          <w:lang w:val="en-GB"/>
        </w:rPr>
        <w:t>&lt;/NumAm&gt;</w:t>
      </w:r>
    </w:p>
    <w:p w14:paraId="15293F7D"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Marcus Ferber</w:t>
      </w:r>
      <w:r w:rsidRPr="00C93241">
        <w:rPr>
          <w:rStyle w:val="HideTWBExt"/>
          <w:b w:val="0"/>
          <w:lang w:val="en-GB"/>
        </w:rPr>
        <w:t>&lt;/Members&gt;</w:t>
      </w:r>
    </w:p>
    <w:p w14:paraId="6A7566A4" w14:textId="77777777" w:rsidR="00737696" w:rsidRPr="00C93241" w:rsidRDefault="00737696" w:rsidP="00737696">
      <w:pPr>
        <w:pStyle w:val="NormalBold"/>
        <w:rPr>
          <w:lang w:val="en-GB"/>
        </w:rPr>
      </w:pPr>
      <w:r w:rsidRPr="00C93241">
        <w:rPr>
          <w:rStyle w:val="HideTWBExt"/>
          <w:b w:val="0"/>
          <w:lang w:val="en-GB"/>
        </w:rPr>
        <w:t>&lt;/RepeatBlock-By&gt;</w:t>
      </w:r>
    </w:p>
    <w:p w14:paraId="34EF7F50"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62F402D1" w14:textId="77777777" w:rsidR="00737696" w:rsidRPr="001628F8" w:rsidRDefault="00737696" w:rsidP="00737696">
      <w:pPr>
        <w:pStyle w:val="NormalBold"/>
      </w:pPr>
      <w:r w:rsidRPr="001628F8">
        <w:rPr>
          <w:rStyle w:val="HideTWBExt"/>
        </w:rPr>
        <w:t>&lt;Article&gt;</w:t>
      </w:r>
      <w:r w:rsidRPr="001628F8">
        <w:t>Considerando B</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5FF7873B" w14:textId="77777777" w:rsidTr="009F25AF">
        <w:trPr>
          <w:trHeight w:hRule="exact" w:val="240"/>
          <w:jc w:val="center"/>
        </w:trPr>
        <w:tc>
          <w:tcPr>
            <w:tcW w:w="9752" w:type="dxa"/>
            <w:gridSpan w:val="2"/>
            <w:tcBorders>
              <w:top w:val="nil"/>
              <w:left w:val="nil"/>
              <w:bottom w:val="nil"/>
              <w:right w:val="nil"/>
            </w:tcBorders>
          </w:tcPr>
          <w:p w14:paraId="461CF533" w14:textId="77777777" w:rsidR="00737696" w:rsidRPr="001628F8" w:rsidRDefault="00737696" w:rsidP="009F25AF"/>
        </w:tc>
      </w:tr>
      <w:tr w:rsidR="00737696" w:rsidRPr="001628F8" w14:paraId="4E4B0DBA" w14:textId="77777777" w:rsidTr="009F25AF">
        <w:trPr>
          <w:trHeight w:val="240"/>
          <w:jc w:val="center"/>
        </w:trPr>
        <w:tc>
          <w:tcPr>
            <w:tcW w:w="4876" w:type="dxa"/>
            <w:tcBorders>
              <w:top w:val="nil"/>
              <w:left w:val="nil"/>
              <w:bottom w:val="nil"/>
              <w:right w:val="nil"/>
            </w:tcBorders>
          </w:tcPr>
          <w:p w14:paraId="360BDD3E"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00336234" w14:textId="77777777" w:rsidR="00737696" w:rsidRPr="001628F8" w:rsidRDefault="00737696" w:rsidP="009F25AF">
            <w:pPr>
              <w:pStyle w:val="AmColumnHeading"/>
            </w:pPr>
            <w:r w:rsidRPr="001628F8">
              <w:t>Alteração</w:t>
            </w:r>
          </w:p>
        </w:tc>
      </w:tr>
      <w:tr w:rsidR="00737696" w:rsidRPr="001628F8" w14:paraId="33FB8FD0" w14:textId="77777777" w:rsidTr="009F25AF">
        <w:trPr>
          <w:jc w:val="center"/>
        </w:trPr>
        <w:tc>
          <w:tcPr>
            <w:tcW w:w="4876" w:type="dxa"/>
            <w:tcBorders>
              <w:top w:val="nil"/>
              <w:left w:val="nil"/>
              <w:bottom w:val="nil"/>
              <w:right w:val="nil"/>
            </w:tcBorders>
          </w:tcPr>
          <w:p w14:paraId="305A7230" w14:textId="77777777" w:rsidR="00737696" w:rsidRPr="001628F8" w:rsidRDefault="00737696" w:rsidP="009F25AF">
            <w:pPr>
              <w:pStyle w:val="Normal6a"/>
            </w:pPr>
            <w:r w:rsidRPr="001628F8">
              <w:t>B.</w:t>
            </w:r>
            <w:r w:rsidRPr="001628F8">
              <w:tab/>
              <w:t>Considerando que o TFUE define valores de referência de até 3 % para o défice orçamental e de 60 % para a dívida em relação ao PIB; considerando que o défice nominal da UE e o rácio dívida pública/PIB permanecem acima dos valores de referência;</w:t>
            </w:r>
          </w:p>
        </w:tc>
        <w:tc>
          <w:tcPr>
            <w:tcW w:w="4876" w:type="dxa"/>
            <w:tcBorders>
              <w:top w:val="nil"/>
              <w:left w:val="nil"/>
              <w:bottom w:val="nil"/>
              <w:right w:val="nil"/>
            </w:tcBorders>
          </w:tcPr>
          <w:p w14:paraId="18DB6698" w14:textId="5F24B61E" w:rsidR="00737696" w:rsidRPr="001628F8" w:rsidRDefault="00737696" w:rsidP="009F25AF">
            <w:pPr>
              <w:pStyle w:val="Normal6a"/>
            </w:pPr>
            <w:r w:rsidRPr="001628F8">
              <w:t>B.</w:t>
            </w:r>
            <w:r w:rsidRPr="001628F8">
              <w:tab/>
              <w:t xml:space="preserve">Considerando que o TFUE define valores de referência de até 3 % para o défice orçamental e de 60 % para a dívida em relação ao PIB; considerando que o défice nominal da UE e o rácio dívida pública/PIB permanecem acima dos valores de referência; </w:t>
            </w:r>
            <w:r w:rsidRPr="001628F8">
              <w:rPr>
                <w:b/>
                <w:i/>
              </w:rPr>
              <w:t>considerando que alguns Estados</w:t>
            </w:r>
            <w:r w:rsidR="00C93241">
              <w:rPr>
                <w:b/>
                <w:i/>
              </w:rPr>
              <w:noBreakHyphen/>
            </w:r>
            <w:r w:rsidRPr="001628F8">
              <w:rPr>
                <w:b/>
                <w:i/>
              </w:rPr>
              <w:t>Membros ultrapassam, em grande medida, os valores de referência;</w:t>
            </w:r>
          </w:p>
        </w:tc>
      </w:tr>
    </w:tbl>
    <w:p w14:paraId="54C8FA0D" w14:textId="77777777" w:rsidR="00737696" w:rsidRPr="001628F8" w:rsidRDefault="00737696" w:rsidP="00737696">
      <w:pPr>
        <w:pStyle w:val="AmOrLang"/>
      </w:pPr>
      <w:r w:rsidRPr="001628F8">
        <w:t xml:space="preserve">Or. </w:t>
      </w:r>
      <w:r w:rsidRPr="001628F8">
        <w:rPr>
          <w:rStyle w:val="HideTWBExt"/>
        </w:rPr>
        <w:t>&lt;Original&gt;</w:t>
      </w:r>
      <w:r w:rsidRPr="001628F8">
        <w:rPr>
          <w:rStyle w:val="HideTWBInt"/>
        </w:rPr>
        <w:t>{DE}</w:t>
      </w:r>
      <w:r w:rsidRPr="001628F8">
        <w:t>de</w:t>
      </w:r>
      <w:r w:rsidRPr="001628F8">
        <w:rPr>
          <w:rStyle w:val="HideTWBExt"/>
        </w:rPr>
        <w:t>&lt;/Original&gt;</w:t>
      </w:r>
    </w:p>
    <w:p w14:paraId="3D2D963F" w14:textId="77777777" w:rsidR="00737696" w:rsidRPr="001628F8" w:rsidRDefault="00737696" w:rsidP="00737696">
      <w:r w:rsidRPr="001628F8">
        <w:rPr>
          <w:rStyle w:val="HideTWBExt"/>
        </w:rPr>
        <w:t>&lt;/Amend&gt;</w:t>
      </w:r>
    </w:p>
    <w:p w14:paraId="1B4D260A" w14:textId="77777777" w:rsidR="00737696" w:rsidRPr="001628F8" w:rsidRDefault="00737696" w:rsidP="00737696">
      <w:pPr>
        <w:pStyle w:val="AmNumberTabs"/>
      </w:pPr>
      <w:r w:rsidRPr="001628F8">
        <w:rPr>
          <w:rStyle w:val="HideTWBExt"/>
        </w:rPr>
        <w:t>&lt;Amend&gt;</w:t>
      </w:r>
      <w:r w:rsidRPr="001628F8">
        <w:t>Alteração</w:t>
      </w:r>
      <w:r w:rsidRPr="001628F8">
        <w:tab/>
      </w:r>
      <w:r w:rsidRPr="001628F8">
        <w:tab/>
      </w:r>
      <w:r w:rsidRPr="001628F8">
        <w:rPr>
          <w:rStyle w:val="HideTWBExt"/>
        </w:rPr>
        <w:t>&lt;NumAm&gt;</w:t>
      </w:r>
      <w:r w:rsidRPr="001628F8">
        <w:t>51</w:t>
      </w:r>
      <w:r w:rsidRPr="001628F8">
        <w:rPr>
          <w:rStyle w:val="HideTWBExt"/>
        </w:rPr>
        <w:t>&lt;/NumAm&gt;</w:t>
      </w:r>
    </w:p>
    <w:p w14:paraId="79B91F9A"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Lídia Pereira</w:t>
      </w:r>
      <w:r w:rsidRPr="00C93241">
        <w:rPr>
          <w:rStyle w:val="HideTWBExt"/>
          <w:b w:val="0"/>
          <w:lang w:val="en-GB"/>
        </w:rPr>
        <w:t>&lt;/Members&gt;</w:t>
      </w:r>
    </w:p>
    <w:p w14:paraId="4DFE4C35" w14:textId="77777777" w:rsidR="00737696" w:rsidRPr="001628F8" w:rsidRDefault="00737696" w:rsidP="00737696">
      <w:pPr>
        <w:pStyle w:val="NormalBold"/>
      </w:pPr>
      <w:r w:rsidRPr="001628F8">
        <w:rPr>
          <w:rStyle w:val="HideTWBExt"/>
          <w:b w:val="0"/>
        </w:rPr>
        <w:t>&lt;/RepeatBlock-By&gt;</w:t>
      </w:r>
    </w:p>
    <w:p w14:paraId="2FBE716F"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3812838B" w14:textId="77777777" w:rsidR="00737696" w:rsidRPr="001628F8" w:rsidRDefault="00737696" w:rsidP="00737696">
      <w:pPr>
        <w:pStyle w:val="NormalBold"/>
      </w:pPr>
      <w:r w:rsidRPr="001628F8">
        <w:rPr>
          <w:rStyle w:val="HideTWBExt"/>
        </w:rPr>
        <w:t>&lt;Article&gt;</w:t>
      </w:r>
      <w:r w:rsidRPr="001628F8">
        <w:t>Considerando B</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655B3B0C" w14:textId="77777777" w:rsidTr="009F25AF">
        <w:trPr>
          <w:trHeight w:hRule="exact" w:val="240"/>
          <w:jc w:val="center"/>
        </w:trPr>
        <w:tc>
          <w:tcPr>
            <w:tcW w:w="9752" w:type="dxa"/>
            <w:gridSpan w:val="2"/>
            <w:tcBorders>
              <w:top w:val="nil"/>
              <w:left w:val="nil"/>
              <w:bottom w:val="nil"/>
              <w:right w:val="nil"/>
            </w:tcBorders>
          </w:tcPr>
          <w:p w14:paraId="394D4BA1" w14:textId="77777777" w:rsidR="00737696" w:rsidRPr="001628F8" w:rsidRDefault="00737696" w:rsidP="009F25AF"/>
        </w:tc>
      </w:tr>
      <w:tr w:rsidR="00737696" w:rsidRPr="001628F8" w14:paraId="11D62EE8" w14:textId="77777777" w:rsidTr="009F25AF">
        <w:trPr>
          <w:trHeight w:val="240"/>
          <w:jc w:val="center"/>
        </w:trPr>
        <w:tc>
          <w:tcPr>
            <w:tcW w:w="4876" w:type="dxa"/>
            <w:tcBorders>
              <w:top w:val="nil"/>
              <w:left w:val="nil"/>
              <w:bottom w:val="nil"/>
              <w:right w:val="nil"/>
            </w:tcBorders>
          </w:tcPr>
          <w:p w14:paraId="77F53A36"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15C71751" w14:textId="77777777" w:rsidR="00737696" w:rsidRPr="001628F8" w:rsidRDefault="00737696" w:rsidP="009F25AF">
            <w:pPr>
              <w:pStyle w:val="AmColumnHeading"/>
            </w:pPr>
            <w:r w:rsidRPr="001628F8">
              <w:t>Alteração</w:t>
            </w:r>
          </w:p>
        </w:tc>
      </w:tr>
      <w:tr w:rsidR="00737696" w:rsidRPr="001628F8" w14:paraId="77D12500" w14:textId="77777777" w:rsidTr="009F25AF">
        <w:trPr>
          <w:jc w:val="center"/>
        </w:trPr>
        <w:tc>
          <w:tcPr>
            <w:tcW w:w="4876" w:type="dxa"/>
            <w:tcBorders>
              <w:top w:val="nil"/>
              <w:left w:val="nil"/>
              <w:bottom w:val="nil"/>
              <w:right w:val="nil"/>
            </w:tcBorders>
          </w:tcPr>
          <w:p w14:paraId="60D241C3" w14:textId="77777777" w:rsidR="00737696" w:rsidRPr="001628F8" w:rsidRDefault="00737696" w:rsidP="009F25AF">
            <w:pPr>
              <w:pStyle w:val="Normal6a"/>
            </w:pPr>
            <w:r w:rsidRPr="001628F8">
              <w:t>B.</w:t>
            </w:r>
            <w:r w:rsidRPr="001628F8">
              <w:tab/>
              <w:t>Considerando que o TFUE define valores de referência de até 3 % para o défice orçamental e de 60 % para a dívida em relação ao PIB; considerando que o défice nominal da UE e o rácio dívida pública/PIB permanecem acima dos valores de referência;</w:t>
            </w:r>
          </w:p>
        </w:tc>
        <w:tc>
          <w:tcPr>
            <w:tcW w:w="4876" w:type="dxa"/>
            <w:tcBorders>
              <w:top w:val="nil"/>
              <w:left w:val="nil"/>
              <w:bottom w:val="nil"/>
              <w:right w:val="nil"/>
            </w:tcBorders>
          </w:tcPr>
          <w:p w14:paraId="7D31BA9D" w14:textId="204EAD71" w:rsidR="00737696" w:rsidRPr="001628F8" w:rsidRDefault="00737696" w:rsidP="009F25AF">
            <w:pPr>
              <w:pStyle w:val="Normal6a"/>
            </w:pPr>
            <w:r w:rsidRPr="001628F8">
              <w:t>B.</w:t>
            </w:r>
            <w:r w:rsidRPr="001628F8">
              <w:tab/>
              <w:t xml:space="preserve">Considerando que o TFUE define valores de referência de até 3 % para o défice orçamental e de 60 % para a dívida em relação ao PIB; considerando que o défice nominal da UE e o rácio dívida pública/PIB permanecem acima dos valores de referência; </w:t>
            </w:r>
            <w:r w:rsidRPr="001628F8">
              <w:rPr>
                <w:b/>
                <w:i/>
              </w:rPr>
              <w:t>que a UE apresenta um quadro heterogéneo no que respeita ao défice nominal e ao rácio dívida pública/PIB, com diferenças significativas entre os Estados</w:t>
            </w:r>
            <w:r w:rsidR="00C93241">
              <w:rPr>
                <w:b/>
                <w:i/>
              </w:rPr>
              <w:noBreakHyphen/>
            </w:r>
            <w:r w:rsidRPr="001628F8">
              <w:rPr>
                <w:b/>
                <w:i/>
              </w:rPr>
              <w:t>Membros;</w:t>
            </w:r>
          </w:p>
        </w:tc>
      </w:tr>
    </w:tbl>
    <w:p w14:paraId="2D855687"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6F5557AD" w14:textId="77777777" w:rsidR="00737696" w:rsidRPr="00C93241" w:rsidRDefault="00737696" w:rsidP="00737696">
      <w:pPr>
        <w:rPr>
          <w:lang w:val="en-GB"/>
        </w:rPr>
      </w:pPr>
      <w:r w:rsidRPr="00C93241">
        <w:rPr>
          <w:rStyle w:val="HideTWBExt"/>
          <w:lang w:val="en-GB"/>
        </w:rPr>
        <w:t>&lt;/Amend&gt;</w:t>
      </w:r>
    </w:p>
    <w:p w14:paraId="724FBD66" w14:textId="77777777" w:rsidR="00737696" w:rsidRPr="00C93241" w:rsidRDefault="00737696" w:rsidP="00737696">
      <w:pPr>
        <w:pStyle w:val="AmNumberTabs"/>
        <w:rPr>
          <w:lang w:val="en-GB"/>
        </w:rPr>
      </w:pPr>
      <w:r w:rsidRPr="00C93241">
        <w:rPr>
          <w:rStyle w:val="HideTWBExt"/>
          <w:lang w:val="en-GB"/>
        </w:rPr>
        <w:lastRenderedPageBreak/>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52</w:t>
      </w:r>
      <w:r w:rsidRPr="00C93241">
        <w:rPr>
          <w:rStyle w:val="HideTWBExt"/>
          <w:lang w:val="en-GB"/>
        </w:rPr>
        <w:t>&lt;/NumAm&gt;</w:t>
      </w:r>
    </w:p>
    <w:p w14:paraId="7821F494"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Isabel Benjumea Benjumea, Fernando Navarrete Rojas</w:t>
      </w:r>
      <w:r w:rsidRPr="00C93241">
        <w:rPr>
          <w:rStyle w:val="HideTWBExt"/>
          <w:b w:val="0"/>
          <w:lang w:val="en-GB"/>
        </w:rPr>
        <w:t>&lt;/Members&gt;</w:t>
      </w:r>
    </w:p>
    <w:p w14:paraId="49B0BBCA" w14:textId="77777777" w:rsidR="00737696" w:rsidRPr="001628F8" w:rsidRDefault="00737696" w:rsidP="00737696">
      <w:pPr>
        <w:pStyle w:val="NormalBold"/>
      </w:pPr>
      <w:r w:rsidRPr="001628F8">
        <w:rPr>
          <w:rStyle w:val="HideTWBExt"/>
          <w:b w:val="0"/>
        </w:rPr>
        <w:t>&lt;/RepeatBlock-By&gt;</w:t>
      </w:r>
    </w:p>
    <w:p w14:paraId="1C210F20"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3B4DF0D4" w14:textId="77777777" w:rsidR="00737696" w:rsidRPr="001628F8" w:rsidRDefault="00737696" w:rsidP="00737696">
      <w:pPr>
        <w:pStyle w:val="NormalBold"/>
      </w:pPr>
      <w:r w:rsidRPr="001628F8">
        <w:rPr>
          <w:rStyle w:val="HideTWBExt"/>
        </w:rPr>
        <w:t>&lt;Article&gt;</w:t>
      </w:r>
      <w:r w:rsidRPr="001628F8">
        <w:t>Considerando B</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427DCD26" w14:textId="77777777" w:rsidTr="009F25AF">
        <w:trPr>
          <w:trHeight w:hRule="exact" w:val="240"/>
          <w:jc w:val="center"/>
        </w:trPr>
        <w:tc>
          <w:tcPr>
            <w:tcW w:w="9752" w:type="dxa"/>
            <w:gridSpan w:val="2"/>
            <w:tcBorders>
              <w:top w:val="nil"/>
              <w:left w:val="nil"/>
              <w:bottom w:val="nil"/>
              <w:right w:val="nil"/>
            </w:tcBorders>
          </w:tcPr>
          <w:p w14:paraId="381CC351" w14:textId="77777777" w:rsidR="00737696" w:rsidRPr="001628F8" w:rsidRDefault="00737696" w:rsidP="009F25AF"/>
        </w:tc>
      </w:tr>
      <w:tr w:rsidR="00737696" w:rsidRPr="001628F8" w14:paraId="5B31BDD0" w14:textId="77777777" w:rsidTr="009F25AF">
        <w:trPr>
          <w:trHeight w:val="240"/>
          <w:jc w:val="center"/>
        </w:trPr>
        <w:tc>
          <w:tcPr>
            <w:tcW w:w="4876" w:type="dxa"/>
            <w:tcBorders>
              <w:top w:val="nil"/>
              <w:left w:val="nil"/>
              <w:bottom w:val="nil"/>
              <w:right w:val="nil"/>
            </w:tcBorders>
          </w:tcPr>
          <w:p w14:paraId="6F33F2A9"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36F11EA7" w14:textId="77777777" w:rsidR="00737696" w:rsidRPr="001628F8" w:rsidRDefault="00737696" w:rsidP="009F25AF">
            <w:pPr>
              <w:pStyle w:val="AmColumnHeading"/>
            </w:pPr>
            <w:r w:rsidRPr="001628F8">
              <w:t>Alteração</w:t>
            </w:r>
          </w:p>
        </w:tc>
      </w:tr>
      <w:tr w:rsidR="00737696" w:rsidRPr="001628F8" w14:paraId="37CD549E" w14:textId="77777777" w:rsidTr="009F25AF">
        <w:trPr>
          <w:jc w:val="center"/>
        </w:trPr>
        <w:tc>
          <w:tcPr>
            <w:tcW w:w="4876" w:type="dxa"/>
            <w:tcBorders>
              <w:top w:val="nil"/>
              <w:left w:val="nil"/>
              <w:bottom w:val="nil"/>
              <w:right w:val="nil"/>
            </w:tcBorders>
          </w:tcPr>
          <w:p w14:paraId="1E4BC9E7" w14:textId="77777777" w:rsidR="00737696" w:rsidRPr="001628F8" w:rsidRDefault="00737696" w:rsidP="009F25AF">
            <w:pPr>
              <w:pStyle w:val="Normal6a"/>
            </w:pPr>
            <w:r w:rsidRPr="001628F8">
              <w:t>B.</w:t>
            </w:r>
            <w:r w:rsidRPr="001628F8">
              <w:tab/>
              <w:t>Considerando que o TFUE define valores de referência de até 3 % para o défice orçamental e de 60 % para a dívida em relação ao PIB; considerando que o défice nominal da UE e o rácio dívida pública/PIB permanecem acima dos valores de referência;</w:t>
            </w:r>
          </w:p>
        </w:tc>
        <w:tc>
          <w:tcPr>
            <w:tcW w:w="4876" w:type="dxa"/>
            <w:tcBorders>
              <w:top w:val="nil"/>
              <w:left w:val="nil"/>
              <w:bottom w:val="nil"/>
              <w:right w:val="nil"/>
            </w:tcBorders>
          </w:tcPr>
          <w:p w14:paraId="5C8D67A0" w14:textId="77777777" w:rsidR="00737696" w:rsidRPr="001628F8" w:rsidRDefault="00737696" w:rsidP="009F25AF">
            <w:pPr>
              <w:pStyle w:val="Normal6a"/>
            </w:pPr>
            <w:r w:rsidRPr="001628F8">
              <w:t>B.</w:t>
            </w:r>
            <w:r w:rsidRPr="001628F8">
              <w:tab/>
              <w:t xml:space="preserve">Considerando que o TFUE define valores de referência de até 3 % para o défice orçamental </w:t>
            </w:r>
            <w:r w:rsidRPr="001628F8">
              <w:rPr>
                <w:b/>
                <w:i/>
              </w:rPr>
              <w:t>em relação ao PIB</w:t>
            </w:r>
            <w:r w:rsidRPr="001628F8">
              <w:t xml:space="preserve"> e de 60 % para a dívida </w:t>
            </w:r>
            <w:r w:rsidRPr="001628F8">
              <w:rPr>
                <w:b/>
                <w:i/>
              </w:rPr>
              <w:t>pública</w:t>
            </w:r>
            <w:r w:rsidRPr="001628F8">
              <w:t xml:space="preserve"> em relação ao PIB; considerando que o défice nominal da UE e o rácio dívida pública/PIB permanecem acima dos valores de referência;</w:t>
            </w:r>
          </w:p>
        </w:tc>
      </w:tr>
    </w:tbl>
    <w:p w14:paraId="5B341607" w14:textId="77777777" w:rsidR="00737696" w:rsidRPr="001628F8" w:rsidRDefault="00737696" w:rsidP="00737696">
      <w:pPr>
        <w:pStyle w:val="AmOrLang"/>
      </w:pPr>
      <w:r w:rsidRPr="001628F8">
        <w:t xml:space="preserve">Or. </w:t>
      </w:r>
      <w:r w:rsidRPr="001628F8">
        <w:rPr>
          <w:rStyle w:val="HideTWBExt"/>
        </w:rPr>
        <w:t>&lt;Original&gt;</w:t>
      </w:r>
      <w:r w:rsidRPr="001628F8">
        <w:rPr>
          <w:rStyle w:val="HideTWBInt"/>
        </w:rPr>
        <w:t>{ES}</w:t>
      </w:r>
      <w:r w:rsidRPr="001628F8">
        <w:t>es</w:t>
      </w:r>
      <w:r w:rsidRPr="001628F8">
        <w:rPr>
          <w:rStyle w:val="HideTWBExt"/>
        </w:rPr>
        <w:t>&lt;/Original&gt;</w:t>
      </w:r>
    </w:p>
    <w:p w14:paraId="783DE235" w14:textId="77777777" w:rsidR="00737696" w:rsidRPr="001628F8" w:rsidRDefault="00737696" w:rsidP="00737696">
      <w:r w:rsidRPr="001628F8">
        <w:rPr>
          <w:rStyle w:val="HideTWBExt"/>
        </w:rPr>
        <w:t>&lt;/Amend&gt;</w:t>
      </w:r>
    </w:p>
    <w:p w14:paraId="614744FE" w14:textId="77777777" w:rsidR="00737696" w:rsidRPr="001628F8" w:rsidRDefault="00737696" w:rsidP="00737696">
      <w:pPr>
        <w:pStyle w:val="AmNumberTabs"/>
      </w:pPr>
      <w:r w:rsidRPr="001628F8">
        <w:rPr>
          <w:rStyle w:val="HideTWBExt"/>
        </w:rPr>
        <w:t>&lt;Amend&gt;</w:t>
      </w:r>
      <w:r w:rsidRPr="001628F8">
        <w:t>Alteração</w:t>
      </w:r>
      <w:r w:rsidRPr="001628F8">
        <w:tab/>
      </w:r>
      <w:r w:rsidRPr="001628F8">
        <w:tab/>
      </w:r>
      <w:r w:rsidRPr="001628F8">
        <w:rPr>
          <w:rStyle w:val="HideTWBExt"/>
        </w:rPr>
        <w:t>&lt;NumAm&gt;</w:t>
      </w:r>
      <w:r w:rsidRPr="001628F8">
        <w:t>53</w:t>
      </w:r>
      <w:r w:rsidRPr="001628F8">
        <w:rPr>
          <w:rStyle w:val="HideTWBExt"/>
        </w:rPr>
        <w:t>&lt;/NumAm&gt;</w:t>
      </w:r>
    </w:p>
    <w:p w14:paraId="062E9F17"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Fernando Navarrete Rojas</w:t>
      </w:r>
      <w:r w:rsidRPr="00C93241">
        <w:rPr>
          <w:rStyle w:val="HideTWBExt"/>
          <w:b w:val="0"/>
          <w:lang w:val="en-GB"/>
        </w:rPr>
        <w:t>&lt;/Members&gt;</w:t>
      </w:r>
    </w:p>
    <w:p w14:paraId="4599EE87" w14:textId="77777777" w:rsidR="00737696" w:rsidRPr="001628F8" w:rsidRDefault="00737696" w:rsidP="00737696">
      <w:pPr>
        <w:pStyle w:val="NormalBold"/>
      </w:pPr>
      <w:r w:rsidRPr="001628F8">
        <w:rPr>
          <w:rStyle w:val="HideTWBExt"/>
          <w:b w:val="0"/>
        </w:rPr>
        <w:t>&lt;/RepeatBlock-By&gt;</w:t>
      </w:r>
    </w:p>
    <w:p w14:paraId="3D607B39"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39640CCE" w14:textId="77777777" w:rsidR="00737696" w:rsidRPr="001628F8" w:rsidRDefault="00737696" w:rsidP="00737696">
      <w:pPr>
        <w:pStyle w:val="NormalBold"/>
      </w:pPr>
      <w:r w:rsidRPr="001628F8">
        <w:rPr>
          <w:rStyle w:val="HideTWBExt"/>
        </w:rPr>
        <w:t>&lt;Article&gt;</w:t>
      </w:r>
      <w:r w:rsidRPr="001628F8">
        <w:t>Considerando B</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548907A3" w14:textId="77777777" w:rsidTr="009F25AF">
        <w:trPr>
          <w:trHeight w:hRule="exact" w:val="240"/>
          <w:jc w:val="center"/>
        </w:trPr>
        <w:tc>
          <w:tcPr>
            <w:tcW w:w="9752" w:type="dxa"/>
            <w:gridSpan w:val="2"/>
            <w:tcBorders>
              <w:top w:val="nil"/>
              <w:left w:val="nil"/>
              <w:bottom w:val="nil"/>
              <w:right w:val="nil"/>
            </w:tcBorders>
          </w:tcPr>
          <w:p w14:paraId="4E4BFF2C" w14:textId="77777777" w:rsidR="00737696" w:rsidRPr="001628F8" w:rsidRDefault="00737696" w:rsidP="009F25AF"/>
        </w:tc>
      </w:tr>
      <w:tr w:rsidR="00737696" w:rsidRPr="001628F8" w14:paraId="5E915808" w14:textId="77777777" w:rsidTr="009F25AF">
        <w:trPr>
          <w:trHeight w:val="240"/>
          <w:jc w:val="center"/>
        </w:trPr>
        <w:tc>
          <w:tcPr>
            <w:tcW w:w="4876" w:type="dxa"/>
            <w:tcBorders>
              <w:top w:val="nil"/>
              <w:left w:val="nil"/>
              <w:bottom w:val="nil"/>
              <w:right w:val="nil"/>
            </w:tcBorders>
          </w:tcPr>
          <w:p w14:paraId="27F6CB16"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41D9E0C9" w14:textId="77777777" w:rsidR="00737696" w:rsidRPr="001628F8" w:rsidRDefault="00737696" w:rsidP="009F25AF">
            <w:pPr>
              <w:pStyle w:val="AmColumnHeading"/>
            </w:pPr>
            <w:r w:rsidRPr="001628F8">
              <w:t>Alteração</w:t>
            </w:r>
          </w:p>
        </w:tc>
      </w:tr>
      <w:tr w:rsidR="00737696" w:rsidRPr="001628F8" w14:paraId="257C65AB" w14:textId="77777777" w:rsidTr="009F25AF">
        <w:trPr>
          <w:jc w:val="center"/>
        </w:trPr>
        <w:tc>
          <w:tcPr>
            <w:tcW w:w="4876" w:type="dxa"/>
            <w:tcBorders>
              <w:top w:val="nil"/>
              <w:left w:val="nil"/>
              <w:bottom w:val="nil"/>
              <w:right w:val="nil"/>
            </w:tcBorders>
          </w:tcPr>
          <w:p w14:paraId="08EB2305" w14:textId="77777777" w:rsidR="00737696" w:rsidRPr="001628F8" w:rsidRDefault="00737696" w:rsidP="009F25AF">
            <w:pPr>
              <w:pStyle w:val="Normal6a"/>
            </w:pPr>
            <w:r w:rsidRPr="001628F8">
              <w:t>B.</w:t>
            </w:r>
            <w:r w:rsidRPr="001628F8">
              <w:tab/>
              <w:t>Considerando que o TFUE define valores de referência de até 3 % para o défice orçamental e de 60 % para a dívida em relação ao PIB; considerando que o défice nominal da UE e o rácio dívida pública/PIB permanecem acima dos valores de referência;</w:t>
            </w:r>
          </w:p>
        </w:tc>
        <w:tc>
          <w:tcPr>
            <w:tcW w:w="4876" w:type="dxa"/>
            <w:tcBorders>
              <w:top w:val="nil"/>
              <w:left w:val="nil"/>
              <w:bottom w:val="nil"/>
              <w:right w:val="nil"/>
            </w:tcBorders>
          </w:tcPr>
          <w:p w14:paraId="3FAB30D0" w14:textId="77777777" w:rsidR="00737696" w:rsidRPr="001628F8" w:rsidRDefault="00737696" w:rsidP="009F25AF">
            <w:pPr>
              <w:pStyle w:val="Normal6a"/>
            </w:pPr>
            <w:r w:rsidRPr="001628F8">
              <w:t>B.</w:t>
            </w:r>
            <w:r w:rsidRPr="001628F8">
              <w:tab/>
              <w:t xml:space="preserve">Considerando que o TFUE define valores de referência de até 3 % para o défice orçamental e de 60 % para a dívida </w:t>
            </w:r>
            <w:r w:rsidRPr="001628F8">
              <w:rPr>
                <w:b/>
                <w:i/>
              </w:rPr>
              <w:t>pública</w:t>
            </w:r>
            <w:r w:rsidRPr="001628F8">
              <w:t xml:space="preserve"> em relação ao PIB; considerando que o défice nominal da UE e o rácio dívida pública/PIB permanecem acima dos valores de referência;</w:t>
            </w:r>
          </w:p>
        </w:tc>
      </w:tr>
    </w:tbl>
    <w:p w14:paraId="30551D40"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4C4FE8B5" w14:textId="77777777" w:rsidR="00737696" w:rsidRPr="00C93241" w:rsidRDefault="00737696" w:rsidP="00737696">
      <w:pPr>
        <w:rPr>
          <w:lang w:val="en-GB"/>
        </w:rPr>
      </w:pPr>
      <w:r w:rsidRPr="00C93241">
        <w:rPr>
          <w:rStyle w:val="HideTWBExt"/>
          <w:lang w:val="en-GB"/>
        </w:rPr>
        <w:t>&lt;/Amend&gt;</w:t>
      </w:r>
    </w:p>
    <w:p w14:paraId="72E68969"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54</w:t>
      </w:r>
      <w:r w:rsidRPr="00C93241">
        <w:rPr>
          <w:rStyle w:val="HideTWBExt"/>
          <w:lang w:val="en-GB"/>
        </w:rPr>
        <w:t>&lt;/NumAm&gt;</w:t>
      </w:r>
    </w:p>
    <w:p w14:paraId="113279EF"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Manon Aubry</w:t>
      </w:r>
      <w:r w:rsidRPr="00C93241">
        <w:rPr>
          <w:rStyle w:val="HideTWBExt"/>
          <w:b w:val="0"/>
          <w:lang w:val="en-GB"/>
        </w:rPr>
        <w:t>&lt;/Members&gt;</w:t>
      </w:r>
    </w:p>
    <w:p w14:paraId="587C71CE" w14:textId="77777777" w:rsidR="00737696" w:rsidRPr="001628F8" w:rsidRDefault="00737696" w:rsidP="00737696">
      <w:pPr>
        <w:pStyle w:val="NormalBold"/>
      </w:pPr>
      <w:r w:rsidRPr="001628F8">
        <w:rPr>
          <w:rStyle w:val="HideTWBExt"/>
          <w:b w:val="0"/>
        </w:rPr>
        <w:t>&lt;/RepeatBlock-By&gt;</w:t>
      </w:r>
    </w:p>
    <w:p w14:paraId="3926DD94"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230F4644" w14:textId="61BD5839" w:rsidR="00737696" w:rsidRPr="001628F8" w:rsidRDefault="00737696" w:rsidP="00737696">
      <w:pPr>
        <w:pStyle w:val="NormalBold"/>
      </w:pPr>
      <w:r w:rsidRPr="001628F8">
        <w:rPr>
          <w:rStyle w:val="HideTWBExt"/>
        </w:rPr>
        <w:t>&lt;Article&gt;</w:t>
      </w:r>
      <w:r w:rsidRPr="001628F8">
        <w:t>Considerando B</w:t>
      </w:r>
      <w:r w:rsidR="00C93241">
        <w:noBreakHyphen/>
      </w:r>
      <w:r w:rsidRPr="001628F8">
        <w:t>A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640D30A9" w14:textId="77777777" w:rsidTr="009F25AF">
        <w:trPr>
          <w:trHeight w:hRule="exact" w:val="240"/>
          <w:jc w:val="center"/>
        </w:trPr>
        <w:tc>
          <w:tcPr>
            <w:tcW w:w="9752" w:type="dxa"/>
            <w:gridSpan w:val="2"/>
            <w:tcBorders>
              <w:top w:val="nil"/>
              <w:left w:val="nil"/>
              <w:bottom w:val="nil"/>
              <w:right w:val="nil"/>
            </w:tcBorders>
          </w:tcPr>
          <w:p w14:paraId="1C076DD4" w14:textId="77777777" w:rsidR="00737696" w:rsidRPr="001628F8" w:rsidRDefault="00737696" w:rsidP="009F25AF"/>
        </w:tc>
      </w:tr>
      <w:tr w:rsidR="00737696" w:rsidRPr="001628F8" w14:paraId="2EF5576A" w14:textId="77777777" w:rsidTr="009F25AF">
        <w:trPr>
          <w:trHeight w:val="240"/>
          <w:jc w:val="center"/>
        </w:trPr>
        <w:tc>
          <w:tcPr>
            <w:tcW w:w="4876" w:type="dxa"/>
            <w:tcBorders>
              <w:top w:val="nil"/>
              <w:left w:val="nil"/>
              <w:bottom w:val="nil"/>
              <w:right w:val="nil"/>
            </w:tcBorders>
          </w:tcPr>
          <w:p w14:paraId="6910AAA5" w14:textId="77777777" w:rsidR="00737696" w:rsidRPr="001628F8" w:rsidRDefault="00737696" w:rsidP="009F25AF">
            <w:pPr>
              <w:pStyle w:val="AmColumnHeading"/>
            </w:pPr>
            <w:r w:rsidRPr="001628F8">
              <w:lastRenderedPageBreak/>
              <w:t>Proposta de resolução</w:t>
            </w:r>
          </w:p>
        </w:tc>
        <w:tc>
          <w:tcPr>
            <w:tcW w:w="4876" w:type="dxa"/>
            <w:tcBorders>
              <w:top w:val="nil"/>
              <w:left w:val="nil"/>
              <w:bottom w:val="nil"/>
              <w:right w:val="nil"/>
            </w:tcBorders>
          </w:tcPr>
          <w:p w14:paraId="3F6F6152" w14:textId="77777777" w:rsidR="00737696" w:rsidRPr="001628F8" w:rsidRDefault="00737696" w:rsidP="009F25AF">
            <w:pPr>
              <w:pStyle w:val="AmColumnHeading"/>
            </w:pPr>
            <w:r w:rsidRPr="001628F8">
              <w:t>Alteração</w:t>
            </w:r>
          </w:p>
        </w:tc>
      </w:tr>
      <w:tr w:rsidR="00737696" w:rsidRPr="001628F8" w14:paraId="0F7E5DCF" w14:textId="77777777" w:rsidTr="009F25AF">
        <w:trPr>
          <w:jc w:val="center"/>
        </w:trPr>
        <w:tc>
          <w:tcPr>
            <w:tcW w:w="4876" w:type="dxa"/>
            <w:tcBorders>
              <w:top w:val="nil"/>
              <w:left w:val="nil"/>
              <w:bottom w:val="nil"/>
              <w:right w:val="nil"/>
            </w:tcBorders>
          </w:tcPr>
          <w:p w14:paraId="15274212" w14:textId="77777777" w:rsidR="00737696" w:rsidRPr="001628F8" w:rsidRDefault="00737696" w:rsidP="009F25AF">
            <w:pPr>
              <w:pStyle w:val="Normal6a"/>
            </w:pPr>
          </w:p>
        </w:tc>
        <w:tc>
          <w:tcPr>
            <w:tcW w:w="4876" w:type="dxa"/>
            <w:tcBorders>
              <w:top w:val="nil"/>
              <w:left w:val="nil"/>
              <w:bottom w:val="nil"/>
              <w:right w:val="nil"/>
            </w:tcBorders>
          </w:tcPr>
          <w:p w14:paraId="1E1E67BC" w14:textId="4EE292B6" w:rsidR="00737696" w:rsidRPr="001628F8" w:rsidRDefault="00737696" w:rsidP="009F25AF">
            <w:pPr>
              <w:pStyle w:val="Normal6a"/>
            </w:pPr>
            <w:r w:rsidRPr="001628F8">
              <w:rPr>
                <w:b/>
                <w:i/>
              </w:rPr>
              <w:t>B</w:t>
            </w:r>
            <w:r w:rsidR="00C93241">
              <w:rPr>
                <w:b/>
                <w:i/>
              </w:rPr>
              <w:noBreakHyphen/>
            </w:r>
            <w:r w:rsidRPr="001628F8">
              <w:rPr>
                <w:b/>
                <w:i/>
              </w:rPr>
              <w:t>A.</w:t>
            </w:r>
            <w:r w:rsidRPr="001628F8">
              <w:tab/>
            </w:r>
            <w:r w:rsidRPr="001628F8">
              <w:rPr>
                <w:b/>
                <w:i/>
              </w:rPr>
              <w:t>Considerando que os valores de referência de 3 % para o rácio défice/PIB e de 60 % para o rácio dívida/PIB são números arbitrários inventados no início dos anos oitenta do século passado e desprovidos de uma fundamentação económica sólida; considerando que as condições económicas prevalecentes na altura eram significativamente diferentes das que prevalecem atualmente;</w:t>
            </w:r>
          </w:p>
        </w:tc>
      </w:tr>
    </w:tbl>
    <w:p w14:paraId="7DE17EC0"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4EC88090" w14:textId="77777777" w:rsidR="00737696" w:rsidRPr="00C93241" w:rsidRDefault="00737696" w:rsidP="00737696">
      <w:pPr>
        <w:rPr>
          <w:lang w:val="en-GB"/>
        </w:rPr>
      </w:pPr>
      <w:r w:rsidRPr="00C93241">
        <w:rPr>
          <w:rStyle w:val="HideTWBExt"/>
          <w:lang w:val="en-GB"/>
        </w:rPr>
        <w:t>&lt;/Amend&gt;</w:t>
      </w:r>
    </w:p>
    <w:p w14:paraId="3BF075A5"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55</w:t>
      </w:r>
      <w:r w:rsidRPr="00C93241">
        <w:rPr>
          <w:rStyle w:val="HideTWBExt"/>
          <w:lang w:val="en-GB"/>
        </w:rPr>
        <w:t>&lt;/NumAm&gt;</w:t>
      </w:r>
    </w:p>
    <w:p w14:paraId="12DE1011"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Irene Tinagli</w:t>
      </w:r>
      <w:r w:rsidRPr="00C93241">
        <w:rPr>
          <w:rStyle w:val="HideTWBExt"/>
          <w:b w:val="0"/>
          <w:lang w:val="en-GB"/>
        </w:rPr>
        <w:t>&lt;/Members&gt;</w:t>
      </w:r>
    </w:p>
    <w:p w14:paraId="6C1B0D7A" w14:textId="77777777" w:rsidR="00737696" w:rsidRPr="001628F8" w:rsidRDefault="00737696" w:rsidP="00737696">
      <w:pPr>
        <w:pStyle w:val="NormalBold"/>
      </w:pPr>
      <w:r w:rsidRPr="001628F8">
        <w:rPr>
          <w:rStyle w:val="HideTWBExt"/>
          <w:b w:val="0"/>
        </w:rPr>
        <w:t>&lt;/RepeatBlock-By&gt;</w:t>
      </w:r>
    </w:p>
    <w:p w14:paraId="64E0EF17"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2441233E" w14:textId="11F08376" w:rsidR="00737696" w:rsidRPr="001628F8" w:rsidRDefault="00737696" w:rsidP="00737696">
      <w:pPr>
        <w:pStyle w:val="NormalBold"/>
      </w:pPr>
      <w:r w:rsidRPr="001628F8">
        <w:rPr>
          <w:rStyle w:val="HideTWBExt"/>
        </w:rPr>
        <w:t>&lt;Article&gt;</w:t>
      </w:r>
      <w:r w:rsidRPr="001628F8">
        <w:t>Considerando B</w:t>
      </w:r>
      <w:r w:rsidR="00C93241">
        <w:noBreakHyphen/>
      </w:r>
      <w:r w:rsidRPr="001628F8">
        <w:t>A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64264B3A" w14:textId="77777777" w:rsidTr="009F25AF">
        <w:trPr>
          <w:trHeight w:hRule="exact" w:val="240"/>
          <w:jc w:val="center"/>
        </w:trPr>
        <w:tc>
          <w:tcPr>
            <w:tcW w:w="9752" w:type="dxa"/>
            <w:gridSpan w:val="2"/>
            <w:tcBorders>
              <w:top w:val="nil"/>
              <w:left w:val="nil"/>
              <w:bottom w:val="nil"/>
              <w:right w:val="nil"/>
            </w:tcBorders>
          </w:tcPr>
          <w:p w14:paraId="71F1CBD9" w14:textId="77777777" w:rsidR="00737696" w:rsidRPr="001628F8" w:rsidRDefault="00737696" w:rsidP="009F25AF"/>
        </w:tc>
      </w:tr>
      <w:tr w:rsidR="00737696" w:rsidRPr="001628F8" w14:paraId="5A631522" w14:textId="77777777" w:rsidTr="009F25AF">
        <w:trPr>
          <w:trHeight w:val="240"/>
          <w:jc w:val="center"/>
        </w:trPr>
        <w:tc>
          <w:tcPr>
            <w:tcW w:w="4876" w:type="dxa"/>
            <w:tcBorders>
              <w:top w:val="nil"/>
              <w:left w:val="nil"/>
              <w:bottom w:val="nil"/>
              <w:right w:val="nil"/>
            </w:tcBorders>
          </w:tcPr>
          <w:p w14:paraId="2C20D29A"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023C3252" w14:textId="77777777" w:rsidR="00737696" w:rsidRPr="001628F8" w:rsidRDefault="00737696" w:rsidP="009F25AF">
            <w:pPr>
              <w:pStyle w:val="AmColumnHeading"/>
            </w:pPr>
            <w:r w:rsidRPr="001628F8">
              <w:t>Alteração</w:t>
            </w:r>
          </w:p>
        </w:tc>
      </w:tr>
      <w:tr w:rsidR="00737696" w:rsidRPr="001628F8" w14:paraId="0324C729" w14:textId="77777777" w:rsidTr="009F25AF">
        <w:trPr>
          <w:jc w:val="center"/>
        </w:trPr>
        <w:tc>
          <w:tcPr>
            <w:tcW w:w="4876" w:type="dxa"/>
            <w:tcBorders>
              <w:top w:val="nil"/>
              <w:left w:val="nil"/>
              <w:bottom w:val="nil"/>
              <w:right w:val="nil"/>
            </w:tcBorders>
          </w:tcPr>
          <w:p w14:paraId="262E8CAD" w14:textId="77777777" w:rsidR="00737696" w:rsidRPr="001628F8" w:rsidRDefault="00737696" w:rsidP="009F25AF">
            <w:pPr>
              <w:pStyle w:val="Normal6a"/>
            </w:pPr>
          </w:p>
        </w:tc>
        <w:tc>
          <w:tcPr>
            <w:tcW w:w="4876" w:type="dxa"/>
            <w:tcBorders>
              <w:top w:val="nil"/>
              <w:left w:val="nil"/>
              <w:bottom w:val="nil"/>
              <w:right w:val="nil"/>
            </w:tcBorders>
          </w:tcPr>
          <w:p w14:paraId="62D792BA" w14:textId="62CE5E6E" w:rsidR="00737696" w:rsidRPr="001628F8" w:rsidRDefault="00737696" w:rsidP="009F25AF">
            <w:pPr>
              <w:pStyle w:val="Normal6a"/>
            </w:pPr>
            <w:r w:rsidRPr="001628F8">
              <w:rPr>
                <w:b/>
                <w:i/>
              </w:rPr>
              <w:t>B</w:t>
            </w:r>
            <w:r w:rsidR="00C93241">
              <w:rPr>
                <w:b/>
                <w:i/>
              </w:rPr>
              <w:noBreakHyphen/>
            </w:r>
            <w:r w:rsidRPr="001628F8">
              <w:rPr>
                <w:b/>
                <w:i/>
              </w:rPr>
              <w:t>A.</w:t>
            </w:r>
            <w:r w:rsidRPr="001628F8">
              <w:tab/>
            </w:r>
            <w:r w:rsidRPr="001628F8">
              <w:rPr>
                <w:b/>
                <w:i/>
              </w:rPr>
              <w:t>Considerando que a consolidação simultânea em todos os Estados</w:t>
            </w:r>
            <w:r w:rsidR="00C93241">
              <w:rPr>
                <w:b/>
                <w:i/>
              </w:rPr>
              <w:noBreakHyphen/>
            </w:r>
            <w:r w:rsidRPr="001628F8">
              <w:rPr>
                <w:b/>
                <w:i/>
              </w:rPr>
              <w:t>Membros durante a crise da dívida soberana da UE contribuiu para uma recessão mais acentuada devido às repercussões negativas entre países</w:t>
            </w:r>
            <w:r w:rsidRPr="001628F8">
              <w:rPr>
                <w:b/>
                <w:i/>
                <w:vertAlign w:val="superscript"/>
              </w:rPr>
              <w:t>1a</w:t>
            </w:r>
            <w:r w:rsidRPr="001628F8">
              <w:rPr>
                <w:b/>
                <w:i/>
              </w:rPr>
              <w:t>;</w:t>
            </w:r>
          </w:p>
        </w:tc>
      </w:tr>
      <w:tr w:rsidR="00737696" w:rsidRPr="001628F8" w14:paraId="3F01D5CB" w14:textId="77777777" w:rsidTr="009F25AF">
        <w:trPr>
          <w:jc w:val="center"/>
        </w:trPr>
        <w:tc>
          <w:tcPr>
            <w:tcW w:w="4876" w:type="dxa"/>
            <w:tcBorders>
              <w:top w:val="nil"/>
              <w:left w:val="nil"/>
              <w:bottom w:val="nil"/>
              <w:right w:val="nil"/>
            </w:tcBorders>
          </w:tcPr>
          <w:p w14:paraId="34F91E5A" w14:textId="77777777" w:rsidR="00737696" w:rsidRPr="001628F8" w:rsidRDefault="00737696" w:rsidP="009F25AF"/>
        </w:tc>
        <w:tc>
          <w:tcPr>
            <w:tcW w:w="4876" w:type="dxa"/>
            <w:tcBorders>
              <w:top w:val="nil"/>
              <w:left w:val="nil"/>
              <w:bottom w:val="nil"/>
              <w:right w:val="nil"/>
            </w:tcBorders>
          </w:tcPr>
          <w:p w14:paraId="540E2DDA" w14:textId="77777777" w:rsidR="00737696" w:rsidRPr="001628F8" w:rsidRDefault="00737696" w:rsidP="009F25AF">
            <w:pPr>
              <w:pStyle w:val="Normal6a"/>
            </w:pPr>
            <w:r w:rsidRPr="001628F8">
              <w:rPr>
                <w:b/>
                <w:i/>
              </w:rPr>
              <w:t>_________________</w:t>
            </w:r>
          </w:p>
        </w:tc>
      </w:tr>
      <w:tr w:rsidR="00737696" w:rsidRPr="001628F8" w14:paraId="094E237A" w14:textId="77777777" w:rsidTr="009F25AF">
        <w:trPr>
          <w:jc w:val="center"/>
        </w:trPr>
        <w:tc>
          <w:tcPr>
            <w:tcW w:w="4876" w:type="dxa"/>
            <w:tcBorders>
              <w:top w:val="nil"/>
              <w:left w:val="nil"/>
              <w:bottom w:val="nil"/>
              <w:right w:val="nil"/>
            </w:tcBorders>
          </w:tcPr>
          <w:p w14:paraId="44739F2B" w14:textId="77777777" w:rsidR="00737696" w:rsidRPr="001628F8" w:rsidRDefault="00737696" w:rsidP="009F25AF"/>
        </w:tc>
        <w:tc>
          <w:tcPr>
            <w:tcW w:w="4876" w:type="dxa"/>
            <w:tcBorders>
              <w:top w:val="nil"/>
              <w:left w:val="nil"/>
              <w:bottom w:val="nil"/>
              <w:right w:val="nil"/>
            </w:tcBorders>
          </w:tcPr>
          <w:p w14:paraId="22AE06F8" w14:textId="77777777" w:rsidR="00737696" w:rsidRPr="001628F8" w:rsidRDefault="00737696" w:rsidP="009F25AF">
            <w:pPr>
              <w:pStyle w:val="Normal6a"/>
            </w:pPr>
            <w:r w:rsidRPr="009F25AF">
              <w:rPr>
                <w:b/>
                <w:i/>
                <w:vertAlign w:val="superscript"/>
                <w:lang w:val="en-GB"/>
              </w:rPr>
              <w:t>1a</w:t>
            </w:r>
            <w:r w:rsidRPr="009F25AF">
              <w:rPr>
                <w:lang w:val="en-GB"/>
              </w:rPr>
              <w:t xml:space="preserve"> </w:t>
            </w:r>
            <w:r w:rsidRPr="009F25AF">
              <w:rPr>
                <w:b/>
                <w:i/>
                <w:lang w:val="en-GB"/>
              </w:rPr>
              <w:t xml:space="preserve">Terzi A. (2020). Macroeconomic adjustment in the euro area. </w:t>
            </w:r>
            <w:r w:rsidRPr="001628F8">
              <w:rPr>
                <w:b/>
                <w:i/>
              </w:rPr>
              <w:t>European Economic Review, vol. 128</w:t>
            </w:r>
          </w:p>
        </w:tc>
      </w:tr>
    </w:tbl>
    <w:p w14:paraId="15B3A875" w14:textId="77777777" w:rsidR="00737696" w:rsidRPr="001628F8" w:rsidRDefault="00737696" w:rsidP="00737696">
      <w:pPr>
        <w:pStyle w:val="AmOrLang"/>
      </w:pPr>
      <w:r w:rsidRPr="001628F8">
        <w:t xml:space="preserve">Or. </w:t>
      </w:r>
      <w:r w:rsidRPr="001628F8">
        <w:rPr>
          <w:rStyle w:val="HideTWBExt"/>
        </w:rPr>
        <w:t>&lt;Original&gt;</w:t>
      </w:r>
      <w:r w:rsidRPr="001628F8">
        <w:rPr>
          <w:rStyle w:val="HideTWBInt"/>
        </w:rPr>
        <w:t>{EN}</w:t>
      </w:r>
      <w:r w:rsidRPr="001628F8">
        <w:t>en</w:t>
      </w:r>
      <w:r w:rsidRPr="001628F8">
        <w:rPr>
          <w:rStyle w:val="HideTWBExt"/>
        </w:rPr>
        <w:t>&lt;/Original&gt;</w:t>
      </w:r>
    </w:p>
    <w:p w14:paraId="28525FA1" w14:textId="77777777" w:rsidR="00737696" w:rsidRPr="001628F8" w:rsidRDefault="00737696" w:rsidP="00737696">
      <w:r w:rsidRPr="001628F8">
        <w:rPr>
          <w:rStyle w:val="HideTWBExt"/>
        </w:rPr>
        <w:t>&lt;/Amend&gt;</w:t>
      </w:r>
    </w:p>
    <w:p w14:paraId="6A5821C9" w14:textId="77777777" w:rsidR="00737696" w:rsidRPr="001628F8" w:rsidRDefault="00737696" w:rsidP="00737696">
      <w:pPr>
        <w:pStyle w:val="AmNumberTabs"/>
      </w:pPr>
      <w:r w:rsidRPr="001628F8">
        <w:rPr>
          <w:rStyle w:val="HideTWBExt"/>
        </w:rPr>
        <w:t>&lt;Amend&gt;</w:t>
      </w:r>
      <w:r w:rsidRPr="001628F8">
        <w:t>Alteração</w:t>
      </w:r>
      <w:r w:rsidRPr="001628F8">
        <w:tab/>
      </w:r>
      <w:r w:rsidRPr="001628F8">
        <w:tab/>
      </w:r>
      <w:r w:rsidRPr="001628F8">
        <w:rPr>
          <w:rStyle w:val="HideTWBExt"/>
        </w:rPr>
        <w:t>&lt;NumAm&gt;</w:t>
      </w:r>
      <w:r w:rsidRPr="001628F8">
        <w:t>56</w:t>
      </w:r>
      <w:r w:rsidRPr="001628F8">
        <w:rPr>
          <w:rStyle w:val="HideTWBExt"/>
        </w:rPr>
        <w:t>&lt;/NumAm&gt;</w:t>
      </w:r>
    </w:p>
    <w:p w14:paraId="52151D45" w14:textId="77777777" w:rsidR="00737696" w:rsidRPr="001628F8" w:rsidRDefault="00737696" w:rsidP="00737696">
      <w:pPr>
        <w:pStyle w:val="NormalBold"/>
      </w:pPr>
      <w:r w:rsidRPr="001628F8">
        <w:rPr>
          <w:rStyle w:val="HideTWBExt"/>
          <w:b w:val="0"/>
        </w:rPr>
        <w:t>&lt;RepeatBlock-By&gt;&lt;Members&gt;</w:t>
      </w:r>
      <w:r w:rsidRPr="001628F8">
        <w:t>Claire Fita, Thomas Bajada, Carla Tavares, Lara Wolters, Matthias Ecke, Evelyn Regner</w:t>
      </w:r>
      <w:r w:rsidRPr="001628F8">
        <w:rPr>
          <w:rStyle w:val="HideTWBExt"/>
          <w:b w:val="0"/>
        </w:rPr>
        <w:t>&lt;/Members&gt;</w:t>
      </w:r>
    </w:p>
    <w:p w14:paraId="0F10C692" w14:textId="77777777" w:rsidR="00737696" w:rsidRPr="001628F8" w:rsidRDefault="00737696" w:rsidP="00737696">
      <w:pPr>
        <w:pStyle w:val="NormalBold"/>
      </w:pPr>
      <w:r w:rsidRPr="001628F8">
        <w:rPr>
          <w:rStyle w:val="HideTWBExt"/>
          <w:b w:val="0"/>
        </w:rPr>
        <w:t>&lt;/RepeatBlock-By&gt;</w:t>
      </w:r>
    </w:p>
    <w:p w14:paraId="119E951A"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0BCAB38E" w14:textId="77777777" w:rsidR="00737696" w:rsidRPr="001628F8" w:rsidRDefault="00737696" w:rsidP="00737696">
      <w:pPr>
        <w:pStyle w:val="NormalBold"/>
      </w:pPr>
      <w:r w:rsidRPr="001628F8">
        <w:rPr>
          <w:rStyle w:val="HideTWBExt"/>
        </w:rPr>
        <w:t>&lt;Article&gt;</w:t>
      </w:r>
      <w:r w:rsidRPr="001628F8">
        <w:t>Considerando C</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78F69A76" w14:textId="77777777" w:rsidTr="009F25AF">
        <w:trPr>
          <w:trHeight w:hRule="exact" w:val="240"/>
          <w:jc w:val="center"/>
        </w:trPr>
        <w:tc>
          <w:tcPr>
            <w:tcW w:w="9752" w:type="dxa"/>
            <w:gridSpan w:val="2"/>
            <w:tcBorders>
              <w:top w:val="nil"/>
              <w:left w:val="nil"/>
              <w:bottom w:val="nil"/>
              <w:right w:val="nil"/>
            </w:tcBorders>
          </w:tcPr>
          <w:p w14:paraId="7A570F65" w14:textId="77777777" w:rsidR="00737696" w:rsidRPr="001628F8" w:rsidRDefault="00737696" w:rsidP="009F25AF"/>
        </w:tc>
      </w:tr>
      <w:tr w:rsidR="00737696" w:rsidRPr="001628F8" w14:paraId="690A0D4F" w14:textId="77777777" w:rsidTr="009F25AF">
        <w:trPr>
          <w:trHeight w:val="240"/>
          <w:jc w:val="center"/>
        </w:trPr>
        <w:tc>
          <w:tcPr>
            <w:tcW w:w="4876" w:type="dxa"/>
            <w:tcBorders>
              <w:top w:val="nil"/>
              <w:left w:val="nil"/>
              <w:bottom w:val="nil"/>
              <w:right w:val="nil"/>
            </w:tcBorders>
          </w:tcPr>
          <w:p w14:paraId="27909BFA" w14:textId="77777777" w:rsidR="00737696" w:rsidRPr="001628F8" w:rsidRDefault="00737696" w:rsidP="009F25AF">
            <w:pPr>
              <w:pStyle w:val="AmColumnHeading"/>
            </w:pPr>
            <w:r w:rsidRPr="001628F8">
              <w:lastRenderedPageBreak/>
              <w:t>Proposta de resolução</w:t>
            </w:r>
          </w:p>
        </w:tc>
        <w:tc>
          <w:tcPr>
            <w:tcW w:w="4876" w:type="dxa"/>
            <w:tcBorders>
              <w:top w:val="nil"/>
              <w:left w:val="nil"/>
              <w:bottom w:val="nil"/>
              <w:right w:val="nil"/>
            </w:tcBorders>
          </w:tcPr>
          <w:p w14:paraId="71BC8A14" w14:textId="77777777" w:rsidR="00737696" w:rsidRPr="001628F8" w:rsidRDefault="00737696" w:rsidP="009F25AF">
            <w:pPr>
              <w:pStyle w:val="AmColumnHeading"/>
            </w:pPr>
            <w:r w:rsidRPr="001628F8">
              <w:t>Alteração</w:t>
            </w:r>
          </w:p>
        </w:tc>
      </w:tr>
      <w:tr w:rsidR="00737696" w:rsidRPr="001628F8" w14:paraId="68CA302E" w14:textId="77777777" w:rsidTr="009F25AF">
        <w:trPr>
          <w:jc w:val="center"/>
        </w:trPr>
        <w:tc>
          <w:tcPr>
            <w:tcW w:w="4876" w:type="dxa"/>
            <w:tcBorders>
              <w:top w:val="nil"/>
              <w:left w:val="nil"/>
              <w:bottom w:val="nil"/>
              <w:right w:val="nil"/>
            </w:tcBorders>
          </w:tcPr>
          <w:p w14:paraId="41AD8D34" w14:textId="611B966D" w:rsidR="00737696" w:rsidRPr="001628F8" w:rsidRDefault="00737696" w:rsidP="009F25AF">
            <w:pPr>
              <w:pStyle w:val="Normal6a"/>
            </w:pPr>
            <w:r w:rsidRPr="001628F8">
              <w:rPr>
                <w:b/>
                <w:i/>
              </w:rPr>
              <w:t>C</w:t>
            </w:r>
            <w:r w:rsidRPr="001628F8">
              <w:tab/>
            </w:r>
            <w:r w:rsidRPr="001628F8">
              <w:rPr>
                <w:b/>
                <w:i/>
              </w:rPr>
              <w:t>Considerando que a observância da regra relativa às despesas ao abrigo do quadro anterior na área do euro (2011</w:t>
            </w:r>
            <w:r w:rsidR="00C93241">
              <w:rPr>
                <w:b/>
                <w:i/>
              </w:rPr>
              <w:noBreakHyphen/>
            </w:r>
            <w:r w:rsidRPr="001628F8">
              <w:rPr>
                <w:b/>
                <w:i/>
              </w:rPr>
              <w:t>2023) foi de 52 %;</w:t>
            </w:r>
          </w:p>
        </w:tc>
        <w:tc>
          <w:tcPr>
            <w:tcW w:w="4876" w:type="dxa"/>
            <w:tcBorders>
              <w:top w:val="nil"/>
              <w:left w:val="nil"/>
              <w:bottom w:val="nil"/>
              <w:right w:val="nil"/>
            </w:tcBorders>
          </w:tcPr>
          <w:p w14:paraId="3A0EE73F" w14:textId="77777777" w:rsidR="00737696" w:rsidRPr="001628F8" w:rsidRDefault="00737696" w:rsidP="009F25AF">
            <w:pPr>
              <w:pStyle w:val="Normal6a"/>
            </w:pPr>
            <w:r w:rsidRPr="001628F8">
              <w:rPr>
                <w:b/>
                <w:i/>
              </w:rPr>
              <w:t>Suprimido</w:t>
            </w:r>
          </w:p>
        </w:tc>
      </w:tr>
    </w:tbl>
    <w:p w14:paraId="2FA73BD0" w14:textId="77777777" w:rsidR="00737696" w:rsidRPr="001628F8" w:rsidRDefault="00737696" w:rsidP="00737696">
      <w:pPr>
        <w:pStyle w:val="AmOrLang"/>
      </w:pPr>
      <w:r w:rsidRPr="001628F8">
        <w:t xml:space="preserve">Or. </w:t>
      </w:r>
      <w:r w:rsidRPr="001628F8">
        <w:rPr>
          <w:rStyle w:val="HideTWBExt"/>
        </w:rPr>
        <w:t>&lt;Original&gt;</w:t>
      </w:r>
      <w:r w:rsidRPr="001628F8">
        <w:rPr>
          <w:rStyle w:val="HideTWBInt"/>
        </w:rPr>
        <w:t>{EN}</w:t>
      </w:r>
      <w:r w:rsidRPr="001628F8">
        <w:t>en</w:t>
      </w:r>
      <w:r w:rsidRPr="001628F8">
        <w:rPr>
          <w:rStyle w:val="HideTWBExt"/>
        </w:rPr>
        <w:t>&lt;/Original&gt;</w:t>
      </w:r>
    </w:p>
    <w:p w14:paraId="3DAE7201" w14:textId="77777777" w:rsidR="00737696" w:rsidRPr="001628F8" w:rsidRDefault="00737696" w:rsidP="00737696">
      <w:r w:rsidRPr="001628F8">
        <w:rPr>
          <w:rStyle w:val="HideTWBExt"/>
        </w:rPr>
        <w:t>&lt;/Amend&gt;</w:t>
      </w:r>
    </w:p>
    <w:p w14:paraId="740CEB84" w14:textId="77777777" w:rsidR="00737696" w:rsidRPr="001628F8" w:rsidRDefault="00737696" w:rsidP="00737696">
      <w:pPr>
        <w:pStyle w:val="AmNumberTabs"/>
      </w:pPr>
      <w:r w:rsidRPr="001628F8">
        <w:rPr>
          <w:rStyle w:val="HideTWBExt"/>
        </w:rPr>
        <w:t>&lt;Amend&gt;</w:t>
      </w:r>
      <w:r w:rsidRPr="001628F8">
        <w:t>Alteração</w:t>
      </w:r>
      <w:r w:rsidRPr="001628F8">
        <w:tab/>
      </w:r>
      <w:r w:rsidRPr="001628F8">
        <w:tab/>
      </w:r>
      <w:r w:rsidRPr="001628F8">
        <w:rPr>
          <w:rStyle w:val="HideTWBExt"/>
        </w:rPr>
        <w:t>&lt;NumAm&gt;</w:t>
      </w:r>
      <w:r w:rsidRPr="001628F8">
        <w:t>57</w:t>
      </w:r>
      <w:r w:rsidRPr="001628F8">
        <w:rPr>
          <w:rStyle w:val="HideTWBExt"/>
        </w:rPr>
        <w:t>&lt;/NumAm&gt;</w:t>
      </w:r>
    </w:p>
    <w:p w14:paraId="2EB4194C"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Marie Toussaint</w:t>
      </w:r>
      <w:r w:rsidRPr="00C93241">
        <w:rPr>
          <w:rStyle w:val="HideTWBExt"/>
          <w:b w:val="0"/>
          <w:lang w:val="en-GB"/>
        </w:rPr>
        <w:t>&lt;/Members&gt;</w:t>
      </w:r>
    </w:p>
    <w:p w14:paraId="4E3B3347" w14:textId="77777777" w:rsidR="00737696" w:rsidRPr="001628F8" w:rsidRDefault="00737696" w:rsidP="00737696">
      <w:r w:rsidRPr="001628F8">
        <w:rPr>
          <w:rStyle w:val="HideTWBExt"/>
        </w:rPr>
        <w:t>&lt;AuNomDe&gt;</w:t>
      </w:r>
      <w:r w:rsidRPr="001628F8">
        <w:rPr>
          <w:rStyle w:val="HideTWBInt"/>
        </w:rPr>
        <w:t>{Greens/EFA}</w:t>
      </w:r>
      <w:r w:rsidRPr="001628F8">
        <w:t>em nome do Grupo Verdes/ALE</w:t>
      </w:r>
      <w:r w:rsidRPr="001628F8">
        <w:rPr>
          <w:rStyle w:val="HideTWBExt"/>
        </w:rPr>
        <w:t>&lt;/AuNomDe&gt;</w:t>
      </w:r>
    </w:p>
    <w:p w14:paraId="502B0D40" w14:textId="77777777" w:rsidR="00737696" w:rsidRPr="001628F8" w:rsidRDefault="00737696" w:rsidP="00737696">
      <w:pPr>
        <w:pStyle w:val="NormalBold"/>
      </w:pPr>
      <w:r w:rsidRPr="001628F8">
        <w:rPr>
          <w:rStyle w:val="HideTWBExt"/>
          <w:b w:val="0"/>
        </w:rPr>
        <w:t>&lt;/RepeatBlock-By&gt;</w:t>
      </w:r>
    </w:p>
    <w:p w14:paraId="1EA81DA7"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32865B7F" w14:textId="77777777" w:rsidR="00737696" w:rsidRPr="001628F8" w:rsidRDefault="00737696" w:rsidP="00737696">
      <w:pPr>
        <w:pStyle w:val="NormalBold"/>
      </w:pPr>
      <w:r w:rsidRPr="001628F8">
        <w:rPr>
          <w:rStyle w:val="HideTWBExt"/>
        </w:rPr>
        <w:t>&lt;Article&gt;</w:t>
      </w:r>
      <w:r w:rsidRPr="001628F8">
        <w:t>Considerando D</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71D10463" w14:textId="77777777" w:rsidTr="009F25AF">
        <w:trPr>
          <w:trHeight w:hRule="exact" w:val="240"/>
          <w:jc w:val="center"/>
        </w:trPr>
        <w:tc>
          <w:tcPr>
            <w:tcW w:w="9752" w:type="dxa"/>
            <w:gridSpan w:val="2"/>
            <w:tcBorders>
              <w:top w:val="nil"/>
              <w:left w:val="nil"/>
              <w:bottom w:val="nil"/>
              <w:right w:val="nil"/>
            </w:tcBorders>
          </w:tcPr>
          <w:p w14:paraId="6770EA15" w14:textId="77777777" w:rsidR="00737696" w:rsidRPr="001628F8" w:rsidRDefault="00737696" w:rsidP="009F25AF"/>
        </w:tc>
      </w:tr>
      <w:tr w:rsidR="00737696" w:rsidRPr="001628F8" w14:paraId="2EF31ACC" w14:textId="77777777" w:rsidTr="009F25AF">
        <w:trPr>
          <w:trHeight w:val="240"/>
          <w:jc w:val="center"/>
        </w:trPr>
        <w:tc>
          <w:tcPr>
            <w:tcW w:w="4876" w:type="dxa"/>
            <w:tcBorders>
              <w:top w:val="nil"/>
              <w:left w:val="nil"/>
              <w:bottom w:val="nil"/>
              <w:right w:val="nil"/>
            </w:tcBorders>
          </w:tcPr>
          <w:p w14:paraId="7AA24538"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3E466DE7" w14:textId="77777777" w:rsidR="00737696" w:rsidRPr="001628F8" w:rsidRDefault="00737696" w:rsidP="009F25AF">
            <w:pPr>
              <w:pStyle w:val="AmColumnHeading"/>
            </w:pPr>
            <w:r w:rsidRPr="001628F8">
              <w:t>Alteração</w:t>
            </w:r>
          </w:p>
        </w:tc>
      </w:tr>
      <w:tr w:rsidR="00737696" w:rsidRPr="001628F8" w14:paraId="47DC1A8F" w14:textId="77777777" w:rsidTr="009F25AF">
        <w:trPr>
          <w:jc w:val="center"/>
        </w:trPr>
        <w:tc>
          <w:tcPr>
            <w:tcW w:w="4876" w:type="dxa"/>
            <w:tcBorders>
              <w:top w:val="nil"/>
              <w:left w:val="nil"/>
              <w:bottom w:val="nil"/>
              <w:right w:val="nil"/>
            </w:tcBorders>
          </w:tcPr>
          <w:p w14:paraId="3F57E2D2" w14:textId="79CA7AB1" w:rsidR="00737696" w:rsidRPr="001628F8" w:rsidRDefault="00737696" w:rsidP="009F25AF">
            <w:pPr>
              <w:pStyle w:val="Normal6a"/>
            </w:pPr>
            <w:r w:rsidRPr="001628F8">
              <w:t>D.</w:t>
            </w:r>
            <w:r w:rsidRPr="001628F8">
              <w:tab/>
              <w:t>Considerando que, em 2024, em oito Estados</w:t>
            </w:r>
            <w:r w:rsidR="00C93241">
              <w:noBreakHyphen/>
            </w:r>
            <w:r w:rsidRPr="001628F8">
              <w:t xml:space="preserve">Membros, foram iniciados ou continuaram em aberto procedimentos relativos aos défices excessivos; </w:t>
            </w:r>
            <w:r w:rsidRPr="001628F8">
              <w:rPr>
                <w:b/>
                <w:i/>
              </w:rPr>
              <w:t>considerando que alguns Estados</w:t>
            </w:r>
            <w:r w:rsidR="00C93241">
              <w:rPr>
                <w:b/>
                <w:i/>
              </w:rPr>
              <w:noBreakHyphen/>
            </w:r>
            <w:r w:rsidRPr="001628F8">
              <w:rPr>
                <w:b/>
                <w:i/>
              </w:rPr>
              <w:t>Membros não foram objeto de um procedimento relativo aos défices excessivos, apesar de, em 2023, o défice ter ultrapassado os 3 % do PIB;</w:t>
            </w:r>
          </w:p>
        </w:tc>
        <w:tc>
          <w:tcPr>
            <w:tcW w:w="4876" w:type="dxa"/>
            <w:tcBorders>
              <w:top w:val="nil"/>
              <w:left w:val="nil"/>
              <w:bottom w:val="nil"/>
              <w:right w:val="nil"/>
            </w:tcBorders>
          </w:tcPr>
          <w:p w14:paraId="29A55C8B" w14:textId="790117E2" w:rsidR="00737696" w:rsidRPr="001628F8" w:rsidRDefault="00737696" w:rsidP="009F25AF">
            <w:pPr>
              <w:pStyle w:val="Normal6a"/>
            </w:pPr>
            <w:r w:rsidRPr="001628F8">
              <w:t>D.</w:t>
            </w:r>
            <w:r w:rsidRPr="001628F8">
              <w:tab/>
              <w:t>Considerando que, em 2024, em oito Estados</w:t>
            </w:r>
            <w:r w:rsidR="00C93241">
              <w:noBreakHyphen/>
            </w:r>
            <w:r w:rsidRPr="001628F8">
              <w:t>Membros, foram iniciados ou continuaram em aberto procedimentos relativos aos défices excessivos;</w:t>
            </w:r>
          </w:p>
        </w:tc>
      </w:tr>
    </w:tbl>
    <w:p w14:paraId="61F3C686"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6013F611" w14:textId="77777777" w:rsidR="00737696" w:rsidRPr="00C93241" w:rsidRDefault="00737696" w:rsidP="00737696">
      <w:pPr>
        <w:rPr>
          <w:lang w:val="en-GB"/>
        </w:rPr>
      </w:pPr>
      <w:r w:rsidRPr="00C93241">
        <w:rPr>
          <w:rStyle w:val="HideTWBExt"/>
          <w:lang w:val="en-GB"/>
        </w:rPr>
        <w:t>&lt;/Amend&gt;</w:t>
      </w:r>
    </w:p>
    <w:p w14:paraId="2B6A0873"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58</w:t>
      </w:r>
      <w:r w:rsidRPr="00C93241">
        <w:rPr>
          <w:rStyle w:val="HideTWBExt"/>
          <w:lang w:val="en-GB"/>
        </w:rPr>
        <w:t>&lt;/NumAm&gt;</w:t>
      </w:r>
    </w:p>
    <w:p w14:paraId="1DD2E558"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Claire Fita, Thomas Bajada, Carla Tavares, Lara Wolters, Matthias Ecke, Jonás Fernández</w:t>
      </w:r>
      <w:r w:rsidRPr="00C93241">
        <w:rPr>
          <w:rStyle w:val="HideTWBExt"/>
          <w:b w:val="0"/>
          <w:lang w:val="en-GB"/>
        </w:rPr>
        <w:t>&lt;/Members&gt;</w:t>
      </w:r>
    </w:p>
    <w:p w14:paraId="3EB511F9" w14:textId="77777777" w:rsidR="00737696" w:rsidRPr="001628F8" w:rsidRDefault="00737696" w:rsidP="00737696">
      <w:pPr>
        <w:pStyle w:val="NormalBold"/>
      </w:pPr>
      <w:r w:rsidRPr="001628F8">
        <w:rPr>
          <w:rStyle w:val="HideTWBExt"/>
          <w:b w:val="0"/>
        </w:rPr>
        <w:t>&lt;/RepeatBlock-By&gt;</w:t>
      </w:r>
    </w:p>
    <w:p w14:paraId="437F4F5B"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06141DFE" w14:textId="77777777" w:rsidR="00737696" w:rsidRPr="001628F8" w:rsidRDefault="00737696" w:rsidP="00737696">
      <w:pPr>
        <w:pStyle w:val="NormalBold"/>
      </w:pPr>
      <w:r w:rsidRPr="001628F8">
        <w:rPr>
          <w:rStyle w:val="HideTWBExt"/>
        </w:rPr>
        <w:t>&lt;Article&gt;</w:t>
      </w:r>
      <w:r w:rsidRPr="001628F8">
        <w:t>Considerando D</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49E81A97" w14:textId="77777777" w:rsidTr="009F25AF">
        <w:trPr>
          <w:trHeight w:hRule="exact" w:val="240"/>
          <w:jc w:val="center"/>
        </w:trPr>
        <w:tc>
          <w:tcPr>
            <w:tcW w:w="9752" w:type="dxa"/>
            <w:gridSpan w:val="2"/>
            <w:tcBorders>
              <w:top w:val="nil"/>
              <w:left w:val="nil"/>
              <w:bottom w:val="nil"/>
              <w:right w:val="nil"/>
            </w:tcBorders>
          </w:tcPr>
          <w:p w14:paraId="4CCF5B23" w14:textId="77777777" w:rsidR="00737696" w:rsidRPr="001628F8" w:rsidRDefault="00737696" w:rsidP="009F25AF"/>
        </w:tc>
      </w:tr>
      <w:tr w:rsidR="00737696" w:rsidRPr="001628F8" w14:paraId="2E14BE4C" w14:textId="77777777" w:rsidTr="009F25AF">
        <w:trPr>
          <w:trHeight w:val="240"/>
          <w:jc w:val="center"/>
        </w:trPr>
        <w:tc>
          <w:tcPr>
            <w:tcW w:w="4876" w:type="dxa"/>
            <w:tcBorders>
              <w:top w:val="nil"/>
              <w:left w:val="nil"/>
              <w:bottom w:val="nil"/>
              <w:right w:val="nil"/>
            </w:tcBorders>
          </w:tcPr>
          <w:p w14:paraId="6850FAA1"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05ABE249" w14:textId="77777777" w:rsidR="00737696" w:rsidRPr="001628F8" w:rsidRDefault="00737696" w:rsidP="009F25AF">
            <w:pPr>
              <w:pStyle w:val="AmColumnHeading"/>
            </w:pPr>
            <w:r w:rsidRPr="001628F8">
              <w:t>Alteração</w:t>
            </w:r>
          </w:p>
        </w:tc>
      </w:tr>
      <w:tr w:rsidR="00737696" w:rsidRPr="001628F8" w14:paraId="0B626A78" w14:textId="77777777" w:rsidTr="009F25AF">
        <w:trPr>
          <w:jc w:val="center"/>
        </w:trPr>
        <w:tc>
          <w:tcPr>
            <w:tcW w:w="4876" w:type="dxa"/>
            <w:tcBorders>
              <w:top w:val="nil"/>
              <w:left w:val="nil"/>
              <w:bottom w:val="nil"/>
              <w:right w:val="nil"/>
            </w:tcBorders>
          </w:tcPr>
          <w:p w14:paraId="6CD530CA" w14:textId="164162B8" w:rsidR="00737696" w:rsidRPr="001628F8" w:rsidRDefault="00737696" w:rsidP="009F25AF">
            <w:pPr>
              <w:pStyle w:val="Normal6a"/>
            </w:pPr>
            <w:r w:rsidRPr="001628F8">
              <w:t>D.</w:t>
            </w:r>
            <w:r w:rsidRPr="001628F8">
              <w:tab/>
              <w:t>Considerando que, em 2024, em oito Estados</w:t>
            </w:r>
            <w:r w:rsidR="00C93241">
              <w:noBreakHyphen/>
            </w:r>
            <w:r w:rsidRPr="001628F8">
              <w:t>Membros, foram iniciados ou continuaram em aberto procedimentos relativos aos défices excessivos; considerando que alguns Estados</w:t>
            </w:r>
            <w:r w:rsidR="00C93241">
              <w:noBreakHyphen/>
            </w:r>
            <w:r w:rsidRPr="001628F8">
              <w:t xml:space="preserve">Membros não foram objeto de um procedimento </w:t>
            </w:r>
            <w:r w:rsidRPr="001628F8">
              <w:lastRenderedPageBreak/>
              <w:t>relativo aos défices excessivos, apesar de, em 2023, o défice ter ultrapassado os 3 % do PIB;</w:t>
            </w:r>
          </w:p>
        </w:tc>
        <w:tc>
          <w:tcPr>
            <w:tcW w:w="4876" w:type="dxa"/>
            <w:tcBorders>
              <w:top w:val="nil"/>
              <w:left w:val="nil"/>
              <w:bottom w:val="nil"/>
              <w:right w:val="nil"/>
            </w:tcBorders>
          </w:tcPr>
          <w:p w14:paraId="49BDA4A7" w14:textId="1AFC29F8" w:rsidR="00737696" w:rsidRPr="001628F8" w:rsidRDefault="00737696" w:rsidP="009F25AF">
            <w:pPr>
              <w:pStyle w:val="Normal6a"/>
            </w:pPr>
            <w:r w:rsidRPr="001628F8">
              <w:lastRenderedPageBreak/>
              <w:t>D.</w:t>
            </w:r>
            <w:r w:rsidRPr="001628F8">
              <w:tab/>
              <w:t>Considerando que, em 2024, em oito Estados</w:t>
            </w:r>
            <w:r w:rsidR="00C93241">
              <w:noBreakHyphen/>
            </w:r>
            <w:r w:rsidRPr="001628F8">
              <w:t>Membros, foram iniciados ou continuaram em aberto procedimentos relativos aos défices excessivos; considerando que alguns Estados</w:t>
            </w:r>
            <w:r w:rsidR="00C93241">
              <w:noBreakHyphen/>
            </w:r>
            <w:r w:rsidRPr="001628F8">
              <w:t xml:space="preserve">Membros não foram objeto de um procedimento </w:t>
            </w:r>
            <w:r w:rsidRPr="001628F8">
              <w:lastRenderedPageBreak/>
              <w:t>relativo aos défices excessivos, apesar de, em 2023, o défice ter ultrapassado os 3 % do PIB</w:t>
            </w:r>
            <w:r w:rsidRPr="001628F8">
              <w:rPr>
                <w:b/>
                <w:i/>
              </w:rPr>
              <w:t>, conforme foi decidido pelo Conselho e pela Comissão após ponderação equilibrada de todos os fatores pertinentes, nomeadamente o aumento do investimento dos governos na defesa para fazer face ao aumento das tensões geopolíticas e dos desafios em matéria de segurança e à consequente necessidade de reforço pelos Estados</w:t>
            </w:r>
            <w:r w:rsidR="00C93241">
              <w:rPr>
                <w:b/>
                <w:i/>
              </w:rPr>
              <w:noBreakHyphen/>
            </w:r>
            <w:r w:rsidRPr="001628F8">
              <w:rPr>
                <w:b/>
                <w:i/>
              </w:rPr>
              <w:t>Membros das suas capacidades</w:t>
            </w:r>
            <w:r w:rsidRPr="001628F8">
              <w:t>;</w:t>
            </w:r>
          </w:p>
        </w:tc>
      </w:tr>
    </w:tbl>
    <w:p w14:paraId="599B423A" w14:textId="77777777" w:rsidR="00737696" w:rsidRPr="00C93241" w:rsidRDefault="00737696" w:rsidP="00737696">
      <w:pPr>
        <w:pStyle w:val="AmOrLang"/>
        <w:rPr>
          <w:lang w:val="en-GB"/>
        </w:rPr>
      </w:pPr>
      <w:r w:rsidRPr="00C93241">
        <w:rPr>
          <w:lang w:val="en-GB"/>
        </w:rPr>
        <w:lastRenderedPageBreak/>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34489399" w14:textId="77777777" w:rsidR="00737696" w:rsidRPr="00C93241" w:rsidRDefault="00737696" w:rsidP="00737696">
      <w:pPr>
        <w:rPr>
          <w:lang w:val="en-GB"/>
        </w:rPr>
      </w:pPr>
      <w:r w:rsidRPr="00C93241">
        <w:rPr>
          <w:rStyle w:val="HideTWBExt"/>
          <w:lang w:val="en-GB"/>
        </w:rPr>
        <w:t>&lt;/Amend&gt;</w:t>
      </w:r>
    </w:p>
    <w:p w14:paraId="2505E09B"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59</w:t>
      </w:r>
      <w:r w:rsidRPr="00C93241">
        <w:rPr>
          <w:rStyle w:val="HideTWBExt"/>
          <w:lang w:val="en-GB"/>
        </w:rPr>
        <w:t>&lt;/NumAm&gt;</w:t>
      </w:r>
    </w:p>
    <w:p w14:paraId="6D864FEB"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Claire Fita, Thomas Bajada, Lara Wolters, Matthias Ecke, Jonás Fernández</w:t>
      </w:r>
      <w:r w:rsidRPr="00C93241">
        <w:rPr>
          <w:rStyle w:val="HideTWBExt"/>
          <w:b w:val="0"/>
          <w:lang w:val="en-GB"/>
        </w:rPr>
        <w:t>&lt;/Members&gt;</w:t>
      </w:r>
    </w:p>
    <w:p w14:paraId="54B4D601" w14:textId="77777777" w:rsidR="00737696" w:rsidRPr="00C93241" w:rsidRDefault="00737696" w:rsidP="00737696">
      <w:pPr>
        <w:pStyle w:val="NormalBold"/>
        <w:rPr>
          <w:lang w:val="en-GB"/>
        </w:rPr>
      </w:pPr>
      <w:r w:rsidRPr="00C93241">
        <w:rPr>
          <w:rStyle w:val="HideTWBExt"/>
          <w:b w:val="0"/>
          <w:lang w:val="en-GB"/>
        </w:rPr>
        <w:t>&lt;/RepeatBlock-By&gt;</w:t>
      </w:r>
    </w:p>
    <w:p w14:paraId="3882CEB0"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0D40061D" w14:textId="557A1F43" w:rsidR="00737696" w:rsidRPr="001628F8" w:rsidRDefault="00737696" w:rsidP="00737696">
      <w:pPr>
        <w:pStyle w:val="NormalBold"/>
      </w:pPr>
      <w:r w:rsidRPr="001628F8">
        <w:rPr>
          <w:rStyle w:val="HideTWBExt"/>
        </w:rPr>
        <w:t>&lt;Article&gt;</w:t>
      </w:r>
      <w:r w:rsidRPr="001628F8">
        <w:t>Considerando D</w:t>
      </w:r>
      <w:r w:rsidR="00C93241">
        <w:noBreakHyphen/>
      </w:r>
      <w:r w:rsidRPr="001628F8">
        <w:t>A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1FC47F3A" w14:textId="77777777" w:rsidTr="009F25AF">
        <w:trPr>
          <w:trHeight w:hRule="exact" w:val="240"/>
          <w:jc w:val="center"/>
        </w:trPr>
        <w:tc>
          <w:tcPr>
            <w:tcW w:w="9752" w:type="dxa"/>
            <w:gridSpan w:val="2"/>
            <w:tcBorders>
              <w:top w:val="nil"/>
              <w:left w:val="nil"/>
              <w:bottom w:val="nil"/>
              <w:right w:val="nil"/>
            </w:tcBorders>
          </w:tcPr>
          <w:p w14:paraId="6C3747A5" w14:textId="77777777" w:rsidR="00737696" w:rsidRPr="001628F8" w:rsidRDefault="00737696" w:rsidP="009F25AF"/>
        </w:tc>
      </w:tr>
      <w:tr w:rsidR="00737696" w:rsidRPr="001628F8" w14:paraId="71FAFD4D" w14:textId="77777777" w:rsidTr="009F25AF">
        <w:trPr>
          <w:trHeight w:val="240"/>
          <w:jc w:val="center"/>
        </w:trPr>
        <w:tc>
          <w:tcPr>
            <w:tcW w:w="4876" w:type="dxa"/>
            <w:tcBorders>
              <w:top w:val="nil"/>
              <w:left w:val="nil"/>
              <w:bottom w:val="nil"/>
              <w:right w:val="nil"/>
            </w:tcBorders>
          </w:tcPr>
          <w:p w14:paraId="50519854"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654DBA8F" w14:textId="77777777" w:rsidR="00737696" w:rsidRPr="001628F8" w:rsidRDefault="00737696" w:rsidP="009F25AF">
            <w:pPr>
              <w:pStyle w:val="AmColumnHeading"/>
            </w:pPr>
            <w:r w:rsidRPr="001628F8">
              <w:t>Alteração</w:t>
            </w:r>
          </w:p>
        </w:tc>
      </w:tr>
      <w:tr w:rsidR="00737696" w:rsidRPr="001628F8" w14:paraId="1F03CCA9" w14:textId="77777777" w:rsidTr="009F25AF">
        <w:trPr>
          <w:jc w:val="center"/>
        </w:trPr>
        <w:tc>
          <w:tcPr>
            <w:tcW w:w="4876" w:type="dxa"/>
            <w:tcBorders>
              <w:top w:val="nil"/>
              <w:left w:val="nil"/>
              <w:bottom w:val="nil"/>
              <w:right w:val="nil"/>
            </w:tcBorders>
          </w:tcPr>
          <w:p w14:paraId="44D46EC1" w14:textId="77777777" w:rsidR="00737696" w:rsidRPr="001628F8" w:rsidRDefault="00737696" w:rsidP="009F25AF">
            <w:pPr>
              <w:pStyle w:val="Normal6a"/>
            </w:pPr>
          </w:p>
        </w:tc>
        <w:tc>
          <w:tcPr>
            <w:tcW w:w="4876" w:type="dxa"/>
            <w:tcBorders>
              <w:top w:val="nil"/>
              <w:left w:val="nil"/>
              <w:bottom w:val="nil"/>
              <w:right w:val="nil"/>
            </w:tcBorders>
          </w:tcPr>
          <w:p w14:paraId="24A9BEA7" w14:textId="0EF47C71" w:rsidR="00737696" w:rsidRPr="001628F8" w:rsidRDefault="00737696" w:rsidP="009F25AF">
            <w:pPr>
              <w:pStyle w:val="Normal6a"/>
            </w:pPr>
            <w:r w:rsidRPr="001628F8">
              <w:rPr>
                <w:b/>
                <w:i/>
              </w:rPr>
              <w:t>D</w:t>
            </w:r>
            <w:r w:rsidR="00C93241">
              <w:rPr>
                <w:b/>
                <w:i/>
              </w:rPr>
              <w:noBreakHyphen/>
            </w:r>
            <w:r w:rsidRPr="001628F8">
              <w:rPr>
                <w:b/>
                <w:i/>
              </w:rPr>
              <w:t>A.</w:t>
            </w:r>
            <w:r w:rsidRPr="001628F8">
              <w:tab/>
            </w:r>
            <w:r w:rsidRPr="001628F8">
              <w:rPr>
                <w:b/>
                <w:i/>
              </w:rPr>
              <w:t>Considerando que o Conselho não abriu qualquer procedimento relativo aos desequilíbrios macroeconómicos desde a sua criação em 2011, apesar da identificação de desequilíbrios macroeconómicos considerados graves em muitos Estados</w:t>
            </w:r>
            <w:r w:rsidR="00C93241">
              <w:rPr>
                <w:b/>
                <w:i/>
              </w:rPr>
              <w:noBreakHyphen/>
            </w:r>
            <w:r w:rsidRPr="001628F8">
              <w:rPr>
                <w:b/>
                <w:i/>
              </w:rPr>
              <w:t>Membros;</w:t>
            </w:r>
          </w:p>
        </w:tc>
      </w:tr>
    </w:tbl>
    <w:p w14:paraId="6FCF2783"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792BCEAA" w14:textId="77777777" w:rsidR="00737696" w:rsidRPr="00C93241" w:rsidRDefault="00737696" w:rsidP="00737696">
      <w:pPr>
        <w:rPr>
          <w:lang w:val="en-GB"/>
        </w:rPr>
      </w:pPr>
      <w:r w:rsidRPr="00C93241">
        <w:rPr>
          <w:rStyle w:val="HideTWBExt"/>
          <w:lang w:val="en-GB"/>
        </w:rPr>
        <w:t>&lt;/Amend&gt;</w:t>
      </w:r>
    </w:p>
    <w:p w14:paraId="7AE48E27"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60</w:t>
      </w:r>
      <w:r w:rsidRPr="00C93241">
        <w:rPr>
          <w:rStyle w:val="HideTWBExt"/>
          <w:lang w:val="en-GB"/>
        </w:rPr>
        <w:t>&lt;/NumAm&gt;</w:t>
      </w:r>
    </w:p>
    <w:p w14:paraId="2D2E6A67"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Claire Fita, Thomas Bajada, Carla Tavares, Lara Wolters, Matthias Ecke, Evelyn Regner, Jonás Fernández</w:t>
      </w:r>
      <w:r w:rsidRPr="00C93241">
        <w:rPr>
          <w:rStyle w:val="HideTWBExt"/>
          <w:b w:val="0"/>
          <w:lang w:val="en-GB"/>
        </w:rPr>
        <w:t>&lt;/Members&gt;</w:t>
      </w:r>
    </w:p>
    <w:p w14:paraId="68B4AB2F" w14:textId="77777777" w:rsidR="00737696" w:rsidRPr="001628F8" w:rsidRDefault="00737696" w:rsidP="00737696">
      <w:pPr>
        <w:pStyle w:val="NormalBold"/>
      </w:pPr>
      <w:r w:rsidRPr="001628F8">
        <w:rPr>
          <w:rStyle w:val="HideTWBExt"/>
          <w:b w:val="0"/>
        </w:rPr>
        <w:t>&lt;/RepeatBlock-By&gt;</w:t>
      </w:r>
    </w:p>
    <w:p w14:paraId="76182BFF"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185CD47E" w14:textId="1DF37163" w:rsidR="00737696" w:rsidRPr="001628F8" w:rsidRDefault="00737696" w:rsidP="00737696">
      <w:pPr>
        <w:pStyle w:val="NormalBold"/>
      </w:pPr>
      <w:r w:rsidRPr="001628F8">
        <w:rPr>
          <w:rStyle w:val="HideTWBExt"/>
        </w:rPr>
        <w:t>&lt;Article&gt;</w:t>
      </w:r>
      <w:r w:rsidRPr="001628F8">
        <w:t>Considerando D</w:t>
      </w:r>
      <w:r w:rsidR="00C93241">
        <w:noBreakHyphen/>
      </w:r>
      <w:r w:rsidRPr="001628F8">
        <w:t>B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7E109B85" w14:textId="77777777" w:rsidTr="009F25AF">
        <w:trPr>
          <w:trHeight w:hRule="exact" w:val="240"/>
          <w:jc w:val="center"/>
        </w:trPr>
        <w:tc>
          <w:tcPr>
            <w:tcW w:w="9752" w:type="dxa"/>
            <w:gridSpan w:val="2"/>
            <w:tcBorders>
              <w:top w:val="nil"/>
              <w:left w:val="nil"/>
              <w:bottom w:val="nil"/>
              <w:right w:val="nil"/>
            </w:tcBorders>
          </w:tcPr>
          <w:p w14:paraId="3C50AD2E" w14:textId="77777777" w:rsidR="00737696" w:rsidRPr="001628F8" w:rsidRDefault="00737696" w:rsidP="009F25AF"/>
        </w:tc>
      </w:tr>
      <w:tr w:rsidR="00737696" w:rsidRPr="001628F8" w14:paraId="76ECD3F8" w14:textId="77777777" w:rsidTr="009F25AF">
        <w:trPr>
          <w:trHeight w:val="240"/>
          <w:jc w:val="center"/>
        </w:trPr>
        <w:tc>
          <w:tcPr>
            <w:tcW w:w="4876" w:type="dxa"/>
            <w:tcBorders>
              <w:top w:val="nil"/>
              <w:left w:val="nil"/>
              <w:bottom w:val="nil"/>
              <w:right w:val="nil"/>
            </w:tcBorders>
          </w:tcPr>
          <w:p w14:paraId="5E2B270A"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38858FDD" w14:textId="77777777" w:rsidR="00737696" w:rsidRPr="001628F8" w:rsidRDefault="00737696" w:rsidP="009F25AF">
            <w:pPr>
              <w:pStyle w:val="AmColumnHeading"/>
            </w:pPr>
            <w:r w:rsidRPr="001628F8">
              <w:t>Alteração</w:t>
            </w:r>
          </w:p>
        </w:tc>
      </w:tr>
      <w:tr w:rsidR="00737696" w:rsidRPr="001628F8" w14:paraId="10C4E485" w14:textId="77777777" w:rsidTr="009F25AF">
        <w:trPr>
          <w:jc w:val="center"/>
        </w:trPr>
        <w:tc>
          <w:tcPr>
            <w:tcW w:w="4876" w:type="dxa"/>
            <w:tcBorders>
              <w:top w:val="nil"/>
              <w:left w:val="nil"/>
              <w:bottom w:val="nil"/>
              <w:right w:val="nil"/>
            </w:tcBorders>
          </w:tcPr>
          <w:p w14:paraId="768CC441" w14:textId="77777777" w:rsidR="00737696" w:rsidRPr="001628F8" w:rsidRDefault="00737696" w:rsidP="009F25AF">
            <w:pPr>
              <w:pStyle w:val="Normal6a"/>
            </w:pPr>
          </w:p>
        </w:tc>
        <w:tc>
          <w:tcPr>
            <w:tcW w:w="4876" w:type="dxa"/>
            <w:tcBorders>
              <w:top w:val="nil"/>
              <w:left w:val="nil"/>
              <w:bottom w:val="nil"/>
              <w:right w:val="nil"/>
            </w:tcBorders>
          </w:tcPr>
          <w:p w14:paraId="1151F8DD" w14:textId="77777777" w:rsidR="00737696" w:rsidRPr="001628F8" w:rsidRDefault="00737696" w:rsidP="009F25AF">
            <w:pPr>
              <w:pStyle w:val="Normal6a"/>
            </w:pPr>
            <w:r w:rsidRPr="001628F8">
              <w:rPr>
                <w:b/>
                <w:i/>
              </w:rPr>
              <w:t>D.</w:t>
            </w:r>
            <w:r w:rsidRPr="001628F8">
              <w:tab/>
            </w:r>
            <w:r w:rsidRPr="001628F8">
              <w:rPr>
                <w:b/>
                <w:i/>
              </w:rPr>
              <w:t xml:space="preserve">Considerando que os preços da habitação aumentaram, em média, 48 % </w:t>
            </w:r>
            <w:r w:rsidRPr="001628F8">
              <w:rPr>
                <w:b/>
                <w:i/>
              </w:rPr>
              <w:lastRenderedPageBreak/>
              <w:t>na União Europeia entre 2015 e 2023; que os preços de arrendamento aumentaram, em média, 18 % entre 2010 e 2022 e que, em média, os cidadãos europeus terão gasto 19,7 % do seu rendimento disponível em habitação em 2023; Considerando que os preços de arrendamento aumentaram, em média, 18 % entre 2010 e 2022 e que, em média, os cidadãos europeus terão gasto 19,7 % do seu rendimento disponível em habitação em 2023; Considerando que, apesar de um recente abrandamento, o ritmo de crescimento dos preços da habitação se manteve elevado em 2023, após um forte crescimento registado entre 2020 e 2022, e que se estima que os preços da habitação permaneçam sobrevalorizados em três quartos dos países da UE, com mais de metade a apresentar sinais de sobrevalorizações superiores a 10 %;</w:t>
            </w:r>
          </w:p>
        </w:tc>
      </w:tr>
    </w:tbl>
    <w:p w14:paraId="6C7F7890" w14:textId="77777777" w:rsidR="00737696" w:rsidRPr="00C93241" w:rsidRDefault="00737696" w:rsidP="00737696">
      <w:pPr>
        <w:pStyle w:val="AmOrLang"/>
        <w:rPr>
          <w:lang w:val="en-GB"/>
        </w:rPr>
      </w:pPr>
      <w:r w:rsidRPr="00C93241">
        <w:rPr>
          <w:lang w:val="en-GB"/>
        </w:rPr>
        <w:lastRenderedPageBreak/>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714119A1" w14:textId="77777777" w:rsidR="00737696" w:rsidRPr="00C93241" w:rsidRDefault="00737696" w:rsidP="00737696">
      <w:pPr>
        <w:rPr>
          <w:lang w:val="en-GB"/>
        </w:rPr>
      </w:pPr>
      <w:r w:rsidRPr="00C93241">
        <w:rPr>
          <w:rStyle w:val="HideTWBExt"/>
          <w:lang w:val="en-GB"/>
        </w:rPr>
        <w:t>&lt;/Amend&gt;</w:t>
      </w:r>
    </w:p>
    <w:p w14:paraId="7A34AF5D"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61</w:t>
      </w:r>
      <w:r w:rsidRPr="00C93241">
        <w:rPr>
          <w:rStyle w:val="HideTWBExt"/>
          <w:lang w:val="en-GB"/>
        </w:rPr>
        <w:t>&lt;/NumAm&gt;</w:t>
      </w:r>
    </w:p>
    <w:p w14:paraId="52388C81"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Claire Fita, Thomas Bajada, Carla Tavares, Lara Wolters, Matthias Ecke, Evelyn Regner</w:t>
      </w:r>
      <w:r w:rsidRPr="00C93241">
        <w:rPr>
          <w:rStyle w:val="HideTWBExt"/>
          <w:b w:val="0"/>
          <w:lang w:val="en-GB"/>
        </w:rPr>
        <w:t>&lt;/Members&gt;</w:t>
      </w:r>
    </w:p>
    <w:p w14:paraId="5E73054E" w14:textId="77777777" w:rsidR="00737696" w:rsidRPr="001628F8" w:rsidRDefault="00737696" w:rsidP="00737696">
      <w:pPr>
        <w:pStyle w:val="NormalBold"/>
      </w:pPr>
      <w:r w:rsidRPr="001628F8">
        <w:rPr>
          <w:rStyle w:val="HideTWBExt"/>
          <w:b w:val="0"/>
        </w:rPr>
        <w:t>&lt;/RepeatBlock-By&gt;</w:t>
      </w:r>
    </w:p>
    <w:p w14:paraId="7D9F765F"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698D1012" w14:textId="77777777" w:rsidR="00737696" w:rsidRPr="001628F8" w:rsidRDefault="00737696" w:rsidP="00737696">
      <w:pPr>
        <w:pStyle w:val="NormalBold"/>
      </w:pPr>
      <w:r w:rsidRPr="001628F8">
        <w:rPr>
          <w:rStyle w:val="HideTWBExt"/>
        </w:rPr>
        <w:t>&lt;Article&gt;</w:t>
      </w:r>
      <w:r w:rsidRPr="001628F8">
        <w:t>Considerando E</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38D4C4F4" w14:textId="77777777" w:rsidTr="009F25AF">
        <w:trPr>
          <w:trHeight w:hRule="exact" w:val="240"/>
          <w:jc w:val="center"/>
        </w:trPr>
        <w:tc>
          <w:tcPr>
            <w:tcW w:w="9752" w:type="dxa"/>
            <w:gridSpan w:val="2"/>
            <w:tcBorders>
              <w:top w:val="nil"/>
              <w:left w:val="nil"/>
              <w:bottom w:val="nil"/>
              <w:right w:val="nil"/>
            </w:tcBorders>
          </w:tcPr>
          <w:p w14:paraId="63AE8297" w14:textId="77777777" w:rsidR="00737696" w:rsidRPr="001628F8" w:rsidRDefault="00737696" w:rsidP="009F25AF"/>
        </w:tc>
      </w:tr>
      <w:tr w:rsidR="00737696" w:rsidRPr="001628F8" w14:paraId="31E5CF14" w14:textId="77777777" w:rsidTr="009F25AF">
        <w:trPr>
          <w:trHeight w:val="240"/>
          <w:jc w:val="center"/>
        </w:trPr>
        <w:tc>
          <w:tcPr>
            <w:tcW w:w="4876" w:type="dxa"/>
            <w:tcBorders>
              <w:top w:val="nil"/>
              <w:left w:val="nil"/>
              <w:bottom w:val="nil"/>
              <w:right w:val="nil"/>
            </w:tcBorders>
          </w:tcPr>
          <w:p w14:paraId="5594A645"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42BB98E8" w14:textId="77777777" w:rsidR="00737696" w:rsidRPr="001628F8" w:rsidRDefault="00737696" w:rsidP="009F25AF">
            <w:pPr>
              <w:pStyle w:val="AmColumnHeading"/>
            </w:pPr>
            <w:r w:rsidRPr="001628F8">
              <w:t>Alteração</w:t>
            </w:r>
          </w:p>
        </w:tc>
      </w:tr>
      <w:tr w:rsidR="00737696" w:rsidRPr="001628F8" w14:paraId="187A2F26" w14:textId="77777777" w:rsidTr="009F25AF">
        <w:trPr>
          <w:jc w:val="center"/>
        </w:trPr>
        <w:tc>
          <w:tcPr>
            <w:tcW w:w="4876" w:type="dxa"/>
            <w:tcBorders>
              <w:top w:val="nil"/>
              <w:left w:val="nil"/>
              <w:bottom w:val="nil"/>
              <w:right w:val="nil"/>
            </w:tcBorders>
          </w:tcPr>
          <w:p w14:paraId="58460117" w14:textId="1B6F1769" w:rsidR="00737696" w:rsidRPr="001628F8" w:rsidRDefault="00737696" w:rsidP="009F25AF">
            <w:pPr>
              <w:pStyle w:val="Normal6a"/>
            </w:pPr>
            <w:r w:rsidRPr="001628F8">
              <w:rPr>
                <w:b/>
                <w:i/>
              </w:rPr>
              <w:t>E.</w:t>
            </w:r>
            <w:r w:rsidRPr="001628F8">
              <w:tab/>
            </w:r>
            <w:r w:rsidRPr="001628F8">
              <w:rPr>
                <w:b/>
                <w:i/>
              </w:rPr>
              <w:t>Considerando que, em junho de 2024, a Comissão concluiu que, em 2023, oito Estados</w:t>
            </w:r>
            <w:r w:rsidR="00C93241">
              <w:rPr>
                <w:b/>
                <w:i/>
              </w:rPr>
              <w:noBreakHyphen/>
            </w:r>
            <w:r w:rsidRPr="001628F8">
              <w:rPr>
                <w:b/>
                <w:i/>
              </w:rPr>
              <w:t>Membros haviam excedido os níveis recomendados de crescimento das despesas;</w:t>
            </w:r>
          </w:p>
        </w:tc>
        <w:tc>
          <w:tcPr>
            <w:tcW w:w="4876" w:type="dxa"/>
            <w:tcBorders>
              <w:top w:val="nil"/>
              <w:left w:val="nil"/>
              <w:bottom w:val="nil"/>
              <w:right w:val="nil"/>
            </w:tcBorders>
          </w:tcPr>
          <w:p w14:paraId="10A4AC7F" w14:textId="77777777" w:rsidR="00737696" w:rsidRPr="001628F8" w:rsidRDefault="00737696" w:rsidP="009F25AF">
            <w:pPr>
              <w:pStyle w:val="Normal6a"/>
            </w:pPr>
            <w:r w:rsidRPr="001628F8">
              <w:rPr>
                <w:b/>
                <w:i/>
              </w:rPr>
              <w:t>Suprimido</w:t>
            </w:r>
          </w:p>
        </w:tc>
      </w:tr>
    </w:tbl>
    <w:p w14:paraId="226F8253" w14:textId="77777777" w:rsidR="00737696" w:rsidRPr="001628F8" w:rsidRDefault="00737696" w:rsidP="00737696">
      <w:pPr>
        <w:pStyle w:val="AmOrLang"/>
      </w:pPr>
      <w:r w:rsidRPr="001628F8">
        <w:t xml:space="preserve">Or. </w:t>
      </w:r>
      <w:r w:rsidRPr="001628F8">
        <w:rPr>
          <w:rStyle w:val="HideTWBExt"/>
        </w:rPr>
        <w:t>&lt;Original&gt;</w:t>
      </w:r>
      <w:r w:rsidRPr="001628F8">
        <w:rPr>
          <w:rStyle w:val="HideTWBInt"/>
        </w:rPr>
        <w:t>{EN}</w:t>
      </w:r>
      <w:r w:rsidRPr="001628F8">
        <w:t>en</w:t>
      </w:r>
      <w:r w:rsidRPr="001628F8">
        <w:rPr>
          <w:rStyle w:val="HideTWBExt"/>
        </w:rPr>
        <w:t>&lt;/Original&gt;</w:t>
      </w:r>
    </w:p>
    <w:p w14:paraId="2AE76280" w14:textId="77777777" w:rsidR="00737696" w:rsidRPr="001628F8" w:rsidRDefault="00737696" w:rsidP="00737696">
      <w:r w:rsidRPr="001628F8">
        <w:rPr>
          <w:rStyle w:val="HideTWBExt"/>
        </w:rPr>
        <w:t>&lt;/Amend&gt;</w:t>
      </w:r>
    </w:p>
    <w:p w14:paraId="33389F0A" w14:textId="77777777" w:rsidR="00737696" w:rsidRPr="001628F8" w:rsidRDefault="00737696" w:rsidP="00737696">
      <w:pPr>
        <w:pStyle w:val="AmNumberTabs"/>
      </w:pPr>
      <w:r w:rsidRPr="001628F8">
        <w:rPr>
          <w:rStyle w:val="HideTWBExt"/>
        </w:rPr>
        <w:t>&lt;Amend&gt;</w:t>
      </w:r>
      <w:r w:rsidRPr="001628F8">
        <w:t>Alteração</w:t>
      </w:r>
      <w:r w:rsidRPr="001628F8">
        <w:tab/>
      </w:r>
      <w:r w:rsidRPr="001628F8">
        <w:tab/>
      </w:r>
      <w:r w:rsidRPr="001628F8">
        <w:rPr>
          <w:rStyle w:val="HideTWBExt"/>
        </w:rPr>
        <w:t>&lt;NumAm&gt;</w:t>
      </w:r>
      <w:r w:rsidRPr="001628F8">
        <w:t>62</w:t>
      </w:r>
      <w:r w:rsidRPr="001628F8">
        <w:rPr>
          <w:rStyle w:val="HideTWBExt"/>
        </w:rPr>
        <w:t>&lt;/NumAm&gt;</w:t>
      </w:r>
    </w:p>
    <w:p w14:paraId="1E3A0998"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Isabel Benjumea Benjumea, Fernando Navarrete Rojas</w:t>
      </w:r>
      <w:r w:rsidRPr="00C93241">
        <w:rPr>
          <w:rStyle w:val="HideTWBExt"/>
          <w:b w:val="0"/>
          <w:lang w:val="en-GB"/>
        </w:rPr>
        <w:t>&lt;/Members&gt;</w:t>
      </w:r>
    </w:p>
    <w:p w14:paraId="338EC038" w14:textId="77777777" w:rsidR="00737696" w:rsidRPr="001628F8" w:rsidRDefault="00737696" w:rsidP="00737696">
      <w:pPr>
        <w:pStyle w:val="NormalBold"/>
      </w:pPr>
      <w:r w:rsidRPr="001628F8">
        <w:rPr>
          <w:rStyle w:val="HideTWBExt"/>
          <w:b w:val="0"/>
        </w:rPr>
        <w:t>&lt;/RepeatBlock-By&gt;</w:t>
      </w:r>
    </w:p>
    <w:p w14:paraId="0671006F" w14:textId="77777777" w:rsidR="00737696" w:rsidRPr="001628F8" w:rsidRDefault="00737696" w:rsidP="00737696">
      <w:pPr>
        <w:pStyle w:val="NormalBold"/>
      </w:pPr>
      <w:r w:rsidRPr="001628F8">
        <w:rPr>
          <w:rStyle w:val="HideTWBExt"/>
        </w:rPr>
        <w:lastRenderedPageBreak/>
        <w:t>&lt;DocAmend&gt;</w:t>
      </w:r>
      <w:r w:rsidRPr="001628F8">
        <w:t>Proposta de resolução</w:t>
      </w:r>
      <w:r w:rsidRPr="001628F8">
        <w:rPr>
          <w:rStyle w:val="HideTWBExt"/>
        </w:rPr>
        <w:t>&lt;/DocAmend&gt;</w:t>
      </w:r>
    </w:p>
    <w:p w14:paraId="382A5EDE" w14:textId="660FB172" w:rsidR="00737696" w:rsidRPr="001628F8" w:rsidRDefault="00737696" w:rsidP="00737696">
      <w:pPr>
        <w:pStyle w:val="NormalBold"/>
      </w:pPr>
      <w:r w:rsidRPr="001628F8">
        <w:rPr>
          <w:rStyle w:val="HideTWBExt"/>
        </w:rPr>
        <w:t>&lt;Article&gt;</w:t>
      </w:r>
      <w:r w:rsidRPr="001628F8">
        <w:t>Considerando E</w:t>
      </w:r>
      <w:r w:rsidR="00C93241">
        <w:noBreakHyphen/>
      </w:r>
      <w:r w:rsidRPr="001628F8">
        <w:t>A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54A5509A" w14:textId="77777777" w:rsidTr="009F25AF">
        <w:trPr>
          <w:trHeight w:hRule="exact" w:val="240"/>
          <w:jc w:val="center"/>
        </w:trPr>
        <w:tc>
          <w:tcPr>
            <w:tcW w:w="9752" w:type="dxa"/>
            <w:gridSpan w:val="2"/>
            <w:tcBorders>
              <w:top w:val="nil"/>
              <w:left w:val="nil"/>
              <w:bottom w:val="nil"/>
              <w:right w:val="nil"/>
            </w:tcBorders>
          </w:tcPr>
          <w:p w14:paraId="4C863B7F" w14:textId="77777777" w:rsidR="00737696" w:rsidRPr="001628F8" w:rsidRDefault="00737696" w:rsidP="009F25AF"/>
        </w:tc>
      </w:tr>
      <w:tr w:rsidR="00737696" w:rsidRPr="001628F8" w14:paraId="0A3B8F79" w14:textId="77777777" w:rsidTr="009F25AF">
        <w:trPr>
          <w:trHeight w:val="240"/>
          <w:jc w:val="center"/>
        </w:trPr>
        <w:tc>
          <w:tcPr>
            <w:tcW w:w="4876" w:type="dxa"/>
            <w:tcBorders>
              <w:top w:val="nil"/>
              <w:left w:val="nil"/>
              <w:bottom w:val="nil"/>
              <w:right w:val="nil"/>
            </w:tcBorders>
          </w:tcPr>
          <w:p w14:paraId="6511F923"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7D8FA1B5" w14:textId="77777777" w:rsidR="00737696" w:rsidRPr="001628F8" w:rsidRDefault="00737696" w:rsidP="009F25AF">
            <w:pPr>
              <w:pStyle w:val="AmColumnHeading"/>
            </w:pPr>
            <w:r w:rsidRPr="001628F8">
              <w:t>Alteração</w:t>
            </w:r>
          </w:p>
        </w:tc>
      </w:tr>
      <w:tr w:rsidR="00737696" w:rsidRPr="001628F8" w14:paraId="1283B9C8" w14:textId="77777777" w:rsidTr="009F25AF">
        <w:trPr>
          <w:jc w:val="center"/>
        </w:trPr>
        <w:tc>
          <w:tcPr>
            <w:tcW w:w="4876" w:type="dxa"/>
            <w:tcBorders>
              <w:top w:val="nil"/>
              <w:left w:val="nil"/>
              <w:bottom w:val="nil"/>
              <w:right w:val="nil"/>
            </w:tcBorders>
          </w:tcPr>
          <w:p w14:paraId="29FBCC08" w14:textId="77777777" w:rsidR="00737696" w:rsidRPr="001628F8" w:rsidRDefault="00737696" w:rsidP="009F25AF">
            <w:pPr>
              <w:pStyle w:val="Normal6a"/>
            </w:pPr>
          </w:p>
        </w:tc>
        <w:tc>
          <w:tcPr>
            <w:tcW w:w="4876" w:type="dxa"/>
            <w:tcBorders>
              <w:top w:val="nil"/>
              <w:left w:val="nil"/>
              <w:bottom w:val="nil"/>
              <w:right w:val="nil"/>
            </w:tcBorders>
          </w:tcPr>
          <w:p w14:paraId="3BCF15CA" w14:textId="319CAB2D" w:rsidR="00737696" w:rsidRPr="001628F8" w:rsidRDefault="00737696" w:rsidP="009F25AF">
            <w:pPr>
              <w:pStyle w:val="Normal6a"/>
            </w:pPr>
            <w:r w:rsidRPr="001628F8">
              <w:rPr>
                <w:b/>
                <w:i/>
              </w:rPr>
              <w:t>E</w:t>
            </w:r>
            <w:r w:rsidR="00C93241">
              <w:rPr>
                <w:b/>
                <w:i/>
              </w:rPr>
              <w:noBreakHyphen/>
            </w:r>
            <w:r w:rsidRPr="001628F8">
              <w:rPr>
                <w:b/>
                <w:i/>
              </w:rPr>
              <w:t>A.</w:t>
            </w:r>
            <w:r w:rsidRPr="001628F8">
              <w:tab/>
            </w:r>
            <w:r w:rsidRPr="001628F8">
              <w:rPr>
                <w:b/>
                <w:i/>
              </w:rPr>
              <w:t>Considerando que as perspetivas económicas para a UE permanecem extremamente incertas e que existe um risco acrescido de que acontecimentos ou situações futuros afetem negativamente a economia; considerando que a agressão da Rússia contra a Ucrânia e os conflitos no Médio Oriente alimentam os riscos geopolíticos e mostram a vulnerabilidade energética da Europa; considerando que o aumento das medidas protecionistas por parte dos parceiros comerciais pode afetar o comércio mundial, com um impacto negativo na nossa economia;</w:t>
            </w:r>
          </w:p>
        </w:tc>
      </w:tr>
    </w:tbl>
    <w:p w14:paraId="627AE780" w14:textId="77777777" w:rsidR="00737696" w:rsidRPr="001628F8" w:rsidRDefault="00737696" w:rsidP="00737696">
      <w:pPr>
        <w:pStyle w:val="AmOrLang"/>
      </w:pPr>
      <w:r w:rsidRPr="001628F8">
        <w:t xml:space="preserve">Or. </w:t>
      </w:r>
      <w:r w:rsidRPr="001628F8">
        <w:rPr>
          <w:rStyle w:val="HideTWBExt"/>
        </w:rPr>
        <w:t>&lt;Original&gt;</w:t>
      </w:r>
      <w:r w:rsidRPr="001628F8">
        <w:rPr>
          <w:rStyle w:val="HideTWBInt"/>
        </w:rPr>
        <w:t>{ES}</w:t>
      </w:r>
      <w:r w:rsidRPr="001628F8">
        <w:t>es</w:t>
      </w:r>
      <w:r w:rsidRPr="001628F8">
        <w:rPr>
          <w:rStyle w:val="HideTWBExt"/>
        </w:rPr>
        <w:t>&lt;/Original&gt;</w:t>
      </w:r>
    </w:p>
    <w:p w14:paraId="200FFC08" w14:textId="77777777" w:rsidR="00737696" w:rsidRPr="001628F8" w:rsidRDefault="00737696" w:rsidP="00737696">
      <w:r w:rsidRPr="001628F8">
        <w:rPr>
          <w:rStyle w:val="HideTWBExt"/>
        </w:rPr>
        <w:t>&lt;/Amend&gt;</w:t>
      </w:r>
    </w:p>
    <w:p w14:paraId="7B81E2BF" w14:textId="77777777" w:rsidR="00737696" w:rsidRPr="001628F8" w:rsidRDefault="00737696" w:rsidP="00737696">
      <w:pPr>
        <w:pStyle w:val="AmNumberTabs"/>
      </w:pPr>
      <w:r w:rsidRPr="001628F8">
        <w:rPr>
          <w:rStyle w:val="HideTWBExt"/>
        </w:rPr>
        <w:t>&lt;Amend&gt;</w:t>
      </w:r>
      <w:r w:rsidRPr="001628F8">
        <w:t>Alteração</w:t>
      </w:r>
      <w:r w:rsidRPr="001628F8">
        <w:tab/>
      </w:r>
      <w:r w:rsidRPr="001628F8">
        <w:tab/>
      </w:r>
      <w:r w:rsidRPr="001628F8">
        <w:rPr>
          <w:rStyle w:val="HideTWBExt"/>
        </w:rPr>
        <w:t>&lt;NumAm&gt;</w:t>
      </w:r>
      <w:r w:rsidRPr="001628F8">
        <w:t>63</w:t>
      </w:r>
      <w:r w:rsidRPr="001628F8">
        <w:rPr>
          <w:rStyle w:val="HideTWBExt"/>
        </w:rPr>
        <w:t>&lt;/NumAm&gt;</w:t>
      </w:r>
    </w:p>
    <w:p w14:paraId="40E4B458" w14:textId="77777777" w:rsidR="00737696" w:rsidRPr="001628F8" w:rsidRDefault="00737696" w:rsidP="00737696">
      <w:pPr>
        <w:pStyle w:val="NormalBold"/>
      </w:pPr>
      <w:r w:rsidRPr="001628F8">
        <w:rPr>
          <w:rStyle w:val="HideTWBExt"/>
          <w:b w:val="0"/>
        </w:rPr>
        <w:t>&lt;RepeatBlock-By&gt;&lt;Members&gt;</w:t>
      </w:r>
      <w:r w:rsidRPr="001628F8">
        <w:t>Claire Fita, Thomas Bajada, Carla Tavares, Lara Wolters, Matthias Ecke, Evelyn Regner, Jonás Fernández</w:t>
      </w:r>
      <w:r w:rsidRPr="001628F8">
        <w:rPr>
          <w:rStyle w:val="HideTWBExt"/>
          <w:b w:val="0"/>
        </w:rPr>
        <w:t>&lt;/Members&gt;</w:t>
      </w:r>
    </w:p>
    <w:p w14:paraId="20E770A8" w14:textId="77777777" w:rsidR="00737696" w:rsidRPr="001628F8" w:rsidRDefault="00737696" w:rsidP="00737696">
      <w:pPr>
        <w:pStyle w:val="NormalBold"/>
      </w:pPr>
      <w:r w:rsidRPr="001628F8">
        <w:rPr>
          <w:rStyle w:val="HideTWBExt"/>
          <w:b w:val="0"/>
        </w:rPr>
        <w:t>&lt;/RepeatBlock-By&gt;</w:t>
      </w:r>
    </w:p>
    <w:p w14:paraId="69D9AAF4"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5E804F3F" w14:textId="0D2BD34E" w:rsidR="00737696" w:rsidRPr="001628F8" w:rsidRDefault="00737696" w:rsidP="00737696">
      <w:pPr>
        <w:pStyle w:val="NormalBold"/>
      </w:pPr>
      <w:r w:rsidRPr="001628F8">
        <w:rPr>
          <w:rStyle w:val="HideTWBExt"/>
        </w:rPr>
        <w:t>&lt;Article&gt;</w:t>
      </w:r>
      <w:r w:rsidRPr="001628F8">
        <w:t>Considerando E</w:t>
      </w:r>
      <w:r w:rsidR="00C93241">
        <w:noBreakHyphen/>
      </w:r>
      <w:r w:rsidRPr="001628F8">
        <w:t>A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1FB335B8" w14:textId="77777777" w:rsidTr="009F25AF">
        <w:trPr>
          <w:trHeight w:hRule="exact" w:val="240"/>
          <w:jc w:val="center"/>
        </w:trPr>
        <w:tc>
          <w:tcPr>
            <w:tcW w:w="9752" w:type="dxa"/>
            <w:gridSpan w:val="2"/>
            <w:tcBorders>
              <w:top w:val="nil"/>
              <w:left w:val="nil"/>
              <w:bottom w:val="nil"/>
              <w:right w:val="nil"/>
            </w:tcBorders>
          </w:tcPr>
          <w:p w14:paraId="7B6D0058" w14:textId="77777777" w:rsidR="00737696" w:rsidRPr="001628F8" w:rsidRDefault="00737696" w:rsidP="009F25AF"/>
        </w:tc>
      </w:tr>
      <w:tr w:rsidR="00737696" w:rsidRPr="001628F8" w14:paraId="18E9255C" w14:textId="77777777" w:rsidTr="009F25AF">
        <w:trPr>
          <w:trHeight w:val="240"/>
          <w:jc w:val="center"/>
        </w:trPr>
        <w:tc>
          <w:tcPr>
            <w:tcW w:w="4876" w:type="dxa"/>
            <w:tcBorders>
              <w:top w:val="nil"/>
              <w:left w:val="nil"/>
              <w:bottom w:val="nil"/>
              <w:right w:val="nil"/>
            </w:tcBorders>
          </w:tcPr>
          <w:p w14:paraId="39209029"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31475734" w14:textId="77777777" w:rsidR="00737696" w:rsidRPr="001628F8" w:rsidRDefault="00737696" w:rsidP="009F25AF">
            <w:pPr>
              <w:pStyle w:val="AmColumnHeading"/>
            </w:pPr>
            <w:r w:rsidRPr="001628F8">
              <w:t>Alteração</w:t>
            </w:r>
          </w:p>
        </w:tc>
      </w:tr>
      <w:tr w:rsidR="00737696" w:rsidRPr="001628F8" w14:paraId="4EB84AE1" w14:textId="77777777" w:rsidTr="009F25AF">
        <w:trPr>
          <w:jc w:val="center"/>
        </w:trPr>
        <w:tc>
          <w:tcPr>
            <w:tcW w:w="4876" w:type="dxa"/>
            <w:tcBorders>
              <w:top w:val="nil"/>
              <w:left w:val="nil"/>
              <w:bottom w:val="nil"/>
              <w:right w:val="nil"/>
            </w:tcBorders>
          </w:tcPr>
          <w:p w14:paraId="434AE821" w14:textId="77777777" w:rsidR="00737696" w:rsidRPr="001628F8" w:rsidRDefault="00737696" w:rsidP="009F25AF">
            <w:pPr>
              <w:pStyle w:val="Normal6a"/>
            </w:pPr>
          </w:p>
        </w:tc>
        <w:tc>
          <w:tcPr>
            <w:tcW w:w="4876" w:type="dxa"/>
            <w:tcBorders>
              <w:top w:val="nil"/>
              <w:left w:val="nil"/>
              <w:bottom w:val="nil"/>
              <w:right w:val="nil"/>
            </w:tcBorders>
          </w:tcPr>
          <w:p w14:paraId="2BB80C30" w14:textId="720FE8AF" w:rsidR="00737696" w:rsidRPr="001628F8" w:rsidRDefault="00737696" w:rsidP="009F25AF">
            <w:pPr>
              <w:pStyle w:val="Normal6a"/>
            </w:pPr>
            <w:r w:rsidRPr="001628F8">
              <w:rPr>
                <w:b/>
                <w:i/>
              </w:rPr>
              <w:t>E</w:t>
            </w:r>
            <w:r w:rsidR="00C93241">
              <w:rPr>
                <w:b/>
                <w:i/>
              </w:rPr>
              <w:noBreakHyphen/>
            </w:r>
            <w:r w:rsidRPr="001628F8">
              <w:rPr>
                <w:b/>
                <w:i/>
              </w:rPr>
              <w:t>A.</w:t>
            </w:r>
            <w:r w:rsidRPr="001628F8">
              <w:tab/>
            </w:r>
            <w:r w:rsidRPr="001628F8">
              <w:rPr>
                <w:b/>
                <w:i/>
              </w:rPr>
              <w:t>Considerando que os Estados</w:t>
            </w:r>
            <w:r w:rsidR="00C93241">
              <w:rPr>
                <w:b/>
                <w:i/>
              </w:rPr>
              <w:noBreakHyphen/>
            </w:r>
            <w:r w:rsidRPr="001628F8">
              <w:rPr>
                <w:b/>
                <w:i/>
              </w:rPr>
              <w:t>Membros devem implementar os mecanismos de acompanhamento e de auditoria necessários para garantir o respeito pelo Estado de direito e proteger os interesses financeiros da UE, nomeadamente para prevenir a fraude, a corrupção e os conflitos de interesses e garantir a transparência; que é importante que os Estados</w:t>
            </w:r>
            <w:r w:rsidR="00C93241">
              <w:rPr>
                <w:b/>
                <w:i/>
              </w:rPr>
              <w:noBreakHyphen/>
            </w:r>
            <w:r w:rsidRPr="001628F8">
              <w:rPr>
                <w:b/>
                <w:i/>
              </w:rPr>
              <w:t>Membros apliquem as recomendações específicas por país pertinentes para criar condições favoráveis a este respeito;</w:t>
            </w:r>
          </w:p>
        </w:tc>
      </w:tr>
    </w:tbl>
    <w:p w14:paraId="0F1D717C"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77974A0E" w14:textId="77777777" w:rsidR="00737696" w:rsidRPr="00C93241" w:rsidRDefault="00737696" w:rsidP="00737696">
      <w:pPr>
        <w:rPr>
          <w:lang w:val="en-GB"/>
        </w:rPr>
      </w:pPr>
      <w:r w:rsidRPr="00C93241">
        <w:rPr>
          <w:rStyle w:val="HideTWBExt"/>
          <w:lang w:val="en-GB"/>
        </w:rPr>
        <w:lastRenderedPageBreak/>
        <w:t>&lt;/Amend&gt;</w:t>
      </w:r>
    </w:p>
    <w:p w14:paraId="79500476" w14:textId="77777777" w:rsidR="00737696" w:rsidRPr="001628F8" w:rsidRDefault="00737696" w:rsidP="00737696">
      <w:pPr>
        <w:pStyle w:val="AmNumberTabs"/>
      </w:pPr>
      <w:r w:rsidRPr="001628F8">
        <w:rPr>
          <w:rStyle w:val="HideTWBExt"/>
        </w:rPr>
        <w:t>&lt;Amend&gt;</w:t>
      </w:r>
      <w:r w:rsidRPr="001628F8">
        <w:t>Alteração</w:t>
      </w:r>
      <w:r w:rsidRPr="001628F8">
        <w:tab/>
      </w:r>
      <w:r w:rsidRPr="001628F8">
        <w:tab/>
      </w:r>
      <w:r w:rsidRPr="001628F8">
        <w:rPr>
          <w:rStyle w:val="HideTWBExt"/>
        </w:rPr>
        <w:t>&lt;NumAm&gt;</w:t>
      </w:r>
      <w:r w:rsidRPr="001628F8">
        <w:t>64</w:t>
      </w:r>
      <w:r w:rsidRPr="001628F8">
        <w:rPr>
          <w:rStyle w:val="HideTWBExt"/>
        </w:rPr>
        <w:t>&lt;/NumAm&gt;</w:t>
      </w:r>
    </w:p>
    <w:p w14:paraId="0DC80B3F" w14:textId="77777777" w:rsidR="00737696" w:rsidRPr="001628F8" w:rsidRDefault="00737696" w:rsidP="00737696">
      <w:pPr>
        <w:pStyle w:val="NormalBold"/>
      </w:pPr>
      <w:r w:rsidRPr="001628F8">
        <w:rPr>
          <w:rStyle w:val="HideTWBExt"/>
          <w:b w:val="0"/>
        </w:rPr>
        <w:t>&lt;RepeatBlock-By&gt;&lt;Members&gt;</w:t>
      </w:r>
      <w:r w:rsidRPr="001628F8">
        <w:t>Fernando Navarrete Rojas</w:t>
      </w:r>
      <w:r w:rsidRPr="001628F8">
        <w:rPr>
          <w:rStyle w:val="HideTWBExt"/>
          <w:b w:val="0"/>
        </w:rPr>
        <w:t>&lt;/Members&gt;</w:t>
      </w:r>
    </w:p>
    <w:p w14:paraId="4E642469" w14:textId="77777777" w:rsidR="00737696" w:rsidRPr="001628F8" w:rsidRDefault="00737696" w:rsidP="00737696">
      <w:pPr>
        <w:pStyle w:val="NormalBold"/>
      </w:pPr>
      <w:r w:rsidRPr="001628F8">
        <w:rPr>
          <w:rStyle w:val="HideTWBExt"/>
          <w:b w:val="0"/>
        </w:rPr>
        <w:t>&lt;/RepeatBlock-By&gt;</w:t>
      </w:r>
    </w:p>
    <w:p w14:paraId="72D5B6A5"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0BCCC45E" w14:textId="2C1C09B4" w:rsidR="00737696" w:rsidRPr="001628F8" w:rsidRDefault="00737696" w:rsidP="00737696">
      <w:pPr>
        <w:pStyle w:val="NormalBold"/>
      </w:pPr>
      <w:r w:rsidRPr="001628F8">
        <w:rPr>
          <w:rStyle w:val="HideTWBExt"/>
        </w:rPr>
        <w:t>&lt;Article&gt;</w:t>
      </w:r>
      <w:r w:rsidRPr="001628F8">
        <w:t>Considerando E</w:t>
      </w:r>
      <w:r w:rsidR="00C93241">
        <w:noBreakHyphen/>
      </w:r>
      <w:r w:rsidRPr="001628F8">
        <w:t>A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193E3FAA" w14:textId="77777777" w:rsidTr="009F25AF">
        <w:trPr>
          <w:trHeight w:hRule="exact" w:val="240"/>
          <w:jc w:val="center"/>
        </w:trPr>
        <w:tc>
          <w:tcPr>
            <w:tcW w:w="9752" w:type="dxa"/>
            <w:gridSpan w:val="2"/>
            <w:tcBorders>
              <w:top w:val="nil"/>
              <w:left w:val="nil"/>
              <w:bottom w:val="nil"/>
              <w:right w:val="nil"/>
            </w:tcBorders>
          </w:tcPr>
          <w:p w14:paraId="4995F754" w14:textId="77777777" w:rsidR="00737696" w:rsidRPr="001628F8" w:rsidRDefault="00737696" w:rsidP="009F25AF"/>
        </w:tc>
      </w:tr>
      <w:tr w:rsidR="00737696" w:rsidRPr="001628F8" w14:paraId="640D1353" w14:textId="77777777" w:rsidTr="009F25AF">
        <w:trPr>
          <w:trHeight w:val="240"/>
          <w:jc w:val="center"/>
        </w:trPr>
        <w:tc>
          <w:tcPr>
            <w:tcW w:w="4876" w:type="dxa"/>
            <w:tcBorders>
              <w:top w:val="nil"/>
              <w:left w:val="nil"/>
              <w:bottom w:val="nil"/>
              <w:right w:val="nil"/>
            </w:tcBorders>
          </w:tcPr>
          <w:p w14:paraId="041D10B0"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6A15DEB1" w14:textId="77777777" w:rsidR="00737696" w:rsidRPr="001628F8" w:rsidRDefault="00737696" w:rsidP="009F25AF">
            <w:pPr>
              <w:pStyle w:val="AmColumnHeading"/>
            </w:pPr>
            <w:r w:rsidRPr="001628F8">
              <w:t>Alteração</w:t>
            </w:r>
          </w:p>
        </w:tc>
      </w:tr>
      <w:tr w:rsidR="00737696" w:rsidRPr="001628F8" w14:paraId="7B5D9DFD" w14:textId="77777777" w:rsidTr="009F25AF">
        <w:trPr>
          <w:jc w:val="center"/>
        </w:trPr>
        <w:tc>
          <w:tcPr>
            <w:tcW w:w="4876" w:type="dxa"/>
            <w:tcBorders>
              <w:top w:val="nil"/>
              <w:left w:val="nil"/>
              <w:bottom w:val="nil"/>
              <w:right w:val="nil"/>
            </w:tcBorders>
          </w:tcPr>
          <w:p w14:paraId="64AB4DFD" w14:textId="77777777" w:rsidR="00737696" w:rsidRPr="001628F8" w:rsidRDefault="00737696" w:rsidP="009F25AF">
            <w:pPr>
              <w:pStyle w:val="Normal6a"/>
            </w:pPr>
          </w:p>
        </w:tc>
        <w:tc>
          <w:tcPr>
            <w:tcW w:w="4876" w:type="dxa"/>
            <w:tcBorders>
              <w:top w:val="nil"/>
              <w:left w:val="nil"/>
              <w:bottom w:val="nil"/>
              <w:right w:val="nil"/>
            </w:tcBorders>
          </w:tcPr>
          <w:p w14:paraId="1ADBBFE6" w14:textId="1D95EAB5" w:rsidR="00737696" w:rsidRPr="001628F8" w:rsidRDefault="00737696" w:rsidP="009F25AF">
            <w:pPr>
              <w:pStyle w:val="Normal6a"/>
            </w:pPr>
            <w:r w:rsidRPr="001628F8">
              <w:rPr>
                <w:b/>
                <w:i/>
              </w:rPr>
              <w:t>E</w:t>
            </w:r>
            <w:r w:rsidR="00C93241">
              <w:rPr>
                <w:b/>
                <w:i/>
              </w:rPr>
              <w:noBreakHyphen/>
            </w:r>
            <w:r w:rsidRPr="001628F8">
              <w:rPr>
                <w:b/>
                <w:i/>
              </w:rPr>
              <w:t>A.</w:t>
            </w:r>
            <w:r w:rsidRPr="001628F8">
              <w:tab/>
            </w:r>
            <w:r w:rsidRPr="001628F8">
              <w:rPr>
                <w:b/>
                <w:i/>
              </w:rPr>
              <w:t>Considerando que a UE necessita urgentemente de eliminar os obstáculos à competitividade; que o Semestre Europeu continuará a centrar</w:t>
            </w:r>
            <w:r w:rsidR="00C93241">
              <w:rPr>
                <w:b/>
                <w:i/>
              </w:rPr>
              <w:noBreakHyphen/>
            </w:r>
            <w:r w:rsidRPr="001628F8">
              <w:rPr>
                <w:b/>
                <w:i/>
              </w:rPr>
              <w:t>se na formulação de orientações sobre as medidas políticas necessárias para enfrentar os desafios económicos, com o objetivo de melhorar a competitividade da UE;</w:t>
            </w:r>
          </w:p>
        </w:tc>
      </w:tr>
    </w:tbl>
    <w:p w14:paraId="5182DF08"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24B313F1" w14:textId="77777777" w:rsidR="00737696" w:rsidRPr="00C93241" w:rsidRDefault="00737696" w:rsidP="00737696">
      <w:pPr>
        <w:rPr>
          <w:lang w:val="en-GB"/>
        </w:rPr>
      </w:pPr>
      <w:r w:rsidRPr="00C93241">
        <w:rPr>
          <w:rStyle w:val="HideTWBExt"/>
          <w:lang w:val="en-GB"/>
        </w:rPr>
        <w:t>&lt;/Amend&gt;</w:t>
      </w:r>
    </w:p>
    <w:p w14:paraId="06688741"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65</w:t>
      </w:r>
      <w:r w:rsidRPr="00C93241">
        <w:rPr>
          <w:rStyle w:val="HideTWBExt"/>
          <w:lang w:val="en-GB"/>
        </w:rPr>
        <w:t>&lt;/NumAm&gt;</w:t>
      </w:r>
    </w:p>
    <w:p w14:paraId="73197F4F"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Marcus Ferber</w:t>
      </w:r>
      <w:r w:rsidRPr="00C93241">
        <w:rPr>
          <w:rStyle w:val="HideTWBExt"/>
          <w:b w:val="0"/>
          <w:lang w:val="en-GB"/>
        </w:rPr>
        <w:t>&lt;/Members&gt;</w:t>
      </w:r>
    </w:p>
    <w:p w14:paraId="3435EA78" w14:textId="77777777" w:rsidR="00737696" w:rsidRPr="00C93241" w:rsidRDefault="00737696" w:rsidP="00737696">
      <w:pPr>
        <w:pStyle w:val="NormalBold"/>
        <w:rPr>
          <w:lang w:val="en-GB"/>
        </w:rPr>
      </w:pPr>
      <w:r w:rsidRPr="00C93241">
        <w:rPr>
          <w:rStyle w:val="HideTWBExt"/>
          <w:b w:val="0"/>
          <w:lang w:val="en-GB"/>
        </w:rPr>
        <w:t>&lt;/RepeatBlock-By&gt;</w:t>
      </w:r>
    </w:p>
    <w:p w14:paraId="1370BF4F"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6767F8A3" w14:textId="64F374F3" w:rsidR="00737696" w:rsidRPr="001628F8" w:rsidRDefault="00737696" w:rsidP="00737696">
      <w:pPr>
        <w:pStyle w:val="NormalBold"/>
      </w:pPr>
      <w:r w:rsidRPr="001628F8">
        <w:rPr>
          <w:rStyle w:val="HideTWBExt"/>
        </w:rPr>
        <w:t>&lt;Article&gt;</w:t>
      </w:r>
      <w:r w:rsidRPr="001628F8">
        <w:t>Considerando E</w:t>
      </w:r>
      <w:r w:rsidR="00C93241">
        <w:noBreakHyphen/>
      </w:r>
      <w:r w:rsidRPr="001628F8">
        <w:t>A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7E304779" w14:textId="77777777" w:rsidTr="009F25AF">
        <w:trPr>
          <w:trHeight w:hRule="exact" w:val="240"/>
          <w:jc w:val="center"/>
        </w:trPr>
        <w:tc>
          <w:tcPr>
            <w:tcW w:w="9752" w:type="dxa"/>
            <w:gridSpan w:val="2"/>
            <w:tcBorders>
              <w:top w:val="nil"/>
              <w:left w:val="nil"/>
              <w:bottom w:val="nil"/>
              <w:right w:val="nil"/>
            </w:tcBorders>
          </w:tcPr>
          <w:p w14:paraId="1ABA753C" w14:textId="77777777" w:rsidR="00737696" w:rsidRPr="001628F8" w:rsidRDefault="00737696" w:rsidP="009F25AF"/>
        </w:tc>
      </w:tr>
      <w:tr w:rsidR="00737696" w:rsidRPr="001628F8" w14:paraId="51767038" w14:textId="77777777" w:rsidTr="009F25AF">
        <w:trPr>
          <w:trHeight w:val="240"/>
          <w:jc w:val="center"/>
        </w:trPr>
        <w:tc>
          <w:tcPr>
            <w:tcW w:w="4876" w:type="dxa"/>
            <w:tcBorders>
              <w:top w:val="nil"/>
              <w:left w:val="nil"/>
              <w:bottom w:val="nil"/>
              <w:right w:val="nil"/>
            </w:tcBorders>
          </w:tcPr>
          <w:p w14:paraId="1D32F481"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46DAC2F8" w14:textId="77777777" w:rsidR="00737696" w:rsidRPr="001628F8" w:rsidRDefault="00737696" w:rsidP="009F25AF">
            <w:pPr>
              <w:pStyle w:val="AmColumnHeading"/>
            </w:pPr>
            <w:r w:rsidRPr="001628F8">
              <w:t>Alteração</w:t>
            </w:r>
          </w:p>
        </w:tc>
      </w:tr>
      <w:tr w:rsidR="00737696" w:rsidRPr="001628F8" w14:paraId="2450142A" w14:textId="77777777" w:rsidTr="009F25AF">
        <w:trPr>
          <w:jc w:val="center"/>
        </w:trPr>
        <w:tc>
          <w:tcPr>
            <w:tcW w:w="4876" w:type="dxa"/>
            <w:tcBorders>
              <w:top w:val="nil"/>
              <w:left w:val="nil"/>
              <w:bottom w:val="nil"/>
              <w:right w:val="nil"/>
            </w:tcBorders>
          </w:tcPr>
          <w:p w14:paraId="47BC032A" w14:textId="77777777" w:rsidR="00737696" w:rsidRPr="001628F8" w:rsidRDefault="00737696" w:rsidP="009F25AF">
            <w:pPr>
              <w:pStyle w:val="Normal6a"/>
            </w:pPr>
          </w:p>
        </w:tc>
        <w:tc>
          <w:tcPr>
            <w:tcW w:w="4876" w:type="dxa"/>
            <w:tcBorders>
              <w:top w:val="nil"/>
              <w:left w:val="nil"/>
              <w:bottom w:val="nil"/>
              <w:right w:val="nil"/>
            </w:tcBorders>
          </w:tcPr>
          <w:p w14:paraId="12D22E8A" w14:textId="5CAA4117" w:rsidR="00737696" w:rsidRPr="001628F8" w:rsidRDefault="00737696" w:rsidP="009F25AF">
            <w:pPr>
              <w:pStyle w:val="Normal6a"/>
            </w:pPr>
            <w:r w:rsidRPr="001628F8">
              <w:rPr>
                <w:b/>
                <w:i/>
              </w:rPr>
              <w:t>E</w:t>
            </w:r>
            <w:r w:rsidR="00C93241">
              <w:rPr>
                <w:b/>
                <w:i/>
              </w:rPr>
              <w:noBreakHyphen/>
            </w:r>
            <w:r w:rsidRPr="001628F8">
              <w:rPr>
                <w:b/>
                <w:i/>
              </w:rPr>
              <w:t>A.</w:t>
            </w:r>
            <w:r w:rsidRPr="001628F8">
              <w:tab/>
            </w:r>
            <w:r w:rsidRPr="001628F8">
              <w:rPr>
                <w:b/>
                <w:i/>
              </w:rPr>
              <w:t>Considerando que, na sequência do seu Relatório sobre o Mecanismo de Alerta, a Comissão Europeia efetuará um análise aprofundada dos nove países em que foram observados desequilíbrios macroeconómicos ou desequilíbrios excessivos em 2024;</w:t>
            </w:r>
          </w:p>
        </w:tc>
      </w:tr>
    </w:tbl>
    <w:p w14:paraId="2F22534B" w14:textId="77777777" w:rsidR="00737696" w:rsidRPr="001628F8" w:rsidRDefault="00737696" w:rsidP="00737696">
      <w:pPr>
        <w:pStyle w:val="AmOrLang"/>
      </w:pPr>
      <w:r w:rsidRPr="001628F8">
        <w:t xml:space="preserve">Or. </w:t>
      </w:r>
      <w:r w:rsidRPr="001628F8">
        <w:rPr>
          <w:rStyle w:val="HideTWBExt"/>
        </w:rPr>
        <w:t>&lt;Original&gt;</w:t>
      </w:r>
      <w:r w:rsidRPr="001628F8">
        <w:rPr>
          <w:rStyle w:val="HideTWBInt"/>
        </w:rPr>
        <w:t>{DE}</w:t>
      </w:r>
      <w:r w:rsidRPr="001628F8">
        <w:t>de</w:t>
      </w:r>
      <w:r w:rsidRPr="001628F8">
        <w:rPr>
          <w:rStyle w:val="HideTWBExt"/>
        </w:rPr>
        <w:t>&lt;/Original&gt;</w:t>
      </w:r>
    </w:p>
    <w:p w14:paraId="52E23B63" w14:textId="77777777" w:rsidR="00737696" w:rsidRPr="001628F8" w:rsidRDefault="00737696" w:rsidP="00737696">
      <w:r w:rsidRPr="001628F8">
        <w:rPr>
          <w:rStyle w:val="HideTWBExt"/>
        </w:rPr>
        <w:t>&lt;/Amend&gt;</w:t>
      </w:r>
    </w:p>
    <w:p w14:paraId="06F900C5" w14:textId="77777777" w:rsidR="00737696" w:rsidRPr="001628F8" w:rsidRDefault="00737696" w:rsidP="00737696">
      <w:pPr>
        <w:pStyle w:val="AmNumberTabs"/>
      </w:pPr>
      <w:r w:rsidRPr="001628F8">
        <w:rPr>
          <w:rStyle w:val="HideTWBExt"/>
        </w:rPr>
        <w:t>&lt;Amend&gt;</w:t>
      </w:r>
      <w:r w:rsidRPr="001628F8">
        <w:t>Alteração</w:t>
      </w:r>
      <w:r w:rsidRPr="001628F8">
        <w:tab/>
      </w:r>
      <w:r w:rsidRPr="001628F8">
        <w:tab/>
      </w:r>
      <w:r w:rsidRPr="001628F8">
        <w:rPr>
          <w:rStyle w:val="HideTWBExt"/>
        </w:rPr>
        <w:t>&lt;NumAm&gt;</w:t>
      </w:r>
      <w:r w:rsidRPr="001628F8">
        <w:t>66</w:t>
      </w:r>
      <w:r w:rsidRPr="001628F8">
        <w:rPr>
          <w:rStyle w:val="HideTWBExt"/>
        </w:rPr>
        <w:t>&lt;/NumAm&gt;</w:t>
      </w:r>
    </w:p>
    <w:p w14:paraId="199F3D8A"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Jonás Fernández</w:t>
      </w:r>
      <w:r w:rsidRPr="00C93241">
        <w:rPr>
          <w:rStyle w:val="HideTWBExt"/>
          <w:b w:val="0"/>
          <w:lang w:val="en-GB"/>
        </w:rPr>
        <w:t>&lt;/Members&gt;</w:t>
      </w:r>
    </w:p>
    <w:p w14:paraId="0D08A4E9" w14:textId="77777777" w:rsidR="00737696" w:rsidRPr="001628F8" w:rsidRDefault="00737696" w:rsidP="00737696">
      <w:pPr>
        <w:pStyle w:val="NormalBold"/>
      </w:pPr>
      <w:r w:rsidRPr="001628F8">
        <w:rPr>
          <w:rStyle w:val="HideTWBExt"/>
          <w:b w:val="0"/>
        </w:rPr>
        <w:t>&lt;/RepeatBlock-By&gt;</w:t>
      </w:r>
    </w:p>
    <w:p w14:paraId="1FAB46F4"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08CDBCFC" w14:textId="4D67FB0B" w:rsidR="00737696" w:rsidRPr="001628F8" w:rsidRDefault="00737696" w:rsidP="00737696">
      <w:pPr>
        <w:pStyle w:val="NormalBold"/>
      </w:pPr>
      <w:r w:rsidRPr="001628F8">
        <w:rPr>
          <w:rStyle w:val="HideTWBExt"/>
        </w:rPr>
        <w:t>&lt;Article&gt;</w:t>
      </w:r>
      <w:r w:rsidRPr="001628F8">
        <w:t>Considerando E</w:t>
      </w:r>
      <w:r w:rsidR="00C93241">
        <w:noBreakHyphen/>
      </w:r>
      <w:r w:rsidRPr="001628F8">
        <w:t>A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0C198694" w14:textId="77777777" w:rsidTr="009F25AF">
        <w:trPr>
          <w:trHeight w:hRule="exact" w:val="240"/>
          <w:jc w:val="center"/>
        </w:trPr>
        <w:tc>
          <w:tcPr>
            <w:tcW w:w="9752" w:type="dxa"/>
            <w:gridSpan w:val="2"/>
            <w:tcBorders>
              <w:top w:val="nil"/>
              <w:left w:val="nil"/>
              <w:bottom w:val="nil"/>
              <w:right w:val="nil"/>
            </w:tcBorders>
          </w:tcPr>
          <w:p w14:paraId="57D7C7D1" w14:textId="77777777" w:rsidR="00737696" w:rsidRPr="001628F8" w:rsidRDefault="00737696" w:rsidP="009F25AF"/>
        </w:tc>
      </w:tr>
      <w:tr w:rsidR="00737696" w:rsidRPr="001628F8" w14:paraId="42E7C836" w14:textId="77777777" w:rsidTr="009F25AF">
        <w:trPr>
          <w:trHeight w:val="240"/>
          <w:jc w:val="center"/>
        </w:trPr>
        <w:tc>
          <w:tcPr>
            <w:tcW w:w="4876" w:type="dxa"/>
            <w:tcBorders>
              <w:top w:val="nil"/>
              <w:left w:val="nil"/>
              <w:bottom w:val="nil"/>
              <w:right w:val="nil"/>
            </w:tcBorders>
          </w:tcPr>
          <w:p w14:paraId="4A4C9396" w14:textId="77777777" w:rsidR="00737696" w:rsidRPr="001628F8" w:rsidRDefault="00737696" w:rsidP="009F25AF">
            <w:pPr>
              <w:pStyle w:val="AmColumnHeading"/>
            </w:pPr>
            <w:r w:rsidRPr="001628F8">
              <w:lastRenderedPageBreak/>
              <w:t>Proposta de resolução</w:t>
            </w:r>
          </w:p>
        </w:tc>
        <w:tc>
          <w:tcPr>
            <w:tcW w:w="4876" w:type="dxa"/>
            <w:tcBorders>
              <w:top w:val="nil"/>
              <w:left w:val="nil"/>
              <w:bottom w:val="nil"/>
              <w:right w:val="nil"/>
            </w:tcBorders>
          </w:tcPr>
          <w:p w14:paraId="76C6C7B1" w14:textId="77777777" w:rsidR="00737696" w:rsidRPr="001628F8" w:rsidRDefault="00737696" w:rsidP="009F25AF">
            <w:pPr>
              <w:pStyle w:val="AmColumnHeading"/>
            </w:pPr>
            <w:r w:rsidRPr="001628F8">
              <w:t>Alteração</w:t>
            </w:r>
          </w:p>
        </w:tc>
      </w:tr>
      <w:tr w:rsidR="00737696" w:rsidRPr="001628F8" w14:paraId="4F03ABDE" w14:textId="77777777" w:rsidTr="009F25AF">
        <w:trPr>
          <w:jc w:val="center"/>
        </w:trPr>
        <w:tc>
          <w:tcPr>
            <w:tcW w:w="4876" w:type="dxa"/>
            <w:tcBorders>
              <w:top w:val="nil"/>
              <w:left w:val="nil"/>
              <w:bottom w:val="nil"/>
              <w:right w:val="nil"/>
            </w:tcBorders>
          </w:tcPr>
          <w:p w14:paraId="50F8A3A5" w14:textId="77777777" w:rsidR="00737696" w:rsidRPr="001628F8" w:rsidRDefault="00737696" w:rsidP="009F25AF">
            <w:pPr>
              <w:pStyle w:val="Normal6a"/>
            </w:pPr>
          </w:p>
        </w:tc>
        <w:tc>
          <w:tcPr>
            <w:tcW w:w="4876" w:type="dxa"/>
            <w:tcBorders>
              <w:top w:val="nil"/>
              <w:left w:val="nil"/>
              <w:bottom w:val="nil"/>
              <w:right w:val="nil"/>
            </w:tcBorders>
          </w:tcPr>
          <w:p w14:paraId="6DAADD96" w14:textId="6712CFD8" w:rsidR="00737696" w:rsidRPr="001628F8" w:rsidRDefault="00737696" w:rsidP="009F25AF">
            <w:pPr>
              <w:pStyle w:val="Normal6a"/>
            </w:pPr>
            <w:r w:rsidRPr="001628F8">
              <w:rPr>
                <w:b/>
                <w:i/>
              </w:rPr>
              <w:t>E</w:t>
            </w:r>
            <w:r w:rsidR="00C93241">
              <w:rPr>
                <w:b/>
                <w:i/>
              </w:rPr>
              <w:noBreakHyphen/>
            </w:r>
            <w:r w:rsidRPr="001628F8">
              <w:rPr>
                <w:b/>
                <w:i/>
              </w:rPr>
              <w:t>A.</w:t>
            </w:r>
            <w:r w:rsidRPr="001628F8">
              <w:tab/>
            </w:r>
            <w:r w:rsidRPr="001628F8">
              <w:rPr>
                <w:b/>
                <w:i/>
              </w:rPr>
              <w:t>Considerando que em face das tensões geopolíticas atuais a União Europeia tem de reforçar ainda mais a sua autonomia estratégica aberta e permanecer competitiva no mercado mundial, assegurando simultaneamente que ninguém seja deixado para trás;</w:t>
            </w:r>
          </w:p>
        </w:tc>
      </w:tr>
    </w:tbl>
    <w:p w14:paraId="5AE53E89"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279CF446" w14:textId="77777777" w:rsidR="00737696" w:rsidRPr="00C93241" w:rsidRDefault="00737696" w:rsidP="00737696">
      <w:pPr>
        <w:rPr>
          <w:lang w:val="en-GB"/>
        </w:rPr>
      </w:pPr>
      <w:r w:rsidRPr="00C93241">
        <w:rPr>
          <w:rStyle w:val="HideTWBExt"/>
          <w:lang w:val="en-GB"/>
        </w:rPr>
        <w:t>&lt;/Amend&gt;</w:t>
      </w:r>
    </w:p>
    <w:p w14:paraId="16392253"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67</w:t>
      </w:r>
      <w:r w:rsidRPr="00C93241">
        <w:rPr>
          <w:rStyle w:val="HideTWBExt"/>
          <w:lang w:val="en-GB"/>
        </w:rPr>
        <w:t>&lt;/NumAm&gt;</w:t>
      </w:r>
    </w:p>
    <w:p w14:paraId="28E6801A"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Irene Tinagli</w:t>
      </w:r>
      <w:r w:rsidRPr="00C93241">
        <w:rPr>
          <w:rStyle w:val="HideTWBExt"/>
          <w:b w:val="0"/>
          <w:lang w:val="en-GB"/>
        </w:rPr>
        <w:t>&lt;/Members&gt;</w:t>
      </w:r>
    </w:p>
    <w:p w14:paraId="2DCD36E5" w14:textId="77777777" w:rsidR="00737696" w:rsidRPr="001628F8" w:rsidRDefault="00737696" w:rsidP="00737696">
      <w:pPr>
        <w:pStyle w:val="NormalBold"/>
      </w:pPr>
      <w:r w:rsidRPr="001628F8">
        <w:rPr>
          <w:rStyle w:val="HideTWBExt"/>
          <w:b w:val="0"/>
        </w:rPr>
        <w:t>&lt;/RepeatBlock-By&gt;</w:t>
      </w:r>
    </w:p>
    <w:p w14:paraId="34BFB3AD"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395CCE70" w14:textId="72A704C8" w:rsidR="00737696" w:rsidRPr="001628F8" w:rsidRDefault="00737696" w:rsidP="00737696">
      <w:pPr>
        <w:pStyle w:val="NormalBold"/>
      </w:pPr>
      <w:r w:rsidRPr="001628F8">
        <w:rPr>
          <w:rStyle w:val="HideTWBExt"/>
        </w:rPr>
        <w:t>&lt;Article&gt;</w:t>
      </w:r>
      <w:r w:rsidRPr="001628F8">
        <w:t>Considerando E</w:t>
      </w:r>
      <w:r w:rsidR="00C93241">
        <w:noBreakHyphen/>
      </w:r>
      <w:r w:rsidRPr="001628F8">
        <w:t>A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189D1EF8" w14:textId="77777777" w:rsidTr="009F25AF">
        <w:trPr>
          <w:trHeight w:hRule="exact" w:val="240"/>
          <w:jc w:val="center"/>
        </w:trPr>
        <w:tc>
          <w:tcPr>
            <w:tcW w:w="9752" w:type="dxa"/>
            <w:gridSpan w:val="2"/>
            <w:tcBorders>
              <w:top w:val="nil"/>
              <w:left w:val="nil"/>
              <w:bottom w:val="nil"/>
              <w:right w:val="nil"/>
            </w:tcBorders>
          </w:tcPr>
          <w:p w14:paraId="38686951" w14:textId="77777777" w:rsidR="00737696" w:rsidRPr="001628F8" w:rsidRDefault="00737696" w:rsidP="009F25AF"/>
        </w:tc>
      </w:tr>
      <w:tr w:rsidR="00737696" w:rsidRPr="001628F8" w14:paraId="70F23E01" w14:textId="77777777" w:rsidTr="009F25AF">
        <w:trPr>
          <w:trHeight w:val="240"/>
          <w:jc w:val="center"/>
        </w:trPr>
        <w:tc>
          <w:tcPr>
            <w:tcW w:w="4876" w:type="dxa"/>
            <w:tcBorders>
              <w:top w:val="nil"/>
              <w:left w:val="nil"/>
              <w:bottom w:val="nil"/>
              <w:right w:val="nil"/>
            </w:tcBorders>
          </w:tcPr>
          <w:p w14:paraId="5EB9E210"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1C227514" w14:textId="77777777" w:rsidR="00737696" w:rsidRPr="001628F8" w:rsidRDefault="00737696" w:rsidP="009F25AF">
            <w:pPr>
              <w:pStyle w:val="AmColumnHeading"/>
            </w:pPr>
            <w:r w:rsidRPr="001628F8">
              <w:t>Alteração</w:t>
            </w:r>
          </w:p>
        </w:tc>
      </w:tr>
      <w:tr w:rsidR="00737696" w:rsidRPr="001628F8" w14:paraId="14C879F7" w14:textId="77777777" w:rsidTr="009F25AF">
        <w:trPr>
          <w:jc w:val="center"/>
        </w:trPr>
        <w:tc>
          <w:tcPr>
            <w:tcW w:w="4876" w:type="dxa"/>
            <w:tcBorders>
              <w:top w:val="nil"/>
              <w:left w:val="nil"/>
              <w:bottom w:val="nil"/>
              <w:right w:val="nil"/>
            </w:tcBorders>
          </w:tcPr>
          <w:p w14:paraId="18419FFB" w14:textId="77777777" w:rsidR="00737696" w:rsidRPr="001628F8" w:rsidRDefault="00737696" w:rsidP="009F25AF">
            <w:pPr>
              <w:pStyle w:val="Normal6a"/>
            </w:pPr>
          </w:p>
        </w:tc>
        <w:tc>
          <w:tcPr>
            <w:tcW w:w="4876" w:type="dxa"/>
            <w:tcBorders>
              <w:top w:val="nil"/>
              <w:left w:val="nil"/>
              <w:bottom w:val="nil"/>
              <w:right w:val="nil"/>
            </w:tcBorders>
          </w:tcPr>
          <w:p w14:paraId="28A31E27" w14:textId="28C45046" w:rsidR="00737696" w:rsidRPr="001628F8" w:rsidRDefault="00737696" w:rsidP="009F25AF">
            <w:pPr>
              <w:pStyle w:val="Normal6a"/>
            </w:pPr>
            <w:r w:rsidRPr="001628F8">
              <w:rPr>
                <w:b/>
                <w:i/>
              </w:rPr>
              <w:t>E</w:t>
            </w:r>
            <w:r w:rsidR="00C93241">
              <w:rPr>
                <w:b/>
                <w:i/>
              </w:rPr>
              <w:noBreakHyphen/>
            </w:r>
            <w:r w:rsidRPr="001628F8">
              <w:rPr>
                <w:b/>
                <w:i/>
              </w:rPr>
              <w:t>A.</w:t>
            </w:r>
            <w:r w:rsidRPr="001628F8">
              <w:tab/>
            </w:r>
            <w:r w:rsidRPr="001628F8">
              <w:rPr>
                <w:b/>
                <w:i/>
              </w:rPr>
              <w:t>Considerando que o Mecanismo de Recuperação e Resiliência (MRR) foi concebido para promover a convergência económica; que se revelou útil e adaptável aos desafios da subsequente perturbação do mercado da energia;</w:t>
            </w:r>
          </w:p>
        </w:tc>
      </w:tr>
    </w:tbl>
    <w:p w14:paraId="69FBAA41"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76BF8249" w14:textId="77777777" w:rsidR="00737696" w:rsidRPr="00C93241" w:rsidRDefault="00737696" w:rsidP="00737696">
      <w:pPr>
        <w:rPr>
          <w:lang w:val="en-GB"/>
        </w:rPr>
      </w:pPr>
      <w:r w:rsidRPr="00C93241">
        <w:rPr>
          <w:rStyle w:val="HideTWBExt"/>
          <w:lang w:val="en-GB"/>
        </w:rPr>
        <w:t>&lt;/Amend&gt;</w:t>
      </w:r>
    </w:p>
    <w:p w14:paraId="1CBFA3ED"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68</w:t>
      </w:r>
      <w:r w:rsidRPr="00C93241">
        <w:rPr>
          <w:rStyle w:val="HideTWBExt"/>
          <w:lang w:val="en-GB"/>
        </w:rPr>
        <w:t>&lt;/NumAm&gt;</w:t>
      </w:r>
    </w:p>
    <w:p w14:paraId="7F006E32"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Marie Toussaint</w:t>
      </w:r>
      <w:r w:rsidRPr="00C93241">
        <w:rPr>
          <w:rStyle w:val="HideTWBExt"/>
          <w:b w:val="0"/>
          <w:lang w:val="en-GB"/>
        </w:rPr>
        <w:t>&lt;/Members&gt;</w:t>
      </w:r>
    </w:p>
    <w:p w14:paraId="4E906FB8" w14:textId="77777777" w:rsidR="00737696" w:rsidRPr="001628F8" w:rsidRDefault="00737696" w:rsidP="00737696">
      <w:r w:rsidRPr="001628F8">
        <w:rPr>
          <w:rStyle w:val="HideTWBExt"/>
        </w:rPr>
        <w:t>&lt;AuNomDe&gt;</w:t>
      </w:r>
      <w:r w:rsidRPr="001628F8">
        <w:rPr>
          <w:rStyle w:val="HideTWBInt"/>
        </w:rPr>
        <w:t>{Greens/EFA}</w:t>
      </w:r>
      <w:r w:rsidRPr="001628F8">
        <w:t>em nome do Grupo Verdes/ALE</w:t>
      </w:r>
      <w:r w:rsidRPr="001628F8">
        <w:rPr>
          <w:rStyle w:val="HideTWBExt"/>
        </w:rPr>
        <w:t>&lt;/AuNomDe&gt;</w:t>
      </w:r>
    </w:p>
    <w:p w14:paraId="161AD3EB" w14:textId="77777777" w:rsidR="00737696" w:rsidRPr="001628F8" w:rsidRDefault="00737696" w:rsidP="00737696">
      <w:pPr>
        <w:pStyle w:val="NormalBold"/>
      </w:pPr>
      <w:r w:rsidRPr="001628F8">
        <w:rPr>
          <w:rStyle w:val="HideTWBExt"/>
          <w:b w:val="0"/>
        </w:rPr>
        <w:t>&lt;/RepeatBlock-By&gt;</w:t>
      </w:r>
    </w:p>
    <w:p w14:paraId="1E408B55"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2D2DEEC2" w14:textId="0A8EF52A" w:rsidR="00737696" w:rsidRPr="001628F8" w:rsidRDefault="00737696" w:rsidP="00737696">
      <w:pPr>
        <w:pStyle w:val="NormalBold"/>
      </w:pPr>
      <w:r w:rsidRPr="001628F8">
        <w:rPr>
          <w:rStyle w:val="HideTWBExt"/>
        </w:rPr>
        <w:t>&lt;Article&gt;</w:t>
      </w:r>
      <w:r w:rsidRPr="001628F8">
        <w:t>Considerando E</w:t>
      </w:r>
      <w:r w:rsidR="00C93241">
        <w:noBreakHyphen/>
      </w:r>
      <w:r w:rsidRPr="001628F8">
        <w:t>A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224D5B33" w14:textId="77777777" w:rsidTr="009F25AF">
        <w:trPr>
          <w:trHeight w:hRule="exact" w:val="240"/>
          <w:jc w:val="center"/>
        </w:trPr>
        <w:tc>
          <w:tcPr>
            <w:tcW w:w="9752" w:type="dxa"/>
            <w:gridSpan w:val="2"/>
            <w:tcBorders>
              <w:top w:val="nil"/>
              <w:left w:val="nil"/>
              <w:bottom w:val="nil"/>
              <w:right w:val="nil"/>
            </w:tcBorders>
          </w:tcPr>
          <w:p w14:paraId="562D48C4" w14:textId="77777777" w:rsidR="00737696" w:rsidRPr="001628F8" w:rsidRDefault="00737696" w:rsidP="009F25AF"/>
        </w:tc>
      </w:tr>
      <w:tr w:rsidR="00737696" w:rsidRPr="001628F8" w14:paraId="745148FF" w14:textId="77777777" w:rsidTr="009F25AF">
        <w:trPr>
          <w:trHeight w:val="240"/>
          <w:jc w:val="center"/>
        </w:trPr>
        <w:tc>
          <w:tcPr>
            <w:tcW w:w="4876" w:type="dxa"/>
            <w:tcBorders>
              <w:top w:val="nil"/>
              <w:left w:val="nil"/>
              <w:bottom w:val="nil"/>
              <w:right w:val="nil"/>
            </w:tcBorders>
          </w:tcPr>
          <w:p w14:paraId="0CB07EC2"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69FB9A09" w14:textId="77777777" w:rsidR="00737696" w:rsidRPr="001628F8" w:rsidRDefault="00737696" w:rsidP="009F25AF">
            <w:pPr>
              <w:pStyle w:val="AmColumnHeading"/>
            </w:pPr>
            <w:r w:rsidRPr="001628F8">
              <w:t>Alteração</w:t>
            </w:r>
          </w:p>
        </w:tc>
      </w:tr>
      <w:tr w:rsidR="00737696" w:rsidRPr="001628F8" w14:paraId="12A1C639" w14:textId="77777777" w:rsidTr="009F25AF">
        <w:trPr>
          <w:jc w:val="center"/>
        </w:trPr>
        <w:tc>
          <w:tcPr>
            <w:tcW w:w="4876" w:type="dxa"/>
            <w:tcBorders>
              <w:top w:val="nil"/>
              <w:left w:val="nil"/>
              <w:bottom w:val="nil"/>
              <w:right w:val="nil"/>
            </w:tcBorders>
          </w:tcPr>
          <w:p w14:paraId="6D6A56E5" w14:textId="77777777" w:rsidR="00737696" w:rsidRPr="001628F8" w:rsidRDefault="00737696" w:rsidP="009F25AF">
            <w:pPr>
              <w:pStyle w:val="Normal6a"/>
            </w:pPr>
          </w:p>
        </w:tc>
        <w:tc>
          <w:tcPr>
            <w:tcW w:w="4876" w:type="dxa"/>
            <w:tcBorders>
              <w:top w:val="nil"/>
              <w:left w:val="nil"/>
              <w:bottom w:val="nil"/>
              <w:right w:val="nil"/>
            </w:tcBorders>
          </w:tcPr>
          <w:p w14:paraId="23947D90" w14:textId="63DCB5B7" w:rsidR="00737696" w:rsidRPr="001628F8" w:rsidRDefault="00737696" w:rsidP="009F25AF">
            <w:pPr>
              <w:pStyle w:val="Normal6a"/>
            </w:pPr>
            <w:r w:rsidRPr="001628F8">
              <w:rPr>
                <w:b/>
                <w:i/>
              </w:rPr>
              <w:t>E</w:t>
            </w:r>
            <w:r w:rsidR="00C93241">
              <w:rPr>
                <w:b/>
                <w:i/>
              </w:rPr>
              <w:noBreakHyphen/>
            </w:r>
            <w:r w:rsidRPr="001628F8">
              <w:rPr>
                <w:b/>
                <w:i/>
              </w:rPr>
              <w:t>A.</w:t>
            </w:r>
            <w:r w:rsidRPr="001628F8">
              <w:tab/>
            </w:r>
            <w:r w:rsidRPr="001628F8">
              <w:rPr>
                <w:b/>
                <w:i/>
              </w:rPr>
              <w:t>Considerando que, em 2023, cinco países da UE registaram excedentes da balança corrente, que variaram entre 6 % e 10 % do PIB, o que aponta para a existência de margem orçamental para investimentos estruturais;</w:t>
            </w:r>
          </w:p>
        </w:tc>
      </w:tr>
    </w:tbl>
    <w:p w14:paraId="633E2211" w14:textId="77777777" w:rsidR="00737696" w:rsidRPr="00C93241" w:rsidRDefault="00737696" w:rsidP="00737696">
      <w:pPr>
        <w:pStyle w:val="AmOrLang"/>
        <w:rPr>
          <w:lang w:val="en-GB"/>
        </w:rPr>
      </w:pPr>
      <w:r w:rsidRPr="00C93241">
        <w:rPr>
          <w:lang w:val="en-GB"/>
        </w:rPr>
        <w:lastRenderedPageBreak/>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61ADCA34" w14:textId="77777777" w:rsidR="00737696" w:rsidRPr="00C93241" w:rsidRDefault="00737696" w:rsidP="00737696">
      <w:pPr>
        <w:rPr>
          <w:lang w:val="en-GB"/>
        </w:rPr>
      </w:pPr>
      <w:r w:rsidRPr="00C93241">
        <w:rPr>
          <w:rStyle w:val="HideTWBExt"/>
          <w:lang w:val="en-GB"/>
        </w:rPr>
        <w:t>&lt;/Amend&gt;</w:t>
      </w:r>
    </w:p>
    <w:p w14:paraId="618ABDF3"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69</w:t>
      </w:r>
      <w:r w:rsidRPr="00C93241">
        <w:rPr>
          <w:rStyle w:val="HideTWBExt"/>
          <w:lang w:val="en-GB"/>
        </w:rPr>
        <w:t>&lt;/NumAm&gt;</w:t>
      </w:r>
    </w:p>
    <w:p w14:paraId="22A5FA88"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Jonás Fernández</w:t>
      </w:r>
      <w:r w:rsidRPr="00C93241">
        <w:rPr>
          <w:rStyle w:val="HideTWBExt"/>
          <w:b w:val="0"/>
          <w:lang w:val="en-GB"/>
        </w:rPr>
        <w:t>&lt;/Members&gt;</w:t>
      </w:r>
    </w:p>
    <w:p w14:paraId="5488F26C" w14:textId="77777777" w:rsidR="00737696" w:rsidRPr="00C93241" w:rsidRDefault="00737696" w:rsidP="00737696">
      <w:pPr>
        <w:pStyle w:val="NormalBold"/>
        <w:rPr>
          <w:lang w:val="en-GB"/>
        </w:rPr>
      </w:pPr>
      <w:r w:rsidRPr="00C93241">
        <w:rPr>
          <w:rStyle w:val="HideTWBExt"/>
          <w:b w:val="0"/>
          <w:lang w:val="en-GB"/>
        </w:rPr>
        <w:t>&lt;/RepeatBlock-By&gt;</w:t>
      </w:r>
    </w:p>
    <w:p w14:paraId="24C8E9DC"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4AC0617B" w14:textId="5BBB5BE9" w:rsidR="00737696" w:rsidRPr="001628F8" w:rsidRDefault="00737696" w:rsidP="00737696">
      <w:pPr>
        <w:pStyle w:val="NormalBold"/>
      </w:pPr>
      <w:r w:rsidRPr="001628F8">
        <w:rPr>
          <w:rStyle w:val="HideTWBExt"/>
        </w:rPr>
        <w:t>&lt;Article&gt;</w:t>
      </w:r>
      <w:r w:rsidRPr="001628F8">
        <w:t>Considerando E</w:t>
      </w:r>
      <w:r w:rsidR="00C93241">
        <w:noBreakHyphen/>
      </w:r>
      <w:r w:rsidRPr="001628F8">
        <w:t>B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32FF4A08" w14:textId="77777777" w:rsidTr="009F25AF">
        <w:trPr>
          <w:trHeight w:hRule="exact" w:val="240"/>
          <w:jc w:val="center"/>
        </w:trPr>
        <w:tc>
          <w:tcPr>
            <w:tcW w:w="9752" w:type="dxa"/>
            <w:gridSpan w:val="2"/>
            <w:tcBorders>
              <w:top w:val="nil"/>
              <w:left w:val="nil"/>
              <w:bottom w:val="nil"/>
              <w:right w:val="nil"/>
            </w:tcBorders>
          </w:tcPr>
          <w:p w14:paraId="51688D3D" w14:textId="77777777" w:rsidR="00737696" w:rsidRPr="001628F8" w:rsidRDefault="00737696" w:rsidP="009F25AF"/>
        </w:tc>
      </w:tr>
      <w:tr w:rsidR="00737696" w:rsidRPr="001628F8" w14:paraId="52D8E21A" w14:textId="77777777" w:rsidTr="009F25AF">
        <w:trPr>
          <w:trHeight w:val="240"/>
          <w:jc w:val="center"/>
        </w:trPr>
        <w:tc>
          <w:tcPr>
            <w:tcW w:w="4876" w:type="dxa"/>
            <w:tcBorders>
              <w:top w:val="nil"/>
              <w:left w:val="nil"/>
              <w:bottom w:val="nil"/>
              <w:right w:val="nil"/>
            </w:tcBorders>
          </w:tcPr>
          <w:p w14:paraId="06C7EBD4"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3EAECC1A" w14:textId="77777777" w:rsidR="00737696" w:rsidRPr="001628F8" w:rsidRDefault="00737696" w:rsidP="009F25AF">
            <w:pPr>
              <w:pStyle w:val="AmColumnHeading"/>
            </w:pPr>
            <w:r w:rsidRPr="001628F8">
              <w:t>Alteração</w:t>
            </w:r>
          </w:p>
        </w:tc>
      </w:tr>
      <w:tr w:rsidR="00737696" w:rsidRPr="001628F8" w14:paraId="35060E7B" w14:textId="77777777" w:rsidTr="009F25AF">
        <w:trPr>
          <w:jc w:val="center"/>
        </w:trPr>
        <w:tc>
          <w:tcPr>
            <w:tcW w:w="4876" w:type="dxa"/>
            <w:tcBorders>
              <w:top w:val="nil"/>
              <w:left w:val="nil"/>
              <w:bottom w:val="nil"/>
              <w:right w:val="nil"/>
            </w:tcBorders>
          </w:tcPr>
          <w:p w14:paraId="6566E56C" w14:textId="77777777" w:rsidR="00737696" w:rsidRPr="001628F8" w:rsidRDefault="00737696" w:rsidP="009F25AF">
            <w:pPr>
              <w:pStyle w:val="Normal6a"/>
            </w:pPr>
          </w:p>
        </w:tc>
        <w:tc>
          <w:tcPr>
            <w:tcW w:w="4876" w:type="dxa"/>
            <w:tcBorders>
              <w:top w:val="nil"/>
              <w:left w:val="nil"/>
              <w:bottom w:val="nil"/>
              <w:right w:val="nil"/>
            </w:tcBorders>
          </w:tcPr>
          <w:p w14:paraId="377C423E" w14:textId="5B0EF023" w:rsidR="00737696" w:rsidRPr="001628F8" w:rsidRDefault="00737696" w:rsidP="009F25AF">
            <w:pPr>
              <w:pStyle w:val="Normal6a"/>
            </w:pPr>
            <w:r w:rsidRPr="001628F8">
              <w:rPr>
                <w:b/>
                <w:i/>
              </w:rPr>
              <w:t>E</w:t>
            </w:r>
            <w:r w:rsidR="00C93241">
              <w:rPr>
                <w:b/>
                <w:i/>
              </w:rPr>
              <w:noBreakHyphen/>
            </w:r>
            <w:r w:rsidRPr="001628F8">
              <w:rPr>
                <w:b/>
                <w:i/>
              </w:rPr>
              <w:t>B.</w:t>
            </w:r>
            <w:r w:rsidRPr="001628F8">
              <w:tab/>
            </w:r>
            <w:r w:rsidRPr="001628F8">
              <w:rPr>
                <w:b/>
                <w:i/>
              </w:rPr>
              <w:t>considerando que o êxito das políticas com impacto neutro no clima e a transformação digital dependem duma abordagem europeia comum e exigem medidas tanto a nível da UE como dos Estados</w:t>
            </w:r>
            <w:r w:rsidR="00C93241">
              <w:rPr>
                <w:b/>
                <w:i/>
              </w:rPr>
              <w:noBreakHyphen/>
            </w:r>
            <w:r w:rsidRPr="001628F8">
              <w:rPr>
                <w:b/>
                <w:i/>
              </w:rPr>
              <w:t>Membros; considerando que a resiliência futura da UE é indissociável do aumento do investimento público e privado para um crescimento sustentável que cumpra os objetivos do Pacto Ecológico Europeu e do Acordo de Paris, bem como de um ambicioso programa de reformas estruturais; considerando que é imperativo dar resposta à necessidade de desenvolvimento de uma estratégia em tempo útil para assegurar níveis de investimento público adequados após o termo do Mecanismo de Recuperação e Resiliência (MRR) em 2026;</w:t>
            </w:r>
          </w:p>
        </w:tc>
      </w:tr>
    </w:tbl>
    <w:p w14:paraId="446642E0"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22205C13" w14:textId="77777777" w:rsidR="00737696" w:rsidRPr="00C93241" w:rsidRDefault="00737696" w:rsidP="00737696">
      <w:pPr>
        <w:rPr>
          <w:lang w:val="en-GB"/>
        </w:rPr>
      </w:pPr>
      <w:r w:rsidRPr="00C93241">
        <w:rPr>
          <w:rStyle w:val="HideTWBExt"/>
          <w:lang w:val="en-GB"/>
        </w:rPr>
        <w:t>&lt;/Amend&gt;</w:t>
      </w:r>
    </w:p>
    <w:p w14:paraId="29D4EB6A"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70</w:t>
      </w:r>
      <w:r w:rsidRPr="00C93241">
        <w:rPr>
          <w:rStyle w:val="HideTWBExt"/>
          <w:lang w:val="en-GB"/>
        </w:rPr>
        <w:t>&lt;/NumAm&gt;</w:t>
      </w:r>
    </w:p>
    <w:p w14:paraId="68580D4C"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Marcus Ferber</w:t>
      </w:r>
      <w:r w:rsidRPr="00C93241">
        <w:rPr>
          <w:rStyle w:val="HideTWBExt"/>
          <w:b w:val="0"/>
          <w:lang w:val="en-GB"/>
        </w:rPr>
        <w:t>&lt;/Members&gt;</w:t>
      </w:r>
    </w:p>
    <w:p w14:paraId="1502FF41" w14:textId="77777777" w:rsidR="00737696" w:rsidRPr="00C93241" w:rsidRDefault="00737696" w:rsidP="00737696">
      <w:pPr>
        <w:pStyle w:val="NormalBold"/>
        <w:rPr>
          <w:lang w:val="en-GB"/>
        </w:rPr>
      </w:pPr>
      <w:r w:rsidRPr="00C93241">
        <w:rPr>
          <w:rStyle w:val="HideTWBExt"/>
          <w:b w:val="0"/>
          <w:lang w:val="en-GB"/>
        </w:rPr>
        <w:t>&lt;/RepeatBlock-By&gt;</w:t>
      </w:r>
    </w:p>
    <w:p w14:paraId="2F072C4B"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413AFE41" w14:textId="379C50D6" w:rsidR="00737696" w:rsidRPr="001628F8" w:rsidRDefault="00737696" w:rsidP="00737696">
      <w:pPr>
        <w:pStyle w:val="NormalBold"/>
      </w:pPr>
      <w:r w:rsidRPr="001628F8">
        <w:rPr>
          <w:rStyle w:val="HideTWBExt"/>
        </w:rPr>
        <w:t>&lt;Article&gt;</w:t>
      </w:r>
      <w:r w:rsidRPr="001628F8">
        <w:t>Considerando E</w:t>
      </w:r>
      <w:r w:rsidR="00C93241">
        <w:noBreakHyphen/>
      </w:r>
      <w:r w:rsidRPr="001628F8">
        <w:t>B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1540C98C" w14:textId="77777777" w:rsidTr="009F25AF">
        <w:trPr>
          <w:trHeight w:hRule="exact" w:val="240"/>
          <w:jc w:val="center"/>
        </w:trPr>
        <w:tc>
          <w:tcPr>
            <w:tcW w:w="9752" w:type="dxa"/>
            <w:gridSpan w:val="2"/>
            <w:tcBorders>
              <w:top w:val="nil"/>
              <w:left w:val="nil"/>
              <w:bottom w:val="nil"/>
              <w:right w:val="nil"/>
            </w:tcBorders>
          </w:tcPr>
          <w:p w14:paraId="0F38E89F" w14:textId="77777777" w:rsidR="00737696" w:rsidRPr="001628F8" w:rsidRDefault="00737696" w:rsidP="009F25AF"/>
        </w:tc>
      </w:tr>
      <w:tr w:rsidR="00737696" w:rsidRPr="001628F8" w14:paraId="12F82076" w14:textId="77777777" w:rsidTr="009F25AF">
        <w:trPr>
          <w:trHeight w:val="240"/>
          <w:jc w:val="center"/>
        </w:trPr>
        <w:tc>
          <w:tcPr>
            <w:tcW w:w="4876" w:type="dxa"/>
            <w:tcBorders>
              <w:top w:val="nil"/>
              <w:left w:val="nil"/>
              <w:bottom w:val="nil"/>
              <w:right w:val="nil"/>
            </w:tcBorders>
          </w:tcPr>
          <w:p w14:paraId="7180B2A8"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7152DD13" w14:textId="77777777" w:rsidR="00737696" w:rsidRPr="001628F8" w:rsidRDefault="00737696" w:rsidP="009F25AF">
            <w:pPr>
              <w:pStyle w:val="AmColumnHeading"/>
            </w:pPr>
            <w:r w:rsidRPr="001628F8">
              <w:t>Alteração</w:t>
            </w:r>
          </w:p>
        </w:tc>
      </w:tr>
      <w:tr w:rsidR="00737696" w:rsidRPr="001628F8" w14:paraId="15A3838F" w14:textId="77777777" w:rsidTr="009F25AF">
        <w:trPr>
          <w:jc w:val="center"/>
        </w:trPr>
        <w:tc>
          <w:tcPr>
            <w:tcW w:w="4876" w:type="dxa"/>
            <w:tcBorders>
              <w:top w:val="nil"/>
              <w:left w:val="nil"/>
              <w:bottom w:val="nil"/>
              <w:right w:val="nil"/>
            </w:tcBorders>
          </w:tcPr>
          <w:p w14:paraId="5401FA66" w14:textId="77777777" w:rsidR="00737696" w:rsidRPr="001628F8" w:rsidRDefault="00737696" w:rsidP="009F25AF">
            <w:pPr>
              <w:pStyle w:val="Normal6a"/>
            </w:pPr>
          </w:p>
        </w:tc>
        <w:tc>
          <w:tcPr>
            <w:tcW w:w="4876" w:type="dxa"/>
            <w:tcBorders>
              <w:top w:val="nil"/>
              <w:left w:val="nil"/>
              <w:bottom w:val="nil"/>
              <w:right w:val="nil"/>
            </w:tcBorders>
          </w:tcPr>
          <w:p w14:paraId="6AF00959" w14:textId="17D9B097" w:rsidR="00737696" w:rsidRPr="001628F8" w:rsidRDefault="00737696" w:rsidP="009F25AF">
            <w:pPr>
              <w:pStyle w:val="Normal6a"/>
            </w:pPr>
            <w:r w:rsidRPr="001628F8">
              <w:rPr>
                <w:b/>
                <w:i/>
              </w:rPr>
              <w:t>E</w:t>
            </w:r>
            <w:r w:rsidR="00C93241">
              <w:rPr>
                <w:b/>
                <w:i/>
              </w:rPr>
              <w:noBreakHyphen/>
            </w:r>
            <w:r w:rsidRPr="001628F8">
              <w:rPr>
                <w:b/>
                <w:i/>
              </w:rPr>
              <w:t>B.</w:t>
            </w:r>
            <w:r w:rsidRPr="001628F8">
              <w:tab/>
            </w:r>
            <w:r w:rsidRPr="001628F8">
              <w:rPr>
                <w:b/>
                <w:i/>
              </w:rPr>
              <w:t>Considerando que, na Recomendação sobre a política económica da área do euro deste ano, a Comissão Europeia solicita aos Estados</w:t>
            </w:r>
            <w:r w:rsidR="00C93241">
              <w:rPr>
                <w:b/>
                <w:i/>
              </w:rPr>
              <w:noBreakHyphen/>
            </w:r>
            <w:r w:rsidRPr="001628F8">
              <w:rPr>
                <w:b/>
                <w:i/>
              </w:rPr>
              <w:t xml:space="preserve">Membros que tomem medidas, </w:t>
            </w:r>
            <w:r w:rsidRPr="001628F8">
              <w:rPr>
                <w:b/>
                <w:i/>
              </w:rPr>
              <w:lastRenderedPageBreak/>
              <w:t>tanto a nível individual como coletivo, para aumentar a competitividade, reforçar a resiliência económica e garantir a estabilidade macroeconómica e financeira;</w:t>
            </w:r>
          </w:p>
        </w:tc>
      </w:tr>
    </w:tbl>
    <w:p w14:paraId="3CFAD1E7" w14:textId="77777777" w:rsidR="00737696" w:rsidRPr="001628F8" w:rsidRDefault="00737696" w:rsidP="00737696">
      <w:pPr>
        <w:pStyle w:val="AmOrLang"/>
      </w:pPr>
      <w:r w:rsidRPr="001628F8">
        <w:lastRenderedPageBreak/>
        <w:t xml:space="preserve">Or. </w:t>
      </w:r>
      <w:r w:rsidRPr="001628F8">
        <w:rPr>
          <w:rStyle w:val="HideTWBExt"/>
        </w:rPr>
        <w:t>&lt;Original&gt;</w:t>
      </w:r>
      <w:r w:rsidRPr="001628F8">
        <w:rPr>
          <w:rStyle w:val="HideTWBInt"/>
        </w:rPr>
        <w:t>{DE}</w:t>
      </w:r>
      <w:r w:rsidRPr="001628F8">
        <w:t>de</w:t>
      </w:r>
      <w:r w:rsidRPr="001628F8">
        <w:rPr>
          <w:rStyle w:val="HideTWBExt"/>
        </w:rPr>
        <w:t>&lt;/Original&gt;</w:t>
      </w:r>
    </w:p>
    <w:p w14:paraId="7D53534C" w14:textId="77777777" w:rsidR="00737696" w:rsidRPr="001628F8" w:rsidRDefault="00737696" w:rsidP="00737696">
      <w:r w:rsidRPr="001628F8">
        <w:rPr>
          <w:rStyle w:val="HideTWBExt"/>
        </w:rPr>
        <w:t>&lt;/Amend&gt;</w:t>
      </w:r>
    </w:p>
    <w:p w14:paraId="6EFA7B21" w14:textId="77777777" w:rsidR="00737696" w:rsidRPr="001628F8" w:rsidRDefault="00737696" w:rsidP="00737696">
      <w:pPr>
        <w:pStyle w:val="AmNumberTabs"/>
      </w:pPr>
      <w:r w:rsidRPr="001628F8">
        <w:rPr>
          <w:rStyle w:val="HideTWBExt"/>
        </w:rPr>
        <w:t>&lt;Amend&gt;</w:t>
      </w:r>
      <w:r w:rsidRPr="001628F8">
        <w:t>Alteração</w:t>
      </w:r>
      <w:r w:rsidRPr="001628F8">
        <w:tab/>
      </w:r>
      <w:r w:rsidRPr="001628F8">
        <w:tab/>
      </w:r>
      <w:r w:rsidRPr="001628F8">
        <w:rPr>
          <w:rStyle w:val="HideTWBExt"/>
        </w:rPr>
        <w:t>&lt;NumAm&gt;</w:t>
      </w:r>
      <w:r w:rsidRPr="001628F8">
        <w:t>71</w:t>
      </w:r>
      <w:r w:rsidRPr="001628F8">
        <w:rPr>
          <w:rStyle w:val="HideTWBExt"/>
        </w:rPr>
        <w:t>&lt;/NumAm&gt;</w:t>
      </w:r>
    </w:p>
    <w:p w14:paraId="1A528180"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Irene Tinagli</w:t>
      </w:r>
      <w:r w:rsidRPr="00C93241">
        <w:rPr>
          <w:rStyle w:val="HideTWBExt"/>
          <w:b w:val="0"/>
          <w:lang w:val="en-GB"/>
        </w:rPr>
        <w:t>&lt;/Members&gt;</w:t>
      </w:r>
    </w:p>
    <w:p w14:paraId="6A3EBD2D" w14:textId="77777777" w:rsidR="00737696" w:rsidRPr="001628F8" w:rsidRDefault="00737696" w:rsidP="00737696">
      <w:pPr>
        <w:pStyle w:val="NormalBold"/>
      </w:pPr>
      <w:r w:rsidRPr="001628F8">
        <w:rPr>
          <w:rStyle w:val="HideTWBExt"/>
          <w:b w:val="0"/>
        </w:rPr>
        <w:t>&lt;/RepeatBlock-By&gt;</w:t>
      </w:r>
    </w:p>
    <w:p w14:paraId="03EC519A"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1C0323CA" w14:textId="771CB8B8" w:rsidR="00737696" w:rsidRPr="001628F8" w:rsidRDefault="00737696" w:rsidP="00737696">
      <w:pPr>
        <w:pStyle w:val="NormalBold"/>
      </w:pPr>
      <w:r w:rsidRPr="001628F8">
        <w:rPr>
          <w:rStyle w:val="HideTWBExt"/>
        </w:rPr>
        <w:t>&lt;Article&gt;</w:t>
      </w:r>
      <w:r w:rsidRPr="001628F8">
        <w:t>Considerando E</w:t>
      </w:r>
      <w:r w:rsidR="00C93241">
        <w:noBreakHyphen/>
      </w:r>
      <w:r w:rsidRPr="001628F8">
        <w:t>B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49909DF1" w14:textId="77777777" w:rsidTr="009F25AF">
        <w:trPr>
          <w:trHeight w:hRule="exact" w:val="240"/>
          <w:jc w:val="center"/>
        </w:trPr>
        <w:tc>
          <w:tcPr>
            <w:tcW w:w="9752" w:type="dxa"/>
            <w:gridSpan w:val="2"/>
            <w:tcBorders>
              <w:top w:val="nil"/>
              <w:left w:val="nil"/>
              <w:bottom w:val="nil"/>
              <w:right w:val="nil"/>
            </w:tcBorders>
          </w:tcPr>
          <w:p w14:paraId="3F80C19E" w14:textId="77777777" w:rsidR="00737696" w:rsidRPr="001628F8" w:rsidRDefault="00737696" w:rsidP="009F25AF"/>
        </w:tc>
      </w:tr>
      <w:tr w:rsidR="00737696" w:rsidRPr="001628F8" w14:paraId="6B8CC7C2" w14:textId="77777777" w:rsidTr="009F25AF">
        <w:trPr>
          <w:trHeight w:val="240"/>
          <w:jc w:val="center"/>
        </w:trPr>
        <w:tc>
          <w:tcPr>
            <w:tcW w:w="4876" w:type="dxa"/>
            <w:tcBorders>
              <w:top w:val="nil"/>
              <w:left w:val="nil"/>
              <w:bottom w:val="nil"/>
              <w:right w:val="nil"/>
            </w:tcBorders>
          </w:tcPr>
          <w:p w14:paraId="4C0814B2"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6D0ECAF3" w14:textId="77777777" w:rsidR="00737696" w:rsidRPr="001628F8" w:rsidRDefault="00737696" w:rsidP="009F25AF">
            <w:pPr>
              <w:pStyle w:val="AmColumnHeading"/>
            </w:pPr>
            <w:r w:rsidRPr="001628F8">
              <w:t>Alteração</w:t>
            </w:r>
          </w:p>
        </w:tc>
      </w:tr>
      <w:tr w:rsidR="00737696" w:rsidRPr="001628F8" w14:paraId="6D497519" w14:textId="77777777" w:rsidTr="009F25AF">
        <w:trPr>
          <w:jc w:val="center"/>
        </w:trPr>
        <w:tc>
          <w:tcPr>
            <w:tcW w:w="4876" w:type="dxa"/>
            <w:tcBorders>
              <w:top w:val="nil"/>
              <w:left w:val="nil"/>
              <w:bottom w:val="nil"/>
              <w:right w:val="nil"/>
            </w:tcBorders>
          </w:tcPr>
          <w:p w14:paraId="12D84482" w14:textId="77777777" w:rsidR="00737696" w:rsidRPr="001628F8" w:rsidRDefault="00737696" w:rsidP="009F25AF">
            <w:pPr>
              <w:pStyle w:val="Normal6a"/>
            </w:pPr>
          </w:p>
        </w:tc>
        <w:tc>
          <w:tcPr>
            <w:tcW w:w="4876" w:type="dxa"/>
            <w:tcBorders>
              <w:top w:val="nil"/>
              <w:left w:val="nil"/>
              <w:bottom w:val="nil"/>
              <w:right w:val="nil"/>
            </w:tcBorders>
          </w:tcPr>
          <w:p w14:paraId="0DC8D96A" w14:textId="65A9EA79" w:rsidR="00737696" w:rsidRPr="001628F8" w:rsidRDefault="00737696" w:rsidP="009F25AF">
            <w:pPr>
              <w:pStyle w:val="Normal6a"/>
            </w:pPr>
            <w:r w:rsidRPr="001628F8">
              <w:rPr>
                <w:b/>
                <w:i/>
              </w:rPr>
              <w:t>E</w:t>
            </w:r>
            <w:r w:rsidR="00C93241">
              <w:rPr>
                <w:b/>
                <w:i/>
              </w:rPr>
              <w:noBreakHyphen/>
            </w:r>
            <w:r w:rsidRPr="001628F8">
              <w:rPr>
                <w:b/>
                <w:i/>
              </w:rPr>
              <w:t>B.</w:t>
            </w:r>
            <w:r w:rsidRPr="001628F8">
              <w:tab/>
            </w:r>
            <w:r w:rsidRPr="001628F8">
              <w:rPr>
                <w:b/>
                <w:i/>
              </w:rPr>
              <w:t>Considerando que o instrumento europeu de apoio temporário para atenuar os riscos de desemprego numa situação de emergência (SURE) apoiou a introdução de alterações institucionais pertinentes em vários Estados</w:t>
            </w:r>
            <w:r w:rsidR="00C93241">
              <w:rPr>
                <w:b/>
                <w:i/>
              </w:rPr>
              <w:noBreakHyphen/>
            </w:r>
            <w:r w:rsidRPr="001628F8">
              <w:rPr>
                <w:b/>
                <w:i/>
              </w:rPr>
              <w:t>Membros que promoveram regimes de tempo de trabalho reduzido e medidas semelhantes; considerando que ajudou a manter as pessoas nos empregos, evitando o desemprego, a perda de rendimentos e o potencial efeito de histerese;</w:t>
            </w:r>
          </w:p>
        </w:tc>
      </w:tr>
    </w:tbl>
    <w:p w14:paraId="361E25C3"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3D9B700C" w14:textId="77777777" w:rsidR="00737696" w:rsidRPr="00C93241" w:rsidRDefault="00737696" w:rsidP="00737696">
      <w:pPr>
        <w:rPr>
          <w:lang w:val="en-GB"/>
        </w:rPr>
      </w:pPr>
      <w:r w:rsidRPr="00C93241">
        <w:rPr>
          <w:rStyle w:val="HideTWBExt"/>
          <w:lang w:val="en-GB"/>
        </w:rPr>
        <w:t>&lt;/Amend&gt;</w:t>
      </w:r>
    </w:p>
    <w:p w14:paraId="3B0974A8"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72</w:t>
      </w:r>
      <w:r w:rsidRPr="00C93241">
        <w:rPr>
          <w:rStyle w:val="HideTWBExt"/>
          <w:lang w:val="en-GB"/>
        </w:rPr>
        <w:t>&lt;/NumAm&gt;</w:t>
      </w:r>
    </w:p>
    <w:p w14:paraId="74CD2D91"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Marie Toussaint</w:t>
      </w:r>
      <w:r w:rsidRPr="00C93241">
        <w:rPr>
          <w:rStyle w:val="HideTWBExt"/>
          <w:b w:val="0"/>
          <w:lang w:val="en-GB"/>
        </w:rPr>
        <w:t>&lt;/Members&gt;</w:t>
      </w:r>
    </w:p>
    <w:p w14:paraId="7E59FA06" w14:textId="77777777" w:rsidR="00737696" w:rsidRPr="001628F8" w:rsidRDefault="00737696" w:rsidP="00737696">
      <w:r w:rsidRPr="001628F8">
        <w:rPr>
          <w:rStyle w:val="HideTWBExt"/>
        </w:rPr>
        <w:t>&lt;AuNomDe&gt;</w:t>
      </w:r>
      <w:r w:rsidRPr="001628F8">
        <w:rPr>
          <w:rStyle w:val="HideTWBInt"/>
        </w:rPr>
        <w:t>{Greens/EFA}</w:t>
      </w:r>
      <w:r w:rsidRPr="001628F8">
        <w:t>em nome do Grupo Verdes/ALE</w:t>
      </w:r>
      <w:r w:rsidRPr="001628F8">
        <w:rPr>
          <w:rStyle w:val="HideTWBExt"/>
        </w:rPr>
        <w:t>&lt;/AuNomDe&gt;</w:t>
      </w:r>
    </w:p>
    <w:p w14:paraId="5CD9BD2D" w14:textId="77777777" w:rsidR="00737696" w:rsidRPr="001628F8" w:rsidRDefault="00737696" w:rsidP="00737696">
      <w:pPr>
        <w:pStyle w:val="NormalBold"/>
      </w:pPr>
      <w:r w:rsidRPr="001628F8">
        <w:rPr>
          <w:rStyle w:val="HideTWBExt"/>
          <w:b w:val="0"/>
        </w:rPr>
        <w:t>&lt;/RepeatBlock-By&gt;</w:t>
      </w:r>
    </w:p>
    <w:p w14:paraId="283B5113"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06A204B2" w14:textId="6E0C30E7" w:rsidR="00737696" w:rsidRPr="001628F8" w:rsidRDefault="00737696" w:rsidP="00737696">
      <w:pPr>
        <w:pStyle w:val="NormalBold"/>
      </w:pPr>
      <w:r w:rsidRPr="001628F8">
        <w:rPr>
          <w:rStyle w:val="HideTWBExt"/>
        </w:rPr>
        <w:t>&lt;Article&gt;</w:t>
      </w:r>
      <w:r w:rsidRPr="001628F8">
        <w:t>Considerando E</w:t>
      </w:r>
      <w:r w:rsidR="00C93241">
        <w:noBreakHyphen/>
      </w:r>
      <w:r w:rsidRPr="001628F8">
        <w:t>B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20056C87" w14:textId="77777777" w:rsidTr="009F25AF">
        <w:trPr>
          <w:trHeight w:hRule="exact" w:val="240"/>
          <w:jc w:val="center"/>
        </w:trPr>
        <w:tc>
          <w:tcPr>
            <w:tcW w:w="9752" w:type="dxa"/>
            <w:gridSpan w:val="2"/>
            <w:tcBorders>
              <w:top w:val="nil"/>
              <w:left w:val="nil"/>
              <w:bottom w:val="nil"/>
              <w:right w:val="nil"/>
            </w:tcBorders>
          </w:tcPr>
          <w:p w14:paraId="109ADC63" w14:textId="77777777" w:rsidR="00737696" w:rsidRPr="001628F8" w:rsidRDefault="00737696" w:rsidP="009F25AF"/>
        </w:tc>
      </w:tr>
      <w:tr w:rsidR="00737696" w:rsidRPr="001628F8" w14:paraId="49B286AD" w14:textId="77777777" w:rsidTr="009F25AF">
        <w:trPr>
          <w:trHeight w:val="240"/>
          <w:jc w:val="center"/>
        </w:trPr>
        <w:tc>
          <w:tcPr>
            <w:tcW w:w="4876" w:type="dxa"/>
            <w:tcBorders>
              <w:top w:val="nil"/>
              <w:left w:val="nil"/>
              <w:bottom w:val="nil"/>
              <w:right w:val="nil"/>
            </w:tcBorders>
          </w:tcPr>
          <w:p w14:paraId="0B21311E"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1365F69C" w14:textId="77777777" w:rsidR="00737696" w:rsidRPr="001628F8" w:rsidRDefault="00737696" w:rsidP="009F25AF">
            <w:pPr>
              <w:pStyle w:val="AmColumnHeading"/>
            </w:pPr>
            <w:r w:rsidRPr="001628F8">
              <w:t>Alteração</w:t>
            </w:r>
          </w:p>
        </w:tc>
      </w:tr>
      <w:tr w:rsidR="00737696" w:rsidRPr="001628F8" w14:paraId="14D6FDE7" w14:textId="77777777" w:rsidTr="009F25AF">
        <w:trPr>
          <w:jc w:val="center"/>
        </w:trPr>
        <w:tc>
          <w:tcPr>
            <w:tcW w:w="4876" w:type="dxa"/>
            <w:tcBorders>
              <w:top w:val="nil"/>
              <w:left w:val="nil"/>
              <w:bottom w:val="nil"/>
              <w:right w:val="nil"/>
            </w:tcBorders>
          </w:tcPr>
          <w:p w14:paraId="60E58A0A" w14:textId="77777777" w:rsidR="00737696" w:rsidRPr="001628F8" w:rsidRDefault="00737696" w:rsidP="009F25AF">
            <w:pPr>
              <w:pStyle w:val="Normal6a"/>
            </w:pPr>
          </w:p>
        </w:tc>
        <w:tc>
          <w:tcPr>
            <w:tcW w:w="4876" w:type="dxa"/>
            <w:tcBorders>
              <w:top w:val="nil"/>
              <w:left w:val="nil"/>
              <w:bottom w:val="nil"/>
              <w:right w:val="nil"/>
            </w:tcBorders>
          </w:tcPr>
          <w:p w14:paraId="60ED90C0" w14:textId="3F869E77" w:rsidR="00737696" w:rsidRPr="001628F8" w:rsidRDefault="00737696" w:rsidP="009F25AF">
            <w:pPr>
              <w:pStyle w:val="Normal6a"/>
            </w:pPr>
            <w:r w:rsidRPr="001628F8">
              <w:rPr>
                <w:b/>
                <w:i/>
              </w:rPr>
              <w:t>E</w:t>
            </w:r>
            <w:r w:rsidR="00C93241">
              <w:rPr>
                <w:b/>
                <w:i/>
              </w:rPr>
              <w:noBreakHyphen/>
            </w:r>
            <w:r w:rsidRPr="001628F8">
              <w:rPr>
                <w:b/>
                <w:i/>
              </w:rPr>
              <w:t>B.</w:t>
            </w:r>
            <w:r w:rsidRPr="001628F8">
              <w:tab/>
            </w:r>
            <w:r w:rsidRPr="001628F8">
              <w:rPr>
                <w:b/>
                <w:i/>
              </w:rPr>
              <w:t xml:space="preserve">Considerando que o relatório Draghi estima em 800 mil milhões de EUR as necessidades anuais de investimento da UE, incluindo 450 mil milhões de EUR para a transição </w:t>
            </w:r>
            <w:r w:rsidRPr="001628F8">
              <w:rPr>
                <w:b/>
                <w:i/>
              </w:rPr>
              <w:lastRenderedPageBreak/>
              <w:t>energética, dos quais 260 mil milhões de EUR devem provir do setor público, de acordo com o Institut Rousseau;</w:t>
            </w:r>
          </w:p>
        </w:tc>
      </w:tr>
    </w:tbl>
    <w:p w14:paraId="16D74CD4" w14:textId="77777777" w:rsidR="00737696" w:rsidRPr="00C93241" w:rsidRDefault="00737696" w:rsidP="00737696">
      <w:pPr>
        <w:pStyle w:val="AmOrLang"/>
        <w:rPr>
          <w:lang w:val="en-GB"/>
        </w:rPr>
      </w:pPr>
      <w:r w:rsidRPr="00C93241">
        <w:rPr>
          <w:lang w:val="en-GB"/>
        </w:rPr>
        <w:lastRenderedPageBreak/>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5CAB268C" w14:textId="77777777" w:rsidR="00737696" w:rsidRPr="00C93241" w:rsidRDefault="00737696" w:rsidP="00737696">
      <w:pPr>
        <w:rPr>
          <w:lang w:val="en-GB"/>
        </w:rPr>
      </w:pPr>
      <w:r w:rsidRPr="00C93241">
        <w:rPr>
          <w:rStyle w:val="HideTWBExt"/>
          <w:lang w:val="en-GB"/>
        </w:rPr>
        <w:t>&lt;/Amend&gt;</w:t>
      </w:r>
    </w:p>
    <w:p w14:paraId="18A4D707"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73</w:t>
      </w:r>
      <w:r w:rsidRPr="00C93241">
        <w:rPr>
          <w:rStyle w:val="HideTWBExt"/>
          <w:lang w:val="en-GB"/>
        </w:rPr>
        <w:t>&lt;/NumAm&gt;</w:t>
      </w:r>
    </w:p>
    <w:p w14:paraId="06D9F553"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Claire Fita, Thomas Bajada, Carla Tavares, Lara Wolters, Matthias Ecke, Evelyn Regner, Jonás Fernández</w:t>
      </w:r>
      <w:r w:rsidRPr="00C93241">
        <w:rPr>
          <w:rStyle w:val="HideTWBExt"/>
          <w:b w:val="0"/>
          <w:lang w:val="en-GB"/>
        </w:rPr>
        <w:t>&lt;/Members&gt;</w:t>
      </w:r>
    </w:p>
    <w:p w14:paraId="72A51318" w14:textId="77777777" w:rsidR="00737696" w:rsidRPr="001628F8" w:rsidRDefault="00737696" w:rsidP="00737696">
      <w:pPr>
        <w:pStyle w:val="NormalBold"/>
      </w:pPr>
      <w:r w:rsidRPr="001628F8">
        <w:rPr>
          <w:rStyle w:val="HideTWBExt"/>
          <w:b w:val="0"/>
        </w:rPr>
        <w:t>&lt;/RepeatBlock-By&gt;</w:t>
      </w:r>
    </w:p>
    <w:p w14:paraId="41DA646C"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724B61DE" w14:textId="2947BC8C" w:rsidR="00737696" w:rsidRPr="001628F8" w:rsidRDefault="00737696" w:rsidP="00737696">
      <w:pPr>
        <w:pStyle w:val="NormalBold"/>
      </w:pPr>
      <w:r w:rsidRPr="001628F8">
        <w:rPr>
          <w:rStyle w:val="HideTWBExt"/>
        </w:rPr>
        <w:t>&lt;Article&gt;</w:t>
      </w:r>
      <w:r w:rsidRPr="001628F8">
        <w:t>Considerando E</w:t>
      </w:r>
      <w:r w:rsidR="00C93241">
        <w:noBreakHyphen/>
      </w:r>
      <w:r w:rsidRPr="001628F8">
        <w:t>B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187F20F2" w14:textId="77777777" w:rsidTr="009F25AF">
        <w:trPr>
          <w:trHeight w:hRule="exact" w:val="240"/>
          <w:jc w:val="center"/>
        </w:trPr>
        <w:tc>
          <w:tcPr>
            <w:tcW w:w="9752" w:type="dxa"/>
            <w:gridSpan w:val="2"/>
            <w:tcBorders>
              <w:top w:val="nil"/>
              <w:left w:val="nil"/>
              <w:bottom w:val="nil"/>
              <w:right w:val="nil"/>
            </w:tcBorders>
          </w:tcPr>
          <w:p w14:paraId="50F66B4C" w14:textId="77777777" w:rsidR="00737696" w:rsidRPr="001628F8" w:rsidRDefault="00737696" w:rsidP="009F25AF"/>
        </w:tc>
      </w:tr>
      <w:tr w:rsidR="00737696" w:rsidRPr="001628F8" w14:paraId="3B8E6E03" w14:textId="77777777" w:rsidTr="009F25AF">
        <w:trPr>
          <w:trHeight w:val="240"/>
          <w:jc w:val="center"/>
        </w:trPr>
        <w:tc>
          <w:tcPr>
            <w:tcW w:w="4876" w:type="dxa"/>
            <w:tcBorders>
              <w:top w:val="nil"/>
              <w:left w:val="nil"/>
              <w:bottom w:val="nil"/>
              <w:right w:val="nil"/>
            </w:tcBorders>
          </w:tcPr>
          <w:p w14:paraId="601FB1B0"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3AF09B9B" w14:textId="77777777" w:rsidR="00737696" w:rsidRPr="001628F8" w:rsidRDefault="00737696" w:rsidP="009F25AF">
            <w:pPr>
              <w:pStyle w:val="AmColumnHeading"/>
            </w:pPr>
            <w:r w:rsidRPr="001628F8">
              <w:t>Alteração</w:t>
            </w:r>
          </w:p>
        </w:tc>
      </w:tr>
      <w:tr w:rsidR="00737696" w:rsidRPr="001628F8" w14:paraId="1BF648BF" w14:textId="77777777" w:rsidTr="009F25AF">
        <w:trPr>
          <w:jc w:val="center"/>
        </w:trPr>
        <w:tc>
          <w:tcPr>
            <w:tcW w:w="4876" w:type="dxa"/>
            <w:tcBorders>
              <w:top w:val="nil"/>
              <w:left w:val="nil"/>
              <w:bottom w:val="nil"/>
              <w:right w:val="nil"/>
            </w:tcBorders>
          </w:tcPr>
          <w:p w14:paraId="621F47B9" w14:textId="77777777" w:rsidR="00737696" w:rsidRPr="001628F8" w:rsidRDefault="00737696" w:rsidP="009F25AF">
            <w:pPr>
              <w:pStyle w:val="Normal6a"/>
            </w:pPr>
          </w:p>
        </w:tc>
        <w:tc>
          <w:tcPr>
            <w:tcW w:w="4876" w:type="dxa"/>
            <w:tcBorders>
              <w:top w:val="nil"/>
              <w:left w:val="nil"/>
              <w:bottom w:val="nil"/>
              <w:right w:val="nil"/>
            </w:tcBorders>
          </w:tcPr>
          <w:p w14:paraId="650F6DDB" w14:textId="1DD4B28A" w:rsidR="00737696" w:rsidRPr="001628F8" w:rsidRDefault="00737696" w:rsidP="009F25AF">
            <w:pPr>
              <w:pStyle w:val="Normal6a"/>
            </w:pPr>
            <w:r w:rsidRPr="001628F8">
              <w:rPr>
                <w:b/>
                <w:i/>
              </w:rPr>
              <w:t>E</w:t>
            </w:r>
            <w:r w:rsidR="00C93241">
              <w:rPr>
                <w:b/>
                <w:i/>
              </w:rPr>
              <w:noBreakHyphen/>
            </w:r>
            <w:r w:rsidRPr="001628F8">
              <w:rPr>
                <w:b/>
                <w:i/>
              </w:rPr>
              <w:t>B.</w:t>
            </w:r>
            <w:r w:rsidRPr="001628F8">
              <w:tab/>
            </w:r>
            <w:r w:rsidRPr="001628F8">
              <w:rPr>
                <w:b/>
                <w:i/>
              </w:rPr>
              <w:t>Considerando que o fosso entre a UE e os EUA em termos do nível do PIB a preços de 2015 tem aumentado gradualmente, passando de pouco mais de 15 % em 2002 para 30 % em 2023, tal como sublinhado no relatório Draghi;</w:t>
            </w:r>
          </w:p>
        </w:tc>
      </w:tr>
    </w:tbl>
    <w:p w14:paraId="5251873A"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1CBD8C9F" w14:textId="77777777" w:rsidR="00737696" w:rsidRPr="00C93241" w:rsidRDefault="00737696" w:rsidP="00737696">
      <w:pPr>
        <w:rPr>
          <w:lang w:val="en-GB"/>
        </w:rPr>
      </w:pPr>
      <w:r w:rsidRPr="00C93241">
        <w:rPr>
          <w:rStyle w:val="HideTWBExt"/>
          <w:lang w:val="en-GB"/>
        </w:rPr>
        <w:t>&lt;/Amend&gt;</w:t>
      </w:r>
    </w:p>
    <w:p w14:paraId="5EFEB53A" w14:textId="77777777" w:rsidR="00737696" w:rsidRPr="001628F8" w:rsidRDefault="00737696" w:rsidP="00737696">
      <w:pPr>
        <w:pStyle w:val="AmNumberTabs"/>
      </w:pPr>
      <w:r w:rsidRPr="001628F8">
        <w:rPr>
          <w:rStyle w:val="HideTWBExt"/>
        </w:rPr>
        <w:t>&lt;Amend&gt;</w:t>
      </w:r>
      <w:r w:rsidRPr="001628F8">
        <w:t>Alteração</w:t>
      </w:r>
      <w:r w:rsidRPr="001628F8">
        <w:tab/>
      </w:r>
      <w:r w:rsidRPr="001628F8">
        <w:tab/>
      </w:r>
      <w:r w:rsidRPr="001628F8">
        <w:rPr>
          <w:rStyle w:val="HideTWBExt"/>
        </w:rPr>
        <w:t>&lt;NumAm&gt;</w:t>
      </w:r>
      <w:r w:rsidRPr="001628F8">
        <w:t>74</w:t>
      </w:r>
      <w:r w:rsidRPr="001628F8">
        <w:rPr>
          <w:rStyle w:val="HideTWBExt"/>
        </w:rPr>
        <w:t>&lt;/NumAm&gt;</w:t>
      </w:r>
    </w:p>
    <w:p w14:paraId="6C7B4936" w14:textId="77777777" w:rsidR="00737696" w:rsidRPr="001628F8" w:rsidRDefault="00737696" w:rsidP="00737696">
      <w:pPr>
        <w:pStyle w:val="NormalBold"/>
      </w:pPr>
      <w:r w:rsidRPr="001628F8">
        <w:rPr>
          <w:rStyle w:val="HideTWBExt"/>
          <w:b w:val="0"/>
        </w:rPr>
        <w:t>&lt;RepeatBlock-By&gt;&lt;Members&gt;</w:t>
      </w:r>
      <w:r w:rsidRPr="001628F8">
        <w:t>Fernando Navarrete Rojas</w:t>
      </w:r>
      <w:r w:rsidRPr="001628F8">
        <w:rPr>
          <w:rStyle w:val="HideTWBExt"/>
          <w:b w:val="0"/>
        </w:rPr>
        <w:t>&lt;/Members&gt;</w:t>
      </w:r>
    </w:p>
    <w:p w14:paraId="50B47FF9" w14:textId="77777777" w:rsidR="00737696" w:rsidRPr="001628F8" w:rsidRDefault="00737696" w:rsidP="00737696">
      <w:pPr>
        <w:pStyle w:val="NormalBold"/>
      </w:pPr>
      <w:r w:rsidRPr="001628F8">
        <w:rPr>
          <w:rStyle w:val="HideTWBExt"/>
          <w:b w:val="0"/>
        </w:rPr>
        <w:t>&lt;/RepeatBlock-By&gt;</w:t>
      </w:r>
    </w:p>
    <w:p w14:paraId="379E47E7"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4E393798" w14:textId="2EDA3167" w:rsidR="00737696" w:rsidRPr="001628F8" w:rsidRDefault="00737696" w:rsidP="00737696">
      <w:pPr>
        <w:pStyle w:val="NormalBold"/>
      </w:pPr>
      <w:r w:rsidRPr="001628F8">
        <w:rPr>
          <w:rStyle w:val="HideTWBExt"/>
        </w:rPr>
        <w:t>&lt;Article&gt;</w:t>
      </w:r>
      <w:r w:rsidRPr="001628F8">
        <w:t>Considerando E</w:t>
      </w:r>
      <w:r w:rsidR="00C93241">
        <w:noBreakHyphen/>
      </w:r>
      <w:r w:rsidRPr="001628F8">
        <w:t>B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70D58F7C" w14:textId="77777777" w:rsidTr="009F25AF">
        <w:trPr>
          <w:trHeight w:hRule="exact" w:val="240"/>
          <w:jc w:val="center"/>
        </w:trPr>
        <w:tc>
          <w:tcPr>
            <w:tcW w:w="9752" w:type="dxa"/>
            <w:gridSpan w:val="2"/>
            <w:tcBorders>
              <w:top w:val="nil"/>
              <w:left w:val="nil"/>
              <w:bottom w:val="nil"/>
              <w:right w:val="nil"/>
            </w:tcBorders>
          </w:tcPr>
          <w:p w14:paraId="0416916C" w14:textId="77777777" w:rsidR="00737696" w:rsidRPr="001628F8" w:rsidRDefault="00737696" w:rsidP="009F25AF"/>
        </w:tc>
      </w:tr>
      <w:tr w:rsidR="00737696" w:rsidRPr="001628F8" w14:paraId="53BF296B" w14:textId="77777777" w:rsidTr="009F25AF">
        <w:trPr>
          <w:trHeight w:val="240"/>
          <w:jc w:val="center"/>
        </w:trPr>
        <w:tc>
          <w:tcPr>
            <w:tcW w:w="4876" w:type="dxa"/>
            <w:tcBorders>
              <w:top w:val="nil"/>
              <w:left w:val="nil"/>
              <w:bottom w:val="nil"/>
              <w:right w:val="nil"/>
            </w:tcBorders>
          </w:tcPr>
          <w:p w14:paraId="4BEE6B2D"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1492832E" w14:textId="77777777" w:rsidR="00737696" w:rsidRPr="001628F8" w:rsidRDefault="00737696" w:rsidP="009F25AF">
            <w:pPr>
              <w:pStyle w:val="AmColumnHeading"/>
            </w:pPr>
            <w:r w:rsidRPr="001628F8">
              <w:t>Alteração</w:t>
            </w:r>
          </w:p>
        </w:tc>
      </w:tr>
      <w:tr w:rsidR="00737696" w:rsidRPr="001628F8" w14:paraId="7C6287EC" w14:textId="77777777" w:rsidTr="009F25AF">
        <w:trPr>
          <w:jc w:val="center"/>
        </w:trPr>
        <w:tc>
          <w:tcPr>
            <w:tcW w:w="4876" w:type="dxa"/>
            <w:tcBorders>
              <w:top w:val="nil"/>
              <w:left w:val="nil"/>
              <w:bottom w:val="nil"/>
              <w:right w:val="nil"/>
            </w:tcBorders>
          </w:tcPr>
          <w:p w14:paraId="67A4C011" w14:textId="77777777" w:rsidR="00737696" w:rsidRPr="001628F8" w:rsidRDefault="00737696" w:rsidP="009F25AF">
            <w:pPr>
              <w:pStyle w:val="Normal6a"/>
            </w:pPr>
          </w:p>
        </w:tc>
        <w:tc>
          <w:tcPr>
            <w:tcW w:w="4876" w:type="dxa"/>
            <w:tcBorders>
              <w:top w:val="nil"/>
              <w:left w:val="nil"/>
              <w:bottom w:val="nil"/>
              <w:right w:val="nil"/>
            </w:tcBorders>
          </w:tcPr>
          <w:p w14:paraId="36692FFB" w14:textId="128EB7BC" w:rsidR="00737696" w:rsidRPr="001628F8" w:rsidRDefault="00737696" w:rsidP="009F25AF">
            <w:pPr>
              <w:pStyle w:val="Normal6a"/>
            </w:pPr>
            <w:r w:rsidRPr="001628F8">
              <w:rPr>
                <w:b/>
                <w:i/>
              </w:rPr>
              <w:t>E</w:t>
            </w:r>
            <w:r w:rsidR="00C93241">
              <w:rPr>
                <w:b/>
                <w:i/>
              </w:rPr>
              <w:noBreakHyphen/>
            </w:r>
            <w:r w:rsidRPr="001628F8">
              <w:rPr>
                <w:b/>
                <w:i/>
              </w:rPr>
              <w:t>B.</w:t>
            </w:r>
            <w:r w:rsidRPr="001628F8">
              <w:tab/>
            </w:r>
            <w:r w:rsidRPr="001628F8">
              <w:rPr>
                <w:b/>
                <w:i/>
              </w:rPr>
              <w:t>Considerando que a estabilidade orçamental é uma condição essencial tanto para a sustentabilidade de padrões sociais elevados na UE como para a sua competitividade;</w:t>
            </w:r>
          </w:p>
        </w:tc>
      </w:tr>
    </w:tbl>
    <w:p w14:paraId="6B055D78"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47DFC4CC" w14:textId="77777777" w:rsidR="00737696" w:rsidRPr="00C93241" w:rsidRDefault="00737696" w:rsidP="00737696">
      <w:pPr>
        <w:rPr>
          <w:lang w:val="en-GB"/>
        </w:rPr>
      </w:pPr>
      <w:r w:rsidRPr="00C93241">
        <w:rPr>
          <w:rStyle w:val="HideTWBExt"/>
          <w:lang w:val="en-GB"/>
        </w:rPr>
        <w:t>&lt;/Amend&gt;</w:t>
      </w:r>
    </w:p>
    <w:p w14:paraId="404924BE"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75</w:t>
      </w:r>
      <w:r w:rsidRPr="00C93241">
        <w:rPr>
          <w:rStyle w:val="HideTWBExt"/>
          <w:lang w:val="en-GB"/>
        </w:rPr>
        <w:t>&lt;/NumAm&gt;</w:t>
      </w:r>
    </w:p>
    <w:p w14:paraId="51135FAB"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Marie Toussaint</w:t>
      </w:r>
      <w:r w:rsidRPr="00C93241">
        <w:rPr>
          <w:rStyle w:val="HideTWBExt"/>
          <w:b w:val="0"/>
          <w:lang w:val="en-GB"/>
        </w:rPr>
        <w:t>&lt;/Members&gt;</w:t>
      </w:r>
    </w:p>
    <w:p w14:paraId="6F4A0A5F" w14:textId="77777777" w:rsidR="00737696" w:rsidRPr="001628F8" w:rsidRDefault="00737696" w:rsidP="00737696">
      <w:r w:rsidRPr="001628F8">
        <w:rPr>
          <w:rStyle w:val="HideTWBExt"/>
        </w:rPr>
        <w:t>&lt;AuNomDe&gt;</w:t>
      </w:r>
      <w:r w:rsidRPr="001628F8">
        <w:rPr>
          <w:rStyle w:val="HideTWBInt"/>
        </w:rPr>
        <w:t>{Greens/EFA}</w:t>
      </w:r>
      <w:r w:rsidRPr="001628F8">
        <w:t>em nome do Grupo Verdes/ALE</w:t>
      </w:r>
      <w:r w:rsidRPr="001628F8">
        <w:rPr>
          <w:rStyle w:val="HideTWBExt"/>
        </w:rPr>
        <w:t>&lt;/AuNomDe&gt;</w:t>
      </w:r>
    </w:p>
    <w:p w14:paraId="067CC3E5" w14:textId="77777777" w:rsidR="00737696" w:rsidRPr="001628F8" w:rsidRDefault="00737696" w:rsidP="00737696">
      <w:pPr>
        <w:pStyle w:val="NormalBold"/>
      </w:pPr>
      <w:r w:rsidRPr="001628F8">
        <w:rPr>
          <w:rStyle w:val="HideTWBExt"/>
          <w:b w:val="0"/>
        </w:rPr>
        <w:lastRenderedPageBreak/>
        <w:t>&lt;/RepeatBlock-By&gt;</w:t>
      </w:r>
    </w:p>
    <w:p w14:paraId="7B73D286"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25605093" w14:textId="0209D252" w:rsidR="00737696" w:rsidRPr="001628F8" w:rsidRDefault="00737696" w:rsidP="00737696">
      <w:pPr>
        <w:pStyle w:val="NormalBold"/>
      </w:pPr>
      <w:r w:rsidRPr="001628F8">
        <w:rPr>
          <w:rStyle w:val="HideTWBExt"/>
        </w:rPr>
        <w:t>&lt;Article&gt;</w:t>
      </w:r>
      <w:r w:rsidRPr="001628F8">
        <w:t>Considerando E</w:t>
      </w:r>
      <w:r w:rsidR="00C93241">
        <w:noBreakHyphen/>
      </w:r>
      <w:r w:rsidRPr="001628F8">
        <w:t>C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42A0E534" w14:textId="77777777" w:rsidTr="009F25AF">
        <w:trPr>
          <w:trHeight w:hRule="exact" w:val="240"/>
          <w:jc w:val="center"/>
        </w:trPr>
        <w:tc>
          <w:tcPr>
            <w:tcW w:w="9752" w:type="dxa"/>
            <w:gridSpan w:val="2"/>
            <w:tcBorders>
              <w:top w:val="nil"/>
              <w:left w:val="nil"/>
              <w:bottom w:val="nil"/>
              <w:right w:val="nil"/>
            </w:tcBorders>
          </w:tcPr>
          <w:p w14:paraId="7AFFCE79" w14:textId="77777777" w:rsidR="00737696" w:rsidRPr="001628F8" w:rsidRDefault="00737696" w:rsidP="009F25AF"/>
        </w:tc>
      </w:tr>
      <w:tr w:rsidR="00737696" w:rsidRPr="001628F8" w14:paraId="751EACE1" w14:textId="77777777" w:rsidTr="009F25AF">
        <w:trPr>
          <w:trHeight w:val="240"/>
          <w:jc w:val="center"/>
        </w:trPr>
        <w:tc>
          <w:tcPr>
            <w:tcW w:w="4876" w:type="dxa"/>
            <w:tcBorders>
              <w:top w:val="nil"/>
              <w:left w:val="nil"/>
              <w:bottom w:val="nil"/>
              <w:right w:val="nil"/>
            </w:tcBorders>
          </w:tcPr>
          <w:p w14:paraId="3185CF70"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7573C377" w14:textId="77777777" w:rsidR="00737696" w:rsidRPr="001628F8" w:rsidRDefault="00737696" w:rsidP="009F25AF">
            <w:pPr>
              <w:pStyle w:val="AmColumnHeading"/>
            </w:pPr>
            <w:r w:rsidRPr="001628F8">
              <w:t>Alteração</w:t>
            </w:r>
          </w:p>
        </w:tc>
      </w:tr>
      <w:tr w:rsidR="00737696" w:rsidRPr="001628F8" w14:paraId="6C0D7CBE" w14:textId="77777777" w:rsidTr="009F25AF">
        <w:trPr>
          <w:jc w:val="center"/>
        </w:trPr>
        <w:tc>
          <w:tcPr>
            <w:tcW w:w="4876" w:type="dxa"/>
            <w:tcBorders>
              <w:top w:val="nil"/>
              <w:left w:val="nil"/>
              <w:bottom w:val="nil"/>
              <w:right w:val="nil"/>
            </w:tcBorders>
          </w:tcPr>
          <w:p w14:paraId="34DB2F4C" w14:textId="77777777" w:rsidR="00737696" w:rsidRPr="001628F8" w:rsidRDefault="00737696" w:rsidP="009F25AF">
            <w:pPr>
              <w:pStyle w:val="Normal6a"/>
            </w:pPr>
          </w:p>
        </w:tc>
        <w:tc>
          <w:tcPr>
            <w:tcW w:w="4876" w:type="dxa"/>
            <w:tcBorders>
              <w:top w:val="nil"/>
              <w:left w:val="nil"/>
              <w:bottom w:val="nil"/>
              <w:right w:val="nil"/>
            </w:tcBorders>
          </w:tcPr>
          <w:p w14:paraId="57B23E51" w14:textId="4FCB6192" w:rsidR="00737696" w:rsidRPr="001628F8" w:rsidRDefault="00737696" w:rsidP="009F25AF">
            <w:pPr>
              <w:pStyle w:val="Normal6a"/>
            </w:pPr>
            <w:r w:rsidRPr="001628F8">
              <w:rPr>
                <w:b/>
                <w:i/>
              </w:rPr>
              <w:t>E</w:t>
            </w:r>
            <w:r w:rsidR="00C93241">
              <w:rPr>
                <w:b/>
                <w:i/>
              </w:rPr>
              <w:noBreakHyphen/>
            </w:r>
            <w:r w:rsidRPr="001628F8">
              <w:rPr>
                <w:b/>
                <w:i/>
              </w:rPr>
              <w:t>C.</w:t>
            </w:r>
            <w:r w:rsidRPr="001628F8">
              <w:tab/>
            </w:r>
            <w:r w:rsidRPr="001628F8">
              <w:rPr>
                <w:b/>
                <w:i/>
              </w:rPr>
              <w:t>Considerando que um dos principais objetivos do Pacto Ecológico Europeu é transformar a economia para um futuro sustentável; considerando que o 8.º Programa de Ação em matéria de Ambiente para 2030 se compromete a avançar no sentido de um modelo de crescimento regenerativo, dissociando o crescimento económico da utilização dos recursos e da degradação ambiental e acelerando a transição para uma economia circular, para que os europeus vivam bem respeitando os limites do planeta e numa economia do bem</w:t>
            </w:r>
            <w:r w:rsidR="00C93241">
              <w:rPr>
                <w:b/>
                <w:i/>
              </w:rPr>
              <w:noBreakHyphen/>
            </w:r>
            <w:r w:rsidRPr="001628F8">
              <w:rPr>
                <w:b/>
                <w:i/>
              </w:rPr>
              <w:t>estar em que nada seja desperdiçado e ninguém seja deixado para trás;</w:t>
            </w:r>
          </w:p>
        </w:tc>
      </w:tr>
    </w:tbl>
    <w:p w14:paraId="5C7784A0"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7027D4D9" w14:textId="77777777" w:rsidR="00737696" w:rsidRPr="00C93241" w:rsidRDefault="00737696" w:rsidP="00737696">
      <w:pPr>
        <w:rPr>
          <w:lang w:val="en-GB"/>
        </w:rPr>
      </w:pPr>
      <w:r w:rsidRPr="00C93241">
        <w:rPr>
          <w:rStyle w:val="HideTWBExt"/>
          <w:lang w:val="en-GB"/>
        </w:rPr>
        <w:t>&lt;/Amend&gt;</w:t>
      </w:r>
    </w:p>
    <w:p w14:paraId="343D05F5"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76</w:t>
      </w:r>
      <w:r w:rsidRPr="00C93241">
        <w:rPr>
          <w:rStyle w:val="HideTWBExt"/>
          <w:lang w:val="en-GB"/>
        </w:rPr>
        <w:t>&lt;/NumAm&gt;</w:t>
      </w:r>
    </w:p>
    <w:p w14:paraId="241A6105"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Claire Fita, Thomas Bajada, Carla Tavares, Lara Wolters, Matthias Ecke, Evelyn Regner, Jonás Fernández</w:t>
      </w:r>
      <w:r w:rsidRPr="00C93241">
        <w:rPr>
          <w:rStyle w:val="HideTWBExt"/>
          <w:b w:val="0"/>
          <w:lang w:val="en-GB"/>
        </w:rPr>
        <w:t>&lt;/Members&gt;</w:t>
      </w:r>
    </w:p>
    <w:p w14:paraId="2308CE91" w14:textId="77777777" w:rsidR="00737696" w:rsidRPr="001628F8" w:rsidRDefault="00737696" w:rsidP="00737696">
      <w:pPr>
        <w:pStyle w:val="NormalBold"/>
      </w:pPr>
      <w:r w:rsidRPr="001628F8">
        <w:rPr>
          <w:rStyle w:val="HideTWBExt"/>
          <w:b w:val="0"/>
        </w:rPr>
        <w:t>&lt;/RepeatBlock-By&gt;</w:t>
      </w:r>
    </w:p>
    <w:p w14:paraId="23E94AAC"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47E27297" w14:textId="4BBCB883" w:rsidR="00737696" w:rsidRPr="001628F8" w:rsidRDefault="00737696" w:rsidP="00737696">
      <w:pPr>
        <w:pStyle w:val="NormalBold"/>
      </w:pPr>
      <w:r w:rsidRPr="001628F8">
        <w:rPr>
          <w:rStyle w:val="HideTWBExt"/>
        </w:rPr>
        <w:t>&lt;Article&gt;</w:t>
      </w:r>
      <w:r w:rsidRPr="001628F8">
        <w:t>Considerando E</w:t>
      </w:r>
      <w:r w:rsidR="00C93241">
        <w:noBreakHyphen/>
      </w:r>
      <w:r w:rsidRPr="001628F8">
        <w:t>C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660E4A00" w14:textId="77777777" w:rsidTr="009F25AF">
        <w:trPr>
          <w:trHeight w:hRule="exact" w:val="240"/>
          <w:jc w:val="center"/>
        </w:trPr>
        <w:tc>
          <w:tcPr>
            <w:tcW w:w="9752" w:type="dxa"/>
            <w:gridSpan w:val="2"/>
            <w:tcBorders>
              <w:top w:val="nil"/>
              <w:left w:val="nil"/>
              <w:bottom w:val="nil"/>
              <w:right w:val="nil"/>
            </w:tcBorders>
          </w:tcPr>
          <w:p w14:paraId="5552D6FB" w14:textId="77777777" w:rsidR="00737696" w:rsidRPr="001628F8" w:rsidRDefault="00737696" w:rsidP="009F25AF"/>
        </w:tc>
      </w:tr>
      <w:tr w:rsidR="00737696" w:rsidRPr="001628F8" w14:paraId="054AAD7F" w14:textId="77777777" w:rsidTr="009F25AF">
        <w:trPr>
          <w:trHeight w:val="240"/>
          <w:jc w:val="center"/>
        </w:trPr>
        <w:tc>
          <w:tcPr>
            <w:tcW w:w="4876" w:type="dxa"/>
            <w:tcBorders>
              <w:top w:val="nil"/>
              <w:left w:val="nil"/>
              <w:bottom w:val="nil"/>
              <w:right w:val="nil"/>
            </w:tcBorders>
          </w:tcPr>
          <w:p w14:paraId="4D39D4A4"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3E9F6DF9" w14:textId="77777777" w:rsidR="00737696" w:rsidRPr="001628F8" w:rsidRDefault="00737696" w:rsidP="009F25AF">
            <w:pPr>
              <w:pStyle w:val="AmColumnHeading"/>
            </w:pPr>
            <w:r w:rsidRPr="001628F8">
              <w:t>Alteração</w:t>
            </w:r>
          </w:p>
        </w:tc>
      </w:tr>
      <w:tr w:rsidR="00737696" w:rsidRPr="001628F8" w14:paraId="211B4115" w14:textId="77777777" w:rsidTr="009F25AF">
        <w:trPr>
          <w:jc w:val="center"/>
        </w:trPr>
        <w:tc>
          <w:tcPr>
            <w:tcW w:w="4876" w:type="dxa"/>
            <w:tcBorders>
              <w:top w:val="nil"/>
              <w:left w:val="nil"/>
              <w:bottom w:val="nil"/>
              <w:right w:val="nil"/>
            </w:tcBorders>
          </w:tcPr>
          <w:p w14:paraId="1CEE91EB" w14:textId="77777777" w:rsidR="00737696" w:rsidRPr="001628F8" w:rsidRDefault="00737696" w:rsidP="009F25AF">
            <w:pPr>
              <w:pStyle w:val="Normal6a"/>
            </w:pPr>
          </w:p>
        </w:tc>
        <w:tc>
          <w:tcPr>
            <w:tcW w:w="4876" w:type="dxa"/>
            <w:tcBorders>
              <w:top w:val="nil"/>
              <w:left w:val="nil"/>
              <w:bottom w:val="nil"/>
              <w:right w:val="nil"/>
            </w:tcBorders>
          </w:tcPr>
          <w:p w14:paraId="0760A15E" w14:textId="5BCBADA6" w:rsidR="00737696" w:rsidRPr="001628F8" w:rsidRDefault="00737696" w:rsidP="009F25AF">
            <w:pPr>
              <w:pStyle w:val="Normal6a"/>
            </w:pPr>
            <w:r w:rsidRPr="001628F8">
              <w:rPr>
                <w:b/>
                <w:i/>
              </w:rPr>
              <w:t>E</w:t>
            </w:r>
            <w:r w:rsidR="00C93241">
              <w:rPr>
                <w:b/>
                <w:i/>
              </w:rPr>
              <w:noBreakHyphen/>
            </w:r>
            <w:r w:rsidRPr="001628F8">
              <w:rPr>
                <w:b/>
                <w:i/>
              </w:rPr>
              <w:t>C.</w:t>
            </w:r>
            <w:r w:rsidRPr="001628F8">
              <w:tab/>
            </w:r>
            <w:r w:rsidRPr="001628F8">
              <w:rPr>
                <w:b/>
                <w:i/>
              </w:rPr>
              <w:t>Considerando que, para alcançar os objetivos e as prioridades estratégicas europeias, a União Europeia necessitará de investimentos anuais adicionais acima das centenas de milhares de milhões de euros nos próximos anos, tal como sublinhado no relatório Draghi recentemente publicado;</w:t>
            </w:r>
          </w:p>
        </w:tc>
      </w:tr>
    </w:tbl>
    <w:p w14:paraId="2D9C835E"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68688496" w14:textId="77777777" w:rsidR="00737696" w:rsidRPr="00C93241" w:rsidRDefault="00737696" w:rsidP="00737696">
      <w:pPr>
        <w:rPr>
          <w:lang w:val="en-GB"/>
        </w:rPr>
      </w:pPr>
      <w:r w:rsidRPr="00C93241">
        <w:rPr>
          <w:rStyle w:val="HideTWBExt"/>
          <w:lang w:val="en-GB"/>
        </w:rPr>
        <w:t>&lt;/Amend&gt;</w:t>
      </w:r>
    </w:p>
    <w:p w14:paraId="084579BE" w14:textId="77777777" w:rsidR="00737696" w:rsidRPr="00C93241" w:rsidRDefault="00737696" w:rsidP="00737696">
      <w:pPr>
        <w:pStyle w:val="AmNumberTabs"/>
        <w:rPr>
          <w:lang w:val="en-GB"/>
        </w:rPr>
      </w:pPr>
      <w:r w:rsidRPr="00C93241">
        <w:rPr>
          <w:rStyle w:val="HideTWBExt"/>
          <w:lang w:val="en-GB"/>
        </w:rPr>
        <w:lastRenderedPageBreak/>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77</w:t>
      </w:r>
      <w:r w:rsidRPr="00C93241">
        <w:rPr>
          <w:rStyle w:val="HideTWBExt"/>
          <w:lang w:val="en-GB"/>
        </w:rPr>
        <w:t>&lt;/NumAm&gt;</w:t>
      </w:r>
    </w:p>
    <w:p w14:paraId="6C5C191B"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Claire Fita, Thomas Bajada, Carla Tavares, Lara Wolters, Matthias Ecke, Evelyn Regner, Jonás Fernández</w:t>
      </w:r>
      <w:r w:rsidRPr="00C93241">
        <w:rPr>
          <w:rStyle w:val="HideTWBExt"/>
          <w:b w:val="0"/>
          <w:lang w:val="en-GB"/>
        </w:rPr>
        <w:t>&lt;/Members&gt;</w:t>
      </w:r>
    </w:p>
    <w:p w14:paraId="243C0BA9" w14:textId="77777777" w:rsidR="00737696" w:rsidRPr="001628F8" w:rsidRDefault="00737696" w:rsidP="00737696">
      <w:pPr>
        <w:pStyle w:val="NormalBold"/>
      </w:pPr>
      <w:r w:rsidRPr="001628F8">
        <w:rPr>
          <w:rStyle w:val="HideTWBExt"/>
          <w:b w:val="0"/>
        </w:rPr>
        <w:t>&lt;/RepeatBlock-By&gt;</w:t>
      </w:r>
    </w:p>
    <w:p w14:paraId="2E9806C5"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19488C22" w14:textId="171AB7B3" w:rsidR="00737696" w:rsidRPr="001628F8" w:rsidRDefault="00737696" w:rsidP="00737696">
      <w:pPr>
        <w:pStyle w:val="NormalBold"/>
      </w:pPr>
      <w:r w:rsidRPr="001628F8">
        <w:rPr>
          <w:rStyle w:val="HideTWBExt"/>
        </w:rPr>
        <w:t>&lt;Article&gt;</w:t>
      </w:r>
      <w:r w:rsidRPr="001628F8">
        <w:t>Considerando E</w:t>
      </w:r>
      <w:r w:rsidR="00C93241">
        <w:noBreakHyphen/>
      </w:r>
      <w:r w:rsidRPr="001628F8">
        <w:t>D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761C5363" w14:textId="77777777" w:rsidTr="009F25AF">
        <w:trPr>
          <w:trHeight w:hRule="exact" w:val="240"/>
          <w:jc w:val="center"/>
        </w:trPr>
        <w:tc>
          <w:tcPr>
            <w:tcW w:w="9752" w:type="dxa"/>
            <w:gridSpan w:val="2"/>
            <w:tcBorders>
              <w:top w:val="nil"/>
              <w:left w:val="nil"/>
              <w:bottom w:val="nil"/>
              <w:right w:val="nil"/>
            </w:tcBorders>
          </w:tcPr>
          <w:p w14:paraId="0F34C2A8" w14:textId="77777777" w:rsidR="00737696" w:rsidRPr="001628F8" w:rsidRDefault="00737696" w:rsidP="009F25AF"/>
        </w:tc>
      </w:tr>
      <w:tr w:rsidR="00737696" w:rsidRPr="001628F8" w14:paraId="4347ACBF" w14:textId="77777777" w:rsidTr="009F25AF">
        <w:trPr>
          <w:trHeight w:val="240"/>
          <w:jc w:val="center"/>
        </w:trPr>
        <w:tc>
          <w:tcPr>
            <w:tcW w:w="4876" w:type="dxa"/>
            <w:tcBorders>
              <w:top w:val="nil"/>
              <w:left w:val="nil"/>
              <w:bottom w:val="nil"/>
              <w:right w:val="nil"/>
            </w:tcBorders>
          </w:tcPr>
          <w:p w14:paraId="37B7EB2F"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25C64B68" w14:textId="77777777" w:rsidR="00737696" w:rsidRPr="001628F8" w:rsidRDefault="00737696" w:rsidP="009F25AF">
            <w:pPr>
              <w:pStyle w:val="AmColumnHeading"/>
            </w:pPr>
            <w:r w:rsidRPr="001628F8">
              <w:t>Alteração</w:t>
            </w:r>
          </w:p>
        </w:tc>
      </w:tr>
      <w:tr w:rsidR="00737696" w:rsidRPr="001628F8" w14:paraId="359907A3" w14:textId="77777777" w:rsidTr="009F25AF">
        <w:trPr>
          <w:jc w:val="center"/>
        </w:trPr>
        <w:tc>
          <w:tcPr>
            <w:tcW w:w="4876" w:type="dxa"/>
            <w:tcBorders>
              <w:top w:val="nil"/>
              <w:left w:val="nil"/>
              <w:bottom w:val="nil"/>
              <w:right w:val="nil"/>
            </w:tcBorders>
          </w:tcPr>
          <w:p w14:paraId="2FBAFEAB" w14:textId="77777777" w:rsidR="00737696" w:rsidRPr="001628F8" w:rsidRDefault="00737696" w:rsidP="009F25AF">
            <w:pPr>
              <w:pStyle w:val="Normal6a"/>
            </w:pPr>
          </w:p>
        </w:tc>
        <w:tc>
          <w:tcPr>
            <w:tcW w:w="4876" w:type="dxa"/>
            <w:tcBorders>
              <w:top w:val="nil"/>
              <w:left w:val="nil"/>
              <w:bottom w:val="nil"/>
              <w:right w:val="nil"/>
            </w:tcBorders>
          </w:tcPr>
          <w:p w14:paraId="33C8B373" w14:textId="405716CA" w:rsidR="00737696" w:rsidRPr="001628F8" w:rsidRDefault="00737696" w:rsidP="009F25AF">
            <w:pPr>
              <w:pStyle w:val="Normal6a"/>
            </w:pPr>
            <w:r w:rsidRPr="001628F8">
              <w:rPr>
                <w:b/>
                <w:i/>
              </w:rPr>
              <w:t>E</w:t>
            </w:r>
            <w:r w:rsidR="00C93241">
              <w:rPr>
                <w:b/>
                <w:i/>
              </w:rPr>
              <w:noBreakHyphen/>
            </w:r>
            <w:r w:rsidRPr="001628F8">
              <w:rPr>
                <w:b/>
                <w:i/>
              </w:rPr>
              <w:t>D.</w:t>
            </w:r>
            <w:r w:rsidRPr="001628F8">
              <w:tab/>
            </w:r>
            <w:r w:rsidRPr="001628F8">
              <w:rPr>
                <w:b/>
                <w:i/>
              </w:rPr>
              <w:t>Considerando que a nova Comissão fixou para si mesma o objetivo de ser uma «Comissão de investimento» e desbloquear o financiamento necessário para a transição ecológica, digital e social;</w:t>
            </w:r>
          </w:p>
        </w:tc>
      </w:tr>
    </w:tbl>
    <w:p w14:paraId="4AC6CF48"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480AD98B" w14:textId="77777777" w:rsidR="00737696" w:rsidRPr="00C93241" w:rsidRDefault="00737696" w:rsidP="00737696">
      <w:pPr>
        <w:rPr>
          <w:lang w:val="en-GB"/>
        </w:rPr>
      </w:pPr>
      <w:r w:rsidRPr="00C93241">
        <w:rPr>
          <w:rStyle w:val="HideTWBExt"/>
          <w:lang w:val="en-GB"/>
        </w:rPr>
        <w:t>&lt;/Amend&gt;</w:t>
      </w:r>
    </w:p>
    <w:p w14:paraId="1C341E39"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78</w:t>
      </w:r>
      <w:r w:rsidRPr="00C93241">
        <w:rPr>
          <w:rStyle w:val="HideTWBExt"/>
          <w:lang w:val="en-GB"/>
        </w:rPr>
        <w:t>&lt;/NumAm&gt;</w:t>
      </w:r>
    </w:p>
    <w:p w14:paraId="16783BB7"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Claire Fita, Thomas Bajada, Carla Tavares, Lara Wolters, Matthias Ecke, Evelyn Regner, Jonás Fernández</w:t>
      </w:r>
      <w:r w:rsidRPr="00C93241">
        <w:rPr>
          <w:rStyle w:val="HideTWBExt"/>
          <w:b w:val="0"/>
          <w:lang w:val="en-GB"/>
        </w:rPr>
        <w:t>&lt;/Members&gt;</w:t>
      </w:r>
    </w:p>
    <w:p w14:paraId="1D978824" w14:textId="77777777" w:rsidR="00737696" w:rsidRPr="001628F8" w:rsidRDefault="00737696" w:rsidP="00737696">
      <w:pPr>
        <w:pStyle w:val="NormalBold"/>
      </w:pPr>
      <w:r w:rsidRPr="001628F8">
        <w:rPr>
          <w:rStyle w:val="HideTWBExt"/>
          <w:b w:val="0"/>
        </w:rPr>
        <w:t>&lt;/RepeatBlock-By&gt;</w:t>
      </w:r>
    </w:p>
    <w:p w14:paraId="594E8A71"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35220830" w14:textId="18EF7148" w:rsidR="00737696" w:rsidRPr="001628F8" w:rsidRDefault="00737696" w:rsidP="00737696">
      <w:pPr>
        <w:pStyle w:val="NormalBold"/>
      </w:pPr>
      <w:r w:rsidRPr="001628F8">
        <w:rPr>
          <w:rStyle w:val="HideTWBExt"/>
        </w:rPr>
        <w:t>&lt;Article&gt;</w:t>
      </w:r>
      <w:r w:rsidRPr="001628F8">
        <w:t xml:space="preserve">N.º </w:t>
      </w:r>
      <w:r w:rsidR="00C93241">
        <w:noBreakHyphen/>
      </w:r>
      <w:r w:rsidRPr="001628F8">
        <w:t>1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39880924" w14:textId="77777777" w:rsidTr="009F25AF">
        <w:trPr>
          <w:trHeight w:hRule="exact" w:val="240"/>
          <w:jc w:val="center"/>
        </w:trPr>
        <w:tc>
          <w:tcPr>
            <w:tcW w:w="9752" w:type="dxa"/>
            <w:gridSpan w:val="2"/>
            <w:tcBorders>
              <w:top w:val="nil"/>
              <w:left w:val="nil"/>
              <w:bottom w:val="nil"/>
              <w:right w:val="nil"/>
            </w:tcBorders>
          </w:tcPr>
          <w:p w14:paraId="75A0EBEE" w14:textId="77777777" w:rsidR="00737696" w:rsidRPr="001628F8" w:rsidRDefault="00737696" w:rsidP="009F25AF"/>
        </w:tc>
      </w:tr>
      <w:tr w:rsidR="00737696" w:rsidRPr="001628F8" w14:paraId="156A0A81" w14:textId="77777777" w:rsidTr="009F25AF">
        <w:trPr>
          <w:trHeight w:val="240"/>
          <w:jc w:val="center"/>
        </w:trPr>
        <w:tc>
          <w:tcPr>
            <w:tcW w:w="4876" w:type="dxa"/>
            <w:tcBorders>
              <w:top w:val="nil"/>
              <w:left w:val="nil"/>
              <w:bottom w:val="nil"/>
              <w:right w:val="nil"/>
            </w:tcBorders>
          </w:tcPr>
          <w:p w14:paraId="32D37156"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74AFC01D" w14:textId="77777777" w:rsidR="00737696" w:rsidRPr="001628F8" w:rsidRDefault="00737696" w:rsidP="009F25AF">
            <w:pPr>
              <w:pStyle w:val="AmColumnHeading"/>
            </w:pPr>
            <w:r w:rsidRPr="001628F8">
              <w:t>Alteração</w:t>
            </w:r>
          </w:p>
        </w:tc>
      </w:tr>
      <w:tr w:rsidR="00737696" w:rsidRPr="001628F8" w14:paraId="5FFD42A8" w14:textId="77777777" w:rsidTr="009F25AF">
        <w:trPr>
          <w:jc w:val="center"/>
        </w:trPr>
        <w:tc>
          <w:tcPr>
            <w:tcW w:w="4876" w:type="dxa"/>
            <w:tcBorders>
              <w:top w:val="nil"/>
              <w:left w:val="nil"/>
              <w:bottom w:val="nil"/>
              <w:right w:val="nil"/>
            </w:tcBorders>
          </w:tcPr>
          <w:p w14:paraId="2021B4FB" w14:textId="77777777" w:rsidR="00737696" w:rsidRPr="001628F8" w:rsidRDefault="00737696" w:rsidP="009F25AF">
            <w:pPr>
              <w:pStyle w:val="Normal6a"/>
            </w:pPr>
          </w:p>
        </w:tc>
        <w:tc>
          <w:tcPr>
            <w:tcW w:w="4876" w:type="dxa"/>
            <w:tcBorders>
              <w:top w:val="nil"/>
              <w:left w:val="nil"/>
              <w:bottom w:val="nil"/>
              <w:right w:val="nil"/>
            </w:tcBorders>
          </w:tcPr>
          <w:p w14:paraId="4828CAEA" w14:textId="17EA8310" w:rsidR="00737696" w:rsidRPr="001628F8" w:rsidRDefault="00C93241" w:rsidP="009F25AF">
            <w:pPr>
              <w:pStyle w:val="Normal6a"/>
            </w:pPr>
            <w:r>
              <w:rPr>
                <w:b/>
                <w:i/>
              </w:rPr>
              <w:noBreakHyphen/>
            </w:r>
            <w:r w:rsidR="00737696" w:rsidRPr="001628F8">
              <w:rPr>
                <w:b/>
                <w:i/>
              </w:rPr>
              <w:t>1.</w:t>
            </w:r>
            <w:r w:rsidR="00737696" w:rsidRPr="001628F8">
              <w:tab/>
            </w:r>
            <w:r w:rsidR="00737696" w:rsidRPr="001628F8">
              <w:rPr>
                <w:b/>
                <w:i/>
              </w:rPr>
              <w:t>Recorda que o Semestre Europeu é o quadro estabelecido para a coordenação das políticas orçamentais, económicas, sociais e de emprego em toda a União, em consonância com os Tratados, incluindo o Pilar Europeu dos Direitos Sociais, salvaguardando assim a estabilidade macroeconómica e coesão social da União;</w:t>
            </w:r>
          </w:p>
        </w:tc>
      </w:tr>
    </w:tbl>
    <w:p w14:paraId="11F30418"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32F0D720" w14:textId="77777777" w:rsidR="00737696" w:rsidRPr="00C93241" w:rsidRDefault="00737696" w:rsidP="00737696">
      <w:pPr>
        <w:rPr>
          <w:lang w:val="en-GB"/>
        </w:rPr>
      </w:pPr>
      <w:r w:rsidRPr="00C93241">
        <w:rPr>
          <w:rStyle w:val="HideTWBExt"/>
          <w:lang w:val="en-GB"/>
        </w:rPr>
        <w:t>&lt;/Amend&gt;</w:t>
      </w:r>
    </w:p>
    <w:p w14:paraId="715ECAB0"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79</w:t>
      </w:r>
      <w:r w:rsidRPr="00C93241">
        <w:rPr>
          <w:rStyle w:val="HideTWBExt"/>
          <w:lang w:val="en-GB"/>
        </w:rPr>
        <w:t>&lt;/NumAm&gt;</w:t>
      </w:r>
    </w:p>
    <w:p w14:paraId="5C92A7EA"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Claire Fita, Thomas Bajada, Carla Tavares, Lara Wolters, Matthias Ecke, Evelyn Regner, Jonás Fernández</w:t>
      </w:r>
      <w:r w:rsidRPr="00C93241">
        <w:rPr>
          <w:rStyle w:val="HideTWBExt"/>
          <w:b w:val="0"/>
          <w:lang w:val="en-GB"/>
        </w:rPr>
        <w:t>&lt;/Members&gt;</w:t>
      </w:r>
    </w:p>
    <w:p w14:paraId="01409E18" w14:textId="77777777" w:rsidR="00737696" w:rsidRPr="001628F8" w:rsidRDefault="00737696" w:rsidP="00737696">
      <w:pPr>
        <w:pStyle w:val="NormalBold"/>
      </w:pPr>
      <w:r w:rsidRPr="001628F8">
        <w:rPr>
          <w:rStyle w:val="HideTWBExt"/>
          <w:b w:val="0"/>
        </w:rPr>
        <w:t>&lt;/RepeatBlock-By&gt;</w:t>
      </w:r>
    </w:p>
    <w:p w14:paraId="26FDA948"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6C53E939" w14:textId="3E4F0528" w:rsidR="00737696" w:rsidRPr="001628F8" w:rsidRDefault="00737696" w:rsidP="00737696">
      <w:pPr>
        <w:pStyle w:val="NormalBold"/>
      </w:pPr>
      <w:r w:rsidRPr="001628F8">
        <w:rPr>
          <w:rStyle w:val="HideTWBExt"/>
        </w:rPr>
        <w:t>&lt;Article&gt;</w:t>
      </w:r>
      <w:r w:rsidRPr="001628F8">
        <w:t xml:space="preserve">N.º </w:t>
      </w:r>
      <w:r w:rsidR="00C93241">
        <w:noBreakHyphen/>
      </w:r>
      <w:r w:rsidRPr="001628F8">
        <w:t>1</w:t>
      </w:r>
      <w:r w:rsidR="00C93241">
        <w:noBreakHyphen/>
      </w:r>
      <w:r w:rsidRPr="001628F8">
        <w:t>A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7CCEBAA1" w14:textId="77777777" w:rsidTr="009F25AF">
        <w:trPr>
          <w:trHeight w:hRule="exact" w:val="240"/>
          <w:jc w:val="center"/>
        </w:trPr>
        <w:tc>
          <w:tcPr>
            <w:tcW w:w="9752" w:type="dxa"/>
            <w:gridSpan w:val="2"/>
            <w:tcBorders>
              <w:top w:val="nil"/>
              <w:left w:val="nil"/>
              <w:bottom w:val="nil"/>
              <w:right w:val="nil"/>
            </w:tcBorders>
          </w:tcPr>
          <w:p w14:paraId="6A2732A4" w14:textId="77777777" w:rsidR="00737696" w:rsidRPr="001628F8" w:rsidRDefault="00737696" w:rsidP="009F25AF"/>
        </w:tc>
      </w:tr>
      <w:tr w:rsidR="00737696" w:rsidRPr="001628F8" w14:paraId="0BCE07FE" w14:textId="77777777" w:rsidTr="009F25AF">
        <w:trPr>
          <w:trHeight w:val="240"/>
          <w:jc w:val="center"/>
        </w:trPr>
        <w:tc>
          <w:tcPr>
            <w:tcW w:w="4876" w:type="dxa"/>
            <w:tcBorders>
              <w:top w:val="nil"/>
              <w:left w:val="nil"/>
              <w:bottom w:val="nil"/>
              <w:right w:val="nil"/>
            </w:tcBorders>
          </w:tcPr>
          <w:p w14:paraId="21DAB8C3"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5EEED77F" w14:textId="77777777" w:rsidR="00737696" w:rsidRPr="001628F8" w:rsidRDefault="00737696" w:rsidP="009F25AF">
            <w:pPr>
              <w:pStyle w:val="AmColumnHeading"/>
            </w:pPr>
            <w:r w:rsidRPr="001628F8">
              <w:t>Alteração</w:t>
            </w:r>
          </w:p>
        </w:tc>
      </w:tr>
      <w:tr w:rsidR="00737696" w:rsidRPr="001628F8" w14:paraId="1DB68A4B" w14:textId="77777777" w:rsidTr="009F25AF">
        <w:trPr>
          <w:jc w:val="center"/>
        </w:trPr>
        <w:tc>
          <w:tcPr>
            <w:tcW w:w="4876" w:type="dxa"/>
            <w:tcBorders>
              <w:top w:val="nil"/>
              <w:left w:val="nil"/>
              <w:bottom w:val="nil"/>
              <w:right w:val="nil"/>
            </w:tcBorders>
          </w:tcPr>
          <w:p w14:paraId="7A15617A" w14:textId="77777777" w:rsidR="00737696" w:rsidRPr="001628F8" w:rsidRDefault="00737696" w:rsidP="009F25AF">
            <w:pPr>
              <w:pStyle w:val="Normal6a"/>
            </w:pPr>
          </w:p>
        </w:tc>
        <w:tc>
          <w:tcPr>
            <w:tcW w:w="4876" w:type="dxa"/>
            <w:tcBorders>
              <w:top w:val="nil"/>
              <w:left w:val="nil"/>
              <w:bottom w:val="nil"/>
              <w:right w:val="nil"/>
            </w:tcBorders>
          </w:tcPr>
          <w:p w14:paraId="21498D18" w14:textId="68783E24" w:rsidR="00737696" w:rsidRPr="001628F8" w:rsidRDefault="00C93241" w:rsidP="009F25AF">
            <w:pPr>
              <w:pStyle w:val="Normal6a"/>
            </w:pPr>
            <w:r>
              <w:rPr>
                <w:b/>
                <w:i/>
              </w:rPr>
              <w:noBreakHyphen/>
            </w:r>
            <w:r w:rsidR="00737696" w:rsidRPr="001628F8">
              <w:rPr>
                <w:b/>
                <w:i/>
              </w:rPr>
              <w:t>1 a.</w:t>
            </w:r>
            <w:r w:rsidR="00737696" w:rsidRPr="001628F8">
              <w:tab/>
            </w:r>
            <w:r w:rsidR="00737696" w:rsidRPr="001628F8">
              <w:rPr>
                <w:b/>
                <w:i/>
              </w:rPr>
              <w:t>Congratula</w:t>
            </w:r>
            <w:r>
              <w:rPr>
                <w:b/>
                <w:i/>
              </w:rPr>
              <w:noBreakHyphen/>
            </w:r>
            <w:r w:rsidR="00737696" w:rsidRPr="001628F8">
              <w:rPr>
                <w:b/>
                <w:i/>
              </w:rPr>
              <w:t>se com o compromisso da nova Comissão de centrar a coordenação no âmbito do Semestre Europeu nos objetivos da União de crescimento e emprego sustentáveis e inclusivos, continuando a ter como preocupações centrais a competitividade, a prosperidade, a sustentabilidade e a justiça social; saúda, além disso, a sua forte dedicação ao Pacto Ecológico Europeu, e a continuação da aplicação do Pilar Europeu dos Direitos Sociais e do Quadro de Convergência Social, bem como da integração dos Objetivos de Desenvolvimento Sustentável das Nações Unidas no Semestre Europeu;</w:t>
            </w:r>
          </w:p>
        </w:tc>
      </w:tr>
    </w:tbl>
    <w:p w14:paraId="7EE4180A"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0F7B2BB3" w14:textId="77777777" w:rsidR="00737696" w:rsidRPr="00C93241" w:rsidRDefault="00737696" w:rsidP="00737696">
      <w:pPr>
        <w:rPr>
          <w:lang w:val="en-GB"/>
        </w:rPr>
      </w:pPr>
      <w:r w:rsidRPr="00C93241">
        <w:rPr>
          <w:rStyle w:val="HideTWBExt"/>
          <w:lang w:val="en-GB"/>
        </w:rPr>
        <w:t>&lt;/Amend&gt;</w:t>
      </w:r>
    </w:p>
    <w:p w14:paraId="5E0A3B97"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80</w:t>
      </w:r>
      <w:r w:rsidRPr="00C93241">
        <w:rPr>
          <w:rStyle w:val="HideTWBExt"/>
          <w:lang w:val="en-GB"/>
        </w:rPr>
        <w:t>&lt;/NumAm&gt;</w:t>
      </w:r>
    </w:p>
    <w:p w14:paraId="499D0292"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Pierre Pimpie</w:t>
      </w:r>
      <w:r w:rsidRPr="00C93241">
        <w:rPr>
          <w:rStyle w:val="HideTWBExt"/>
          <w:b w:val="0"/>
          <w:lang w:val="en-GB"/>
        </w:rPr>
        <w:t>&lt;/Members&gt;</w:t>
      </w:r>
    </w:p>
    <w:p w14:paraId="27787867" w14:textId="77777777" w:rsidR="00737696" w:rsidRPr="00C93241" w:rsidRDefault="00737696" w:rsidP="00737696">
      <w:pPr>
        <w:pStyle w:val="NormalBold"/>
        <w:rPr>
          <w:lang w:val="en-GB"/>
        </w:rPr>
      </w:pPr>
      <w:r w:rsidRPr="00C93241">
        <w:rPr>
          <w:rStyle w:val="HideTWBExt"/>
          <w:b w:val="0"/>
          <w:lang w:val="en-GB"/>
        </w:rPr>
        <w:t>&lt;/RepeatBlock-By&gt;</w:t>
      </w:r>
    </w:p>
    <w:p w14:paraId="53AFC755"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197EDF66" w14:textId="77777777" w:rsidR="00737696" w:rsidRPr="001628F8" w:rsidRDefault="00737696" w:rsidP="00737696">
      <w:pPr>
        <w:pStyle w:val="NormalBold"/>
      </w:pPr>
      <w:r w:rsidRPr="001628F8">
        <w:rPr>
          <w:rStyle w:val="HideTWBExt"/>
        </w:rPr>
        <w:t>&lt;Article&gt;</w:t>
      </w:r>
      <w:r w:rsidRPr="001628F8">
        <w:t>N.º 1</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2CD9CBBC" w14:textId="77777777" w:rsidTr="009F25AF">
        <w:trPr>
          <w:trHeight w:hRule="exact" w:val="240"/>
          <w:jc w:val="center"/>
        </w:trPr>
        <w:tc>
          <w:tcPr>
            <w:tcW w:w="9752" w:type="dxa"/>
            <w:gridSpan w:val="2"/>
            <w:tcBorders>
              <w:top w:val="nil"/>
              <w:left w:val="nil"/>
              <w:bottom w:val="nil"/>
              <w:right w:val="nil"/>
            </w:tcBorders>
          </w:tcPr>
          <w:p w14:paraId="334D0587" w14:textId="77777777" w:rsidR="00737696" w:rsidRPr="001628F8" w:rsidRDefault="00737696" w:rsidP="009F25AF"/>
        </w:tc>
      </w:tr>
      <w:tr w:rsidR="00737696" w:rsidRPr="001628F8" w14:paraId="0443F241" w14:textId="77777777" w:rsidTr="009F25AF">
        <w:trPr>
          <w:trHeight w:val="240"/>
          <w:jc w:val="center"/>
        </w:trPr>
        <w:tc>
          <w:tcPr>
            <w:tcW w:w="4876" w:type="dxa"/>
            <w:tcBorders>
              <w:top w:val="nil"/>
              <w:left w:val="nil"/>
              <w:bottom w:val="nil"/>
              <w:right w:val="nil"/>
            </w:tcBorders>
          </w:tcPr>
          <w:p w14:paraId="3A69ADE9"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0341897B" w14:textId="77777777" w:rsidR="00737696" w:rsidRPr="001628F8" w:rsidRDefault="00737696" w:rsidP="009F25AF">
            <w:pPr>
              <w:pStyle w:val="AmColumnHeading"/>
            </w:pPr>
            <w:r w:rsidRPr="001628F8">
              <w:t>Alteração</w:t>
            </w:r>
          </w:p>
        </w:tc>
      </w:tr>
      <w:tr w:rsidR="00737696" w:rsidRPr="001628F8" w14:paraId="567441B2" w14:textId="77777777" w:rsidTr="009F25AF">
        <w:trPr>
          <w:jc w:val="center"/>
        </w:trPr>
        <w:tc>
          <w:tcPr>
            <w:tcW w:w="4876" w:type="dxa"/>
            <w:tcBorders>
              <w:top w:val="nil"/>
              <w:left w:val="nil"/>
              <w:bottom w:val="nil"/>
              <w:right w:val="nil"/>
            </w:tcBorders>
          </w:tcPr>
          <w:p w14:paraId="3DB14E6E" w14:textId="77777777" w:rsidR="00737696" w:rsidRPr="001628F8" w:rsidRDefault="00737696" w:rsidP="009F25AF">
            <w:pPr>
              <w:pStyle w:val="Normal6a"/>
            </w:pPr>
            <w:r w:rsidRPr="001628F8">
              <w:t>1.</w:t>
            </w:r>
            <w:r w:rsidRPr="001628F8">
              <w:tab/>
            </w:r>
            <w:r w:rsidRPr="001628F8">
              <w:rPr>
                <w:b/>
                <w:bCs/>
                <w:i/>
                <w:iCs/>
              </w:rPr>
              <w:t xml:space="preserve">Observa que, nos últimos anos, </w:t>
            </w:r>
            <w:r w:rsidRPr="001628F8">
              <w:t>a UE</w:t>
            </w:r>
            <w:r w:rsidRPr="001628F8">
              <w:rPr>
                <w:b/>
                <w:bCs/>
                <w:i/>
                <w:iCs/>
              </w:rPr>
              <w:t xml:space="preserve"> tem dado provas de um elevado nível de resiliência face aos importantes choques a que teve de fazer face, nomeadamente graças a uma resposta política coordenada;</w:t>
            </w:r>
            <w:r w:rsidRPr="001628F8">
              <w:rPr>
                <w:b/>
                <w:i/>
              </w:rPr>
              <w:t xml:space="preserve"> </w:t>
            </w:r>
            <w:r w:rsidRPr="001628F8">
              <w:rPr>
                <w:b/>
                <w:bCs/>
                <w:i/>
                <w:iCs/>
              </w:rPr>
              <w:t xml:space="preserve">recorda que fomentar o crescimento sustentável de forma sustentada significa promover políticas orçamentais responsáveis, </w:t>
            </w:r>
            <w:r w:rsidRPr="001628F8">
              <w:t>reformas</w:t>
            </w:r>
            <w:r w:rsidRPr="001628F8">
              <w:rPr>
                <w:b/>
                <w:bCs/>
                <w:i/>
                <w:iCs/>
              </w:rPr>
              <w:t xml:space="preserve"> estruturais e o investimento que aumenta a produtividade</w:t>
            </w:r>
            <w:r w:rsidRPr="001628F8">
              <w:t>;</w:t>
            </w:r>
          </w:p>
        </w:tc>
        <w:tc>
          <w:tcPr>
            <w:tcW w:w="4876" w:type="dxa"/>
            <w:tcBorders>
              <w:top w:val="nil"/>
              <w:left w:val="nil"/>
              <w:bottom w:val="nil"/>
              <w:right w:val="nil"/>
            </w:tcBorders>
          </w:tcPr>
          <w:p w14:paraId="561A9FE0" w14:textId="163E668D" w:rsidR="00737696" w:rsidRPr="001628F8" w:rsidRDefault="00737696" w:rsidP="009F25AF">
            <w:pPr>
              <w:pStyle w:val="Normal6a"/>
            </w:pPr>
            <w:r w:rsidRPr="001628F8">
              <w:t>1.</w:t>
            </w:r>
            <w:r w:rsidRPr="001628F8">
              <w:tab/>
            </w:r>
            <w:r w:rsidRPr="001628F8">
              <w:rPr>
                <w:b/>
                <w:bCs/>
                <w:i/>
                <w:iCs/>
              </w:rPr>
              <w:t>Recorda que</w:t>
            </w:r>
            <w:r w:rsidRPr="001628F8">
              <w:t xml:space="preserve"> a UE </w:t>
            </w:r>
            <w:r w:rsidRPr="001628F8">
              <w:rPr>
                <w:b/>
                <w:bCs/>
                <w:i/>
                <w:iCs/>
              </w:rPr>
              <w:t>se vê atualmente confrontada com défices de investimento significativos, em particular nos domínios da competitividade e da transição digital e ecológica;</w:t>
            </w:r>
            <w:r w:rsidRPr="001628F8">
              <w:rPr>
                <w:b/>
                <w:i/>
              </w:rPr>
              <w:t xml:space="preserve"> </w:t>
            </w:r>
            <w:r w:rsidRPr="001628F8">
              <w:rPr>
                <w:b/>
                <w:bCs/>
                <w:i/>
                <w:iCs/>
              </w:rPr>
              <w:t>considera que o setor privado terá de assumir a maior fatia desses investimentos, embora o investimento público também tenha um papel de apoio a desempenhar;</w:t>
            </w:r>
            <w:r w:rsidRPr="001628F8">
              <w:rPr>
                <w:b/>
                <w:i/>
              </w:rPr>
              <w:t xml:space="preserve"> </w:t>
            </w:r>
            <w:r w:rsidRPr="001628F8">
              <w:rPr>
                <w:b/>
                <w:bCs/>
                <w:i/>
                <w:iCs/>
              </w:rPr>
              <w:t>congratula</w:t>
            </w:r>
            <w:r w:rsidR="00C93241">
              <w:rPr>
                <w:b/>
                <w:bCs/>
                <w:i/>
                <w:iCs/>
              </w:rPr>
              <w:noBreakHyphen/>
            </w:r>
            <w:r w:rsidRPr="001628F8">
              <w:rPr>
                <w:b/>
                <w:bCs/>
                <w:i/>
                <w:iCs/>
              </w:rPr>
              <w:t>se com o facto de o novo quadro de governação económica facilitar e incentivar os Estados</w:t>
            </w:r>
            <w:r w:rsidR="00C93241">
              <w:rPr>
                <w:b/>
                <w:bCs/>
                <w:i/>
                <w:iCs/>
              </w:rPr>
              <w:noBreakHyphen/>
            </w:r>
            <w:r w:rsidRPr="001628F8">
              <w:rPr>
                <w:b/>
                <w:bCs/>
                <w:i/>
                <w:iCs/>
              </w:rPr>
              <w:t xml:space="preserve">Membros a implementarem as </w:t>
            </w:r>
            <w:r w:rsidRPr="001628F8">
              <w:t>reformas</w:t>
            </w:r>
            <w:r w:rsidRPr="001628F8">
              <w:rPr>
                <w:b/>
                <w:bCs/>
                <w:i/>
                <w:iCs/>
              </w:rPr>
              <w:t xml:space="preserve"> necessárias e a investirem nesses domínios</w:t>
            </w:r>
            <w:r w:rsidRPr="001628F8">
              <w:t>;</w:t>
            </w:r>
          </w:p>
        </w:tc>
      </w:tr>
    </w:tbl>
    <w:p w14:paraId="45092407"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{FR}</w:t>
      </w:r>
      <w:r w:rsidRPr="00C93241">
        <w:rPr>
          <w:lang w:val="en-GB"/>
        </w:rPr>
        <w:t>fr</w:t>
      </w:r>
      <w:r w:rsidRPr="00C93241">
        <w:rPr>
          <w:rStyle w:val="HideTWBExt"/>
          <w:lang w:val="en-GB"/>
        </w:rPr>
        <w:t>&lt;/Original&gt;</w:t>
      </w:r>
    </w:p>
    <w:p w14:paraId="0AB7FCA2" w14:textId="77777777" w:rsidR="00737696" w:rsidRPr="00C93241" w:rsidRDefault="00737696" w:rsidP="00737696">
      <w:pPr>
        <w:rPr>
          <w:lang w:val="en-GB"/>
        </w:rPr>
      </w:pPr>
      <w:r w:rsidRPr="00C93241">
        <w:rPr>
          <w:rStyle w:val="HideTWBExt"/>
          <w:lang w:val="en-GB"/>
        </w:rPr>
        <w:lastRenderedPageBreak/>
        <w:t>&lt;/Amend&gt;</w:t>
      </w:r>
    </w:p>
    <w:p w14:paraId="2E9D4602"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81</w:t>
      </w:r>
      <w:r w:rsidRPr="00C93241">
        <w:rPr>
          <w:rStyle w:val="HideTWBExt"/>
          <w:lang w:val="en-GB"/>
        </w:rPr>
        <w:t>&lt;/NumAm&gt;</w:t>
      </w:r>
    </w:p>
    <w:p w14:paraId="62937D7C"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Manon Aubry</w:t>
      </w:r>
      <w:r w:rsidRPr="00C93241">
        <w:rPr>
          <w:rStyle w:val="HideTWBExt"/>
          <w:b w:val="0"/>
          <w:lang w:val="en-GB"/>
        </w:rPr>
        <w:t>&lt;/Members&gt;</w:t>
      </w:r>
    </w:p>
    <w:p w14:paraId="4F41F82E" w14:textId="77777777" w:rsidR="00737696" w:rsidRPr="001628F8" w:rsidRDefault="00737696" w:rsidP="00737696">
      <w:pPr>
        <w:pStyle w:val="NormalBold"/>
      </w:pPr>
      <w:r w:rsidRPr="001628F8">
        <w:rPr>
          <w:rStyle w:val="HideTWBExt"/>
          <w:b w:val="0"/>
        </w:rPr>
        <w:t>&lt;/RepeatBlock-By&gt;</w:t>
      </w:r>
    </w:p>
    <w:p w14:paraId="30DAD966"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56D2EBFB" w14:textId="77777777" w:rsidR="00737696" w:rsidRPr="001628F8" w:rsidRDefault="00737696" w:rsidP="00737696">
      <w:pPr>
        <w:pStyle w:val="NormalBold"/>
      </w:pPr>
      <w:r w:rsidRPr="001628F8">
        <w:rPr>
          <w:rStyle w:val="HideTWBExt"/>
        </w:rPr>
        <w:t>&lt;Article&gt;</w:t>
      </w:r>
      <w:r w:rsidRPr="001628F8">
        <w:t>N.º 1</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319C7C0F" w14:textId="77777777" w:rsidTr="009F25AF">
        <w:trPr>
          <w:trHeight w:hRule="exact" w:val="240"/>
          <w:jc w:val="center"/>
        </w:trPr>
        <w:tc>
          <w:tcPr>
            <w:tcW w:w="9752" w:type="dxa"/>
            <w:gridSpan w:val="2"/>
            <w:tcBorders>
              <w:top w:val="nil"/>
              <w:left w:val="nil"/>
              <w:bottom w:val="nil"/>
              <w:right w:val="nil"/>
            </w:tcBorders>
          </w:tcPr>
          <w:p w14:paraId="74B3D26C" w14:textId="77777777" w:rsidR="00737696" w:rsidRPr="001628F8" w:rsidRDefault="00737696" w:rsidP="009F25AF"/>
        </w:tc>
      </w:tr>
      <w:tr w:rsidR="00737696" w:rsidRPr="001628F8" w14:paraId="3466E5AB" w14:textId="77777777" w:rsidTr="009F25AF">
        <w:trPr>
          <w:trHeight w:val="240"/>
          <w:jc w:val="center"/>
        </w:trPr>
        <w:tc>
          <w:tcPr>
            <w:tcW w:w="4876" w:type="dxa"/>
            <w:tcBorders>
              <w:top w:val="nil"/>
              <w:left w:val="nil"/>
              <w:bottom w:val="nil"/>
              <w:right w:val="nil"/>
            </w:tcBorders>
          </w:tcPr>
          <w:p w14:paraId="5B502AFB"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2D8DCFBA" w14:textId="77777777" w:rsidR="00737696" w:rsidRPr="001628F8" w:rsidRDefault="00737696" w:rsidP="009F25AF">
            <w:pPr>
              <w:pStyle w:val="AmColumnHeading"/>
            </w:pPr>
            <w:r w:rsidRPr="001628F8">
              <w:t>Alteração</w:t>
            </w:r>
          </w:p>
        </w:tc>
      </w:tr>
      <w:tr w:rsidR="00737696" w:rsidRPr="001628F8" w14:paraId="6298AF66" w14:textId="77777777" w:rsidTr="009F25AF">
        <w:trPr>
          <w:jc w:val="center"/>
        </w:trPr>
        <w:tc>
          <w:tcPr>
            <w:tcW w:w="4876" w:type="dxa"/>
            <w:tcBorders>
              <w:top w:val="nil"/>
              <w:left w:val="nil"/>
              <w:bottom w:val="nil"/>
              <w:right w:val="nil"/>
            </w:tcBorders>
          </w:tcPr>
          <w:p w14:paraId="6A859574" w14:textId="77777777" w:rsidR="00737696" w:rsidRPr="001628F8" w:rsidRDefault="00737696" w:rsidP="009F25AF">
            <w:pPr>
              <w:pStyle w:val="Normal6a"/>
            </w:pPr>
            <w:r w:rsidRPr="001628F8">
              <w:t>1.</w:t>
            </w:r>
            <w:r w:rsidRPr="001628F8">
              <w:tab/>
              <w:t xml:space="preserve">Observa que, nos últimos anos, a UE </w:t>
            </w:r>
            <w:r w:rsidRPr="001628F8">
              <w:rPr>
                <w:b/>
                <w:i/>
              </w:rPr>
              <w:t>tem dado provas de um elevado nível de resiliência face aos importantes</w:t>
            </w:r>
            <w:r w:rsidRPr="001628F8">
              <w:t xml:space="preserve"> choques </w:t>
            </w:r>
            <w:r w:rsidRPr="001628F8">
              <w:rPr>
                <w:b/>
                <w:i/>
              </w:rPr>
              <w:t>a que teve de fazer face, nomeadamente graças a uma resposta política coordenada</w:t>
            </w:r>
            <w:r w:rsidRPr="001628F8">
              <w:t xml:space="preserve">; recorda que fomentar o </w:t>
            </w:r>
            <w:r w:rsidRPr="001628F8">
              <w:rPr>
                <w:b/>
                <w:i/>
              </w:rPr>
              <w:t>crescimento sustentável de forma sustentada</w:t>
            </w:r>
            <w:r w:rsidRPr="001628F8">
              <w:t xml:space="preserve"> significa promover políticas orçamentais </w:t>
            </w:r>
            <w:r w:rsidRPr="001628F8">
              <w:rPr>
                <w:b/>
                <w:i/>
              </w:rPr>
              <w:t>responsáveis, reformas estruturais</w:t>
            </w:r>
            <w:r w:rsidRPr="001628F8">
              <w:t xml:space="preserve"> e o investimento </w:t>
            </w:r>
            <w:r w:rsidRPr="001628F8">
              <w:rPr>
                <w:b/>
                <w:i/>
              </w:rPr>
              <w:t>que aumenta a produtividade</w:t>
            </w:r>
            <w:r w:rsidRPr="001628F8">
              <w:t>;</w:t>
            </w:r>
          </w:p>
        </w:tc>
        <w:tc>
          <w:tcPr>
            <w:tcW w:w="4876" w:type="dxa"/>
            <w:tcBorders>
              <w:top w:val="nil"/>
              <w:left w:val="nil"/>
              <w:bottom w:val="nil"/>
              <w:right w:val="nil"/>
            </w:tcBorders>
          </w:tcPr>
          <w:p w14:paraId="21C37628" w14:textId="57B985DF" w:rsidR="00737696" w:rsidRPr="001628F8" w:rsidRDefault="00737696" w:rsidP="009F25AF">
            <w:pPr>
              <w:pStyle w:val="Normal6a"/>
            </w:pPr>
            <w:r w:rsidRPr="001628F8">
              <w:t>1.</w:t>
            </w:r>
            <w:r w:rsidRPr="001628F8">
              <w:tab/>
            </w:r>
            <w:r w:rsidRPr="001628F8">
              <w:rPr>
                <w:b/>
                <w:i/>
              </w:rPr>
              <w:t>Assinala que as recomendações específicas por país da Comissão no quadro do Semestre Europeu têm exigido reiteradamente a redução da despesa pública e que a Comissão tem visado especificamente as pensões, a prestação de cuidados de saúde, o aumento dos salários, a segurança do emprego e as prestações de desemprego;</w:t>
            </w:r>
            <w:r w:rsidRPr="001628F8">
              <w:t xml:space="preserve"> observa que, nos últimos anos, a UE </w:t>
            </w:r>
            <w:r w:rsidRPr="001628F8">
              <w:rPr>
                <w:b/>
                <w:i/>
              </w:rPr>
              <w:t>enfrentou</w:t>
            </w:r>
            <w:r w:rsidRPr="001628F8">
              <w:t xml:space="preserve"> choques </w:t>
            </w:r>
            <w:r w:rsidRPr="001628F8">
              <w:rPr>
                <w:b/>
                <w:i/>
              </w:rPr>
              <w:t>importantes</w:t>
            </w:r>
            <w:r w:rsidRPr="001628F8">
              <w:t xml:space="preserve"> </w:t>
            </w:r>
            <w:r w:rsidRPr="001628F8">
              <w:rPr>
                <w:b/>
                <w:i/>
              </w:rPr>
              <w:t>e que o impacto negativo desses choques nos mais vulneráveis foi agravado pelas políticas de austeridade que as referidas recomendações da Comissão inspiraram e incentivaram;</w:t>
            </w:r>
            <w:r w:rsidRPr="001628F8">
              <w:t xml:space="preserve"> recorda que fomentar o </w:t>
            </w:r>
            <w:r w:rsidRPr="001628F8">
              <w:rPr>
                <w:b/>
                <w:i/>
              </w:rPr>
              <w:t>bem</w:t>
            </w:r>
            <w:r w:rsidR="00C93241">
              <w:rPr>
                <w:b/>
                <w:i/>
              </w:rPr>
              <w:noBreakHyphen/>
            </w:r>
            <w:r w:rsidRPr="001628F8">
              <w:rPr>
                <w:b/>
                <w:i/>
              </w:rPr>
              <w:t>estar</w:t>
            </w:r>
            <w:r w:rsidRPr="001628F8">
              <w:t xml:space="preserve"> significa promover politicas orçamentais e o investimento </w:t>
            </w:r>
            <w:r w:rsidRPr="001628F8">
              <w:rPr>
                <w:b/>
                <w:i/>
              </w:rPr>
              <w:t xml:space="preserve">justos e numa </w:t>
            </w:r>
            <w:r w:rsidR="00A32243" w:rsidRPr="001628F8">
              <w:rPr>
                <w:b/>
                <w:i/>
              </w:rPr>
              <w:t>perspetiva</w:t>
            </w:r>
            <w:r w:rsidRPr="001628F8">
              <w:rPr>
                <w:b/>
                <w:i/>
              </w:rPr>
              <w:t xml:space="preserve"> de longo prazo;</w:t>
            </w:r>
          </w:p>
        </w:tc>
      </w:tr>
    </w:tbl>
    <w:p w14:paraId="168DD837"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5AAC68A1" w14:textId="77777777" w:rsidR="00737696" w:rsidRPr="00C93241" w:rsidRDefault="00737696" w:rsidP="00737696">
      <w:pPr>
        <w:rPr>
          <w:lang w:val="en-GB"/>
        </w:rPr>
      </w:pPr>
      <w:r w:rsidRPr="00C93241">
        <w:rPr>
          <w:rStyle w:val="HideTWBExt"/>
          <w:lang w:val="en-GB"/>
        </w:rPr>
        <w:t>&lt;/Amend&gt;</w:t>
      </w:r>
    </w:p>
    <w:p w14:paraId="41E11396"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82</w:t>
      </w:r>
      <w:r w:rsidRPr="00C93241">
        <w:rPr>
          <w:rStyle w:val="HideTWBExt"/>
          <w:lang w:val="en-GB"/>
        </w:rPr>
        <w:t>&lt;/NumAm&gt;</w:t>
      </w:r>
    </w:p>
    <w:p w14:paraId="72B944EB"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Claire Fita, Thomas Bajada, Carla Tavares, Lara Wolters, Matthias Ecke, Evelyn Regner, Jonás Fernández</w:t>
      </w:r>
      <w:r w:rsidRPr="00C93241">
        <w:rPr>
          <w:rStyle w:val="HideTWBExt"/>
          <w:b w:val="0"/>
          <w:lang w:val="en-GB"/>
        </w:rPr>
        <w:t>&lt;/Members&gt;</w:t>
      </w:r>
    </w:p>
    <w:p w14:paraId="4895ECFF" w14:textId="77777777" w:rsidR="00737696" w:rsidRPr="001628F8" w:rsidRDefault="00737696" w:rsidP="00737696">
      <w:pPr>
        <w:pStyle w:val="NormalBold"/>
      </w:pPr>
      <w:r w:rsidRPr="001628F8">
        <w:rPr>
          <w:rStyle w:val="HideTWBExt"/>
          <w:b w:val="0"/>
        </w:rPr>
        <w:t>&lt;/RepeatBlock-By&gt;</w:t>
      </w:r>
    </w:p>
    <w:p w14:paraId="3AB1D5C4"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5362A5F4" w14:textId="77777777" w:rsidR="00737696" w:rsidRPr="001628F8" w:rsidRDefault="00737696" w:rsidP="00737696">
      <w:pPr>
        <w:pStyle w:val="NormalBold"/>
      </w:pPr>
      <w:r w:rsidRPr="001628F8">
        <w:rPr>
          <w:rStyle w:val="HideTWBExt"/>
        </w:rPr>
        <w:t>&lt;Article&gt;</w:t>
      </w:r>
      <w:r w:rsidRPr="001628F8">
        <w:t>N.º 1</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3CEA6320" w14:textId="77777777" w:rsidTr="009F25AF">
        <w:trPr>
          <w:trHeight w:hRule="exact" w:val="240"/>
          <w:jc w:val="center"/>
        </w:trPr>
        <w:tc>
          <w:tcPr>
            <w:tcW w:w="9752" w:type="dxa"/>
            <w:gridSpan w:val="2"/>
            <w:tcBorders>
              <w:top w:val="nil"/>
              <w:left w:val="nil"/>
              <w:bottom w:val="nil"/>
              <w:right w:val="nil"/>
            </w:tcBorders>
          </w:tcPr>
          <w:p w14:paraId="0A85751C" w14:textId="77777777" w:rsidR="00737696" w:rsidRPr="001628F8" w:rsidRDefault="00737696" w:rsidP="009F25AF"/>
        </w:tc>
      </w:tr>
      <w:tr w:rsidR="00737696" w:rsidRPr="001628F8" w14:paraId="6EC2334F" w14:textId="77777777" w:rsidTr="009F25AF">
        <w:trPr>
          <w:trHeight w:val="240"/>
          <w:jc w:val="center"/>
        </w:trPr>
        <w:tc>
          <w:tcPr>
            <w:tcW w:w="4876" w:type="dxa"/>
            <w:tcBorders>
              <w:top w:val="nil"/>
              <w:left w:val="nil"/>
              <w:bottom w:val="nil"/>
              <w:right w:val="nil"/>
            </w:tcBorders>
          </w:tcPr>
          <w:p w14:paraId="06E9A60F"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4C944259" w14:textId="77777777" w:rsidR="00737696" w:rsidRPr="001628F8" w:rsidRDefault="00737696" w:rsidP="009F25AF">
            <w:pPr>
              <w:pStyle w:val="AmColumnHeading"/>
            </w:pPr>
            <w:r w:rsidRPr="001628F8">
              <w:t>Alteração</w:t>
            </w:r>
          </w:p>
        </w:tc>
      </w:tr>
      <w:tr w:rsidR="00737696" w:rsidRPr="001628F8" w14:paraId="158CA733" w14:textId="77777777" w:rsidTr="009F25AF">
        <w:trPr>
          <w:jc w:val="center"/>
        </w:trPr>
        <w:tc>
          <w:tcPr>
            <w:tcW w:w="4876" w:type="dxa"/>
            <w:tcBorders>
              <w:top w:val="nil"/>
              <w:left w:val="nil"/>
              <w:bottom w:val="nil"/>
              <w:right w:val="nil"/>
            </w:tcBorders>
          </w:tcPr>
          <w:p w14:paraId="2B375BE1" w14:textId="77777777" w:rsidR="00737696" w:rsidRPr="001628F8" w:rsidRDefault="00737696" w:rsidP="009F25AF">
            <w:pPr>
              <w:pStyle w:val="Normal6a"/>
            </w:pPr>
            <w:r w:rsidRPr="001628F8">
              <w:t>1.</w:t>
            </w:r>
            <w:r w:rsidRPr="001628F8">
              <w:tab/>
              <w:t>Observa que, nos últimos anos, a UE tem dado provas de um elevado nível de resiliência face aos importantes choques a que teve de fazer face, nomeadamente graças a uma resposta política coordenada;</w:t>
            </w:r>
            <w:r w:rsidRPr="001628F8">
              <w:rPr>
                <w:b/>
                <w:i/>
              </w:rPr>
              <w:t xml:space="preserve"> recorda que fomentar o crescimento </w:t>
            </w:r>
            <w:r w:rsidRPr="001628F8">
              <w:rPr>
                <w:b/>
                <w:i/>
              </w:rPr>
              <w:lastRenderedPageBreak/>
              <w:t>sustentável de forma sustentada significa promover políticas orçamentais responsáveis, reformas estruturais e o investimento que aumenta a produtividade;</w:t>
            </w:r>
          </w:p>
        </w:tc>
        <w:tc>
          <w:tcPr>
            <w:tcW w:w="4876" w:type="dxa"/>
            <w:tcBorders>
              <w:top w:val="nil"/>
              <w:left w:val="nil"/>
              <w:bottom w:val="nil"/>
              <w:right w:val="nil"/>
            </w:tcBorders>
          </w:tcPr>
          <w:p w14:paraId="05CC9C16" w14:textId="77777777" w:rsidR="00737696" w:rsidRPr="001628F8" w:rsidRDefault="00737696" w:rsidP="009F25AF">
            <w:pPr>
              <w:pStyle w:val="Normal6a"/>
            </w:pPr>
            <w:r w:rsidRPr="001628F8">
              <w:lastRenderedPageBreak/>
              <w:t>1.</w:t>
            </w:r>
            <w:r w:rsidRPr="001628F8">
              <w:tab/>
              <w:t>Observa que, nos últimos anos, a UE tem dado provas de um elevado nível de resiliência face aos importantes choques a que teve de fazer face, nomeadamente graças a uma resposta política coordenada</w:t>
            </w:r>
            <w:r w:rsidRPr="001628F8">
              <w:rPr>
                <w:b/>
                <w:i/>
              </w:rPr>
              <w:t xml:space="preserve">, incluindo novos instrumentos da União, </w:t>
            </w:r>
            <w:r w:rsidRPr="001628F8">
              <w:rPr>
                <w:b/>
                <w:i/>
              </w:rPr>
              <w:lastRenderedPageBreak/>
              <w:t>tais como o Mecanismo de Recuperação e Resiliência (MRR) e o instrumento europeu de apoio temporário para atenuar os riscos de desemprego numa situação de emergência (SURE);</w:t>
            </w:r>
          </w:p>
        </w:tc>
      </w:tr>
    </w:tbl>
    <w:p w14:paraId="4FF713A3" w14:textId="77777777" w:rsidR="00737696" w:rsidRPr="00C93241" w:rsidRDefault="00737696" w:rsidP="00737696">
      <w:pPr>
        <w:pStyle w:val="AmOrLang"/>
        <w:rPr>
          <w:lang w:val="en-GB"/>
        </w:rPr>
      </w:pPr>
      <w:r w:rsidRPr="00C93241">
        <w:rPr>
          <w:lang w:val="en-GB"/>
        </w:rPr>
        <w:lastRenderedPageBreak/>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54B93253" w14:textId="77777777" w:rsidR="00737696" w:rsidRPr="00C93241" w:rsidRDefault="00737696" w:rsidP="00737696">
      <w:pPr>
        <w:rPr>
          <w:lang w:val="en-GB"/>
        </w:rPr>
      </w:pPr>
      <w:r w:rsidRPr="00C93241">
        <w:rPr>
          <w:rStyle w:val="HideTWBExt"/>
          <w:lang w:val="en-GB"/>
        </w:rPr>
        <w:t>&lt;/Amend&gt;</w:t>
      </w:r>
    </w:p>
    <w:p w14:paraId="614FE862"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83</w:t>
      </w:r>
      <w:r w:rsidRPr="00C93241">
        <w:rPr>
          <w:rStyle w:val="HideTWBExt"/>
          <w:lang w:val="en-GB"/>
        </w:rPr>
        <w:t>&lt;/NumAm&gt;</w:t>
      </w:r>
    </w:p>
    <w:p w14:paraId="5192DFD3"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Carla Tavares</w:t>
      </w:r>
      <w:r w:rsidRPr="00C93241">
        <w:rPr>
          <w:rStyle w:val="HideTWBExt"/>
          <w:b w:val="0"/>
          <w:lang w:val="en-GB"/>
        </w:rPr>
        <w:t>&lt;/Members&gt;</w:t>
      </w:r>
    </w:p>
    <w:p w14:paraId="0AA194E5" w14:textId="77777777" w:rsidR="00737696" w:rsidRPr="00C93241" w:rsidRDefault="00737696" w:rsidP="00737696">
      <w:pPr>
        <w:pStyle w:val="NormalBold"/>
        <w:rPr>
          <w:lang w:val="en-GB"/>
        </w:rPr>
      </w:pPr>
      <w:r w:rsidRPr="00C93241">
        <w:rPr>
          <w:rStyle w:val="HideTWBExt"/>
          <w:b w:val="0"/>
          <w:lang w:val="en-GB"/>
        </w:rPr>
        <w:t>&lt;/RepeatBlock-By&gt;</w:t>
      </w:r>
    </w:p>
    <w:p w14:paraId="73D9D69A"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070AC1BE" w14:textId="77777777" w:rsidR="00737696" w:rsidRPr="001628F8" w:rsidRDefault="00737696" w:rsidP="00737696">
      <w:pPr>
        <w:pStyle w:val="NormalBold"/>
      </w:pPr>
      <w:r w:rsidRPr="001628F8">
        <w:rPr>
          <w:rStyle w:val="HideTWBExt"/>
        </w:rPr>
        <w:t>&lt;Article&gt;</w:t>
      </w:r>
      <w:r w:rsidRPr="001628F8">
        <w:t>N.º 1</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0C9704A8" w14:textId="77777777" w:rsidTr="009F25AF">
        <w:trPr>
          <w:trHeight w:hRule="exact" w:val="240"/>
          <w:jc w:val="center"/>
        </w:trPr>
        <w:tc>
          <w:tcPr>
            <w:tcW w:w="9752" w:type="dxa"/>
            <w:gridSpan w:val="2"/>
            <w:tcBorders>
              <w:top w:val="nil"/>
              <w:left w:val="nil"/>
              <w:bottom w:val="nil"/>
              <w:right w:val="nil"/>
            </w:tcBorders>
          </w:tcPr>
          <w:p w14:paraId="42B749CD" w14:textId="77777777" w:rsidR="00737696" w:rsidRPr="001628F8" w:rsidRDefault="00737696" w:rsidP="009F25AF"/>
        </w:tc>
      </w:tr>
      <w:tr w:rsidR="00737696" w:rsidRPr="001628F8" w14:paraId="610D2DAC" w14:textId="77777777" w:rsidTr="009F25AF">
        <w:trPr>
          <w:trHeight w:val="240"/>
          <w:jc w:val="center"/>
        </w:trPr>
        <w:tc>
          <w:tcPr>
            <w:tcW w:w="4876" w:type="dxa"/>
            <w:tcBorders>
              <w:top w:val="nil"/>
              <w:left w:val="nil"/>
              <w:bottom w:val="nil"/>
              <w:right w:val="nil"/>
            </w:tcBorders>
          </w:tcPr>
          <w:p w14:paraId="189A69F0"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76DEEBE8" w14:textId="77777777" w:rsidR="00737696" w:rsidRPr="001628F8" w:rsidRDefault="00737696" w:rsidP="009F25AF">
            <w:pPr>
              <w:pStyle w:val="AmColumnHeading"/>
            </w:pPr>
            <w:r w:rsidRPr="001628F8">
              <w:t>Alteração</w:t>
            </w:r>
          </w:p>
        </w:tc>
      </w:tr>
      <w:tr w:rsidR="00737696" w:rsidRPr="001628F8" w14:paraId="3D2CD27D" w14:textId="77777777" w:rsidTr="009F25AF">
        <w:trPr>
          <w:jc w:val="center"/>
        </w:trPr>
        <w:tc>
          <w:tcPr>
            <w:tcW w:w="4876" w:type="dxa"/>
            <w:tcBorders>
              <w:top w:val="nil"/>
              <w:left w:val="nil"/>
              <w:bottom w:val="nil"/>
              <w:right w:val="nil"/>
            </w:tcBorders>
          </w:tcPr>
          <w:p w14:paraId="519E0C34" w14:textId="77777777" w:rsidR="00737696" w:rsidRPr="001628F8" w:rsidRDefault="00737696" w:rsidP="009F25AF">
            <w:pPr>
              <w:pStyle w:val="Normal6a"/>
            </w:pPr>
            <w:r w:rsidRPr="001628F8">
              <w:t>1.</w:t>
            </w:r>
            <w:r w:rsidRPr="001628F8">
              <w:tab/>
              <w:t xml:space="preserve">Observa que, nos últimos anos, a UE tem dado provas de um elevado nível de resiliência face aos importantes choques a que teve de fazer face, </w:t>
            </w:r>
            <w:r w:rsidRPr="001628F8">
              <w:rPr>
                <w:b/>
                <w:i/>
              </w:rPr>
              <w:t>nomeadamente</w:t>
            </w:r>
            <w:r w:rsidRPr="001628F8">
              <w:t xml:space="preserve"> graças a uma resposta política coordenada; recorda que fomentar o crescimento sustentável de forma sustentada significa promover políticas orçamentais responsáveis</w:t>
            </w:r>
            <w:r w:rsidRPr="001628F8">
              <w:rPr>
                <w:b/>
                <w:i/>
              </w:rPr>
              <w:t>, reformas estruturais e o investimento que aumenta a produtividade</w:t>
            </w:r>
            <w:r w:rsidRPr="001628F8">
              <w:t>;</w:t>
            </w:r>
          </w:p>
        </w:tc>
        <w:tc>
          <w:tcPr>
            <w:tcW w:w="4876" w:type="dxa"/>
            <w:tcBorders>
              <w:top w:val="nil"/>
              <w:left w:val="nil"/>
              <w:bottom w:val="nil"/>
              <w:right w:val="nil"/>
            </w:tcBorders>
          </w:tcPr>
          <w:p w14:paraId="3747163C" w14:textId="77777777" w:rsidR="00737696" w:rsidRPr="001628F8" w:rsidRDefault="00737696" w:rsidP="009F25AF">
            <w:pPr>
              <w:pStyle w:val="Normal6a"/>
            </w:pPr>
            <w:r w:rsidRPr="001628F8">
              <w:t>1.</w:t>
            </w:r>
            <w:r w:rsidRPr="001628F8">
              <w:tab/>
              <w:t xml:space="preserve">Observa que, nos últimos anos, a UE tem dado provas de um elevado nível de resiliência </w:t>
            </w:r>
            <w:r w:rsidRPr="001628F8">
              <w:rPr>
                <w:b/>
                <w:i/>
              </w:rPr>
              <w:t>e de unidade</w:t>
            </w:r>
            <w:r w:rsidRPr="001628F8">
              <w:t xml:space="preserve"> face aos importantes choques a que teve de fazer face, graças a uma resposta política coordenada</w:t>
            </w:r>
            <w:r w:rsidRPr="001628F8">
              <w:rPr>
                <w:b/>
                <w:i/>
              </w:rPr>
              <w:t>, com o envolvimento de todas as instituições da UE</w:t>
            </w:r>
            <w:r w:rsidRPr="001628F8">
              <w:t xml:space="preserve">; recorda que fomentar o crescimento sustentável </w:t>
            </w:r>
            <w:r w:rsidRPr="001628F8">
              <w:rPr>
                <w:b/>
                <w:i/>
              </w:rPr>
              <w:t>e inclusivo</w:t>
            </w:r>
            <w:r w:rsidRPr="001628F8">
              <w:t xml:space="preserve"> de forma sustentada significa promover </w:t>
            </w:r>
            <w:r w:rsidRPr="001628F8">
              <w:rPr>
                <w:b/>
                <w:i/>
              </w:rPr>
              <w:t>um equilíbrio sustentável entre</w:t>
            </w:r>
            <w:r w:rsidRPr="001628F8">
              <w:t xml:space="preserve"> políticas orçamentais responsáveis </w:t>
            </w:r>
            <w:r w:rsidRPr="001628F8">
              <w:rPr>
                <w:b/>
                <w:i/>
              </w:rPr>
              <w:t>e investimentos ambiciosos</w:t>
            </w:r>
            <w:r w:rsidRPr="001628F8">
              <w:t>;</w:t>
            </w:r>
          </w:p>
        </w:tc>
      </w:tr>
    </w:tbl>
    <w:p w14:paraId="7B93E551"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73D14172" w14:textId="77777777" w:rsidR="00737696" w:rsidRPr="00C93241" w:rsidRDefault="00737696" w:rsidP="00737696">
      <w:pPr>
        <w:rPr>
          <w:lang w:val="en-GB"/>
        </w:rPr>
      </w:pPr>
      <w:r w:rsidRPr="00C93241">
        <w:rPr>
          <w:rStyle w:val="HideTWBExt"/>
          <w:lang w:val="en-GB"/>
        </w:rPr>
        <w:t>&lt;/Amend&gt;</w:t>
      </w:r>
    </w:p>
    <w:p w14:paraId="614C382D"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84</w:t>
      </w:r>
      <w:r w:rsidRPr="00C93241">
        <w:rPr>
          <w:rStyle w:val="HideTWBExt"/>
          <w:lang w:val="en-GB"/>
        </w:rPr>
        <w:t>&lt;/NumAm&gt;</w:t>
      </w:r>
    </w:p>
    <w:p w14:paraId="44140039"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Marie Toussaint</w:t>
      </w:r>
      <w:r w:rsidRPr="00C93241">
        <w:rPr>
          <w:rStyle w:val="HideTWBExt"/>
          <w:b w:val="0"/>
          <w:lang w:val="en-GB"/>
        </w:rPr>
        <w:t>&lt;/Members&gt;</w:t>
      </w:r>
    </w:p>
    <w:p w14:paraId="4E59576F" w14:textId="77777777" w:rsidR="00737696" w:rsidRPr="001628F8" w:rsidRDefault="00737696" w:rsidP="00737696">
      <w:r w:rsidRPr="001628F8">
        <w:rPr>
          <w:rStyle w:val="HideTWBExt"/>
        </w:rPr>
        <w:t>&lt;AuNomDe&gt;</w:t>
      </w:r>
      <w:r w:rsidRPr="001628F8">
        <w:rPr>
          <w:rStyle w:val="HideTWBInt"/>
        </w:rPr>
        <w:t>{Greens/EFA}</w:t>
      </w:r>
      <w:r w:rsidRPr="001628F8">
        <w:t>em nome do Grupo Verdes/ALE</w:t>
      </w:r>
      <w:r w:rsidRPr="001628F8">
        <w:rPr>
          <w:rStyle w:val="HideTWBExt"/>
        </w:rPr>
        <w:t>&lt;/AuNomDe&gt;</w:t>
      </w:r>
    </w:p>
    <w:p w14:paraId="547C172A" w14:textId="77777777" w:rsidR="00737696" w:rsidRPr="001628F8" w:rsidRDefault="00737696" w:rsidP="00737696">
      <w:pPr>
        <w:pStyle w:val="NormalBold"/>
      </w:pPr>
      <w:r w:rsidRPr="001628F8">
        <w:rPr>
          <w:rStyle w:val="HideTWBExt"/>
          <w:b w:val="0"/>
        </w:rPr>
        <w:t>&lt;/RepeatBlock-By&gt;</w:t>
      </w:r>
    </w:p>
    <w:p w14:paraId="379177EE"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62B2BED9" w14:textId="77777777" w:rsidR="00737696" w:rsidRPr="001628F8" w:rsidRDefault="00737696" w:rsidP="00737696">
      <w:pPr>
        <w:pStyle w:val="NormalBold"/>
      </w:pPr>
      <w:r w:rsidRPr="001628F8">
        <w:rPr>
          <w:rStyle w:val="HideTWBExt"/>
        </w:rPr>
        <w:t>&lt;Article&gt;</w:t>
      </w:r>
      <w:r w:rsidRPr="001628F8">
        <w:t>N.º 1</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71351DFC" w14:textId="77777777" w:rsidTr="009F25AF">
        <w:trPr>
          <w:trHeight w:hRule="exact" w:val="240"/>
          <w:jc w:val="center"/>
        </w:trPr>
        <w:tc>
          <w:tcPr>
            <w:tcW w:w="9752" w:type="dxa"/>
            <w:gridSpan w:val="2"/>
            <w:tcBorders>
              <w:top w:val="nil"/>
              <w:left w:val="nil"/>
              <w:bottom w:val="nil"/>
              <w:right w:val="nil"/>
            </w:tcBorders>
          </w:tcPr>
          <w:p w14:paraId="7E507F6B" w14:textId="77777777" w:rsidR="00737696" w:rsidRPr="001628F8" w:rsidRDefault="00737696" w:rsidP="009F25AF"/>
        </w:tc>
      </w:tr>
      <w:tr w:rsidR="00737696" w:rsidRPr="001628F8" w14:paraId="508D539D" w14:textId="77777777" w:rsidTr="009F25AF">
        <w:trPr>
          <w:trHeight w:val="240"/>
          <w:jc w:val="center"/>
        </w:trPr>
        <w:tc>
          <w:tcPr>
            <w:tcW w:w="4876" w:type="dxa"/>
            <w:tcBorders>
              <w:top w:val="nil"/>
              <w:left w:val="nil"/>
              <w:bottom w:val="nil"/>
              <w:right w:val="nil"/>
            </w:tcBorders>
          </w:tcPr>
          <w:p w14:paraId="1DCC3EF7"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3F984B4B" w14:textId="77777777" w:rsidR="00737696" w:rsidRPr="001628F8" w:rsidRDefault="00737696" w:rsidP="009F25AF">
            <w:pPr>
              <w:pStyle w:val="AmColumnHeading"/>
            </w:pPr>
            <w:r w:rsidRPr="001628F8">
              <w:t>Alteração</w:t>
            </w:r>
          </w:p>
        </w:tc>
      </w:tr>
      <w:tr w:rsidR="00737696" w:rsidRPr="001628F8" w14:paraId="637CC356" w14:textId="77777777" w:rsidTr="009F25AF">
        <w:trPr>
          <w:jc w:val="center"/>
        </w:trPr>
        <w:tc>
          <w:tcPr>
            <w:tcW w:w="4876" w:type="dxa"/>
            <w:tcBorders>
              <w:top w:val="nil"/>
              <w:left w:val="nil"/>
              <w:bottom w:val="nil"/>
              <w:right w:val="nil"/>
            </w:tcBorders>
          </w:tcPr>
          <w:p w14:paraId="58CD7FEE" w14:textId="77777777" w:rsidR="00737696" w:rsidRPr="001628F8" w:rsidRDefault="00737696" w:rsidP="009F25AF">
            <w:pPr>
              <w:pStyle w:val="Normal6a"/>
            </w:pPr>
            <w:r w:rsidRPr="001628F8">
              <w:t>1.</w:t>
            </w:r>
            <w:r w:rsidRPr="001628F8">
              <w:tab/>
              <w:t xml:space="preserve">Observa que, nos últimos anos, a UE tem dado provas de um </w:t>
            </w:r>
            <w:r w:rsidRPr="001628F8">
              <w:rPr>
                <w:b/>
                <w:i/>
              </w:rPr>
              <w:t>elevado nível</w:t>
            </w:r>
            <w:r w:rsidRPr="001628F8">
              <w:t xml:space="preserve"> de resiliência face aos importantes choques a que teve de fazer face, nomeadamente graças a uma resposta política coordenada; </w:t>
            </w:r>
            <w:r w:rsidRPr="001628F8">
              <w:lastRenderedPageBreak/>
              <w:t xml:space="preserve">recorda que fomentar o crescimento sustentável de forma sustentada significa promover políticas orçamentais responsáveis, reformas estruturais e o investimento que </w:t>
            </w:r>
            <w:r w:rsidRPr="001628F8">
              <w:rPr>
                <w:b/>
                <w:i/>
              </w:rPr>
              <w:t>aumenta a produtividade</w:t>
            </w:r>
            <w:r w:rsidRPr="001628F8">
              <w:t>;</w:t>
            </w:r>
          </w:p>
        </w:tc>
        <w:tc>
          <w:tcPr>
            <w:tcW w:w="4876" w:type="dxa"/>
            <w:tcBorders>
              <w:top w:val="nil"/>
              <w:left w:val="nil"/>
              <w:bottom w:val="nil"/>
              <w:right w:val="nil"/>
            </w:tcBorders>
          </w:tcPr>
          <w:p w14:paraId="5EB1BBC1" w14:textId="77777777" w:rsidR="00737696" w:rsidRPr="001628F8" w:rsidRDefault="00737696" w:rsidP="009F25AF">
            <w:pPr>
              <w:pStyle w:val="Normal6a"/>
            </w:pPr>
            <w:r w:rsidRPr="001628F8">
              <w:lastRenderedPageBreak/>
              <w:t>1.</w:t>
            </w:r>
            <w:r w:rsidRPr="001628F8">
              <w:tab/>
              <w:t xml:space="preserve">Observa que, nos últimos anos, a UE tem dado provas de um </w:t>
            </w:r>
            <w:r w:rsidRPr="001628F8">
              <w:rPr>
                <w:b/>
                <w:i/>
              </w:rPr>
              <w:t>certo grau</w:t>
            </w:r>
            <w:r w:rsidRPr="001628F8">
              <w:t xml:space="preserve"> de resiliência face aos importantes choques a que teve de fazer face, nomeadamente graças a uma resposta política coordenada; </w:t>
            </w:r>
            <w:r w:rsidRPr="001628F8">
              <w:lastRenderedPageBreak/>
              <w:t xml:space="preserve">recorda que fomentar o crescimento sustentável de forma sustentada significa promover políticas orçamentais responsáveis, reformas estruturais e o investimento que </w:t>
            </w:r>
            <w:r w:rsidRPr="001628F8">
              <w:rPr>
                <w:b/>
                <w:i/>
              </w:rPr>
              <w:t>possibilitem uma transição justa para a economia ecológica e digital;</w:t>
            </w:r>
          </w:p>
        </w:tc>
      </w:tr>
    </w:tbl>
    <w:p w14:paraId="445EAD7B" w14:textId="77777777" w:rsidR="00737696" w:rsidRPr="00C93241" w:rsidRDefault="00737696" w:rsidP="00737696">
      <w:pPr>
        <w:pStyle w:val="AmOrLang"/>
        <w:rPr>
          <w:lang w:val="en-GB"/>
        </w:rPr>
      </w:pPr>
      <w:r w:rsidRPr="00C93241">
        <w:rPr>
          <w:lang w:val="en-GB"/>
        </w:rPr>
        <w:lastRenderedPageBreak/>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7F322F75" w14:textId="77777777" w:rsidR="00737696" w:rsidRPr="00C93241" w:rsidRDefault="00737696" w:rsidP="00737696">
      <w:pPr>
        <w:rPr>
          <w:lang w:val="en-GB"/>
        </w:rPr>
      </w:pPr>
      <w:r w:rsidRPr="00C93241">
        <w:rPr>
          <w:rStyle w:val="HideTWBExt"/>
          <w:lang w:val="en-GB"/>
        </w:rPr>
        <w:t>&lt;/Amend&gt;</w:t>
      </w:r>
    </w:p>
    <w:p w14:paraId="6441D8EB"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85</w:t>
      </w:r>
      <w:r w:rsidRPr="00C93241">
        <w:rPr>
          <w:rStyle w:val="HideTWBExt"/>
          <w:lang w:val="en-GB"/>
        </w:rPr>
        <w:t>&lt;/NumAm&gt;</w:t>
      </w:r>
    </w:p>
    <w:p w14:paraId="4D2B999E"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Thomas Händel</w:t>
      </w:r>
      <w:r w:rsidRPr="00C93241">
        <w:rPr>
          <w:rStyle w:val="HideTWBExt"/>
          <w:b w:val="0"/>
          <w:lang w:val="en-GB"/>
        </w:rPr>
        <w:t>&lt;/Members&gt;</w:t>
      </w:r>
    </w:p>
    <w:p w14:paraId="1CB131F8" w14:textId="77777777" w:rsidR="00737696" w:rsidRPr="00C93241" w:rsidRDefault="00737696" w:rsidP="00737696">
      <w:pPr>
        <w:pStyle w:val="NormalBold"/>
      </w:pPr>
      <w:r w:rsidRPr="00C93241">
        <w:rPr>
          <w:rStyle w:val="HideTWBExt"/>
          <w:b w:val="0"/>
        </w:rPr>
        <w:t>&lt;/RepeatBlock-By&gt;</w:t>
      </w:r>
    </w:p>
    <w:p w14:paraId="54D6BC54"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4D03B60F" w14:textId="77777777" w:rsidR="00737696" w:rsidRPr="001628F8" w:rsidRDefault="00737696" w:rsidP="00737696">
      <w:pPr>
        <w:pStyle w:val="NormalBold"/>
      </w:pPr>
      <w:r w:rsidRPr="001628F8">
        <w:rPr>
          <w:rStyle w:val="HideTWBExt"/>
        </w:rPr>
        <w:t>&lt;Article&gt;</w:t>
      </w:r>
      <w:r w:rsidRPr="001628F8">
        <w:t>N.º 1</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2F9CE082" w14:textId="77777777" w:rsidTr="009F25AF">
        <w:trPr>
          <w:trHeight w:hRule="exact" w:val="240"/>
          <w:jc w:val="center"/>
        </w:trPr>
        <w:tc>
          <w:tcPr>
            <w:tcW w:w="9752" w:type="dxa"/>
            <w:gridSpan w:val="2"/>
            <w:tcBorders>
              <w:top w:val="nil"/>
              <w:left w:val="nil"/>
              <w:bottom w:val="nil"/>
              <w:right w:val="nil"/>
            </w:tcBorders>
          </w:tcPr>
          <w:p w14:paraId="226C4B99" w14:textId="77777777" w:rsidR="00737696" w:rsidRPr="001628F8" w:rsidRDefault="00737696" w:rsidP="009F25AF"/>
        </w:tc>
      </w:tr>
      <w:tr w:rsidR="00737696" w:rsidRPr="001628F8" w14:paraId="4770351C" w14:textId="77777777" w:rsidTr="009F25AF">
        <w:trPr>
          <w:trHeight w:val="240"/>
          <w:jc w:val="center"/>
        </w:trPr>
        <w:tc>
          <w:tcPr>
            <w:tcW w:w="4876" w:type="dxa"/>
            <w:tcBorders>
              <w:top w:val="nil"/>
              <w:left w:val="nil"/>
              <w:bottom w:val="nil"/>
              <w:right w:val="nil"/>
            </w:tcBorders>
          </w:tcPr>
          <w:p w14:paraId="305DB059"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15430700" w14:textId="77777777" w:rsidR="00737696" w:rsidRPr="001628F8" w:rsidRDefault="00737696" w:rsidP="009F25AF">
            <w:pPr>
              <w:pStyle w:val="AmColumnHeading"/>
            </w:pPr>
            <w:r w:rsidRPr="001628F8">
              <w:t>Alteração</w:t>
            </w:r>
          </w:p>
        </w:tc>
      </w:tr>
      <w:tr w:rsidR="00737696" w:rsidRPr="001628F8" w14:paraId="06789AA4" w14:textId="77777777" w:rsidTr="009F25AF">
        <w:trPr>
          <w:jc w:val="center"/>
        </w:trPr>
        <w:tc>
          <w:tcPr>
            <w:tcW w:w="4876" w:type="dxa"/>
            <w:tcBorders>
              <w:top w:val="nil"/>
              <w:left w:val="nil"/>
              <w:bottom w:val="nil"/>
              <w:right w:val="nil"/>
            </w:tcBorders>
          </w:tcPr>
          <w:p w14:paraId="36B25029" w14:textId="77777777" w:rsidR="00737696" w:rsidRPr="001628F8" w:rsidRDefault="00737696" w:rsidP="009F25AF">
            <w:pPr>
              <w:pStyle w:val="Normal6a"/>
            </w:pPr>
            <w:r w:rsidRPr="001628F8">
              <w:t>1.</w:t>
            </w:r>
            <w:r w:rsidRPr="001628F8">
              <w:tab/>
              <w:t xml:space="preserve">Observa que, nos últimos anos, a UE </w:t>
            </w:r>
            <w:r w:rsidRPr="001628F8">
              <w:rPr>
                <w:b/>
                <w:i/>
              </w:rPr>
              <w:t>tem dado provas de</w:t>
            </w:r>
            <w:r w:rsidRPr="001628F8">
              <w:t xml:space="preserve"> um elevado nível de resiliência face aos importantes choques a que teve de fazer face</w:t>
            </w:r>
            <w:r w:rsidRPr="001628F8">
              <w:rPr>
                <w:b/>
                <w:i/>
              </w:rPr>
              <w:t>, nomeadamente graças a uma resposta política coordenada</w:t>
            </w:r>
            <w:r w:rsidRPr="001628F8">
              <w:t>; recorda que fomentar o crescimento sustentável de forma sustentada significa promover políticas orçamentais responsáveis, reformas estruturais e o investimento que aumenta a produtividade;</w:t>
            </w:r>
          </w:p>
        </w:tc>
        <w:tc>
          <w:tcPr>
            <w:tcW w:w="4876" w:type="dxa"/>
            <w:tcBorders>
              <w:top w:val="nil"/>
              <w:left w:val="nil"/>
              <w:bottom w:val="nil"/>
              <w:right w:val="nil"/>
            </w:tcBorders>
          </w:tcPr>
          <w:p w14:paraId="71B9F854" w14:textId="203EA9B0" w:rsidR="00737696" w:rsidRPr="001628F8" w:rsidRDefault="00737696" w:rsidP="009F25AF">
            <w:pPr>
              <w:pStyle w:val="Normal6a"/>
            </w:pPr>
            <w:r w:rsidRPr="001628F8">
              <w:t>1.</w:t>
            </w:r>
            <w:r w:rsidRPr="001628F8">
              <w:tab/>
              <w:t>Observa que, nos últimos anos, a UE</w:t>
            </w:r>
            <w:r w:rsidRPr="001628F8">
              <w:rPr>
                <w:b/>
                <w:i/>
              </w:rPr>
              <w:t>, graças a uma resposta política coordenada, demonstrou</w:t>
            </w:r>
            <w:r w:rsidRPr="001628F8">
              <w:t xml:space="preserve"> um elevado nível de resiliência face aos importantes choques a que teve de fazer face; recorda que fomentar o crescimento sustentável de forma sustentada significa promover políticas orçamentais responsáveis, reformas estruturais </w:t>
            </w:r>
            <w:r w:rsidRPr="001628F8">
              <w:rPr>
                <w:b/>
                <w:i/>
              </w:rPr>
              <w:t>socialmente conscientes</w:t>
            </w:r>
            <w:r w:rsidRPr="001628F8">
              <w:t xml:space="preserve"> e o investimento que aumenta a produtividade </w:t>
            </w:r>
            <w:r w:rsidRPr="001628F8">
              <w:rPr>
                <w:b/>
                <w:i/>
              </w:rPr>
              <w:t>visando o objetivo a longo prazo de assegurar a transição para um modelo económico que dê prioridade ao bem</w:t>
            </w:r>
            <w:r w:rsidR="00C93241">
              <w:rPr>
                <w:b/>
                <w:i/>
              </w:rPr>
              <w:noBreakHyphen/>
            </w:r>
            <w:r w:rsidRPr="001628F8">
              <w:rPr>
                <w:b/>
                <w:i/>
              </w:rPr>
              <w:t>estar e à sustentabilidade para as gerações futuras</w:t>
            </w:r>
            <w:r w:rsidRPr="001628F8">
              <w:t>;</w:t>
            </w:r>
          </w:p>
        </w:tc>
      </w:tr>
    </w:tbl>
    <w:p w14:paraId="5BD13D40"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05279885" w14:textId="77777777" w:rsidR="00737696" w:rsidRPr="00C93241" w:rsidRDefault="00737696" w:rsidP="00737696">
      <w:pPr>
        <w:rPr>
          <w:lang w:val="en-GB"/>
        </w:rPr>
      </w:pPr>
      <w:r w:rsidRPr="00C93241">
        <w:rPr>
          <w:rStyle w:val="HideTWBExt"/>
          <w:lang w:val="en-GB"/>
        </w:rPr>
        <w:t>&lt;/Amend&gt;</w:t>
      </w:r>
    </w:p>
    <w:p w14:paraId="60243649"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86</w:t>
      </w:r>
      <w:r w:rsidRPr="00C93241">
        <w:rPr>
          <w:rStyle w:val="HideTWBExt"/>
          <w:lang w:val="en-GB"/>
        </w:rPr>
        <w:t>&lt;/NumAm&gt;</w:t>
      </w:r>
    </w:p>
    <w:p w14:paraId="68437F49"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Isabel Benjumea Benjumea</w:t>
      </w:r>
      <w:r w:rsidRPr="00C93241">
        <w:rPr>
          <w:rStyle w:val="HideTWBExt"/>
          <w:b w:val="0"/>
          <w:lang w:val="en-GB"/>
        </w:rPr>
        <w:t>&lt;/Members&gt;</w:t>
      </w:r>
    </w:p>
    <w:p w14:paraId="007706FD" w14:textId="77777777" w:rsidR="00737696" w:rsidRPr="001628F8" w:rsidRDefault="00737696" w:rsidP="00737696">
      <w:pPr>
        <w:pStyle w:val="NormalBold"/>
      </w:pPr>
      <w:r w:rsidRPr="001628F8">
        <w:rPr>
          <w:rStyle w:val="HideTWBExt"/>
          <w:b w:val="0"/>
        </w:rPr>
        <w:t>&lt;/RepeatBlock-By&gt;</w:t>
      </w:r>
    </w:p>
    <w:p w14:paraId="7153C7DD"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36274CB8" w14:textId="77777777" w:rsidR="00737696" w:rsidRPr="001628F8" w:rsidRDefault="00737696" w:rsidP="00737696">
      <w:pPr>
        <w:pStyle w:val="NormalBold"/>
      </w:pPr>
      <w:r w:rsidRPr="001628F8">
        <w:rPr>
          <w:rStyle w:val="HideTWBExt"/>
        </w:rPr>
        <w:t>&lt;Article&gt;</w:t>
      </w:r>
      <w:r w:rsidRPr="001628F8">
        <w:t>N.º 1</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31095EF6" w14:textId="77777777" w:rsidTr="009F25AF">
        <w:trPr>
          <w:trHeight w:hRule="exact" w:val="240"/>
          <w:jc w:val="center"/>
        </w:trPr>
        <w:tc>
          <w:tcPr>
            <w:tcW w:w="9752" w:type="dxa"/>
            <w:gridSpan w:val="2"/>
            <w:tcBorders>
              <w:top w:val="nil"/>
              <w:left w:val="nil"/>
              <w:bottom w:val="nil"/>
              <w:right w:val="nil"/>
            </w:tcBorders>
          </w:tcPr>
          <w:p w14:paraId="1CB6EF5C" w14:textId="77777777" w:rsidR="00737696" w:rsidRPr="001628F8" w:rsidRDefault="00737696" w:rsidP="009F25AF"/>
        </w:tc>
      </w:tr>
      <w:tr w:rsidR="00737696" w:rsidRPr="001628F8" w14:paraId="4B4473D9" w14:textId="77777777" w:rsidTr="009F25AF">
        <w:trPr>
          <w:trHeight w:val="240"/>
          <w:jc w:val="center"/>
        </w:trPr>
        <w:tc>
          <w:tcPr>
            <w:tcW w:w="4876" w:type="dxa"/>
            <w:tcBorders>
              <w:top w:val="nil"/>
              <w:left w:val="nil"/>
              <w:bottom w:val="nil"/>
              <w:right w:val="nil"/>
            </w:tcBorders>
          </w:tcPr>
          <w:p w14:paraId="4F8CC23B"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66043A7B" w14:textId="77777777" w:rsidR="00737696" w:rsidRPr="001628F8" w:rsidRDefault="00737696" w:rsidP="009F25AF">
            <w:pPr>
              <w:pStyle w:val="AmColumnHeading"/>
            </w:pPr>
            <w:r w:rsidRPr="001628F8">
              <w:t>Alteração</w:t>
            </w:r>
          </w:p>
        </w:tc>
      </w:tr>
      <w:tr w:rsidR="00737696" w:rsidRPr="001628F8" w14:paraId="746F94C0" w14:textId="77777777" w:rsidTr="009F25AF">
        <w:trPr>
          <w:jc w:val="center"/>
        </w:trPr>
        <w:tc>
          <w:tcPr>
            <w:tcW w:w="4876" w:type="dxa"/>
            <w:tcBorders>
              <w:top w:val="nil"/>
              <w:left w:val="nil"/>
              <w:bottom w:val="nil"/>
              <w:right w:val="nil"/>
            </w:tcBorders>
          </w:tcPr>
          <w:p w14:paraId="1C1D2CA4" w14:textId="77777777" w:rsidR="00737696" w:rsidRPr="001628F8" w:rsidRDefault="00737696" w:rsidP="009F25AF">
            <w:pPr>
              <w:pStyle w:val="Normal6a"/>
            </w:pPr>
            <w:r w:rsidRPr="001628F8">
              <w:t>1.</w:t>
            </w:r>
            <w:r w:rsidRPr="001628F8">
              <w:tab/>
              <w:t xml:space="preserve">Observa que, nos últimos anos, a </w:t>
            </w:r>
            <w:r w:rsidRPr="001628F8">
              <w:lastRenderedPageBreak/>
              <w:t xml:space="preserve">UE tem dado provas de um elevado nível de resiliência face aos importantes choques a que teve de fazer face, nomeadamente graças a uma resposta política coordenada; recorda que fomentar o crescimento sustentável de forma sustentada significa promover políticas orçamentais responsáveis, reformas estruturais </w:t>
            </w:r>
            <w:r w:rsidRPr="001628F8">
              <w:rPr>
                <w:b/>
                <w:i/>
              </w:rPr>
              <w:t>e</w:t>
            </w:r>
            <w:r w:rsidRPr="001628F8">
              <w:t xml:space="preserve"> o investimento </w:t>
            </w:r>
            <w:r w:rsidRPr="001628F8">
              <w:rPr>
                <w:b/>
                <w:i/>
              </w:rPr>
              <w:t>que aumenta</w:t>
            </w:r>
            <w:r w:rsidRPr="001628F8">
              <w:t xml:space="preserve"> a produtividade;</w:t>
            </w:r>
          </w:p>
        </w:tc>
        <w:tc>
          <w:tcPr>
            <w:tcW w:w="4876" w:type="dxa"/>
            <w:tcBorders>
              <w:top w:val="nil"/>
              <w:left w:val="nil"/>
              <w:bottom w:val="nil"/>
              <w:right w:val="nil"/>
            </w:tcBorders>
          </w:tcPr>
          <w:p w14:paraId="26465D21" w14:textId="77777777" w:rsidR="00737696" w:rsidRPr="001628F8" w:rsidRDefault="00737696" w:rsidP="009F25AF">
            <w:pPr>
              <w:pStyle w:val="Normal6a"/>
            </w:pPr>
            <w:r w:rsidRPr="001628F8">
              <w:lastRenderedPageBreak/>
              <w:t>1.</w:t>
            </w:r>
            <w:r w:rsidRPr="001628F8">
              <w:tab/>
              <w:t xml:space="preserve">Observa que, nos últimos anos, a </w:t>
            </w:r>
            <w:r w:rsidRPr="001628F8">
              <w:lastRenderedPageBreak/>
              <w:t xml:space="preserve">UE tem dado provas de um elevado nível de resiliência face aos importantes choques a que teve de fazer face, nomeadamente graças a uma resposta política coordenada; recorda que fomentar o crescimento sustentável de forma sustentada significa promover </w:t>
            </w:r>
            <w:r w:rsidRPr="001628F8">
              <w:rPr>
                <w:b/>
                <w:i/>
              </w:rPr>
              <w:t>a disciplina orçamental e</w:t>
            </w:r>
            <w:r w:rsidRPr="001628F8">
              <w:t xml:space="preserve"> políticas orçamentais responsáveis, </w:t>
            </w:r>
            <w:r w:rsidRPr="001628F8">
              <w:rPr>
                <w:b/>
                <w:i/>
              </w:rPr>
              <w:t>impulsionar</w:t>
            </w:r>
            <w:r w:rsidRPr="001628F8">
              <w:t xml:space="preserve"> reformas estruturais </w:t>
            </w:r>
            <w:r w:rsidRPr="001628F8">
              <w:rPr>
                <w:b/>
                <w:i/>
              </w:rPr>
              <w:t>favoráveis aos mercados, aumentar</w:t>
            </w:r>
            <w:r w:rsidRPr="001628F8">
              <w:t xml:space="preserve"> o investimento</w:t>
            </w:r>
            <w:r w:rsidRPr="001628F8">
              <w:rPr>
                <w:b/>
                <w:i/>
              </w:rPr>
              <w:t>, especialmente o investimento estratégico, para melhorar</w:t>
            </w:r>
            <w:r w:rsidRPr="001628F8">
              <w:t xml:space="preserve"> a produtividade</w:t>
            </w:r>
            <w:r w:rsidRPr="001628F8">
              <w:rPr>
                <w:b/>
                <w:i/>
              </w:rPr>
              <w:t>, promover um mercado único mais competitivo, desenvolver políticas de crescimento económico e rever o quadro regulamentar para atrair investimentos</w:t>
            </w:r>
            <w:r w:rsidRPr="001628F8">
              <w:t xml:space="preserve">; </w:t>
            </w:r>
            <w:r w:rsidRPr="001628F8">
              <w:rPr>
                <w:b/>
                <w:i/>
              </w:rPr>
              <w:t>salienta que é essencial alcançar um crescimento económico sustentável e competitivo através da eficiência e da promoção da liberdade económica;</w:t>
            </w:r>
          </w:p>
        </w:tc>
      </w:tr>
    </w:tbl>
    <w:p w14:paraId="77AA7AD0" w14:textId="77777777" w:rsidR="00737696" w:rsidRPr="001628F8" w:rsidRDefault="00737696" w:rsidP="00737696">
      <w:pPr>
        <w:pStyle w:val="AmOrLang"/>
      </w:pPr>
      <w:r w:rsidRPr="001628F8">
        <w:lastRenderedPageBreak/>
        <w:t xml:space="preserve">Or. </w:t>
      </w:r>
      <w:r w:rsidRPr="001628F8">
        <w:rPr>
          <w:rStyle w:val="HideTWBExt"/>
        </w:rPr>
        <w:t>&lt;Original&gt;</w:t>
      </w:r>
      <w:r w:rsidRPr="001628F8">
        <w:rPr>
          <w:rStyle w:val="HideTWBInt"/>
        </w:rPr>
        <w:t>{ES}</w:t>
      </w:r>
      <w:r w:rsidRPr="001628F8">
        <w:t>es</w:t>
      </w:r>
      <w:r w:rsidRPr="001628F8">
        <w:rPr>
          <w:rStyle w:val="HideTWBExt"/>
        </w:rPr>
        <w:t>&lt;/Original&gt;</w:t>
      </w:r>
    </w:p>
    <w:p w14:paraId="62368182" w14:textId="77777777" w:rsidR="00737696" w:rsidRPr="001628F8" w:rsidRDefault="00737696" w:rsidP="00737696">
      <w:r w:rsidRPr="001628F8">
        <w:rPr>
          <w:rStyle w:val="HideTWBExt"/>
        </w:rPr>
        <w:t>&lt;/Amend&gt;</w:t>
      </w:r>
    </w:p>
    <w:p w14:paraId="3ED80B13" w14:textId="77777777" w:rsidR="00737696" w:rsidRPr="001628F8" w:rsidRDefault="00737696" w:rsidP="00737696">
      <w:pPr>
        <w:pStyle w:val="AmNumberTabs"/>
      </w:pPr>
      <w:r w:rsidRPr="001628F8">
        <w:rPr>
          <w:rStyle w:val="HideTWBExt"/>
        </w:rPr>
        <w:t>&lt;Amend&gt;</w:t>
      </w:r>
      <w:r w:rsidRPr="001628F8">
        <w:t>Alteração</w:t>
      </w:r>
      <w:r w:rsidRPr="001628F8">
        <w:tab/>
      </w:r>
      <w:r w:rsidRPr="001628F8">
        <w:tab/>
      </w:r>
      <w:r w:rsidRPr="001628F8">
        <w:rPr>
          <w:rStyle w:val="HideTWBExt"/>
        </w:rPr>
        <w:t>&lt;NumAm&gt;</w:t>
      </w:r>
      <w:r w:rsidRPr="001628F8">
        <w:t>87</w:t>
      </w:r>
      <w:r w:rsidRPr="001628F8">
        <w:rPr>
          <w:rStyle w:val="HideTWBExt"/>
        </w:rPr>
        <w:t>&lt;/NumAm&gt;</w:t>
      </w:r>
    </w:p>
    <w:p w14:paraId="012D9B58"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Marcus Ferber</w:t>
      </w:r>
      <w:r w:rsidRPr="00C93241">
        <w:rPr>
          <w:rStyle w:val="HideTWBExt"/>
          <w:b w:val="0"/>
          <w:lang w:val="en-GB"/>
        </w:rPr>
        <w:t>&lt;/Members&gt;</w:t>
      </w:r>
    </w:p>
    <w:p w14:paraId="4DAD1E5D" w14:textId="77777777" w:rsidR="00737696" w:rsidRPr="001628F8" w:rsidRDefault="00737696" w:rsidP="00737696">
      <w:pPr>
        <w:pStyle w:val="NormalBold"/>
      </w:pPr>
      <w:r w:rsidRPr="001628F8">
        <w:rPr>
          <w:rStyle w:val="HideTWBExt"/>
          <w:b w:val="0"/>
        </w:rPr>
        <w:t>&lt;/RepeatBlock-By&gt;</w:t>
      </w:r>
    </w:p>
    <w:p w14:paraId="0572B3C0"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1C668327" w14:textId="77777777" w:rsidR="00737696" w:rsidRPr="001628F8" w:rsidRDefault="00737696" w:rsidP="00737696">
      <w:pPr>
        <w:pStyle w:val="NormalBold"/>
      </w:pPr>
      <w:r w:rsidRPr="001628F8">
        <w:rPr>
          <w:rStyle w:val="HideTWBExt"/>
        </w:rPr>
        <w:t>&lt;Article&gt;</w:t>
      </w:r>
      <w:r w:rsidRPr="001628F8">
        <w:t>N.º 1</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68FA2E26" w14:textId="77777777" w:rsidTr="009F25AF">
        <w:trPr>
          <w:trHeight w:hRule="exact" w:val="240"/>
          <w:jc w:val="center"/>
        </w:trPr>
        <w:tc>
          <w:tcPr>
            <w:tcW w:w="9752" w:type="dxa"/>
            <w:gridSpan w:val="2"/>
            <w:tcBorders>
              <w:top w:val="nil"/>
              <w:left w:val="nil"/>
              <w:bottom w:val="nil"/>
              <w:right w:val="nil"/>
            </w:tcBorders>
          </w:tcPr>
          <w:p w14:paraId="23C21DB3" w14:textId="77777777" w:rsidR="00737696" w:rsidRPr="001628F8" w:rsidRDefault="00737696" w:rsidP="009F25AF"/>
        </w:tc>
      </w:tr>
      <w:tr w:rsidR="00737696" w:rsidRPr="001628F8" w14:paraId="576B740D" w14:textId="77777777" w:rsidTr="009F25AF">
        <w:trPr>
          <w:trHeight w:val="240"/>
          <w:jc w:val="center"/>
        </w:trPr>
        <w:tc>
          <w:tcPr>
            <w:tcW w:w="4876" w:type="dxa"/>
            <w:tcBorders>
              <w:top w:val="nil"/>
              <w:left w:val="nil"/>
              <w:bottom w:val="nil"/>
              <w:right w:val="nil"/>
            </w:tcBorders>
          </w:tcPr>
          <w:p w14:paraId="60C944A4"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245B2371" w14:textId="77777777" w:rsidR="00737696" w:rsidRPr="001628F8" w:rsidRDefault="00737696" w:rsidP="009F25AF">
            <w:pPr>
              <w:pStyle w:val="AmColumnHeading"/>
            </w:pPr>
            <w:r w:rsidRPr="001628F8">
              <w:t>Alteração</w:t>
            </w:r>
          </w:p>
        </w:tc>
      </w:tr>
      <w:tr w:rsidR="00737696" w:rsidRPr="001628F8" w14:paraId="17035B05" w14:textId="77777777" w:rsidTr="009F25AF">
        <w:trPr>
          <w:jc w:val="center"/>
        </w:trPr>
        <w:tc>
          <w:tcPr>
            <w:tcW w:w="4876" w:type="dxa"/>
            <w:tcBorders>
              <w:top w:val="nil"/>
              <w:left w:val="nil"/>
              <w:bottom w:val="nil"/>
              <w:right w:val="nil"/>
            </w:tcBorders>
          </w:tcPr>
          <w:p w14:paraId="504FF3EF" w14:textId="77777777" w:rsidR="00737696" w:rsidRPr="001628F8" w:rsidRDefault="00737696" w:rsidP="009F25AF">
            <w:pPr>
              <w:pStyle w:val="Normal6a"/>
            </w:pPr>
            <w:r w:rsidRPr="001628F8">
              <w:t>1.</w:t>
            </w:r>
            <w:r w:rsidRPr="001628F8">
              <w:tab/>
              <w:t>Observa que, nos últimos anos, a UE tem dado provas de um elevado nível de resiliência face aos importantes choques a que teve de fazer face, nomeadamente graças a uma resposta política coordenada; recorda que fomentar o crescimento sustentável de forma sustentada significa promover políticas orçamentais responsáveis, reformas estruturais e o investimento que aumenta a produtividade;</w:t>
            </w:r>
          </w:p>
        </w:tc>
        <w:tc>
          <w:tcPr>
            <w:tcW w:w="4876" w:type="dxa"/>
            <w:tcBorders>
              <w:top w:val="nil"/>
              <w:left w:val="nil"/>
              <w:bottom w:val="nil"/>
              <w:right w:val="nil"/>
            </w:tcBorders>
          </w:tcPr>
          <w:p w14:paraId="264DF02B" w14:textId="77777777" w:rsidR="00737696" w:rsidRPr="001628F8" w:rsidRDefault="00737696" w:rsidP="009F25AF">
            <w:pPr>
              <w:pStyle w:val="Normal6a"/>
            </w:pPr>
            <w:r w:rsidRPr="001628F8">
              <w:t>1.</w:t>
            </w:r>
            <w:r w:rsidRPr="001628F8">
              <w:tab/>
              <w:t xml:space="preserve">Observa que, nos últimos anos, a UE tem dado provas de um elevado nível de resiliência face aos importantes choques a que teve de fazer face, nomeadamente graças a uma resposta política coordenada </w:t>
            </w:r>
            <w:r w:rsidRPr="001628F8">
              <w:rPr>
                <w:b/>
                <w:i/>
              </w:rPr>
              <w:t>e a uma aplicação flexível dos instrumentos à sua disposição</w:t>
            </w:r>
            <w:r w:rsidRPr="001628F8">
              <w:t xml:space="preserve">; recorda que fomentar o crescimento sustentável de forma sustentada significa promover políticas orçamentais responsáveis, reformas estruturais e o investimento que aumenta a produtividade; </w:t>
            </w:r>
            <w:r w:rsidRPr="001628F8">
              <w:rPr>
                <w:b/>
                <w:i/>
              </w:rPr>
              <w:t xml:space="preserve">observa que o quadro existente para a coordenação das políticas económicas se mostrou, na </w:t>
            </w:r>
            <w:r w:rsidRPr="001628F8">
              <w:rPr>
                <w:b/>
                <w:i/>
              </w:rPr>
              <w:lastRenderedPageBreak/>
              <w:t>generalidade, adequado;</w:t>
            </w:r>
          </w:p>
        </w:tc>
      </w:tr>
    </w:tbl>
    <w:p w14:paraId="76C78789" w14:textId="77777777" w:rsidR="00737696" w:rsidRPr="001628F8" w:rsidRDefault="00737696" w:rsidP="00737696">
      <w:pPr>
        <w:pStyle w:val="AmOrLang"/>
      </w:pPr>
      <w:r w:rsidRPr="001628F8">
        <w:lastRenderedPageBreak/>
        <w:t xml:space="preserve">Or. </w:t>
      </w:r>
      <w:r w:rsidRPr="001628F8">
        <w:rPr>
          <w:rStyle w:val="HideTWBExt"/>
        </w:rPr>
        <w:t>&lt;Original&gt;</w:t>
      </w:r>
      <w:r w:rsidRPr="001628F8">
        <w:rPr>
          <w:rStyle w:val="HideTWBInt"/>
        </w:rPr>
        <w:t>{DE}</w:t>
      </w:r>
      <w:r w:rsidRPr="001628F8">
        <w:t>de</w:t>
      </w:r>
      <w:r w:rsidRPr="001628F8">
        <w:rPr>
          <w:rStyle w:val="HideTWBExt"/>
        </w:rPr>
        <w:t>&lt;/Original&gt;</w:t>
      </w:r>
    </w:p>
    <w:p w14:paraId="5FA77FDD" w14:textId="77777777" w:rsidR="00737696" w:rsidRPr="001628F8" w:rsidRDefault="00737696" w:rsidP="00737696">
      <w:r w:rsidRPr="001628F8">
        <w:rPr>
          <w:rStyle w:val="HideTWBExt"/>
        </w:rPr>
        <w:t>&lt;/Amend&gt;</w:t>
      </w:r>
    </w:p>
    <w:p w14:paraId="3FFB3847" w14:textId="77777777" w:rsidR="00737696" w:rsidRPr="001628F8" w:rsidRDefault="00737696" w:rsidP="00737696">
      <w:pPr>
        <w:pStyle w:val="AmNumberTabs"/>
      </w:pPr>
      <w:r w:rsidRPr="001628F8">
        <w:rPr>
          <w:rStyle w:val="HideTWBExt"/>
        </w:rPr>
        <w:t>&lt;Amend&gt;</w:t>
      </w:r>
      <w:r w:rsidRPr="001628F8">
        <w:t>Alteração</w:t>
      </w:r>
      <w:r w:rsidRPr="001628F8">
        <w:tab/>
      </w:r>
      <w:r w:rsidRPr="001628F8">
        <w:tab/>
      </w:r>
      <w:r w:rsidRPr="001628F8">
        <w:rPr>
          <w:rStyle w:val="HideTWBExt"/>
        </w:rPr>
        <w:t>&lt;NumAm&gt;</w:t>
      </w:r>
      <w:r w:rsidRPr="001628F8">
        <w:t>88</w:t>
      </w:r>
      <w:r w:rsidRPr="001628F8">
        <w:rPr>
          <w:rStyle w:val="HideTWBExt"/>
        </w:rPr>
        <w:t>&lt;/NumAm&gt;</w:t>
      </w:r>
    </w:p>
    <w:p w14:paraId="23AAD08A"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Enikő Győri, Pierre Pimpie</w:t>
      </w:r>
      <w:r w:rsidRPr="00C93241">
        <w:rPr>
          <w:rStyle w:val="HideTWBExt"/>
          <w:b w:val="0"/>
          <w:lang w:val="en-GB"/>
        </w:rPr>
        <w:t>&lt;/Members&gt;</w:t>
      </w:r>
    </w:p>
    <w:p w14:paraId="6B0F0251" w14:textId="77777777" w:rsidR="00737696" w:rsidRPr="001628F8" w:rsidRDefault="00737696" w:rsidP="00737696">
      <w:pPr>
        <w:pStyle w:val="NormalBold"/>
      </w:pPr>
      <w:r w:rsidRPr="001628F8">
        <w:rPr>
          <w:rStyle w:val="HideTWBExt"/>
          <w:b w:val="0"/>
        </w:rPr>
        <w:t>&lt;/RepeatBlock-By&gt;</w:t>
      </w:r>
    </w:p>
    <w:p w14:paraId="39D8C281"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4BAAAA0D" w14:textId="77777777" w:rsidR="00737696" w:rsidRPr="001628F8" w:rsidRDefault="00737696" w:rsidP="00737696">
      <w:pPr>
        <w:pStyle w:val="NormalBold"/>
      </w:pPr>
      <w:r w:rsidRPr="001628F8">
        <w:rPr>
          <w:rStyle w:val="HideTWBExt"/>
        </w:rPr>
        <w:t>&lt;Article&gt;</w:t>
      </w:r>
      <w:r w:rsidRPr="001628F8">
        <w:t>N.º 1</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609F583B" w14:textId="77777777" w:rsidTr="009F25AF">
        <w:trPr>
          <w:trHeight w:hRule="exact" w:val="240"/>
          <w:jc w:val="center"/>
        </w:trPr>
        <w:tc>
          <w:tcPr>
            <w:tcW w:w="9752" w:type="dxa"/>
            <w:gridSpan w:val="2"/>
            <w:tcBorders>
              <w:top w:val="nil"/>
              <w:left w:val="nil"/>
              <w:bottom w:val="nil"/>
              <w:right w:val="nil"/>
            </w:tcBorders>
          </w:tcPr>
          <w:p w14:paraId="6D4A90BB" w14:textId="77777777" w:rsidR="00737696" w:rsidRPr="001628F8" w:rsidRDefault="00737696" w:rsidP="009F25AF"/>
        </w:tc>
      </w:tr>
      <w:tr w:rsidR="00737696" w:rsidRPr="001628F8" w14:paraId="220D71DB" w14:textId="77777777" w:rsidTr="009F25AF">
        <w:trPr>
          <w:trHeight w:val="240"/>
          <w:jc w:val="center"/>
        </w:trPr>
        <w:tc>
          <w:tcPr>
            <w:tcW w:w="4876" w:type="dxa"/>
            <w:tcBorders>
              <w:top w:val="nil"/>
              <w:left w:val="nil"/>
              <w:bottom w:val="nil"/>
              <w:right w:val="nil"/>
            </w:tcBorders>
          </w:tcPr>
          <w:p w14:paraId="5C08CAD7"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585A7A2A" w14:textId="77777777" w:rsidR="00737696" w:rsidRPr="001628F8" w:rsidRDefault="00737696" w:rsidP="009F25AF">
            <w:pPr>
              <w:pStyle w:val="AmColumnHeading"/>
            </w:pPr>
            <w:r w:rsidRPr="001628F8">
              <w:t>Alteração</w:t>
            </w:r>
          </w:p>
        </w:tc>
      </w:tr>
      <w:tr w:rsidR="00737696" w:rsidRPr="001628F8" w14:paraId="743928F8" w14:textId="77777777" w:rsidTr="009F25AF">
        <w:trPr>
          <w:jc w:val="center"/>
        </w:trPr>
        <w:tc>
          <w:tcPr>
            <w:tcW w:w="4876" w:type="dxa"/>
            <w:tcBorders>
              <w:top w:val="nil"/>
              <w:left w:val="nil"/>
              <w:bottom w:val="nil"/>
              <w:right w:val="nil"/>
            </w:tcBorders>
          </w:tcPr>
          <w:p w14:paraId="78D594CE" w14:textId="77777777" w:rsidR="00737696" w:rsidRPr="001628F8" w:rsidRDefault="00737696" w:rsidP="009F25AF">
            <w:pPr>
              <w:pStyle w:val="Normal6a"/>
            </w:pPr>
            <w:r w:rsidRPr="001628F8">
              <w:t>1.</w:t>
            </w:r>
            <w:r w:rsidRPr="001628F8">
              <w:tab/>
              <w:t xml:space="preserve">Observa que, nos últimos anos, a UE tem dado provas de um elevado nível de resiliência face aos importantes choques a que teve de fazer face, nomeadamente graças a uma resposta política coordenada; recorda que fomentar o crescimento sustentável </w:t>
            </w:r>
            <w:r w:rsidRPr="001628F8">
              <w:rPr>
                <w:b/>
                <w:i/>
              </w:rPr>
              <w:t>de forma sustentada</w:t>
            </w:r>
            <w:r w:rsidRPr="001628F8">
              <w:t xml:space="preserve"> significa promover políticas orçamentais responsáveis, reformas estruturais e o investimento que aumenta a produtividade;</w:t>
            </w:r>
          </w:p>
        </w:tc>
        <w:tc>
          <w:tcPr>
            <w:tcW w:w="4876" w:type="dxa"/>
            <w:tcBorders>
              <w:top w:val="nil"/>
              <w:left w:val="nil"/>
              <w:bottom w:val="nil"/>
              <w:right w:val="nil"/>
            </w:tcBorders>
          </w:tcPr>
          <w:p w14:paraId="34BA9028" w14:textId="77777777" w:rsidR="00737696" w:rsidRPr="001628F8" w:rsidRDefault="00737696" w:rsidP="009F25AF">
            <w:pPr>
              <w:pStyle w:val="Normal6a"/>
            </w:pPr>
            <w:r w:rsidRPr="001628F8">
              <w:t>1.</w:t>
            </w:r>
            <w:r w:rsidRPr="001628F8">
              <w:tab/>
              <w:t xml:space="preserve">Observa que, nos últimos anos, a UE tem dado provas de um elevado nível de resiliência face aos importantes choques a que teve de fazer face, nomeadamente graças a uma resposta política coordenada; recorda que fomentar o crescimento sustentável significa promover políticas orçamentais responsáveis, reformas estruturais e o investimento que aumenta a produtividade </w:t>
            </w:r>
            <w:r w:rsidRPr="001628F8">
              <w:rPr>
                <w:b/>
                <w:i/>
              </w:rPr>
              <w:t>e fomenta a competitividade</w:t>
            </w:r>
            <w:r w:rsidRPr="001628F8">
              <w:t>;</w:t>
            </w:r>
          </w:p>
        </w:tc>
      </w:tr>
    </w:tbl>
    <w:p w14:paraId="4FE59526"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3597B1BD" w14:textId="77777777" w:rsidR="00737696" w:rsidRPr="00C93241" w:rsidRDefault="00737696" w:rsidP="00737696">
      <w:pPr>
        <w:rPr>
          <w:lang w:val="en-GB"/>
        </w:rPr>
      </w:pPr>
      <w:r w:rsidRPr="00C93241">
        <w:rPr>
          <w:rStyle w:val="HideTWBExt"/>
          <w:lang w:val="en-GB"/>
        </w:rPr>
        <w:t>&lt;/Amend&gt;</w:t>
      </w:r>
    </w:p>
    <w:p w14:paraId="728D9DBC"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89</w:t>
      </w:r>
      <w:r w:rsidRPr="00C93241">
        <w:rPr>
          <w:rStyle w:val="HideTWBExt"/>
          <w:lang w:val="en-GB"/>
        </w:rPr>
        <w:t>&lt;/NumAm&gt;</w:t>
      </w:r>
    </w:p>
    <w:p w14:paraId="3DE92ED5"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Isabel Benjumea Benjumea</w:t>
      </w:r>
      <w:r w:rsidRPr="00C93241">
        <w:rPr>
          <w:rStyle w:val="HideTWBExt"/>
          <w:b w:val="0"/>
          <w:lang w:val="en-GB"/>
        </w:rPr>
        <w:t>&lt;/Members&gt;</w:t>
      </w:r>
    </w:p>
    <w:p w14:paraId="35B66CD5" w14:textId="77777777" w:rsidR="00737696" w:rsidRPr="001628F8" w:rsidRDefault="00737696" w:rsidP="00737696">
      <w:pPr>
        <w:pStyle w:val="NormalBold"/>
      </w:pPr>
      <w:r w:rsidRPr="001628F8">
        <w:rPr>
          <w:rStyle w:val="HideTWBExt"/>
          <w:b w:val="0"/>
        </w:rPr>
        <w:t>&lt;/RepeatBlock-By&gt;</w:t>
      </w:r>
    </w:p>
    <w:p w14:paraId="3279FDD9"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0D0C38D7" w14:textId="7484D939" w:rsidR="00737696" w:rsidRPr="001628F8" w:rsidRDefault="00737696" w:rsidP="00737696">
      <w:pPr>
        <w:pStyle w:val="NormalBold"/>
      </w:pPr>
      <w:r w:rsidRPr="001628F8">
        <w:rPr>
          <w:rStyle w:val="HideTWBExt"/>
        </w:rPr>
        <w:t>&lt;Article&gt;</w:t>
      </w:r>
      <w:r w:rsidRPr="001628F8">
        <w:t>N.º 1</w:t>
      </w:r>
      <w:r w:rsidR="00C93241">
        <w:noBreakHyphen/>
      </w:r>
      <w:r w:rsidRPr="001628F8">
        <w:t>A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3040E892" w14:textId="77777777" w:rsidTr="009F25AF">
        <w:trPr>
          <w:trHeight w:hRule="exact" w:val="240"/>
          <w:jc w:val="center"/>
        </w:trPr>
        <w:tc>
          <w:tcPr>
            <w:tcW w:w="9752" w:type="dxa"/>
            <w:gridSpan w:val="2"/>
            <w:tcBorders>
              <w:top w:val="nil"/>
              <w:left w:val="nil"/>
              <w:bottom w:val="nil"/>
              <w:right w:val="nil"/>
            </w:tcBorders>
          </w:tcPr>
          <w:p w14:paraId="28ED3CC4" w14:textId="77777777" w:rsidR="00737696" w:rsidRPr="001628F8" w:rsidRDefault="00737696" w:rsidP="009F25AF"/>
        </w:tc>
      </w:tr>
      <w:tr w:rsidR="00737696" w:rsidRPr="001628F8" w14:paraId="5A2CDFC3" w14:textId="77777777" w:rsidTr="009F25AF">
        <w:trPr>
          <w:trHeight w:val="240"/>
          <w:jc w:val="center"/>
        </w:trPr>
        <w:tc>
          <w:tcPr>
            <w:tcW w:w="4876" w:type="dxa"/>
            <w:tcBorders>
              <w:top w:val="nil"/>
              <w:left w:val="nil"/>
              <w:bottom w:val="nil"/>
              <w:right w:val="nil"/>
            </w:tcBorders>
          </w:tcPr>
          <w:p w14:paraId="4526F9D0"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034A7310" w14:textId="77777777" w:rsidR="00737696" w:rsidRPr="001628F8" w:rsidRDefault="00737696" w:rsidP="009F25AF">
            <w:pPr>
              <w:pStyle w:val="AmColumnHeading"/>
            </w:pPr>
            <w:r w:rsidRPr="001628F8">
              <w:t>Alteração</w:t>
            </w:r>
          </w:p>
        </w:tc>
      </w:tr>
      <w:tr w:rsidR="00737696" w:rsidRPr="001628F8" w14:paraId="69A1B3EC" w14:textId="77777777" w:rsidTr="009F25AF">
        <w:trPr>
          <w:jc w:val="center"/>
        </w:trPr>
        <w:tc>
          <w:tcPr>
            <w:tcW w:w="4876" w:type="dxa"/>
            <w:tcBorders>
              <w:top w:val="nil"/>
              <w:left w:val="nil"/>
              <w:bottom w:val="nil"/>
              <w:right w:val="nil"/>
            </w:tcBorders>
          </w:tcPr>
          <w:p w14:paraId="06912977" w14:textId="77777777" w:rsidR="00737696" w:rsidRPr="001628F8" w:rsidRDefault="00737696" w:rsidP="009F25AF">
            <w:pPr>
              <w:pStyle w:val="Normal6a"/>
            </w:pPr>
          </w:p>
        </w:tc>
        <w:tc>
          <w:tcPr>
            <w:tcW w:w="4876" w:type="dxa"/>
            <w:tcBorders>
              <w:top w:val="nil"/>
              <w:left w:val="nil"/>
              <w:bottom w:val="nil"/>
              <w:right w:val="nil"/>
            </w:tcBorders>
          </w:tcPr>
          <w:p w14:paraId="09F07ABF" w14:textId="1A13D5A3" w:rsidR="00737696" w:rsidRPr="001628F8" w:rsidRDefault="00737696" w:rsidP="009F25AF">
            <w:pPr>
              <w:pStyle w:val="Normal6a"/>
            </w:pPr>
            <w:r w:rsidRPr="001628F8">
              <w:rPr>
                <w:b/>
                <w:i/>
              </w:rPr>
              <w:t>1</w:t>
            </w:r>
            <w:r w:rsidR="00C93241">
              <w:rPr>
                <w:b/>
                <w:i/>
              </w:rPr>
              <w:noBreakHyphen/>
            </w:r>
            <w:r w:rsidRPr="001628F8">
              <w:rPr>
                <w:b/>
                <w:i/>
              </w:rPr>
              <w:t>A.</w:t>
            </w:r>
            <w:r w:rsidRPr="001628F8">
              <w:tab/>
            </w:r>
            <w:r w:rsidRPr="001628F8">
              <w:rPr>
                <w:b/>
                <w:i/>
              </w:rPr>
              <w:t xml:space="preserve">Recorda que o crescimento económico europeu se deve basear num mercado livre em que exista concorrência entre empresas e regiões, na redução dos obstáculos regulamentares para as empresas e na aplicação de políticas orçamentais que incentivem o investimento e a criação de emprego, protejam a propriedade privada das pessoas, facilitem o comércio industrial internacional e europeu, fomentem a </w:t>
            </w:r>
            <w:r w:rsidRPr="001628F8">
              <w:rPr>
                <w:b/>
                <w:i/>
              </w:rPr>
              <w:lastRenderedPageBreak/>
              <w:t>inovação e o empreendedorismo, mantenham uma política monetária estável, invistam na educação e na formação para desenvolver uma mão de obra qualificada, controlem e reduzam a despesa pública evitando défices excessivos e mantendo a estabilidade orçamental, e promovam a flexibilidade no mercado de trabalho, a fim de facilitar a adaptação das empresas à evolução da procura;</w:t>
            </w:r>
          </w:p>
        </w:tc>
      </w:tr>
    </w:tbl>
    <w:p w14:paraId="7B8049F6" w14:textId="77777777" w:rsidR="00737696" w:rsidRPr="00C93241" w:rsidRDefault="00737696" w:rsidP="00737696">
      <w:pPr>
        <w:pStyle w:val="AmOrLang"/>
      </w:pPr>
      <w:r w:rsidRPr="00C93241">
        <w:lastRenderedPageBreak/>
        <w:t xml:space="preserve">Or. </w:t>
      </w:r>
      <w:r w:rsidRPr="00C93241">
        <w:rPr>
          <w:rStyle w:val="HideTWBExt"/>
        </w:rPr>
        <w:t>&lt;Original&gt;</w:t>
      </w:r>
      <w:r w:rsidRPr="00C93241">
        <w:rPr>
          <w:rStyle w:val="HideTWBInt"/>
        </w:rPr>
        <w:t>{ES}</w:t>
      </w:r>
      <w:r w:rsidRPr="00C93241">
        <w:t>es</w:t>
      </w:r>
      <w:r w:rsidRPr="00C93241">
        <w:rPr>
          <w:rStyle w:val="HideTWBExt"/>
        </w:rPr>
        <w:t>&lt;/Original&gt;</w:t>
      </w:r>
    </w:p>
    <w:p w14:paraId="03A24B6C" w14:textId="77777777" w:rsidR="00737696" w:rsidRPr="00C93241" w:rsidRDefault="00737696" w:rsidP="00737696">
      <w:r w:rsidRPr="00C93241">
        <w:rPr>
          <w:rStyle w:val="HideTWBExt"/>
        </w:rPr>
        <w:t>&lt;/Amend&gt;</w:t>
      </w:r>
    </w:p>
    <w:p w14:paraId="56F489D8" w14:textId="77777777" w:rsidR="00737696" w:rsidRPr="00C93241" w:rsidRDefault="00737696" w:rsidP="00737696">
      <w:pPr>
        <w:pStyle w:val="AmNumberTabs"/>
      </w:pPr>
      <w:r w:rsidRPr="00C93241">
        <w:rPr>
          <w:rStyle w:val="HideTWBExt"/>
        </w:rPr>
        <w:t>&lt;Amend&gt;</w:t>
      </w:r>
      <w:r w:rsidRPr="00C93241">
        <w:t>Alteração</w:t>
      </w:r>
      <w:r w:rsidRPr="00C93241">
        <w:tab/>
      </w:r>
      <w:r w:rsidRPr="00C93241">
        <w:tab/>
      </w:r>
      <w:r w:rsidRPr="00C93241">
        <w:rPr>
          <w:rStyle w:val="HideTWBExt"/>
        </w:rPr>
        <w:t>&lt;NumAm&gt;</w:t>
      </w:r>
      <w:r w:rsidRPr="00C93241">
        <w:t>90</w:t>
      </w:r>
      <w:r w:rsidRPr="00C93241">
        <w:rPr>
          <w:rStyle w:val="HideTWBExt"/>
        </w:rPr>
        <w:t>&lt;/NumAm&gt;</w:t>
      </w:r>
    </w:p>
    <w:p w14:paraId="7E590BC4"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Marie Toussaint</w:t>
      </w:r>
      <w:r w:rsidRPr="00C93241">
        <w:rPr>
          <w:rStyle w:val="HideTWBExt"/>
          <w:b w:val="0"/>
          <w:lang w:val="en-GB"/>
        </w:rPr>
        <w:t>&lt;/Members&gt;</w:t>
      </w:r>
    </w:p>
    <w:p w14:paraId="39255869" w14:textId="77777777" w:rsidR="00737696" w:rsidRPr="001628F8" w:rsidRDefault="00737696" w:rsidP="00737696">
      <w:r w:rsidRPr="001628F8">
        <w:rPr>
          <w:rStyle w:val="HideTWBExt"/>
        </w:rPr>
        <w:t>&lt;AuNomDe&gt;</w:t>
      </w:r>
      <w:r w:rsidRPr="001628F8">
        <w:rPr>
          <w:rStyle w:val="HideTWBInt"/>
        </w:rPr>
        <w:t>{Greens/EFA}</w:t>
      </w:r>
      <w:r w:rsidRPr="001628F8">
        <w:t>em nome do Grupo Verdes/ALE</w:t>
      </w:r>
      <w:r w:rsidRPr="001628F8">
        <w:rPr>
          <w:rStyle w:val="HideTWBExt"/>
        </w:rPr>
        <w:t>&lt;/AuNomDe&gt;</w:t>
      </w:r>
    </w:p>
    <w:p w14:paraId="68BD97DF" w14:textId="77777777" w:rsidR="00737696" w:rsidRPr="001628F8" w:rsidRDefault="00737696" w:rsidP="00737696">
      <w:pPr>
        <w:pStyle w:val="NormalBold"/>
      </w:pPr>
      <w:r w:rsidRPr="001628F8">
        <w:rPr>
          <w:rStyle w:val="HideTWBExt"/>
          <w:b w:val="0"/>
        </w:rPr>
        <w:t>&lt;/RepeatBlock-By&gt;</w:t>
      </w:r>
    </w:p>
    <w:p w14:paraId="4C783D26"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3BCEAD4D" w14:textId="06EEAA2B" w:rsidR="00737696" w:rsidRPr="001628F8" w:rsidRDefault="00737696" w:rsidP="00737696">
      <w:pPr>
        <w:pStyle w:val="NormalBold"/>
      </w:pPr>
      <w:r w:rsidRPr="001628F8">
        <w:rPr>
          <w:rStyle w:val="HideTWBExt"/>
        </w:rPr>
        <w:t>&lt;Article&gt;</w:t>
      </w:r>
      <w:r w:rsidRPr="001628F8">
        <w:t>N.º 1</w:t>
      </w:r>
      <w:r w:rsidR="00C93241">
        <w:noBreakHyphen/>
      </w:r>
      <w:r w:rsidRPr="001628F8">
        <w:t>A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2FA4AA24" w14:textId="77777777" w:rsidTr="009F25AF">
        <w:trPr>
          <w:trHeight w:hRule="exact" w:val="240"/>
          <w:jc w:val="center"/>
        </w:trPr>
        <w:tc>
          <w:tcPr>
            <w:tcW w:w="9752" w:type="dxa"/>
            <w:gridSpan w:val="2"/>
            <w:tcBorders>
              <w:top w:val="nil"/>
              <w:left w:val="nil"/>
              <w:bottom w:val="nil"/>
              <w:right w:val="nil"/>
            </w:tcBorders>
          </w:tcPr>
          <w:p w14:paraId="02DB3C4B" w14:textId="77777777" w:rsidR="00737696" w:rsidRPr="001628F8" w:rsidRDefault="00737696" w:rsidP="009F25AF"/>
        </w:tc>
      </w:tr>
      <w:tr w:rsidR="00737696" w:rsidRPr="001628F8" w14:paraId="01D5393A" w14:textId="77777777" w:rsidTr="009F25AF">
        <w:trPr>
          <w:trHeight w:val="240"/>
          <w:jc w:val="center"/>
        </w:trPr>
        <w:tc>
          <w:tcPr>
            <w:tcW w:w="4876" w:type="dxa"/>
            <w:tcBorders>
              <w:top w:val="nil"/>
              <w:left w:val="nil"/>
              <w:bottom w:val="nil"/>
              <w:right w:val="nil"/>
            </w:tcBorders>
          </w:tcPr>
          <w:p w14:paraId="5B1FF6F4"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7451D13E" w14:textId="77777777" w:rsidR="00737696" w:rsidRPr="001628F8" w:rsidRDefault="00737696" w:rsidP="009F25AF">
            <w:pPr>
              <w:pStyle w:val="AmColumnHeading"/>
            </w:pPr>
            <w:r w:rsidRPr="001628F8">
              <w:t>Alteração</w:t>
            </w:r>
          </w:p>
        </w:tc>
      </w:tr>
      <w:tr w:rsidR="00737696" w:rsidRPr="001628F8" w14:paraId="496B6742" w14:textId="77777777" w:rsidTr="009F25AF">
        <w:trPr>
          <w:jc w:val="center"/>
        </w:trPr>
        <w:tc>
          <w:tcPr>
            <w:tcW w:w="4876" w:type="dxa"/>
            <w:tcBorders>
              <w:top w:val="nil"/>
              <w:left w:val="nil"/>
              <w:bottom w:val="nil"/>
              <w:right w:val="nil"/>
            </w:tcBorders>
          </w:tcPr>
          <w:p w14:paraId="6C0129BA" w14:textId="77777777" w:rsidR="00737696" w:rsidRPr="001628F8" w:rsidRDefault="00737696" w:rsidP="009F25AF">
            <w:pPr>
              <w:pStyle w:val="Normal6a"/>
            </w:pPr>
          </w:p>
        </w:tc>
        <w:tc>
          <w:tcPr>
            <w:tcW w:w="4876" w:type="dxa"/>
            <w:tcBorders>
              <w:top w:val="nil"/>
              <w:left w:val="nil"/>
              <w:bottom w:val="nil"/>
              <w:right w:val="nil"/>
            </w:tcBorders>
          </w:tcPr>
          <w:p w14:paraId="03AAC59A" w14:textId="5A4383E6" w:rsidR="00737696" w:rsidRPr="001628F8" w:rsidRDefault="00737696" w:rsidP="009F25AF">
            <w:pPr>
              <w:pStyle w:val="Normal6a"/>
            </w:pPr>
            <w:r w:rsidRPr="001628F8">
              <w:rPr>
                <w:b/>
                <w:i/>
              </w:rPr>
              <w:t>1</w:t>
            </w:r>
            <w:r w:rsidR="00C93241">
              <w:rPr>
                <w:b/>
                <w:i/>
              </w:rPr>
              <w:noBreakHyphen/>
            </w:r>
            <w:r w:rsidRPr="001628F8">
              <w:rPr>
                <w:b/>
                <w:i/>
              </w:rPr>
              <w:t>A.</w:t>
            </w:r>
            <w:r w:rsidRPr="001628F8">
              <w:tab/>
            </w:r>
            <w:r w:rsidRPr="001628F8">
              <w:rPr>
                <w:b/>
                <w:i/>
              </w:rPr>
              <w:t>Recorda que as alterações climáticas estão a afetar fortemente as finanças públicas, tal como ficou patente com as inundações em Valência, em outubro de 2024, e o ciclone que devastou Maiote, em 14 de dezembro de 2024; chama a atenção para o aumento da frequência e do impacto das catástrofes naturais que implica enormes custos para as finanças públicas; recorda o aumento dos custos relacionados com várias fontes de poluição para o setor da saúde e a despesa pública; insta os Estados</w:t>
            </w:r>
            <w:r w:rsidR="00C93241">
              <w:rPr>
                <w:b/>
                <w:i/>
              </w:rPr>
              <w:noBreakHyphen/>
            </w:r>
            <w:r w:rsidRPr="001628F8">
              <w:rPr>
                <w:b/>
                <w:i/>
              </w:rPr>
              <w:t>Membros a realizarem os investimentos necessários para melhorar a adaptação às alterações climáticas e a atenuação dos seus efeitos, bem como para melhorar a resiliência da economia da UE;</w:t>
            </w:r>
          </w:p>
        </w:tc>
      </w:tr>
    </w:tbl>
    <w:p w14:paraId="38651F4D"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1A6E9C06" w14:textId="77777777" w:rsidR="00737696" w:rsidRPr="00C93241" w:rsidRDefault="00737696" w:rsidP="00737696">
      <w:pPr>
        <w:rPr>
          <w:lang w:val="en-GB"/>
        </w:rPr>
      </w:pPr>
      <w:r w:rsidRPr="00C93241">
        <w:rPr>
          <w:rStyle w:val="HideTWBExt"/>
          <w:lang w:val="en-GB"/>
        </w:rPr>
        <w:t>&lt;/Amend&gt;</w:t>
      </w:r>
    </w:p>
    <w:p w14:paraId="3D3287C1" w14:textId="77777777" w:rsidR="00737696" w:rsidRPr="00C93241" w:rsidRDefault="00737696" w:rsidP="00737696">
      <w:pPr>
        <w:pStyle w:val="AmNumberTabs"/>
        <w:rPr>
          <w:lang w:val="en-GB"/>
        </w:rPr>
      </w:pPr>
      <w:r w:rsidRPr="00C93241">
        <w:rPr>
          <w:rStyle w:val="HideTWBExt"/>
          <w:lang w:val="en-GB"/>
        </w:rPr>
        <w:lastRenderedPageBreak/>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91</w:t>
      </w:r>
      <w:r w:rsidRPr="00C93241">
        <w:rPr>
          <w:rStyle w:val="HideTWBExt"/>
          <w:lang w:val="en-GB"/>
        </w:rPr>
        <w:t>&lt;/NumAm&gt;</w:t>
      </w:r>
    </w:p>
    <w:p w14:paraId="568EC137"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Manon Aubry</w:t>
      </w:r>
      <w:r w:rsidRPr="00C93241">
        <w:rPr>
          <w:rStyle w:val="HideTWBExt"/>
          <w:b w:val="0"/>
          <w:lang w:val="en-GB"/>
        </w:rPr>
        <w:t>&lt;/Members&gt;</w:t>
      </w:r>
    </w:p>
    <w:p w14:paraId="3D974D79" w14:textId="77777777" w:rsidR="00737696" w:rsidRPr="001628F8" w:rsidRDefault="00737696" w:rsidP="00737696">
      <w:pPr>
        <w:pStyle w:val="NormalBold"/>
      </w:pPr>
      <w:r w:rsidRPr="001628F8">
        <w:rPr>
          <w:rStyle w:val="HideTWBExt"/>
          <w:b w:val="0"/>
        </w:rPr>
        <w:t>&lt;/RepeatBlock-By&gt;</w:t>
      </w:r>
    </w:p>
    <w:p w14:paraId="7083E369"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0EB825CA" w14:textId="77080578" w:rsidR="00737696" w:rsidRPr="001628F8" w:rsidRDefault="00737696" w:rsidP="00737696">
      <w:pPr>
        <w:pStyle w:val="NormalBold"/>
      </w:pPr>
      <w:r w:rsidRPr="001628F8">
        <w:rPr>
          <w:rStyle w:val="HideTWBExt"/>
        </w:rPr>
        <w:t>&lt;Article&gt;</w:t>
      </w:r>
      <w:r w:rsidRPr="001628F8">
        <w:t>N.º 1</w:t>
      </w:r>
      <w:r w:rsidR="00C93241">
        <w:noBreakHyphen/>
      </w:r>
      <w:r w:rsidRPr="001628F8">
        <w:t>A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77017448" w14:textId="77777777" w:rsidTr="009F25AF">
        <w:trPr>
          <w:trHeight w:hRule="exact" w:val="240"/>
          <w:jc w:val="center"/>
        </w:trPr>
        <w:tc>
          <w:tcPr>
            <w:tcW w:w="9752" w:type="dxa"/>
            <w:gridSpan w:val="2"/>
            <w:tcBorders>
              <w:top w:val="nil"/>
              <w:left w:val="nil"/>
              <w:bottom w:val="nil"/>
              <w:right w:val="nil"/>
            </w:tcBorders>
          </w:tcPr>
          <w:p w14:paraId="498E6690" w14:textId="77777777" w:rsidR="00737696" w:rsidRPr="001628F8" w:rsidRDefault="00737696" w:rsidP="009F25AF"/>
        </w:tc>
      </w:tr>
      <w:tr w:rsidR="00737696" w:rsidRPr="001628F8" w14:paraId="200E1AF2" w14:textId="77777777" w:rsidTr="009F25AF">
        <w:trPr>
          <w:trHeight w:val="240"/>
          <w:jc w:val="center"/>
        </w:trPr>
        <w:tc>
          <w:tcPr>
            <w:tcW w:w="4876" w:type="dxa"/>
            <w:tcBorders>
              <w:top w:val="nil"/>
              <w:left w:val="nil"/>
              <w:bottom w:val="nil"/>
              <w:right w:val="nil"/>
            </w:tcBorders>
          </w:tcPr>
          <w:p w14:paraId="0DD6E36C"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07DF640E" w14:textId="77777777" w:rsidR="00737696" w:rsidRPr="001628F8" w:rsidRDefault="00737696" w:rsidP="009F25AF">
            <w:pPr>
              <w:pStyle w:val="AmColumnHeading"/>
            </w:pPr>
            <w:r w:rsidRPr="001628F8">
              <w:t>Alteração</w:t>
            </w:r>
          </w:p>
        </w:tc>
      </w:tr>
      <w:tr w:rsidR="00737696" w:rsidRPr="001628F8" w14:paraId="1F38DF35" w14:textId="77777777" w:rsidTr="009F25AF">
        <w:trPr>
          <w:jc w:val="center"/>
        </w:trPr>
        <w:tc>
          <w:tcPr>
            <w:tcW w:w="4876" w:type="dxa"/>
            <w:tcBorders>
              <w:top w:val="nil"/>
              <w:left w:val="nil"/>
              <w:bottom w:val="nil"/>
              <w:right w:val="nil"/>
            </w:tcBorders>
          </w:tcPr>
          <w:p w14:paraId="582C6FAF" w14:textId="77777777" w:rsidR="00737696" w:rsidRPr="001628F8" w:rsidRDefault="00737696" w:rsidP="009F25AF">
            <w:pPr>
              <w:pStyle w:val="Normal6a"/>
            </w:pPr>
          </w:p>
        </w:tc>
        <w:tc>
          <w:tcPr>
            <w:tcW w:w="4876" w:type="dxa"/>
            <w:tcBorders>
              <w:top w:val="nil"/>
              <w:left w:val="nil"/>
              <w:bottom w:val="nil"/>
              <w:right w:val="nil"/>
            </w:tcBorders>
          </w:tcPr>
          <w:p w14:paraId="3BC56823" w14:textId="79E5430A" w:rsidR="00737696" w:rsidRPr="001628F8" w:rsidRDefault="00737696" w:rsidP="009F25AF">
            <w:pPr>
              <w:pStyle w:val="Normal6a"/>
            </w:pPr>
            <w:r w:rsidRPr="001628F8">
              <w:rPr>
                <w:b/>
                <w:i/>
              </w:rPr>
              <w:t>1</w:t>
            </w:r>
            <w:r w:rsidR="00C93241">
              <w:rPr>
                <w:b/>
                <w:i/>
              </w:rPr>
              <w:noBreakHyphen/>
            </w:r>
            <w:r w:rsidRPr="001628F8">
              <w:rPr>
                <w:b/>
                <w:i/>
              </w:rPr>
              <w:t>A.</w:t>
            </w:r>
            <w:r w:rsidRPr="001628F8">
              <w:tab/>
            </w:r>
            <w:r w:rsidRPr="001628F8">
              <w:rPr>
                <w:b/>
                <w:i/>
              </w:rPr>
              <w:t>Observa que a Comissão excedeu significativamente os limites da sua competência através do processo do Semestre Europeu no que respeita a domínios de intervenção que são legalmente da competência dos Estados</w:t>
            </w:r>
            <w:r w:rsidR="00C93241">
              <w:rPr>
                <w:b/>
                <w:i/>
              </w:rPr>
              <w:noBreakHyphen/>
            </w:r>
            <w:r w:rsidRPr="001628F8">
              <w:rPr>
                <w:b/>
                <w:i/>
              </w:rPr>
              <w:t>Membros ao abrigo do TFUE, tais como as pensões e a prestação de cuidados de saúde;</w:t>
            </w:r>
          </w:p>
        </w:tc>
      </w:tr>
    </w:tbl>
    <w:p w14:paraId="63D7BB95"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66444055" w14:textId="77777777" w:rsidR="00737696" w:rsidRPr="00C93241" w:rsidRDefault="00737696" w:rsidP="00737696">
      <w:pPr>
        <w:rPr>
          <w:lang w:val="en-GB"/>
        </w:rPr>
      </w:pPr>
      <w:r w:rsidRPr="00C93241">
        <w:rPr>
          <w:rStyle w:val="HideTWBExt"/>
          <w:lang w:val="en-GB"/>
        </w:rPr>
        <w:t>&lt;/Amend&gt;</w:t>
      </w:r>
    </w:p>
    <w:p w14:paraId="6C310BE8"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92</w:t>
      </w:r>
      <w:r w:rsidRPr="00C93241">
        <w:rPr>
          <w:rStyle w:val="HideTWBExt"/>
          <w:lang w:val="en-GB"/>
        </w:rPr>
        <w:t>&lt;/NumAm&gt;</w:t>
      </w:r>
    </w:p>
    <w:p w14:paraId="30A2B1F4"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Dirk Gotink</w:t>
      </w:r>
      <w:r w:rsidRPr="00C93241">
        <w:rPr>
          <w:rStyle w:val="HideTWBExt"/>
          <w:b w:val="0"/>
          <w:lang w:val="en-GB"/>
        </w:rPr>
        <w:t>&lt;/Members&gt;</w:t>
      </w:r>
    </w:p>
    <w:p w14:paraId="6C919C0E" w14:textId="77777777" w:rsidR="00737696" w:rsidRPr="001628F8" w:rsidRDefault="00737696" w:rsidP="00737696">
      <w:pPr>
        <w:pStyle w:val="NormalBold"/>
      </w:pPr>
      <w:r w:rsidRPr="001628F8">
        <w:rPr>
          <w:rStyle w:val="HideTWBExt"/>
          <w:b w:val="0"/>
        </w:rPr>
        <w:t>&lt;/RepeatBlock-By&gt;</w:t>
      </w:r>
    </w:p>
    <w:p w14:paraId="291CAAB1"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4BCD0777" w14:textId="77777777" w:rsidR="00737696" w:rsidRPr="001628F8" w:rsidRDefault="00737696" w:rsidP="00737696">
      <w:pPr>
        <w:pStyle w:val="NormalBold"/>
      </w:pPr>
      <w:r w:rsidRPr="001628F8">
        <w:rPr>
          <w:rStyle w:val="HideTWBExt"/>
        </w:rPr>
        <w:t>&lt;Article&gt;</w:t>
      </w:r>
      <w:r w:rsidRPr="001628F8">
        <w:t>N.º 2</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1F09AE11" w14:textId="77777777" w:rsidTr="009F25AF">
        <w:trPr>
          <w:trHeight w:hRule="exact" w:val="240"/>
          <w:jc w:val="center"/>
        </w:trPr>
        <w:tc>
          <w:tcPr>
            <w:tcW w:w="9752" w:type="dxa"/>
            <w:gridSpan w:val="2"/>
            <w:tcBorders>
              <w:top w:val="nil"/>
              <w:left w:val="nil"/>
              <w:bottom w:val="nil"/>
              <w:right w:val="nil"/>
            </w:tcBorders>
          </w:tcPr>
          <w:p w14:paraId="13A43ECB" w14:textId="77777777" w:rsidR="00737696" w:rsidRPr="001628F8" w:rsidRDefault="00737696" w:rsidP="009F25AF"/>
        </w:tc>
      </w:tr>
      <w:tr w:rsidR="00737696" w:rsidRPr="001628F8" w14:paraId="5999F5A3" w14:textId="77777777" w:rsidTr="009F25AF">
        <w:trPr>
          <w:trHeight w:val="240"/>
          <w:jc w:val="center"/>
        </w:trPr>
        <w:tc>
          <w:tcPr>
            <w:tcW w:w="4876" w:type="dxa"/>
            <w:tcBorders>
              <w:top w:val="nil"/>
              <w:left w:val="nil"/>
              <w:bottom w:val="nil"/>
              <w:right w:val="nil"/>
            </w:tcBorders>
          </w:tcPr>
          <w:p w14:paraId="51677E1E"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0A5E2ABB" w14:textId="77777777" w:rsidR="00737696" w:rsidRPr="001628F8" w:rsidRDefault="00737696" w:rsidP="009F25AF">
            <w:pPr>
              <w:pStyle w:val="AmColumnHeading"/>
            </w:pPr>
            <w:r w:rsidRPr="001628F8">
              <w:t>Alteração</w:t>
            </w:r>
          </w:p>
        </w:tc>
      </w:tr>
      <w:tr w:rsidR="00737696" w:rsidRPr="001628F8" w14:paraId="08300D0B" w14:textId="77777777" w:rsidTr="009F25AF">
        <w:trPr>
          <w:jc w:val="center"/>
        </w:trPr>
        <w:tc>
          <w:tcPr>
            <w:tcW w:w="4876" w:type="dxa"/>
            <w:tcBorders>
              <w:top w:val="nil"/>
              <w:left w:val="nil"/>
              <w:bottom w:val="nil"/>
              <w:right w:val="nil"/>
            </w:tcBorders>
          </w:tcPr>
          <w:p w14:paraId="027166C7" w14:textId="094B125C" w:rsidR="00737696" w:rsidRPr="001628F8" w:rsidRDefault="00737696" w:rsidP="009F25AF">
            <w:pPr>
              <w:pStyle w:val="Normal6a"/>
            </w:pPr>
            <w:r w:rsidRPr="001628F8">
              <w:t>2.</w:t>
            </w:r>
            <w:r w:rsidRPr="001628F8">
              <w:tab/>
            </w:r>
            <w:r w:rsidRPr="001628F8">
              <w:rPr>
                <w:b/>
                <w:i/>
              </w:rPr>
              <w:t>Considera que, para superar as dificuldades geopolíticas e em matéria de concorrência, será necessário transferir para o nível da UE as despesas relativas a determinados domínios de intervenção relacionados com os bens públicos europeus, a fim de aumentar a eficiência da despesa pública global;</w:t>
            </w:r>
            <w:r w:rsidRPr="001628F8">
              <w:t xml:space="preserve"> congratula</w:t>
            </w:r>
            <w:r w:rsidR="00C93241">
              <w:noBreakHyphen/>
            </w:r>
            <w:r w:rsidRPr="001628F8">
              <w:t>se com o compromisso assumido pela União no sentido de aumentar a eficiência das suas despesas e dos seus investimentos em capacidades de defesa globais, a fim de atender às suas necessidades num contexto caracterizado por ameaças e desafios crescentes em matéria de segurança;</w:t>
            </w:r>
          </w:p>
        </w:tc>
        <w:tc>
          <w:tcPr>
            <w:tcW w:w="4876" w:type="dxa"/>
            <w:tcBorders>
              <w:top w:val="nil"/>
              <w:left w:val="nil"/>
              <w:bottom w:val="nil"/>
              <w:right w:val="nil"/>
            </w:tcBorders>
          </w:tcPr>
          <w:p w14:paraId="53809DBC" w14:textId="08CD7317" w:rsidR="00737696" w:rsidRPr="001628F8" w:rsidRDefault="00737696" w:rsidP="009F25AF">
            <w:pPr>
              <w:pStyle w:val="Normal6a"/>
            </w:pPr>
            <w:r w:rsidRPr="001628F8">
              <w:t>2.</w:t>
            </w:r>
            <w:r w:rsidRPr="001628F8">
              <w:tab/>
              <w:t>congratula</w:t>
            </w:r>
            <w:r w:rsidR="00C93241">
              <w:noBreakHyphen/>
            </w:r>
            <w:r w:rsidRPr="001628F8">
              <w:t>se com o compromisso assumido pela União no sentido de aumentar a eficiência das suas despesas e dos seus investimentos em capacidades de defesa globais, a fim de atender às suas necessidades num contexto caracterizado por ameaças e desafios crescentes em matéria de segurança;</w:t>
            </w:r>
          </w:p>
        </w:tc>
      </w:tr>
    </w:tbl>
    <w:p w14:paraId="36711E03"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2C9929B7" w14:textId="77777777" w:rsidR="00737696" w:rsidRPr="00C93241" w:rsidRDefault="00737696" w:rsidP="00737696">
      <w:pPr>
        <w:rPr>
          <w:lang w:val="en-GB"/>
        </w:rPr>
      </w:pPr>
      <w:r w:rsidRPr="00C93241">
        <w:rPr>
          <w:rStyle w:val="HideTWBExt"/>
          <w:lang w:val="en-GB"/>
        </w:rPr>
        <w:t>&lt;/Amend&gt;</w:t>
      </w:r>
    </w:p>
    <w:p w14:paraId="4EB97190" w14:textId="77777777" w:rsidR="00737696" w:rsidRPr="00C93241" w:rsidRDefault="00737696" w:rsidP="00737696">
      <w:pPr>
        <w:pStyle w:val="AmNumberTabs"/>
        <w:rPr>
          <w:lang w:val="en-GB"/>
        </w:rPr>
      </w:pPr>
      <w:r w:rsidRPr="00C93241">
        <w:rPr>
          <w:rStyle w:val="HideTWBExt"/>
          <w:lang w:val="en-GB"/>
        </w:rPr>
        <w:lastRenderedPageBreak/>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93</w:t>
      </w:r>
      <w:r w:rsidRPr="00C93241">
        <w:rPr>
          <w:rStyle w:val="HideTWBExt"/>
          <w:lang w:val="en-GB"/>
        </w:rPr>
        <w:t>&lt;/NumAm&gt;</w:t>
      </w:r>
    </w:p>
    <w:p w14:paraId="3B46759C"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Manon Aubry</w:t>
      </w:r>
      <w:r w:rsidRPr="00C93241">
        <w:rPr>
          <w:rStyle w:val="HideTWBExt"/>
          <w:b w:val="0"/>
          <w:lang w:val="en-GB"/>
        </w:rPr>
        <w:t>&lt;/Members&gt;</w:t>
      </w:r>
    </w:p>
    <w:p w14:paraId="191AA26A" w14:textId="77777777" w:rsidR="00737696" w:rsidRPr="001628F8" w:rsidRDefault="00737696" w:rsidP="00737696">
      <w:pPr>
        <w:pStyle w:val="NormalBold"/>
      </w:pPr>
      <w:r w:rsidRPr="001628F8">
        <w:rPr>
          <w:rStyle w:val="HideTWBExt"/>
          <w:b w:val="0"/>
        </w:rPr>
        <w:t>&lt;/RepeatBlock-By&gt;</w:t>
      </w:r>
    </w:p>
    <w:p w14:paraId="2DD56D96"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6FD9EC5B" w14:textId="77777777" w:rsidR="00737696" w:rsidRPr="001628F8" w:rsidRDefault="00737696" w:rsidP="00737696">
      <w:pPr>
        <w:pStyle w:val="NormalBold"/>
      </w:pPr>
      <w:r w:rsidRPr="001628F8">
        <w:rPr>
          <w:rStyle w:val="HideTWBExt"/>
        </w:rPr>
        <w:t>&lt;Article&gt;</w:t>
      </w:r>
      <w:r w:rsidRPr="001628F8">
        <w:t>N.º 2</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2DFF451C" w14:textId="77777777" w:rsidTr="009F25AF">
        <w:trPr>
          <w:trHeight w:hRule="exact" w:val="240"/>
          <w:jc w:val="center"/>
        </w:trPr>
        <w:tc>
          <w:tcPr>
            <w:tcW w:w="9752" w:type="dxa"/>
            <w:gridSpan w:val="2"/>
            <w:tcBorders>
              <w:top w:val="nil"/>
              <w:left w:val="nil"/>
              <w:bottom w:val="nil"/>
              <w:right w:val="nil"/>
            </w:tcBorders>
          </w:tcPr>
          <w:p w14:paraId="164D493C" w14:textId="77777777" w:rsidR="00737696" w:rsidRPr="001628F8" w:rsidRDefault="00737696" w:rsidP="009F25AF"/>
        </w:tc>
      </w:tr>
      <w:tr w:rsidR="00737696" w:rsidRPr="001628F8" w14:paraId="2F48031E" w14:textId="77777777" w:rsidTr="009F25AF">
        <w:trPr>
          <w:trHeight w:val="240"/>
          <w:jc w:val="center"/>
        </w:trPr>
        <w:tc>
          <w:tcPr>
            <w:tcW w:w="4876" w:type="dxa"/>
            <w:tcBorders>
              <w:top w:val="nil"/>
              <w:left w:val="nil"/>
              <w:bottom w:val="nil"/>
              <w:right w:val="nil"/>
            </w:tcBorders>
          </w:tcPr>
          <w:p w14:paraId="350B137F"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04F7BE31" w14:textId="77777777" w:rsidR="00737696" w:rsidRPr="001628F8" w:rsidRDefault="00737696" w:rsidP="009F25AF">
            <w:pPr>
              <w:pStyle w:val="AmColumnHeading"/>
            </w:pPr>
            <w:r w:rsidRPr="001628F8">
              <w:t>Alteração</w:t>
            </w:r>
          </w:p>
        </w:tc>
      </w:tr>
      <w:tr w:rsidR="00737696" w:rsidRPr="001628F8" w14:paraId="3242D3AA" w14:textId="77777777" w:rsidTr="009F25AF">
        <w:trPr>
          <w:jc w:val="center"/>
        </w:trPr>
        <w:tc>
          <w:tcPr>
            <w:tcW w:w="4876" w:type="dxa"/>
            <w:tcBorders>
              <w:top w:val="nil"/>
              <w:left w:val="nil"/>
              <w:bottom w:val="nil"/>
              <w:right w:val="nil"/>
            </w:tcBorders>
          </w:tcPr>
          <w:p w14:paraId="78AC5AE7" w14:textId="3CE91495" w:rsidR="00737696" w:rsidRPr="001628F8" w:rsidRDefault="00737696" w:rsidP="009F25AF">
            <w:pPr>
              <w:pStyle w:val="Normal6a"/>
            </w:pPr>
            <w:r w:rsidRPr="001628F8">
              <w:t>2.</w:t>
            </w:r>
            <w:r w:rsidRPr="001628F8">
              <w:tab/>
              <w:t xml:space="preserve">Considera que, para superar as dificuldades geopolíticas e em matéria de concorrência, será necessário transferir para o nível da UE as despesas relativas a determinados domínios de intervenção relacionados com os bens públicos europeus, a fim de aumentar a eficiência da despesa pública global; </w:t>
            </w:r>
            <w:r w:rsidRPr="001628F8">
              <w:rPr>
                <w:b/>
                <w:i/>
              </w:rPr>
              <w:t>congratula</w:t>
            </w:r>
            <w:r w:rsidR="00C93241">
              <w:rPr>
                <w:b/>
                <w:i/>
              </w:rPr>
              <w:noBreakHyphen/>
            </w:r>
            <w:r w:rsidRPr="001628F8">
              <w:rPr>
                <w:b/>
                <w:i/>
              </w:rPr>
              <w:t>se com o compromisso assumido pela União no sentido de aumentar a eficiência das suas despesas e dos seus investimentos em capacidades de defesa globais, a fim de atender às suas necessidades num contexto caracterizado por ameaças e desafios crescentes em matéria de segurança;</w:t>
            </w:r>
          </w:p>
        </w:tc>
        <w:tc>
          <w:tcPr>
            <w:tcW w:w="4876" w:type="dxa"/>
            <w:tcBorders>
              <w:top w:val="nil"/>
              <w:left w:val="nil"/>
              <w:bottom w:val="nil"/>
              <w:right w:val="nil"/>
            </w:tcBorders>
          </w:tcPr>
          <w:p w14:paraId="07285B4A" w14:textId="77777777" w:rsidR="00737696" w:rsidRPr="001628F8" w:rsidRDefault="00737696" w:rsidP="009F25AF">
            <w:pPr>
              <w:pStyle w:val="Normal6a"/>
            </w:pPr>
            <w:r w:rsidRPr="001628F8">
              <w:t>2.</w:t>
            </w:r>
            <w:r w:rsidRPr="001628F8">
              <w:tab/>
              <w:t>Considera que, para superar as dificuldades geopolíticas e em matéria de concorrência, será necessário transferir para o nível da UE as despesas relativas a determinados domínios de intervenção relacionados com os bens públicos europeus, a fim de aumentar a eficiência da despesa pública global;</w:t>
            </w:r>
          </w:p>
        </w:tc>
      </w:tr>
    </w:tbl>
    <w:p w14:paraId="48BEF9EC"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6186B26B" w14:textId="77777777" w:rsidR="00737696" w:rsidRPr="00C93241" w:rsidRDefault="00737696" w:rsidP="00737696">
      <w:pPr>
        <w:rPr>
          <w:lang w:val="en-GB"/>
        </w:rPr>
      </w:pPr>
      <w:r w:rsidRPr="00C93241">
        <w:rPr>
          <w:rStyle w:val="HideTWBExt"/>
          <w:lang w:val="en-GB"/>
        </w:rPr>
        <w:t>&lt;/Amend&gt;</w:t>
      </w:r>
    </w:p>
    <w:p w14:paraId="50B5526A"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94</w:t>
      </w:r>
      <w:r w:rsidRPr="00C93241">
        <w:rPr>
          <w:rStyle w:val="HideTWBExt"/>
          <w:lang w:val="en-GB"/>
        </w:rPr>
        <w:t>&lt;/NumAm&gt;</w:t>
      </w:r>
    </w:p>
    <w:p w14:paraId="57279F5F"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Thomas Händel</w:t>
      </w:r>
      <w:r w:rsidRPr="00C93241">
        <w:rPr>
          <w:rStyle w:val="HideTWBExt"/>
          <w:b w:val="0"/>
          <w:lang w:val="en-GB"/>
        </w:rPr>
        <w:t>&lt;/Members&gt;</w:t>
      </w:r>
    </w:p>
    <w:p w14:paraId="2619EAD0" w14:textId="77777777" w:rsidR="00737696" w:rsidRPr="00C93241" w:rsidRDefault="00737696" w:rsidP="00737696">
      <w:pPr>
        <w:pStyle w:val="NormalBold"/>
      </w:pPr>
      <w:r w:rsidRPr="00C93241">
        <w:rPr>
          <w:rStyle w:val="HideTWBExt"/>
          <w:b w:val="0"/>
        </w:rPr>
        <w:t>&lt;/RepeatBlock-By&gt;</w:t>
      </w:r>
    </w:p>
    <w:p w14:paraId="4B51E53C"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1FD40711" w14:textId="77777777" w:rsidR="00737696" w:rsidRPr="001628F8" w:rsidRDefault="00737696" w:rsidP="00737696">
      <w:pPr>
        <w:pStyle w:val="NormalBold"/>
      </w:pPr>
      <w:r w:rsidRPr="001628F8">
        <w:rPr>
          <w:rStyle w:val="HideTWBExt"/>
        </w:rPr>
        <w:t>&lt;Article&gt;</w:t>
      </w:r>
      <w:r w:rsidRPr="001628F8">
        <w:t>N.º 2</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7285FC26" w14:textId="77777777" w:rsidTr="009F25AF">
        <w:trPr>
          <w:trHeight w:hRule="exact" w:val="240"/>
          <w:jc w:val="center"/>
        </w:trPr>
        <w:tc>
          <w:tcPr>
            <w:tcW w:w="9752" w:type="dxa"/>
            <w:gridSpan w:val="2"/>
            <w:tcBorders>
              <w:top w:val="nil"/>
              <w:left w:val="nil"/>
              <w:bottom w:val="nil"/>
              <w:right w:val="nil"/>
            </w:tcBorders>
          </w:tcPr>
          <w:p w14:paraId="241FC99B" w14:textId="77777777" w:rsidR="00737696" w:rsidRPr="001628F8" w:rsidRDefault="00737696" w:rsidP="009F25AF"/>
        </w:tc>
      </w:tr>
      <w:tr w:rsidR="00737696" w:rsidRPr="001628F8" w14:paraId="5C690ABE" w14:textId="77777777" w:rsidTr="009F25AF">
        <w:trPr>
          <w:trHeight w:val="240"/>
          <w:jc w:val="center"/>
        </w:trPr>
        <w:tc>
          <w:tcPr>
            <w:tcW w:w="4876" w:type="dxa"/>
            <w:tcBorders>
              <w:top w:val="nil"/>
              <w:left w:val="nil"/>
              <w:bottom w:val="nil"/>
              <w:right w:val="nil"/>
            </w:tcBorders>
          </w:tcPr>
          <w:p w14:paraId="19272A87"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0E97461A" w14:textId="77777777" w:rsidR="00737696" w:rsidRPr="001628F8" w:rsidRDefault="00737696" w:rsidP="009F25AF">
            <w:pPr>
              <w:pStyle w:val="AmColumnHeading"/>
            </w:pPr>
            <w:r w:rsidRPr="001628F8">
              <w:t>Alteração</w:t>
            </w:r>
          </w:p>
        </w:tc>
      </w:tr>
      <w:tr w:rsidR="00737696" w:rsidRPr="001628F8" w14:paraId="1E5AB88E" w14:textId="77777777" w:rsidTr="009F25AF">
        <w:trPr>
          <w:jc w:val="center"/>
        </w:trPr>
        <w:tc>
          <w:tcPr>
            <w:tcW w:w="4876" w:type="dxa"/>
            <w:tcBorders>
              <w:top w:val="nil"/>
              <w:left w:val="nil"/>
              <w:bottom w:val="nil"/>
              <w:right w:val="nil"/>
            </w:tcBorders>
          </w:tcPr>
          <w:p w14:paraId="44CDF6D0" w14:textId="00AB9CF2" w:rsidR="00737696" w:rsidRPr="001628F8" w:rsidRDefault="00737696" w:rsidP="009F25AF">
            <w:pPr>
              <w:pStyle w:val="Normal6a"/>
            </w:pPr>
            <w:r w:rsidRPr="001628F8">
              <w:t>2.</w:t>
            </w:r>
            <w:r w:rsidRPr="001628F8">
              <w:tab/>
              <w:t xml:space="preserve">Considera que, para superar </w:t>
            </w:r>
            <w:r w:rsidRPr="001628F8">
              <w:rPr>
                <w:b/>
                <w:bCs/>
                <w:i/>
                <w:iCs/>
              </w:rPr>
              <w:t>as dificuldades geopolíticas e</w:t>
            </w:r>
            <w:r w:rsidRPr="001628F8">
              <w:t xml:space="preserve"> em matéria de concorrência, será necessário transferir para o nível da UE as despesas relativas a determinados domínios de intervenção relacionados com os bens públicos europeus, a fim de aumentar a eficiência da despesa pública global; </w:t>
            </w:r>
            <w:r w:rsidRPr="001628F8">
              <w:rPr>
                <w:b/>
                <w:i/>
              </w:rPr>
              <w:t>congratula</w:t>
            </w:r>
            <w:r w:rsidR="00C93241">
              <w:rPr>
                <w:b/>
                <w:i/>
              </w:rPr>
              <w:noBreakHyphen/>
            </w:r>
            <w:r w:rsidRPr="001628F8">
              <w:rPr>
                <w:b/>
                <w:i/>
              </w:rPr>
              <w:t xml:space="preserve">se com o compromisso assumido pela União no sentido de aumentar a eficiência das suas despesas e dos seus investimentos em capacidades de defesa globais, a fim de </w:t>
            </w:r>
            <w:r w:rsidRPr="001628F8">
              <w:rPr>
                <w:b/>
                <w:i/>
              </w:rPr>
              <w:lastRenderedPageBreak/>
              <w:t>atender às suas necessidades num contexto caracterizado por ameaças e desafios crescentes em matéria de segurança;</w:t>
            </w:r>
          </w:p>
        </w:tc>
        <w:tc>
          <w:tcPr>
            <w:tcW w:w="4876" w:type="dxa"/>
            <w:tcBorders>
              <w:top w:val="nil"/>
              <w:left w:val="nil"/>
              <w:bottom w:val="nil"/>
              <w:right w:val="nil"/>
            </w:tcBorders>
          </w:tcPr>
          <w:p w14:paraId="2C825099" w14:textId="77777777" w:rsidR="00737696" w:rsidRPr="001628F8" w:rsidRDefault="00737696" w:rsidP="009F25AF">
            <w:pPr>
              <w:pStyle w:val="Normal6a"/>
            </w:pPr>
            <w:r w:rsidRPr="001628F8">
              <w:lastRenderedPageBreak/>
              <w:t>2.</w:t>
            </w:r>
            <w:r w:rsidRPr="001628F8">
              <w:tab/>
              <w:t xml:space="preserve">Considera que, para superar </w:t>
            </w:r>
            <w:r w:rsidRPr="001628F8">
              <w:rPr>
                <w:b/>
                <w:i/>
              </w:rPr>
              <w:t>os desafios sociais, climáticos,</w:t>
            </w:r>
            <w:r w:rsidRPr="001628F8">
              <w:t xml:space="preserve"> em matéria de concorrência </w:t>
            </w:r>
            <w:r w:rsidRPr="001628F8">
              <w:rPr>
                <w:b/>
                <w:i/>
              </w:rPr>
              <w:t>e geopolíticos</w:t>
            </w:r>
            <w:r w:rsidRPr="001628F8">
              <w:t>, será necessário transferir para o nível da UE as despesas relativas a determinados domínios de intervenção relacionados com os bens públicos europeus, a fim de aumentar a eficiência da despesa pública global; </w:t>
            </w:r>
          </w:p>
        </w:tc>
      </w:tr>
    </w:tbl>
    <w:p w14:paraId="1966D131"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187401B8" w14:textId="77777777" w:rsidR="00737696" w:rsidRPr="00C93241" w:rsidRDefault="00737696" w:rsidP="00737696">
      <w:pPr>
        <w:rPr>
          <w:lang w:val="en-GB"/>
        </w:rPr>
      </w:pPr>
      <w:r w:rsidRPr="00C93241">
        <w:rPr>
          <w:rStyle w:val="HideTWBExt"/>
          <w:lang w:val="en-GB"/>
        </w:rPr>
        <w:t>&lt;/Amend&gt;</w:t>
      </w:r>
    </w:p>
    <w:p w14:paraId="4D6D17C1"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95</w:t>
      </w:r>
      <w:r w:rsidRPr="00C93241">
        <w:rPr>
          <w:rStyle w:val="HideTWBExt"/>
          <w:lang w:val="en-GB"/>
        </w:rPr>
        <w:t>&lt;/NumAm&gt;</w:t>
      </w:r>
    </w:p>
    <w:p w14:paraId="6D353541"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Claire Fita, Thomas Bajada, Carla Tavares, Lara Wolters, Matthias Ecke</w:t>
      </w:r>
      <w:r w:rsidRPr="00C93241">
        <w:rPr>
          <w:rStyle w:val="HideTWBExt"/>
          <w:b w:val="0"/>
          <w:lang w:val="en-GB"/>
        </w:rPr>
        <w:t>&lt;/Members&gt;</w:t>
      </w:r>
    </w:p>
    <w:p w14:paraId="2D48FF44" w14:textId="77777777" w:rsidR="00737696" w:rsidRPr="00C93241" w:rsidRDefault="00737696" w:rsidP="00737696">
      <w:pPr>
        <w:pStyle w:val="NormalBold"/>
        <w:rPr>
          <w:lang w:val="en-GB"/>
        </w:rPr>
      </w:pPr>
      <w:r w:rsidRPr="00C93241">
        <w:rPr>
          <w:rStyle w:val="HideTWBExt"/>
          <w:b w:val="0"/>
          <w:lang w:val="en-GB"/>
        </w:rPr>
        <w:t>&lt;/RepeatBlock-By&gt;</w:t>
      </w:r>
    </w:p>
    <w:p w14:paraId="6475A8E5"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10DD4730" w14:textId="77777777" w:rsidR="00737696" w:rsidRPr="001628F8" w:rsidRDefault="00737696" w:rsidP="00737696">
      <w:pPr>
        <w:pStyle w:val="NormalBold"/>
      </w:pPr>
      <w:r w:rsidRPr="001628F8">
        <w:rPr>
          <w:rStyle w:val="HideTWBExt"/>
        </w:rPr>
        <w:t>&lt;Article&gt;</w:t>
      </w:r>
      <w:r w:rsidRPr="001628F8">
        <w:t>N.º 2</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7D23CABD" w14:textId="77777777" w:rsidTr="009F25AF">
        <w:trPr>
          <w:trHeight w:hRule="exact" w:val="240"/>
          <w:jc w:val="center"/>
        </w:trPr>
        <w:tc>
          <w:tcPr>
            <w:tcW w:w="9752" w:type="dxa"/>
            <w:gridSpan w:val="2"/>
            <w:tcBorders>
              <w:top w:val="nil"/>
              <w:left w:val="nil"/>
              <w:bottom w:val="nil"/>
              <w:right w:val="nil"/>
            </w:tcBorders>
          </w:tcPr>
          <w:p w14:paraId="1400C8CB" w14:textId="77777777" w:rsidR="00737696" w:rsidRPr="001628F8" w:rsidRDefault="00737696" w:rsidP="009F25AF"/>
        </w:tc>
      </w:tr>
      <w:tr w:rsidR="00737696" w:rsidRPr="001628F8" w14:paraId="3685411D" w14:textId="77777777" w:rsidTr="009F25AF">
        <w:trPr>
          <w:trHeight w:val="240"/>
          <w:jc w:val="center"/>
        </w:trPr>
        <w:tc>
          <w:tcPr>
            <w:tcW w:w="4876" w:type="dxa"/>
            <w:tcBorders>
              <w:top w:val="nil"/>
              <w:left w:val="nil"/>
              <w:bottom w:val="nil"/>
              <w:right w:val="nil"/>
            </w:tcBorders>
          </w:tcPr>
          <w:p w14:paraId="6125C14D"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00757E91" w14:textId="77777777" w:rsidR="00737696" w:rsidRPr="001628F8" w:rsidRDefault="00737696" w:rsidP="009F25AF">
            <w:pPr>
              <w:pStyle w:val="AmColumnHeading"/>
            </w:pPr>
            <w:r w:rsidRPr="001628F8">
              <w:t>Alteração</w:t>
            </w:r>
          </w:p>
        </w:tc>
      </w:tr>
      <w:tr w:rsidR="00737696" w:rsidRPr="001628F8" w14:paraId="03F4B7A8" w14:textId="77777777" w:rsidTr="009F25AF">
        <w:trPr>
          <w:jc w:val="center"/>
        </w:trPr>
        <w:tc>
          <w:tcPr>
            <w:tcW w:w="4876" w:type="dxa"/>
            <w:tcBorders>
              <w:top w:val="nil"/>
              <w:left w:val="nil"/>
              <w:bottom w:val="nil"/>
              <w:right w:val="nil"/>
            </w:tcBorders>
          </w:tcPr>
          <w:p w14:paraId="311FD778" w14:textId="5C0355D0" w:rsidR="00737696" w:rsidRPr="001628F8" w:rsidRDefault="00737696" w:rsidP="009F25AF">
            <w:pPr>
              <w:pStyle w:val="Normal6a"/>
            </w:pPr>
            <w:r w:rsidRPr="001628F8">
              <w:t>2.</w:t>
            </w:r>
            <w:r w:rsidRPr="001628F8">
              <w:tab/>
              <w:t xml:space="preserve">Considera que, para superar </w:t>
            </w:r>
            <w:r w:rsidRPr="001628F8">
              <w:rPr>
                <w:b/>
                <w:i/>
              </w:rPr>
              <w:t>as dificuldades geopolíticas e em matéria de</w:t>
            </w:r>
            <w:r w:rsidRPr="001628F8">
              <w:t xml:space="preserve"> concorrência</w:t>
            </w:r>
            <w:r w:rsidRPr="001628F8">
              <w:rPr>
                <w:b/>
                <w:i/>
              </w:rPr>
              <w:t>, será necessário transferir para o nível da</w:t>
            </w:r>
            <w:r w:rsidRPr="001628F8">
              <w:t xml:space="preserve"> UE </w:t>
            </w:r>
            <w:r w:rsidRPr="001628F8">
              <w:rPr>
                <w:b/>
                <w:i/>
              </w:rPr>
              <w:t>as despesas relativas a determinados domínios de intervenção relacionados com os bens públicos europeus, a fim de aumentar a eficiência da despesa pública global; congratula</w:t>
            </w:r>
            <w:r w:rsidR="00C93241">
              <w:rPr>
                <w:b/>
                <w:i/>
              </w:rPr>
              <w:noBreakHyphen/>
            </w:r>
            <w:r w:rsidRPr="001628F8">
              <w:rPr>
                <w:b/>
                <w:i/>
              </w:rPr>
              <w:t>se com o compromisso assumido pela União no sentido de aumentar a eficiência das suas despesas e dos seus</w:t>
            </w:r>
            <w:r w:rsidRPr="001628F8">
              <w:t xml:space="preserve"> investimentos em capacidades de defesa globais, </w:t>
            </w:r>
            <w:r w:rsidRPr="001628F8">
              <w:rPr>
                <w:b/>
                <w:i/>
              </w:rPr>
              <w:t>a fim de atender às suas necessidades num contexto caracterizado por ameaças e desafios crescentes em matéria de segurança</w:t>
            </w:r>
            <w:r w:rsidRPr="001628F8">
              <w:t>;</w:t>
            </w:r>
          </w:p>
        </w:tc>
        <w:tc>
          <w:tcPr>
            <w:tcW w:w="4876" w:type="dxa"/>
            <w:tcBorders>
              <w:top w:val="nil"/>
              <w:left w:val="nil"/>
              <w:bottom w:val="nil"/>
              <w:right w:val="nil"/>
            </w:tcBorders>
          </w:tcPr>
          <w:p w14:paraId="2D99E50C" w14:textId="23A99E69" w:rsidR="00737696" w:rsidRPr="001628F8" w:rsidRDefault="00737696" w:rsidP="009F25AF">
            <w:pPr>
              <w:pStyle w:val="Normal6a"/>
            </w:pPr>
            <w:r w:rsidRPr="001628F8">
              <w:t>2.</w:t>
            </w:r>
            <w:r w:rsidRPr="001628F8">
              <w:tab/>
              <w:t xml:space="preserve">Considera que, para </w:t>
            </w:r>
            <w:r w:rsidRPr="001628F8">
              <w:rPr>
                <w:b/>
                <w:i/>
              </w:rPr>
              <w:t>relançar o crescimento e</w:t>
            </w:r>
            <w:r w:rsidRPr="001628F8">
              <w:t xml:space="preserve"> superar </w:t>
            </w:r>
            <w:r w:rsidRPr="001628F8">
              <w:rPr>
                <w:b/>
                <w:i/>
              </w:rPr>
              <w:t>os desafios nos domínios da</w:t>
            </w:r>
            <w:r w:rsidRPr="001628F8">
              <w:t xml:space="preserve"> concorrência</w:t>
            </w:r>
            <w:r w:rsidRPr="001628F8">
              <w:rPr>
                <w:b/>
                <w:i/>
              </w:rPr>
              <w:t>, geopolítica, economia, digitalização, clima e democracia, a</w:t>
            </w:r>
            <w:r w:rsidRPr="001628F8">
              <w:t xml:space="preserve"> UE </w:t>
            </w:r>
            <w:r w:rsidRPr="001628F8">
              <w:rPr>
                <w:b/>
                <w:i/>
              </w:rPr>
              <w:t>e os Estados</w:t>
            </w:r>
            <w:r w:rsidR="00C93241">
              <w:rPr>
                <w:b/>
                <w:i/>
              </w:rPr>
              <w:noBreakHyphen/>
            </w:r>
            <w:r w:rsidRPr="001628F8">
              <w:rPr>
                <w:b/>
                <w:i/>
              </w:rPr>
              <w:t>Membros têm de intensificar os seus esforços, em particular do ponto de vista orçamental, para a acelerar a inovação, a educação, a formação e a descarbonização e reforçar a competitividade europeia, em especial no domínio industrial, reforçar a segurança, nomeadamente através de</w:t>
            </w:r>
            <w:r w:rsidRPr="001628F8">
              <w:t xml:space="preserve"> investimentos em capacidades de defesa globais, </w:t>
            </w:r>
            <w:r w:rsidRPr="001628F8">
              <w:rPr>
                <w:b/>
                <w:i/>
              </w:rPr>
              <w:t>e reduzir todas as suas dependências</w:t>
            </w:r>
            <w:r w:rsidRPr="001628F8">
              <w:t>;</w:t>
            </w:r>
          </w:p>
        </w:tc>
      </w:tr>
    </w:tbl>
    <w:p w14:paraId="5E3667A5"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683306F2" w14:textId="77777777" w:rsidR="00737696" w:rsidRPr="00C93241" w:rsidRDefault="00737696" w:rsidP="00737696">
      <w:pPr>
        <w:rPr>
          <w:lang w:val="en-GB"/>
        </w:rPr>
      </w:pPr>
      <w:r w:rsidRPr="00C93241">
        <w:rPr>
          <w:rStyle w:val="HideTWBExt"/>
          <w:lang w:val="en-GB"/>
        </w:rPr>
        <w:t>&lt;/Amend&gt;</w:t>
      </w:r>
    </w:p>
    <w:p w14:paraId="311BC7AA"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96</w:t>
      </w:r>
      <w:r w:rsidRPr="00C93241">
        <w:rPr>
          <w:rStyle w:val="HideTWBExt"/>
          <w:lang w:val="en-GB"/>
        </w:rPr>
        <w:t>&lt;/NumAm&gt;</w:t>
      </w:r>
    </w:p>
    <w:p w14:paraId="11C782F4"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Pierre Pimpie</w:t>
      </w:r>
      <w:r w:rsidRPr="00C93241">
        <w:rPr>
          <w:rStyle w:val="HideTWBExt"/>
          <w:b w:val="0"/>
          <w:lang w:val="en-GB"/>
        </w:rPr>
        <w:t>&lt;/Members&gt;</w:t>
      </w:r>
    </w:p>
    <w:p w14:paraId="2DF774FA" w14:textId="77777777" w:rsidR="00737696" w:rsidRPr="00C93241" w:rsidRDefault="00737696" w:rsidP="00737696">
      <w:pPr>
        <w:pStyle w:val="NormalBold"/>
        <w:rPr>
          <w:lang w:val="en-GB"/>
        </w:rPr>
      </w:pPr>
      <w:r w:rsidRPr="00C93241">
        <w:rPr>
          <w:rStyle w:val="HideTWBExt"/>
          <w:b w:val="0"/>
          <w:lang w:val="en-GB"/>
        </w:rPr>
        <w:t>&lt;/RepeatBlock-By&gt;</w:t>
      </w:r>
    </w:p>
    <w:p w14:paraId="094F665A"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461641C4" w14:textId="77777777" w:rsidR="00737696" w:rsidRPr="001628F8" w:rsidRDefault="00737696" w:rsidP="00737696">
      <w:pPr>
        <w:pStyle w:val="NormalBold"/>
      </w:pPr>
      <w:r w:rsidRPr="001628F8">
        <w:rPr>
          <w:rStyle w:val="HideTWBExt"/>
        </w:rPr>
        <w:t>&lt;Article&gt;</w:t>
      </w:r>
      <w:r w:rsidRPr="001628F8">
        <w:t>N.º 2</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3539B42C" w14:textId="77777777" w:rsidTr="009F25AF">
        <w:trPr>
          <w:trHeight w:hRule="exact" w:val="240"/>
          <w:jc w:val="center"/>
        </w:trPr>
        <w:tc>
          <w:tcPr>
            <w:tcW w:w="9752" w:type="dxa"/>
            <w:gridSpan w:val="2"/>
            <w:tcBorders>
              <w:top w:val="nil"/>
              <w:left w:val="nil"/>
              <w:bottom w:val="nil"/>
              <w:right w:val="nil"/>
            </w:tcBorders>
          </w:tcPr>
          <w:p w14:paraId="5EE5E972" w14:textId="77777777" w:rsidR="00737696" w:rsidRPr="001628F8" w:rsidRDefault="00737696" w:rsidP="009F25AF"/>
        </w:tc>
      </w:tr>
      <w:tr w:rsidR="00737696" w:rsidRPr="001628F8" w14:paraId="16B05F41" w14:textId="77777777" w:rsidTr="009F25AF">
        <w:trPr>
          <w:trHeight w:val="240"/>
          <w:jc w:val="center"/>
        </w:trPr>
        <w:tc>
          <w:tcPr>
            <w:tcW w:w="4876" w:type="dxa"/>
            <w:tcBorders>
              <w:top w:val="nil"/>
              <w:left w:val="nil"/>
              <w:bottom w:val="nil"/>
              <w:right w:val="nil"/>
            </w:tcBorders>
          </w:tcPr>
          <w:p w14:paraId="01C1DC32"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05292656" w14:textId="77777777" w:rsidR="00737696" w:rsidRPr="001628F8" w:rsidRDefault="00737696" w:rsidP="009F25AF">
            <w:pPr>
              <w:pStyle w:val="AmColumnHeading"/>
            </w:pPr>
            <w:r w:rsidRPr="001628F8">
              <w:t>Alteração</w:t>
            </w:r>
          </w:p>
        </w:tc>
      </w:tr>
      <w:tr w:rsidR="00737696" w:rsidRPr="001628F8" w14:paraId="79DC9F92" w14:textId="77777777" w:rsidTr="009F25AF">
        <w:trPr>
          <w:jc w:val="center"/>
        </w:trPr>
        <w:tc>
          <w:tcPr>
            <w:tcW w:w="4876" w:type="dxa"/>
            <w:tcBorders>
              <w:top w:val="nil"/>
              <w:left w:val="nil"/>
              <w:bottom w:val="nil"/>
              <w:right w:val="nil"/>
            </w:tcBorders>
          </w:tcPr>
          <w:p w14:paraId="0742F8F4" w14:textId="49869DC5" w:rsidR="00737696" w:rsidRPr="001628F8" w:rsidRDefault="00737696" w:rsidP="009F25AF">
            <w:pPr>
              <w:pStyle w:val="Normal6a"/>
            </w:pPr>
            <w:r w:rsidRPr="001628F8">
              <w:t>2.</w:t>
            </w:r>
            <w:r w:rsidRPr="001628F8">
              <w:tab/>
              <w:t xml:space="preserve">Considera que, para superar as dificuldades geopolíticas e em matéria de </w:t>
            </w:r>
            <w:r w:rsidRPr="001628F8">
              <w:lastRenderedPageBreak/>
              <w:t xml:space="preserve">concorrência, </w:t>
            </w:r>
            <w:r w:rsidRPr="001628F8">
              <w:rPr>
                <w:b/>
                <w:bCs/>
                <w:i/>
                <w:iCs/>
              </w:rPr>
              <w:t>será necessário transferir para o nível da UE as despesas relativas a determinados</w:t>
            </w:r>
            <w:r w:rsidRPr="001628F8">
              <w:t xml:space="preserve"> domínios </w:t>
            </w:r>
            <w:r w:rsidRPr="001628F8">
              <w:rPr>
                <w:b/>
                <w:bCs/>
                <w:i/>
                <w:iCs/>
              </w:rPr>
              <w:t>de intervenção</w:t>
            </w:r>
            <w:r w:rsidRPr="001628F8">
              <w:t xml:space="preserve"> relacionados com os bens públicos europeus, </w:t>
            </w:r>
            <w:r w:rsidRPr="001628F8">
              <w:rPr>
                <w:b/>
                <w:bCs/>
                <w:i/>
                <w:iCs/>
              </w:rPr>
              <w:t>a fim de aumentar a eficiência</w:t>
            </w:r>
            <w:r w:rsidRPr="001628F8">
              <w:t xml:space="preserve"> da despesa pública </w:t>
            </w:r>
            <w:r w:rsidRPr="001628F8">
              <w:rPr>
                <w:b/>
                <w:bCs/>
                <w:i/>
                <w:iCs/>
              </w:rPr>
              <w:t>global;</w:t>
            </w:r>
            <w:r w:rsidRPr="001628F8">
              <w:rPr>
                <w:b/>
                <w:i/>
              </w:rPr>
              <w:t xml:space="preserve"> </w:t>
            </w:r>
            <w:r w:rsidRPr="001628F8">
              <w:rPr>
                <w:b/>
                <w:bCs/>
                <w:i/>
                <w:iCs/>
              </w:rPr>
              <w:t>congratula</w:t>
            </w:r>
            <w:r w:rsidR="00C93241">
              <w:rPr>
                <w:b/>
                <w:bCs/>
                <w:i/>
                <w:iCs/>
              </w:rPr>
              <w:noBreakHyphen/>
            </w:r>
            <w:r w:rsidRPr="001628F8">
              <w:rPr>
                <w:b/>
                <w:bCs/>
                <w:i/>
                <w:iCs/>
              </w:rPr>
              <w:t xml:space="preserve">se com o compromisso assumido pela União no sentido de aumentar a eficiência das suas </w:t>
            </w:r>
            <w:r w:rsidRPr="001628F8">
              <w:t>despesas e</w:t>
            </w:r>
            <w:r w:rsidRPr="001628F8">
              <w:rPr>
                <w:b/>
                <w:bCs/>
                <w:i/>
                <w:iCs/>
              </w:rPr>
              <w:t xml:space="preserve"> dos seus investimentos em capacidades </w:t>
            </w:r>
            <w:r w:rsidRPr="001628F8">
              <w:t>de defesa</w:t>
            </w:r>
            <w:r w:rsidRPr="001628F8">
              <w:rPr>
                <w:b/>
                <w:bCs/>
                <w:i/>
                <w:iCs/>
              </w:rPr>
              <w:t xml:space="preserve"> globais, a fim de atender às suas necessidades num contexto caracterizado por ameaças e desafios crescentes em matéria de segurança</w:t>
            </w:r>
            <w:r w:rsidRPr="001628F8">
              <w:t>;</w:t>
            </w:r>
          </w:p>
        </w:tc>
        <w:tc>
          <w:tcPr>
            <w:tcW w:w="4876" w:type="dxa"/>
            <w:tcBorders>
              <w:top w:val="nil"/>
              <w:left w:val="nil"/>
              <w:bottom w:val="nil"/>
              <w:right w:val="nil"/>
            </w:tcBorders>
          </w:tcPr>
          <w:p w14:paraId="2F5563A6" w14:textId="41C07E98" w:rsidR="00737696" w:rsidRPr="001628F8" w:rsidRDefault="00737696" w:rsidP="009F25AF">
            <w:pPr>
              <w:pStyle w:val="Normal6a"/>
            </w:pPr>
            <w:r w:rsidRPr="001628F8">
              <w:lastRenderedPageBreak/>
              <w:t>2.</w:t>
            </w:r>
            <w:r w:rsidRPr="001628F8">
              <w:tab/>
              <w:t xml:space="preserve">Considera que, para superar as dificuldades geopolíticas e em matéria de </w:t>
            </w:r>
            <w:r w:rsidRPr="001628F8">
              <w:lastRenderedPageBreak/>
              <w:t>concorrência,</w:t>
            </w:r>
            <w:r w:rsidRPr="001628F8">
              <w:rPr>
                <w:b/>
                <w:bCs/>
                <w:i/>
                <w:iCs/>
              </w:rPr>
              <w:t xml:space="preserve"> é necessário privilegiar uma cooperação reforçada entre os Estados</w:t>
            </w:r>
            <w:r w:rsidR="00C93241">
              <w:rPr>
                <w:b/>
                <w:bCs/>
                <w:i/>
                <w:iCs/>
              </w:rPr>
              <w:noBreakHyphen/>
            </w:r>
            <w:r w:rsidRPr="001628F8">
              <w:rPr>
                <w:b/>
                <w:bCs/>
                <w:i/>
                <w:iCs/>
              </w:rPr>
              <w:t xml:space="preserve">Membros nos </w:t>
            </w:r>
            <w:r w:rsidRPr="001628F8">
              <w:t>domínios relacionados com os bens públicos europeus,</w:t>
            </w:r>
            <w:r w:rsidRPr="001628F8">
              <w:rPr>
                <w:b/>
                <w:bCs/>
                <w:i/>
                <w:iCs/>
              </w:rPr>
              <w:t xml:space="preserve"> respeitando ao mesmo tempo as competências nacionais e garantindo uma gestão eficaz </w:t>
            </w:r>
            <w:r w:rsidRPr="001628F8">
              <w:t>da despesa pública</w:t>
            </w:r>
            <w:r w:rsidRPr="001628F8">
              <w:rPr>
                <w:b/>
                <w:i/>
              </w:rPr>
              <w:t>; </w:t>
            </w:r>
            <w:r w:rsidRPr="001628F8">
              <w:rPr>
                <w:b/>
                <w:bCs/>
                <w:i/>
                <w:iCs/>
              </w:rPr>
              <w:t xml:space="preserve">especifica, nomeadamente, que as </w:t>
            </w:r>
            <w:r w:rsidRPr="001628F8">
              <w:t>despesas</w:t>
            </w:r>
            <w:r w:rsidRPr="001628F8">
              <w:rPr>
                <w:b/>
                <w:bCs/>
                <w:i/>
                <w:iCs/>
              </w:rPr>
              <w:t xml:space="preserve"> de segurança </w:t>
            </w:r>
            <w:r w:rsidRPr="001628F8">
              <w:t>e de defesa</w:t>
            </w:r>
            <w:r w:rsidRPr="001628F8">
              <w:rPr>
                <w:b/>
                <w:bCs/>
                <w:i/>
                <w:iCs/>
              </w:rPr>
              <w:t xml:space="preserve"> são elementos indispensáveis da soberania dos Estados</w:t>
            </w:r>
            <w:r w:rsidR="00C93241">
              <w:rPr>
                <w:b/>
                <w:bCs/>
                <w:i/>
                <w:iCs/>
              </w:rPr>
              <w:noBreakHyphen/>
            </w:r>
            <w:r w:rsidRPr="001628F8">
              <w:rPr>
                <w:b/>
                <w:bCs/>
                <w:i/>
                <w:iCs/>
              </w:rPr>
              <w:t>Membros, que possuem histórias e tradições diplomáticas próprias;</w:t>
            </w:r>
            <w:r w:rsidRPr="001628F8">
              <w:rPr>
                <w:b/>
                <w:i/>
              </w:rPr>
              <w:t xml:space="preserve"> </w:t>
            </w:r>
            <w:r w:rsidRPr="001628F8">
              <w:rPr>
                <w:b/>
                <w:bCs/>
                <w:i/>
                <w:iCs/>
              </w:rPr>
              <w:t>insiste no facto de que, em conformidade com o princípio da subsidiariedade, a política de defesa só pode ser conduzida ao nível dos Estados</w:t>
            </w:r>
            <w:r w:rsidR="00C93241">
              <w:rPr>
                <w:b/>
                <w:bCs/>
                <w:i/>
                <w:iCs/>
              </w:rPr>
              <w:noBreakHyphen/>
            </w:r>
            <w:r w:rsidRPr="001628F8">
              <w:rPr>
                <w:b/>
                <w:bCs/>
                <w:i/>
                <w:iCs/>
              </w:rPr>
              <w:t>Membros</w:t>
            </w:r>
            <w:r w:rsidRPr="001628F8">
              <w:t>;</w:t>
            </w:r>
          </w:p>
        </w:tc>
      </w:tr>
    </w:tbl>
    <w:p w14:paraId="1FE29871" w14:textId="77777777" w:rsidR="00737696" w:rsidRPr="00C93241" w:rsidRDefault="00737696" w:rsidP="00737696">
      <w:pPr>
        <w:pStyle w:val="AmOrLang"/>
        <w:rPr>
          <w:lang w:val="en-GB"/>
        </w:rPr>
      </w:pPr>
      <w:r w:rsidRPr="00C93241">
        <w:rPr>
          <w:lang w:val="en-GB"/>
        </w:rPr>
        <w:lastRenderedPageBreak/>
        <w:t xml:space="preserve">Or. </w:t>
      </w:r>
      <w:r w:rsidRPr="00C93241">
        <w:rPr>
          <w:rStyle w:val="HideTWBExt"/>
          <w:lang w:val="en-GB"/>
        </w:rPr>
        <w:t>&lt;Original&gt;</w:t>
      </w:r>
      <w:r w:rsidRPr="00C93241">
        <w:rPr>
          <w:rStyle w:val="HideTWBInt"/>
          <w:lang w:val="en-GB"/>
        </w:rPr>
        <w:t>{FR}</w:t>
      </w:r>
      <w:r w:rsidRPr="00C93241">
        <w:rPr>
          <w:lang w:val="en-GB"/>
        </w:rPr>
        <w:t>fr</w:t>
      </w:r>
      <w:r w:rsidRPr="00C93241">
        <w:rPr>
          <w:rStyle w:val="HideTWBExt"/>
          <w:lang w:val="en-GB"/>
        </w:rPr>
        <w:t>&lt;/Original&gt;</w:t>
      </w:r>
    </w:p>
    <w:p w14:paraId="52FEF49A" w14:textId="77777777" w:rsidR="00737696" w:rsidRPr="00C93241" w:rsidRDefault="00737696" w:rsidP="00737696">
      <w:pPr>
        <w:rPr>
          <w:lang w:val="en-GB"/>
        </w:rPr>
      </w:pPr>
      <w:r w:rsidRPr="00C93241">
        <w:rPr>
          <w:rStyle w:val="HideTWBExt"/>
          <w:lang w:val="en-GB"/>
        </w:rPr>
        <w:t>&lt;/Amend&gt;</w:t>
      </w:r>
    </w:p>
    <w:p w14:paraId="566C693A"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97</w:t>
      </w:r>
      <w:r w:rsidRPr="00C93241">
        <w:rPr>
          <w:rStyle w:val="HideTWBExt"/>
          <w:lang w:val="en-GB"/>
        </w:rPr>
        <w:t>&lt;/NumAm&gt;</w:t>
      </w:r>
    </w:p>
    <w:p w14:paraId="180DBEBF"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Enikő Győri, Pierre Pimpie</w:t>
      </w:r>
      <w:r w:rsidRPr="00C93241">
        <w:rPr>
          <w:rStyle w:val="HideTWBExt"/>
          <w:b w:val="0"/>
          <w:lang w:val="en-GB"/>
        </w:rPr>
        <w:t>&lt;/Members&gt;</w:t>
      </w:r>
    </w:p>
    <w:p w14:paraId="625B75B5" w14:textId="77777777" w:rsidR="00737696" w:rsidRPr="00C93241" w:rsidRDefault="00737696" w:rsidP="00737696">
      <w:pPr>
        <w:pStyle w:val="NormalBold"/>
      </w:pPr>
      <w:r w:rsidRPr="00C93241">
        <w:rPr>
          <w:rStyle w:val="HideTWBExt"/>
          <w:b w:val="0"/>
        </w:rPr>
        <w:t>&lt;/RepeatBlock-By&gt;</w:t>
      </w:r>
    </w:p>
    <w:p w14:paraId="69BF962A"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75F0BB4C" w14:textId="77777777" w:rsidR="00737696" w:rsidRPr="001628F8" w:rsidRDefault="00737696" w:rsidP="00737696">
      <w:pPr>
        <w:pStyle w:val="NormalBold"/>
      </w:pPr>
      <w:r w:rsidRPr="001628F8">
        <w:rPr>
          <w:rStyle w:val="HideTWBExt"/>
        </w:rPr>
        <w:t>&lt;Article&gt;</w:t>
      </w:r>
      <w:r w:rsidRPr="001628F8">
        <w:t>N.º 2</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67ACAB42" w14:textId="77777777" w:rsidTr="009F25AF">
        <w:trPr>
          <w:trHeight w:hRule="exact" w:val="240"/>
          <w:jc w:val="center"/>
        </w:trPr>
        <w:tc>
          <w:tcPr>
            <w:tcW w:w="9752" w:type="dxa"/>
            <w:gridSpan w:val="2"/>
            <w:tcBorders>
              <w:top w:val="nil"/>
              <w:left w:val="nil"/>
              <w:bottom w:val="nil"/>
              <w:right w:val="nil"/>
            </w:tcBorders>
          </w:tcPr>
          <w:p w14:paraId="2F4E3DFC" w14:textId="77777777" w:rsidR="00737696" w:rsidRPr="001628F8" w:rsidRDefault="00737696" w:rsidP="009F25AF"/>
        </w:tc>
      </w:tr>
      <w:tr w:rsidR="00737696" w:rsidRPr="001628F8" w14:paraId="553A0A22" w14:textId="77777777" w:rsidTr="009F25AF">
        <w:trPr>
          <w:trHeight w:val="240"/>
          <w:jc w:val="center"/>
        </w:trPr>
        <w:tc>
          <w:tcPr>
            <w:tcW w:w="4876" w:type="dxa"/>
            <w:tcBorders>
              <w:top w:val="nil"/>
              <w:left w:val="nil"/>
              <w:bottom w:val="nil"/>
              <w:right w:val="nil"/>
            </w:tcBorders>
          </w:tcPr>
          <w:p w14:paraId="66330473"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4E3EAB2F" w14:textId="77777777" w:rsidR="00737696" w:rsidRPr="001628F8" w:rsidRDefault="00737696" w:rsidP="009F25AF">
            <w:pPr>
              <w:pStyle w:val="AmColumnHeading"/>
            </w:pPr>
            <w:r w:rsidRPr="001628F8">
              <w:t>Alteração</w:t>
            </w:r>
          </w:p>
        </w:tc>
      </w:tr>
      <w:tr w:rsidR="00737696" w:rsidRPr="001628F8" w14:paraId="16FA2001" w14:textId="77777777" w:rsidTr="009F25AF">
        <w:trPr>
          <w:jc w:val="center"/>
        </w:trPr>
        <w:tc>
          <w:tcPr>
            <w:tcW w:w="4876" w:type="dxa"/>
            <w:tcBorders>
              <w:top w:val="nil"/>
              <w:left w:val="nil"/>
              <w:bottom w:val="nil"/>
              <w:right w:val="nil"/>
            </w:tcBorders>
          </w:tcPr>
          <w:p w14:paraId="2EA38EF2" w14:textId="7FF2BD69" w:rsidR="00737696" w:rsidRPr="001628F8" w:rsidRDefault="00737696" w:rsidP="009F25AF">
            <w:pPr>
              <w:pStyle w:val="Normal6a"/>
            </w:pPr>
            <w:r w:rsidRPr="001628F8">
              <w:t>2.</w:t>
            </w:r>
            <w:r w:rsidRPr="001628F8">
              <w:tab/>
              <w:t>Considera que</w:t>
            </w:r>
            <w:r w:rsidRPr="001628F8">
              <w:rPr>
                <w:b/>
                <w:i/>
              </w:rPr>
              <w:t>, para superar</w:t>
            </w:r>
            <w:r w:rsidRPr="001628F8">
              <w:t xml:space="preserve"> as dificuldades geopolíticas e em matéria de concorrência</w:t>
            </w:r>
            <w:r w:rsidRPr="001628F8">
              <w:rPr>
                <w:b/>
                <w:i/>
              </w:rPr>
              <w:t>, será necessário transferir para o nível da UE as despesas relativas a determinados domínios de intervenção relacionados com os bens públicos europeus, a fim de aumentar a eficiência da despesa pública global</w:t>
            </w:r>
            <w:r w:rsidRPr="001628F8">
              <w:t>; congratula</w:t>
            </w:r>
            <w:r w:rsidR="00C93241">
              <w:noBreakHyphen/>
            </w:r>
            <w:r w:rsidRPr="001628F8">
              <w:t>se com o compromisso assumido pela União no sentido de aumentar a eficiência das suas despesas e dos seus investimentos em capacidades de defesa globais, a fim de atender às suas necessidades num contexto caracterizado por ameaças e desafios crescentes em matéria de segurança;</w:t>
            </w:r>
          </w:p>
        </w:tc>
        <w:tc>
          <w:tcPr>
            <w:tcW w:w="4876" w:type="dxa"/>
            <w:tcBorders>
              <w:top w:val="nil"/>
              <w:left w:val="nil"/>
              <w:bottom w:val="nil"/>
              <w:right w:val="nil"/>
            </w:tcBorders>
          </w:tcPr>
          <w:p w14:paraId="53AFB686" w14:textId="2B7358C7" w:rsidR="00737696" w:rsidRPr="001628F8" w:rsidRDefault="00737696" w:rsidP="009F25AF">
            <w:pPr>
              <w:pStyle w:val="Normal6a"/>
            </w:pPr>
            <w:r w:rsidRPr="001628F8">
              <w:t>2.</w:t>
            </w:r>
            <w:r w:rsidRPr="001628F8">
              <w:tab/>
              <w:t xml:space="preserve">Considera que as dificuldades geopolíticas e em matéria de concorrência </w:t>
            </w:r>
            <w:r w:rsidRPr="001628F8">
              <w:rPr>
                <w:b/>
                <w:i/>
              </w:rPr>
              <w:t>podem ser mais bem enfrentadas respeitando competências dos Estados</w:t>
            </w:r>
            <w:r w:rsidR="00C93241">
              <w:rPr>
                <w:b/>
                <w:i/>
              </w:rPr>
              <w:noBreakHyphen/>
            </w:r>
            <w:r w:rsidRPr="001628F8">
              <w:rPr>
                <w:b/>
                <w:i/>
              </w:rPr>
              <w:t>Membros; entende que – com base no princípio da subsidiariedade – os Estados</w:t>
            </w:r>
            <w:r w:rsidR="00C93241">
              <w:rPr>
                <w:b/>
                <w:i/>
              </w:rPr>
              <w:noBreakHyphen/>
            </w:r>
            <w:r w:rsidRPr="001628F8">
              <w:rPr>
                <w:b/>
                <w:i/>
              </w:rPr>
              <w:t>Membros têm o melhor discernimento sobre os desafios que enfrentam</w:t>
            </w:r>
            <w:r w:rsidRPr="001628F8">
              <w:t>; Congratula</w:t>
            </w:r>
            <w:r w:rsidR="00C93241">
              <w:noBreakHyphen/>
            </w:r>
            <w:r w:rsidRPr="001628F8">
              <w:t>se,</w:t>
            </w:r>
            <w:r w:rsidRPr="001628F8">
              <w:rPr>
                <w:b/>
                <w:i/>
              </w:rPr>
              <w:t xml:space="preserve"> ao mesmo tempo,</w:t>
            </w:r>
            <w:r w:rsidRPr="001628F8">
              <w:t xml:space="preserve"> com o compromisso assumido pela União no sentido de </w:t>
            </w:r>
            <w:r w:rsidRPr="001628F8">
              <w:rPr>
                <w:b/>
                <w:i/>
              </w:rPr>
              <w:t>estimular a sua competitividade e simultaneamente</w:t>
            </w:r>
            <w:r w:rsidRPr="001628F8">
              <w:t xml:space="preserve"> aumentar a eficiência das suas despesas e dos seus investimentos em capacidades de defesa globais, a fim de atender às suas necessidades num contexto caracterizado por ameaças e desafios crescentes em matéria de segurança;</w:t>
            </w:r>
          </w:p>
        </w:tc>
      </w:tr>
    </w:tbl>
    <w:p w14:paraId="14AA7A5E" w14:textId="77777777" w:rsidR="00737696" w:rsidRPr="00C93241" w:rsidRDefault="00737696" w:rsidP="00737696">
      <w:pPr>
        <w:pStyle w:val="AmOrLang"/>
        <w:rPr>
          <w:lang w:val="en-GB"/>
        </w:rPr>
      </w:pPr>
      <w:r w:rsidRPr="00C93241">
        <w:rPr>
          <w:lang w:val="en-GB"/>
        </w:rPr>
        <w:lastRenderedPageBreak/>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6B251DDF" w14:textId="77777777" w:rsidR="00737696" w:rsidRPr="00C93241" w:rsidRDefault="00737696" w:rsidP="00737696">
      <w:pPr>
        <w:rPr>
          <w:lang w:val="en-GB"/>
        </w:rPr>
      </w:pPr>
      <w:r w:rsidRPr="00C93241">
        <w:rPr>
          <w:rStyle w:val="HideTWBExt"/>
          <w:lang w:val="en-GB"/>
        </w:rPr>
        <w:t>&lt;/Amend&gt;</w:t>
      </w:r>
    </w:p>
    <w:p w14:paraId="63EF7F40"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98</w:t>
      </w:r>
      <w:r w:rsidRPr="00C93241">
        <w:rPr>
          <w:rStyle w:val="HideTWBExt"/>
          <w:lang w:val="en-GB"/>
        </w:rPr>
        <w:t>&lt;/NumAm&gt;</w:t>
      </w:r>
    </w:p>
    <w:p w14:paraId="75F1A3D2"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Marie Toussaint</w:t>
      </w:r>
      <w:r w:rsidRPr="00C93241">
        <w:rPr>
          <w:rStyle w:val="HideTWBExt"/>
          <w:b w:val="0"/>
          <w:lang w:val="en-GB"/>
        </w:rPr>
        <w:t>&lt;/Members&gt;</w:t>
      </w:r>
    </w:p>
    <w:p w14:paraId="5226ACDE" w14:textId="77777777" w:rsidR="00737696" w:rsidRPr="001628F8" w:rsidRDefault="00737696" w:rsidP="00737696">
      <w:r w:rsidRPr="001628F8">
        <w:rPr>
          <w:rStyle w:val="HideTWBExt"/>
        </w:rPr>
        <w:t>&lt;AuNomDe&gt;</w:t>
      </w:r>
      <w:r w:rsidRPr="001628F8">
        <w:rPr>
          <w:rStyle w:val="HideTWBInt"/>
        </w:rPr>
        <w:t>{Greens/EFA}</w:t>
      </w:r>
      <w:r w:rsidRPr="001628F8">
        <w:t>em nome do Grupo Verdes/ALE</w:t>
      </w:r>
      <w:r w:rsidRPr="001628F8">
        <w:rPr>
          <w:rStyle w:val="HideTWBExt"/>
        </w:rPr>
        <w:t>&lt;/AuNomDe&gt;</w:t>
      </w:r>
    </w:p>
    <w:p w14:paraId="30C2AAF9" w14:textId="77777777" w:rsidR="00737696" w:rsidRPr="001628F8" w:rsidRDefault="00737696" w:rsidP="00737696">
      <w:pPr>
        <w:pStyle w:val="NormalBold"/>
      </w:pPr>
      <w:r w:rsidRPr="001628F8">
        <w:rPr>
          <w:rStyle w:val="HideTWBExt"/>
          <w:b w:val="0"/>
        </w:rPr>
        <w:t>&lt;/RepeatBlock-By&gt;</w:t>
      </w:r>
    </w:p>
    <w:p w14:paraId="3725E2A2"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437421F7" w14:textId="77777777" w:rsidR="00737696" w:rsidRPr="001628F8" w:rsidRDefault="00737696" w:rsidP="00737696">
      <w:pPr>
        <w:pStyle w:val="NormalBold"/>
      </w:pPr>
      <w:r w:rsidRPr="001628F8">
        <w:rPr>
          <w:rStyle w:val="HideTWBExt"/>
        </w:rPr>
        <w:t>&lt;Article&gt;</w:t>
      </w:r>
      <w:r w:rsidRPr="001628F8">
        <w:t>N.º 2</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33B5CEEE" w14:textId="77777777" w:rsidTr="009F25AF">
        <w:trPr>
          <w:trHeight w:hRule="exact" w:val="240"/>
          <w:jc w:val="center"/>
        </w:trPr>
        <w:tc>
          <w:tcPr>
            <w:tcW w:w="9752" w:type="dxa"/>
            <w:gridSpan w:val="2"/>
            <w:tcBorders>
              <w:top w:val="nil"/>
              <w:left w:val="nil"/>
              <w:bottom w:val="nil"/>
              <w:right w:val="nil"/>
            </w:tcBorders>
          </w:tcPr>
          <w:p w14:paraId="5947D4A6" w14:textId="77777777" w:rsidR="00737696" w:rsidRPr="001628F8" w:rsidRDefault="00737696" w:rsidP="009F25AF"/>
        </w:tc>
      </w:tr>
      <w:tr w:rsidR="00737696" w:rsidRPr="001628F8" w14:paraId="2C8C07BE" w14:textId="77777777" w:rsidTr="009F25AF">
        <w:trPr>
          <w:trHeight w:val="240"/>
          <w:jc w:val="center"/>
        </w:trPr>
        <w:tc>
          <w:tcPr>
            <w:tcW w:w="4876" w:type="dxa"/>
            <w:tcBorders>
              <w:top w:val="nil"/>
              <w:left w:val="nil"/>
              <w:bottom w:val="nil"/>
              <w:right w:val="nil"/>
            </w:tcBorders>
          </w:tcPr>
          <w:p w14:paraId="60D04624"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311FD06F" w14:textId="77777777" w:rsidR="00737696" w:rsidRPr="001628F8" w:rsidRDefault="00737696" w:rsidP="009F25AF">
            <w:pPr>
              <w:pStyle w:val="AmColumnHeading"/>
            </w:pPr>
            <w:r w:rsidRPr="001628F8">
              <w:t>Alteração</w:t>
            </w:r>
          </w:p>
        </w:tc>
      </w:tr>
      <w:tr w:rsidR="00737696" w:rsidRPr="001628F8" w14:paraId="5A71CC75" w14:textId="77777777" w:rsidTr="009F25AF">
        <w:trPr>
          <w:jc w:val="center"/>
        </w:trPr>
        <w:tc>
          <w:tcPr>
            <w:tcW w:w="4876" w:type="dxa"/>
            <w:tcBorders>
              <w:top w:val="nil"/>
              <w:left w:val="nil"/>
              <w:bottom w:val="nil"/>
              <w:right w:val="nil"/>
            </w:tcBorders>
          </w:tcPr>
          <w:p w14:paraId="1311E090" w14:textId="38165267" w:rsidR="00737696" w:rsidRPr="001628F8" w:rsidRDefault="00737696" w:rsidP="009F25AF">
            <w:pPr>
              <w:pStyle w:val="Normal6a"/>
            </w:pPr>
            <w:r w:rsidRPr="001628F8">
              <w:t>2.</w:t>
            </w:r>
            <w:r w:rsidRPr="001628F8">
              <w:tab/>
              <w:t xml:space="preserve">Considera que, para superar as dificuldades geopolíticas e em matéria de concorrência, será necessário transferir para o nível da UE as despesas relativas a determinados domínios de intervenção relacionados com os bens públicos europeus, a fim de aumentar a eficiência da despesa pública global; </w:t>
            </w:r>
            <w:r w:rsidRPr="001628F8">
              <w:rPr>
                <w:b/>
                <w:i/>
              </w:rPr>
              <w:t>congratula</w:t>
            </w:r>
            <w:r w:rsidR="00C93241">
              <w:rPr>
                <w:b/>
                <w:i/>
              </w:rPr>
              <w:noBreakHyphen/>
            </w:r>
            <w:r w:rsidRPr="001628F8">
              <w:rPr>
                <w:b/>
                <w:i/>
              </w:rPr>
              <w:t>se</w:t>
            </w:r>
            <w:r w:rsidRPr="001628F8">
              <w:t xml:space="preserve"> com o compromisso assumido pela União no sentido de aumentar a eficiência das suas despesas e dos seus investimentos em capacidades de defesa globais, a fim de atender às suas necessidades num contexto caracterizado por ameaças e desafios crescentes em matéria de segurança;</w:t>
            </w:r>
          </w:p>
        </w:tc>
        <w:tc>
          <w:tcPr>
            <w:tcW w:w="4876" w:type="dxa"/>
            <w:tcBorders>
              <w:top w:val="nil"/>
              <w:left w:val="nil"/>
              <w:bottom w:val="nil"/>
              <w:right w:val="nil"/>
            </w:tcBorders>
          </w:tcPr>
          <w:p w14:paraId="2FE0B44D" w14:textId="77777777" w:rsidR="00737696" w:rsidRPr="001628F8" w:rsidRDefault="00737696" w:rsidP="009F25AF">
            <w:pPr>
              <w:pStyle w:val="Normal6a"/>
            </w:pPr>
            <w:r w:rsidRPr="001628F8">
              <w:t>2.</w:t>
            </w:r>
            <w:r w:rsidRPr="001628F8">
              <w:tab/>
              <w:t xml:space="preserve">Considera que, para superar as dificuldades geopolíticas e em matéria de concorrência, será necessário transferir para o nível da UE as despesas relativas a determinados domínios de intervenção relacionados com os bens públicos europeus, a fim de aumentar a eficiência da despesa pública global; </w:t>
            </w:r>
            <w:r w:rsidRPr="001628F8">
              <w:rPr>
                <w:b/>
                <w:i/>
              </w:rPr>
              <w:t>assinala</w:t>
            </w:r>
            <w:r w:rsidRPr="001628F8">
              <w:t xml:space="preserve"> o compromisso assumido pela União no sentido de aumentar a eficiência das suas despesas e dos seus investimentos em capacidades de defesa globais, a fim de atender às suas necessidades num contexto caracterizado por ameaças e desafios crescentes em matéria de segurança; </w:t>
            </w:r>
            <w:r w:rsidRPr="001628F8">
              <w:rPr>
                <w:b/>
                <w:i/>
              </w:rPr>
              <w:t>salienta que estes investimentos não devem ser efetuados em detrimento dos investimentos necessários para a transição ecológica;</w:t>
            </w:r>
          </w:p>
        </w:tc>
      </w:tr>
    </w:tbl>
    <w:p w14:paraId="5ABD8037"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32ECA469" w14:textId="77777777" w:rsidR="00737696" w:rsidRPr="00C93241" w:rsidRDefault="00737696" w:rsidP="00737696">
      <w:pPr>
        <w:rPr>
          <w:lang w:val="en-GB"/>
        </w:rPr>
      </w:pPr>
      <w:r w:rsidRPr="00C93241">
        <w:rPr>
          <w:rStyle w:val="HideTWBExt"/>
          <w:lang w:val="en-GB"/>
        </w:rPr>
        <w:t>&lt;/Amend&gt;</w:t>
      </w:r>
    </w:p>
    <w:p w14:paraId="46878C06"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99</w:t>
      </w:r>
      <w:r w:rsidRPr="00C93241">
        <w:rPr>
          <w:rStyle w:val="HideTWBExt"/>
          <w:lang w:val="en-GB"/>
        </w:rPr>
        <w:t>&lt;/NumAm&gt;</w:t>
      </w:r>
    </w:p>
    <w:p w14:paraId="5913A0D0"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Isabel Benjumea Benjumea</w:t>
      </w:r>
      <w:r w:rsidRPr="00C93241">
        <w:rPr>
          <w:rStyle w:val="HideTWBExt"/>
          <w:b w:val="0"/>
          <w:lang w:val="en-GB"/>
        </w:rPr>
        <w:t>&lt;/Members&gt;</w:t>
      </w:r>
    </w:p>
    <w:p w14:paraId="610D3536" w14:textId="77777777" w:rsidR="00737696" w:rsidRPr="001628F8" w:rsidRDefault="00737696" w:rsidP="00737696">
      <w:pPr>
        <w:pStyle w:val="NormalBold"/>
      </w:pPr>
      <w:r w:rsidRPr="001628F8">
        <w:rPr>
          <w:rStyle w:val="HideTWBExt"/>
          <w:b w:val="0"/>
        </w:rPr>
        <w:t>&lt;/RepeatBlock-By&gt;</w:t>
      </w:r>
    </w:p>
    <w:p w14:paraId="52BF36CD"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0CA63CAE" w14:textId="77777777" w:rsidR="00737696" w:rsidRPr="001628F8" w:rsidRDefault="00737696" w:rsidP="00737696">
      <w:pPr>
        <w:pStyle w:val="NormalBold"/>
      </w:pPr>
      <w:r w:rsidRPr="001628F8">
        <w:rPr>
          <w:rStyle w:val="HideTWBExt"/>
        </w:rPr>
        <w:t>&lt;Article&gt;</w:t>
      </w:r>
      <w:r w:rsidRPr="001628F8">
        <w:t>N.º 2</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250DCBA6" w14:textId="77777777" w:rsidTr="009F25AF">
        <w:trPr>
          <w:trHeight w:hRule="exact" w:val="240"/>
          <w:jc w:val="center"/>
        </w:trPr>
        <w:tc>
          <w:tcPr>
            <w:tcW w:w="9752" w:type="dxa"/>
            <w:gridSpan w:val="2"/>
            <w:tcBorders>
              <w:top w:val="nil"/>
              <w:left w:val="nil"/>
              <w:bottom w:val="nil"/>
              <w:right w:val="nil"/>
            </w:tcBorders>
          </w:tcPr>
          <w:p w14:paraId="60728965" w14:textId="77777777" w:rsidR="00737696" w:rsidRPr="001628F8" w:rsidRDefault="00737696" w:rsidP="009F25AF"/>
        </w:tc>
      </w:tr>
      <w:tr w:rsidR="00737696" w:rsidRPr="001628F8" w14:paraId="6EFA8EA1" w14:textId="77777777" w:rsidTr="009F25AF">
        <w:trPr>
          <w:trHeight w:val="240"/>
          <w:jc w:val="center"/>
        </w:trPr>
        <w:tc>
          <w:tcPr>
            <w:tcW w:w="4876" w:type="dxa"/>
            <w:tcBorders>
              <w:top w:val="nil"/>
              <w:left w:val="nil"/>
              <w:bottom w:val="nil"/>
              <w:right w:val="nil"/>
            </w:tcBorders>
          </w:tcPr>
          <w:p w14:paraId="1D4A5E9F"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491CBFE5" w14:textId="77777777" w:rsidR="00737696" w:rsidRPr="001628F8" w:rsidRDefault="00737696" w:rsidP="009F25AF">
            <w:pPr>
              <w:pStyle w:val="AmColumnHeading"/>
            </w:pPr>
            <w:r w:rsidRPr="001628F8">
              <w:t>Alteração</w:t>
            </w:r>
          </w:p>
        </w:tc>
      </w:tr>
      <w:tr w:rsidR="00737696" w:rsidRPr="001628F8" w14:paraId="4B08831F" w14:textId="77777777" w:rsidTr="009F25AF">
        <w:trPr>
          <w:jc w:val="center"/>
        </w:trPr>
        <w:tc>
          <w:tcPr>
            <w:tcW w:w="4876" w:type="dxa"/>
            <w:tcBorders>
              <w:top w:val="nil"/>
              <w:left w:val="nil"/>
              <w:bottom w:val="nil"/>
              <w:right w:val="nil"/>
            </w:tcBorders>
          </w:tcPr>
          <w:p w14:paraId="1D3E998C" w14:textId="565B3525" w:rsidR="00737696" w:rsidRPr="001628F8" w:rsidRDefault="00737696" w:rsidP="009F25AF">
            <w:pPr>
              <w:pStyle w:val="Normal6a"/>
            </w:pPr>
            <w:r w:rsidRPr="001628F8">
              <w:t>2.</w:t>
            </w:r>
            <w:r w:rsidRPr="001628F8">
              <w:tab/>
              <w:t xml:space="preserve">Considera que, para superar as dificuldades geopolíticas e em matéria de concorrência, será necessário transferir para o nível da UE as despesas relativas a </w:t>
            </w:r>
            <w:r w:rsidRPr="001628F8">
              <w:lastRenderedPageBreak/>
              <w:t>determinados domínios de intervenção relacionados com os bens públicos europeus, a fim de aumentar a eficiência da despesa pública global; congratula</w:t>
            </w:r>
            <w:r w:rsidR="00C93241">
              <w:noBreakHyphen/>
            </w:r>
            <w:r w:rsidRPr="001628F8">
              <w:t>se com o compromisso assumido pela União no sentido de aumentar a eficiência das suas despesas e dos seus investimentos em capacidades de defesa globais, a fim de atender às suas necessidades num contexto caracterizado por ameaças e desafios crescentes em matéria de segurança;</w:t>
            </w:r>
          </w:p>
        </w:tc>
        <w:tc>
          <w:tcPr>
            <w:tcW w:w="4876" w:type="dxa"/>
            <w:tcBorders>
              <w:top w:val="nil"/>
              <w:left w:val="nil"/>
              <w:bottom w:val="nil"/>
              <w:right w:val="nil"/>
            </w:tcBorders>
          </w:tcPr>
          <w:p w14:paraId="0595486F" w14:textId="5DCF03CE" w:rsidR="00737696" w:rsidRPr="001628F8" w:rsidRDefault="00737696" w:rsidP="009F25AF">
            <w:pPr>
              <w:pStyle w:val="Normal6a"/>
            </w:pPr>
            <w:r w:rsidRPr="001628F8">
              <w:lastRenderedPageBreak/>
              <w:t>2.</w:t>
            </w:r>
            <w:r w:rsidRPr="001628F8">
              <w:tab/>
              <w:t xml:space="preserve">Considera que, para superar as dificuldades geopolíticas e em matéria de concorrência, será necessário transferir para o nível da UE as despesas relativas a </w:t>
            </w:r>
            <w:r w:rsidRPr="001628F8">
              <w:lastRenderedPageBreak/>
              <w:t>determinados domínios de intervenção relacionados com os bens públicos europeus, a fim de aumentar a eficiência da despesa pública global</w:t>
            </w:r>
            <w:r w:rsidRPr="001628F8">
              <w:rPr>
                <w:b/>
                <w:i/>
              </w:rPr>
              <w:t>, com competências bem definidas e limitadas e respeitando o princípio da subsidiariedade; salienta que a solução não passa por um aumento das despesas públicas que faça aumentar a dívida pública, mas sim por reformas estruturais como a redução da burocracia, a simplificação administrativa e regulamentar, a conclusão da União dos Mercados de Capitais, a captação de investimento privado e o desenvolvimento de quadros regulamentares atrativos</w:t>
            </w:r>
            <w:r w:rsidRPr="001628F8">
              <w:t>; congratula</w:t>
            </w:r>
            <w:r w:rsidR="00C93241">
              <w:noBreakHyphen/>
            </w:r>
            <w:r w:rsidRPr="001628F8">
              <w:t>se com o compromisso assumido pela União no sentido de aumentar a eficiência das suas despesas e dos seus investimentos em capacidades de defesa globais, a fim de atender às suas necessidades num contexto caracterizado por ameaças e desafios crescentes em matéria de segurança;</w:t>
            </w:r>
            <w:r w:rsidRPr="001628F8">
              <w:rPr>
                <w:b/>
                <w:i/>
              </w:rPr>
              <w:t> recorda que as despesas a transferir devem dispor de mecanismos sólidos que garantam a transparência, a responsabilização e a utilização eficiente dos fundos, para que não conduzam a um aumento indiscriminado da despesa pública;</w:t>
            </w:r>
          </w:p>
        </w:tc>
      </w:tr>
    </w:tbl>
    <w:p w14:paraId="209B09F7" w14:textId="77777777" w:rsidR="00737696" w:rsidRPr="00C93241" w:rsidRDefault="00737696" w:rsidP="00737696">
      <w:pPr>
        <w:pStyle w:val="AmOrLang"/>
      </w:pPr>
      <w:r w:rsidRPr="00C93241">
        <w:lastRenderedPageBreak/>
        <w:t xml:space="preserve">Or. </w:t>
      </w:r>
      <w:r w:rsidRPr="00C93241">
        <w:rPr>
          <w:rStyle w:val="HideTWBExt"/>
        </w:rPr>
        <w:t>&lt;Original&gt;</w:t>
      </w:r>
      <w:r w:rsidRPr="00C93241">
        <w:rPr>
          <w:rStyle w:val="HideTWBInt"/>
        </w:rPr>
        <w:t>{ES}</w:t>
      </w:r>
      <w:r w:rsidRPr="00C93241">
        <w:t>es</w:t>
      </w:r>
      <w:r w:rsidRPr="00C93241">
        <w:rPr>
          <w:rStyle w:val="HideTWBExt"/>
        </w:rPr>
        <w:t>&lt;/Original&gt;</w:t>
      </w:r>
    </w:p>
    <w:p w14:paraId="76DA0A11" w14:textId="77777777" w:rsidR="00737696" w:rsidRPr="00C93241" w:rsidRDefault="00737696" w:rsidP="00737696">
      <w:r w:rsidRPr="00C93241">
        <w:rPr>
          <w:rStyle w:val="HideTWBExt"/>
        </w:rPr>
        <w:t>&lt;/Amend&gt;</w:t>
      </w:r>
    </w:p>
    <w:p w14:paraId="669E73C9" w14:textId="77777777" w:rsidR="00737696" w:rsidRPr="00C93241" w:rsidRDefault="00737696" w:rsidP="00737696">
      <w:pPr>
        <w:pStyle w:val="AmNumberTabs"/>
      </w:pPr>
      <w:r w:rsidRPr="00C93241">
        <w:rPr>
          <w:rStyle w:val="HideTWBExt"/>
        </w:rPr>
        <w:t>&lt;Amend&gt;</w:t>
      </w:r>
      <w:r w:rsidRPr="00C93241">
        <w:t>Alteração</w:t>
      </w:r>
      <w:r w:rsidRPr="00C93241">
        <w:tab/>
      </w:r>
      <w:r w:rsidRPr="00C93241">
        <w:tab/>
      </w:r>
      <w:r w:rsidRPr="00C93241">
        <w:rPr>
          <w:rStyle w:val="HideTWBExt"/>
        </w:rPr>
        <w:t>&lt;NumAm&gt;</w:t>
      </w:r>
      <w:r w:rsidRPr="00C93241">
        <w:t>100</w:t>
      </w:r>
      <w:r w:rsidRPr="00C93241">
        <w:rPr>
          <w:rStyle w:val="HideTWBExt"/>
        </w:rPr>
        <w:t>&lt;/NumAm&gt;</w:t>
      </w:r>
    </w:p>
    <w:p w14:paraId="67CCD18A" w14:textId="77777777" w:rsidR="00737696" w:rsidRPr="009F25AF" w:rsidRDefault="00737696" w:rsidP="00737696">
      <w:pPr>
        <w:pStyle w:val="NormalBold"/>
        <w:rPr>
          <w:lang w:val="it-IT"/>
        </w:rPr>
      </w:pPr>
      <w:r w:rsidRPr="009F25AF">
        <w:rPr>
          <w:rStyle w:val="HideTWBExt"/>
          <w:b w:val="0"/>
          <w:lang w:val="it-IT"/>
        </w:rPr>
        <w:t>&lt;RepeatBlock-By&gt;&lt;Members&gt;</w:t>
      </w:r>
      <w:r w:rsidRPr="009F25AF">
        <w:rPr>
          <w:lang w:val="it-IT"/>
        </w:rPr>
        <w:t>Giovanni Crosetto, Denis Nesci, Francesco Ventola</w:t>
      </w:r>
      <w:r w:rsidRPr="009F25AF">
        <w:rPr>
          <w:rStyle w:val="HideTWBExt"/>
          <w:b w:val="0"/>
          <w:lang w:val="it-IT"/>
        </w:rPr>
        <w:t>&lt;/Members&gt;</w:t>
      </w:r>
    </w:p>
    <w:p w14:paraId="378F8E13" w14:textId="77777777" w:rsidR="00737696" w:rsidRPr="00C93241" w:rsidRDefault="00737696" w:rsidP="00737696">
      <w:pPr>
        <w:pStyle w:val="NormalBold"/>
      </w:pPr>
      <w:r w:rsidRPr="00C93241">
        <w:rPr>
          <w:rStyle w:val="HideTWBExt"/>
          <w:b w:val="0"/>
        </w:rPr>
        <w:t>&lt;/RepeatBlock-By&gt;</w:t>
      </w:r>
    </w:p>
    <w:p w14:paraId="194A3ACF"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4FBECAC0" w14:textId="77777777" w:rsidR="00737696" w:rsidRPr="001628F8" w:rsidRDefault="00737696" w:rsidP="00737696">
      <w:pPr>
        <w:pStyle w:val="NormalBold"/>
      </w:pPr>
      <w:r w:rsidRPr="001628F8">
        <w:rPr>
          <w:rStyle w:val="HideTWBExt"/>
        </w:rPr>
        <w:t>&lt;Article&gt;</w:t>
      </w:r>
      <w:r w:rsidRPr="001628F8">
        <w:t>N.º 2</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549CD198" w14:textId="77777777" w:rsidTr="009F25AF">
        <w:trPr>
          <w:trHeight w:hRule="exact" w:val="240"/>
          <w:jc w:val="center"/>
        </w:trPr>
        <w:tc>
          <w:tcPr>
            <w:tcW w:w="9752" w:type="dxa"/>
            <w:gridSpan w:val="2"/>
            <w:tcBorders>
              <w:top w:val="nil"/>
              <w:left w:val="nil"/>
              <w:bottom w:val="nil"/>
              <w:right w:val="nil"/>
            </w:tcBorders>
          </w:tcPr>
          <w:p w14:paraId="65750063" w14:textId="77777777" w:rsidR="00737696" w:rsidRPr="001628F8" w:rsidRDefault="00737696" w:rsidP="009F25AF"/>
        </w:tc>
      </w:tr>
      <w:tr w:rsidR="00737696" w:rsidRPr="001628F8" w14:paraId="44D0E612" w14:textId="77777777" w:rsidTr="009F25AF">
        <w:trPr>
          <w:trHeight w:val="240"/>
          <w:jc w:val="center"/>
        </w:trPr>
        <w:tc>
          <w:tcPr>
            <w:tcW w:w="4876" w:type="dxa"/>
            <w:tcBorders>
              <w:top w:val="nil"/>
              <w:left w:val="nil"/>
              <w:bottom w:val="nil"/>
              <w:right w:val="nil"/>
            </w:tcBorders>
          </w:tcPr>
          <w:p w14:paraId="1F21A92F"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6964384E" w14:textId="77777777" w:rsidR="00737696" w:rsidRPr="001628F8" w:rsidRDefault="00737696" w:rsidP="009F25AF">
            <w:pPr>
              <w:pStyle w:val="AmColumnHeading"/>
            </w:pPr>
            <w:r w:rsidRPr="001628F8">
              <w:t>Alteração</w:t>
            </w:r>
          </w:p>
        </w:tc>
      </w:tr>
      <w:tr w:rsidR="00737696" w:rsidRPr="001628F8" w14:paraId="118C1907" w14:textId="77777777" w:rsidTr="009F25AF">
        <w:trPr>
          <w:jc w:val="center"/>
        </w:trPr>
        <w:tc>
          <w:tcPr>
            <w:tcW w:w="4876" w:type="dxa"/>
            <w:tcBorders>
              <w:top w:val="nil"/>
              <w:left w:val="nil"/>
              <w:bottom w:val="nil"/>
              <w:right w:val="nil"/>
            </w:tcBorders>
          </w:tcPr>
          <w:p w14:paraId="1D17234C" w14:textId="336ED69F" w:rsidR="00737696" w:rsidRPr="001628F8" w:rsidRDefault="00737696" w:rsidP="009F25AF">
            <w:pPr>
              <w:pStyle w:val="Normal6a"/>
            </w:pPr>
            <w:r w:rsidRPr="001628F8">
              <w:t>2.</w:t>
            </w:r>
            <w:r w:rsidRPr="001628F8">
              <w:tab/>
              <w:t xml:space="preserve">Considera que, para superar as dificuldades geopolíticas e em matéria de concorrência, será necessário transferir para o nível da UE as despesas relativas a determinados domínios de intervenção relacionados com os bens públicos </w:t>
            </w:r>
            <w:r w:rsidRPr="001628F8">
              <w:lastRenderedPageBreak/>
              <w:t>europeus, a fim de aumentar a eficiência da despesa pública global; congratula</w:t>
            </w:r>
            <w:r w:rsidR="00C93241">
              <w:noBreakHyphen/>
            </w:r>
            <w:r w:rsidRPr="001628F8">
              <w:t>se com o compromisso assumido pela União no sentido de aumentar a eficiência das suas despesas e dos seus investimentos em capacidades de defesa globais, a fim de atender às suas necessidades num contexto caracterizado por ameaças e desafios crescentes em matéria de segurança;</w:t>
            </w:r>
          </w:p>
        </w:tc>
        <w:tc>
          <w:tcPr>
            <w:tcW w:w="4876" w:type="dxa"/>
            <w:tcBorders>
              <w:top w:val="nil"/>
              <w:left w:val="nil"/>
              <w:bottom w:val="nil"/>
              <w:right w:val="nil"/>
            </w:tcBorders>
          </w:tcPr>
          <w:p w14:paraId="1BB1DD86" w14:textId="471D9C28" w:rsidR="00737696" w:rsidRPr="001628F8" w:rsidRDefault="00737696" w:rsidP="009F25AF">
            <w:pPr>
              <w:pStyle w:val="Normal6a"/>
            </w:pPr>
            <w:r w:rsidRPr="001628F8">
              <w:lastRenderedPageBreak/>
              <w:t>2.</w:t>
            </w:r>
            <w:r w:rsidRPr="001628F8">
              <w:tab/>
              <w:t xml:space="preserve">Considera que, para superar as dificuldades geopolíticas e em matéria de concorrência, será necessário transferir para o nível da UE as despesas relativas a determinados domínios de intervenção relacionados com os bens públicos </w:t>
            </w:r>
            <w:r w:rsidRPr="001628F8">
              <w:lastRenderedPageBreak/>
              <w:t xml:space="preserve">europeus </w:t>
            </w:r>
            <w:r w:rsidRPr="001628F8">
              <w:rPr>
                <w:b/>
                <w:i/>
              </w:rPr>
              <w:t>e setores industriais e transformadores estratégicos; salienta a necessidade de mecanismos de financiamento sólidos a nível da UE para assegurar investimentos em grande escala, reforçando a autonomia estratégica e a competitividade da Europa</w:t>
            </w:r>
            <w:r w:rsidRPr="001628F8">
              <w:t>, a fim de aumentar a eficiência da despesa pública global; congratula</w:t>
            </w:r>
            <w:r w:rsidR="00C93241">
              <w:noBreakHyphen/>
            </w:r>
            <w:r w:rsidRPr="001628F8">
              <w:t>se com o compromisso assumido pela União no sentido de aumentar a eficiência das suas despesas e dos seus investimentos em capacidades de defesa globais, a fim de atender às suas necessidades num contexto caracterizado por ameaças e desafios crescentes em matéria de segurança;</w:t>
            </w:r>
          </w:p>
        </w:tc>
      </w:tr>
    </w:tbl>
    <w:p w14:paraId="46A8CFA0" w14:textId="77777777" w:rsidR="00737696" w:rsidRPr="00C93241" w:rsidRDefault="00737696" w:rsidP="00737696">
      <w:pPr>
        <w:pStyle w:val="AmOrLang"/>
        <w:rPr>
          <w:lang w:val="en-GB"/>
        </w:rPr>
      </w:pPr>
      <w:r w:rsidRPr="00C93241">
        <w:rPr>
          <w:lang w:val="en-GB"/>
        </w:rPr>
        <w:lastRenderedPageBreak/>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5531FBCC" w14:textId="77777777" w:rsidR="00737696" w:rsidRPr="00C93241" w:rsidRDefault="00737696" w:rsidP="00737696">
      <w:pPr>
        <w:rPr>
          <w:lang w:val="en-GB"/>
        </w:rPr>
      </w:pPr>
      <w:r w:rsidRPr="00C93241">
        <w:rPr>
          <w:rStyle w:val="HideTWBExt"/>
          <w:lang w:val="en-GB"/>
        </w:rPr>
        <w:t>&lt;/Amend&gt;</w:t>
      </w:r>
    </w:p>
    <w:p w14:paraId="52F0B7FA" w14:textId="77777777" w:rsidR="00737696" w:rsidRPr="001628F8" w:rsidRDefault="00737696" w:rsidP="00737696">
      <w:pPr>
        <w:pStyle w:val="AmNumberTabs"/>
      </w:pPr>
      <w:r w:rsidRPr="001628F8">
        <w:rPr>
          <w:rStyle w:val="HideTWBExt"/>
        </w:rPr>
        <w:t>&lt;Amend&gt;</w:t>
      </w:r>
      <w:r w:rsidRPr="001628F8">
        <w:t>Alteração</w:t>
      </w:r>
      <w:r w:rsidRPr="001628F8">
        <w:tab/>
      </w:r>
      <w:r w:rsidRPr="001628F8">
        <w:tab/>
      </w:r>
      <w:r w:rsidRPr="001628F8">
        <w:rPr>
          <w:rStyle w:val="HideTWBExt"/>
        </w:rPr>
        <w:t>&lt;NumAm&gt;</w:t>
      </w:r>
      <w:r w:rsidRPr="001628F8">
        <w:t>101</w:t>
      </w:r>
      <w:r w:rsidRPr="001628F8">
        <w:rPr>
          <w:rStyle w:val="HideTWBExt"/>
        </w:rPr>
        <w:t>&lt;/NumAm&gt;</w:t>
      </w:r>
    </w:p>
    <w:p w14:paraId="77CED7CC" w14:textId="77777777" w:rsidR="00737696" w:rsidRPr="001628F8" w:rsidRDefault="00737696" w:rsidP="00737696">
      <w:pPr>
        <w:pStyle w:val="NormalBold"/>
      </w:pPr>
      <w:r w:rsidRPr="001628F8">
        <w:rPr>
          <w:rStyle w:val="HideTWBExt"/>
          <w:b w:val="0"/>
        </w:rPr>
        <w:t>&lt;RepeatBlock-By&gt;&lt;Members&gt;</w:t>
      </w:r>
      <w:r w:rsidRPr="001628F8">
        <w:t>Fernando Navarrete Rojas</w:t>
      </w:r>
      <w:r w:rsidRPr="001628F8">
        <w:rPr>
          <w:rStyle w:val="HideTWBExt"/>
          <w:b w:val="0"/>
        </w:rPr>
        <w:t>&lt;/Members&gt;</w:t>
      </w:r>
    </w:p>
    <w:p w14:paraId="5539A61E" w14:textId="77777777" w:rsidR="00737696" w:rsidRPr="001628F8" w:rsidRDefault="00737696" w:rsidP="00737696">
      <w:pPr>
        <w:pStyle w:val="NormalBold"/>
      </w:pPr>
      <w:r w:rsidRPr="001628F8">
        <w:rPr>
          <w:rStyle w:val="HideTWBExt"/>
          <w:b w:val="0"/>
        </w:rPr>
        <w:t>&lt;/RepeatBlock-By&gt;</w:t>
      </w:r>
    </w:p>
    <w:p w14:paraId="1FA6B43A"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595CDB0D" w14:textId="77777777" w:rsidR="00737696" w:rsidRPr="001628F8" w:rsidRDefault="00737696" w:rsidP="00737696">
      <w:pPr>
        <w:pStyle w:val="NormalBold"/>
      </w:pPr>
      <w:r w:rsidRPr="001628F8">
        <w:rPr>
          <w:rStyle w:val="HideTWBExt"/>
        </w:rPr>
        <w:t>&lt;Article&gt;</w:t>
      </w:r>
      <w:r w:rsidRPr="001628F8">
        <w:t>N.º 2</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422189CA" w14:textId="77777777" w:rsidTr="009F25AF">
        <w:trPr>
          <w:trHeight w:hRule="exact" w:val="240"/>
          <w:jc w:val="center"/>
        </w:trPr>
        <w:tc>
          <w:tcPr>
            <w:tcW w:w="9752" w:type="dxa"/>
            <w:gridSpan w:val="2"/>
            <w:tcBorders>
              <w:top w:val="nil"/>
              <w:left w:val="nil"/>
              <w:bottom w:val="nil"/>
              <w:right w:val="nil"/>
            </w:tcBorders>
          </w:tcPr>
          <w:p w14:paraId="5A4C7496" w14:textId="77777777" w:rsidR="00737696" w:rsidRPr="001628F8" w:rsidRDefault="00737696" w:rsidP="009F25AF"/>
        </w:tc>
      </w:tr>
      <w:tr w:rsidR="00737696" w:rsidRPr="001628F8" w14:paraId="715AFC81" w14:textId="77777777" w:rsidTr="009F25AF">
        <w:trPr>
          <w:trHeight w:val="240"/>
          <w:jc w:val="center"/>
        </w:trPr>
        <w:tc>
          <w:tcPr>
            <w:tcW w:w="4876" w:type="dxa"/>
            <w:tcBorders>
              <w:top w:val="nil"/>
              <w:left w:val="nil"/>
              <w:bottom w:val="nil"/>
              <w:right w:val="nil"/>
            </w:tcBorders>
          </w:tcPr>
          <w:p w14:paraId="1BAFE86C"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46742923" w14:textId="77777777" w:rsidR="00737696" w:rsidRPr="001628F8" w:rsidRDefault="00737696" w:rsidP="009F25AF">
            <w:pPr>
              <w:pStyle w:val="AmColumnHeading"/>
            </w:pPr>
            <w:r w:rsidRPr="001628F8">
              <w:t>Alteração</w:t>
            </w:r>
          </w:p>
        </w:tc>
      </w:tr>
      <w:tr w:rsidR="00737696" w:rsidRPr="001628F8" w14:paraId="18E8BC8A" w14:textId="77777777" w:rsidTr="009F25AF">
        <w:trPr>
          <w:jc w:val="center"/>
        </w:trPr>
        <w:tc>
          <w:tcPr>
            <w:tcW w:w="4876" w:type="dxa"/>
            <w:tcBorders>
              <w:top w:val="nil"/>
              <w:left w:val="nil"/>
              <w:bottom w:val="nil"/>
              <w:right w:val="nil"/>
            </w:tcBorders>
          </w:tcPr>
          <w:p w14:paraId="4A95C411" w14:textId="50C8A0B4" w:rsidR="00737696" w:rsidRPr="001628F8" w:rsidRDefault="00737696" w:rsidP="009F25AF">
            <w:pPr>
              <w:pStyle w:val="Normal6a"/>
            </w:pPr>
            <w:r w:rsidRPr="001628F8">
              <w:t>2.</w:t>
            </w:r>
            <w:r w:rsidRPr="001628F8">
              <w:tab/>
              <w:t xml:space="preserve">Considera que, para superar as dificuldades geopolíticas e em matéria de concorrência, será necessário transferir para o nível da UE </w:t>
            </w:r>
            <w:r w:rsidRPr="001628F8">
              <w:rPr>
                <w:b/>
                <w:bCs/>
                <w:i/>
                <w:iCs/>
              </w:rPr>
              <w:t>as</w:t>
            </w:r>
            <w:r w:rsidRPr="001628F8">
              <w:t xml:space="preserve"> despesas relativas a determinados domínios de intervenção relacionados com </w:t>
            </w:r>
            <w:r w:rsidRPr="001628F8">
              <w:rPr>
                <w:b/>
                <w:bCs/>
                <w:i/>
                <w:iCs/>
              </w:rPr>
              <w:t>os</w:t>
            </w:r>
            <w:r w:rsidRPr="001628F8">
              <w:t xml:space="preserve"> bens públicos europeus, a fim de aumentar a eficiência da despesa pública global; congratula</w:t>
            </w:r>
            <w:r w:rsidR="00C93241">
              <w:noBreakHyphen/>
            </w:r>
            <w:r w:rsidRPr="001628F8">
              <w:t>se com o compromisso assumido pela União no sentido de aumentar a eficiência das suas despesas e dos seus investimentos em capacidades de defesa globais, a fim de atender às suas necessidades num contexto caracterizado por ameaças e desafios crescentes em matéria de segurança;</w:t>
            </w:r>
          </w:p>
        </w:tc>
        <w:tc>
          <w:tcPr>
            <w:tcW w:w="4876" w:type="dxa"/>
            <w:tcBorders>
              <w:top w:val="nil"/>
              <w:left w:val="nil"/>
              <w:bottom w:val="nil"/>
              <w:right w:val="nil"/>
            </w:tcBorders>
          </w:tcPr>
          <w:p w14:paraId="6E8FACE5" w14:textId="4F79199A" w:rsidR="00737696" w:rsidRPr="001628F8" w:rsidRDefault="00737696" w:rsidP="009F25AF">
            <w:pPr>
              <w:pStyle w:val="Normal6a"/>
            </w:pPr>
            <w:r w:rsidRPr="001628F8">
              <w:t>2.</w:t>
            </w:r>
            <w:r w:rsidRPr="001628F8">
              <w:tab/>
              <w:t xml:space="preserve">Considera que, para superar as dificuldades geopolíticas e em matéria de concorrência, será necessário transferir para o nível da UE </w:t>
            </w:r>
            <w:r w:rsidRPr="001628F8">
              <w:rPr>
                <w:b/>
                <w:i/>
              </w:rPr>
              <w:t>algumas</w:t>
            </w:r>
            <w:r w:rsidRPr="001628F8">
              <w:t xml:space="preserve"> despesas </w:t>
            </w:r>
            <w:r w:rsidRPr="001628F8">
              <w:rPr>
                <w:b/>
                <w:i/>
              </w:rPr>
              <w:t>nacionais</w:t>
            </w:r>
            <w:r w:rsidRPr="001628F8">
              <w:t xml:space="preserve"> relativas a determinados domínios de intervenção relacionados com </w:t>
            </w:r>
            <w:r w:rsidRPr="001628F8">
              <w:rPr>
                <w:b/>
                <w:i/>
              </w:rPr>
              <w:t>a provisão de</w:t>
            </w:r>
            <w:r w:rsidRPr="001628F8">
              <w:t xml:space="preserve"> bens públicos europeus, a fim de aumentar a eficiência da despesa pública global</w:t>
            </w:r>
            <w:r w:rsidRPr="001628F8">
              <w:rPr>
                <w:b/>
                <w:i/>
              </w:rPr>
              <w:t>, fazendo uso de economias de escala e, desse modo, reduzindo o custo a pagar pelos contribuintes</w:t>
            </w:r>
            <w:r w:rsidRPr="001628F8">
              <w:t>; congratula</w:t>
            </w:r>
            <w:r w:rsidR="00C93241">
              <w:noBreakHyphen/>
            </w:r>
            <w:r w:rsidRPr="001628F8">
              <w:t>se com o compromisso assumido pela União no sentido de aumentar a eficiência das suas despesas e dos seus investimentos em capacidades de defesa globais, a fim de atender às suas necessidades num contexto caracterizado por ameaças e desafios crescentes em matéria de segurança;</w:t>
            </w:r>
          </w:p>
        </w:tc>
      </w:tr>
    </w:tbl>
    <w:p w14:paraId="3395AA9D" w14:textId="77777777" w:rsidR="00737696" w:rsidRPr="00C93241" w:rsidRDefault="00737696" w:rsidP="00737696">
      <w:pPr>
        <w:pStyle w:val="AmOrLang"/>
        <w:rPr>
          <w:lang w:val="en-GB"/>
        </w:rPr>
      </w:pPr>
      <w:r w:rsidRPr="00C93241">
        <w:rPr>
          <w:lang w:val="en-GB"/>
        </w:rPr>
        <w:lastRenderedPageBreak/>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0FBF1085" w14:textId="77777777" w:rsidR="00737696" w:rsidRPr="00C93241" w:rsidRDefault="00737696" w:rsidP="00737696">
      <w:pPr>
        <w:rPr>
          <w:lang w:val="en-GB"/>
        </w:rPr>
      </w:pPr>
      <w:r w:rsidRPr="00C93241">
        <w:rPr>
          <w:rStyle w:val="HideTWBExt"/>
          <w:lang w:val="en-GB"/>
        </w:rPr>
        <w:t>&lt;/Amend&gt;</w:t>
      </w:r>
    </w:p>
    <w:p w14:paraId="22A0AB4E"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102</w:t>
      </w:r>
      <w:r w:rsidRPr="00C93241">
        <w:rPr>
          <w:rStyle w:val="HideTWBExt"/>
          <w:lang w:val="en-GB"/>
        </w:rPr>
        <w:t>&lt;/NumAm&gt;</w:t>
      </w:r>
    </w:p>
    <w:p w14:paraId="08D88BBB"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Marcus Ferber</w:t>
      </w:r>
      <w:r w:rsidRPr="00C93241">
        <w:rPr>
          <w:rStyle w:val="HideTWBExt"/>
          <w:b w:val="0"/>
          <w:lang w:val="en-GB"/>
        </w:rPr>
        <w:t>&lt;/Members&gt;</w:t>
      </w:r>
    </w:p>
    <w:p w14:paraId="767547D7" w14:textId="77777777" w:rsidR="00737696" w:rsidRPr="00C93241" w:rsidRDefault="00737696" w:rsidP="00737696">
      <w:pPr>
        <w:pStyle w:val="NormalBold"/>
        <w:rPr>
          <w:lang w:val="en-GB"/>
        </w:rPr>
      </w:pPr>
      <w:r w:rsidRPr="00C93241">
        <w:rPr>
          <w:rStyle w:val="HideTWBExt"/>
          <w:b w:val="0"/>
          <w:lang w:val="en-GB"/>
        </w:rPr>
        <w:t>&lt;/RepeatBlock-By&gt;</w:t>
      </w:r>
    </w:p>
    <w:p w14:paraId="0C520B2E"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428391CB" w14:textId="77777777" w:rsidR="00737696" w:rsidRPr="001628F8" w:rsidRDefault="00737696" w:rsidP="00737696">
      <w:pPr>
        <w:pStyle w:val="NormalBold"/>
      </w:pPr>
      <w:r w:rsidRPr="001628F8">
        <w:rPr>
          <w:rStyle w:val="HideTWBExt"/>
        </w:rPr>
        <w:t>&lt;Article&gt;</w:t>
      </w:r>
      <w:r w:rsidRPr="001628F8">
        <w:t>N.</w:t>
      </w:r>
      <w:r w:rsidRPr="001628F8">
        <w:rPr>
          <w:vertAlign w:val="superscript"/>
        </w:rPr>
        <w:t>o</w:t>
      </w:r>
      <w:r w:rsidRPr="001628F8">
        <w:t> 2</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6EC6E96E" w14:textId="77777777" w:rsidTr="009F25AF">
        <w:trPr>
          <w:trHeight w:hRule="exact" w:val="240"/>
          <w:jc w:val="center"/>
        </w:trPr>
        <w:tc>
          <w:tcPr>
            <w:tcW w:w="9752" w:type="dxa"/>
            <w:gridSpan w:val="2"/>
            <w:tcBorders>
              <w:top w:val="nil"/>
              <w:left w:val="nil"/>
              <w:bottom w:val="nil"/>
              <w:right w:val="nil"/>
            </w:tcBorders>
          </w:tcPr>
          <w:p w14:paraId="4C7CE76C" w14:textId="77777777" w:rsidR="00737696" w:rsidRPr="001628F8" w:rsidRDefault="00737696" w:rsidP="009F25AF"/>
        </w:tc>
      </w:tr>
      <w:tr w:rsidR="00737696" w:rsidRPr="001628F8" w14:paraId="2A135B2E" w14:textId="77777777" w:rsidTr="009F25AF">
        <w:trPr>
          <w:trHeight w:val="240"/>
          <w:jc w:val="center"/>
        </w:trPr>
        <w:tc>
          <w:tcPr>
            <w:tcW w:w="4876" w:type="dxa"/>
            <w:tcBorders>
              <w:top w:val="nil"/>
              <w:left w:val="nil"/>
              <w:bottom w:val="nil"/>
              <w:right w:val="nil"/>
            </w:tcBorders>
          </w:tcPr>
          <w:p w14:paraId="5FF620F0"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005A7A52" w14:textId="77777777" w:rsidR="00737696" w:rsidRPr="001628F8" w:rsidRDefault="00737696" w:rsidP="009F25AF">
            <w:pPr>
              <w:pStyle w:val="AmColumnHeading"/>
            </w:pPr>
            <w:r w:rsidRPr="001628F8">
              <w:t>Alteração</w:t>
            </w:r>
          </w:p>
        </w:tc>
      </w:tr>
      <w:tr w:rsidR="00737696" w:rsidRPr="001628F8" w14:paraId="52149F56" w14:textId="77777777" w:rsidTr="009F25AF">
        <w:trPr>
          <w:jc w:val="center"/>
        </w:trPr>
        <w:tc>
          <w:tcPr>
            <w:tcW w:w="4876" w:type="dxa"/>
            <w:tcBorders>
              <w:top w:val="nil"/>
              <w:left w:val="nil"/>
              <w:bottom w:val="nil"/>
              <w:right w:val="nil"/>
            </w:tcBorders>
          </w:tcPr>
          <w:p w14:paraId="439DC0D0" w14:textId="42A49709" w:rsidR="00737696" w:rsidRPr="001628F8" w:rsidRDefault="00737696" w:rsidP="009F25AF">
            <w:pPr>
              <w:pStyle w:val="Normal6a"/>
            </w:pPr>
            <w:r w:rsidRPr="001628F8">
              <w:t>2.</w:t>
            </w:r>
            <w:r w:rsidRPr="001628F8">
              <w:tab/>
              <w:t>Considera que, para superar as dificuldades geopolíticas e em matéria de concorrência, será necessário transferir para o nível da UE as despesas relativas a determinados domínios de intervenção relacionados com os bens públicos europeus, a fim de aumentar a eficiência da despesa pública global; congratula</w:t>
            </w:r>
            <w:r w:rsidR="00C93241">
              <w:noBreakHyphen/>
            </w:r>
            <w:r w:rsidRPr="001628F8">
              <w:t>se com o compromisso assumido pela União no sentido de aumentar a eficiência das suas despesas e dos seus investimentos em capacidades de defesa globais, a fim de atender às suas necessidades num contexto caracterizado por ameaças e desafios crescentes em matéria de segurança;</w:t>
            </w:r>
          </w:p>
        </w:tc>
        <w:tc>
          <w:tcPr>
            <w:tcW w:w="4876" w:type="dxa"/>
            <w:tcBorders>
              <w:top w:val="nil"/>
              <w:left w:val="nil"/>
              <w:bottom w:val="nil"/>
              <w:right w:val="nil"/>
            </w:tcBorders>
          </w:tcPr>
          <w:p w14:paraId="15FAD045" w14:textId="0892B017" w:rsidR="00737696" w:rsidRPr="001628F8" w:rsidRDefault="00737696" w:rsidP="009F25AF">
            <w:pPr>
              <w:pStyle w:val="Normal6a"/>
            </w:pPr>
            <w:r w:rsidRPr="001628F8">
              <w:t>2.</w:t>
            </w:r>
            <w:r w:rsidRPr="001628F8">
              <w:tab/>
              <w:t>Considera que, para superar as dificuldades geopolíticas e em matéria de concorrência, será necessário transferir para o nível da UE as despesas relativas a determinados domínios de intervenção relacionados com os bens públicos europeus, a fim de aumentar a eficiência da despesa pública global; congratula</w:t>
            </w:r>
            <w:r w:rsidR="00C93241">
              <w:noBreakHyphen/>
            </w:r>
            <w:r w:rsidRPr="001628F8">
              <w:t>se com o compromisso assumido pela União no sentido de aumentar a eficiência das suas despesas e dos seus investimentos em capacidades de defesa globais, a fim de atender às suas necessidades num contexto caracterizado por ameaças e desafios crescentes em matéria de segurança;</w:t>
            </w:r>
            <w:r w:rsidRPr="001628F8">
              <w:rPr>
                <w:b/>
                <w:i/>
              </w:rPr>
              <w:t> sublinha que o atual quadro de política económica não prejudica, de forma alguma, o objetivo visado;</w:t>
            </w:r>
          </w:p>
        </w:tc>
      </w:tr>
    </w:tbl>
    <w:p w14:paraId="7C318FE3" w14:textId="77777777" w:rsidR="00737696" w:rsidRPr="00C93241" w:rsidRDefault="00737696" w:rsidP="00737696">
      <w:pPr>
        <w:pStyle w:val="AmOrLang"/>
      </w:pPr>
      <w:r w:rsidRPr="00C93241">
        <w:t xml:space="preserve">Or. </w:t>
      </w:r>
      <w:r w:rsidRPr="00C93241">
        <w:rPr>
          <w:rStyle w:val="HideTWBExt"/>
        </w:rPr>
        <w:t>&lt;Original&gt;</w:t>
      </w:r>
      <w:r w:rsidRPr="00C93241">
        <w:rPr>
          <w:rStyle w:val="HideTWBInt"/>
        </w:rPr>
        <w:t>{DE}</w:t>
      </w:r>
      <w:r w:rsidRPr="00C93241">
        <w:t>de</w:t>
      </w:r>
      <w:r w:rsidRPr="00C93241">
        <w:rPr>
          <w:rStyle w:val="HideTWBExt"/>
        </w:rPr>
        <w:t>&lt;/Original&gt;</w:t>
      </w:r>
    </w:p>
    <w:p w14:paraId="1469FC04" w14:textId="77777777" w:rsidR="00737696" w:rsidRPr="00C93241" w:rsidRDefault="00737696" w:rsidP="00737696">
      <w:r w:rsidRPr="00C93241">
        <w:rPr>
          <w:rStyle w:val="HideTWBExt"/>
        </w:rPr>
        <w:t>&lt;/Amend&gt;</w:t>
      </w:r>
    </w:p>
    <w:p w14:paraId="09E216D4" w14:textId="77777777" w:rsidR="00737696" w:rsidRPr="00C93241" w:rsidRDefault="00737696" w:rsidP="00737696">
      <w:pPr>
        <w:pStyle w:val="AmNumberTabs"/>
      </w:pPr>
      <w:r w:rsidRPr="00C93241">
        <w:rPr>
          <w:rStyle w:val="HideTWBExt"/>
        </w:rPr>
        <w:t>&lt;Amend&gt;</w:t>
      </w:r>
      <w:r w:rsidRPr="00C93241">
        <w:t>Alteração</w:t>
      </w:r>
      <w:r w:rsidRPr="00C93241">
        <w:tab/>
      </w:r>
      <w:r w:rsidRPr="00C93241">
        <w:tab/>
      </w:r>
      <w:r w:rsidRPr="00C93241">
        <w:rPr>
          <w:rStyle w:val="HideTWBExt"/>
        </w:rPr>
        <w:t>&lt;NumAm&gt;</w:t>
      </w:r>
      <w:r w:rsidRPr="00C93241">
        <w:t>103</w:t>
      </w:r>
      <w:r w:rsidRPr="00C93241">
        <w:rPr>
          <w:rStyle w:val="HideTWBExt"/>
        </w:rPr>
        <w:t>&lt;/NumAm&gt;</w:t>
      </w:r>
    </w:p>
    <w:p w14:paraId="41927AB0" w14:textId="77777777" w:rsidR="00737696" w:rsidRPr="009F25AF" w:rsidRDefault="00737696" w:rsidP="00737696">
      <w:pPr>
        <w:pStyle w:val="NormalBold"/>
        <w:rPr>
          <w:lang w:val="it-IT"/>
        </w:rPr>
      </w:pPr>
      <w:r w:rsidRPr="009F25AF">
        <w:rPr>
          <w:rStyle w:val="HideTWBExt"/>
          <w:b w:val="0"/>
          <w:lang w:val="it-IT"/>
        </w:rPr>
        <w:t>&lt;RepeatBlock-By&gt;&lt;Members&gt;</w:t>
      </w:r>
      <w:r w:rsidRPr="009F25AF">
        <w:rPr>
          <w:lang w:val="it-IT"/>
        </w:rPr>
        <w:t>Giovanni Crosetto, Denis Nesci, Francesco Ventola</w:t>
      </w:r>
      <w:r w:rsidRPr="009F25AF">
        <w:rPr>
          <w:rStyle w:val="HideTWBExt"/>
          <w:b w:val="0"/>
          <w:lang w:val="it-IT"/>
        </w:rPr>
        <w:t>&lt;/Members&gt;</w:t>
      </w:r>
    </w:p>
    <w:p w14:paraId="2B798A34" w14:textId="77777777" w:rsidR="00737696" w:rsidRPr="00C93241" w:rsidRDefault="00737696" w:rsidP="00737696">
      <w:pPr>
        <w:pStyle w:val="NormalBold"/>
      </w:pPr>
      <w:r w:rsidRPr="00C93241">
        <w:rPr>
          <w:rStyle w:val="HideTWBExt"/>
          <w:b w:val="0"/>
        </w:rPr>
        <w:t>&lt;/RepeatBlock-By&gt;</w:t>
      </w:r>
    </w:p>
    <w:p w14:paraId="70B7C5AE"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5527876A" w14:textId="2F507F46" w:rsidR="00737696" w:rsidRPr="001628F8" w:rsidRDefault="00737696" w:rsidP="00737696">
      <w:pPr>
        <w:pStyle w:val="NormalBold"/>
      </w:pPr>
      <w:r w:rsidRPr="001628F8">
        <w:rPr>
          <w:rStyle w:val="HideTWBExt"/>
        </w:rPr>
        <w:t>&lt;Article&gt;</w:t>
      </w:r>
      <w:r w:rsidRPr="001628F8">
        <w:t>N. º2</w:t>
      </w:r>
      <w:r w:rsidR="00C93241">
        <w:noBreakHyphen/>
      </w:r>
      <w:r w:rsidRPr="001628F8">
        <w:t>A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7EFAD269" w14:textId="77777777" w:rsidTr="009F25AF">
        <w:trPr>
          <w:trHeight w:hRule="exact" w:val="240"/>
          <w:jc w:val="center"/>
        </w:trPr>
        <w:tc>
          <w:tcPr>
            <w:tcW w:w="9752" w:type="dxa"/>
            <w:gridSpan w:val="2"/>
            <w:tcBorders>
              <w:top w:val="nil"/>
              <w:left w:val="nil"/>
              <w:bottom w:val="nil"/>
              <w:right w:val="nil"/>
            </w:tcBorders>
          </w:tcPr>
          <w:p w14:paraId="6882DA3A" w14:textId="77777777" w:rsidR="00737696" w:rsidRPr="001628F8" w:rsidRDefault="00737696" w:rsidP="009F25AF"/>
        </w:tc>
      </w:tr>
      <w:tr w:rsidR="00737696" w:rsidRPr="001628F8" w14:paraId="0744BE4B" w14:textId="77777777" w:rsidTr="009F25AF">
        <w:trPr>
          <w:trHeight w:val="240"/>
          <w:jc w:val="center"/>
        </w:trPr>
        <w:tc>
          <w:tcPr>
            <w:tcW w:w="4876" w:type="dxa"/>
            <w:tcBorders>
              <w:top w:val="nil"/>
              <w:left w:val="nil"/>
              <w:bottom w:val="nil"/>
              <w:right w:val="nil"/>
            </w:tcBorders>
          </w:tcPr>
          <w:p w14:paraId="77670332"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45F29B83" w14:textId="77777777" w:rsidR="00737696" w:rsidRPr="001628F8" w:rsidRDefault="00737696" w:rsidP="009F25AF">
            <w:pPr>
              <w:pStyle w:val="AmColumnHeading"/>
            </w:pPr>
            <w:r w:rsidRPr="001628F8">
              <w:t>Alteração</w:t>
            </w:r>
          </w:p>
        </w:tc>
      </w:tr>
      <w:tr w:rsidR="00737696" w:rsidRPr="001628F8" w14:paraId="230A5EFA" w14:textId="77777777" w:rsidTr="009F25AF">
        <w:trPr>
          <w:jc w:val="center"/>
        </w:trPr>
        <w:tc>
          <w:tcPr>
            <w:tcW w:w="4876" w:type="dxa"/>
            <w:tcBorders>
              <w:top w:val="nil"/>
              <w:left w:val="nil"/>
              <w:bottom w:val="nil"/>
              <w:right w:val="nil"/>
            </w:tcBorders>
          </w:tcPr>
          <w:p w14:paraId="73450495" w14:textId="77777777" w:rsidR="00737696" w:rsidRPr="001628F8" w:rsidRDefault="00737696" w:rsidP="009F25AF">
            <w:pPr>
              <w:pStyle w:val="Normal6a"/>
            </w:pPr>
          </w:p>
        </w:tc>
        <w:tc>
          <w:tcPr>
            <w:tcW w:w="4876" w:type="dxa"/>
            <w:tcBorders>
              <w:top w:val="nil"/>
              <w:left w:val="nil"/>
              <w:bottom w:val="nil"/>
              <w:right w:val="nil"/>
            </w:tcBorders>
          </w:tcPr>
          <w:p w14:paraId="39CDB0F4" w14:textId="36C37694" w:rsidR="00737696" w:rsidRPr="001628F8" w:rsidRDefault="00737696" w:rsidP="009F25AF">
            <w:pPr>
              <w:pStyle w:val="Normal6a"/>
            </w:pPr>
            <w:r w:rsidRPr="001628F8">
              <w:rPr>
                <w:b/>
                <w:i/>
              </w:rPr>
              <w:t>2</w:t>
            </w:r>
            <w:r w:rsidR="00C93241">
              <w:rPr>
                <w:b/>
                <w:i/>
              </w:rPr>
              <w:noBreakHyphen/>
            </w:r>
            <w:r w:rsidRPr="001628F8">
              <w:rPr>
                <w:b/>
                <w:i/>
              </w:rPr>
              <w:t>A.</w:t>
            </w:r>
            <w:r w:rsidRPr="001628F8">
              <w:tab/>
            </w:r>
            <w:r w:rsidRPr="001628F8">
              <w:rPr>
                <w:b/>
                <w:i/>
              </w:rPr>
              <w:t>Salienta a necessidade de melhorar o Pacto de Estabilidade e Crescimento, a fim de proporcionar maior flexibilidade aos Estados</w:t>
            </w:r>
            <w:r w:rsidR="00C93241">
              <w:rPr>
                <w:b/>
                <w:i/>
              </w:rPr>
              <w:noBreakHyphen/>
            </w:r>
            <w:r w:rsidRPr="001628F8">
              <w:rPr>
                <w:b/>
                <w:i/>
              </w:rPr>
              <w:t xml:space="preserve">Membros, tendo em conta as suas necessidades financeiras específicas e prioridades de investimento; </w:t>
            </w:r>
            <w:r w:rsidRPr="001628F8">
              <w:rPr>
                <w:b/>
                <w:i/>
              </w:rPr>
              <w:lastRenderedPageBreak/>
              <w:t>sublinha que excluir as despesas relacionadas com a transição ecológica e digital, bem como as despesas com a defesa, da contabilização do défice em relação ao PIB permitiria aos Estados</w:t>
            </w:r>
            <w:r w:rsidR="00C93241">
              <w:rPr>
                <w:b/>
                <w:i/>
              </w:rPr>
              <w:noBreakHyphen/>
            </w:r>
            <w:r w:rsidRPr="001628F8">
              <w:rPr>
                <w:b/>
                <w:i/>
              </w:rPr>
              <w:t>Membros com restrições orçamentais realizar projetos essenciais, promovendo uma transição justa e coesa, bem como a resiliência económica em toda a União;</w:t>
            </w:r>
          </w:p>
        </w:tc>
      </w:tr>
    </w:tbl>
    <w:p w14:paraId="5FEA6A98" w14:textId="77777777" w:rsidR="00737696" w:rsidRPr="00C93241" w:rsidRDefault="00737696" w:rsidP="00737696">
      <w:pPr>
        <w:pStyle w:val="AmOrLang"/>
        <w:rPr>
          <w:lang w:val="en-GB"/>
        </w:rPr>
      </w:pPr>
      <w:r w:rsidRPr="00C93241">
        <w:rPr>
          <w:lang w:val="en-GB"/>
        </w:rPr>
        <w:lastRenderedPageBreak/>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3F0837E3" w14:textId="77777777" w:rsidR="00737696" w:rsidRPr="00C93241" w:rsidRDefault="00737696" w:rsidP="00737696">
      <w:pPr>
        <w:rPr>
          <w:lang w:val="en-GB"/>
        </w:rPr>
      </w:pPr>
      <w:r w:rsidRPr="00C93241">
        <w:rPr>
          <w:rStyle w:val="HideTWBExt"/>
          <w:lang w:val="en-GB"/>
        </w:rPr>
        <w:t>&lt;/Amend&gt;</w:t>
      </w:r>
    </w:p>
    <w:p w14:paraId="35F2D4CC"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104</w:t>
      </w:r>
      <w:r w:rsidRPr="00C93241">
        <w:rPr>
          <w:rStyle w:val="HideTWBExt"/>
          <w:lang w:val="en-GB"/>
        </w:rPr>
        <w:t>&lt;/NumAm&gt;</w:t>
      </w:r>
    </w:p>
    <w:p w14:paraId="3FDA7797"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Carla Tavares</w:t>
      </w:r>
      <w:r w:rsidRPr="00C93241">
        <w:rPr>
          <w:rStyle w:val="HideTWBExt"/>
          <w:b w:val="0"/>
          <w:lang w:val="en-GB"/>
        </w:rPr>
        <w:t>&lt;/Members&gt;</w:t>
      </w:r>
    </w:p>
    <w:p w14:paraId="3B2AC1C2" w14:textId="77777777" w:rsidR="00737696" w:rsidRPr="00C93241" w:rsidRDefault="00737696" w:rsidP="00737696">
      <w:pPr>
        <w:pStyle w:val="NormalBold"/>
        <w:rPr>
          <w:lang w:val="en-GB"/>
        </w:rPr>
      </w:pPr>
      <w:r w:rsidRPr="00C93241">
        <w:rPr>
          <w:rStyle w:val="HideTWBExt"/>
          <w:b w:val="0"/>
          <w:lang w:val="en-GB"/>
        </w:rPr>
        <w:t>&lt;/RepeatBlock-By&gt;</w:t>
      </w:r>
    </w:p>
    <w:p w14:paraId="72580A83"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36983808" w14:textId="7FF08ED3" w:rsidR="00737696" w:rsidRPr="001628F8" w:rsidRDefault="00737696" w:rsidP="00737696">
      <w:pPr>
        <w:pStyle w:val="NormalBold"/>
      </w:pPr>
      <w:r w:rsidRPr="001628F8">
        <w:rPr>
          <w:rStyle w:val="HideTWBExt"/>
        </w:rPr>
        <w:t>&lt;Article&gt;</w:t>
      </w:r>
      <w:r w:rsidRPr="001628F8">
        <w:t>N. º2</w:t>
      </w:r>
      <w:r w:rsidR="00C93241">
        <w:noBreakHyphen/>
      </w:r>
      <w:r w:rsidRPr="001628F8">
        <w:t>A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07BA752C" w14:textId="77777777" w:rsidTr="009F25AF">
        <w:trPr>
          <w:trHeight w:hRule="exact" w:val="240"/>
          <w:jc w:val="center"/>
        </w:trPr>
        <w:tc>
          <w:tcPr>
            <w:tcW w:w="9752" w:type="dxa"/>
            <w:gridSpan w:val="2"/>
            <w:tcBorders>
              <w:top w:val="nil"/>
              <w:left w:val="nil"/>
              <w:bottom w:val="nil"/>
              <w:right w:val="nil"/>
            </w:tcBorders>
          </w:tcPr>
          <w:p w14:paraId="08AA48E0" w14:textId="77777777" w:rsidR="00737696" w:rsidRPr="001628F8" w:rsidRDefault="00737696" w:rsidP="009F25AF"/>
        </w:tc>
      </w:tr>
      <w:tr w:rsidR="00737696" w:rsidRPr="001628F8" w14:paraId="7FA0725D" w14:textId="77777777" w:rsidTr="009F25AF">
        <w:trPr>
          <w:trHeight w:val="240"/>
          <w:jc w:val="center"/>
        </w:trPr>
        <w:tc>
          <w:tcPr>
            <w:tcW w:w="4876" w:type="dxa"/>
            <w:tcBorders>
              <w:top w:val="nil"/>
              <w:left w:val="nil"/>
              <w:bottom w:val="nil"/>
              <w:right w:val="nil"/>
            </w:tcBorders>
          </w:tcPr>
          <w:p w14:paraId="172DCA84"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52BEDFE7" w14:textId="77777777" w:rsidR="00737696" w:rsidRPr="001628F8" w:rsidRDefault="00737696" w:rsidP="009F25AF">
            <w:pPr>
              <w:pStyle w:val="AmColumnHeading"/>
            </w:pPr>
            <w:r w:rsidRPr="001628F8">
              <w:t>Alteração</w:t>
            </w:r>
          </w:p>
        </w:tc>
      </w:tr>
      <w:tr w:rsidR="00737696" w:rsidRPr="001628F8" w14:paraId="08BFDA6D" w14:textId="77777777" w:rsidTr="009F25AF">
        <w:trPr>
          <w:jc w:val="center"/>
        </w:trPr>
        <w:tc>
          <w:tcPr>
            <w:tcW w:w="4876" w:type="dxa"/>
            <w:tcBorders>
              <w:top w:val="nil"/>
              <w:left w:val="nil"/>
              <w:bottom w:val="nil"/>
              <w:right w:val="nil"/>
            </w:tcBorders>
          </w:tcPr>
          <w:p w14:paraId="495044A2" w14:textId="77777777" w:rsidR="00737696" w:rsidRPr="001628F8" w:rsidRDefault="00737696" w:rsidP="009F25AF">
            <w:pPr>
              <w:pStyle w:val="Normal6a"/>
            </w:pPr>
          </w:p>
        </w:tc>
        <w:tc>
          <w:tcPr>
            <w:tcW w:w="4876" w:type="dxa"/>
            <w:tcBorders>
              <w:top w:val="nil"/>
              <w:left w:val="nil"/>
              <w:bottom w:val="nil"/>
              <w:right w:val="nil"/>
            </w:tcBorders>
          </w:tcPr>
          <w:p w14:paraId="2765D597" w14:textId="1AD6B24E" w:rsidR="00737696" w:rsidRPr="001628F8" w:rsidRDefault="00737696" w:rsidP="009F25AF">
            <w:pPr>
              <w:pStyle w:val="Normal6a"/>
            </w:pPr>
            <w:r w:rsidRPr="001628F8">
              <w:rPr>
                <w:b/>
                <w:i/>
              </w:rPr>
              <w:t>2</w:t>
            </w:r>
            <w:r w:rsidR="00C93241">
              <w:rPr>
                <w:b/>
                <w:i/>
              </w:rPr>
              <w:noBreakHyphen/>
            </w:r>
            <w:r w:rsidRPr="001628F8">
              <w:rPr>
                <w:b/>
                <w:i/>
              </w:rPr>
              <w:t>A.</w:t>
            </w:r>
            <w:r w:rsidRPr="001628F8">
              <w:tab/>
            </w:r>
            <w:r w:rsidRPr="001628F8">
              <w:rPr>
                <w:b/>
                <w:i/>
              </w:rPr>
              <w:t>Recorda que o quadro revisto de governação económica da UE não preconiza uma abordagem «centrada exclusivamente na defesa» em termos de investimentos e afirma explicitamente que o conjunto de reformas e investimentos estabelecidos nos planos orçamentais</w:t>
            </w:r>
            <w:r w:rsidR="00C93241">
              <w:rPr>
                <w:b/>
                <w:i/>
              </w:rPr>
              <w:noBreakHyphen/>
            </w:r>
            <w:r w:rsidRPr="001628F8">
              <w:rPr>
                <w:b/>
                <w:i/>
              </w:rPr>
              <w:t>estruturais de médio prazo deve ser alinhado com as prioridades comuns da União, nomeadamente a transição ecológica e digital justa; a resiliência social e económica, incluindo o Pilar Europeu dos Direitos Sociais; a segurança energética; e, se necessário, o reforço das capacidades de defesa;</w:t>
            </w:r>
          </w:p>
        </w:tc>
      </w:tr>
    </w:tbl>
    <w:p w14:paraId="432B2F89"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6ACB6D7D" w14:textId="77777777" w:rsidR="00737696" w:rsidRPr="00C93241" w:rsidRDefault="00737696" w:rsidP="00737696">
      <w:pPr>
        <w:rPr>
          <w:lang w:val="en-GB"/>
        </w:rPr>
      </w:pPr>
      <w:r w:rsidRPr="00C93241">
        <w:rPr>
          <w:rStyle w:val="HideTWBExt"/>
          <w:lang w:val="en-GB"/>
        </w:rPr>
        <w:t>&lt;/Amend&gt;</w:t>
      </w:r>
    </w:p>
    <w:p w14:paraId="5B05B56B"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105</w:t>
      </w:r>
      <w:r w:rsidRPr="00C93241">
        <w:rPr>
          <w:rStyle w:val="HideTWBExt"/>
          <w:lang w:val="en-GB"/>
        </w:rPr>
        <w:t>&lt;/NumAm&gt;</w:t>
      </w:r>
    </w:p>
    <w:p w14:paraId="050DB6E5"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Claire Fita, Thomas Bajada, Carla Tavares, Lara Wolters, Matthias Ecke, Evelyn Regner, Jonás Fernández</w:t>
      </w:r>
      <w:r w:rsidRPr="00C93241">
        <w:rPr>
          <w:rStyle w:val="HideTWBExt"/>
          <w:b w:val="0"/>
          <w:lang w:val="en-GB"/>
        </w:rPr>
        <w:t>&lt;/Members&gt;</w:t>
      </w:r>
    </w:p>
    <w:p w14:paraId="7A2E2DAE" w14:textId="77777777" w:rsidR="00737696" w:rsidRPr="001628F8" w:rsidRDefault="00737696" w:rsidP="00737696">
      <w:pPr>
        <w:pStyle w:val="NormalBold"/>
      </w:pPr>
      <w:r w:rsidRPr="001628F8">
        <w:rPr>
          <w:rStyle w:val="HideTWBExt"/>
          <w:b w:val="0"/>
        </w:rPr>
        <w:t>&lt;/RepeatBlock-By&gt;</w:t>
      </w:r>
    </w:p>
    <w:p w14:paraId="589B58C8"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5AA9D223" w14:textId="76537819" w:rsidR="00737696" w:rsidRPr="001628F8" w:rsidRDefault="00737696" w:rsidP="00737696">
      <w:pPr>
        <w:pStyle w:val="NormalBold"/>
      </w:pPr>
      <w:r w:rsidRPr="001628F8">
        <w:rPr>
          <w:rStyle w:val="HideTWBExt"/>
        </w:rPr>
        <w:t>&lt;Article&gt;</w:t>
      </w:r>
      <w:r w:rsidRPr="001628F8">
        <w:t>N. º2</w:t>
      </w:r>
      <w:r w:rsidR="00C93241">
        <w:noBreakHyphen/>
      </w:r>
      <w:r w:rsidRPr="001628F8">
        <w:t>A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5F737E6F" w14:textId="77777777" w:rsidTr="009F25AF">
        <w:trPr>
          <w:trHeight w:hRule="exact" w:val="240"/>
          <w:jc w:val="center"/>
        </w:trPr>
        <w:tc>
          <w:tcPr>
            <w:tcW w:w="9752" w:type="dxa"/>
            <w:gridSpan w:val="2"/>
            <w:tcBorders>
              <w:top w:val="nil"/>
              <w:left w:val="nil"/>
              <w:bottom w:val="nil"/>
              <w:right w:val="nil"/>
            </w:tcBorders>
          </w:tcPr>
          <w:p w14:paraId="3FEF6E9E" w14:textId="77777777" w:rsidR="00737696" w:rsidRPr="001628F8" w:rsidRDefault="00737696" w:rsidP="009F25AF"/>
        </w:tc>
      </w:tr>
      <w:tr w:rsidR="00737696" w:rsidRPr="001628F8" w14:paraId="3752591D" w14:textId="77777777" w:rsidTr="009F25AF">
        <w:trPr>
          <w:trHeight w:val="240"/>
          <w:jc w:val="center"/>
        </w:trPr>
        <w:tc>
          <w:tcPr>
            <w:tcW w:w="4876" w:type="dxa"/>
            <w:tcBorders>
              <w:top w:val="nil"/>
              <w:left w:val="nil"/>
              <w:bottom w:val="nil"/>
              <w:right w:val="nil"/>
            </w:tcBorders>
          </w:tcPr>
          <w:p w14:paraId="6CC65CC3"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10E18906" w14:textId="77777777" w:rsidR="00737696" w:rsidRPr="001628F8" w:rsidRDefault="00737696" w:rsidP="009F25AF">
            <w:pPr>
              <w:pStyle w:val="AmColumnHeading"/>
            </w:pPr>
            <w:r w:rsidRPr="001628F8">
              <w:t>Alteração</w:t>
            </w:r>
          </w:p>
        </w:tc>
      </w:tr>
      <w:tr w:rsidR="00737696" w:rsidRPr="001628F8" w14:paraId="352525F4" w14:textId="77777777" w:rsidTr="009F25AF">
        <w:trPr>
          <w:jc w:val="center"/>
        </w:trPr>
        <w:tc>
          <w:tcPr>
            <w:tcW w:w="4876" w:type="dxa"/>
            <w:tcBorders>
              <w:top w:val="nil"/>
              <w:left w:val="nil"/>
              <w:bottom w:val="nil"/>
              <w:right w:val="nil"/>
            </w:tcBorders>
          </w:tcPr>
          <w:p w14:paraId="6D316E45" w14:textId="77777777" w:rsidR="00737696" w:rsidRPr="001628F8" w:rsidRDefault="00737696" w:rsidP="009F25AF">
            <w:pPr>
              <w:pStyle w:val="Normal6a"/>
            </w:pPr>
          </w:p>
        </w:tc>
        <w:tc>
          <w:tcPr>
            <w:tcW w:w="4876" w:type="dxa"/>
            <w:tcBorders>
              <w:top w:val="nil"/>
              <w:left w:val="nil"/>
              <w:bottom w:val="nil"/>
              <w:right w:val="nil"/>
            </w:tcBorders>
          </w:tcPr>
          <w:p w14:paraId="1C604AE0" w14:textId="0B0F2B42" w:rsidR="00737696" w:rsidRPr="001628F8" w:rsidRDefault="00737696" w:rsidP="009F25AF">
            <w:pPr>
              <w:pStyle w:val="Normal6a"/>
            </w:pPr>
            <w:r w:rsidRPr="001628F8">
              <w:rPr>
                <w:b/>
                <w:i/>
              </w:rPr>
              <w:t>2</w:t>
            </w:r>
            <w:r w:rsidR="00C93241">
              <w:rPr>
                <w:b/>
                <w:i/>
              </w:rPr>
              <w:noBreakHyphen/>
            </w:r>
            <w:r w:rsidRPr="001628F8">
              <w:rPr>
                <w:b/>
                <w:i/>
              </w:rPr>
              <w:t>A.</w:t>
            </w:r>
            <w:r w:rsidRPr="001628F8">
              <w:tab/>
            </w:r>
            <w:r w:rsidRPr="001628F8">
              <w:rPr>
                <w:b/>
                <w:i/>
              </w:rPr>
              <w:t>Recomenda, tendo em conta os interesses europeus em causa, a transferência para o nível da UE das despesas relativas a determinados domínios de intervenção relacionados com os bens públicos europeus; insta a Comissão e os Estados</w:t>
            </w:r>
            <w:r w:rsidR="00C93241">
              <w:rPr>
                <w:b/>
                <w:i/>
              </w:rPr>
              <w:noBreakHyphen/>
            </w:r>
            <w:r w:rsidRPr="001628F8">
              <w:rPr>
                <w:b/>
                <w:i/>
              </w:rPr>
              <w:t>Membros a assegurarem um aumento significativo do investimento público e privado, a fim de financiar as transições ecológica, digital e social, tal como proclamado nas orientações políticas da Comissão para 2024</w:t>
            </w:r>
            <w:r w:rsidR="00C93241">
              <w:rPr>
                <w:b/>
                <w:i/>
              </w:rPr>
              <w:noBreakHyphen/>
            </w:r>
            <w:r w:rsidRPr="001628F8">
              <w:rPr>
                <w:b/>
                <w:i/>
              </w:rPr>
              <w:t>2029;</w:t>
            </w:r>
          </w:p>
        </w:tc>
      </w:tr>
    </w:tbl>
    <w:p w14:paraId="6D2DCC6B"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1108095A" w14:textId="77777777" w:rsidR="00737696" w:rsidRPr="00C93241" w:rsidRDefault="00737696" w:rsidP="00737696">
      <w:pPr>
        <w:rPr>
          <w:lang w:val="en-GB"/>
        </w:rPr>
      </w:pPr>
      <w:r w:rsidRPr="00C93241">
        <w:rPr>
          <w:rStyle w:val="HideTWBExt"/>
          <w:lang w:val="en-GB"/>
        </w:rPr>
        <w:t>&lt;/Amend&gt;</w:t>
      </w:r>
    </w:p>
    <w:p w14:paraId="3B724447"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106</w:t>
      </w:r>
      <w:r w:rsidRPr="00C93241">
        <w:rPr>
          <w:rStyle w:val="HideTWBExt"/>
          <w:lang w:val="en-GB"/>
        </w:rPr>
        <w:t>&lt;/NumAm&gt;</w:t>
      </w:r>
    </w:p>
    <w:p w14:paraId="29B228B8"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Thomas Händel</w:t>
      </w:r>
      <w:r w:rsidRPr="00C93241">
        <w:rPr>
          <w:rStyle w:val="HideTWBExt"/>
          <w:b w:val="0"/>
          <w:lang w:val="en-GB"/>
        </w:rPr>
        <w:t>&lt;/Members&gt;</w:t>
      </w:r>
    </w:p>
    <w:p w14:paraId="32D0D4EA" w14:textId="77777777" w:rsidR="00737696" w:rsidRPr="00C93241" w:rsidRDefault="00737696" w:rsidP="00737696">
      <w:pPr>
        <w:pStyle w:val="NormalBold"/>
      </w:pPr>
      <w:r w:rsidRPr="00C93241">
        <w:rPr>
          <w:rStyle w:val="HideTWBExt"/>
          <w:b w:val="0"/>
        </w:rPr>
        <w:t>&lt;/RepeatBlock-By&gt;</w:t>
      </w:r>
    </w:p>
    <w:p w14:paraId="1084E615"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557B7BA2" w14:textId="42C998CC" w:rsidR="00737696" w:rsidRPr="001628F8" w:rsidRDefault="00737696" w:rsidP="00737696">
      <w:pPr>
        <w:pStyle w:val="NormalBold"/>
      </w:pPr>
      <w:r w:rsidRPr="001628F8">
        <w:rPr>
          <w:rStyle w:val="HideTWBExt"/>
        </w:rPr>
        <w:t>&lt;Article&gt;</w:t>
      </w:r>
      <w:r w:rsidRPr="001628F8">
        <w:t>N. º2</w:t>
      </w:r>
      <w:r w:rsidR="00C93241">
        <w:noBreakHyphen/>
      </w:r>
      <w:r w:rsidRPr="001628F8">
        <w:t>A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0A59C61E" w14:textId="77777777" w:rsidTr="009F25AF">
        <w:trPr>
          <w:trHeight w:hRule="exact" w:val="240"/>
          <w:jc w:val="center"/>
        </w:trPr>
        <w:tc>
          <w:tcPr>
            <w:tcW w:w="9752" w:type="dxa"/>
            <w:gridSpan w:val="2"/>
            <w:tcBorders>
              <w:top w:val="nil"/>
              <w:left w:val="nil"/>
              <w:bottom w:val="nil"/>
              <w:right w:val="nil"/>
            </w:tcBorders>
          </w:tcPr>
          <w:p w14:paraId="7D42E50B" w14:textId="77777777" w:rsidR="00737696" w:rsidRPr="001628F8" w:rsidRDefault="00737696" w:rsidP="009F25AF"/>
        </w:tc>
      </w:tr>
      <w:tr w:rsidR="00737696" w:rsidRPr="001628F8" w14:paraId="7B664341" w14:textId="77777777" w:rsidTr="009F25AF">
        <w:trPr>
          <w:trHeight w:val="240"/>
          <w:jc w:val="center"/>
        </w:trPr>
        <w:tc>
          <w:tcPr>
            <w:tcW w:w="4876" w:type="dxa"/>
            <w:tcBorders>
              <w:top w:val="nil"/>
              <w:left w:val="nil"/>
              <w:bottom w:val="nil"/>
              <w:right w:val="nil"/>
            </w:tcBorders>
          </w:tcPr>
          <w:p w14:paraId="31122EC3"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2198BBB8" w14:textId="77777777" w:rsidR="00737696" w:rsidRPr="001628F8" w:rsidRDefault="00737696" w:rsidP="009F25AF">
            <w:pPr>
              <w:pStyle w:val="AmColumnHeading"/>
            </w:pPr>
            <w:r w:rsidRPr="001628F8">
              <w:t>Alteração</w:t>
            </w:r>
          </w:p>
        </w:tc>
      </w:tr>
      <w:tr w:rsidR="00737696" w:rsidRPr="001628F8" w14:paraId="48DC9BEB" w14:textId="77777777" w:rsidTr="009F25AF">
        <w:trPr>
          <w:jc w:val="center"/>
        </w:trPr>
        <w:tc>
          <w:tcPr>
            <w:tcW w:w="4876" w:type="dxa"/>
            <w:tcBorders>
              <w:top w:val="nil"/>
              <w:left w:val="nil"/>
              <w:bottom w:val="nil"/>
              <w:right w:val="nil"/>
            </w:tcBorders>
          </w:tcPr>
          <w:p w14:paraId="1D2F0469" w14:textId="77777777" w:rsidR="00737696" w:rsidRPr="001628F8" w:rsidRDefault="00737696" w:rsidP="009F25AF">
            <w:pPr>
              <w:pStyle w:val="Normal6a"/>
            </w:pPr>
          </w:p>
        </w:tc>
        <w:tc>
          <w:tcPr>
            <w:tcW w:w="4876" w:type="dxa"/>
            <w:tcBorders>
              <w:top w:val="nil"/>
              <w:left w:val="nil"/>
              <w:bottom w:val="nil"/>
              <w:right w:val="nil"/>
            </w:tcBorders>
          </w:tcPr>
          <w:p w14:paraId="2FC8E3EC" w14:textId="380AF713" w:rsidR="00737696" w:rsidRPr="001628F8" w:rsidRDefault="00737696" w:rsidP="009F25AF">
            <w:pPr>
              <w:pStyle w:val="Normal6a"/>
            </w:pPr>
            <w:r w:rsidRPr="001628F8">
              <w:rPr>
                <w:b/>
                <w:i/>
              </w:rPr>
              <w:t>2</w:t>
            </w:r>
            <w:r w:rsidR="00C93241">
              <w:rPr>
                <w:b/>
                <w:i/>
              </w:rPr>
              <w:noBreakHyphen/>
            </w:r>
            <w:r w:rsidRPr="001628F8">
              <w:rPr>
                <w:b/>
                <w:i/>
              </w:rPr>
              <w:t>A.</w:t>
            </w:r>
            <w:r w:rsidRPr="001628F8">
              <w:tab/>
            </w:r>
            <w:r w:rsidRPr="001628F8">
              <w:rPr>
                <w:b/>
                <w:i/>
              </w:rPr>
              <w:t>Congratula</w:t>
            </w:r>
            <w:r w:rsidR="00C93241">
              <w:rPr>
                <w:b/>
                <w:i/>
              </w:rPr>
              <w:noBreakHyphen/>
            </w:r>
            <w:r w:rsidRPr="001628F8">
              <w:rPr>
                <w:b/>
                <w:i/>
              </w:rPr>
              <w:t>se com o compromisso assumido por vários Estados</w:t>
            </w:r>
            <w:r w:rsidR="00C93241">
              <w:rPr>
                <w:b/>
                <w:i/>
              </w:rPr>
              <w:noBreakHyphen/>
            </w:r>
            <w:r w:rsidRPr="001628F8">
              <w:rPr>
                <w:b/>
                <w:i/>
              </w:rPr>
              <w:t>Membros de aumentar a eficiência das suas despesas e dos seus investimentos em capacidades de defesa globais, a fim de atender às suas necessidades no contexto do aumento das ameaças e dos desafios em matéria de segurança;</w:t>
            </w:r>
          </w:p>
        </w:tc>
      </w:tr>
    </w:tbl>
    <w:p w14:paraId="52564F47"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542C2684" w14:textId="77777777" w:rsidR="00737696" w:rsidRPr="00C93241" w:rsidRDefault="00737696" w:rsidP="00737696">
      <w:pPr>
        <w:rPr>
          <w:lang w:val="en-GB"/>
        </w:rPr>
      </w:pPr>
      <w:r w:rsidRPr="00C93241">
        <w:rPr>
          <w:rStyle w:val="HideTWBExt"/>
          <w:lang w:val="en-GB"/>
        </w:rPr>
        <w:t>&lt;/Amend&gt;</w:t>
      </w:r>
    </w:p>
    <w:p w14:paraId="42DC0726"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107</w:t>
      </w:r>
      <w:r w:rsidRPr="00C93241">
        <w:rPr>
          <w:rStyle w:val="HideTWBExt"/>
          <w:lang w:val="en-GB"/>
        </w:rPr>
        <w:t>&lt;/NumAm&gt;</w:t>
      </w:r>
    </w:p>
    <w:p w14:paraId="0E0B1333"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Giovanni Crosetto, Denis Nesci, Francesco Ventola</w:t>
      </w:r>
      <w:r w:rsidRPr="00C93241">
        <w:rPr>
          <w:rStyle w:val="HideTWBExt"/>
          <w:b w:val="0"/>
          <w:lang w:val="en-GB"/>
        </w:rPr>
        <w:t>&lt;/Members&gt;</w:t>
      </w:r>
    </w:p>
    <w:p w14:paraId="59EC4F90" w14:textId="77777777" w:rsidR="00737696" w:rsidRPr="00C93241" w:rsidRDefault="00737696" w:rsidP="00737696">
      <w:pPr>
        <w:pStyle w:val="NormalBold"/>
      </w:pPr>
      <w:r w:rsidRPr="00C93241">
        <w:rPr>
          <w:rStyle w:val="HideTWBExt"/>
          <w:b w:val="0"/>
        </w:rPr>
        <w:t>&lt;/RepeatBlock-By&gt;</w:t>
      </w:r>
    </w:p>
    <w:p w14:paraId="59B51E74"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145E2B80" w14:textId="25C16963" w:rsidR="00737696" w:rsidRPr="001628F8" w:rsidRDefault="00737696" w:rsidP="00737696">
      <w:pPr>
        <w:pStyle w:val="NormalBold"/>
      </w:pPr>
      <w:r w:rsidRPr="001628F8">
        <w:rPr>
          <w:rStyle w:val="HideTWBExt"/>
        </w:rPr>
        <w:t>&lt;Article&gt;</w:t>
      </w:r>
      <w:r w:rsidRPr="001628F8">
        <w:t>N.º 2</w:t>
      </w:r>
      <w:r w:rsidR="00C93241">
        <w:noBreakHyphen/>
      </w:r>
      <w:r w:rsidRPr="001628F8">
        <w:t>B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49071210" w14:textId="77777777" w:rsidTr="009F25AF">
        <w:trPr>
          <w:trHeight w:hRule="exact" w:val="240"/>
          <w:jc w:val="center"/>
        </w:trPr>
        <w:tc>
          <w:tcPr>
            <w:tcW w:w="9752" w:type="dxa"/>
            <w:gridSpan w:val="2"/>
            <w:tcBorders>
              <w:top w:val="nil"/>
              <w:left w:val="nil"/>
              <w:bottom w:val="nil"/>
              <w:right w:val="nil"/>
            </w:tcBorders>
          </w:tcPr>
          <w:p w14:paraId="7BB77B6D" w14:textId="77777777" w:rsidR="00737696" w:rsidRPr="001628F8" w:rsidRDefault="00737696" w:rsidP="009F25AF"/>
        </w:tc>
      </w:tr>
      <w:tr w:rsidR="00737696" w:rsidRPr="001628F8" w14:paraId="17CAEF7F" w14:textId="77777777" w:rsidTr="009F25AF">
        <w:trPr>
          <w:trHeight w:val="240"/>
          <w:jc w:val="center"/>
        </w:trPr>
        <w:tc>
          <w:tcPr>
            <w:tcW w:w="4876" w:type="dxa"/>
            <w:tcBorders>
              <w:top w:val="nil"/>
              <w:left w:val="nil"/>
              <w:bottom w:val="nil"/>
              <w:right w:val="nil"/>
            </w:tcBorders>
          </w:tcPr>
          <w:p w14:paraId="2F4CC741" w14:textId="77777777" w:rsidR="00737696" w:rsidRPr="001628F8" w:rsidRDefault="00737696" w:rsidP="009F25AF">
            <w:pPr>
              <w:pStyle w:val="AmColumnHeading"/>
            </w:pPr>
            <w:r w:rsidRPr="001628F8">
              <w:lastRenderedPageBreak/>
              <w:t>Proposta de resolução</w:t>
            </w:r>
          </w:p>
        </w:tc>
        <w:tc>
          <w:tcPr>
            <w:tcW w:w="4876" w:type="dxa"/>
            <w:tcBorders>
              <w:top w:val="nil"/>
              <w:left w:val="nil"/>
              <w:bottom w:val="nil"/>
              <w:right w:val="nil"/>
            </w:tcBorders>
          </w:tcPr>
          <w:p w14:paraId="2F84E17B" w14:textId="77777777" w:rsidR="00737696" w:rsidRPr="001628F8" w:rsidRDefault="00737696" w:rsidP="009F25AF">
            <w:pPr>
              <w:pStyle w:val="AmColumnHeading"/>
            </w:pPr>
            <w:r w:rsidRPr="001628F8">
              <w:t>Alteração</w:t>
            </w:r>
          </w:p>
        </w:tc>
      </w:tr>
      <w:tr w:rsidR="00737696" w:rsidRPr="001628F8" w14:paraId="7542EB9A" w14:textId="77777777" w:rsidTr="009F25AF">
        <w:trPr>
          <w:jc w:val="center"/>
        </w:trPr>
        <w:tc>
          <w:tcPr>
            <w:tcW w:w="4876" w:type="dxa"/>
            <w:tcBorders>
              <w:top w:val="nil"/>
              <w:left w:val="nil"/>
              <w:bottom w:val="nil"/>
              <w:right w:val="nil"/>
            </w:tcBorders>
          </w:tcPr>
          <w:p w14:paraId="5F529D5F" w14:textId="77777777" w:rsidR="00737696" w:rsidRPr="001628F8" w:rsidRDefault="00737696" w:rsidP="009F25AF">
            <w:pPr>
              <w:pStyle w:val="Normal6a"/>
            </w:pPr>
          </w:p>
        </w:tc>
        <w:tc>
          <w:tcPr>
            <w:tcW w:w="4876" w:type="dxa"/>
            <w:tcBorders>
              <w:top w:val="nil"/>
              <w:left w:val="nil"/>
              <w:bottom w:val="nil"/>
              <w:right w:val="nil"/>
            </w:tcBorders>
          </w:tcPr>
          <w:p w14:paraId="7F6C353A" w14:textId="707A9604" w:rsidR="00737696" w:rsidRPr="001628F8" w:rsidRDefault="00737696" w:rsidP="009F25AF">
            <w:pPr>
              <w:pStyle w:val="Normal6a"/>
            </w:pPr>
            <w:r w:rsidRPr="001628F8">
              <w:rPr>
                <w:b/>
                <w:i/>
              </w:rPr>
              <w:t>2</w:t>
            </w:r>
            <w:r w:rsidR="00C93241">
              <w:rPr>
                <w:b/>
                <w:i/>
              </w:rPr>
              <w:noBreakHyphen/>
            </w:r>
            <w:r w:rsidRPr="001628F8">
              <w:rPr>
                <w:b/>
                <w:i/>
              </w:rPr>
              <w:t>B.</w:t>
            </w:r>
            <w:r w:rsidRPr="001628F8">
              <w:tab/>
            </w:r>
            <w:r w:rsidRPr="001628F8">
              <w:rPr>
                <w:b/>
                <w:i/>
              </w:rPr>
              <w:t>Considera que a sustentabilidade da dívida deve ser alcançada através de um crescimento económico impulsionado por investimentos estratégicos e reformas estruturais, em vez de cortes excessivos na despesa pública; insta os Estados</w:t>
            </w:r>
            <w:r w:rsidR="00C93241">
              <w:rPr>
                <w:b/>
                <w:i/>
              </w:rPr>
              <w:noBreakHyphen/>
            </w:r>
            <w:r w:rsidRPr="001628F8">
              <w:rPr>
                <w:b/>
                <w:i/>
              </w:rPr>
              <w:t>Membros a darem prioridade às reformas orientadas para o investimento nos seus programas nacionais de reformas (PNR), apoiadas por instrumentos da UE, como o Mecanismo de Recuperação e Resiliência, a fim de promover a independência nos domínios industrial e energético, modernizar os sistemas produtivos e promover a coesão social;</w:t>
            </w:r>
          </w:p>
        </w:tc>
      </w:tr>
    </w:tbl>
    <w:p w14:paraId="235564C3"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1E076362" w14:textId="77777777" w:rsidR="00737696" w:rsidRPr="00C93241" w:rsidRDefault="00737696" w:rsidP="00737696">
      <w:pPr>
        <w:rPr>
          <w:lang w:val="en-GB"/>
        </w:rPr>
      </w:pPr>
      <w:r w:rsidRPr="00C93241">
        <w:rPr>
          <w:rStyle w:val="HideTWBExt"/>
          <w:lang w:val="en-GB"/>
        </w:rPr>
        <w:t>&lt;/Amend&gt;</w:t>
      </w:r>
    </w:p>
    <w:p w14:paraId="53C7D531"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108</w:t>
      </w:r>
      <w:r w:rsidRPr="00C93241">
        <w:rPr>
          <w:rStyle w:val="HideTWBExt"/>
          <w:lang w:val="en-GB"/>
        </w:rPr>
        <w:t>&lt;/NumAm&gt;</w:t>
      </w:r>
    </w:p>
    <w:p w14:paraId="344A8993"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Manon Aubry</w:t>
      </w:r>
      <w:r w:rsidRPr="00C93241">
        <w:rPr>
          <w:rStyle w:val="HideTWBExt"/>
          <w:b w:val="0"/>
          <w:lang w:val="en-GB"/>
        </w:rPr>
        <w:t>&lt;/Members&gt;</w:t>
      </w:r>
    </w:p>
    <w:p w14:paraId="2A8C9EE6" w14:textId="77777777" w:rsidR="00737696" w:rsidRPr="001628F8" w:rsidRDefault="00737696" w:rsidP="00737696">
      <w:pPr>
        <w:pStyle w:val="NormalBold"/>
      </w:pPr>
      <w:r w:rsidRPr="001628F8">
        <w:rPr>
          <w:rStyle w:val="HideTWBExt"/>
          <w:b w:val="0"/>
        </w:rPr>
        <w:t>&lt;/RepeatBlock-By&gt;</w:t>
      </w:r>
    </w:p>
    <w:p w14:paraId="6FB8B6DE"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1C4C5045" w14:textId="77777777" w:rsidR="00737696" w:rsidRPr="001628F8" w:rsidRDefault="00737696" w:rsidP="00737696">
      <w:pPr>
        <w:pStyle w:val="NormalBold"/>
      </w:pPr>
      <w:r w:rsidRPr="001628F8">
        <w:rPr>
          <w:rStyle w:val="HideTWBExt"/>
        </w:rPr>
        <w:t>&lt;Article&gt;</w:t>
      </w:r>
      <w:r w:rsidRPr="001628F8">
        <w:t>N.º 3</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213B6707" w14:textId="77777777" w:rsidTr="009F25AF">
        <w:trPr>
          <w:trHeight w:hRule="exact" w:val="240"/>
          <w:jc w:val="center"/>
        </w:trPr>
        <w:tc>
          <w:tcPr>
            <w:tcW w:w="9752" w:type="dxa"/>
            <w:gridSpan w:val="2"/>
            <w:tcBorders>
              <w:top w:val="nil"/>
              <w:left w:val="nil"/>
              <w:bottom w:val="nil"/>
              <w:right w:val="nil"/>
            </w:tcBorders>
          </w:tcPr>
          <w:p w14:paraId="36B03704" w14:textId="77777777" w:rsidR="00737696" w:rsidRPr="001628F8" w:rsidRDefault="00737696" w:rsidP="009F25AF"/>
        </w:tc>
      </w:tr>
      <w:tr w:rsidR="00737696" w:rsidRPr="001628F8" w14:paraId="16679766" w14:textId="77777777" w:rsidTr="009F25AF">
        <w:trPr>
          <w:trHeight w:val="240"/>
          <w:jc w:val="center"/>
        </w:trPr>
        <w:tc>
          <w:tcPr>
            <w:tcW w:w="4876" w:type="dxa"/>
            <w:tcBorders>
              <w:top w:val="nil"/>
              <w:left w:val="nil"/>
              <w:bottom w:val="nil"/>
              <w:right w:val="nil"/>
            </w:tcBorders>
          </w:tcPr>
          <w:p w14:paraId="7EEC3176"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4632655E" w14:textId="77777777" w:rsidR="00737696" w:rsidRPr="001628F8" w:rsidRDefault="00737696" w:rsidP="009F25AF">
            <w:pPr>
              <w:pStyle w:val="AmColumnHeading"/>
            </w:pPr>
            <w:r w:rsidRPr="001628F8">
              <w:t>Alteração</w:t>
            </w:r>
          </w:p>
        </w:tc>
      </w:tr>
      <w:tr w:rsidR="00737696" w:rsidRPr="001628F8" w14:paraId="2257EE97" w14:textId="77777777" w:rsidTr="009F25AF">
        <w:trPr>
          <w:jc w:val="center"/>
        </w:trPr>
        <w:tc>
          <w:tcPr>
            <w:tcW w:w="4876" w:type="dxa"/>
            <w:tcBorders>
              <w:top w:val="nil"/>
              <w:left w:val="nil"/>
              <w:bottom w:val="nil"/>
              <w:right w:val="nil"/>
            </w:tcBorders>
          </w:tcPr>
          <w:p w14:paraId="1F27EC23" w14:textId="77777777" w:rsidR="00737696" w:rsidRPr="001628F8" w:rsidRDefault="00737696" w:rsidP="009F25AF">
            <w:pPr>
              <w:pStyle w:val="Normal6a"/>
            </w:pPr>
            <w:r w:rsidRPr="001628F8">
              <w:t>3.</w:t>
            </w:r>
            <w:r w:rsidRPr="001628F8">
              <w:tab/>
              <w:t xml:space="preserve">Salienta </w:t>
            </w:r>
            <w:r w:rsidRPr="001628F8">
              <w:rPr>
                <w:b/>
                <w:i/>
              </w:rPr>
              <w:t>o quão importante é a existência de</w:t>
            </w:r>
            <w:r w:rsidRPr="001628F8">
              <w:t xml:space="preserve"> uma política industrial coerente e abrangente </w:t>
            </w:r>
            <w:r w:rsidRPr="001628F8">
              <w:rPr>
                <w:b/>
                <w:i/>
              </w:rPr>
              <w:t>para aumentar o investimento na</w:t>
            </w:r>
            <w:r w:rsidRPr="001628F8">
              <w:t xml:space="preserve"> capacidade de </w:t>
            </w:r>
            <w:r w:rsidRPr="001628F8">
              <w:rPr>
                <w:b/>
                <w:i/>
              </w:rPr>
              <w:t>inovação</w:t>
            </w:r>
            <w:r w:rsidRPr="001628F8">
              <w:t xml:space="preserve"> da UE e, ao mesmo tempo, preservar a competitividade e a integridade do mercado único;</w:t>
            </w:r>
          </w:p>
        </w:tc>
        <w:tc>
          <w:tcPr>
            <w:tcW w:w="4876" w:type="dxa"/>
            <w:tcBorders>
              <w:top w:val="nil"/>
              <w:left w:val="nil"/>
              <w:bottom w:val="nil"/>
              <w:right w:val="nil"/>
            </w:tcBorders>
          </w:tcPr>
          <w:p w14:paraId="599ACA83" w14:textId="77777777" w:rsidR="00737696" w:rsidRPr="001628F8" w:rsidRDefault="00737696" w:rsidP="009F25AF">
            <w:pPr>
              <w:pStyle w:val="Normal6a"/>
            </w:pPr>
            <w:r w:rsidRPr="001628F8">
              <w:t>3.</w:t>
            </w:r>
            <w:r w:rsidRPr="001628F8">
              <w:tab/>
              <w:t xml:space="preserve">Salienta </w:t>
            </w:r>
            <w:r w:rsidRPr="001628F8">
              <w:rPr>
                <w:b/>
                <w:i/>
              </w:rPr>
              <w:t>que</w:t>
            </w:r>
            <w:r w:rsidRPr="001628F8">
              <w:t xml:space="preserve"> uma política industrial coerente e abrangente é vital para </w:t>
            </w:r>
            <w:r w:rsidRPr="001628F8">
              <w:rPr>
                <w:b/>
                <w:i/>
              </w:rPr>
              <w:t>preservar a</w:t>
            </w:r>
            <w:r w:rsidRPr="001628F8">
              <w:t xml:space="preserve"> capacidade de </w:t>
            </w:r>
            <w:r w:rsidRPr="001628F8">
              <w:rPr>
                <w:b/>
                <w:i/>
              </w:rPr>
              <w:t>produção</w:t>
            </w:r>
            <w:r w:rsidRPr="001628F8">
              <w:t xml:space="preserve"> da UE</w:t>
            </w:r>
            <w:r w:rsidRPr="001628F8">
              <w:rPr>
                <w:b/>
                <w:bCs/>
                <w:i/>
                <w:iCs/>
              </w:rPr>
              <w:t xml:space="preserve">, salvaguardando postos de trabalho e a capacidade de fornecer bens úteis do ponto de vista ecológico e social; lamenta que num contexto de redução geral da despesa pública, as empresas multinacionais tenham, ao longo dos anos, beneficiado de somas significativas do erário público sem quaisquer obrigações associadas no que respeita, por exemplo, à preservação de postos de trabalho a nível local, à produção local, ao cumprimento de objetivos ecológicos ou à limitação dos rendimentos dos acionistas e das remunerações dos </w:t>
            </w:r>
            <w:r w:rsidRPr="001628F8">
              <w:rPr>
                <w:b/>
                <w:bCs/>
                <w:i/>
                <w:iCs/>
              </w:rPr>
              <w:lastRenderedPageBreak/>
              <w:t>quadros executivos.</w:t>
            </w:r>
          </w:p>
        </w:tc>
      </w:tr>
    </w:tbl>
    <w:p w14:paraId="2268D905" w14:textId="77777777" w:rsidR="00737696" w:rsidRPr="00C93241" w:rsidRDefault="00737696" w:rsidP="00737696">
      <w:pPr>
        <w:pStyle w:val="AmOrLang"/>
        <w:rPr>
          <w:lang w:val="en-GB"/>
        </w:rPr>
      </w:pPr>
      <w:r w:rsidRPr="00C93241">
        <w:rPr>
          <w:lang w:val="en-GB"/>
        </w:rPr>
        <w:lastRenderedPageBreak/>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2B5A5734" w14:textId="77777777" w:rsidR="00737696" w:rsidRPr="00C93241" w:rsidRDefault="00737696" w:rsidP="00737696">
      <w:pPr>
        <w:rPr>
          <w:lang w:val="en-GB"/>
        </w:rPr>
      </w:pPr>
      <w:r w:rsidRPr="00C93241">
        <w:rPr>
          <w:rStyle w:val="HideTWBExt"/>
          <w:lang w:val="en-GB"/>
        </w:rPr>
        <w:t>&lt;/Amend&gt;</w:t>
      </w:r>
    </w:p>
    <w:p w14:paraId="230579E2"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109</w:t>
      </w:r>
      <w:r w:rsidRPr="00C93241">
        <w:rPr>
          <w:rStyle w:val="HideTWBExt"/>
          <w:lang w:val="en-GB"/>
        </w:rPr>
        <w:t>&lt;/NumAm&gt;</w:t>
      </w:r>
    </w:p>
    <w:p w14:paraId="2421A9F2"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Claire Fita, Thomas Bajada, Carla Tavares, Lara Wolters, Matthias Ecke, Evelyn Regner, Jonás Fernández</w:t>
      </w:r>
      <w:r w:rsidRPr="00C93241">
        <w:rPr>
          <w:rStyle w:val="HideTWBExt"/>
          <w:b w:val="0"/>
          <w:lang w:val="en-GB"/>
        </w:rPr>
        <w:t>&lt;/Members&gt;</w:t>
      </w:r>
    </w:p>
    <w:p w14:paraId="3A817065" w14:textId="77777777" w:rsidR="00737696" w:rsidRPr="001628F8" w:rsidRDefault="00737696" w:rsidP="00737696">
      <w:pPr>
        <w:pStyle w:val="NormalBold"/>
      </w:pPr>
      <w:r w:rsidRPr="001628F8">
        <w:rPr>
          <w:rStyle w:val="HideTWBExt"/>
          <w:b w:val="0"/>
        </w:rPr>
        <w:t>&lt;/RepeatBlock-By&gt;</w:t>
      </w:r>
    </w:p>
    <w:p w14:paraId="12C1B779"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2CA85C33" w14:textId="77777777" w:rsidR="00737696" w:rsidRPr="001628F8" w:rsidRDefault="00737696" w:rsidP="00737696">
      <w:pPr>
        <w:pStyle w:val="NormalBold"/>
      </w:pPr>
      <w:r w:rsidRPr="001628F8">
        <w:rPr>
          <w:rStyle w:val="HideTWBExt"/>
        </w:rPr>
        <w:t>&lt;Article&gt;</w:t>
      </w:r>
      <w:r w:rsidRPr="001628F8">
        <w:t>N.º 3</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785D97DB" w14:textId="77777777" w:rsidTr="009F25AF">
        <w:trPr>
          <w:trHeight w:hRule="exact" w:val="240"/>
          <w:jc w:val="center"/>
        </w:trPr>
        <w:tc>
          <w:tcPr>
            <w:tcW w:w="9752" w:type="dxa"/>
            <w:gridSpan w:val="2"/>
            <w:tcBorders>
              <w:top w:val="nil"/>
              <w:left w:val="nil"/>
              <w:bottom w:val="nil"/>
              <w:right w:val="nil"/>
            </w:tcBorders>
          </w:tcPr>
          <w:p w14:paraId="51E5CFB1" w14:textId="77777777" w:rsidR="00737696" w:rsidRPr="001628F8" w:rsidRDefault="00737696" w:rsidP="009F25AF"/>
        </w:tc>
      </w:tr>
      <w:tr w:rsidR="00737696" w:rsidRPr="001628F8" w14:paraId="116BD7F4" w14:textId="77777777" w:rsidTr="009F25AF">
        <w:trPr>
          <w:trHeight w:val="240"/>
          <w:jc w:val="center"/>
        </w:trPr>
        <w:tc>
          <w:tcPr>
            <w:tcW w:w="4876" w:type="dxa"/>
            <w:tcBorders>
              <w:top w:val="nil"/>
              <w:left w:val="nil"/>
              <w:bottom w:val="nil"/>
              <w:right w:val="nil"/>
            </w:tcBorders>
          </w:tcPr>
          <w:p w14:paraId="3997B59A"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0C1EB754" w14:textId="77777777" w:rsidR="00737696" w:rsidRPr="001628F8" w:rsidRDefault="00737696" w:rsidP="009F25AF">
            <w:pPr>
              <w:pStyle w:val="AmColumnHeading"/>
            </w:pPr>
            <w:r w:rsidRPr="001628F8">
              <w:t>Alteração</w:t>
            </w:r>
          </w:p>
        </w:tc>
      </w:tr>
      <w:tr w:rsidR="00737696" w:rsidRPr="001628F8" w14:paraId="66F3C802" w14:textId="77777777" w:rsidTr="009F25AF">
        <w:trPr>
          <w:jc w:val="center"/>
        </w:trPr>
        <w:tc>
          <w:tcPr>
            <w:tcW w:w="4876" w:type="dxa"/>
            <w:tcBorders>
              <w:top w:val="nil"/>
              <w:left w:val="nil"/>
              <w:bottom w:val="nil"/>
              <w:right w:val="nil"/>
            </w:tcBorders>
          </w:tcPr>
          <w:p w14:paraId="71485539" w14:textId="77777777" w:rsidR="00737696" w:rsidRPr="001628F8" w:rsidRDefault="00737696" w:rsidP="009F25AF">
            <w:pPr>
              <w:pStyle w:val="Normal6a"/>
            </w:pPr>
            <w:r w:rsidRPr="001628F8">
              <w:t>3.</w:t>
            </w:r>
            <w:r w:rsidRPr="001628F8">
              <w:tab/>
              <w:t xml:space="preserve">Salienta </w:t>
            </w:r>
            <w:r w:rsidRPr="001628F8">
              <w:rPr>
                <w:b/>
                <w:i/>
              </w:rPr>
              <w:t>o quão importante é a existência de</w:t>
            </w:r>
            <w:r w:rsidRPr="001628F8">
              <w:t xml:space="preserve"> uma política industrial coerente e abrangente para aumentar </w:t>
            </w:r>
            <w:r w:rsidRPr="001628F8">
              <w:rPr>
                <w:b/>
                <w:i/>
              </w:rPr>
              <w:t>o investimento na capacidade de inovação da UE e, ao mesmo tempo, preservar</w:t>
            </w:r>
            <w:r w:rsidRPr="001628F8">
              <w:t xml:space="preserve"> a competitividade e a integridade do mercado único;</w:t>
            </w:r>
          </w:p>
        </w:tc>
        <w:tc>
          <w:tcPr>
            <w:tcW w:w="4876" w:type="dxa"/>
            <w:tcBorders>
              <w:top w:val="nil"/>
              <w:left w:val="nil"/>
              <w:bottom w:val="nil"/>
              <w:right w:val="nil"/>
            </w:tcBorders>
          </w:tcPr>
          <w:p w14:paraId="7EFA64A3" w14:textId="77777777" w:rsidR="00737696" w:rsidRPr="001628F8" w:rsidRDefault="00737696" w:rsidP="009F25AF">
            <w:pPr>
              <w:pStyle w:val="Normal6a"/>
            </w:pPr>
            <w:r w:rsidRPr="001628F8">
              <w:t>3.</w:t>
            </w:r>
            <w:r w:rsidRPr="001628F8">
              <w:tab/>
              <w:t xml:space="preserve">Salienta </w:t>
            </w:r>
            <w:r w:rsidRPr="001628F8">
              <w:rPr>
                <w:b/>
                <w:i/>
              </w:rPr>
              <w:t>que</w:t>
            </w:r>
            <w:r w:rsidRPr="001628F8">
              <w:t xml:space="preserve"> uma política industrial </w:t>
            </w:r>
            <w:r w:rsidRPr="001628F8">
              <w:rPr>
                <w:b/>
                <w:i/>
              </w:rPr>
              <w:t>inovadora, descarbonizada,</w:t>
            </w:r>
            <w:r w:rsidRPr="001628F8">
              <w:t xml:space="preserve"> coerente e abrangente </w:t>
            </w:r>
            <w:r w:rsidRPr="001628F8">
              <w:rPr>
                <w:b/>
                <w:i/>
              </w:rPr>
              <w:t>é vital</w:t>
            </w:r>
            <w:r w:rsidRPr="001628F8">
              <w:t xml:space="preserve"> para aumentar </w:t>
            </w:r>
            <w:r w:rsidRPr="001628F8">
              <w:rPr>
                <w:b/>
                <w:i/>
              </w:rPr>
              <w:t>a competitividade da UE e, simultaneamente, alcançar a neutralidade climática até 2050, salvaguardando</w:t>
            </w:r>
            <w:r w:rsidRPr="001628F8">
              <w:t xml:space="preserve"> a competitividade e a integridade do mercado único</w:t>
            </w:r>
            <w:r w:rsidRPr="001628F8">
              <w:rPr>
                <w:b/>
                <w:i/>
              </w:rPr>
              <w:t>, e a inclusão social, e garantindo a soberania energética e defensiva da UE</w:t>
            </w:r>
            <w:r w:rsidRPr="001628F8">
              <w:t>;</w:t>
            </w:r>
          </w:p>
        </w:tc>
      </w:tr>
    </w:tbl>
    <w:p w14:paraId="314CEC3D"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6F0FAF22" w14:textId="77777777" w:rsidR="00737696" w:rsidRPr="00C93241" w:rsidRDefault="00737696" w:rsidP="00737696">
      <w:pPr>
        <w:rPr>
          <w:lang w:val="en-GB"/>
        </w:rPr>
      </w:pPr>
      <w:r w:rsidRPr="00C93241">
        <w:rPr>
          <w:rStyle w:val="HideTWBExt"/>
          <w:lang w:val="en-GB"/>
        </w:rPr>
        <w:t>&lt;/Amend&gt;</w:t>
      </w:r>
    </w:p>
    <w:p w14:paraId="03DC1C18"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110</w:t>
      </w:r>
      <w:r w:rsidRPr="00C93241">
        <w:rPr>
          <w:rStyle w:val="HideTWBExt"/>
          <w:lang w:val="en-GB"/>
        </w:rPr>
        <w:t>&lt;/NumAm&gt;</w:t>
      </w:r>
    </w:p>
    <w:p w14:paraId="2E2E87C8"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Marie Toussaint</w:t>
      </w:r>
      <w:r w:rsidRPr="00C93241">
        <w:rPr>
          <w:rStyle w:val="HideTWBExt"/>
          <w:b w:val="0"/>
          <w:lang w:val="en-GB"/>
        </w:rPr>
        <w:t>&lt;/Members&gt;</w:t>
      </w:r>
    </w:p>
    <w:p w14:paraId="4A1BCCF0" w14:textId="77777777" w:rsidR="00737696" w:rsidRPr="001628F8" w:rsidRDefault="00737696" w:rsidP="00737696">
      <w:r w:rsidRPr="001628F8">
        <w:rPr>
          <w:rStyle w:val="HideTWBExt"/>
        </w:rPr>
        <w:t>&lt;AuNomDe&gt;</w:t>
      </w:r>
      <w:r w:rsidRPr="001628F8">
        <w:rPr>
          <w:rStyle w:val="HideTWBInt"/>
        </w:rPr>
        <w:t>{Greens/EFA}</w:t>
      </w:r>
      <w:r w:rsidRPr="001628F8">
        <w:t>em nome do Grupo Verdes/ALE</w:t>
      </w:r>
      <w:r w:rsidRPr="001628F8">
        <w:rPr>
          <w:rStyle w:val="HideTWBExt"/>
        </w:rPr>
        <w:t>&lt;/AuNomDe&gt;</w:t>
      </w:r>
    </w:p>
    <w:p w14:paraId="2791DF64" w14:textId="77777777" w:rsidR="00737696" w:rsidRPr="001628F8" w:rsidRDefault="00737696" w:rsidP="00737696">
      <w:pPr>
        <w:pStyle w:val="NormalBold"/>
      </w:pPr>
      <w:r w:rsidRPr="001628F8">
        <w:rPr>
          <w:rStyle w:val="HideTWBExt"/>
          <w:b w:val="0"/>
        </w:rPr>
        <w:t>&lt;/RepeatBlock-By&gt;</w:t>
      </w:r>
    </w:p>
    <w:p w14:paraId="2233CEC1"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388F8A45" w14:textId="77777777" w:rsidR="00737696" w:rsidRPr="001628F8" w:rsidRDefault="00737696" w:rsidP="00737696">
      <w:pPr>
        <w:pStyle w:val="NormalBold"/>
      </w:pPr>
      <w:r w:rsidRPr="001628F8">
        <w:rPr>
          <w:rStyle w:val="HideTWBExt"/>
        </w:rPr>
        <w:t>&lt;Article&gt;</w:t>
      </w:r>
      <w:r w:rsidRPr="001628F8">
        <w:t>N.º 3</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3ADB8542" w14:textId="77777777" w:rsidTr="009F25AF">
        <w:trPr>
          <w:trHeight w:hRule="exact" w:val="240"/>
          <w:jc w:val="center"/>
        </w:trPr>
        <w:tc>
          <w:tcPr>
            <w:tcW w:w="9752" w:type="dxa"/>
            <w:gridSpan w:val="2"/>
            <w:tcBorders>
              <w:top w:val="nil"/>
              <w:left w:val="nil"/>
              <w:bottom w:val="nil"/>
              <w:right w:val="nil"/>
            </w:tcBorders>
          </w:tcPr>
          <w:p w14:paraId="75B84FD5" w14:textId="77777777" w:rsidR="00737696" w:rsidRPr="001628F8" w:rsidRDefault="00737696" w:rsidP="009F25AF"/>
        </w:tc>
      </w:tr>
      <w:tr w:rsidR="00737696" w:rsidRPr="001628F8" w14:paraId="54AF41DD" w14:textId="77777777" w:rsidTr="009F25AF">
        <w:trPr>
          <w:trHeight w:val="240"/>
          <w:jc w:val="center"/>
        </w:trPr>
        <w:tc>
          <w:tcPr>
            <w:tcW w:w="4876" w:type="dxa"/>
            <w:tcBorders>
              <w:top w:val="nil"/>
              <w:left w:val="nil"/>
              <w:bottom w:val="nil"/>
              <w:right w:val="nil"/>
            </w:tcBorders>
          </w:tcPr>
          <w:p w14:paraId="1293F797"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518E21B0" w14:textId="77777777" w:rsidR="00737696" w:rsidRPr="001628F8" w:rsidRDefault="00737696" w:rsidP="009F25AF">
            <w:pPr>
              <w:pStyle w:val="AmColumnHeading"/>
            </w:pPr>
            <w:r w:rsidRPr="001628F8">
              <w:t>Alteração</w:t>
            </w:r>
          </w:p>
        </w:tc>
      </w:tr>
      <w:tr w:rsidR="00737696" w:rsidRPr="001628F8" w14:paraId="4288237F" w14:textId="77777777" w:rsidTr="009F25AF">
        <w:trPr>
          <w:jc w:val="center"/>
        </w:trPr>
        <w:tc>
          <w:tcPr>
            <w:tcW w:w="4876" w:type="dxa"/>
            <w:tcBorders>
              <w:top w:val="nil"/>
              <w:left w:val="nil"/>
              <w:bottom w:val="nil"/>
              <w:right w:val="nil"/>
            </w:tcBorders>
          </w:tcPr>
          <w:p w14:paraId="627EAED3" w14:textId="77777777" w:rsidR="00737696" w:rsidRPr="001628F8" w:rsidRDefault="00737696" w:rsidP="009F25AF">
            <w:pPr>
              <w:pStyle w:val="Normal6a"/>
            </w:pPr>
            <w:r w:rsidRPr="001628F8">
              <w:t>3.</w:t>
            </w:r>
            <w:r w:rsidRPr="001628F8">
              <w:tab/>
              <w:t xml:space="preserve">Salienta o quão importante é a existência de uma política industrial coerente e abrangente para aumentar o investimento na capacidade de inovação da UE e, ao mesmo tempo, preservar a competitividade </w:t>
            </w:r>
            <w:r w:rsidRPr="001628F8">
              <w:rPr>
                <w:b/>
                <w:i/>
              </w:rPr>
              <w:t>e</w:t>
            </w:r>
            <w:r w:rsidRPr="001628F8">
              <w:t xml:space="preserve"> a integridade do mercado único;</w:t>
            </w:r>
          </w:p>
        </w:tc>
        <w:tc>
          <w:tcPr>
            <w:tcW w:w="4876" w:type="dxa"/>
            <w:tcBorders>
              <w:top w:val="nil"/>
              <w:left w:val="nil"/>
              <w:bottom w:val="nil"/>
              <w:right w:val="nil"/>
            </w:tcBorders>
          </w:tcPr>
          <w:p w14:paraId="3105B1F0" w14:textId="77777777" w:rsidR="00737696" w:rsidRPr="001628F8" w:rsidRDefault="00737696" w:rsidP="009F25AF">
            <w:pPr>
              <w:pStyle w:val="Normal6a"/>
            </w:pPr>
            <w:r w:rsidRPr="001628F8">
              <w:t>3.</w:t>
            </w:r>
            <w:r w:rsidRPr="001628F8">
              <w:tab/>
              <w:t xml:space="preserve">Salienta o quão importante é a existência de uma política industrial </w:t>
            </w:r>
            <w:r w:rsidRPr="001628F8">
              <w:rPr>
                <w:b/>
                <w:i/>
              </w:rPr>
              <w:t>limpa,</w:t>
            </w:r>
            <w:r w:rsidRPr="001628F8">
              <w:t xml:space="preserve"> coerente e abrangente para aumentar o investimento na capacidade de inovação da UE e, ao mesmo tempo, preservar a competitividade</w:t>
            </w:r>
            <w:r w:rsidRPr="001628F8">
              <w:rPr>
                <w:b/>
                <w:i/>
              </w:rPr>
              <w:t>,</w:t>
            </w:r>
            <w:r w:rsidRPr="001628F8">
              <w:t xml:space="preserve"> a integridade do mercado único </w:t>
            </w:r>
            <w:r w:rsidRPr="001628F8">
              <w:rPr>
                <w:b/>
                <w:i/>
              </w:rPr>
              <w:t>e assegurar o cumprimento dos objetivos do Pacto Ecológico Europeu</w:t>
            </w:r>
            <w:r w:rsidRPr="001628F8">
              <w:t>;</w:t>
            </w:r>
          </w:p>
        </w:tc>
      </w:tr>
    </w:tbl>
    <w:p w14:paraId="7BC69AC5"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0D2C7D64" w14:textId="77777777" w:rsidR="00737696" w:rsidRPr="00C93241" w:rsidRDefault="00737696" w:rsidP="00737696">
      <w:pPr>
        <w:rPr>
          <w:lang w:val="en-GB"/>
        </w:rPr>
      </w:pPr>
      <w:r w:rsidRPr="00C93241">
        <w:rPr>
          <w:rStyle w:val="HideTWBExt"/>
          <w:lang w:val="en-GB"/>
        </w:rPr>
        <w:lastRenderedPageBreak/>
        <w:t>&lt;/Amend&gt;</w:t>
      </w:r>
    </w:p>
    <w:p w14:paraId="6631982E"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111</w:t>
      </w:r>
      <w:r w:rsidRPr="00C93241">
        <w:rPr>
          <w:rStyle w:val="HideTWBExt"/>
          <w:lang w:val="en-GB"/>
        </w:rPr>
        <w:t>&lt;/NumAm&gt;</w:t>
      </w:r>
    </w:p>
    <w:p w14:paraId="17A7FCD9"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Dirk Gotink</w:t>
      </w:r>
      <w:r w:rsidRPr="00C93241">
        <w:rPr>
          <w:rStyle w:val="HideTWBExt"/>
          <w:b w:val="0"/>
          <w:lang w:val="en-GB"/>
        </w:rPr>
        <w:t>&lt;/Members&gt;</w:t>
      </w:r>
    </w:p>
    <w:p w14:paraId="229BC609" w14:textId="77777777" w:rsidR="00737696" w:rsidRPr="001628F8" w:rsidRDefault="00737696" w:rsidP="00737696">
      <w:pPr>
        <w:pStyle w:val="NormalBold"/>
      </w:pPr>
      <w:r w:rsidRPr="001628F8">
        <w:rPr>
          <w:rStyle w:val="HideTWBExt"/>
          <w:b w:val="0"/>
        </w:rPr>
        <w:t>&lt;/RepeatBlock-By&gt;</w:t>
      </w:r>
    </w:p>
    <w:p w14:paraId="4D08F965"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6C548562" w14:textId="77777777" w:rsidR="00737696" w:rsidRPr="001628F8" w:rsidRDefault="00737696" w:rsidP="00737696">
      <w:pPr>
        <w:pStyle w:val="NormalBold"/>
      </w:pPr>
      <w:r w:rsidRPr="001628F8">
        <w:rPr>
          <w:rStyle w:val="HideTWBExt"/>
        </w:rPr>
        <w:t>&lt;Article&gt;</w:t>
      </w:r>
      <w:r w:rsidRPr="001628F8">
        <w:t>N.º 3</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3F4EB5C2" w14:textId="77777777" w:rsidTr="009F25AF">
        <w:trPr>
          <w:trHeight w:hRule="exact" w:val="240"/>
          <w:jc w:val="center"/>
        </w:trPr>
        <w:tc>
          <w:tcPr>
            <w:tcW w:w="9752" w:type="dxa"/>
            <w:gridSpan w:val="2"/>
            <w:tcBorders>
              <w:top w:val="nil"/>
              <w:left w:val="nil"/>
              <w:bottom w:val="nil"/>
              <w:right w:val="nil"/>
            </w:tcBorders>
          </w:tcPr>
          <w:p w14:paraId="018DFDD0" w14:textId="77777777" w:rsidR="00737696" w:rsidRPr="001628F8" w:rsidRDefault="00737696" w:rsidP="009F25AF"/>
        </w:tc>
      </w:tr>
      <w:tr w:rsidR="00737696" w:rsidRPr="001628F8" w14:paraId="54384E88" w14:textId="77777777" w:rsidTr="009F25AF">
        <w:trPr>
          <w:trHeight w:val="240"/>
          <w:jc w:val="center"/>
        </w:trPr>
        <w:tc>
          <w:tcPr>
            <w:tcW w:w="4876" w:type="dxa"/>
            <w:tcBorders>
              <w:top w:val="nil"/>
              <w:left w:val="nil"/>
              <w:bottom w:val="nil"/>
              <w:right w:val="nil"/>
            </w:tcBorders>
          </w:tcPr>
          <w:p w14:paraId="499F98DC"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0AB81CDF" w14:textId="77777777" w:rsidR="00737696" w:rsidRPr="001628F8" w:rsidRDefault="00737696" w:rsidP="009F25AF">
            <w:pPr>
              <w:pStyle w:val="AmColumnHeading"/>
            </w:pPr>
            <w:r w:rsidRPr="001628F8">
              <w:t>Alteração</w:t>
            </w:r>
          </w:p>
        </w:tc>
      </w:tr>
      <w:tr w:rsidR="00737696" w:rsidRPr="001628F8" w14:paraId="689842FD" w14:textId="77777777" w:rsidTr="009F25AF">
        <w:trPr>
          <w:jc w:val="center"/>
        </w:trPr>
        <w:tc>
          <w:tcPr>
            <w:tcW w:w="4876" w:type="dxa"/>
            <w:tcBorders>
              <w:top w:val="nil"/>
              <w:left w:val="nil"/>
              <w:bottom w:val="nil"/>
              <w:right w:val="nil"/>
            </w:tcBorders>
          </w:tcPr>
          <w:p w14:paraId="0F29A81A" w14:textId="77777777" w:rsidR="00737696" w:rsidRPr="001628F8" w:rsidRDefault="00737696" w:rsidP="009F25AF">
            <w:pPr>
              <w:pStyle w:val="Normal6a"/>
            </w:pPr>
            <w:r w:rsidRPr="001628F8">
              <w:t>3.</w:t>
            </w:r>
            <w:r w:rsidRPr="001628F8">
              <w:tab/>
              <w:t xml:space="preserve">Salienta o quão importante é a existência de uma política industrial </w:t>
            </w:r>
            <w:r w:rsidRPr="001628F8">
              <w:rPr>
                <w:b/>
                <w:i/>
              </w:rPr>
              <w:t>coerente e abrangente</w:t>
            </w:r>
            <w:r w:rsidRPr="001628F8">
              <w:t xml:space="preserve"> para aumentar o investimento na capacidade de inovação da UE e, ao mesmo tempo, preservar a competitividade e a integridade do mercado único;</w:t>
            </w:r>
          </w:p>
        </w:tc>
        <w:tc>
          <w:tcPr>
            <w:tcW w:w="4876" w:type="dxa"/>
            <w:tcBorders>
              <w:top w:val="nil"/>
              <w:left w:val="nil"/>
              <w:bottom w:val="nil"/>
              <w:right w:val="nil"/>
            </w:tcBorders>
          </w:tcPr>
          <w:p w14:paraId="4C22A81D" w14:textId="77777777" w:rsidR="00737696" w:rsidRPr="001628F8" w:rsidRDefault="00737696" w:rsidP="009F25AF">
            <w:pPr>
              <w:pStyle w:val="Normal6a"/>
            </w:pPr>
            <w:r w:rsidRPr="001628F8">
              <w:t>3.</w:t>
            </w:r>
            <w:r w:rsidRPr="001628F8">
              <w:tab/>
              <w:t xml:space="preserve">Salienta o quão importante é a existência de uma política industrial </w:t>
            </w:r>
            <w:r w:rsidRPr="001628F8">
              <w:rPr>
                <w:b/>
                <w:i/>
              </w:rPr>
              <w:t>coordenada e direcionada</w:t>
            </w:r>
            <w:r w:rsidRPr="001628F8">
              <w:t xml:space="preserve"> para aumentar o investimento na capacidade de inovação da UE e, ao mesmo tempo, preservar a competitividade e a integridade do mercado único; </w:t>
            </w:r>
            <w:r w:rsidRPr="001628F8">
              <w:rPr>
                <w:b/>
                <w:i/>
              </w:rPr>
              <w:t>salienta a necessidade de limitar o apoio público a correções fortemente necessárias na economia; sublinha que os investimentos na capacidade de inovação da UE devem, em primeiro lugar, provir da mobilização de capital privado;</w:t>
            </w:r>
          </w:p>
        </w:tc>
      </w:tr>
    </w:tbl>
    <w:p w14:paraId="344ED7AD"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4FB4D3AD" w14:textId="77777777" w:rsidR="00737696" w:rsidRPr="00C93241" w:rsidRDefault="00737696" w:rsidP="00737696">
      <w:pPr>
        <w:rPr>
          <w:lang w:val="en-GB"/>
        </w:rPr>
      </w:pPr>
      <w:r w:rsidRPr="00C93241">
        <w:rPr>
          <w:rStyle w:val="HideTWBExt"/>
          <w:lang w:val="en-GB"/>
        </w:rPr>
        <w:t>&lt;/Amend&gt;</w:t>
      </w:r>
    </w:p>
    <w:p w14:paraId="79369B88"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112</w:t>
      </w:r>
      <w:r w:rsidRPr="00C93241">
        <w:rPr>
          <w:rStyle w:val="HideTWBExt"/>
          <w:lang w:val="en-GB"/>
        </w:rPr>
        <w:t>&lt;/NumAm&gt;</w:t>
      </w:r>
    </w:p>
    <w:p w14:paraId="3EF9B362"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Carla Tavares</w:t>
      </w:r>
      <w:r w:rsidRPr="00C93241">
        <w:rPr>
          <w:rStyle w:val="HideTWBExt"/>
          <w:b w:val="0"/>
          <w:lang w:val="en-GB"/>
        </w:rPr>
        <w:t>&lt;/Members&gt;</w:t>
      </w:r>
    </w:p>
    <w:p w14:paraId="0C637D90" w14:textId="77777777" w:rsidR="00737696" w:rsidRPr="00C93241" w:rsidRDefault="00737696" w:rsidP="00737696">
      <w:pPr>
        <w:pStyle w:val="NormalBold"/>
        <w:rPr>
          <w:lang w:val="en-GB"/>
        </w:rPr>
      </w:pPr>
      <w:r w:rsidRPr="00C93241">
        <w:rPr>
          <w:rStyle w:val="HideTWBExt"/>
          <w:b w:val="0"/>
          <w:lang w:val="en-GB"/>
        </w:rPr>
        <w:t>&lt;/RepeatBlock-By&gt;</w:t>
      </w:r>
    </w:p>
    <w:p w14:paraId="5FD4B150"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7DA32625" w14:textId="77777777" w:rsidR="00737696" w:rsidRPr="001628F8" w:rsidRDefault="00737696" w:rsidP="00737696">
      <w:pPr>
        <w:pStyle w:val="NormalBold"/>
      </w:pPr>
      <w:r w:rsidRPr="001628F8">
        <w:rPr>
          <w:rStyle w:val="HideTWBExt"/>
        </w:rPr>
        <w:t>&lt;Article&gt;</w:t>
      </w:r>
      <w:r w:rsidRPr="001628F8">
        <w:t>N.º 3</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2506B0F7" w14:textId="77777777" w:rsidTr="009F25AF">
        <w:trPr>
          <w:trHeight w:hRule="exact" w:val="240"/>
          <w:jc w:val="center"/>
        </w:trPr>
        <w:tc>
          <w:tcPr>
            <w:tcW w:w="9752" w:type="dxa"/>
            <w:gridSpan w:val="2"/>
            <w:tcBorders>
              <w:top w:val="nil"/>
              <w:left w:val="nil"/>
              <w:bottom w:val="nil"/>
              <w:right w:val="nil"/>
            </w:tcBorders>
          </w:tcPr>
          <w:p w14:paraId="76FB62B5" w14:textId="77777777" w:rsidR="00737696" w:rsidRPr="001628F8" w:rsidRDefault="00737696" w:rsidP="009F25AF"/>
        </w:tc>
      </w:tr>
      <w:tr w:rsidR="00737696" w:rsidRPr="001628F8" w14:paraId="740616F1" w14:textId="77777777" w:rsidTr="009F25AF">
        <w:trPr>
          <w:trHeight w:val="240"/>
          <w:jc w:val="center"/>
        </w:trPr>
        <w:tc>
          <w:tcPr>
            <w:tcW w:w="4876" w:type="dxa"/>
            <w:tcBorders>
              <w:top w:val="nil"/>
              <w:left w:val="nil"/>
              <w:bottom w:val="nil"/>
              <w:right w:val="nil"/>
            </w:tcBorders>
          </w:tcPr>
          <w:p w14:paraId="0CBFCD46"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3532AC3B" w14:textId="77777777" w:rsidR="00737696" w:rsidRPr="001628F8" w:rsidRDefault="00737696" w:rsidP="009F25AF">
            <w:pPr>
              <w:pStyle w:val="AmColumnHeading"/>
            </w:pPr>
            <w:r w:rsidRPr="001628F8">
              <w:t>Alteração</w:t>
            </w:r>
          </w:p>
        </w:tc>
      </w:tr>
      <w:tr w:rsidR="00737696" w:rsidRPr="001628F8" w14:paraId="2F87718B" w14:textId="77777777" w:rsidTr="009F25AF">
        <w:trPr>
          <w:jc w:val="center"/>
        </w:trPr>
        <w:tc>
          <w:tcPr>
            <w:tcW w:w="4876" w:type="dxa"/>
            <w:tcBorders>
              <w:top w:val="nil"/>
              <w:left w:val="nil"/>
              <w:bottom w:val="nil"/>
              <w:right w:val="nil"/>
            </w:tcBorders>
          </w:tcPr>
          <w:p w14:paraId="28AB0EA4" w14:textId="77777777" w:rsidR="00737696" w:rsidRPr="001628F8" w:rsidRDefault="00737696" w:rsidP="009F25AF">
            <w:pPr>
              <w:pStyle w:val="Normal6a"/>
            </w:pPr>
            <w:r w:rsidRPr="001628F8">
              <w:t>3.</w:t>
            </w:r>
            <w:r w:rsidRPr="001628F8">
              <w:tab/>
              <w:t xml:space="preserve">Salienta o quão importante é a existência de uma política </w:t>
            </w:r>
            <w:r w:rsidRPr="001628F8">
              <w:rPr>
                <w:b/>
                <w:i/>
              </w:rPr>
              <w:t>industrial</w:t>
            </w:r>
            <w:r w:rsidRPr="001628F8">
              <w:t xml:space="preserve"> coerente </w:t>
            </w:r>
            <w:r w:rsidRPr="001628F8">
              <w:rPr>
                <w:b/>
                <w:i/>
              </w:rPr>
              <w:t>e</w:t>
            </w:r>
            <w:r w:rsidRPr="001628F8">
              <w:t xml:space="preserve"> abrangente para aumentar o investimento na capacidade de inovação da UE e, ao mesmo tempo, preservar a competitividade e a integridade do mercado único;</w:t>
            </w:r>
          </w:p>
        </w:tc>
        <w:tc>
          <w:tcPr>
            <w:tcW w:w="4876" w:type="dxa"/>
            <w:tcBorders>
              <w:top w:val="nil"/>
              <w:left w:val="nil"/>
              <w:bottom w:val="nil"/>
              <w:right w:val="nil"/>
            </w:tcBorders>
          </w:tcPr>
          <w:p w14:paraId="455D836B" w14:textId="77777777" w:rsidR="00737696" w:rsidRPr="001628F8" w:rsidRDefault="00737696" w:rsidP="009F25AF">
            <w:pPr>
              <w:pStyle w:val="Normal6a"/>
            </w:pPr>
            <w:r w:rsidRPr="001628F8">
              <w:t>3.</w:t>
            </w:r>
            <w:r w:rsidRPr="001628F8">
              <w:tab/>
              <w:t>Salienta o quão importante é a existência de uma política coerente</w:t>
            </w:r>
            <w:r w:rsidRPr="001628F8">
              <w:rPr>
                <w:b/>
                <w:i/>
              </w:rPr>
              <w:t>,</w:t>
            </w:r>
            <w:r w:rsidRPr="001628F8">
              <w:t xml:space="preserve"> abrangente </w:t>
            </w:r>
            <w:r w:rsidRPr="001628F8">
              <w:rPr>
                <w:b/>
                <w:i/>
              </w:rPr>
              <w:t>e integrada nos domínios industrial, digital e climático</w:t>
            </w:r>
            <w:r w:rsidRPr="001628F8">
              <w:t xml:space="preserve"> para aumentar o investimento na capacidade de inovação da UE e, ao mesmo tempo, preservar a competitividade</w:t>
            </w:r>
            <w:r w:rsidRPr="001628F8">
              <w:rPr>
                <w:b/>
                <w:i/>
              </w:rPr>
              <w:t>, a coesão social</w:t>
            </w:r>
            <w:r w:rsidRPr="001628F8">
              <w:t xml:space="preserve"> e a integridade do mercado único;</w:t>
            </w:r>
          </w:p>
        </w:tc>
      </w:tr>
    </w:tbl>
    <w:p w14:paraId="7A1BBAE2"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14DD64B1" w14:textId="77777777" w:rsidR="00737696" w:rsidRPr="00C93241" w:rsidRDefault="00737696" w:rsidP="00737696">
      <w:pPr>
        <w:rPr>
          <w:lang w:val="en-GB"/>
        </w:rPr>
      </w:pPr>
      <w:r w:rsidRPr="00C93241">
        <w:rPr>
          <w:rStyle w:val="HideTWBExt"/>
          <w:lang w:val="en-GB"/>
        </w:rPr>
        <w:t>&lt;/Amend&gt;</w:t>
      </w:r>
    </w:p>
    <w:p w14:paraId="0BCB0CB5" w14:textId="77777777" w:rsidR="00737696" w:rsidRPr="00C93241" w:rsidRDefault="00737696" w:rsidP="00737696">
      <w:pPr>
        <w:pStyle w:val="AmNumberTabs"/>
        <w:rPr>
          <w:lang w:val="en-GB"/>
        </w:rPr>
      </w:pPr>
      <w:r w:rsidRPr="00C93241">
        <w:rPr>
          <w:rStyle w:val="HideTWBExt"/>
          <w:lang w:val="en-GB"/>
        </w:rPr>
        <w:lastRenderedPageBreak/>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113</w:t>
      </w:r>
      <w:r w:rsidRPr="00C93241">
        <w:rPr>
          <w:rStyle w:val="HideTWBExt"/>
          <w:lang w:val="en-GB"/>
        </w:rPr>
        <w:t>&lt;/NumAm&gt;</w:t>
      </w:r>
    </w:p>
    <w:p w14:paraId="07B32964"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Marcus Ferber</w:t>
      </w:r>
      <w:r w:rsidRPr="00C93241">
        <w:rPr>
          <w:rStyle w:val="HideTWBExt"/>
          <w:b w:val="0"/>
          <w:lang w:val="en-GB"/>
        </w:rPr>
        <w:t>&lt;/Members&gt;</w:t>
      </w:r>
    </w:p>
    <w:p w14:paraId="7F478630" w14:textId="77777777" w:rsidR="00737696" w:rsidRPr="00C93241" w:rsidRDefault="00737696" w:rsidP="00737696">
      <w:pPr>
        <w:pStyle w:val="NormalBold"/>
        <w:rPr>
          <w:lang w:val="en-GB"/>
        </w:rPr>
      </w:pPr>
      <w:r w:rsidRPr="00C93241">
        <w:rPr>
          <w:rStyle w:val="HideTWBExt"/>
          <w:b w:val="0"/>
          <w:lang w:val="en-GB"/>
        </w:rPr>
        <w:t>&lt;/RepeatBlock-By&gt;</w:t>
      </w:r>
    </w:p>
    <w:p w14:paraId="75F3EDB9"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29F3D003" w14:textId="77777777" w:rsidR="00737696" w:rsidRPr="001628F8" w:rsidRDefault="00737696" w:rsidP="00737696">
      <w:pPr>
        <w:pStyle w:val="NormalBold"/>
      </w:pPr>
      <w:r w:rsidRPr="001628F8">
        <w:rPr>
          <w:rStyle w:val="HideTWBExt"/>
        </w:rPr>
        <w:t>&lt;Article&gt;</w:t>
      </w:r>
      <w:r w:rsidRPr="001628F8">
        <w:t>N.</w:t>
      </w:r>
      <w:r w:rsidRPr="001628F8">
        <w:rPr>
          <w:vertAlign w:val="superscript"/>
        </w:rPr>
        <w:t>o</w:t>
      </w:r>
      <w:r w:rsidRPr="001628F8">
        <w:t> 3</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0928E9B0" w14:textId="77777777" w:rsidTr="009F25AF">
        <w:trPr>
          <w:trHeight w:hRule="exact" w:val="240"/>
          <w:jc w:val="center"/>
        </w:trPr>
        <w:tc>
          <w:tcPr>
            <w:tcW w:w="9752" w:type="dxa"/>
            <w:gridSpan w:val="2"/>
            <w:tcBorders>
              <w:top w:val="nil"/>
              <w:left w:val="nil"/>
              <w:bottom w:val="nil"/>
              <w:right w:val="nil"/>
            </w:tcBorders>
          </w:tcPr>
          <w:p w14:paraId="097FDC09" w14:textId="77777777" w:rsidR="00737696" w:rsidRPr="001628F8" w:rsidRDefault="00737696" w:rsidP="009F25AF"/>
        </w:tc>
      </w:tr>
      <w:tr w:rsidR="00737696" w:rsidRPr="001628F8" w14:paraId="68D15693" w14:textId="77777777" w:rsidTr="009F25AF">
        <w:trPr>
          <w:trHeight w:val="240"/>
          <w:jc w:val="center"/>
        </w:trPr>
        <w:tc>
          <w:tcPr>
            <w:tcW w:w="4876" w:type="dxa"/>
            <w:tcBorders>
              <w:top w:val="nil"/>
              <w:left w:val="nil"/>
              <w:bottom w:val="nil"/>
              <w:right w:val="nil"/>
            </w:tcBorders>
          </w:tcPr>
          <w:p w14:paraId="0199C30F"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02DCB9D2" w14:textId="77777777" w:rsidR="00737696" w:rsidRPr="001628F8" w:rsidRDefault="00737696" w:rsidP="009F25AF">
            <w:pPr>
              <w:pStyle w:val="AmColumnHeading"/>
            </w:pPr>
            <w:r w:rsidRPr="001628F8">
              <w:t>Alteração</w:t>
            </w:r>
          </w:p>
        </w:tc>
      </w:tr>
      <w:tr w:rsidR="00737696" w:rsidRPr="001628F8" w14:paraId="42A619B5" w14:textId="77777777" w:rsidTr="009F25AF">
        <w:trPr>
          <w:jc w:val="center"/>
        </w:trPr>
        <w:tc>
          <w:tcPr>
            <w:tcW w:w="4876" w:type="dxa"/>
            <w:tcBorders>
              <w:top w:val="nil"/>
              <w:left w:val="nil"/>
              <w:bottom w:val="nil"/>
              <w:right w:val="nil"/>
            </w:tcBorders>
          </w:tcPr>
          <w:p w14:paraId="41F32DF6" w14:textId="77777777" w:rsidR="00737696" w:rsidRPr="001628F8" w:rsidRDefault="00737696" w:rsidP="009F25AF">
            <w:pPr>
              <w:pStyle w:val="Normal6a"/>
            </w:pPr>
            <w:r w:rsidRPr="001628F8">
              <w:t>3.</w:t>
            </w:r>
            <w:r w:rsidRPr="001628F8">
              <w:tab/>
              <w:t xml:space="preserve">Salienta o quão importante é a existência de uma política industrial coerente e </w:t>
            </w:r>
            <w:r w:rsidRPr="001628F8">
              <w:rPr>
                <w:b/>
                <w:i/>
              </w:rPr>
              <w:t>abrangente</w:t>
            </w:r>
            <w:r w:rsidRPr="001628F8">
              <w:t xml:space="preserve"> para aumentar o investimento na capacidade de inovação da UE e, ao mesmo tempo, </w:t>
            </w:r>
            <w:r w:rsidRPr="001628F8">
              <w:rPr>
                <w:b/>
                <w:i/>
              </w:rPr>
              <w:t>preservar</w:t>
            </w:r>
            <w:r w:rsidRPr="001628F8">
              <w:t xml:space="preserve"> a competitividade e a integridade do mercado único;</w:t>
            </w:r>
          </w:p>
        </w:tc>
        <w:tc>
          <w:tcPr>
            <w:tcW w:w="4876" w:type="dxa"/>
            <w:tcBorders>
              <w:top w:val="nil"/>
              <w:left w:val="nil"/>
              <w:bottom w:val="nil"/>
              <w:right w:val="nil"/>
            </w:tcBorders>
          </w:tcPr>
          <w:p w14:paraId="29371ED2" w14:textId="77777777" w:rsidR="00737696" w:rsidRPr="001628F8" w:rsidRDefault="00737696" w:rsidP="009F25AF">
            <w:pPr>
              <w:pStyle w:val="Normal6a"/>
            </w:pPr>
            <w:r w:rsidRPr="001628F8">
              <w:t>3.</w:t>
            </w:r>
            <w:r w:rsidRPr="001628F8">
              <w:tab/>
              <w:t xml:space="preserve">Salienta o quão importante é a existência de uma política industrial coerente e </w:t>
            </w:r>
            <w:r w:rsidRPr="001628F8">
              <w:rPr>
                <w:b/>
                <w:i/>
              </w:rPr>
              <w:t>baseada em princípios</w:t>
            </w:r>
            <w:r w:rsidRPr="001628F8">
              <w:t xml:space="preserve"> para aumentar o investimento na capacidade de inovação da UE e, ao mesmo tempo, </w:t>
            </w:r>
            <w:r w:rsidRPr="001628F8">
              <w:rPr>
                <w:b/>
                <w:i/>
              </w:rPr>
              <w:t>reforçar</w:t>
            </w:r>
            <w:r w:rsidRPr="001628F8">
              <w:t xml:space="preserve"> a competitividade e a integridade do mercado único;</w:t>
            </w:r>
          </w:p>
        </w:tc>
      </w:tr>
    </w:tbl>
    <w:p w14:paraId="7935102A" w14:textId="77777777" w:rsidR="00737696" w:rsidRPr="001628F8" w:rsidRDefault="00737696" w:rsidP="00737696">
      <w:pPr>
        <w:pStyle w:val="AmOrLang"/>
      </w:pPr>
      <w:r w:rsidRPr="001628F8">
        <w:t xml:space="preserve">Or. </w:t>
      </w:r>
      <w:r w:rsidRPr="001628F8">
        <w:rPr>
          <w:rStyle w:val="HideTWBExt"/>
        </w:rPr>
        <w:t>&lt;Original&gt;</w:t>
      </w:r>
      <w:r w:rsidRPr="001628F8">
        <w:rPr>
          <w:rStyle w:val="HideTWBInt"/>
        </w:rPr>
        <w:t>{DE}</w:t>
      </w:r>
      <w:r w:rsidRPr="001628F8">
        <w:t>de</w:t>
      </w:r>
      <w:r w:rsidRPr="001628F8">
        <w:rPr>
          <w:rStyle w:val="HideTWBExt"/>
        </w:rPr>
        <w:t>&lt;/Original&gt;</w:t>
      </w:r>
    </w:p>
    <w:p w14:paraId="03BA0C2E" w14:textId="77777777" w:rsidR="00737696" w:rsidRPr="001628F8" w:rsidRDefault="00737696" w:rsidP="00737696">
      <w:r w:rsidRPr="001628F8">
        <w:rPr>
          <w:rStyle w:val="HideTWBExt"/>
        </w:rPr>
        <w:t>&lt;/Amend&gt;</w:t>
      </w:r>
    </w:p>
    <w:p w14:paraId="48D17962" w14:textId="77777777" w:rsidR="00737696" w:rsidRPr="001628F8" w:rsidRDefault="00737696" w:rsidP="00737696">
      <w:pPr>
        <w:pStyle w:val="AmNumberTabs"/>
      </w:pPr>
      <w:r w:rsidRPr="001628F8">
        <w:rPr>
          <w:rStyle w:val="HideTWBExt"/>
        </w:rPr>
        <w:t>&lt;Amend&gt;</w:t>
      </w:r>
      <w:r w:rsidRPr="001628F8">
        <w:t>Alteração</w:t>
      </w:r>
      <w:r w:rsidRPr="001628F8">
        <w:tab/>
      </w:r>
      <w:r w:rsidRPr="001628F8">
        <w:tab/>
      </w:r>
      <w:r w:rsidRPr="001628F8">
        <w:rPr>
          <w:rStyle w:val="HideTWBExt"/>
        </w:rPr>
        <w:t>&lt;NumAm&gt;</w:t>
      </w:r>
      <w:r w:rsidRPr="001628F8">
        <w:t>114</w:t>
      </w:r>
      <w:r w:rsidRPr="001628F8">
        <w:rPr>
          <w:rStyle w:val="HideTWBExt"/>
        </w:rPr>
        <w:t>&lt;/NumAm&gt;</w:t>
      </w:r>
    </w:p>
    <w:p w14:paraId="272A72D4"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Fernando Navarrete Rojas</w:t>
      </w:r>
      <w:r w:rsidRPr="00C93241">
        <w:rPr>
          <w:rStyle w:val="HideTWBExt"/>
          <w:b w:val="0"/>
          <w:lang w:val="en-GB"/>
        </w:rPr>
        <w:t>&lt;/Members&gt;</w:t>
      </w:r>
    </w:p>
    <w:p w14:paraId="2283FAC5" w14:textId="77777777" w:rsidR="00737696" w:rsidRPr="001628F8" w:rsidRDefault="00737696" w:rsidP="00737696">
      <w:pPr>
        <w:pStyle w:val="NormalBold"/>
      </w:pPr>
      <w:r w:rsidRPr="001628F8">
        <w:rPr>
          <w:rStyle w:val="HideTWBExt"/>
          <w:b w:val="0"/>
        </w:rPr>
        <w:t>&lt;/RepeatBlock-By&gt;</w:t>
      </w:r>
    </w:p>
    <w:p w14:paraId="3C38238B"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50B86C61" w14:textId="77777777" w:rsidR="00737696" w:rsidRPr="001628F8" w:rsidRDefault="00737696" w:rsidP="00737696">
      <w:pPr>
        <w:pStyle w:val="NormalBold"/>
      </w:pPr>
      <w:r w:rsidRPr="001628F8">
        <w:rPr>
          <w:rStyle w:val="HideTWBExt"/>
        </w:rPr>
        <w:t>&lt;Article&gt;</w:t>
      </w:r>
      <w:r w:rsidRPr="001628F8">
        <w:t>N.º 3</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20717D1F" w14:textId="77777777" w:rsidTr="009F25AF">
        <w:trPr>
          <w:trHeight w:hRule="exact" w:val="240"/>
          <w:jc w:val="center"/>
        </w:trPr>
        <w:tc>
          <w:tcPr>
            <w:tcW w:w="9752" w:type="dxa"/>
            <w:gridSpan w:val="2"/>
            <w:tcBorders>
              <w:top w:val="nil"/>
              <w:left w:val="nil"/>
              <w:bottom w:val="nil"/>
              <w:right w:val="nil"/>
            </w:tcBorders>
          </w:tcPr>
          <w:p w14:paraId="4E2299C2" w14:textId="77777777" w:rsidR="00737696" w:rsidRPr="001628F8" w:rsidRDefault="00737696" w:rsidP="009F25AF"/>
        </w:tc>
      </w:tr>
      <w:tr w:rsidR="00737696" w:rsidRPr="001628F8" w14:paraId="4E7D7ED4" w14:textId="77777777" w:rsidTr="009F25AF">
        <w:trPr>
          <w:trHeight w:val="240"/>
          <w:jc w:val="center"/>
        </w:trPr>
        <w:tc>
          <w:tcPr>
            <w:tcW w:w="4876" w:type="dxa"/>
            <w:tcBorders>
              <w:top w:val="nil"/>
              <w:left w:val="nil"/>
              <w:bottom w:val="nil"/>
              <w:right w:val="nil"/>
            </w:tcBorders>
          </w:tcPr>
          <w:p w14:paraId="3CD9D957"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0C73B899" w14:textId="77777777" w:rsidR="00737696" w:rsidRPr="001628F8" w:rsidRDefault="00737696" w:rsidP="009F25AF">
            <w:pPr>
              <w:pStyle w:val="AmColumnHeading"/>
            </w:pPr>
            <w:r w:rsidRPr="001628F8">
              <w:t>Alteração</w:t>
            </w:r>
          </w:p>
        </w:tc>
      </w:tr>
      <w:tr w:rsidR="00737696" w:rsidRPr="001628F8" w14:paraId="5E857081" w14:textId="77777777" w:rsidTr="009F25AF">
        <w:trPr>
          <w:jc w:val="center"/>
        </w:trPr>
        <w:tc>
          <w:tcPr>
            <w:tcW w:w="4876" w:type="dxa"/>
            <w:tcBorders>
              <w:top w:val="nil"/>
              <w:left w:val="nil"/>
              <w:bottom w:val="nil"/>
              <w:right w:val="nil"/>
            </w:tcBorders>
          </w:tcPr>
          <w:p w14:paraId="3F775C2A" w14:textId="77777777" w:rsidR="00737696" w:rsidRPr="001628F8" w:rsidRDefault="00737696" w:rsidP="009F25AF">
            <w:pPr>
              <w:pStyle w:val="Normal6a"/>
            </w:pPr>
            <w:r w:rsidRPr="001628F8">
              <w:t>3.</w:t>
            </w:r>
            <w:r w:rsidRPr="001628F8">
              <w:tab/>
              <w:t xml:space="preserve">Salienta o quão importante é a existência de uma política industrial coerente e </w:t>
            </w:r>
            <w:r w:rsidRPr="001628F8">
              <w:rPr>
                <w:b/>
                <w:i/>
              </w:rPr>
              <w:t>abrangente</w:t>
            </w:r>
            <w:r w:rsidRPr="001628F8">
              <w:t xml:space="preserve"> para aumentar o investimento na capacidade de inovação da UE e, ao mesmo tempo, preservar a competitividade e a integridade do mercado único;</w:t>
            </w:r>
          </w:p>
        </w:tc>
        <w:tc>
          <w:tcPr>
            <w:tcW w:w="4876" w:type="dxa"/>
            <w:tcBorders>
              <w:top w:val="nil"/>
              <w:left w:val="nil"/>
              <w:bottom w:val="nil"/>
              <w:right w:val="nil"/>
            </w:tcBorders>
          </w:tcPr>
          <w:p w14:paraId="6117863B" w14:textId="77777777" w:rsidR="00737696" w:rsidRPr="001628F8" w:rsidRDefault="00737696" w:rsidP="009F25AF">
            <w:pPr>
              <w:pStyle w:val="Normal6a"/>
            </w:pPr>
            <w:r w:rsidRPr="001628F8">
              <w:t>3.</w:t>
            </w:r>
            <w:r w:rsidRPr="001628F8">
              <w:tab/>
              <w:t xml:space="preserve">Salienta o quão importante é a existência de uma política industrial coerente e </w:t>
            </w:r>
            <w:r w:rsidRPr="001628F8">
              <w:rPr>
                <w:b/>
                <w:i/>
              </w:rPr>
              <w:t>horizontal</w:t>
            </w:r>
            <w:r w:rsidRPr="001628F8">
              <w:t xml:space="preserve"> para aumentar o investimento na capacidade de inovação da UE e, ao mesmo tempo, preservar a competitividade e a integridade do mercado único;</w:t>
            </w:r>
          </w:p>
        </w:tc>
      </w:tr>
    </w:tbl>
    <w:p w14:paraId="4039F45B"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0A602BB1" w14:textId="77777777" w:rsidR="00737696" w:rsidRPr="00C93241" w:rsidRDefault="00737696" w:rsidP="00737696">
      <w:pPr>
        <w:rPr>
          <w:lang w:val="en-GB"/>
        </w:rPr>
      </w:pPr>
      <w:r w:rsidRPr="00C93241">
        <w:rPr>
          <w:rStyle w:val="HideTWBExt"/>
          <w:lang w:val="en-GB"/>
        </w:rPr>
        <w:t>&lt;/Amend&gt;</w:t>
      </w:r>
    </w:p>
    <w:p w14:paraId="746F1BAB"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115</w:t>
      </w:r>
      <w:r w:rsidRPr="00C93241">
        <w:rPr>
          <w:rStyle w:val="HideTWBExt"/>
          <w:lang w:val="en-GB"/>
        </w:rPr>
        <w:t>&lt;/NumAm&gt;</w:t>
      </w:r>
    </w:p>
    <w:p w14:paraId="658559AB"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Enikő Győri, Pierre Pimpie</w:t>
      </w:r>
      <w:r w:rsidRPr="00C93241">
        <w:rPr>
          <w:rStyle w:val="HideTWBExt"/>
          <w:b w:val="0"/>
          <w:lang w:val="en-GB"/>
        </w:rPr>
        <w:t>&lt;/Members&gt;</w:t>
      </w:r>
    </w:p>
    <w:p w14:paraId="47CDDA59" w14:textId="77777777" w:rsidR="00737696" w:rsidRPr="001628F8" w:rsidRDefault="00737696" w:rsidP="00737696">
      <w:pPr>
        <w:pStyle w:val="NormalBold"/>
      </w:pPr>
      <w:r w:rsidRPr="001628F8">
        <w:rPr>
          <w:rStyle w:val="HideTWBExt"/>
          <w:b w:val="0"/>
        </w:rPr>
        <w:t>&lt;/RepeatBlock-By&gt;</w:t>
      </w:r>
    </w:p>
    <w:p w14:paraId="3F3E7162"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59908967" w14:textId="77777777" w:rsidR="00737696" w:rsidRPr="001628F8" w:rsidRDefault="00737696" w:rsidP="00737696">
      <w:pPr>
        <w:pStyle w:val="NormalBold"/>
      </w:pPr>
      <w:r w:rsidRPr="001628F8">
        <w:rPr>
          <w:rStyle w:val="HideTWBExt"/>
        </w:rPr>
        <w:t>&lt;Article&gt;</w:t>
      </w:r>
      <w:r w:rsidRPr="001628F8">
        <w:t>N.º 3</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66DF1F9E" w14:textId="77777777" w:rsidTr="009F25AF">
        <w:trPr>
          <w:trHeight w:hRule="exact" w:val="240"/>
          <w:jc w:val="center"/>
        </w:trPr>
        <w:tc>
          <w:tcPr>
            <w:tcW w:w="9752" w:type="dxa"/>
            <w:gridSpan w:val="2"/>
            <w:tcBorders>
              <w:top w:val="nil"/>
              <w:left w:val="nil"/>
              <w:bottom w:val="nil"/>
              <w:right w:val="nil"/>
            </w:tcBorders>
          </w:tcPr>
          <w:p w14:paraId="18F4153A" w14:textId="77777777" w:rsidR="00737696" w:rsidRPr="001628F8" w:rsidRDefault="00737696" w:rsidP="009F25AF"/>
        </w:tc>
      </w:tr>
      <w:tr w:rsidR="00737696" w:rsidRPr="001628F8" w14:paraId="32FEBDE6" w14:textId="77777777" w:rsidTr="009F25AF">
        <w:trPr>
          <w:trHeight w:val="240"/>
          <w:jc w:val="center"/>
        </w:trPr>
        <w:tc>
          <w:tcPr>
            <w:tcW w:w="4876" w:type="dxa"/>
            <w:tcBorders>
              <w:top w:val="nil"/>
              <w:left w:val="nil"/>
              <w:bottom w:val="nil"/>
              <w:right w:val="nil"/>
            </w:tcBorders>
          </w:tcPr>
          <w:p w14:paraId="18CCF087"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093435C0" w14:textId="77777777" w:rsidR="00737696" w:rsidRPr="001628F8" w:rsidRDefault="00737696" w:rsidP="009F25AF">
            <w:pPr>
              <w:pStyle w:val="AmColumnHeading"/>
            </w:pPr>
            <w:r w:rsidRPr="001628F8">
              <w:t>Alteração</w:t>
            </w:r>
          </w:p>
        </w:tc>
      </w:tr>
      <w:tr w:rsidR="00737696" w:rsidRPr="001628F8" w14:paraId="2E0D88D2" w14:textId="77777777" w:rsidTr="009F25AF">
        <w:trPr>
          <w:jc w:val="center"/>
        </w:trPr>
        <w:tc>
          <w:tcPr>
            <w:tcW w:w="4876" w:type="dxa"/>
            <w:tcBorders>
              <w:top w:val="nil"/>
              <w:left w:val="nil"/>
              <w:bottom w:val="nil"/>
              <w:right w:val="nil"/>
            </w:tcBorders>
          </w:tcPr>
          <w:p w14:paraId="71C7EE67" w14:textId="77777777" w:rsidR="00737696" w:rsidRPr="001628F8" w:rsidRDefault="00737696" w:rsidP="009F25AF">
            <w:pPr>
              <w:pStyle w:val="Normal6a"/>
            </w:pPr>
            <w:r w:rsidRPr="001628F8">
              <w:t>3.</w:t>
            </w:r>
            <w:r w:rsidRPr="001628F8">
              <w:tab/>
              <w:t xml:space="preserve">Salienta o quão importante é a </w:t>
            </w:r>
            <w:r w:rsidRPr="001628F8">
              <w:lastRenderedPageBreak/>
              <w:t xml:space="preserve">existência de uma política industrial coerente e abrangente para aumentar o investimento na capacidade de inovação da UE e, ao mesmo tempo, </w:t>
            </w:r>
            <w:r w:rsidRPr="001628F8">
              <w:rPr>
                <w:b/>
                <w:i/>
              </w:rPr>
              <w:t>preservar</w:t>
            </w:r>
            <w:r w:rsidRPr="001628F8">
              <w:t xml:space="preserve"> a competitividade e a integridade do mercado único;</w:t>
            </w:r>
          </w:p>
        </w:tc>
        <w:tc>
          <w:tcPr>
            <w:tcW w:w="4876" w:type="dxa"/>
            <w:tcBorders>
              <w:top w:val="nil"/>
              <w:left w:val="nil"/>
              <w:bottom w:val="nil"/>
              <w:right w:val="nil"/>
            </w:tcBorders>
          </w:tcPr>
          <w:p w14:paraId="1E11DB0F" w14:textId="77777777" w:rsidR="00737696" w:rsidRPr="001628F8" w:rsidRDefault="00737696" w:rsidP="009F25AF">
            <w:pPr>
              <w:pStyle w:val="Normal6a"/>
            </w:pPr>
            <w:r w:rsidRPr="001628F8">
              <w:lastRenderedPageBreak/>
              <w:t>3.</w:t>
            </w:r>
            <w:r w:rsidRPr="001628F8">
              <w:tab/>
              <w:t xml:space="preserve">Salienta o quão importante é a </w:t>
            </w:r>
            <w:r w:rsidRPr="001628F8">
              <w:lastRenderedPageBreak/>
              <w:t xml:space="preserve">existência de uma política industrial coerente e abrangente para aumentar o investimento na capacidade de inovação da UE e, ao mesmo tempo, </w:t>
            </w:r>
            <w:r w:rsidRPr="001628F8">
              <w:rPr>
                <w:b/>
                <w:i/>
              </w:rPr>
              <w:t>reforçar</w:t>
            </w:r>
            <w:r w:rsidRPr="001628F8">
              <w:t xml:space="preserve"> a competitividade e </w:t>
            </w:r>
            <w:r w:rsidRPr="001628F8">
              <w:rPr>
                <w:b/>
                <w:i/>
              </w:rPr>
              <w:t>preservar</w:t>
            </w:r>
            <w:r w:rsidRPr="001628F8">
              <w:t xml:space="preserve"> a integridade do mercado único; </w:t>
            </w:r>
            <w:r w:rsidRPr="001628F8">
              <w:rPr>
                <w:b/>
                <w:i/>
              </w:rPr>
              <w:t>insta a Comissão a apresentar iniciativas, com base na Declaração de Budapeste, para voltar a colocar a economia da UE na via do crescimento elevado;</w:t>
            </w:r>
          </w:p>
        </w:tc>
      </w:tr>
    </w:tbl>
    <w:p w14:paraId="5846A6DF" w14:textId="77777777" w:rsidR="00737696" w:rsidRPr="00C93241" w:rsidRDefault="00737696" w:rsidP="00737696">
      <w:pPr>
        <w:pStyle w:val="AmOrLang"/>
        <w:rPr>
          <w:lang w:val="en-GB"/>
        </w:rPr>
      </w:pPr>
      <w:r w:rsidRPr="00C93241">
        <w:rPr>
          <w:lang w:val="en-GB"/>
        </w:rPr>
        <w:lastRenderedPageBreak/>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297C96E6" w14:textId="77777777" w:rsidR="00737696" w:rsidRPr="00C93241" w:rsidRDefault="00737696" w:rsidP="00737696">
      <w:pPr>
        <w:rPr>
          <w:lang w:val="en-GB"/>
        </w:rPr>
      </w:pPr>
      <w:r w:rsidRPr="00C93241">
        <w:rPr>
          <w:rStyle w:val="HideTWBExt"/>
          <w:lang w:val="en-GB"/>
        </w:rPr>
        <w:t>&lt;/Amend&gt;</w:t>
      </w:r>
    </w:p>
    <w:p w14:paraId="1D9CA11D"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116</w:t>
      </w:r>
      <w:r w:rsidRPr="00C93241">
        <w:rPr>
          <w:rStyle w:val="HideTWBExt"/>
          <w:lang w:val="en-GB"/>
        </w:rPr>
        <w:t>&lt;/NumAm&gt;</w:t>
      </w:r>
    </w:p>
    <w:p w14:paraId="1CDD9A3F" w14:textId="1306FF6D"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Gerben</w:t>
      </w:r>
      <w:r w:rsidR="00C93241" w:rsidRPr="00C93241">
        <w:rPr>
          <w:lang w:val="en-GB"/>
        </w:rPr>
        <w:noBreakHyphen/>
      </w:r>
      <w:r w:rsidRPr="00C93241">
        <w:rPr>
          <w:lang w:val="en-GB"/>
        </w:rPr>
        <w:t>Jan Gerbrandy, Stéphanie Yon</w:t>
      </w:r>
      <w:r w:rsidR="00C93241" w:rsidRPr="00C93241">
        <w:rPr>
          <w:lang w:val="en-GB"/>
        </w:rPr>
        <w:noBreakHyphen/>
      </w:r>
      <w:r w:rsidRPr="00C93241">
        <w:rPr>
          <w:lang w:val="en-GB"/>
        </w:rPr>
        <w:t>Courtin, Gilles Boyer</w:t>
      </w:r>
      <w:r w:rsidRPr="00C93241">
        <w:rPr>
          <w:rStyle w:val="HideTWBExt"/>
          <w:b w:val="0"/>
          <w:lang w:val="en-GB"/>
        </w:rPr>
        <w:t>&lt;/Members&gt;</w:t>
      </w:r>
    </w:p>
    <w:p w14:paraId="7C732C03" w14:textId="77777777" w:rsidR="00737696" w:rsidRPr="001628F8" w:rsidRDefault="00737696" w:rsidP="00737696">
      <w:pPr>
        <w:pStyle w:val="NormalBold"/>
      </w:pPr>
      <w:r w:rsidRPr="001628F8">
        <w:rPr>
          <w:rStyle w:val="HideTWBExt"/>
          <w:b w:val="0"/>
        </w:rPr>
        <w:t>&lt;/RepeatBlock-By&gt;</w:t>
      </w:r>
    </w:p>
    <w:p w14:paraId="696C7A14"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01944F60" w14:textId="77777777" w:rsidR="00737696" w:rsidRPr="001628F8" w:rsidRDefault="00737696" w:rsidP="00737696">
      <w:pPr>
        <w:pStyle w:val="NormalBold"/>
      </w:pPr>
      <w:r w:rsidRPr="001628F8">
        <w:rPr>
          <w:rStyle w:val="HideTWBExt"/>
        </w:rPr>
        <w:t>&lt;Article&gt;</w:t>
      </w:r>
      <w:r w:rsidRPr="001628F8">
        <w:t>N.º 3</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24428728" w14:textId="77777777" w:rsidTr="009F25AF">
        <w:trPr>
          <w:trHeight w:hRule="exact" w:val="240"/>
          <w:jc w:val="center"/>
        </w:trPr>
        <w:tc>
          <w:tcPr>
            <w:tcW w:w="9752" w:type="dxa"/>
            <w:gridSpan w:val="2"/>
            <w:tcBorders>
              <w:top w:val="nil"/>
              <w:left w:val="nil"/>
              <w:bottom w:val="nil"/>
              <w:right w:val="nil"/>
            </w:tcBorders>
          </w:tcPr>
          <w:p w14:paraId="31B5BDE3" w14:textId="77777777" w:rsidR="00737696" w:rsidRPr="001628F8" w:rsidRDefault="00737696" w:rsidP="009F25AF"/>
        </w:tc>
      </w:tr>
      <w:tr w:rsidR="00737696" w:rsidRPr="001628F8" w14:paraId="4B18ADEF" w14:textId="77777777" w:rsidTr="009F25AF">
        <w:trPr>
          <w:trHeight w:val="240"/>
          <w:jc w:val="center"/>
        </w:trPr>
        <w:tc>
          <w:tcPr>
            <w:tcW w:w="4876" w:type="dxa"/>
            <w:tcBorders>
              <w:top w:val="nil"/>
              <w:left w:val="nil"/>
              <w:bottom w:val="nil"/>
              <w:right w:val="nil"/>
            </w:tcBorders>
          </w:tcPr>
          <w:p w14:paraId="2747D8C5"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0A53C77D" w14:textId="77777777" w:rsidR="00737696" w:rsidRPr="001628F8" w:rsidRDefault="00737696" w:rsidP="009F25AF">
            <w:pPr>
              <w:pStyle w:val="AmColumnHeading"/>
            </w:pPr>
            <w:r w:rsidRPr="001628F8">
              <w:t>Alteração</w:t>
            </w:r>
          </w:p>
        </w:tc>
      </w:tr>
      <w:tr w:rsidR="00737696" w:rsidRPr="001628F8" w14:paraId="2AF0ACA1" w14:textId="77777777" w:rsidTr="009F25AF">
        <w:trPr>
          <w:jc w:val="center"/>
        </w:trPr>
        <w:tc>
          <w:tcPr>
            <w:tcW w:w="4876" w:type="dxa"/>
            <w:tcBorders>
              <w:top w:val="nil"/>
              <w:left w:val="nil"/>
              <w:bottom w:val="nil"/>
              <w:right w:val="nil"/>
            </w:tcBorders>
          </w:tcPr>
          <w:p w14:paraId="0CD58FC5" w14:textId="77777777" w:rsidR="00737696" w:rsidRPr="001628F8" w:rsidRDefault="00737696" w:rsidP="009F25AF">
            <w:pPr>
              <w:pStyle w:val="Normal6a"/>
            </w:pPr>
            <w:r w:rsidRPr="001628F8">
              <w:t>3.</w:t>
            </w:r>
            <w:r w:rsidRPr="001628F8">
              <w:tab/>
              <w:t>Salienta o quão importante é a existência de uma política industrial coerente e abrangente para aumentar o investimento na capacidade de inovação da UE e, ao mesmo tempo, preservar a competitividade e a integridade do mercado único;</w:t>
            </w:r>
          </w:p>
        </w:tc>
        <w:tc>
          <w:tcPr>
            <w:tcW w:w="4876" w:type="dxa"/>
            <w:tcBorders>
              <w:top w:val="nil"/>
              <w:left w:val="nil"/>
              <w:bottom w:val="nil"/>
              <w:right w:val="nil"/>
            </w:tcBorders>
          </w:tcPr>
          <w:p w14:paraId="77F91D94" w14:textId="77777777" w:rsidR="00737696" w:rsidRPr="001628F8" w:rsidRDefault="00737696" w:rsidP="009F25AF">
            <w:pPr>
              <w:pStyle w:val="Normal6a"/>
            </w:pPr>
            <w:r w:rsidRPr="001628F8">
              <w:t>3.</w:t>
            </w:r>
            <w:r w:rsidRPr="001628F8">
              <w:tab/>
              <w:t xml:space="preserve">Salienta o quão importante é a existência de uma política industrial coerente e abrangente para aumentar o investimento na capacidade de inovação da UE e, ao mesmo tempo, preservar a competitividade e a integridade do mercado único; </w:t>
            </w:r>
            <w:r w:rsidRPr="001628F8">
              <w:rPr>
                <w:b/>
                <w:i/>
              </w:rPr>
              <w:t>realça que o investimento público e privado é crucial para a UE poder fazer face aos desafios atuais, nomeadamente a dupla transição ecológica e digital justa, e que reforçará a resiliência, a competitividade e a autonomia estratégica a longo prazo da UE; chama a atenção para a necessidade de investimento nas energias renováveis e na eficiência energética a fim de, nomeadamente, assegurar a independência da UE em relação aos combustíveis fósseis importados e aos possíveis efeitos inflacionários associados;</w:t>
            </w:r>
          </w:p>
        </w:tc>
      </w:tr>
    </w:tbl>
    <w:p w14:paraId="6E1B6BAF"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2CFF188E" w14:textId="77777777" w:rsidR="00737696" w:rsidRPr="00C93241" w:rsidRDefault="00737696" w:rsidP="00737696">
      <w:pPr>
        <w:rPr>
          <w:lang w:val="en-GB"/>
        </w:rPr>
      </w:pPr>
      <w:r w:rsidRPr="00C93241">
        <w:rPr>
          <w:rStyle w:val="HideTWBExt"/>
          <w:lang w:val="en-GB"/>
        </w:rPr>
        <w:lastRenderedPageBreak/>
        <w:t>&lt;/Amend&gt;</w:t>
      </w:r>
    </w:p>
    <w:p w14:paraId="4BD13178"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117</w:t>
      </w:r>
      <w:r w:rsidRPr="00C93241">
        <w:rPr>
          <w:rStyle w:val="HideTWBExt"/>
          <w:lang w:val="en-GB"/>
        </w:rPr>
        <w:t>&lt;/NumAm&gt;</w:t>
      </w:r>
    </w:p>
    <w:p w14:paraId="3363AD86"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Giovanni Crosetto, Denis Nesci, Francesco Ventola</w:t>
      </w:r>
      <w:r w:rsidRPr="00C93241">
        <w:rPr>
          <w:rStyle w:val="HideTWBExt"/>
          <w:b w:val="0"/>
          <w:lang w:val="en-GB"/>
        </w:rPr>
        <w:t>&lt;/Members&gt;</w:t>
      </w:r>
    </w:p>
    <w:p w14:paraId="1204BADC" w14:textId="77777777" w:rsidR="00737696" w:rsidRPr="00C93241" w:rsidRDefault="00737696" w:rsidP="00737696">
      <w:pPr>
        <w:pStyle w:val="NormalBold"/>
      </w:pPr>
      <w:r w:rsidRPr="00C93241">
        <w:rPr>
          <w:rStyle w:val="HideTWBExt"/>
          <w:b w:val="0"/>
        </w:rPr>
        <w:t>&lt;/RepeatBlock-By&gt;</w:t>
      </w:r>
    </w:p>
    <w:p w14:paraId="5A8140D8"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2BA17DC7" w14:textId="77777777" w:rsidR="00737696" w:rsidRPr="001628F8" w:rsidRDefault="00737696" w:rsidP="00737696">
      <w:pPr>
        <w:pStyle w:val="NormalBold"/>
      </w:pPr>
      <w:r w:rsidRPr="001628F8">
        <w:rPr>
          <w:rStyle w:val="HideTWBExt"/>
        </w:rPr>
        <w:t>&lt;Article&gt;</w:t>
      </w:r>
      <w:r w:rsidRPr="001628F8">
        <w:t>N.º 3</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0D7387EC" w14:textId="77777777" w:rsidTr="009F25AF">
        <w:trPr>
          <w:trHeight w:hRule="exact" w:val="240"/>
          <w:jc w:val="center"/>
        </w:trPr>
        <w:tc>
          <w:tcPr>
            <w:tcW w:w="9752" w:type="dxa"/>
            <w:gridSpan w:val="2"/>
            <w:tcBorders>
              <w:top w:val="nil"/>
              <w:left w:val="nil"/>
              <w:bottom w:val="nil"/>
              <w:right w:val="nil"/>
            </w:tcBorders>
          </w:tcPr>
          <w:p w14:paraId="6D6316EE" w14:textId="77777777" w:rsidR="00737696" w:rsidRPr="001628F8" w:rsidRDefault="00737696" w:rsidP="009F25AF"/>
        </w:tc>
      </w:tr>
      <w:tr w:rsidR="00737696" w:rsidRPr="001628F8" w14:paraId="2C9A4218" w14:textId="77777777" w:rsidTr="009F25AF">
        <w:trPr>
          <w:trHeight w:val="240"/>
          <w:jc w:val="center"/>
        </w:trPr>
        <w:tc>
          <w:tcPr>
            <w:tcW w:w="4876" w:type="dxa"/>
            <w:tcBorders>
              <w:top w:val="nil"/>
              <w:left w:val="nil"/>
              <w:bottom w:val="nil"/>
              <w:right w:val="nil"/>
            </w:tcBorders>
          </w:tcPr>
          <w:p w14:paraId="24322C19"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33D279DF" w14:textId="77777777" w:rsidR="00737696" w:rsidRPr="001628F8" w:rsidRDefault="00737696" w:rsidP="009F25AF">
            <w:pPr>
              <w:pStyle w:val="AmColumnHeading"/>
            </w:pPr>
            <w:r w:rsidRPr="001628F8">
              <w:t>Alteração</w:t>
            </w:r>
          </w:p>
        </w:tc>
      </w:tr>
      <w:tr w:rsidR="00737696" w:rsidRPr="001628F8" w14:paraId="03DB232B" w14:textId="77777777" w:rsidTr="009F25AF">
        <w:trPr>
          <w:jc w:val="center"/>
        </w:trPr>
        <w:tc>
          <w:tcPr>
            <w:tcW w:w="4876" w:type="dxa"/>
            <w:tcBorders>
              <w:top w:val="nil"/>
              <w:left w:val="nil"/>
              <w:bottom w:val="nil"/>
              <w:right w:val="nil"/>
            </w:tcBorders>
          </w:tcPr>
          <w:p w14:paraId="34E663A4" w14:textId="77777777" w:rsidR="00737696" w:rsidRPr="001628F8" w:rsidRDefault="00737696" w:rsidP="009F25AF">
            <w:pPr>
              <w:pStyle w:val="Normal6a"/>
            </w:pPr>
            <w:r w:rsidRPr="001628F8">
              <w:t>3.</w:t>
            </w:r>
            <w:r w:rsidRPr="001628F8">
              <w:tab/>
              <w:t>Salienta o quão importante é a existência de uma política industrial coerente e abrangente para aumentar o investimento na capacidade de inovação da UE e, ao mesmo tempo, preservar a competitividade e a integridade do mercado único;</w:t>
            </w:r>
          </w:p>
        </w:tc>
        <w:tc>
          <w:tcPr>
            <w:tcW w:w="4876" w:type="dxa"/>
            <w:tcBorders>
              <w:top w:val="nil"/>
              <w:left w:val="nil"/>
              <w:bottom w:val="nil"/>
              <w:right w:val="nil"/>
            </w:tcBorders>
          </w:tcPr>
          <w:p w14:paraId="05896B04" w14:textId="77777777" w:rsidR="00737696" w:rsidRPr="001628F8" w:rsidRDefault="00737696" w:rsidP="009F25AF">
            <w:pPr>
              <w:pStyle w:val="Normal6a"/>
            </w:pPr>
            <w:r w:rsidRPr="001628F8">
              <w:t>3.</w:t>
            </w:r>
            <w:r w:rsidRPr="001628F8">
              <w:tab/>
              <w:t>Salienta o quão importante é a existência de uma política industrial coerente e abrangente para aumentar o investimento na capacidade de inovação da UE e, ao mesmo tempo, preservar a competitividade e a integridade do mercado único;</w:t>
            </w:r>
            <w:r w:rsidRPr="001628F8">
              <w:rPr>
                <w:b/>
                <w:i/>
              </w:rPr>
              <w:t xml:space="preserve"> sublinha a necessidade de promover um ecossistema empresarial dinâmico que apoie os inovadores, reconhecendo o seu papel fundamental na promoção da competitividade a nível mundial, da resiliência económica, da criação de emprego e da autonomia estratégica;</w:t>
            </w:r>
          </w:p>
        </w:tc>
      </w:tr>
    </w:tbl>
    <w:p w14:paraId="08E0CA45"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32BC5B89" w14:textId="77777777" w:rsidR="00737696" w:rsidRPr="00C93241" w:rsidRDefault="00737696" w:rsidP="00737696">
      <w:pPr>
        <w:rPr>
          <w:lang w:val="en-GB"/>
        </w:rPr>
      </w:pPr>
      <w:r w:rsidRPr="00C93241">
        <w:rPr>
          <w:rStyle w:val="HideTWBExt"/>
          <w:lang w:val="en-GB"/>
        </w:rPr>
        <w:t>&lt;/Amend&gt;</w:t>
      </w:r>
    </w:p>
    <w:p w14:paraId="5C5572DF"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118</w:t>
      </w:r>
      <w:r w:rsidRPr="00C93241">
        <w:rPr>
          <w:rStyle w:val="HideTWBExt"/>
          <w:lang w:val="en-GB"/>
        </w:rPr>
        <w:t>&lt;/NumAm&gt;</w:t>
      </w:r>
    </w:p>
    <w:p w14:paraId="5524C3E8"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Isabel Benjumea Benjumea, Fernando Navarrete Rojas</w:t>
      </w:r>
      <w:r w:rsidRPr="00C93241">
        <w:rPr>
          <w:rStyle w:val="HideTWBExt"/>
          <w:b w:val="0"/>
          <w:lang w:val="en-GB"/>
        </w:rPr>
        <w:t>&lt;/Members&gt;</w:t>
      </w:r>
    </w:p>
    <w:p w14:paraId="7E7C6E86" w14:textId="77777777" w:rsidR="00737696" w:rsidRPr="001628F8" w:rsidRDefault="00737696" w:rsidP="00737696">
      <w:pPr>
        <w:pStyle w:val="NormalBold"/>
      </w:pPr>
      <w:r w:rsidRPr="001628F8">
        <w:rPr>
          <w:rStyle w:val="HideTWBExt"/>
          <w:b w:val="0"/>
        </w:rPr>
        <w:t>&lt;/RepeatBlock-By&gt;</w:t>
      </w:r>
    </w:p>
    <w:p w14:paraId="06A90351"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1CF0FEFD" w14:textId="77777777" w:rsidR="00737696" w:rsidRPr="001628F8" w:rsidRDefault="00737696" w:rsidP="00737696">
      <w:pPr>
        <w:pStyle w:val="NormalBold"/>
      </w:pPr>
      <w:r w:rsidRPr="001628F8">
        <w:rPr>
          <w:rStyle w:val="HideTWBExt"/>
        </w:rPr>
        <w:t>&lt;Article&gt;</w:t>
      </w:r>
      <w:r w:rsidRPr="001628F8">
        <w:t>N.º 3</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27B23151" w14:textId="77777777" w:rsidTr="009F25AF">
        <w:trPr>
          <w:trHeight w:hRule="exact" w:val="240"/>
          <w:jc w:val="center"/>
        </w:trPr>
        <w:tc>
          <w:tcPr>
            <w:tcW w:w="9752" w:type="dxa"/>
            <w:gridSpan w:val="2"/>
            <w:tcBorders>
              <w:top w:val="nil"/>
              <w:left w:val="nil"/>
              <w:bottom w:val="nil"/>
              <w:right w:val="nil"/>
            </w:tcBorders>
          </w:tcPr>
          <w:p w14:paraId="6472EB1A" w14:textId="77777777" w:rsidR="00737696" w:rsidRPr="001628F8" w:rsidRDefault="00737696" w:rsidP="009F25AF"/>
        </w:tc>
      </w:tr>
      <w:tr w:rsidR="00737696" w:rsidRPr="001628F8" w14:paraId="6C336E9A" w14:textId="77777777" w:rsidTr="009F25AF">
        <w:trPr>
          <w:trHeight w:val="240"/>
          <w:jc w:val="center"/>
        </w:trPr>
        <w:tc>
          <w:tcPr>
            <w:tcW w:w="4876" w:type="dxa"/>
            <w:tcBorders>
              <w:top w:val="nil"/>
              <w:left w:val="nil"/>
              <w:bottom w:val="nil"/>
              <w:right w:val="nil"/>
            </w:tcBorders>
          </w:tcPr>
          <w:p w14:paraId="7A1AC757"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705E496B" w14:textId="77777777" w:rsidR="00737696" w:rsidRPr="001628F8" w:rsidRDefault="00737696" w:rsidP="009F25AF">
            <w:pPr>
              <w:pStyle w:val="AmColumnHeading"/>
            </w:pPr>
            <w:r w:rsidRPr="001628F8">
              <w:t>Alteração</w:t>
            </w:r>
          </w:p>
        </w:tc>
      </w:tr>
      <w:tr w:rsidR="00737696" w:rsidRPr="001628F8" w14:paraId="3CEC8E92" w14:textId="77777777" w:rsidTr="009F25AF">
        <w:trPr>
          <w:jc w:val="center"/>
        </w:trPr>
        <w:tc>
          <w:tcPr>
            <w:tcW w:w="4876" w:type="dxa"/>
            <w:tcBorders>
              <w:top w:val="nil"/>
              <w:left w:val="nil"/>
              <w:bottom w:val="nil"/>
              <w:right w:val="nil"/>
            </w:tcBorders>
          </w:tcPr>
          <w:p w14:paraId="0C26F6F8" w14:textId="77777777" w:rsidR="00737696" w:rsidRPr="001628F8" w:rsidRDefault="00737696" w:rsidP="009F25AF">
            <w:pPr>
              <w:pStyle w:val="Normal6a"/>
            </w:pPr>
            <w:r w:rsidRPr="001628F8">
              <w:t>3.</w:t>
            </w:r>
            <w:r w:rsidRPr="001628F8">
              <w:tab/>
              <w:t>Salienta o quão importante é a existência de uma política industrial coerente e abrangente para aumentar o investimento na capacidade de inovação da UE e, ao mesmo tempo, preservar a competitividade e a integridade do mercado único;</w:t>
            </w:r>
          </w:p>
        </w:tc>
        <w:tc>
          <w:tcPr>
            <w:tcW w:w="4876" w:type="dxa"/>
            <w:tcBorders>
              <w:top w:val="nil"/>
              <w:left w:val="nil"/>
              <w:bottom w:val="nil"/>
              <w:right w:val="nil"/>
            </w:tcBorders>
          </w:tcPr>
          <w:p w14:paraId="4DDD46A9" w14:textId="1FA4C739" w:rsidR="00737696" w:rsidRPr="001628F8" w:rsidRDefault="00737696" w:rsidP="009F25AF">
            <w:pPr>
              <w:pStyle w:val="Normal6a"/>
            </w:pPr>
            <w:r w:rsidRPr="001628F8">
              <w:t>3.</w:t>
            </w:r>
            <w:r w:rsidRPr="001628F8">
              <w:tab/>
              <w:t xml:space="preserve">Salienta o quão importante é a existência de uma política industrial coerente e abrangente para aumentar o investimento na capacidade de inovação da UE e, ao mesmo tempo, preservar a competitividade e a integridade do mercado único; </w:t>
            </w:r>
            <w:r w:rsidRPr="001628F8">
              <w:rPr>
                <w:b/>
                <w:i/>
              </w:rPr>
              <w:t>congratula</w:t>
            </w:r>
            <w:r w:rsidR="00C93241">
              <w:rPr>
                <w:b/>
                <w:i/>
              </w:rPr>
              <w:noBreakHyphen/>
            </w:r>
            <w:r w:rsidRPr="001628F8">
              <w:rPr>
                <w:b/>
                <w:i/>
              </w:rPr>
              <w:t xml:space="preserve">se com os incentivos fiscais à investigação e ao desenvolvimento privado, que podem contribuir para aumentar a despesa global de uma economia em investigação </w:t>
            </w:r>
            <w:r w:rsidRPr="001628F8">
              <w:rPr>
                <w:b/>
                <w:i/>
              </w:rPr>
              <w:lastRenderedPageBreak/>
              <w:t>e desenvolvimento;</w:t>
            </w:r>
          </w:p>
        </w:tc>
      </w:tr>
    </w:tbl>
    <w:p w14:paraId="5A265453" w14:textId="77777777" w:rsidR="00737696" w:rsidRPr="001628F8" w:rsidRDefault="00737696" w:rsidP="00737696">
      <w:pPr>
        <w:pStyle w:val="AmOrLang"/>
      </w:pPr>
      <w:r w:rsidRPr="001628F8">
        <w:lastRenderedPageBreak/>
        <w:t xml:space="preserve">Or. </w:t>
      </w:r>
      <w:r w:rsidRPr="001628F8">
        <w:rPr>
          <w:rStyle w:val="HideTWBExt"/>
        </w:rPr>
        <w:t>&lt;Original&gt;</w:t>
      </w:r>
      <w:r w:rsidRPr="001628F8">
        <w:rPr>
          <w:rStyle w:val="HideTWBInt"/>
        </w:rPr>
        <w:t>{ES}</w:t>
      </w:r>
      <w:r w:rsidRPr="001628F8">
        <w:t>es</w:t>
      </w:r>
      <w:r w:rsidRPr="001628F8">
        <w:rPr>
          <w:rStyle w:val="HideTWBExt"/>
        </w:rPr>
        <w:t>&lt;/Original&gt;</w:t>
      </w:r>
    </w:p>
    <w:p w14:paraId="0B7DD377" w14:textId="77777777" w:rsidR="00737696" w:rsidRPr="001628F8" w:rsidRDefault="00737696" w:rsidP="00737696">
      <w:r w:rsidRPr="001628F8">
        <w:rPr>
          <w:rStyle w:val="HideTWBExt"/>
        </w:rPr>
        <w:t>&lt;/Amend&gt;</w:t>
      </w:r>
    </w:p>
    <w:p w14:paraId="48EF3FDB" w14:textId="77777777" w:rsidR="00737696" w:rsidRPr="001628F8" w:rsidRDefault="00737696" w:rsidP="00737696">
      <w:pPr>
        <w:pStyle w:val="AmNumberTabs"/>
      </w:pPr>
      <w:r w:rsidRPr="001628F8">
        <w:rPr>
          <w:rStyle w:val="HideTWBExt"/>
        </w:rPr>
        <w:t>&lt;Amend&gt;</w:t>
      </w:r>
      <w:r w:rsidRPr="001628F8">
        <w:t>Alteração</w:t>
      </w:r>
      <w:r w:rsidRPr="001628F8">
        <w:tab/>
      </w:r>
      <w:r w:rsidRPr="001628F8">
        <w:tab/>
      </w:r>
      <w:r w:rsidRPr="001628F8">
        <w:rPr>
          <w:rStyle w:val="HideTWBExt"/>
        </w:rPr>
        <w:t>&lt;NumAm&gt;</w:t>
      </w:r>
      <w:r w:rsidRPr="001628F8">
        <w:t>119</w:t>
      </w:r>
      <w:r w:rsidRPr="001628F8">
        <w:rPr>
          <w:rStyle w:val="HideTWBExt"/>
        </w:rPr>
        <w:t>&lt;/NumAm&gt;</w:t>
      </w:r>
    </w:p>
    <w:p w14:paraId="1D718B41"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Isabel Benjumea Benjumea</w:t>
      </w:r>
      <w:r w:rsidRPr="00C93241">
        <w:rPr>
          <w:rStyle w:val="HideTWBExt"/>
          <w:b w:val="0"/>
          <w:lang w:val="en-GB"/>
        </w:rPr>
        <w:t>&lt;/Members&gt;</w:t>
      </w:r>
    </w:p>
    <w:p w14:paraId="27F7F629" w14:textId="77777777" w:rsidR="00737696" w:rsidRPr="001628F8" w:rsidRDefault="00737696" w:rsidP="00737696">
      <w:pPr>
        <w:pStyle w:val="NormalBold"/>
      </w:pPr>
      <w:r w:rsidRPr="001628F8">
        <w:rPr>
          <w:rStyle w:val="HideTWBExt"/>
          <w:b w:val="0"/>
        </w:rPr>
        <w:t>&lt;/RepeatBlock-By&gt;</w:t>
      </w:r>
    </w:p>
    <w:p w14:paraId="6EAB498D"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3C318B14" w14:textId="144FDEF6" w:rsidR="00737696" w:rsidRPr="001628F8" w:rsidRDefault="00737696" w:rsidP="00737696">
      <w:pPr>
        <w:pStyle w:val="NormalBold"/>
      </w:pPr>
      <w:r w:rsidRPr="001628F8">
        <w:rPr>
          <w:rStyle w:val="HideTWBExt"/>
        </w:rPr>
        <w:t>&lt;Article&gt;</w:t>
      </w:r>
      <w:r w:rsidRPr="001628F8">
        <w:t>N.º 3</w:t>
      </w:r>
      <w:r w:rsidR="00C93241">
        <w:noBreakHyphen/>
      </w:r>
      <w:r w:rsidRPr="001628F8">
        <w:t>A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52A2771B" w14:textId="77777777" w:rsidTr="009F25AF">
        <w:trPr>
          <w:trHeight w:hRule="exact" w:val="240"/>
          <w:jc w:val="center"/>
        </w:trPr>
        <w:tc>
          <w:tcPr>
            <w:tcW w:w="9752" w:type="dxa"/>
            <w:gridSpan w:val="2"/>
            <w:tcBorders>
              <w:top w:val="nil"/>
              <w:left w:val="nil"/>
              <w:bottom w:val="nil"/>
              <w:right w:val="nil"/>
            </w:tcBorders>
          </w:tcPr>
          <w:p w14:paraId="53B1449F" w14:textId="77777777" w:rsidR="00737696" w:rsidRPr="001628F8" w:rsidRDefault="00737696" w:rsidP="009F25AF"/>
        </w:tc>
      </w:tr>
      <w:tr w:rsidR="00737696" w:rsidRPr="001628F8" w14:paraId="2C155DCE" w14:textId="77777777" w:rsidTr="009F25AF">
        <w:trPr>
          <w:trHeight w:val="240"/>
          <w:jc w:val="center"/>
        </w:trPr>
        <w:tc>
          <w:tcPr>
            <w:tcW w:w="4876" w:type="dxa"/>
            <w:tcBorders>
              <w:top w:val="nil"/>
              <w:left w:val="nil"/>
              <w:bottom w:val="nil"/>
              <w:right w:val="nil"/>
            </w:tcBorders>
          </w:tcPr>
          <w:p w14:paraId="3DC01D80"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0E389769" w14:textId="77777777" w:rsidR="00737696" w:rsidRPr="001628F8" w:rsidRDefault="00737696" w:rsidP="009F25AF">
            <w:pPr>
              <w:pStyle w:val="AmColumnHeading"/>
            </w:pPr>
            <w:r w:rsidRPr="001628F8">
              <w:t>Alteração</w:t>
            </w:r>
          </w:p>
        </w:tc>
      </w:tr>
      <w:tr w:rsidR="00737696" w:rsidRPr="001628F8" w14:paraId="16411C9E" w14:textId="77777777" w:rsidTr="009F25AF">
        <w:trPr>
          <w:jc w:val="center"/>
        </w:trPr>
        <w:tc>
          <w:tcPr>
            <w:tcW w:w="4876" w:type="dxa"/>
            <w:tcBorders>
              <w:top w:val="nil"/>
              <w:left w:val="nil"/>
              <w:bottom w:val="nil"/>
              <w:right w:val="nil"/>
            </w:tcBorders>
          </w:tcPr>
          <w:p w14:paraId="4ABC6653" w14:textId="77777777" w:rsidR="00737696" w:rsidRPr="001628F8" w:rsidRDefault="00737696" w:rsidP="009F25AF">
            <w:pPr>
              <w:pStyle w:val="Normal6a"/>
            </w:pPr>
          </w:p>
        </w:tc>
        <w:tc>
          <w:tcPr>
            <w:tcW w:w="4876" w:type="dxa"/>
            <w:tcBorders>
              <w:top w:val="nil"/>
              <w:left w:val="nil"/>
              <w:bottom w:val="nil"/>
              <w:right w:val="nil"/>
            </w:tcBorders>
          </w:tcPr>
          <w:p w14:paraId="38AE6AB9" w14:textId="041F1484" w:rsidR="00737696" w:rsidRPr="001628F8" w:rsidRDefault="00737696" w:rsidP="009F25AF">
            <w:pPr>
              <w:pStyle w:val="Normal6a"/>
            </w:pPr>
            <w:r w:rsidRPr="001628F8">
              <w:rPr>
                <w:b/>
                <w:i/>
              </w:rPr>
              <w:t>3</w:t>
            </w:r>
            <w:r w:rsidR="00C93241">
              <w:rPr>
                <w:b/>
                <w:i/>
              </w:rPr>
              <w:noBreakHyphen/>
            </w:r>
            <w:r w:rsidRPr="001628F8">
              <w:rPr>
                <w:b/>
                <w:i/>
              </w:rPr>
              <w:t>A.</w:t>
            </w:r>
            <w:r w:rsidRPr="001628F8">
              <w:tab/>
            </w:r>
            <w:r w:rsidRPr="001628F8">
              <w:rPr>
                <w:b/>
                <w:i/>
              </w:rPr>
              <w:t>Recorda a competência exclusiva dos Estados</w:t>
            </w:r>
            <w:r w:rsidR="00C93241">
              <w:rPr>
                <w:b/>
                <w:i/>
              </w:rPr>
              <w:noBreakHyphen/>
            </w:r>
            <w:r w:rsidRPr="001628F8">
              <w:rPr>
                <w:b/>
                <w:i/>
              </w:rPr>
              <w:t>Membros em algumas das suas políticas económicas, em particular no que se refere às políticas orçamentais dentro dos limites dos Tratados da UE; reconhece que, embora a política orçamental continue a ser, em grande medida, da responsabilidade dos Estados</w:t>
            </w:r>
            <w:r w:rsidR="00C93241">
              <w:rPr>
                <w:b/>
                <w:i/>
              </w:rPr>
              <w:noBreakHyphen/>
            </w:r>
            <w:r w:rsidRPr="001628F8">
              <w:rPr>
                <w:b/>
                <w:i/>
              </w:rPr>
              <w:t>Membros, o mercado único exige coordenação na sua definição, a fim de promover a integração do mercado único; recorda que a cooperação entre os Estados</w:t>
            </w:r>
            <w:r w:rsidR="00C93241">
              <w:rPr>
                <w:b/>
                <w:i/>
              </w:rPr>
              <w:noBreakHyphen/>
            </w:r>
            <w:r w:rsidRPr="001628F8">
              <w:rPr>
                <w:b/>
                <w:i/>
              </w:rPr>
              <w:t>Membros da União em matéria de fiscalidade das empresas não é um objetivo em si, mas sim uma ferramenta para completar, melhorar e continuar a desenvolver o mercado único;</w:t>
            </w:r>
          </w:p>
        </w:tc>
      </w:tr>
    </w:tbl>
    <w:p w14:paraId="5AF391F8" w14:textId="77777777" w:rsidR="00737696" w:rsidRPr="00C93241" w:rsidRDefault="00737696" w:rsidP="00737696">
      <w:pPr>
        <w:pStyle w:val="AmOrLang"/>
      </w:pPr>
      <w:r w:rsidRPr="00C93241">
        <w:t xml:space="preserve">Or. </w:t>
      </w:r>
      <w:r w:rsidRPr="00C93241">
        <w:rPr>
          <w:rStyle w:val="HideTWBExt"/>
        </w:rPr>
        <w:t>&lt;Original&gt;</w:t>
      </w:r>
      <w:r w:rsidRPr="00C93241">
        <w:rPr>
          <w:rStyle w:val="HideTWBInt"/>
        </w:rPr>
        <w:t>{ES}</w:t>
      </w:r>
      <w:r w:rsidRPr="00C93241">
        <w:t>es</w:t>
      </w:r>
      <w:r w:rsidRPr="00C93241">
        <w:rPr>
          <w:rStyle w:val="HideTWBExt"/>
        </w:rPr>
        <w:t>&lt;/Original&gt;</w:t>
      </w:r>
    </w:p>
    <w:p w14:paraId="4D33B641" w14:textId="77777777" w:rsidR="00737696" w:rsidRPr="00C93241" w:rsidRDefault="00737696" w:rsidP="00737696">
      <w:r w:rsidRPr="00C93241">
        <w:rPr>
          <w:rStyle w:val="HideTWBExt"/>
        </w:rPr>
        <w:t>&lt;/Amend&gt;</w:t>
      </w:r>
    </w:p>
    <w:p w14:paraId="1EF8AA49" w14:textId="77777777" w:rsidR="00737696" w:rsidRPr="00C93241" w:rsidRDefault="00737696" w:rsidP="00737696">
      <w:pPr>
        <w:pStyle w:val="AmNumberTabs"/>
      </w:pPr>
      <w:r w:rsidRPr="00C93241">
        <w:rPr>
          <w:rStyle w:val="HideTWBExt"/>
        </w:rPr>
        <w:t>&lt;Amend&gt;</w:t>
      </w:r>
      <w:r w:rsidRPr="00C93241">
        <w:t>Alteração</w:t>
      </w:r>
      <w:r w:rsidRPr="00C93241">
        <w:tab/>
      </w:r>
      <w:r w:rsidRPr="00C93241">
        <w:tab/>
      </w:r>
      <w:r w:rsidRPr="00C93241">
        <w:rPr>
          <w:rStyle w:val="HideTWBExt"/>
        </w:rPr>
        <w:t>&lt;NumAm&gt;</w:t>
      </w:r>
      <w:r w:rsidRPr="00C93241">
        <w:t>120</w:t>
      </w:r>
      <w:r w:rsidRPr="00C93241">
        <w:rPr>
          <w:rStyle w:val="HideTWBExt"/>
        </w:rPr>
        <w:t>&lt;/NumAm&gt;</w:t>
      </w:r>
    </w:p>
    <w:p w14:paraId="44A968D8" w14:textId="77777777" w:rsidR="00737696" w:rsidRPr="009F25AF" w:rsidRDefault="00737696" w:rsidP="00737696">
      <w:pPr>
        <w:pStyle w:val="NormalBold"/>
        <w:rPr>
          <w:lang w:val="it-IT"/>
        </w:rPr>
      </w:pPr>
      <w:r w:rsidRPr="009F25AF">
        <w:rPr>
          <w:rStyle w:val="HideTWBExt"/>
          <w:b w:val="0"/>
          <w:lang w:val="it-IT"/>
        </w:rPr>
        <w:t>&lt;RepeatBlock-By&gt;&lt;Members&gt;</w:t>
      </w:r>
      <w:r w:rsidRPr="009F25AF">
        <w:rPr>
          <w:lang w:val="it-IT"/>
        </w:rPr>
        <w:t>Giovanni Crosetto, Denis Nesci, Francesco Ventola</w:t>
      </w:r>
      <w:r w:rsidRPr="009F25AF">
        <w:rPr>
          <w:rStyle w:val="HideTWBExt"/>
          <w:b w:val="0"/>
          <w:lang w:val="it-IT"/>
        </w:rPr>
        <w:t>&lt;/Members&gt;</w:t>
      </w:r>
    </w:p>
    <w:p w14:paraId="3227F465" w14:textId="77777777" w:rsidR="00737696" w:rsidRPr="00C93241" w:rsidRDefault="00737696" w:rsidP="00737696">
      <w:pPr>
        <w:pStyle w:val="NormalBold"/>
      </w:pPr>
      <w:r w:rsidRPr="00C93241">
        <w:rPr>
          <w:rStyle w:val="HideTWBExt"/>
          <w:b w:val="0"/>
        </w:rPr>
        <w:t>&lt;/RepeatBlock-By&gt;</w:t>
      </w:r>
    </w:p>
    <w:p w14:paraId="41D79CEF"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07AC594A" w14:textId="6070E67D" w:rsidR="00737696" w:rsidRPr="001628F8" w:rsidRDefault="00737696" w:rsidP="00737696">
      <w:pPr>
        <w:pStyle w:val="NormalBold"/>
      </w:pPr>
      <w:r w:rsidRPr="001628F8">
        <w:rPr>
          <w:rStyle w:val="HideTWBExt"/>
        </w:rPr>
        <w:t>&lt;Article&gt;</w:t>
      </w:r>
      <w:r w:rsidRPr="001628F8">
        <w:t>N. º 3</w:t>
      </w:r>
      <w:r w:rsidR="00C93241">
        <w:noBreakHyphen/>
      </w:r>
      <w:r w:rsidRPr="001628F8">
        <w:t>A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26969487" w14:textId="77777777" w:rsidTr="009F25AF">
        <w:trPr>
          <w:trHeight w:hRule="exact" w:val="240"/>
          <w:jc w:val="center"/>
        </w:trPr>
        <w:tc>
          <w:tcPr>
            <w:tcW w:w="9752" w:type="dxa"/>
            <w:gridSpan w:val="2"/>
            <w:tcBorders>
              <w:top w:val="nil"/>
              <w:left w:val="nil"/>
              <w:bottom w:val="nil"/>
              <w:right w:val="nil"/>
            </w:tcBorders>
          </w:tcPr>
          <w:p w14:paraId="79EA24E6" w14:textId="77777777" w:rsidR="00737696" w:rsidRPr="001628F8" w:rsidRDefault="00737696" w:rsidP="009F25AF"/>
        </w:tc>
      </w:tr>
      <w:tr w:rsidR="00737696" w:rsidRPr="001628F8" w14:paraId="7F142E42" w14:textId="77777777" w:rsidTr="009F25AF">
        <w:trPr>
          <w:trHeight w:val="240"/>
          <w:jc w:val="center"/>
        </w:trPr>
        <w:tc>
          <w:tcPr>
            <w:tcW w:w="4876" w:type="dxa"/>
            <w:tcBorders>
              <w:top w:val="nil"/>
              <w:left w:val="nil"/>
              <w:bottom w:val="nil"/>
              <w:right w:val="nil"/>
            </w:tcBorders>
          </w:tcPr>
          <w:p w14:paraId="79CCB404"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3D22E767" w14:textId="77777777" w:rsidR="00737696" w:rsidRPr="001628F8" w:rsidRDefault="00737696" w:rsidP="009F25AF">
            <w:pPr>
              <w:pStyle w:val="AmColumnHeading"/>
            </w:pPr>
            <w:r w:rsidRPr="001628F8">
              <w:t>Alteração</w:t>
            </w:r>
          </w:p>
        </w:tc>
      </w:tr>
      <w:tr w:rsidR="00737696" w:rsidRPr="001628F8" w14:paraId="3CF88069" w14:textId="77777777" w:rsidTr="009F25AF">
        <w:trPr>
          <w:jc w:val="center"/>
        </w:trPr>
        <w:tc>
          <w:tcPr>
            <w:tcW w:w="4876" w:type="dxa"/>
            <w:tcBorders>
              <w:top w:val="nil"/>
              <w:left w:val="nil"/>
              <w:bottom w:val="nil"/>
              <w:right w:val="nil"/>
            </w:tcBorders>
          </w:tcPr>
          <w:p w14:paraId="443FA3FF" w14:textId="77777777" w:rsidR="00737696" w:rsidRPr="001628F8" w:rsidRDefault="00737696" w:rsidP="009F25AF">
            <w:pPr>
              <w:pStyle w:val="Normal6a"/>
            </w:pPr>
          </w:p>
        </w:tc>
        <w:tc>
          <w:tcPr>
            <w:tcW w:w="4876" w:type="dxa"/>
            <w:tcBorders>
              <w:top w:val="nil"/>
              <w:left w:val="nil"/>
              <w:bottom w:val="nil"/>
              <w:right w:val="nil"/>
            </w:tcBorders>
          </w:tcPr>
          <w:p w14:paraId="58833797" w14:textId="679DCAA6" w:rsidR="00737696" w:rsidRPr="001628F8" w:rsidRDefault="00737696" w:rsidP="009F25AF">
            <w:pPr>
              <w:pStyle w:val="Normal6a"/>
            </w:pPr>
            <w:r w:rsidRPr="001628F8">
              <w:rPr>
                <w:b/>
                <w:i/>
              </w:rPr>
              <w:t>3</w:t>
            </w:r>
            <w:r w:rsidR="00C93241">
              <w:rPr>
                <w:b/>
                <w:i/>
              </w:rPr>
              <w:noBreakHyphen/>
            </w:r>
            <w:r w:rsidRPr="001628F8">
              <w:rPr>
                <w:b/>
                <w:i/>
              </w:rPr>
              <w:t>A.</w:t>
            </w:r>
            <w:r w:rsidRPr="001628F8">
              <w:tab/>
            </w:r>
            <w:r w:rsidRPr="001628F8">
              <w:rPr>
                <w:b/>
                <w:i/>
              </w:rPr>
              <w:t>Salienta a importância de apoiar as micro, pequenas e médias empresas (MPME) enquanto principais motores do crescimento económico e do emprego na UE; insta os Estados</w:t>
            </w:r>
            <w:r w:rsidR="00C93241">
              <w:rPr>
                <w:b/>
                <w:i/>
              </w:rPr>
              <w:noBreakHyphen/>
            </w:r>
            <w:r w:rsidRPr="001628F8">
              <w:rPr>
                <w:b/>
                <w:i/>
              </w:rPr>
              <w:t xml:space="preserve">Membros a darem </w:t>
            </w:r>
            <w:r w:rsidRPr="001628F8">
              <w:rPr>
                <w:b/>
                <w:i/>
              </w:rPr>
              <w:lastRenderedPageBreak/>
              <w:t>prioridade a reformas que simplifiquem os procedimentos administrativos e melhorem o acesso das MPME ao financiamento no âmbito dos programas nacionais de reformas (PNR);</w:t>
            </w:r>
          </w:p>
        </w:tc>
      </w:tr>
    </w:tbl>
    <w:p w14:paraId="24630CD8" w14:textId="77777777" w:rsidR="00737696" w:rsidRPr="00C93241" w:rsidRDefault="00737696" w:rsidP="00737696">
      <w:pPr>
        <w:pStyle w:val="AmOrLang"/>
        <w:rPr>
          <w:lang w:val="en-GB"/>
        </w:rPr>
      </w:pPr>
      <w:r w:rsidRPr="00C93241">
        <w:rPr>
          <w:lang w:val="en-GB"/>
        </w:rPr>
        <w:lastRenderedPageBreak/>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06F08600" w14:textId="77777777" w:rsidR="00737696" w:rsidRPr="00C93241" w:rsidRDefault="00737696" w:rsidP="00737696">
      <w:pPr>
        <w:rPr>
          <w:lang w:val="en-GB"/>
        </w:rPr>
      </w:pPr>
      <w:r w:rsidRPr="00C93241">
        <w:rPr>
          <w:rStyle w:val="HideTWBExt"/>
          <w:lang w:val="en-GB"/>
        </w:rPr>
        <w:t>&lt;/Amend&gt;</w:t>
      </w:r>
    </w:p>
    <w:p w14:paraId="47F848BB" w14:textId="77777777" w:rsidR="00737696" w:rsidRPr="001628F8" w:rsidRDefault="00737696" w:rsidP="00737696">
      <w:pPr>
        <w:pStyle w:val="AmNumberTabs"/>
      </w:pPr>
      <w:r w:rsidRPr="001628F8">
        <w:rPr>
          <w:rStyle w:val="HideTWBExt"/>
        </w:rPr>
        <w:t>&lt;Amend&gt;</w:t>
      </w:r>
      <w:r w:rsidRPr="001628F8">
        <w:t>Alteração</w:t>
      </w:r>
      <w:r w:rsidRPr="001628F8">
        <w:tab/>
      </w:r>
      <w:r w:rsidRPr="001628F8">
        <w:tab/>
      </w:r>
      <w:r w:rsidRPr="001628F8">
        <w:rPr>
          <w:rStyle w:val="HideTWBExt"/>
        </w:rPr>
        <w:t>&lt;NumAm&gt;</w:t>
      </w:r>
      <w:r w:rsidRPr="001628F8">
        <w:t>121</w:t>
      </w:r>
      <w:r w:rsidRPr="001628F8">
        <w:rPr>
          <w:rStyle w:val="HideTWBExt"/>
        </w:rPr>
        <w:t>&lt;/NumAm&gt;</w:t>
      </w:r>
    </w:p>
    <w:p w14:paraId="1B0B19C2" w14:textId="77777777" w:rsidR="00737696" w:rsidRPr="001628F8" w:rsidRDefault="00737696" w:rsidP="00737696">
      <w:pPr>
        <w:pStyle w:val="NormalBold"/>
      </w:pPr>
      <w:r w:rsidRPr="001628F8">
        <w:rPr>
          <w:rStyle w:val="HideTWBExt"/>
          <w:b w:val="0"/>
        </w:rPr>
        <w:t>&lt;RepeatBlock-By&gt;&lt;Members&gt;</w:t>
      </w:r>
      <w:r w:rsidRPr="001628F8">
        <w:t>Fernando Navarrete Rojas</w:t>
      </w:r>
      <w:r w:rsidRPr="001628F8">
        <w:rPr>
          <w:rStyle w:val="HideTWBExt"/>
          <w:b w:val="0"/>
        </w:rPr>
        <w:t>&lt;/Members&gt;</w:t>
      </w:r>
    </w:p>
    <w:p w14:paraId="13E7E991" w14:textId="77777777" w:rsidR="00737696" w:rsidRPr="001628F8" w:rsidRDefault="00737696" w:rsidP="00737696">
      <w:pPr>
        <w:pStyle w:val="NormalBold"/>
      </w:pPr>
      <w:r w:rsidRPr="001628F8">
        <w:rPr>
          <w:rStyle w:val="HideTWBExt"/>
          <w:b w:val="0"/>
        </w:rPr>
        <w:t>&lt;/RepeatBlock-By&gt;</w:t>
      </w:r>
    </w:p>
    <w:p w14:paraId="42F81B18"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43344322" w14:textId="791F210A" w:rsidR="00737696" w:rsidRPr="001628F8" w:rsidRDefault="00737696" w:rsidP="00737696">
      <w:pPr>
        <w:pStyle w:val="NormalBold"/>
      </w:pPr>
      <w:r w:rsidRPr="001628F8">
        <w:rPr>
          <w:rStyle w:val="HideTWBExt"/>
        </w:rPr>
        <w:t>&lt;Article&gt;</w:t>
      </w:r>
      <w:r w:rsidRPr="001628F8">
        <w:t xml:space="preserve">N.º </w:t>
      </w:r>
      <w:r w:rsidR="00C93241">
        <w:noBreakHyphen/>
      </w:r>
      <w:r w:rsidRPr="001628F8">
        <w:t>1</w:t>
      </w:r>
      <w:r w:rsidR="00C93241">
        <w:noBreakHyphen/>
      </w:r>
      <w:r w:rsidRPr="001628F8">
        <w:t>A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6EBA48DA" w14:textId="77777777" w:rsidTr="009F25AF">
        <w:trPr>
          <w:trHeight w:hRule="exact" w:val="240"/>
          <w:jc w:val="center"/>
        </w:trPr>
        <w:tc>
          <w:tcPr>
            <w:tcW w:w="9752" w:type="dxa"/>
            <w:gridSpan w:val="2"/>
            <w:tcBorders>
              <w:top w:val="nil"/>
              <w:left w:val="nil"/>
              <w:bottom w:val="nil"/>
              <w:right w:val="nil"/>
            </w:tcBorders>
          </w:tcPr>
          <w:p w14:paraId="470039E8" w14:textId="77777777" w:rsidR="00737696" w:rsidRPr="001628F8" w:rsidRDefault="00737696" w:rsidP="009F25AF"/>
        </w:tc>
      </w:tr>
      <w:tr w:rsidR="00737696" w:rsidRPr="001628F8" w14:paraId="437A075F" w14:textId="77777777" w:rsidTr="009F25AF">
        <w:trPr>
          <w:trHeight w:val="240"/>
          <w:jc w:val="center"/>
        </w:trPr>
        <w:tc>
          <w:tcPr>
            <w:tcW w:w="4876" w:type="dxa"/>
            <w:tcBorders>
              <w:top w:val="nil"/>
              <w:left w:val="nil"/>
              <w:bottom w:val="nil"/>
              <w:right w:val="nil"/>
            </w:tcBorders>
          </w:tcPr>
          <w:p w14:paraId="7B89CFA6"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70F00844" w14:textId="77777777" w:rsidR="00737696" w:rsidRPr="001628F8" w:rsidRDefault="00737696" w:rsidP="009F25AF">
            <w:pPr>
              <w:pStyle w:val="AmColumnHeading"/>
            </w:pPr>
            <w:r w:rsidRPr="001628F8">
              <w:t>Alteração</w:t>
            </w:r>
          </w:p>
        </w:tc>
      </w:tr>
      <w:tr w:rsidR="00737696" w:rsidRPr="001628F8" w14:paraId="5CC21293" w14:textId="77777777" w:rsidTr="009F25AF">
        <w:trPr>
          <w:jc w:val="center"/>
        </w:trPr>
        <w:tc>
          <w:tcPr>
            <w:tcW w:w="4876" w:type="dxa"/>
            <w:tcBorders>
              <w:top w:val="nil"/>
              <w:left w:val="nil"/>
              <w:bottom w:val="nil"/>
              <w:right w:val="nil"/>
            </w:tcBorders>
          </w:tcPr>
          <w:p w14:paraId="3B79AC4A" w14:textId="77777777" w:rsidR="00737696" w:rsidRPr="001628F8" w:rsidRDefault="00737696" w:rsidP="009F25AF">
            <w:pPr>
              <w:pStyle w:val="Normal6a"/>
            </w:pPr>
          </w:p>
        </w:tc>
        <w:tc>
          <w:tcPr>
            <w:tcW w:w="4876" w:type="dxa"/>
            <w:tcBorders>
              <w:top w:val="nil"/>
              <w:left w:val="nil"/>
              <w:bottom w:val="nil"/>
              <w:right w:val="nil"/>
            </w:tcBorders>
          </w:tcPr>
          <w:p w14:paraId="45D3787C" w14:textId="35690984" w:rsidR="00737696" w:rsidRPr="001628F8" w:rsidRDefault="00737696" w:rsidP="009F25AF">
            <w:pPr>
              <w:pStyle w:val="Normal6a"/>
            </w:pPr>
            <w:r w:rsidRPr="001628F8">
              <w:rPr>
                <w:b/>
                <w:i/>
              </w:rPr>
              <w:t>3</w:t>
            </w:r>
            <w:r w:rsidR="00C93241">
              <w:rPr>
                <w:b/>
                <w:i/>
              </w:rPr>
              <w:noBreakHyphen/>
            </w:r>
            <w:r w:rsidRPr="001628F8">
              <w:rPr>
                <w:b/>
                <w:i/>
              </w:rPr>
              <w:t>A.</w:t>
            </w:r>
            <w:r w:rsidRPr="001628F8">
              <w:tab/>
            </w:r>
            <w:r w:rsidRPr="001628F8">
              <w:rPr>
                <w:b/>
                <w:i/>
              </w:rPr>
              <w:t>Congratula</w:t>
            </w:r>
            <w:r w:rsidR="00C93241">
              <w:rPr>
                <w:b/>
                <w:i/>
              </w:rPr>
              <w:noBreakHyphen/>
            </w:r>
            <w:r w:rsidRPr="001628F8">
              <w:rPr>
                <w:b/>
                <w:i/>
              </w:rPr>
              <w:t>se com a recomendação da Comissão sobre a política económica da área do euro, instando os Estados</w:t>
            </w:r>
            <w:r w:rsidR="00C93241">
              <w:rPr>
                <w:b/>
                <w:i/>
              </w:rPr>
              <w:noBreakHyphen/>
            </w:r>
            <w:r w:rsidRPr="001628F8">
              <w:rPr>
                <w:b/>
                <w:i/>
              </w:rPr>
              <w:t>Membros a reforçarem a competitividade e a promoverem a produtividade através de um melhor acesso das empresas ao financiamento, da redução dos encargos administrativos e do investimento público e privado em domínios prioritários comuns;</w:t>
            </w:r>
          </w:p>
        </w:tc>
      </w:tr>
    </w:tbl>
    <w:p w14:paraId="1C4F6FF7"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2E87130D" w14:textId="77777777" w:rsidR="00737696" w:rsidRPr="00C93241" w:rsidRDefault="00737696" w:rsidP="00737696">
      <w:pPr>
        <w:rPr>
          <w:lang w:val="en-GB"/>
        </w:rPr>
      </w:pPr>
      <w:r w:rsidRPr="00C93241">
        <w:rPr>
          <w:rStyle w:val="HideTWBExt"/>
          <w:lang w:val="en-GB"/>
        </w:rPr>
        <w:t>&lt;/Amend&gt;</w:t>
      </w:r>
    </w:p>
    <w:p w14:paraId="5309388F" w14:textId="77777777" w:rsidR="00737696" w:rsidRPr="001628F8" w:rsidRDefault="00737696" w:rsidP="00737696">
      <w:pPr>
        <w:pStyle w:val="AmNumberTabs"/>
      </w:pPr>
      <w:r w:rsidRPr="001628F8">
        <w:rPr>
          <w:rStyle w:val="HideTWBExt"/>
        </w:rPr>
        <w:t>&lt;Amend&gt;</w:t>
      </w:r>
      <w:r w:rsidRPr="001628F8">
        <w:t>Alteração</w:t>
      </w:r>
      <w:r w:rsidRPr="001628F8">
        <w:tab/>
      </w:r>
      <w:r w:rsidRPr="001628F8">
        <w:tab/>
      </w:r>
      <w:r w:rsidRPr="001628F8">
        <w:rPr>
          <w:rStyle w:val="HideTWBExt"/>
        </w:rPr>
        <w:t>&lt;NumAm&gt;</w:t>
      </w:r>
      <w:r w:rsidRPr="001628F8">
        <w:t>122</w:t>
      </w:r>
      <w:r w:rsidRPr="001628F8">
        <w:rPr>
          <w:rStyle w:val="HideTWBExt"/>
        </w:rPr>
        <w:t>&lt;/NumAm&gt;</w:t>
      </w:r>
    </w:p>
    <w:p w14:paraId="23CBB2D2" w14:textId="77777777" w:rsidR="00737696" w:rsidRPr="001628F8" w:rsidRDefault="00737696" w:rsidP="00737696">
      <w:pPr>
        <w:pStyle w:val="NormalBold"/>
      </w:pPr>
      <w:r w:rsidRPr="001628F8">
        <w:rPr>
          <w:rStyle w:val="HideTWBExt"/>
          <w:b w:val="0"/>
        </w:rPr>
        <w:t>&lt;RepeatBlock-By&gt;&lt;Members&gt;</w:t>
      </w:r>
      <w:r w:rsidRPr="001628F8">
        <w:t>Fernando Navarrete Rojas</w:t>
      </w:r>
      <w:r w:rsidRPr="001628F8">
        <w:rPr>
          <w:rStyle w:val="HideTWBExt"/>
          <w:b w:val="0"/>
        </w:rPr>
        <w:t>&lt;/Members&gt;</w:t>
      </w:r>
    </w:p>
    <w:p w14:paraId="5897F934" w14:textId="77777777" w:rsidR="00737696" w:rsidRPr="001628F8" w:rsidRDefault="00737696" w:rsidP="00737696">
      <w:pPr>
        <w:pStyle w:val="NormalBold"/>
      </w:pPr>
      <w:r w:rsidRPr="001628F8">
        <w:rPr>
          <w:rStyle w:val="HideTWBExt"/>
          <w:b w:val="0"/>
        </w:rPr>
        <w:t>&lt;/RepeatBlock-By&gt;</w:t>
      </w:r>
    </w:p>
    <w:p w14:paraId="594034B4"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0F32BE0D" w14:textId="7C291808" w:rsidR="00737696" w:rsidRPr="001628F8" w:rsidRDefault="00737696" w:rsidP="00737696">
      <w:pPr>
        <w:pStyle w:val="NormalBold"/>
      </w:pPr>
      <w:r w:rsidRPr="001628F8">
        <w:rPr>
          <w:rStyle w:val="HideTWBExt"/>
        </w:rPr>
        <w:t>&lt;Article&gt;</w:t>
      </w:r>
      <w:r w:rsidRPr="001628F8">
        <w:t>N.º 3</w:t>
      </w:r>
      <w:r w:rsidR="00C93241">
        <w:noBreakHyphen/>
      </w:r>
      <w:r w:rsidRPr="001628F8">
        <w:t>B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44F99D40" w14:textId="77777777" w:rsidTr="009F25AF">
        <w:trPr>
          <w:trHeight w:hRule="exact" w:val="240"/>
          <w:jc w:val="center"/>
        </w:trPr>
        <w:tc>
          <w:tcPr>
            <w:tcW w:w="9752" w:type="dxa"/>
            <w:gridSpan w:val="2"/>
            <w:tcBorders>
              <w:top w:val="nil"/>
              <w:left w:val="nil"/>
              <w:bottom w:val="nil"/>
              <w:right w:val="nil"/>
            </w:tcBorders>
          </w:tcPr>
          <w:p w14:paraId="28B1B857" w14:textId="77777777" w:rsidR="00737696" w:rsidRPr="001628F8" w:rsidRDefault="00737696" w:rsidP="009F25AF"/>
        </w:tc>
      </w:tr>
      <w:tr w:rsidR="00737696" w:rsidRPr="001628F8" w14:paraId="6F52B31C" w14:textId="77777777" w:rsidTr="009F25AF">
        <w:trPr>
          <w:trHeight w:val="240"/>
          <w:jc w:val="center"/>
        </w:trPr>
        <w:tc>
          <w:tcPr>
            <w:tcW w:w="4876" w:type="dxa"/>
            <w:tcBorders>
              <w:top w:val="nil"/>
              <w:left w:val="nil"/>
              <w:bottom w:val="nil"/>
              <w:right w:val="nil"/>
            </w:tcBorders>
          </w:tcPr>
          <w:p w14:paraId="37126A35"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58813171" w14:textId="77777777" w:rsidR="00737696" w:rsidRPr="001628F8" w:rsidRDefault="00737696" w:rsidP="009F25AF">
            <w:pPr>
              <w:pStyle w:val="AmColumnHeading"/>
            </w:pPr>
            <w:r w:rsidRPr="001628F8">
              <w:t>Alteração</w:t>
            </w:r>
          </w:p>
        </w:tc>
      </w:tr>
      <w:tr w:rsidR="00737696" w:rsidRPr="001628F8" w14:paraId="49127822" w14:textId="77777777" w:rsidTr="009F25AF">
        <w:trPr>
          <w:jc w:val="center"/>
        </w:trPr>
        <w:tc>
          <w:tcPr>
            <w:tcW w:w="4876" w:type="dxa"/>
            <w:tcBorders>
              <w:top w:val="nil"/>
              <w:left w:val="nil"/>
              <w:bottom w:val="nil"/>
              <w:right w:val="nil"/>
            </w:tcBorders>
          </w:tcPr>
          <w:p w14:paraId="52AE2B10" w14:textId="77777777" w:rsidR="00737696" w:rsidRPr="001628F8" w:rsidRDefault="00737696" w:rsidP="009F25AF">
            <w:pPr>
              <w:pStyle w:val="Normal6a"/>
            </w:pPr>
          </w:p>
        </w:tc>
        <w:tc>
          <w:tcPr>
            <w:tcW w:w="4876" w:type="dxa"/>
            <w:tcBorders>
              <w:top w:val="nil"/>
              <w:left w:val="nil"/>
              <w:bottom w:val="nil"/>
              <w:right w:val="nil"/>
            </w:tcBorders>
          </w:tcPr>
          <w:p w14:paraId="7EB6E23F" w14:textId="6C7FFDC7" w:rsidR="00737696" w:rsidRPr="001628F8" w:rsidRDefault="00737696" w:rsidP="009F25AF">
            <w:pPr>
              <w:pStyle w:val="Normal6a"/>
            </w:pPr>
            <w:r w:rsidRPr="001628F8">
              <w:rPr>
                <w:b/>
                <w:i/>
              </w:rPr>
              <w:t>3</w:t>
            </w:r>
            <w:r w:rsidR="00C93241">
              <w:rPr>
                <w:b/>
                <w:i/>
              </w:rPr>
              <w:noBreakHyphen/>
            </w:r>
            <w:r w:rsidRPr="001628F8">
              <w:rPr>
                <w:b/>
                <w:i/>
              </w:rPr>
              <w:t>B.</w:t>
            </w:r>
            <w:r w:rsidRPr="001628F8">
              <w:tab/>
            </w:r>
            <w:r w:rsidRPr="001628F8">
              <w:rPr>
                <w:b/>
                <w:i/>
              </w:rPr>
              <w:t>Congratula</w:t>
            </w:r>
            <w:r w:rsidR="00C93241">
              <w:rPr>
                <w:b/>
                <w:i/>
              </w:rPr>
              <w:noBreakHyphen/>
            </w:r>
            <w:r w:rsidRPr="001628F8">
              <w:rPr>
                <w:b/>
                <w:i/>
              </w:rPr>
              <w:t>se com a recomendação da Comissão de que, ao definirem estratégias orçamentais, os Estados</w:t>
            </w:r>
            <w:r w:rsidR="00C93241">
              <w:rPr>
                <w:b/>
                <w:i/>
              </w:rPr>
              <w:noBreakHyphen/>
            </w:r>
            <w:r w:rsidRPr="001628F8">
              <w:rPr>
                <w:b/>
                <w:i/>
              </w:rPr>
              <w:t>Membros da área do euro devem procurar melhorar a qualidade e a eficiência das medidas em matéria de despesas e receitas, e insta</w:t>
            </w:r>
            <w:r w:rsidR="00C93241">
              <w:rPr>
                <w:b/>
                <w:i/>
              </w:rPr>
              <w:noBreakHyphen/>
            </w:r>
            <w:r w:rsidRPr="001628F8">
              <w:rPr>
                <w:b/>
                <w:i/>
              </w:rPr>
              <w:t xml:space="preserve">os a adotarem </w:t>
            </w:r>
            <w:r w:rsidRPr="001628F8">
              <w:rPr>
                <w:b/>
                <w:i/>
              </w:rPr>
              <w:lastRenderedPageBreak/>
              <w:t>uma abordagem judiciosa do ajustamento orçamental, cuidadosamente concebida para minimizar os impactos negativos no crescimento; assinala, em especial, o efeito mais prejudicial do aumento de impostos no crescimento</w:t>
            </w:r>
            <w:r w:rsidRPr="001628F8">
              <w:rPr>
                <w:b/>
                <w:i/>
                <w:vertAlign w:val="superscript"/>
              </w:rPr>
              <w:t>1a</w:t>
            </w:r>
            <w:r w:rsidRPr="001628F8">
              <w:rPr>
                <w:b/>
                <w:i/>
              </w:rPr>
              <w:t>; saúda a conclusão do Relatório Draghi de que é necessária uma redução coordenada da tributação dos rendimentos do trabalho para os trabalhadores de rendimentos baixos a médios, a fim de promover a competitividade da UE;</w:t>
            </w:r>
          </w:p>
        </w:tc>
      </w:tr>
      <w:tr w:rsidR="00737696" w:rsidRPr="001628F8" w14:paraId="124A7B89" w14:textId="77777777" w:rsidTr="009F25AF">
        <w:trPr>
          <w:jc w:val="center"/>
        </w:trPr>
        <w:tc>
          <w:tcPr>
            <w:tcW w:w="4876" w:type="dxa"/>
            <w:tcBorders>
              <w:top w:val="nil"/>
              <w:left w:val="nil"/>
              <w:bottom w:val="nil"/>
              <w:right w:val="nil"/>
            </w:tcBorders>
          </w:tcPr>
          <w:p w14:paraId="649783E5" w14:textId="77777777" w:rsidR="00737696" w:rsidRPr="001628F8" w:rsidRDefault="00737696" w:rsidP="009F25AF"/>
        </w:tc>
        <w:tc>
          <w:tcPr>
            <w:tcW w:w="4876" w:type="dxa"/>
            <w:tcBorders>
              <w:top w:val="nil"/>
              <w:left w:val="nil"/>
              <w:bottom w:val="nil"/>
              <w:right w:val="nil"/>
            </w:tcBorders>
          </w:tcPr>
          <w:p w14:paraId="23ABD657" w14:textId="77777777" w:rsidR="00737696" w:rsidRPr="001628F8" w:rsidRDefault="00737696" w:rsidP="009F25AF">
            <w:pPr>
              <w:pStyle w:val="Normal6a"/>
            </w:pPr>
            <w:r w:rsidRPr="001628F8">
              <w:rPr>
                <w:b/>
                <w:i/>
              </w:rPr>
              <w:t>_________________</w:t>
            </w:r>
          </w:p>
        </w:tc>
      </w:tr>
      <w:tr w:rsidR="00737696" w:rsidRPr="009F25AF" w14:paraId="63E2EC3A" w14:textId="77777777" w:rsidTr="009F25AF">
        <w:trPr>
          <w:jc w:val="center"/>
        </w:trPr>
        <w:tc>
          <w:tcPr>
            <w:tcW w:w="4876" w:type="dxa"/>
            <w:tcBorders>
              <w:top w:val="nil"/>
              <w:left w:val="nil"/>
              <w:bottom w:val="nil"/>
              <w:right w:val="nil"/>
            </w:tcBorders>
          </w:tcPr>
          <w:p w14:paraId="4E71E586" w14:textId="77777777" w:rsidR="00737696" w:rsidRPr="001628F8" w:rsidRDefault="00737696" w:rsidP="009F25AF"/>
        </w:tc>
        <w:tc>
          <w:tcPr>
            <w:tcW w:w="4876" w:type="dxa"/>
            <w:tcBorders>
              <w:top w:val="nil"/>
              <w:left w:val="nil"/>
              <w:bottom w:val="nil"/>
              <w:right w:val="nil"/>
            </w:tcBorders>
          </w:tcPr>
          <w:p w14:paraId="027F2CB6" w14:textId="77777777" w:rsidR="00737696" w:rsidRPr="009F25AF" w:rsidRDefault="00737696" w:rsidP="009F25AF">
            <w:pPr>
              <w:pStyle w:val="Normal6a"/>
              <w:rPr>
                <w:lang w:val="en-GB"/>
              </w:rPr>
            </w:pPr>
            <w:r w:rsidRPr="009F25AF">
              <w:rPr>
                <w:b/>
                <w:i/>
                <w:vertAlign w:val="superscript"/>
                <w:lang w:val="en-GB"/>
              </w:rPr>
              <w:t>1a</w:t>
            </w:r>
            <w:r w:rsidRPr="009F25AF">
              <w:rPr>
                <w:lang w:val="en-GB"/>
              </w:rPr>
              <w:t xml:space="preserve"> </w:t>
            </w:r>
            <w:r w:rsidRPr="009F25AF">
              <w:rPr>
                <w:b/>
                <w:i/>
                <w:lang w:val="en-GB"/>
              </w:rPr>
              <w:t>Alesina, Alberto, e Silvia Ardagna. Large changes in fiscal policy: taxes versus spending. Tax policy and the economy 24.1(2010): 35–68.</w:t>
            </w:r>
          </w:p>
        </w:tc>
      </w:tr>
    </w:tbl>
    <w:p w14:paraId="138D4A10"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2E5EFBE4" w14:textId="77777777" w:rsidR="00737696" w:rsidRPr="00C93241" w:rsidRDefault="00737696" w:rsidP="00737696">
      <w:pPr>
        <w:rPr>
          <w:lang w:val="en-GB"/>
        </w:rPr>
      </w:pPr>
      <w:r w:rsidRPr="00C93241">
        <w:rPr>
          <w:rStyle w:val="HideTWBExt"/>
          <w:lang w:val="en-GB"/>
        </w:rPr>
        <w:t>&lt;/Amend&gt;</w:t>
      </w:r>
    </w:p>
    <w:p w14:paraId="1FDB0414"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123</w:t>
      </w:r>
      <w:r w:rsidRPr="00C93241">
        <w:rPr>
          <w:rStyle w:val="HideTWBExt"/>
          <w:lang w:val="en-GB"/>
        </w:rPr>
        <w:t>&lt;/NumAm&gt;</w:t>
      </w:r>
    </w:p>
    <w:p w14:paraId="3038368D"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Giovanni Crosetto, Denis Nesci, Francesco Ventola</w:t>
      </w:r>
      <w:r w:rsidRPr="00C93241">
        <w:rPr>
          <w:rStyle w:val="HideTWBExt"/>
          <w:b w:val="0"/>
          <w:lang w:val="en-GB"/>
        </w:rPr>
        <w:t>&lt;/Members&gt;</w:t>
      </w:r>
    </w:p>
    <w:p w14:paraId="77919D68" w14:textId="77777777" w:rsidR="00737696" w:rsidRPr="00C93241" w:rsidRDefault="00737696" w:rsidP="00737696">
      <w:pPr>
        <w:pStyle w:val="NormalBold"/>
      </w:pPr>
      <w:r w:rsidRPr="00C93241">
        <w:rPr>
          <w:rStyle w:val="HideTWBExt"/>
          <w:b w:val="0"/>
        </w:rPr>
        <w:t>&lt;/RepeatBlock-By&gt;</w:t>
      </w:r>
    </w:p>
    <w:p w14:paraId="285084FC"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340A8819" w14:textId="44B3B93C" w:rsidR="00737696" w:rsidRPr="001628F8" w:rsidRDefault="00737696" w:rsidP="00737696">
      <w:pPr>
        <w:pStyle w:val="NormalBold"/>
      </w:pPr>
      <w:r w:rsidRPr="001628F8">
        <w:rPr>
          <w:rStyle w:val="HideTWBExt"/>
        </w:rPr>
        <w:t>&lt;Article&gt;</w:t>
      </w:r>
      <w:r w:rsidRPr="001628F8">
        <w:t>N.º 3</w:t>
      </w:r>
      <w:r w:rsidR="00C93241">
        <w:noBreakHyphen/>
      </w:r>
      <w:r w:rsidRPr="001628F8">
        <w:t>B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7D388029" w14:textId="77777777" w:rsidTr="009F25AF">
        <w:trPr>
          <w:trHeight w:hRule="exact" w:val="240"/>
          <w:jc w:val="center"/>
        </w:trPr>
        <w:tc>
          <w:tcPr>
            <w:tcW w:w="9752" w:type="dxa"/>
            <w:gridSpan w:val="2"/>
            <w:tcBorders>
              <w:top w:val="nil"/>
              <w:left w:val="nil"/>
              <w:bottom w:val="nil"/>
              <w:right w:val="nil"/>
            </w:tcBorders>
          </w:tcPr>
          <w:p w14:paraId="1313E4AD" w14:textId="77777777" w:rsidR="00737696" w:rsidRPr="001628F8" w:rsidRDefault="00737696" w:rsidP="009F25AF"/>
        </w:tc>
      </w:tr>
      <w:tr w:rsidR="00737696" w:rsidRPr="001628F8" w14:paraId="30AAD956" w14:textId="77777777" w:rsidTr="009F25AF">
        <w:trPr>
          <w:trHeight w:val="240"/>
          <w:jc w:val="center"/>
        </w:trPr>
        <w:tc>
          <w:tcPr>
            <w:tcW w:w="4876" w:type="dxa"/>
            <w:tcBorders>
              <w:top w:val="nil"/>
              <w:left w:val="nil"/>
              <w:bottom w:val="nil"/>
              <w:right w:val="nil"/>
            </w:tcBorders>
          </w:tcPr>
          <w:p w14:paraId="7B999163"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4D6B83C4" w14:textId="77777777" w:rsidR="00737696" w:rsidRPr="001628F8" w:rsidRDefault="00737696" w:rsidP="009F25AF">
            <w:pPr>
              <w:pStyle w:val="AmColumnHeading"/>
            </w:pPr>
            <w:r w:rsidRPr="001628F8">
              <w:t>Alteração</w:t>
            </w:r>
          </w:p>
        </w:tc>
      </w:tr>
      <w:tr w:rsidR="00737696" w:rsidRPr="001628F8" w14:paraId="5213BCF5" w14:textId="77777777" w:rsidTr="009F25AF">
        <w:trPr>
          <w:jc w:val="center"/>
        </w:trPr>
        <w:tc>
          <w:tcPr>
            <w:tcW w:w="4876" w:type="dxa"/>
            <w:tcBorders>
              <w:top w:val="nil"/>
              <w:left w:val="nil"/>
              <w:bottom w:val="nil"/>
              <w:right w:val="nil"/>
            </w:tcBorders>
          </w:tcPr>
          <w:p w14:paraId="256077A2" w14:textId="77777777" w:rsidR="00737696" w:rsidRPr="001628F8" w:rsidRDefault="00737696" w:rsidP="009F25AF">
            <w:pPr>
              <w:pStyle w:val="Normal6a"/>
            </w:pPr>
          </w:p>
        </w:tc>
        <w:tc>
          <w:tcPr>
            <w:tcW w:w="4876" w:type="dxa"/>
            <w:tcBorders>
              <w:top w:val="nil"/>
              <w:left w:val="nil"/>
              <w:bottom w:val="nil"/>
              <w:right w:val="nil"/>
            </w:tcBorders>
          </w:tcPr>
          <w:p w14:paraId="00DA4EF5" w14:textId="55905354" w:rsidR="00737696" w:rsidRPr="001628F8" w:rsidRDefault="00737696" w:rsidP="009F25AF">
            <w:pPr>
              <w:pStyle w:val="Normal6a"/>
            </w:pPr>
            <w:r w:rsidRPr="001628F8">
              <w:rPr>
                <w:b/>
                <w:i/>
              </w:rPr>
              <w:t>3</w:t>
            </w:r>
            <w:r w:rsidR="00C93241">
              <w:rPr>
                <w:b/>
                <w:i/>
              </w:rPr>
              <w:noBreakHyphen/>
            </w:r>
            <w:r w:rsidRPr="001628F8">
              <w:rPr>
                <w:b/>
                <w:i/>
              </w:rPr>
              <w:t>B.</w:t>
            </w:r>
            <w:r w:rsidRPr="001628F8">
              <w:tab/>
            </w:r>
            <w:r w:rsidRPr="001628F8">
              <w:rPr>
                <w:b/>
                <w:i/>
              </w:rPr>
              <w:t>Sublinha a necessidade de medidas coordenadas para enfrentar os desafios decorrentes do aumento dos custos da energia e da volatilidade dos preços dos produtos de base, promovendo a eficiência energética e assegurando um acesso equitativo aos mercados da energia;</w:t>
            </w:r>
          </w:p>
        </w:tc>
      </w:tr>
    </w:tbl>
    <w:p w14:paraId="5A44E66F"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2049170E" w14:textId="77777777" w:rsidR="00737696" w:rsidRPr="00C93241" w:rsidRDefault="00737696" w:rsidP="00737696">
      <w:pPr>
        <w:rPr>
          <w:lang w:val="en-GB"/>
        </w:rPr>
      </w:pPr>
      <w:r w:rsidRPr="00C93241">
        <w:rPr>
          <w:rStyle w:val="HideTWBExt"/>
          <w:lang w:val="en-GB"/>
        </w:rPr>
        <w:t>&lt;/Amend&gt;</w:t>
      </w:r>
    </w:p>
    <w:p w14:paraId="4BC92712"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124</w:t>
      </w:r>
      <w:r w:rsidRPr="00C93241">
        <w:rPr>
          <w:rStyle w:val="HideTWBExt"/>
          <w:lang w:val="en-GB"/>
        </w:rPr>
        <w:t>&lt;/NumAm&gt;</w:t>
      </w:r>
    </w:p>
    <w:p w14:paraId="7EECC23D"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Giovanni Crosetto, Denis Nesci, Francesco Ventola</w:t>
      </w:r>
      <w:r w:rsidRPr="00C93241">
        <w:rPr>
          <w:rStyle w:val="HideTWBExt"/>
          <w:b w:val="0"/>
          <w:lang w:val="en-GB"/>
        </w:rPr>
        <w:t>&lt;/Members&gt;</w:t>
      </w:r>
    </w:p>
    <w:p w14:paraId="5BE4A328" w14:textId="77777777" w:rsidR="00737696" w:rsidRPr="00C93241" w:rsidRDefault="00737696" w:rsidP="00737696">
      <w:pPr>
        <w:pStyle w:val="NormalBold"/>
      </w:pPr>
      <w:r w:rsidRPr="00C93241">
        <w:rPr>
          <w:rStyle w:val="HideTWBExt"/>
          <w:b w:val="0"/>
        </w:rPr>
        <w:t>&lt;/RepeatBlock-By&gt;</w:t>
      </w:r>
    </w:p>
    <w:p w14:paraId="6D541F41"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4F3FE5C4" w14:textId="643C9C76" w:rsidR="00737696" w:rsidRPr="001628F8" w:rsidRDefault="00737696" w:rsidP="00737696">
      <w:pPr>
        <w:pStyle w:val="NormalBold"/>
      </w:pPr>
      <w:r w:rsidRPr="001628F8">
        <w:rPr>
          <w:rStyle w:val="HideTWBExt"/>
        </w:rPr>
        <w:t>&lt;Article&gt;</w:t>
      </w:r>
      <w:r w:rsidRPr="001628F8">
        <w:t>N.º 3</w:t>
      </w:r>
      <w:r w:rsidR="00C93241">
        <w:noBreakHyphen/>
      </w:r>
      <w:r w:rsidRPr="001628F8">
        <w:t>C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7F58EB2E" w14:textId="77777777" w:rsidTr="009F25AF">
        <w:trPr>
          <w:trHeight w:hRule="exact" w:val="240"/>
          <w:jc w:val="center"/>
        </w:trPr>
        <w:tc>
          <w:tcPr>
            <w:tcW w:w="9752" w:type="dxa"/>
            <w:gridSpan w:val="2"/>
            <w:tcBorders>
              <w:top w:val="nil"/>
              <w:left w:val="nil"/>
              <w:bottom w:val="nil"/>
              <w:right w:val="nil"/>
            </w:tcBorders>
          </w:tcPr>
          <w:p w14:paraId="615E726F" w14:textId="77777777" w:rsidR="00737696" w:rsidRPr="001628F8" w:rsidRDefault="00737696" w:rsidP="009F25AF"/>
        </w:tc>
      </w:tr>
      <w:tr w:rsidR="00737696" w:rsidRPr="001628F8" w14:paraId="505467E0" w14:textId="77777777" w:rsidTr="009F25AF">
        <w:trPr>
          <w:trHeight w:val="240"/>
          <w:jc w:val="center"/>
        </w:trPr>
        <w:tc>
          <w:tcPr>
            <w:tcW w:w="4876" w:type="dxa"/>
            <w:tcBorders>
              <w:top w:val="nil"/>
              <w:left w:val="nil"/>
              <w:bottom w:val="nil"/>
              <w:right w:val="nil"/>
            </w:tcBorders>
          </w:tcPr>
          <w:p w14:paraId="11434245"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5C51FC99" w14:textId="77777777" w:rsidR="00737696" w:rsidRPr="001628F8" w:rsidRDefault="00737696" w:rsidP="009F25AF">
            <w:pPr>
              <w:pStyle w:val="AmColumnHeading"/>
            </w:pPr>
            <w:r w:rsidRPr="001628F8">
              <w:t>Alteração</w:t>
            </w:r>
          </w:p>
        </w:tc>
      </w:tr>
      <w:tr w:rsidR="00737696" w:rsidRPr="001628F8" w14:paraId="1F64C411" w14:textId="77777777" w:rsidTr="009F25AF">
        <w:trPr>
          <w:jc w:val="center"/>
        </w:trPr>
        <w:tc>
          <w:tcPr>
            <w:tcW w:w="4876" w:type="dxa"/>
            <w:tcBorders>
              <w:top w:val="nil"/>
              <w:left w:val="nil"/>
              <w:bottom w:val="nil"/>
              <w:right w:val="nil"/>
            </w:tcBorders>
          </w:tcPr>
          <w:p w14:paraId="5121E499" w14:textId="77777777" w:rsidR="00737696" w:rsidRPr="001628F8" w:rsidRDefault="00737696" w:rsidP="009F25AF">
            <w:pPr>
              <w:pStyle w:val="Normal6a"/>
            </w:pPr>
          </w:p>
        </w:tc>
        <w:tc>
          <w:tcPr>
            <w:tcW w:w="4876" w:type="dxa"/>
            <w:tcBorders>
              <w:top w:val="nil"/>
              <w:left w:val="nil"/>
              <w:bottom w:val="nil"/>
              <w:right w:val="nil"/>
            </w:tcBorders>
          </w:tcPr>
          <w:p w14:paraId="1C4BB4D3" w14:textId="79DF1AB9" w:rsidR="00737696" w:rsidRPr="001628F8" w:rsidRDefault="00737696" w:rsidP="009F25AF">
            <w:pPr>
              <w:pStyle w:val="Normal6a"/>
            </w:pPr>
            <w:r w:rsidRPr="001628F8">
              <w:rPr>
                <w:b/>
                <w:i/>
              </w:rPr>
              <w:t>3</w:t>
            </w:r>
            <w:r w:rsidR="00C93241">
              <w:rPr>
                <w:b/>
                <w:i/>
              </w:rPr>
              <w:noBreakHyphen/>
            </w:r>
            <w:r w:rsidRPr="001628F8">
              <w:rPr>
                <w:b/>
                <w:i/>
              </w:rPr>
              <w:t>C.</w:t>
            </w:r>
            <w:r w:rsidRPr="001628F8">
              <w:tab/>
            </w:r>
            <w:r w:rsidRPr="001628F8">
              <w:rPr>
                <w:b/>
                <w:i/>
              </w:rPr>
              <w:t>Insta os Estados</w:t>
            </w:r>
            <w:r w:rsidR="00C93241">
              <w:rPr>
                <w:b/>
                <w:i/>
              </w:rPr>
              <w:noBreakHyphen/>
            </w:r>
            <w:r w:rsidRPr="001628F8">
              <w:rPr>
                <w:b/>
                <w:i/>
              </w:rPr>
              <w:t>Membros a integrarem medidas específicas de combate ao declínio demográfico nos seus Programas Nacionais de Reforma (PNR), centrando</w:t>
            </w:r>
            <w:r w:rsidR="00C93241">
              <w:rPr>
                <w:b/>
                <w:i/>
              </w:rPr>
              <w:noBreakHyphen/>
            </w:r>
            <w:r w:rsidRPr="001628F8">
              <w:rPr>
                <w:b/>
                <w:i/>
              </w:rPr>
              <w:t>se no aumento das taxas de natalidade através de investimentos em estruturas de acolhimento de crianças, na habitação e na educação a preços acessíveis; sublinha a importância de assegurar que estes investimentos sejam apoiados pela utilização eficiente dos instrumentos financeiros da UE; salienta a necessidade de quadros flexíveis que permitam aos Estados</w:t>
            </w:r>
            <w:r w:rsidR="00C93241">
              <w:rPr>
                <w:b/>
                <w:i/>
              </w:rPr>
              <w:noBreakHyphen/>
            </w:r>
            <w:r w:rsidRPr="001628F8">
              <w:rPr>
                <w:b/>
                <w:i/>
              </w:rPr>
              <w:t>Membros adaptar as políticas familiares aos seus contextos culturais e demográficos específicos;</w:t>
            </w:r>
          </w:p>
        </w:tc>
      </w:tr>
    </w:tbl>
    <w:p w14:paraId="77C2899A"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7D25D972" w14:textId="77777777" w:rsidR="00737696" w:rsidRPr="00C93241" w:rsidRDefault="00737696" w:rsidP="00737696">
      <w:pPr>
        <w:rPr>
          <w:lang w:val="en-GB"/>
        </w:rPr>
      </w:pPr>
      <w:r w:rsidRPr="00C93241">
        <w:rPr>
          <w:rStyle w:val="HideTWBExt"/>
          <w:lang w:val="en-GB"/>
        </w:rPr>
        <w:t>&lt;/Amend&gt;</w:t>
      </w:r>
    </w:p>
    <w:p w14:paraId="5234BE2C" w14:textId="77777777" w:rsidR="00737696" w:rsidRPr="001628F8" w:rsidRDefault="00737696" w:rsidP="00737696">
      <w:pPr>
        <w:pStyle w:val="AmNumberTabs"/>
      </w:pPr>
      <w:r w:rsidRPr="001628F8">
        <w:rPr>
          <w:rStyle w:val="HideTWBExt"/>
        </w:rPr>
        <w:t>&lt;Amend&gt;</w:t>
      </w:r>
      <w:r w:rsidRPr="001628F8">
        <w:t>Alteração</w:t>
      </w:r>
      <w:r w:rsidRPr="001628F8">
        <w:tab/>
      </w:r>
      <w:r w:rsidRPr="001628F8">
        <w:tab/>
      </w:r>
      <w:r w:rsidRPr="001628F8">
        <w:rPr>
          <w:rStyle w:val="HideTWBExt"/>
        </w:rPr>
        <w:t>&lt;NumAm&gt;</w:t>
      </w:r>
      <w:r w:rsidRPr="001628F8">
        <w:t>125</w:t>
      </w:r>
      <w:r w:rsidRPr="001628F8">
        <w:rPr>
          <w:rStyle w:val="HideTWBExt"/>
        </w:rPr>
        <w:t>&lt;/NumAm&gt;</w:t>
      </w:r>
    </w:p>
    <w:p w14:paraId="4C70719B" w14:textId="77777777" w:rsidR="00737696" w:rsidRPr="001628F8" w:rsidRDefault="00737696" w:rsidP="00737696">
      <w:pPr>
        <w:pStyle w:val="NormalBold"/>
      </w:pPr>
      <w:r w:rsidRPr="001628F8">
        <w:rPr>
          <w:rStyle w:val="HideTWBExt"/>
          <w:b w:val="0"/>
        </w:rPr>
        <w:t>&lt;RepeatBlock-By&gt;&lt;Members&gt;</w:t>
      </w:r>
      <w:r w:rsidRPr="001628F8">
        <w:t>Fernando Navarrete Rojas</w:t>
      </w:r>
      <w:r w:rsidRPr="001628F8">
        <w:rPr>
          <w:rStyle w:val="HideTWBExt"/>
          <w:b w:val="0"/>
        </w:rPr>
        <w:t>&lt;/Members&gt;</w:t>
      </w:r>
    </w:p>
    <w:p w14:paraId="10C31610" w14:textId="77777777" w:rsidR="00737696" w:rsidRPr="001628F8" w:rsidRDefault="00737696" w:rsidP="00737696">
      <w:pPr>
        <w:pStyle w:val="NormalBold"/>
      </w:pPr>
      <w:r w:rsidRPr="001628F8">
        <w:rPr>
          <w:rStyle w:val="HideTWBExt"/>
          <w:b w:val="0"/>
        </w:rPr>
        <w:t>&lt;/RepeatBlock-By&gt;</w:t>
      </w:r>
    </w:p>
    <w:p w14:paraId="2732139E"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472769E4" w14:textId="5133E775" w:rsidR="00737696" w:rsidRPr="001628F8" w:rsidRDefault="00737696" w:rsidP="00737696">
      <w:pPr>
        <w:pStyle w:val="NormalBold"/>
      </w:pPr>
      <w:r w:rsidRPr="001628F8">
        <w:rPr>
          <w:rStyle w:val="HideTWBExt"/>
        </w:rPr>
        <w:t>&lt;Article&gt;</w:t>
      </w:r>
      <w:r w:rsidRPr="001628F8">
        <w:t>N.º 3</w:t>
      </w:r>
      <w:r w:rsidR="00C93241">
        <w:noBreakHyphen/>
      </w:r>
      <w:r w:rsidRPr="001628F8">
        <w:t>C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44BC261C" w14:textId="77777777" w:rsidTr="009F25AF">
        <w:trPr>
          <w:trHeight w:hRule="exact" w:val="240"/>
          <w:jc w:val="center"/>
        </w:trPr>
        <w:tc>
          <w:tcPr>
            <w:tcW w:w="9752" w:type="dxa"/>
            <w:gridSpan w:val="2"/>
            <w:tcBorders>
              <w:top w:val="nil"/>
              <w:left w:val="nil"/>
              <w:bottom w:val="nil"/>
              <w:right w:val="nil"/>
            </w:tcBorders>
          </w:tcPr>
          <w:p w14:paraId="4E163355" w14:textId="77777777" w:rsidR="00737696" w:rsidRPr="001628F8" w:rsidRDefault="00737696" w:rsidP="009F25AF"/>
        </w:tc>
      </w:tr>
      <w:tr w:rsidR="00737696" w:rsidRPr="001628F8" w14:paraId="351CA6E8" w14:textId="77777777" w:rsidTr="009F25AF">
        <w:trPr>
          <w:trHeight w:val="240"/>
          <w:jc w:val="center"/>
        </w:trPr>
        <w:tc>
          <w:tcPr>
            <w:tcW w:w="4876" w:type="dxa"/>
            <w:tcBorders>
              <w:top w:val="nil"/>
              <w:left w:val="nil"/>
              <w:bottom w:val="nil"/>
              <w:right w:val="nil"/>
            </w:tcBorders>
          </w:tcPr>
          <w:p w14:paraId="010EDF09"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328F0E19" w14:textId="77777777" w:rsidR="00737696" w:rsidRPr="001628F8" w:rsidRDefault="00737696" w:rsidP="009F25AF">
            <w:pPr>
              <w:pStyle w:val="AmColumnHeading"/>
            </w:pPr>
            <w:r w:rsidRPr="001628F8">
              <w:t>Alteração</w:t>
            </w:r>
          </w:p>
        </w:tc>
      </w:tr>
      <w:tr w:rsidR="00737696" w:rsidRPr="001628F8" w14:paraId="433BFEBB" w14:textId="77777777" w:rsidTr="009F25AF">
        <w:trPr>
          <w:jc w:val="center"/>
        </w:trPr>
        <w:tc>
          <w:tcPr>
            <w:tcW w:w="4876" w:type="dxa"/>
            <w:tcBorders>
              <w:top w:val="nil"/>
              <w:left w:val="nil"/>
              <w:bottom w:val="nil"/>
              <w:right w:val="nil"/>
            </w:tcBorders>
          </w:tcPr>
          <w:p w14:paraId="273BDEBF" w14:textId="77777777" w:rsidR="00737696" w:rsidRPr="001628F8" w:rsidRDefault="00737696" w:rsidP="009F25AF">
            <w:pPr>
              <w:pStyle w:val="Normal6a"/>
            </w:pPr>
          </w:p>
        </w:tc>
        <w:tc>
          <w:tcPr>
            <w:tcW w:w="4876" w:type="dxa"/>
            <w:tcBorders>
              <w:top w:val="nil"/>
              <w:left w:val="nil"/>
              <w:bottom w:val="nil"/>
              <w:right w:val="nil"/>
            </w:tcBorders>
          </w:tcPr>
          <w:p w14:paraId="3EDD1A05" w14:textId="313462DB" w:rsidR="00737696" w:rsidRPr="001628F8" w:rsidRDefault="00737696" w:rsidP="009F25AF">
            <w:pPr>
              <w:pStyle w:val="Normal6a"/>
            </w:pPr>
            <w:r w:rsidRPr="001628F8">
              <w:rPr>
                <w:b/>
                <w:i/>
              </w:rPr>
              <w:t>3</w:t>
            </w:r>
            <w:r w:rsidR="00C93241">
              <w:rPr>
                <w:b/>
                <w:i/>
              </w:rPr>
              <w:noBreakHyphen/>
            </w:r>
            <w:r w:rsidRPr="001628F8">
              <w:rPr>
                <w:b/>
                <w:i/>
              </w:rPr>
              <w:t>C.</w:t>
            </w:r>
            <w:r w:rsidRPr="001628F8">
              <w:tab/>
            </w:r>
            <w:r w:rsidRPr="001628F8">
              <w:rPr>
                <w:b/>
                <w:i/>
              </w:rPr>
              <w:t>Congratula</w:t>
            </w:r>
            <w:r w:rsidR="00C93241">
              <w:rPr>
                <w:b/>
                <w:i/>
              </w:rPr>
              <w:noBreakHyphen/>
            </w:r>
            <w:r w:rsidRPr="001628F8">
              <w:rPr>
                <w:b/>
                <w:i/>
              </w:rPr>
              <w:t>se com as recomendações do Relatório Draghi que defende que a manutenção da competitividade da UE exigirá um conjunto de regras orçamentais rigoroso; salienta a necessidade de criar reservas orçamentais para fazer face aos desafios em matéria de sustentabilidade orçamental, assegurando recursos suficientes para o investimento, e absorver potenciais choques futuros;</w:t>
            </w:r>
          </w:p>
        </w:tc>
      </w:tr>
    </w:tbl>
    <w:p w14:paraId="6FA8240C"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207BD194" w14:textId="77777777" w:rsidR="00737696" w:rsidRPr="00C93241" w:rsidRDefault="00737696" w:rsidP="00737696">
      <w:pPr>
        <w:rPr>
          <w:lang w:val="en-GB"/>
        </w:rPr>
      </w:pPr>
      <w:r w:rsidRPr="00C93241">
        <w:rPr>
          <w:rStyle w:val="HideTWBExt"/>
          <w:lang w:val="en-GB"/>
        </w:rPr>
        <w:t>&lt;/Amend&gt;</w:t>
      </w:r>
    </w:p>
    <w:p w14:paraId="67DDBDB8"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126</w:t>
      </w:r>
      <w:r w:rsidRPr="00C93241">
        <w:rPr>
          <w:rStyle w:val="HideTWBExt"/>
          <w:lang w:val="en-GB"/>
        </w:rPr>
        <w:t>&lt;/NumAm&gt;</w:t>
      </w:r>
    </w:p>
    <w:p w14:paraId="40C426B1" w14:textId="77777777" w:rsidR="00737696" w:rsidRPr="00C93241" w:rsidRDefault="00737696" w:rsidP="00737696">
      <w:pPr>
        <w:pStyle w:val="NormalBold"/>
        <w:rPr>
          <w:lang w:val="en-GB"/>
        </w:rPr>
      </w:pPr>
      <w:r w:rsidRPr="00C93241">
        <w:rPr>
          <w:rStyle w:val="HideTWBExt"/>
          <w:b w:val="0"/>
          <w:lang w:val="en-GB"/>
        </w:rPr>
        <w:lastRenderedPageBreak/>
        <w:t>&lt;RepeatBlock-By&gt;&lt;Members&gt;</w:t>
      </w:r>
      <w:r w:rsidRPr="00C93241">
        <w:rPr>
          <w:lang w:val="en-GB"/>
        </w:rPr>
        <w:t>Giovanni Crosetto, Denis Nesci, Francesco Ventola</w:t>
      </w:r>
      <w:r w:rsidRPr="00C93241">
        <w:rPr>
          <w:rStyle w:val="HideTWBExt"/>
          <w:b w:val="0"/>
          <w:lang w:val="en-GB"/>
        </w:rPr>
        <w:t>&lt;/Members&gt;</w:t>
      </w:r>
    </w:p>
    <w:p w14:paraId="400D2EE4" w14:textId="77777777" w:rsidR="00737696" w:rsidRPr="00C93241" w:rsidRDefault="00737696" w:rsidP="00737696">
      <w:pPr>
        <w:pStyle w:val="NormalBold"/>
      </w:pPr>
      <w:r w:rsidRPr="00C93241">
        <w:rPr>
          <w:rStyle w:val="HideTWBExt"/>
          <w:b w:val="0"/>
        </w:rPr>
        <w:t>&lt;/RepeatBlock-By&gt;</w:t>
      </w:r>
    </w:p>
    <w:p w14:paraId="54CCAB75"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4ADA7E0C" w14:textId="2C4B85DA" w:rsidR="00737696" w:rsidRPr="001628F8" w:rsidRDefault="00737696" w:rsidP="00737696">
      <w:pPr>
        <w:pStyle w:val="NormalBold"/>
      </w:pPr>
      <w:r w:rsidRPr="001628F8">
        <w:rPr>
          <w:rStyle w:val="HideTWBExt"/>
        </w:rPr>
        <w:t>&lt;Article&gt;</w:t>
      </w:r>
      <w:r w:rsidRPr="001628F8">
        <w:t>N.º 3</w:t>
      </w:r>
      <w:r w:rsidR="00C93241">
        <w:noBreakHyphen/>
      </w:r>
      <w:r w:rsidRPr="001628F8">
        <w:t>D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316FDFC8" w14:textId="77777777" w:rsidTr="009F25AF">
        <w:trPr>
          <w:trHeight w:hRule="exact" w:val="240"/>
          <w:jc w:val="center"/>
        </w:trPr>
        <w:tc>
          <w:tcPr>
            <w:tcW w:w="9752" w:type="dxa"/>
            <w:gridSpan w:val="2"/>
            <w:tcBorders>
              <w:top w:val="nil"/>
              <w:left w:val="nil"/>
              <w:bottom w:val="nil"/>
              <w:right w:val="nil"/>
            </w:tcBorders>
          </w:tcPr>
          <w:p w14:paraId="3B226455" w14:textId="77777777" w:rsidR="00737696" w:rsidRPr="001628F8" w:rsidRDefault="00737696" w:rsidP="009F25AF"/>
        </w:tc>
      </w:tr>
      <w:tr w:rsidR="00737696" w:rsidRPr="001628F8" w14:paraId="70DED396" w14:textId="77777777" w:rsidTr="009F25AF">
        <w:trPr>
          <w:trHeight w:val="240"/>
          <w:jc w:val="center"/>
        </w:trPr>
        <w:tc>
          <w:tcPr>
            <w:tcW w:w="4876" w:type="dxa"/>
            <w:tcBorders>
              <w:top w:val="nil"/>
              <w:left w:val="nil"/>
              <w:bottom w:val="nil"/>
              <w:right w:val="nil"/>
            </w:tcBorders>
          </w:tcPr>
          <w:p w14:paraId="2BE8B966"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1A1D4B4F" w14:textId="77777777" w:rsidR="00737696" w:rsidRPr="001628F8" w:rsidRDefault="00737696" w:rsidP="009F25AF">
            <w:pPr>
              <w:pStyle w:val="AmColumnHeading"/>
            </w:pPr>
            <w:r w:rsidRPr="001628F8">
              <w:t>Alteração</w:t>
            </w:r>
          </w:p>
        </w:tc>
      </w:tr>
      <w:tr w:rsidR="00737696" w:rsidRPr="001628F8" w14:paraId="4E3BBD89" w14:textId="77777777" w:rsidTr="009F25AF">
        <w:trPr>
          <w:jc w:val="center"/>
        </w:trPr>
        <w:tc>
          <w:tcPr>
            <w:tcW w:w="4876" w:type="dxa"/>
            <w:tcBorders>
              <w:top w:val="nil"/>
              <w:left w:val="nil"/>
              <w:bottom w:val="nil"/>
              <w:right w:val="nil"/>
            </w:tcBorders>
          </w:tcPr>
          <w:p w14:paraId="2F68230B" w14:textId="77777777" w:rsidR="00737696" w:rsidRPr="001628F8" w:rsidRDefault="00737696" w:rsidP="009F25AF">
            <w:pPr>
              <w:pStyle w:val="Normal6a"/>
            </w:pPr>
          </w:p>
        </w:tc>
        <w:tc>
          <w:tcPr>
            <w:tcW w:w="4876" w:type="dxa"/>
            <w:tcBorders>
              <w:top w:val="nil"/>
              <w:left w:val="nil"/>
              <w:bottom w:val="nil"/>
              <w:right w:val="nil"/>
            </w:tcBorders>
          </w:tcPr>
          <w:p w14:paraId="49153915" w14:textId="1CE35169" w:rsidR="00737696" w:rsidRPr="001628F8" w:rsidRDefault="00737696" w:rsidP="009F25AF">
            <w:pPr>
              <w:pStyle w:val="Normal6a"/>
            </w:pPr>
            <w:r w:rsidRPr="001628F8">
              <w:rPr>
                <w:b/>
                <w:i/>
              </w:rPr>
              <w:t>3</w:t>
            </w:r>
            <w:r w:rsidR="00C93241">
              <w:rPr>
                <w:b/>
                <w:i/>
              </w:rPr>
              <w:noBreakHyphen/>
            </w:r>
            <w:r w:rsidRPr="001628F8">
              <w:rPr>
                <w:b/>
                <w:i/>
              </w:rPr>
              <w:t>D.</w:t>
            </w:r>
            <w:r w:rsidRPr="001628F8">
              <w:tab/>
            </w:r>
            <w:r w:rsidRPr="001628F8">
              <w:rPr>
                <w:b/>
                <w:i/>
              </w:rPr>
              <w:t>Incentiva os Estados</w:t>
            </w:r>
            <w:r w:rsidR="00C93241">
              <w:rPr>
                <w:b/>
                <w:i/>
              </w:rPr>
              <w:noBreakHyphen/>
            </w:r>
            <w:r w:rsidRPr="001628F8">
              <w:rPr>
                <w:b/>
                <w:i/>
              </w:rPr>
              <w:t>Membros a darem prioridade às despesas de investimento que gerem crescimento económico a longo prazo e contribuam para a criação de riqueza, reduzindo simultaneamente a dívida pública; apela à realização de reformas específicas para acelerar a absorção e a utilização eficiente dos recursos da UE, incluindo o Mecanismo de Recuperação e Resiliência e os fundos da política de coesão, a fim de apoiar as famílias, as empresas e a modernização dos sistemas produtivos;</w:t>
            </w:r>
          </w:p>
        </w:tc>
      </w:tr>
    </w:tbl>
    <w:p w14:paraId="64E3019D"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73C1E3DC" w14:textId="77777777" w:rsidR="00737696" w:rsidRPr="00C93241" w:rsidRDefault="00737696" w:rsidP="00737696">
      <w:pPr>
        <w:rPr>
          <w:lang w:val="en-GB"/>
        </w:rPr>
      </w:pPr>
      <w:r w:rsidRPr="00C93241">
        <w:rPr>
          <w:rStyle w:val="HideTWBExt"/>
          <w:lang w:val="en-GB"/>
        </w:rPr>
        <w:t>&lt;/Amend&gt;</w:t>
      </w:r>
    </w:p>
    <w:p w14:paraId="77BA081D"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127</w:t>
      </w:r>
      <w:r w:rsidRPr="00C93241">
        <w:rPr>
          <w:rStyle w:val="HideTWBExt"/>
          <w:lang w:val="en-GB"/>
        </w:rPr>
        <w:t>&lt;/NumAm&gt;</w:t>
      </w:r>
    </w:p>
    <w:p w14:paraId="36D62F94"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Enikő Győri, Auke Zijlstra, Pierre Pimpie</w:t>
      </w:r>
      <w:r w:rsidRPr="00C93241">
        <w:rPr>
          <w:rStyle w:val="HideTWBExt"/>
          <w:b w:val="0"/>
          <w:lang w:val="en-GB"/>
        </w:rPr>
        <w:t>&lt;/Members&gt;</w:t>
      </w:r>
    </w:p>
    <w:p w14:paraId="51EC2219" w14:textId="77777777" w:rsidR="00737696" w:rsidRPr="001628F8" w:rsidRDefault="00737696" w:rsidP="00737696">
      <w:pPr>
        <w:pStyle w:val="NormalBold"/>
      </w:pPr>
      <w:r w:rsidRPr="001628F8">
        <w:rPr>
          <w:rStyle w:val="HideTWBExt"/>
          <w:b w:val="0"/>
        </w:rPr>
        <w:t>&lt;/RepeatBlock-By&gt;</w:t>
      </w:r>
    </w:p>
    <w:p w14:paraId="6AE4F10C"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6C003CA3" w14:textId="77777777" w:rsidR="00737696" w:rsidRPr="001628F8" w:rsidRDefault="00737696" w:rsidP="00737696">
      <w:pPr>
        <w:pStyle w:val="NormalBold"/>
      </w:pPr>
      <w:r w:rsidRPr="001628F8">
        <w:rPr>
          <w:rStyle w:val="HideTWBExt"/>
        </w:rPr>
        <w:t>&lt;Article&gt;</w:t>
      </w:r>
      <w:r w:rsidRPr="001628F8">
        <w:t>N.º 4</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40816516" w14:textId="77777777" w:rsidTr="009F25AF">
        <w:trPr>
          <w:trHeight w:hRule="exact" w:val="240"/>
          <w:jc w:val="center"/>
        </w:trPr>
        <w:tc>
          <w:tcPr>
            <w:tcW w:w="9752" w:type="dxa"/>
            <w:gridSpan w:val="2"/>
            <w:tcBorders>
              <w:top w:val="nil"/>
              <w:left w:val="nil"/>
              <w:bottom w:val="nil"/>
              <w:right w:val="nil"/>
            </w:tcBorders>
          </w:tcPr>
          <w:p w14:paraId="60232CFA" w14:textId="77777777" w:rsidR="00737696" w:rsidRPr="001628F8" w:rsidRDefault="00737696" w:rsidP="009F25AF"/>
        </w:tc>
      </w:tr>
      <w:tr w:rsidR="00737696" w:rsidRPr="001628F8" w14:paraId="6B10E500" w14:textId="77777777" w:rsidTr="009F25AF">
        <w:trPr>
          <w:trHeight w:val="240"/>
          <w:jc w:val="center"/>
        </w:trPr>
        <w:tc>
          <w:tcPr>
            <w:tcW w:w="4876" w:type="dxa"/>
            <w:tcBorders>
              <w:top w:val="nil"/>
              <w:left w:val="nil"/>
              <w:bottom w:val="nil"/>
              <w:right w:val="nil"/>
            </w:tcBorders>
          </w:tcPr>
          <w:p w14:paraId="3F0FD6E8"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5DB45AEC" w14:textId="77777777" w:rsidR="00737696" w:rsidRPr="001628F8" w:rsidRDefault="00737696" w:rsidP="009F25AF">
            <w:pPr>
              <w:pStyle w:val="AmColumnHeading"/>
            </w:pPr>
            <w:r w:rsidRPr="001628F8">
              <w:t>Alteração</w:t>
            </w:r>
          </w:p>
        </w:tc>
      </w:tr>
      <w:tr w:rsidR="00737696" w:rsidRPr="001628F8" w14:paraId="42F966FA" w14:textId="77777777" w:rsidTr="009F25AF">
        <w:trPr>
          <w:jc w:val="center"/>
        </w:trPr>
        <w:tc>
          <w:tcPr>
            <w:tcW w:w="4876" w:type="dxa"/>
            <w:tcBorders>
              <w:top w:val="nil"/>
              <w:left w:val="nil"/>
              <w:bottom w:val="nil"/>
              <w:right w:val="nil"/>
            </w:tcBorders>
          </w:tcPr>
          <w:p w14:paraId="022E25F8" w14:textId="77777777" w:rsidR="00737696" w:rsidRPr="001628F8" w:rsidRDefault="00737696" w:rsidP="009F25AF">
            <w:pPr>
              <w:pStyle w:val="Normal6a"/>
            </w:pPr>
            <w:r w:rsidRPr="001628F8">
              <w:t>4.</w:t>
            </w:r>
            <w:r w:rsidRPr="001628F8">
              <w:tab/>
            </w:r>
            <w:r w:rsidRPr="001628F8">
              <w:rPr>
                <w:b/>
                <w:i/>
              </w:rPr>
              <w:t>Observa</w:t>
            </w:r>
            <w:r w:rsidRPr="001628F8">
              <w:t xml:space="preserve"> que, segundo as previsões económicas do outono de 2024 da Comissão, o PIB da UE </w:t>
            </w:r>
            <w:r w:rsidRPr="001628F8">
              <w:rPr>
                <w:b/>
                <w:i/>
              </w:rPr>
              <w:t>crescerá</w:t>
            </w:r>
            <w:r w:rsidRPr="001628F8">
              <w:t xml:space="preserve"> 0,9 % (0,8 % na área do euro) em 2024 e 1,5 % (1,3 % na área do euro) em 2025; observa que as perspetivas económicas para a UE permanecem extremamente incertas, numa situação em que os riscos tendem predominantemente a aumentar;</w:t>
            </w:r>
          </w:p>
        </w:tc>
        <w:tc>
          <w:tcPr>
            <w:tcW w:w="4876" w:type="dxa"/>
            <w:tcBorders>
              <w:top w:val="nil"/>
              <w:left w:val="nil"/>
              <w:bottom w:val="nil"/>
              <w:right w:val="nil"/>
            </w:tcBorders>
          </w:tcPr>
          <w:p w14:paraId="3F733D09" w14:textId="77777777" w:rsidR="00737696" w:rsidRPr="001628F8" w:rsidRDefault="00737696" w:rsidP="009F25AF">
            <w:pPr>
              <w:pStyle w:val="Normal6a"/>
            </w:pPr>
            <w:r w:rsidRPr="001628F8">
              <w:t>4.</w:t>
            </w:r>
            <w:r w:rsidRPr="001628F8">
              <w:tab/>
            </w:r>
            <w:r w:rsidRPr="001628F8">
              <w:rPr>
                <w:b/>
                <w:i/>
              </w:rPr>
              <w:t>Manifesta a sua preocupação com o facto de</w:t>
            </w:r>
            <w:r w:rsidRPr="001628F8">
              <w:t xml:space="preserve"> que, segundo as previsões económicas do outono de 2024 da Comissão, o PIB da UE </w:t>
            </w:r>
            <w:r w:rsidRPr="001628F8">
              <w:rPr>
                <w:b/>
                <w:i/>
              </w:rPr>
              <w:t>só deverá crescer</w:t>
            </w:r>
            <w:r w:rsidRPr="001628F8">
              <w:t xml:space="preserve"> 0,9 % (0,8 % na área do euro) em 2024 e 1,5 % (1,3 % na área do euro) em 2025; observa que as perspetivas económicas para a UE permanecem extremamente incertas, numa situação em que os riscos tendem predominantemente a aumentar;</w:t>
            </w:r>
          </w:p>
        </w:tc>
      </w:tr>
    </w:tbl>
    <w:p w14:paraId="74F05417"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42D6FD4D" w14:textId="77777777" w:rsidR="00737696" w:rsidRPr="00C93241" w:rsidRDefault="00737696" w:rsidP="00737696">
      <w:pPr>
        <w:rPr>
          <w:lang w:val="en-GB"/>
        </w:rPr>
      </w:pPr>
      <w:r w:rsidRPr="00C93241">
        <w:rPr>
          <w:rStyle w:val="HideTWBExt"/>
          <w:lang w:val="en-GB"/>
        </w:rPr>
        <w:t>&lt;/Amend&gt;</w:t>
      </w:r>
    </w:p>
    <w:p w14:paraId="3282318C"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128</w:t>
      </w:r>
      <w:r w:rsidRPr="00C93241">
        <w:rPr>
          <w:rStyle w:val="HideTWBExt"/>
          <w:lang w:val="en-GB"/>
        </w:rPr>
        <w:t>&lt;/NumAm&gt;</w:t>
      </w:r>
    </w:p>
    <w:p w14:paraId="47B3A572" w14:textId="77777777" w:rsidR="00737696" w:rsidRPr="00C93241" w:rsidRDefault="00737696" w:rsidP="00737696">
      <w:pPr>
        <w:pStyle w:val="NormalBold"/>
        <w:rPr>
          <w:lang w:val="en-GB"/>
        </w:rPr>
      </w:pPr>
      <w:r w:rsidRPr="00C93241">
        <w:rPr>
          <w:rStyle w:val="HideTWBExt"/>
          <w:b w:val="0"/>
          <w:lang w:val="en-GB"/>
        </w:rPr>
        <w:lastRenderedPageBreak/>
        <w:t>&lt;RepeatBlock-By&gt;&lt;Members&gt;</w:t>
      </w:r>
      <w:r w:rsidRPr="00C93241">
        <w:rPr>
          <w:lang w:val="en-GB"/>
        </w:rPr>
        <w:t>Claire Fita, Thomas Bajada, Carla Tavares, Lara Wolters, Matthias Ecke, Evelyn Regner, Jonás Fernández</w:t>
      </w:r>
      <w:r w:rsidRPr="00C93241">
        <w:rPr>
          <w:rStyle w:val="HideTWBExt"/>
          <w:b w:val="0"/>
          <w:lang w:val="en-GB"/>
        </w:rPr>
        <w:t>&lt;/Members&gt;</w:t>
      </w:r>
    </w:p>
    <w:p w14:paraId="51DEDB3B" w14:textId="77777777" w:rsidR="00737696" w:rsidRPr="001628F8" w:rsidRDefault="00737696" w:rsidP="00737696">
      <w:pPr>
        <w:pStyle w:val="NormalBold"/>
      </w:pPr>
      <w:r w:rsidRPr="001628F8">
        <w:rPr>
          <w:rStyle w:val="HideTWBExt"/>
          <w:b w:val="0"/>
        </w:rPr>
        <w:t>&lt;/RepeatBlock-By&gt;</w:t>
      </w:r>
    </w:p>
    <w:p w14:paraId="6D8D57F3"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6273E63C" w14:textId="77777777" w:rsidR="00737696" w:rsidRPr="001628F8" w:rsidRDefault="00737696" w:rsidP="00737696">
      <w:pPr>
        <w:pStyle w:val="NormalBold"/>
      </w:pPr>
      <w:r w:rsidRPr="001628F8">
        <w:rPr>
          <w:rStyle w:val="HideTWBExt"/>
        </w:rPr>
        <w:t>&lt;Article&gt;</w:t>
      </w:r>
      <w:r w:rsidRPr="001628F8">
        <w:t>N.º 4</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2810ECC9" w14:textId="77777777" w:rsidTr="009F25AF">
        <w:trPr>
          <w:trHeight w:hRule="exact" w:val="240"/>
          <w:jc w:val="center"/>
        </w:trPr>
        <w:tc>
          <w:tcPr>
            <w:tcW w:w="9752" w:type="dxa"/>
            <w:gridSpan w:val="2"/>
            <w:tcBorders>
              <w:top w:val="nil"/>
              <w:left w:val="nil"/>
              <w:bottom w:val="nil"/>
              <w:right w:val="nil"/>
            </w:tcBorders>
          </w:tcPr>
          <w:p w14:paraId="13546770" w14:textId="77777777" w:rsidR="00737696" w:rsidRPr="001628F8" w:rsidRDefault="00737696" w:rsidP="009F25AF"/>
        </w:tc>
      </w:tr>
      <w:tr w:rsidR="00737696" w:rsidRPr="001628F8" w14:paraId="4A140EA1" w14:textId="77777777" w:rsidTr="009F25AF">
        <w:trPr>
          <w:trHeight w:val="240"/>
          <w:jc w:val="center"/>
        </w:trPr>
        <w:tc>
          <w:tcPr>
            <w:tcW w:w="4876" w:type="dxa"/>
            <w:tcBorders>
              <w:top w:val="nil"/>
              <w:left w:val="nil"/>
              <w:bottom w:val="nil"/>
              <w:right w:val="nil"/>
            </w:tcBorders>
          </w:tcPr>
          <w:p w14:paraId="2C589E3B"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5EBB14A6" w14:textId="77777777" w:rsidR="00737696" w:rsidRPr="001628F8" w:rsidRDefault="00737696" w:rsidP="009F25AF">
            <w:pPr>
              <w:pStyle w:val="AmColumnHeading"/>
            </w:pPr>
            <w:r w:rsidRPr="001628F8">
              <w:t>Alteração</w:t>
            </w:r>
          </w:p>
        </w:tc>
      </w:tr>
      <w:tr w:rsidR="00737696" w:rsidRPr="001628F8" w14:paraId="71320701" w14:textId="77777777" w:rsidTr="009F25AF">
        <w:trPr>
          <w:jc w:val="center"/>
        </w:trPr>
        <w:tc>
          <w:tcPr>
            <w:tcW w:w="4876" w:type="dxa"/>
            <w:tcBorders>
              <w:top w:val="nil"/>
              <w:left w:val="nil"/>
              <w:bottom w:val="nil"/>
              <w:right w:val="nil"/>
            </w:tcBorders>
          </w:tcPr>
          <w:p w14:paraId="7E8206A8" w14:textId="77777777" w:rsidR="00737696" w:rsidRPr="001628F8" w:rsidRDefault="00737696" w:rsidP="009F25AF">
            <w:pPr>
              <w:pStyle w:val="Normal6a"/>
            </w:pPr>
            <w:r w:rsidRPr="001628F8">
              <w:t>4.</w:t>
            </w:r>
            <w:r w:rsidRPr="001628F8">
              <w:tab/>
              <w:t>Observa que, segundo as previsões económicas do outono de 2024 da Comissão, o PIB da UE crescerá 0,9 % (0,8 % na área do euro) em 2024 e 1,5 % (1,3 % na área do euro) em 2025; observa que as perspetivas económicas para a UE permanecem extremamente incertas</w:t>
            </w:r>
            <w:r w:rsidRPr="001628F8">
              <w:rPr>
                <w:b/>
                <w:i/>
              </w:rPr>
              <w:t>, numa situação em que os riscos tendem predominantemente a aumentar</w:t>
            </w:r>
            <w:r w:rsidRPr="001628F8">
              <w:t>;</w:t>
            </w:r>
          </w:p>
        </w:tc>
        <w:tc>
          <w:tcPr>
            <w:tcW w:w="4876" w:type="dxa"/>
            <w:tcBorders>
              <w:top w:val="nil"/>
              <w:left w:val="nil"/>
              <w:bottom w:val="nil"/>
              <w:right w:val="nil"/>
            </w:tcBorders>
          </w:tcPr>
          <w:p w14:paraId="5D4668DE" w14:textId="77777777" w:rsidR="00737696" w:rsidRPr="001628F8" w:rsidRDefault="00737696" w:rsidP="009F25AF">
            <w:pPr>
              <w:pStyle w:val="Normal6a"/>
            </w:pPr>
            <w:r w:rsidRPr="001628F8">
              <w:t>4.</w:t>
            </w:r>
            <w:r w:rsidRPr="001628F8">
              <w:tab/>
              <w:t>Observa que, segundo as previsões económicas do outono de 2024 da Comissão, o PIB da UE crescerá 0,9 % (0,8 % na área do euro) em 2024 e 1,5 % (1,3 % na área do euro) em 2025; observa que as perspetivas económicas para a UE permanecem extremamente incertas;</w:t>
            </w:r>
          </w:p>
        </w:tc>
      </w:tr>
    </w:tbl>
    <w:p w14:paraId="2743A2F5"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68CF5290" w14:textId="77777777" w:rsidR="00737696" w:rsidRPr="00C93241" w:rsidRDefault="00737696" w:rsidP="00737696">
      <w:pPr>
        <w:rPr>
          <w:lang w:val="en-GB"/>
        </w:rPr>
      </w:pPr>
      <w:r w:rsidRPr="00C93241">
        <w:rPr>
          <w:rStyle w:val="HideTWBExt"/>
          <w:lang w:val="en-GB"/>
        </w:rPr>
        <w:t>&lt;/Amend&gt;</w:t>
      </w:r>
    </w:p>
    <w:p w14:paraId="79741969" w14:textId="77777777" w:rsidR="00737696" w:rsidRPr="001628F8" w:rsidRDefault="00737696" w:rsidP="00737696">
      <w:pPr>
        <w:pStyle w:val="AmNumberTabs"/>
      </w:pPr>
      <w:r w:rsidRPr="001628F8">
        <w:rPr>
          <w:rStyle w:val="HideTWBExt"/>
        </w:rPr>
        <w:t>&lt;Amend&gt;</w:t>
      </w:r>
      <w:r w:rsidRPr="001628F8">
        <w:t>Alteração</w:t>
      </w:r>
      <w:r w:rsidRPr="001628F8">
        <w:tab/>
      </w:r>
      <w:r w:rsidRPr="001628F8">
        <w:tab/>
      </w:r>
      <w:r w:rsidRPr="001628F8">
        <w:rPr>
          <w:rStyle w:val="HideTWBExt"/>
        </w:rPr>
        <w:t>&lt;NumAm&gt;</w:t>
      </w:r>
      <w:r w:rsidRPr="001628F8">
        <w:t>129</w:t>
      </w:r>
      <w:r w:rsidRPr="001628F8">
        <w:rPr>
          <w:rStyle w:val="HideTWBExt"/>
        </w:rPr>
        <w:t>&lt;/NumAm&gt;</w:t>
      </w:r>
    </w:p>
    <w:p w14:paraId="75FFC79A" w14:textId="77777777" w:rsidR="00737696" w:rsidRPr="001628F8" w:rsidRDefault="00737696" w:rsidP="00737696">
      <w:pPr>
        <w:pStyle w:val="NormalBold"/>
      </w:pPr>
      <w:r w:rsidRPr="001628F8">
        <w:rPr>
          <w:rStyle w:val="HideTWBExt"/>
          <w:b w:val="0"/>
        </w:rPr>
        <w:t>&lt;RepeatBlock-By&gt;&lt;Members&gt;</w:t>
      </w:r>
      <w:r w:rsidRPr="001628F8">
        <w:t>Fernando Navarrete Rojas</w:t>
      </w:r>
      <w:r w:rsidRPr="001628F8">
        <w:rPr>
          <w:rStyle w:val="HideTWBExt"/>
          <w:b w:val="0"/>
        </w:rPr>
        <w:t>&lt;/Members&gt;</w:t>
      </w:r>
    </w:p>
    <w:p w14:paraId="709965E3" w14:textId="77777777" w:rsidR="00737696" w:rsidRPr="001628F8" w:rsidRDefault="00737696" w:rsidP="00737696">
      <w:pPr>
        <w:pStyle w:val="NormalBold"/>
      </w:pPr>
      <w:r w:rsidRPr="001628F8">
        <w:rPr>
          <w:rStyle w:val="HideTWBExt"/>
          <w:b w:val="0"/>
        </w:rPr>
        <w:t>&lt;/RepeatBlock-By&gt;</w:t>
      </w:r>
    </w:p>
    <w:p w14:paraId="47E6BAE9"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799D69D0" w14:textId="77777777" w:rsidR="00737696" w:rsidRPr="001628F8" w:rsidRDefault="00737696" w:rsidP="00737696">
      <w:pPr>
        <w:pStyle w:val="NormalBold"/>
      </w:pPr>
      <w:r w:rsidRPr="001628F8">
        <w:rPr>
          <w:rStyle w:val="HideTWBExt"/>
        </w:rPr>
        <w:t>&lt;Article&gt;</w:t>
      </w:r>
      <w:r w:rsidRPr="001628F8">
        <w:t>N.º 4</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10B1B807" w14:textId="77777777" w:rsidTr="009F25AF">
        <w:trPr>
          <w:trHeight w:hRule="exact" w:val="240"/>
          <w:jc w:val="center"/>
        </w:trPr>
        <w:tc>
          <w:tcPr>
            <w:tcW w:w="9752" w:type="dxa"/>
            <w:gridSpan w:val="2"/>
            <w:tcBorders>
              <w:top w:val="nil"/>
              <w:left w:val="nil"/>
              <w:bottom w:val="nil"/>
              <w:right w:val="nil"/>
            </w:tcBorders>
          </w:tcPr>
          <w:p w14:paraId="26F1435B" w14:textId="77777777" w:rsidR="00737696" w:rsidRPr="001628F8" w:rsidRDefault="00737696" w:rsidP="009F25AF"/>
        </w:tc>
      </w:tr>
      <w:tr w:rsidR="00737696" w:rsidRPr="001628F8" w14:paraId="3ADF83AA" w14:textId="77777777" w:rsidTr="009F25AF">
        <w:trPr>
          <w:trHeight w:val="240"/>
          <w:jc w:val="center"/>
        </w:trPr>
        <w:tc>
          <w:tcPr>
            <w:tcW w:w="4876" w:type="dxa"/>
            <w:tcBorders>
              <w:top w:val="nil"/>
              <w:left w:val="nil"/>
              <w:bottom w:val="nil"/>
              <w:right w:val="nil"/>
            </w:tcBorders>
          </w:tcPr>
          <w:p w14:paraId="0CEDA057"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132CDB23" w14:textId="77777777" w:rsidR="00737696" w:rsidRPr="001628F8" w:rsidRDefault="00737696" w:rsidP="009F25AF">
            <w:pPr>
              <w:pStyle w:val="AmColumnHeading"/>
            </w:pPr>
            <w:r w:rsidRPr="001628F8">
              <w:t>Alteração</w:t>
            </w:r>
          </w:p>
        </w:tc>
      </w:tr>
      <w:tr w:rsidR="00737696" w:rsidRPr="001628F8" w14:paraId="4DB2603F" w14:textId="77777777" w:rsidTr="009F25AF">
        <w:trPr>
          <w:jc w:val="center"/>
        </w:trPr>
        <w:tc>
          <w:tcPr>
            <w:tcW w:w="4876" w:type="dxa"/>
            <w:tcBorders>
              <w:top w:val="nil"/>
              <w:left w:val="nil"/>
              <w:bottom w:val="nil"/>
              <w:right w:val="nil"/>
            </w:tcBorders>
          </w:tcPr>
          <w:p w14:paraId="2BCAE235" w14:textId="77777777" w:rsidR="00737696" w:rsidRPr="001628F8" w:rsidRDefault="00737696" w:rsidP="009F25AF">
            <w:pPr>
              <w:pStyle w:val="Normal6a"/>
            </w:pPr>
            <w:r w:rsidRPr="001628F8">
              <w:t>4.</w:t>
            </w:r>
            <w:r w:rsidRPr="001628F8">
              <w:tab/>
              <w:t xml:space="preserve">Observa que, segundo as previsões económicas do outono de 2024 da Comissão, o PIB da UE crescerá 0,9 % (0,8 % na área do euro) em 2024 </w:t>
            </w:r>
            <w:r w:rsidRPr="001628F8">
              <w:rPr>
                <w:b/>
                <w:i/>
              </w:rPr>
              <w:t>e</w:t>
            </w:r>
            <w:r w:rsidRPr="001628F8">
              <w:t xml:space="preserve">1,5 % (1,3 % na área do euro) em 2025; observa que as perspetivas económicas para a UE permanecem extremamente incertas, numa situação em que os riscos tendem predominantemente a </w:t>
            </w:r>
            <w:r w:rsidRPr="001628F8">
              <w:rPr>
                <w:b/>
                <w:i/>
              </w:rPr>
              <w:t>aumentar</w:t>
            </w:r>
            <w:r w:rsidRPr="001628F8">
              <w:t>;</w:t>
            </w:r>
          </w:p>
        </w:tc>
        <w:tc>
          <w:tcPr>
            <w:tcW w:w="4876" w:type="dxa"/>
            <w:tcBorders>
              <w:top w:val="nil"/>
              <w:left w:val="nil"/>
              <w:bottom w:val="nil"/>
              <w:right w:val="nil"/>
            </w:tcBorders>
          </w:tcPr>
          <w:p w14:paraId="2154CFBE" w14:textId="77777777" w:rsidR="00737696" w:rsidRPr="001628F8" w:rsidRDefault="00737696" w:rsidP="009F25AF">
            <w:pPr>
              <w:pStyle w:val="Normal6a"/>
            </w:pPr>
            <w:r w:rsidRPr="001628F8">
              <w:t>4.</w:t>
            </w:r>
            <w:r w:rsidRPr="001628F8">
              <w:tab/>
              <w:t>Observa que, segundo as previsões económicas do outono de 2024 da Comissão, o PIB da UE crescerá 0,9 % (0,8 % na área do euro) em 2024</w:t>
            </w:r>
            <w:r w:rsidRPr="001628F8">
              <w:rPr>
                <w:b/>
                <w:i/>
              </w:rPr>
              <w:t>,</w:t>
            </w:r>
            <w:r w:rsidRPr="001628F8">
              <w:t xml:space="preserve"> 1,5 % (1,3 % na área do euro) em 2025 </w:t>
            </w:r>
            <w:r w:rsidRPr="001628F8">
              <w:rPr>
                <w:b/>
                <w:i/>
              </w:rPr>
              <w:t>e 1,8 % (1,6 % na área do euro) em 2026</w:t>
            </w:r>
            <w:r w:rsidRPr="001628F8">
              <w:t xml:space="preserve">; observa que as perspetivas económicas para a UE permanecem extremamente incertas, numa situação em que os riscos tendem predominantemente a </w:t>
            </w:r>
            <w:r w:rsidRPr="001628F8">
              <w:rPr>
                <w:b/>
                <w:i/>
              </w:rPr>
              <w:t>diminuir</w:t>
            </w:r>
            <w:r w:rsidRPr="001628F8">
              <w:t>;</w:t>
            </w:r>
          </w:p>
        </w:tc>
      </w:tr>
    </w:tbl>
    <w:p w14:paraId="4F2341E1"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16A32B49" w14:textId="77777777" w:rsidR="00737696" w:rsidRPr="00C93241" w:rsidRDefault="00737696" w:rsidP="00737696">
      <w:pPr>
        <w:rPr>
          <w:lang w:val="en-GB"/>
        </w:rPr>
      </w:pPr>
      <w:r w:rsidRPr="00C93241">
        <w:rPr>
          <w:rStyle w:val="HideTWBExt"/>
          <w:lang w:val="en-GB"/>
        </w:rPr>
        <w:t>&lt;/Amend&gt;</w:t>
      </w:r>
    </w:p>
    <w:p w14:paraId="067E45EB"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130</w:t>
      </w:r>
      <w:r w:rsidRPr="00C93241">
        <w:rPr>
          <w:rStyle w:val="HideTWBExt"/>
          <w:lang w:val="en-GB"/>
        </w:rPr>
        <w:t>&lt;/NumAm&gt;</w:t>
      </w:r>
    </w:p>
    <w:p w14:paraId="354CFA93"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Giovanni Crosetto, Denis Nesci, Francesco Ventola</w:t>
      </w:r>
      <w:r w:rsidRPr="00C93241">
        <w:rPr>
          <w:rStyle w:val="HideTWBExt"/>
          <w:b w:val="0"/>
          <w:lang w:val="en-GB"/>
        </w:rPr>
        <w:t>&lt;/Members&gt;</w:t>
      </w:r>
    </w:p>
    <w:p w14:paraId="6535A7B3" w14:textId="77777777" w:rsidR="00737696" w:rsidRPr="00C93241" w:rsidRDefault="00737696" w:rsidP="00737696">
      <w:pPr>
        <w:pStyle w:val="NormalBold"/>
      </w:pPr>
      <w:r w:rsidRPr="00C93241">
        <w:rPr>
          <w:rStyle w:val="HideTWBExt"/>
          <w:b w:val="0"/>
        </w:rPr>
        <w:t>&lt;/RepeatBlock-By&gt;</w:t>
      </w:r>
    </w:p>
    <w:p w14:paraId="566F771C"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0D395B65" w14:textId="77777777" w:rsidR="00737696" w:rsidRPr="001628F8" w:rsidRDefault="00737696" w:rsidP="00737696">
      <w:pPr>
        <w:pStyle w:val="NormalBold"/>
      </w:pPr>
      <w:r w:rsidRPr="001628F8">
        <w:rPr>
          <w:rStyle w:val="HideTWBExt"/>
        </w:rPr>
        <w:lastRenderedPageBreak/>
        <w:t>&lt;Article&gt;</w:t>
      </w:r>
      <w:r w:rsidRPr="001628F8">
        <w:t>N.º 4</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3648077E" w14:textId="77777777" w:rsidTr="009F25AF">
        <w:trPr>
          <w:trHeight w:hRule="exact" w:val="240"/>
          <w:jc w:val="center"/>
        </w:trPr>
        <w:tc>
          <w:tcPr>
            <w:tcW w:w="9752" w:type="dxa"/>
            <w:gridSpan w:val="2"/>
            <w:tcBorders>
              <w:top w:val="nil"/>
              <w:left w:val="nil"/>
              <w:bottom w:val="nil"/>
              <w:right w:val="nil"/>
            </w:tcBorders>
          </w:tcPr>
          <w:p w14:paraId="6C73EC95" w14:textId="77777777" w:rsidR="00737696" w:rsidRPr="001628F8" w:rsidRDefault="00737696" w:rsidP="009F25AF"/>
        </w:tc>
      </w:tr>
      <w:tr w:rsidR="00737696" w:rsidRPr="001628F8" w14:paraId="0D80673A" w14:textId="77777777" w:rsidTr="009F25AF">
        <w:trPr>
          <w:trHeight w:val="240"/>
          <w:jc w:val="center"/>
        </w:trPr>
        <w:tc>
          <w:tcPr>
            <w:tcW w:w="4876" w:type="dxa"/>
            <w:tcBorders>
              <w:top w:val="nil"/>
              <w:left w:val="nil"/>
              <w:bottom w:val="nil"/>
              <w:right w:val="nil"/>
            </w:tcBorders>
          </w:tcPr>
          <w:p w14:paraId="04542DE4"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2C713163" w14:textId="77777777" w:rsidR="00737696" w:rsidRPr="001628F8" w:rsidRDefault="00737696" w:rsidP="009F25AF">
            <w:pPr>
              <w:pStyle w:val="AmColumnHeading"/>
            </w:pPr>
            <w:r w:rsidRPr="001628F8">
              <w:t>Alteração</w:t>
            </w:r>
          </w:p>
        </w:tc>
      </w:tr>
      <w:tr w:rsidR="00737696" w:rsidRPr="001628F8" w14:paraId="4B20613A" w14:textId="77777777" w:rsidTr="009F25AF">
        <w:trPr>
          <w:jc w:val="center"/>
        </w:trPr>
        <w:tc>
          <w:tcPr>
            <w:tcW w:w="4876" w:type="dxa"/>
            <w:tcBorders>
              <w:top w:val="nil"/>
              <w:left w:val="nil"/>
              <w:bottom w:val="nil"/>
              <w:right w:val="nil"/>
            </w:tcBorders>
          </w:tcPr>
          <w:p w14:paraId="1204E1C2" w14:textId="77777777" w:rsidR="00737696" w:rsidRPr="001628F8" w:rsidRDefault="00737696" w:rsidP="009F25AF">
            <w:pPr>
              <w:pStyle w:val="Normal6a"/>
            </w:pPr>
            <w:r w:rsidRPr="001628F8">
              <w:t>4.</w:t>
            </w:r>
            <w:r w:rsidRPr="001628F8">
              <w:tab/>
              <w:t xml:space="preserve">Observa que, segundo as previsões económicas do outono de 2024 da Comissão, o PIB da UE crescerá 0,9 % (0,8 % na área do euro) em 2024 e 1,5 % (1,3 % na área do euro) em 2025; observa que as perspetivas económicas para a UE permanecem extremamente incertas, numa situação em que os riscos tendem predominantemente a </w:t>
            </w:r>
            <w:r w:rsidRPr="001628F8">
              <w:rPr>
                <w:b/>
                <w:i/>
              </w:rPr>
              <w:t>aumentar</w:t>
            </w:r>
            <w:r w:rsidRPr="001628F8">
              <w:t>;</w:t>
            </w:r>
          </w:p>
        </w:tc>
        <w:tc>
          <w:tcPr>
            <w:tcW w:w="4876" w:type="dxa"/>
            <w:tcBorders>
              <w:top w:val="nil"/>
              <w:left w:val="nil"/>
              <w:bottom w:val="nil"/>
              <w:right w:val="nil"/>
            </w:tcBorders>
          </w:tcPr>
          <w:p w14:paraId="6055801A" w14:textId="77777777" w:rsidR="00737696" w:rsidRPr="001628F8" w:rsidRDefault="00737696" w:rsidP="009F25AF">
            <w:pPr>
              <w:pStyle w:val="Normal6a"/>
            </w:pPr>
            <w:r w:rsidRPr="001628F8">
              <w:t>4.</w:t>
            </w:r>
            <w:r w:rsidRPr="001628F8">
              <w:tab/>
              <w:t xml:space="preserve">Observa que, segundo as previsões económicas do outono de 2024 da Comissão, o PIB da UE crescerá 0,9 % (0,8 % na área do euro) em 2024 e 1,5 % (1,3 % na área do euro) em 2025; observa que as perspetivas económicas para a UE permanecem extremamente incertas, numa situação em que os riscos tendem predominantemente a </w:t>
            </w:r>
            <w:r w:rsidRPr="001628F8">
              <w:rPr>
                <w:b/>
                <w:i/>
              </w:rPr>
              <w:t>diminuir</w:t>
            </w:r>
            <w:r w:rsidRPr="001628F8">
              <w:t>;</w:t>
            </w:r>
          </w:p>
        </w:tc>
      </w:tr>
    </w:tbl>
    <w:p w14:paraId="343ECA9C"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67EF82A9" w14:textId="77777777" w:rsidR="00737696" w:rsidRPr="00C93241" w:rsidRDefault="00737696" w:rsidP="00737696">
      <w:pPr>
        <w:rPr>
          <w:lang w:val="en-GB"/>
        </w:rPr>
      </w:pPr>
      <w:r w:rsidRPr="00C93241">
        <w:rPr>
          <w:rStyle w:val="HideTWBExt"/>
          <w:lang w:val="en-GB"/>
        </w:rPr>
        <w:t>&lt;/Amend&gt;</w:t>
      </w:r>
    </w:p>
    <w:p w14:paraId="100AEF16"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131</w:t>
      </w:r>
      <w:r w:rsidRPr="00C93241">
        <w:rPr>
          <w:rStyle w:val="HideTWBExt"/>
          <w:lang w:val="en-GB"/>
        </w:rPr>
        <w:t>&lt;/NumAm&gt;</w:t>
      </w:r>
    </w:p>
    <w:p w14:paraId="0E82C5E2"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Isabel Benjumea Benjumea, Fernando Navarrete Rojas</w:t>
      </w:r>
      <w:r w:rsidRPr="00C93241">
        <w:rPr>
          <w:rStyle w:val="HideTWBExt"/>
          <w:b w:val="0"/>
          <w:lang w:val="en-GB"/>
        </w:rPr>
        <w:t>&lt;/Members&gt;</w:t>
      </w:r>
    </w:p>
    <w:p w14:paraId="49EE2CFE" w14:textId="77777777" w:rsidR="00737696" w:rsidRPr="001628F8" w:rsidRDefault="00737696" w:rsidP="00737696">
      <w:pPr>
        <w:pStyle w:val="NormalBold"/>
      </w:pPr>
      <w:r w:rsidRPr="001628F8">
        <w:rPr>
          <w:rStyle w:val="HideTWBExt"/>
          <w:b w:val="0"/>
        </w:rPr>
        <w:t>&lt;/RepeatBlock-By&gt;</w:t>
      </w:r>
    </w:p>
    <w:p w14:paraId="5140E776"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41FC75E1" w14:textId="77777777" w:rsidR="00737696" w:rsidRPr="001628F8" w:rsidRDefault="00737696" w:rsidP="00737696">
      <w:pPr>
        <w:pStyle w:val="NormalBold"/>
      </w:pPr>
      <w:r w:rsidRPr="001628F8">
        <w:rPr>
          <w:rStyle w:val="HideTWBExt"/>
        </w:rPr>
        <w:t>&lt;Article&gt;</w:t>
      </w:r>
      <w:r w:rsidRPr="001628F8">
        <w:t>N.º 4</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617D05D1" w14:textId="77777777" w:rsidTr="009F25AF">
        <w:trPr>
          <w:trHeight w:hRule="exact" w:val="240"/>
          <w:jc w:val="center"/>
        </w:trPr>
        <w:tc>
          <w:tcPr>
            <w:tcW w:w="9752" w:type="dxa"/>
            <w:gridSpan w:val="2"/>
            <w:tcBorders>
              <w:top w:val="nil"/>
              <w:left w:val="nil"/>
              <w:bottom w:val="nil"/>
              <w:right w:val="nil"/>
            </w:tcBorders>
          </w:tcPr>
          <w:p w14:paraId="0D4314AE" w14:textId="77777777" w:rsidR="00737696" w:rsidRPr="001628F8" w:rsidRDefault="00737696" w:rsidP="009F25AF"/>
        </w:tc>
      </w:tr>
      <w:tr w:rsidR="00737696" w:rsidRPr="001628F8" w14:paraId="26A793DC" w14:textId="77777777" w:rsidTr="009F25AF">
        <w:trPr>
          <w:trHeight w:val="240"/>
          <w:jc w:val="center"/>
        </w:trPr>
        <w:tc>
          <w:tcPr>
            <w:tcW w:w="4876" w:type="dxa"/>
            <w:tcBorders>
              <w:top w:val="nil"/>
              <w:left w:val="nil"/>
              <w:bottom w:val="nil"/>
              <w:right w:val="nil"/>
            </w:tcBorders>
          </w:tcPr>
          <w:p w14:paraId="1454FC05"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1B54FE2C" w14:textId="77777777" w:rsidR="00737696" w:rsidRPr="001628F8" w:rsidRDefault="00737696" w:rsidP="009F25AF">
            <w:pPr>
              <w:pStyle w:val="AmColumnHeading"/>
            </w:pPr>
            <w:r w:rsidRPr="001628F8">
              <w:t>Alteração</w:t>
            </w:r>
          </w:p>
        </w:tc>
      </w:tr>
      <w:tr w:rsidR="00737696" w:rsidRPr="001628F8" w14:paraId="56E34964" w14:textId="77777777" w:rsidTr="009F25AF">
        <w:trPr>
          <w:jc w:val="center"/>
        </w:trPr>
        <w:tc>
          <w:tcPr>
            <w:tcW w:w="4876" w:type="dxa"/>
            <w:tcBorders>
              <w:top w:val="nil"/>
              <w:left w:val="nil"/>
              <w:bottom w:val="nil"/>
              <w:right w:val="nil"/>
            </w:tcBorders>
          </w:tcPr>
          <w:p w14:paraId="05E02968" w14:textId="77777777" w:rsidR="00737696" w:rsidRPr="001628F8" w:rsidRDefault="00737696" w:rsidP="009F25AF">
            <w:pPr>
              <w:pStyle w:val="Normal6a"/>
            </w:pPr>
            <w:r w:rsidRPr="001628F8">
              <w:t>4.</w:t>
            </w:r>
            <w:r w:rsidRPr="001628F8">
              <w:tab/>
              <w:t>Observa que, segundo as previsões económicas do outono de 2024 da Comissão, o PIB da UE crescerá 0,9 % (0,8 % na área do euro) em 2024 e 1,5 % (1,3 % na área do euro) em 2025; observa que as perspetivas económicas para a UE permanecem extremamente incertas, numa situação em que os riscos tendem predominantemente a aumentar;</w:t>
            </w:r>
          </w:p>
        </w:tc>
        <w:tc>
          <w:tcPr>
            <w:tcW w:w="4876" w:type="dxa"/>
            <w:tcBorders>
              <w:top w:val="nil"/>
              <w:left w:val="nil"/>
              <w:bottom w:val="nil"/>
              <w:right w:val="nil"/>
            </w:tcBorders>
          </w:tcPr>
          <w:p w14:paraId="03A11D07" w14:textId="77777777" w:rsidR="00737696" w:rsidRPr="001628F8" w:rsidRDefault="00737696" w:rsidP="009F25AF">
            <w:pPr>
              <w:pStyle w:val="Normal6a"/>
            </w:pPr>
            <w:r w:rsidRPr="001628F8">
              <w:t>4.</w:t>
            </w:r>
            <w:r w:rsidRPr="001628F8">
              <w:tab/>
              <w:t xml:space="preserve">Observa que, segundo as previsões económicas do outono de 2024 da Comissão, o PIB da UE crescerá 0,9 % (0,8 % na área do euro) em 2024 e 1,5 % (1,3 % na área do euro) em 2025; observa que as perspetivas económicas para a UE permanecem extremamente incertas, numa situação em que os riscos tendem predominantemente a aumentar; </w:t>
            </w:r>
            <w:r w:rsidRPr="001628F8">
              <w:rPr>
                <w:b/>
                <w:i/>
              </w:rPr>
              <w:t>observa que, para a União, o valor é 0,1 pontos percentuais inferior ao valor do crescimento económico constante do relatório da primavera de 2024, embora não tenha havido alterações na área do euro; recorda que estes valores refletem uma recuperação gradual, mas também uma expansão económica limitada em comparação com períodos anteriores;</w:t>
            </w:r>
          </w:p>
        </w:tc>
      </w:tr>
    </w:tbl>
    <w:p w14:paraId="688375D7" w14:textId="77777777" w:rsidR="00737696" w:rsidRPr="001628F8" w:rsidRDefault="00737696" w:rsidP="00737696">
      <w:pPr>
        <w:pStyle w:val="AmOrLang"/>
      </w:pPr>
      <w:r w:rsidRPr="001628F8">
        <w:t xml:space="preserve">Or. </w:t>
      </w:r>
      <w:r w:rsidRPr="001628F8">
        <w:rPr>
          <w:rStyle w:val="HideTWBExt"/>
        </w:rPr>
        <w:t>&lt;Original&gt;</w:t>
      </w:r>
      <w:r w:rsidRPr="001628F8">
        <w:rPr>
          <w:rStyle w:val="HideTWBInt"/>
        </w:rPr>
        <w:t>{ES}</w:t>
      </w:r>
      <w:r w:rsidRPr="001628F8">
        <w:t>es</w:t>
      </w:r>
      <w:r w:rsidRPr="001628F8">
        <w:rPr>
          <w:rStyle w:val="HideTWBExt"/>
        </w:rPr>
        <w:t>&lt;/Original&gt;</w:t>
      </w:r>
    </w:p>
    <w:p w14:paraId="164CA441" w14:textId="77777777" w:rsidR="00737696" w:rsidRPr="001628F8" w:rsidRDefault="00737696" w:rsidP="00737696">
      <w:r w:rsidRPr="001628F8">
        <w:rPr>
          <w:rStyle w:val="HideTWBExt"/>
        </w:rPr>
        <w:t>&lt;/Amend&gt;</w:t>
      </w:r>
    </w:p>
    <w:p w14:paraId="0DA253D7" w14:textId="77777777" w:rsidR="00737696" w:rsidRPr="001628F8" w:rsidRDefault="00737696" w:rsidP="00737696">
      <w:pPr>
        <w:pStyle w:val="AmNumberTabs"/>
      </w:pPr>
      <w:r w:rsidRPr="001628F8">
        <w:rPr>
          <w:rStyle w:val="HideTWBExt"/>
        </w:rPr>
        <w:lastRenderedPageBreak/>
        <w:t>&lt;Amend&gt;</w:t>
      </w:r>
      <w:r w:rsidRPr="001628F8">
        <w:t>Alteração</w:t>
      </w:r>
      <w:r w:rsidRPr="001628F8">
        <w:tab/>
      </w:r>
      <w:r w:rsidRPr="001628F8">
        <w:tab/>
      </w:r>
      <w:r w:rsidRPr="001628F8">
        <w:rPr>
          <w:rStyle w:val="HideTWBExt"/>
        </w:rPr>
        <w:t>&lt;NumAm&gt;</w:t>
      </w:r>
      <w:r w:rsidRPr="001628F8">
        <w:t>132</w:t>
      </w:r>
      <w:r w:rsidRPr="001628F8">
        <w:rPr>
          <w:rStyle w:val="HideTWBExt"/>
        </w:rPr>
        <w:t>&lt;/NumAm&gt;</w:t>
      </w:r>
    </w:p>
    <w:p w14:paraId="27771AD3"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Marcus Ferber</w:t>
      </w:r>
      <w:r w:rsidRPr="00C93241">
        <w:rPr>
          <w:rStyle w:val="HideTWBExt"/>
          <w:b w:val="0"/>
          <w:lang w:val="en-GB"/>
        </w:rPr>
        <w:t>&lt;/Members&gt;</w:t>
      </w:r>
    </w:p>
    <w:p w14:paraId="1F4CE194" w14:textId="77777777" w:rsidR="00737696" w:rsidRPr="001628F8" w:rsidRDefault="00737696" w:rsidP="00737696">
      <w:pPr>
        <w:pStyle w:val="NormalBold"/>
      </w:pPr>
      <w:r w:rsidRPr="001628F8">
        <w:rPr>
          <w:rStyle w:val="HideTWBExt"/>
          <w:b w:val="0"/>
        </w:rPr>
        <w:t>&lt;/RepeatBlock-By&gt;</w:t>
      </w:r>
    </w:p>
    <w:p w14:paraId="6376A4D5"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599E76D0" w14:textId="77777777" w:rsidR="00737696" w:rsidRPr="001628F8" w:rsidRDefault="00737696" w:rsidP="00737696">
      <w:pPr>
        <w:pStyle w:val="NormalBold"/>
      </w:pPr>
      <w:r w:rsidRPr="001628F8">
        <w:rPr>
          <w:rStyle w:val="HideTWBExt"/>
        </w:rPr>
        <w:t>&lt;Article&gt;</w:t>
      </w:r>
      <w:r w:rsidRPr="001628F8">
        <w:t>N.</w:t>
      </w:r>
      <w:r w:rsidRPr="001628F8">
        <w:rPr>
          <w:vertAlign w:val="superscript"/>
        </w:rPr>
        <w:t>o</w:t>
      </w:r>
      <w:r w:rsidRPr="001628F8">
        <w:t> 4</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6A7454A7" w14:textId="77777777" w:rsidTr="009F25AF">
        <w:trPr>
          <w:trHeight w:hRule="exact" w:val="240"/>
          <w:jc w:val="center"/>
        </w:trPr>
        <w:tc>
          <w:tcPr>
            <w:tcW w:w="9752" w:type="dxa"/>
            <w:gridSpan w:val="2"/>
            <w:tcBorders>
              <w:top w:val="nil"/>
              <w:left w:val="nil"/>
              <w:bottom w:val="nil"/>
              <w:right w:val="nil"/>
            </w:tcBorders>
          </w:tcPr>
          <w:p w14:paraId="2F40F7EF" w14:textId="77777777" w:rsidR="00737696" w:rsidRPr="001628F8" w:rsidRDefault="00737696" w:rsidP="009F25AF"/>
        </w:tc>
      </w:tr>
      <w:tr w:rsidR="00737696" w:rsidRPr="001628F8" w14:paraId="3052E9E5" w14:textId="77777777" w:rsidTr="009F25AF">
        <w:trPr>
          <w:trHeight w:val="240"/>
          <w:jc w:val="center"/>
        </w:trPr>
        <w:tc>
          <w:tcPr>
            <w:tcW w:w="4876" w:type="dxa"/>
            <w:tcBorders>
              <w:top w:val="nil"/>
              <w:left w:val="nil"/>
              <w:bottom w:val="nil"/>
              <w:right w:val="nil"/>
            </w:tcBorders>
          </w:tcPr>
          <w:p w14:paraId="0BE079CA"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3DACFC2C" w14:textId="77777777" w:rsidR="00737696" w:rsidRPr="001628F8" w:rsidRDefault="00737696" w:rsidP="009F25AF">
            <w:pPr>
              <w:pStyle w:val="AmColumnHeading"/>
            </w:pPr>
            <w:r w:rsidRPr="001628F8">
              <w:t>Alteração</w:t>
            </w:r>
          </w:p>
        </w:tc>
      </w:tr>
      <w:tr w:rsidR="00737696" w:rsidRPr="001628F8" w14:paraId="49B6B2DC" w14:textId="77777777" w:rsidTr="009F25AF">
        <w:trPr>
          <w:jc w:val="center"/>
        </w:trPr>
        <w:tc>
          <w:tcPr>
            <w:tcW w:w="4876" w:type="dxa"/>
            <w:tcBorders>
              <w:top w:val="nil"/>
              <w:left w:val="nil"/>
              <w:bottom w:val="nil"/>
              <w:right w:val="nil"/>
            </w:tcBorders>
          </w:tcPr>
          <w:p w14:paraId="77E3BBB9" w14:textId="77777777" w:rsidR="00737696" w:rsidRPr="001628F8" w:rsidRDefault="00737696" w:rsidP="009F25AF">
            <w:pPr>
              <w:pStyle w:val="Normal6a"/>
            </w:pPr>
            <w:r w:rsidRPr="001628F8">
              <w:t>4.</w:t>
            </w:r>
            <w:r w:rsidRPr="001628F8">
              <w:tab/>
              <w:t>Observa que, segundo as previsões económicas do outono de 2024 da Comissão, o PIB da UE crescerá 0,9 % (0,8 % na área do euro) em 2024 e 1,5 % (1,3 % na área do euro) em 2025; observa que as perspetivas económicas para a UE permanecem extremamente incertas, numa situação em que os riscos tendem predominantemente a aumentar;</w:t>
            </w:r>
          </w:p>
        </w:tc>
        <w:tc>
          <w:tcPr>
            <w:tcW w:w="4876" w:type="dxa"/>
            <w:tcBorders>
              <w:top w:val="nil"/>
              <w:left w:val="nil"/>
              <w:bottom w:val="nil"/>
              <w:right w:val="nil"/>
            </w:tcBorders>
          </w:tcPr>
          <w:p w14:paraId="76A5979F" w14:textId="77777777" w:rsidR="00737696" w:rsidRPr="001628F8" w:rsidRDefault="00737696" w:rsidP="009F25AF">
            <w:pPr>
              <w:pStyle w:val="Normal6a"/>
            </w:pPr>
            <w:r w:rsidRPr="001628F8">
              <w:t>4.</w:t>
            </w:r>
            <w:r w:rsidRPr="001628F8">
              <w:tab/>
              <w:t xml:space="preserve">Observa que, segundo as previsões económicas do outono de 2024 da Comissão, o PIB da UE crescerá 0,9 % (0,8 % na área do euro) em 2024 e 1,5 % (1,3 % na área do euro) em 2025; observa que as perspetivas económicas para a UE permanecem extremamente incertas, numa situação em que os riscos tendem predominantemente a aumentar; </w:t>
            </w:r>
            <w:r w:rsidRPr="001628F8">
              <w:rPr>
                <w:b/>
                <w:i/>
              </w:rPr>
              <w:t>sublinha que os riscos geopolíticos, em particular, são enormes e requerem uma atenção especial;</w:t>
            </w:r>
          </w:p>
        </w:tc>
      </w:tr>
    </w:tbl>
    <w:p w14:paraId="00F884C2" w14:textId="77777777" w:rsidR="00737696" w:rsidRPr="001628F8" w:rsidRDefault="00737696" w:rsidP="00737696">
      <w:pPr>
        <w:pStyle w:val="AmOrLang"/>
      </w:pPr>
      <w:r w:rsidRPr="001628F8">
        <w:t xml:space="preserve">Or. </w:t>
      </w:r>
      <w:r w:rsidRPr="001628F8">
        <w:rPr>
          <w:rStyle w:val="HideTWBExt"/>
        </w:rPr>
        <w:t>&lt;Original&gt;</w:t>
      </w:r>
      <w:r w:rsidRPr="001628F8">
        <w:rPr>
          <w:rStyle w:val="HideTWBInt"/>
        </w:rPr>
        <w:t>{DE}</w:t>
      </w:r>
      <w:r w:rsidRPr="001628F8">
        <w:t>de</w:t>
      </w:r>
      <w:r w:rsidRPr="001628F8">
        <w:rPr>
          <w:rStyle w:val="HideTWBExt"/>
        </w:rPr>
        <w:t>&lt;/Original&gt;</w:t>
      </w:r>
    </w:p>
    <w:p w14:paraId="5909A9FE" w14:textId="77777777" w:rsidR="00737696" w:rsidRPr="001628F8" w:rsidRDefault="00737696" w:rsidP="00737696">
      <w:r w:rsidRPr="001628F8">
        <w:rPr>
          <w:rStyle w:val="HideTWBExt"/>
        </w:rPr>
        <w:t>&lt;/Amend&gt;</w:t>
      </w:r>
    </w:p>
    <w:p w14:paraId="379069CF" w14:textId="77777777" w:rsidR="00737696" w:rsidRPr="001628F8" w:rsidRDefault="00737696" w:rsidP="00737696">
      <w:pPr>
        <w:pStyle w:val="AmNumberTabs"/>
      </w:pPr>
      <w:r w:rsidRPr="001628F8">
        <w:rPr>
          <w:rStyle w:val="HideTWBExt"/>
        </w:rPr>
        <w:t>&lt;Amend&gt;</w:t>
      </w:r>
      <w:r w:rsidRPr="001628F8">
        <w:t>Alteração</w:t>
      </w:r>
      <w:r w:rsidRPr="001628F8">
        <w:tab/>
      </w:r>
      <w:r w:rsidRPr="001628F8">
        <w:tab/>
      </w:r>
      <w:r w:rsidRPr="001628F8">
        <w:rPr>
          <w:rStyle w:val="HideTWBExt"/>
        </w:rPr>
        <w:t>&lt;NumAm&gt;</w:t>
      </w:r>
      <w:r w:rsidRPr="001628F8">
        <w:t>133</w:t>
      </w:r>
      <w:r w:rsidRPr="001628F8">
        <w:rPr>
          <w:rStyle w:val="HideTWBExt"/>
        </w:rPr>
        <w:t>&lt;/NumAm&gt;</w:t>
      </w:r>
    </w:p>
    <w:p w14:paraId="3A3806D0"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Jonás Fernández</w:t>
      </w:r>
      <w:r w:rsidRPr="00C93241">
        <w:rPr>
          <w:rStyle w:val="HideTWBExt"/>
          <w:b w:val="0"/>
          <w:lang w:val="en-GB"/>
        </w:rPr>
        <w:t>&lt;/Members&gt;</w:t>
      </w:r>
    </w:p>
    <w:p w14:paraId="126A2086" w14:textId="77777777" w:rsidR="00737696" w:rsidRPr="001628F8" w:rsidRDefault="00737696" w:rsidP="00737696">
      <w:pPr>
        <w:pStyle w:val="NormalBold"/>
      </w:pPr>
      <w:r w:rsidRPr="001628F8">
        <w:rPr>
          <w:rStyle w:val="HideTWBExt"/>
          <w:b w:val="0"/>
        </w:rPr>
        <w:t>&lt;/RepeatBlock-By&gt;</w:t>
      </w:r>
    </w:p>
    <w:p w14:paraId="0C6E68AF"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02B2B74D" w14:textId="201D5033" w:rsidR="00737696" w:rsidRPr="001628F8" w:rsidRDefault="00737696" w:rsidP="00737696">
      <w:pPr>
        <w:pStyle w:val="NormalBold"/>
      </w:pPr>
      <w:r w:rsidRPr="001628F8">
        <w:rPr>
          <w:rStyle w:val="HideTWBExt"/>
        </w:rPr>
        <w:t>&lt;Article&gt;</w:t>
      </w:r>
      <w:r w:rsidRPr="001628F8">
        <w:t>N.º 4</w:t>
      </w:r>
      <w:r w:rsidR="00C93241">
        <w:noBreakHyphen/>
      </w:r>
      <w:r w:rsidRPr="001628F8">
        <w:t>A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25C2B5CE" w14:textId="77777777" w:rsidTr="009F25AF">
        <w:trPr>
          <w:trHeight w:hRule="exact" w:val="240"/>
          <w:jc w:val="center"/>
        </w:trPr>
        <w:tc>
          <w:tcPr>
            <w:tcW w:w="9752" w:type="dxa"/>
            <w:gridSpan w:val="2"/>
            <w:tcBorders>
              <w:top w:val="nil"/>
              <w:left w:val="nil"/>
              <w:bottom w:val="nil"/>
              <w:right w:val="nil"/>
            </w:tcBorders>
          </w:tcPr>
          <w:p w14:paraId="1D2EC184" w14:textId="77777777" w:rsidR="00737696" w:rsidRPr="001628F8" w:rsidRDefault="00737696" w:rsidP="009F25AF"/>
        </w:tc>
      </w:tr>
      <w:tr w:rsidR="00737696" w:rsidRPr="001628F8" w14:paraId="3005F1AB" w14:textId="77777777" w:rsidTr="009F25AF">
        <w:trPr>
          <w:trHeight w:val="240"/>
          <w:jc w:val="center"/>
        </w:trPr>
        <w:tc>
          <w:tcPr>
            <w:tcW w:w="4876" w:type="dxa"/>
            <w:tcBorders>
              <w:top w:val="nil"/>
              <w:left w:val="nil"/>
              <w:bottom w:val="nil"/>
              <w:right w:val="nil"/>
            </w:tcBorders>
          </w:tcPr>
          <w:p w14:paraId="39C569F1"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657E0EAD" w14:textId="77777777" w:rsidR="00737696" w:rsidRPr="001628F8" w:rsidRDefault="00737696" w:rsidP="009F25AF">
            <w:pPr>
              <w:pStyle w:val="AmColumnHeading"/>
            </w:pPr>
            <w:r w:rsidRPr="001628F8">
              <w:t>Alteração</w:t>
            </w:r>
          </w:p>
        </w:tc>
      </w:tr>
      <w:tr w:rsidR="00737696" w:rsidRPr="001628F8" w14:paraId="1B3BC3E4" w14:textId="77777777" w:rsidTr="009F25AF">
        <w:trPr>
          <w:jc w:val="center"/>
        </w:trPr>
        <w:tc>
          <w:tcPr>
            <w:tcW w:w="4876" w:type="dxa"/>
            <w:tcBorders>
              <w:top w:val="nil"/>
              <w:left w:val="nil"/>
              <w:bottom w:val="nil"/>
              <w:right w:val="nil"/>
            </w:tcBorders>
          </w:tcPr>
          <w:p w14:paraId="6F14F965" w14:textId="77777777" w:rsidR="00737696" w:rsidRPr="001628F8" w:rsidRDefault="00737696" w:rsidP="009F25AF">
            <w:pPr>
              <w:pStyle w:val="Normal6a"/>
            </w:pPr>
          </w:p>
        </w:tc>
        <w:tc>
          <w:tcPr>
            <w:tcW w:w="4876" w:type="dxa"/>
            <w:tcBorders>
              <w:top w:val="nil"/>
              <w:left w:val="nil"/>
              <w:bottom w:val="nil"/>
              <w:right w:val="nil"/>
            </w:tcBorders>
          </w:tcPr>
          <w:p w14:paraId="12B09473" w14:textId="03C546D2" w:rsidR="00737696" w:rsidRPr="001628F8" w:rsidRDefault="00737696" w:rsidP="009F25AF">
            <w:pPr>
              <w:pStyle w:val="Normal6a"/>
            </w:pPr>
            <w:r w:rsidRPr="001628F8">
              <w:rPr>
                <w:b/>
                <w:i/>
              </w:rPr>
              <w:t>4</w:t>
            </w:r>
            <w:r w:rsidR="00C93241">
              <w:rPr>
                <w:b/>
                <w:i/>
              </w:rPr>
              <w:noBreakHyphen/>
            </w:r>
            <w:r w:rsidRPr="001628F8">
              <w:rPr>
                <w:b/>
                <w:i/>
              </w:rPr>
              <w:t>A.</w:t>
            </w:r>
            <w:r w:rsidRPr="001628F8">
              <w:tab/>
            </w:r>
            <w:r w:rsidRPr="001628F8">
              <w:rPr>
                <w:b/>
                <w:i/>
              </w:rPr>
              <w:t xml:space="preserve">Observa que, segundo as previsões económicas do outono de 2024 da Comissão, a inflação deverá baixar de 2,6 % em 2024 para 2,4 % em 2025 e para 2 % em 2026 na UE, e de 2,4 % em 2024 para 2,1 % em 2025 e para 1,9 % em 2026 na área do euro; salienta que a política orçamental tem de apoiar a política monetária na redução da inflação e na salvaguarda da sustentabilidade orçamental, proporcionando simultaneamente margem suficiente para mais investimento e para apoiar o crescimento a longo prazo; reconhece os esforços realizados pelo Banco Central Europeu (BCE) para reduzir a taxa de </w:t>
            </w:r>
            <w:r w:rsidRPr="001628F8">
              <w:rPr>
                <w:b/>
                <w:i/>
              </w:rPr>
              <w:lastRenderedPageBreak/>
              <w:t>inflação na área do euro;</w:t>
            </w:r>
          </w:p>
        </w:tc>
      </w:tr>
    </w:tbl>
    <w:p w14:paraId="5ED6B993" w14:textId="77777777" w:rsidR="00737696" w:rsidRPr="00C93241" w:rsidRDefault="00737696" w:rsidP="00737696">
      <w:pPr>
        <w:pStyle w:val="AmOrLang"/>
        <w:rPr>
          <w:lang w:val="en-GB"/>
        </w:rPr>
      </w:pPr>
      <w:r w:rsidRPr="00C93241">
        <w:rPr>
          <w:lang w:val="en-GB"/>
        </w:rPr>
        <w:lastRenderedPageBreak/>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6E9A1BA2" w14:textId="77777777" w:rsidR="00737696" w:rsidRPr="00C93241" w:rsidRDefault="00737696" w:rsidP="00737696">
      <w:pPr>
        <w:rPr>
          <w:lang w:val="en-GB"/>
        </w:rPr>
      </w:pPr>
      <w:r w:rsidRPr="00C93241">
        <w:rPr>
          <w:rStyle w:val="HideTWBExt"/>
          <w:lang w:val="en-GB"/>
        </w:rPr>
        <w:t>&lt;/Amend&gt;</w:t>
      </w:r>
    </w:p>
    <w:p w14:paraId="7D1EC753"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134</w:t>
      </w:r>
      <w:r w:rsidRPr="00C93241">
        <w:rPr>
          <w:rStyle w:val="HideTWBExt"/>
          <w:lang w:val="en-GB"/>
        </w:rPr>
        <w:t>&lt;/NumAm&gt;</w:t>
      </w:r>
    </w:p>
    <w:p w14:paraId="20D1A51A"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Claire Fita, Thomas Bajada, Carla Tavares, Lara Wolters, Matthias Ecke, Jonás Fernández</w:t>
      </w:r>
      <w:r w:rsidRPr="00C93241">
        <w:rPr>
          <w:rStyle w:val="HideTWBExt"/>
          <w:b w:val="0"/>
          <w:lang w:val="en-GB"/>
        </w:rPr>
        <w:t>&lt;/Members&gt;</w:t>
      </w:r>
    </w:p>
    <w:p w14:paraId="25B7AA4B" w14:textId="77777777" w:rsidR="00737696" w:rsidRPr="001628F8" w:rsidRDefault="00737696" w:rsidP="00737696">
      <w:pPr>
        <w:pStyle w:val="NormalBold"/>
      </w:pPr>
      <w:r w:rsidRPr="001628F8">
        <w:rPr>
          <w:rStyle w:val="HideTWBExt"/>
          <w:b w:val="0"/>
        </w:rPr>
        <w:t>&lt;/RepeatBlock-By&gt;</w:t>
      </w:r>
    </w:p>
    <w:p w14:paraId="120CBC8A"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0DA9C3F1" w14:textId="1B41F0B0" w:rsidR="00737696" w:rsidRPr="001628F8" w:rsidRDefault="00737696" w:rsidP="00737696">
      <w:pPr>
        <w:pStyle w:val="NormalBold"/>
      </w:pPr>
      <w:r w:rsidRPr="001628F8">
        <w:rPr>
          <w:rStyle w:val="HideTWBExt"/>
        </w:rPr>
        <w:t>&lt;Article&gt;</w:t>
      </w:r>
      <w:r w:rsidRPr="001628F8">
        <w:t xml:space="preserve">N.º </w:t>
      </w:r>
      <w:r w:rsidR="00C93241">
        <w:noBreakHyphen/>
      </w:r>
      <w:r w:rsidRPr="001628F8">
        <w:t>1</w:t>
      </w:r>
      <w:r w:rsidR="00C93241">
        <w:noBreakHyphen/>
      </w:r>
      <w:r w:rsidRPr="001628F8">
        <w:t>A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46954BC7" w14:textId="77777777" w:rsidTr="009F25AF">
        <w:trPr>
          <w:trHeight w:hRule="exact" w:val="240"/>
          <w:jc w:val="center"/>
        </w:trPr>
        <w:tc>
          <w:tcPr>
            <w:tcW w:w="9752" w:type="dxa"/>
            <w:gridSpan w:val="2"/>
            <w:tcBorders>
              <w:top w:val="nil"/>
              <w:left w:val="nil"/>
              <w:bottom w:val="nil"/>
              <w:right w:val="nil"/>
            </w:tcBorders>
          </w:tcPr>
          <w:p w14:paraId="44CEA4CE" w14:textId="77777777" w:rsidR="00737696" w:rsidRPr="001628F8" w:rsidRDefault="00737696" w:rsidP="009F25AF"/>
        </w:tc>
      </w:tr>
      <w:tr w:rsidR="00737696" w:rsidRPr="001628F8" w14:paraId="0202208D" w14:textId="77777777" w:rsidTr="009F25AF">
        <w:trPr>
          <w:trHeight w:val="240"/>
          <w:jc w:val="center"/>
        </w:trPr>
        <w:tc>
          <w:tcPr>
            <w:tcW w:w="4876" w:type="dxa"/>
            <w:tcBorders>
              <w:top w:val="nil"/>
              <w:left w:val="nil"/>
              <w:bottom w:val="nil"/>
              <w:right w:val="nil"/>
            </w:tcBorders>
          </w:tcPr>
          <w:p w14:paraId="6888DC12"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656F8304" w14:textId="77777777" w:rsidR="00737696" w:rsidRPr="001628F8" w:rsidRDefault="00737696" w:rsidP="009F25AF">
            <w:pPr>
              <w:pStyle w:val="AmColumnHeading"/>
            </w:pPr>
            <w:r w:rsidRPr="001628F8">
              <w:t>Alteração</w:t>
            </w:r>
          </w:p>
        </w:tc>
      </w:tr>
      <w:tr w:rsidR="00737696" w:rsidRPr="001628F8" w14:paraId="4B9C2A4A" w14:textId="77777777" w:rsidTr="009F25AF">
        <w:trPr>
          <w:jc w:val="center"/>
        </w:trPr>
        <w:tc>
          <w:tcPr>
            <w:tcW w:w="4876" w:type="dxa"/>
            <w:tcBorders>
              <w:top w:val="nil"/>
              <w:left w:val="nil"/>
              <w:bottom w:val="nil"/>
              <w:right w:val="nil"/>
            </w:tcBorders>
          </w:tcPr>
          <w:p w14:paraId="26A76A83" w14:textId="77777777" w:rsidR="00737696" w:rsidRPr="001628F8" w:rsidRDefault="00737696" w:rsidP="009F25AF">
            <w:pPr>
              <w:pStyle w:val="Normal6a"/>
            </w:pPr>
          </w:p>
        </w:tc>
        <w:tc>
          <w:tcPr>
            <w:tcW w:w="4876" w:type="dxa"/>
            <w:tcBorders>
              <w:top w:val="nil"/>
              <w:left w:val="nil"/>
              <w:bottom w:val="nil"/>
              <w:right w:val="nil"/>
            </w:tcBorders>
          </w:tcPr>
          <w:p w14:paraId="7FADDA49" w14:textId="300B4304" w:rsidR="00737696" w:rsidRPr="001628F8" w:rsidRDefault="00737696" w:rsidP="009F25AF">
            <w:pPr>
              <w:pStyle w:val="Normal6a"/>
            </w:pPr>
            <w:r w:rsidRPr="001628F8">
              <w:rPr>
                <w:b/>
                <w:i/>
              </w:rPr>
              <w:t>4</w:t>
            </w:r>
            <w:r w:rsidR="00C93241">
              <w:rPr>
                <w:b/>
                <w:i/>
              </w:rPr>
              <w:noBreakHyphen/>
            </w:r>
            <w:r w:rsidRPr="001628F8">
              <w:rPr>
                <w:b/>
                <w:i/>
              </w:rPr>
              <w:t>A.</w:t>
            </w:r>
            <w:r w:rsidRPr="001628F8">
              <w:tab/>
            </w:r>
            <w:r w:rsidRPr="001628F8">
              <w:rPr>
                <w:b/>
                <w:i/>
              </w:rPr>
              <w:t>Observa que, segundo as previsões económicas do outono de 2024 da Comissão, o crescimento da criação de postos de trabalho deverá estabilizar</w:t>
            </w:r>
            <w:r w:rsidR="00C93241">
              <w:rPr>
                <w:b/>
                <w:i/>
              </w:rPr>
              <w:noBreakHyphen/>
            </w:r>
            <w:r w:rsidRPr="001628F8">
              <w:rPr>
                <w:b/>
                <w:i/>
              </w:rPr>
              <w:t>se em torno de taxas mais moderadas em 2025 e 2026 (0,6 % e 0,5 % respetivamente); assinala que a taxa de desemprego na UE deverá manter</w:t>
            </w:r>
            <w:r w:rsidR="00C93241">
              <w:rPr>
                <w:b/>
                <w:i/>
              </w:rPr>
              <w:noBreakHyphen/>
            </w:r>
            <w:r w:rsidRPr="001628F8">
              <w:rPr>
                <w:b/>
                <w:i/>
              </w:rPr>
              <w:t>se baixa e diminuir ligeiramente, passando de 6,1 % em 2023 para 5,9 % em 2026; realça que a taxa de crescimento dos salários nominais deverá baixar de 4,9 % em 2024 (4,3 % na área do euro) para 3,5 % em 2025 (3 % na área do euro);</w:t>
            </w:r>
          </w:p>
        </w:tc>
      </w:tr>
    </w:tbl>
    <w:p w14:paraId="410F37D1"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7FDD2C15" w14:textId="77777777" w:rsidR="00737696" w:rsidRPr="00C93241" w:rsidRDefault="00737696" w:rsidP="00737696">
      <w:pPr>
        <w:rPr>
          <w:lang w:val="en-GB"/>
        </w:rPr>
      </w:pPr>
      <w:r w:rsidRPr="00C93241">
        <w:rPr>
          <w:rStyle w:val="HideTWBExt"/>
          <w:lang w:val="en-GB"/>
        </w:rPr>
        <w:t>&lt;/Amend&gt;</w:t>
      </w:r>
    </w:p>
    <w:p w14:paraId="735AE5BA" w14:textId="77777777" w:rsidR="00737696" w:rsidRPr="001628F8" w:rsidRDefault="00737696" w:rsidP="00737696">
      <w:pPr>
        <w:pStyle w:val="AmNumberTabs"/>
      </w:pPr>
      <w:r w:rsidRPr="001628F8">
        <w:rPr>
          <w:rStyle w:val="HideTWBExt"/>
        </w:rPr>
        <w:t>&lt;Amend&gt;</w:t>
      </w:r>
      <w:r w:rsidRPr="001628F8">
        <w:t>Alteração</w:t>
      </w:r>
      <w:r w:rsidRPr="001628F8">
        <w:tab/>
      </w:r>
      <w:r w:rsidRPr="001628F8">
        <w:tab/>
      </w:r>
      <w:r w:rsidRPr="001628F8">
        <w:rPr>
          <w:rStyle w:val="HideTWBExt"/>
        </w:rPr>
        <w:t>&lt;NumAm&gt;</w:t>
      </w:r>
      <w:r w:rsidRPr="001628F8">
        <w:t>135</w:t>
      </w:r>
      <w:r w:rsidRPr="001628F8">
        <w:rPr>
          <w:rStyle w:val="HideTWBExt"/>
        </w:rPr>
        <w:t>&lt;/NumAm&gt;</w:t>
      </w:r>
    </w:p>
    <w:p w14:paraId="012C04CA" w14:textId="77777777" w:rsidR="00737696" w:rsidRPr="001628F8" w:rsidRDefault="00737696" w:rsidP="00737696">
      <w:pPr>
        <w:pStyle w:val="NormalBold"/>
      </w:pPr>
      <w:r w:rsidRPr="001628F8">
        <w:rPr>
          <w:rStyle w:val="HideTWBExt"/>
          <w:b w:val="0"/>
        </w:rPr>
        <w:t>&lt;RepeatBlock-By&gt;&lt;Members&gt;</w:t>
      </w:r>
      <w:r w:rsidRPr="001628F8">
        <w:t>Lídia Pereira</w:t>
      </w:r>
      <w:r w:rsidRPr="001628F8">
        <w:rPr>
          <w:rStyle w:val="HideTWBExt"/>
          <w:b w:val="0"/>
        </w:rPr>
        <w:t>&lt;/Members&gt;</w:t>
      </w:r>
    </w:p>
    <w:p w14:paraId="10C0625F" w14:textId="77777777" w:rsidR="00737696" w:rsidRPr="001628F8" w:rsidRDefault="00737696" w:rsidP="00737696">
      <w:pPr>
        <w:pStyle w:val="NormalBold"/>
      </w:pPr>
      <w:r w:rsidRPr="001628F8">
        <w:rPr>
          <w:rStyle w:val="HideTWBExt"/>
          <w:b w:val="0"/>
        </w:rPr>
        <w:t>&lt;/RepeatBlock-By&gt;</w:t>
      </w:r>
    </w:p>
    <w:p w14:paraId="3F8A97B3"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42EA946B" w14:textId="72C34348" w:rsidR="00737696" w:rsidRPr="001628F8" w:rsidRDefault="00737696" w:rsidP="00737696">
      <w:pPr>
        <w:pStyle w:val="NormalBold"/>
      </w:pPr>
      <w:r w:rsidRPr="001628F8">
        <w:rPr>
          <w:rStyle w:val="HideTWBExt"/>
        </w:rPr>
        <w:t>&lt;Article&gt;</w:t>
      </w:r>
      <w:r w:rsidRPr="001628F8">
        <w:t>N.º 4</w:t>
      </w:r>
      <w:r w:rsidR="00C93241">
        <w:noBreakHyphen/>
      </w:r>
      <w:r w:rsidRPr="001628F8">
        <w:t>A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61FDD8CC" w14:textId="77777777" w:rsidTr="009F25AF">
        <w:trPr>
          <w:trHeight w:hRule="exact" w:val="240"/>
          <w:jc w:val="center"/>
        </w:trPr>
        <w:tc>
          <w:tcPr>
            <w:tcW w:w="9752" w:type="dxa"/>
            <w:gridSpan w:val="2"/>
            <w:tcBorders>
              <w:top w:val="nil"/>
              <w:left w:val="nil"/>
              <w:bottom w:val="nil"/>
              <w:right w:val="nil"/>
            </w:tcBorders>
          </w:tcPr>
          <w:p w14:paraId="3C4C9BB2" w14:textId="77777777" w:rsidR="00737696" w:rsidRPr="001628F8" w:rsidRDefault="00737696" w:rsidP="009F25AF"/>
        </w:tc>
      </w:tr>
      <w:tr w:rsidR="00737696" w:rsidRPr="001628F8" w14:paraId="255FF80B" w14:textId="77777777" w:rsidTr="009F25AF">
        <w:trPr>
          <w:trHeight w:val="240"/>
          <w:jc w:val="center"/>
        </w:trPr>
        <w:tc>
          <w:tcPr>
            <w:tcW w:w="4876" w:type="dxa"/>
            <w:tcBorders>
              <w:top w:val="nil"/>
              <w:left w:val="nil"/>
              <w:bottom w:val="nil"/>
              <w:right w:val="nil"/>
            </w:tcBorders>
          </w:tcPr>
          <w:p w14:paraId="627301D8"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711A9F58" w14:textId="77777777" w:rsidR="00737696" w:rsidRPr="001628F8" w:rsidRDefault="00737696" w:rsidP="009F25AF">
            <w:pPr>
              <w:pStyle w:val="AmColumnHeading"/>
            </w:pPr>
            <w:r w:rsidRPr="001628F8">
              <w:t>Alteração</w:t>
            </w:r>
          </w:p>
        </w:tc>
      </w:tr>
      <w:tr w:rsidR="00737696" w:rsidRPr="001628F8" w14:paraId="5AABB8CA" w14:textId="77777777" w:rsidTr="009F25AF">
        <w:trPr>
          <w:jc w:val="center"/>
        </w:trPr>
        <w:tc>
          <w:tcPr>
            <w:tcW w:w="4876" w:type="dxa"/>
            <w:tcBorders>
              <w:top w:val="nil"/>
              <w:left w:val="nil"/>
              <w:bottom w:val="nil"/>
              <w:right w:val="nil"/>
            </w:tcBorders>
          </w:tcPr>
          <w:p w14:paraId="6DBB883F" w14:textId="77777777" w:rsidR="00737696" w:rsidRPr="001628F8" w:rsidRDefault="00737696" w:rsidP="009F25AF">
            <w:pPr>
              <w:pStyle w:val="Normal6a"/>
            </w:pPr>
          </w:p>
        </w:tc>
        <w:tc>
          <w:tcPr>
            <w:tcW w:w="4876" w:type="dxa"/>
            <w:tcBorders>
              <w:top w:val="nil"/>
              <w:left w:val="nil"/>
              <w:bottom w:val="nil"/>
              <w:right w:val="nil"/>
            </w:tcBorders>
          </w:tcPr>
          <w:p w14:paraId="4E66D950" w14:textId="1D8B9D9E" w:rsidR="00737696" w:rsidRPr="001628F8" w:rsidRDefault="00737696" w:rsidP="009F25AF">
            <w:pPr>
              <w:pStyle w:val="Normal6a"/>
            </w:pPr>
            <w:r w:rsidRPr="001628F8">
              <w:rPr>
                <w:b/>
                <w:i/>
              </w:rPr>
              <w:t>4</w:t>
            </w:r>
            <w:r w:rsidR="00C93241">
              <w:rPr>
                <w:b/>
                <w:i/>
              </w:rPr>
              <w:noBreakHyphen/>
            </w:r>
            <w:r w:rsidRPr="001628F8">
              <w:rPr>
                <w:b/>
                <w:i/>
              </w:rPr>
              <w:t>A.</w:t>
            </w:r>
            <w:r w:rsidRPr="001628F8">
              <w:tab/>
            </w:r>
            <w:r w:rsidRPr="001628F8">
              <w:rPr>
                <w:b/>
                <w:i/>
              </w:rPr>
              <w:t xml:space="preserve">Considera que estes níveis de crescimento económico são significativamente inferiores ao necessário para relançar a competitividade global da UE, aumentar o investimento e preservar o modo de vida europeu, com base numa economia social </w:t>
            </w:r>
            <w:r w:rsidRPr="001628F8">
              <w:rPr>
                <w:b/>
                <w:i/>
              </w:rPr>
              <w:lastRenderedPageBreak/>
              <w:t>de mercado; insta a Comissão e os Estados</w:t>
            </w:r>
            <w:r w:rsidR="00C93241">
              <w:rPr>
                <w:b/>
                <w:i/>
              </w:rPr>
              <w:noBreakHyphen/>
            </w:r>
            <w:r w:rsidRPr="001628F8">
              <w:rPr>
                <w:b/>
                <w:i/>
              </w:rPr>
              <w:t>Membros a serem coerentes com o objetivo fundamental de promover a competitividade da UE e a aplicarem as reformas necessárias para cumprir este objetivo.</w:t>
            </w:r>
          </w:p>
        </w:tc>
      </w:tr>
    </w:tbl>
    <w:p w14:paraId="08DCF859" w14:textId="77777777" w:rsidR="00737696" w:rsidRPr="00C93241" w:rsidRDefault="00737696" w:rsidP="00737696">
      <w:pPr>
        <w:pStyle w:val="AmOrLang"/>
        <w:rPr>
          <w:lang w:val="en-GB"/>
        </w:rPr>
      </w:pPr>
      <w:r w:rsidRPr="00C93241">
        <w:rPr>
          <w:lang w:val="en-GB"/>
        </w:rPr>
        <w:lastRenderedPageBreak/>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20303571" w14:textId="77777777" w:rsidR="00737696" w:rsidRPr="00C93241" w:rsidRDefault="00737696" w:rsidP="00737696">
      <w:pPr>
        <w:rPr>
          <w:lang w:val="en-GB"/>
        </w:rPr>
      </w:pPr>
      <w:r w:rsidRPr="00C93241">
        <w:rPr>
          <w:rStyle w:val="HideTWBExt"/>
          <w:lang w:val="en-GB"/>
        </w:rPr>
        <w:t>&lt;/Amend&gt;</w:t>
      </w:r>
    </w:p>
    <w:p w14:paraId="3353DF86" w14:textId="77777777" w:rsidR="00737696" w:rsidRPr="001628F8" w:rsidRDefault="00737696" w:rsidP="00737696">
      <w:pPr>
        <w:pStyle w:val="AmNumberTabs"/>
      </w:pPr>
      <w:r w:rsidRPr="001628F8">
        <w:rPr>
          <w:rStyle w:val="HideTWBExt"/>
        </w:rPr>
        <w:t>&lt;Amend&gt;</w:t>
      </w:r>
      <w:r w:rsidRPr="001628F8">
        <w:t>Alteração</w:t>
      </w:r>
      <w:r w:rsidRPr="001628F8">
        <w:tab/>
      </w:r>
      <w:r w:rsidRPr="001628F8">
        <w:tab/>
      </w:r>
      <w:r w:rsidRPr="001628F8">
        <w:rPr>
          <w:rStyle w:val="HideTWBExt"/>
        </w:rPr>
        <w:t>&lt;NumAm&gt;</w:t>
      </w:r>
      <w:r w:rsidRPr="001628F8">
        <w:t>136</w:t>
      </w:r>
      <w:r w:rsidRPr="001628F8">
        <w:rPr>
          <w:rStyle w:val="HideTWBExt"/>
        </w:rPr>
        <w:t>&lt;/NumAm&gt;</w:t>
      </w:r>
    </w:p>
    <w:p w14:paraId="33B2E3A8" w14:textId="77777777" w:rsidR="00737696" w:rsidRPr="001628F8" w:rsidRDefault="00737696" w:rsidP="00737696">
      <w:pPr>
        <w:pStyle w:val="NormalBold"/>
      </w:pPr>
      <w:r w:rsidRPr="001628F8">
        <w:rPr>
          <w:rStyle w:val="HideTWBExt"/>
          <w:b w:val="0"/>
        </w:rPr>
        <w:t>&lt;RepeatBlock-By&gt;&lt;Members&gt;</w:t>
      </w:r>
      <w:r w:rsidRPr="001628F8">
        <w:t>Fernando Navarrete Rojas</w:t>
      </w:r>
      <w:r w:rsidRPr="001628F8">
        <w:rPr>
          <w:rStyle w:val="HideTWBExt"/>
          <w:b w:val="0"/>
        </w:rPr>
        <w:t>&lt;/Members&gt;</w:t>
      </w:r>
    </w:p>
    <w:p w14:paraId="70D484E9" w14:textId="77777777" w:rsidR="00737696" w:rsidRPr="001628F8" w:rsidRDefault="00737696" w:rsidP="00737696">
      <w:pPr>
        <w:pStyle w:val="NormalBold"/>
      </w:pPr>
      <w:r w:rsidRPr="001628F8">
        <w:rPr>
          <w:rStyle w:val="HideTWBExt"/>
          <w:b w:val="0"/>
        </w:rPr>
        <w:t>&lt;/RepeatBlock-By&gt;</w:t>
      </w:r>
    </w:p>
    <w:p w14:paraId="23FBD987"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0FD4E5B0" w14:textId="47AAD6D9" w:rsidR="00737696" w:rsidRPr="001628F8" w:rsidRDefault="00737696" w:rsidP="00737696">
      <w:pPr>
        <w:pStyle w:val="NormalBold"/>
      </w:pPr>
      <w:r w:rsidRPr="001628F8">
        <w:rPr>
          <w:rStyle w:val="HideTWBExt"/>
        </w:rPr>
        <w:t>&lt;Article&gt;</w:t>
      </w:r>
      <w:r w:rsidRPr="001628F8">
        <w:t>N.º 4</w:t>
      </w:r>
      <w:r w:rsidR="00C93241">
        <w:noBreakHyphen/>
      </w:r>
      <w:r w:rsidRPr="001628F8">
        <w:t>A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3EE2DF71" w14:textId="77777777" w:rsidTr="009F25AF">
        <w:trPr>
          <w:trHeight w:hRule="exact" w:val="240"/>
          <w:jc w:val="center"/>
        </w:trPr>
        <w:tc>
          <w:tcPr>
            <w:tcW w:w="9752" w:type="dxa"/>
            <w:gridSpan w:val="2"/>
            <w:tcBorders>
              <w:top w:val="nil"/>
              <w:left w:val="nil"/>
              <w:bottom w:val="nil"/>
              <w:right w:val="nil"/>
            </w:tcBorders>
          </w:tcPr>
          <w:p w14:paraId="757C5C03" w14:textId="77777777" w:rsidR="00737696" w:rsidRPr="001628F8" w:rsidRDefault="00737696" w:rsidP="009F25AF"/>
        </w:tc>
      </w:tr>
      <w:tr w:rsidR="00737696" w:rsidRPr="001628F8" w14:paraId="52BE3A5C" w14:textId="77777777" w:rsidTr="009F25AF">
        <w:trPr>
          <w:trHeight w:val="240"/>
          <w:jc w:val="center"/>
        </w:trPr>
        <w:tc>
          <w:tcPr>
            <w:tcW w:w="4876" w:type="dxa"/>
            <w:tcBorders>
              <w:top w:val="nil"/>
              <w:left w:val="nil"/>
              <w:bottom w:val="nil"/>
              <w:right w:val="nil"/>
            </w:tcBorders>
          </w:tcPr>
          <w:p w14:paraId="20A2D1BD"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2154F16A" w14:textId="77777777" w:rsidR="00737696" w:rsidRPr="001628F8" w:rsidRDefault="00737696" w:rsidP="009F25AF">
            <w:pPr>
              <w:pStyle w:val="AmColumnHeading"/>
            </w:pPr>
            <w:r w:rsidRPr="001628F8">
              <w:t>Alteração</w:t>
            </w:r>
          </w:p>
        </w:tc>
      </w:tr>
      <w:tr w:rsidR="00737696" w:rsidRPr="001628F8" w14:paraId="29EE89C9" w14:textId="77777777" w:rsidTr="009F25AF">
        <w:trPr>
          <w:jc w:val="center"/>
        </w:trPr>
        <w:tc>
          <w:tcPr>
            <w:tcW w:w="4876" w:type="dxa"/>
            <w:tcBorders>
              <w:top w:val="nil"/>
              <w:left w:val="nil"/>
              <w:bottom w:val="nil"/>
              <w:right w:val="nil"/>
            </w:tcBorders>
          </w:tcPr>
          <w:p w14:paraId="66D1C6DE" w14:textId="77777777" w:rsidR="00737696" w:rsidRPr="001628F8" w:rsidRDefault="00737696" w:rsidP="009F25AF">
            <w:pPr>
              <w:pStyle w:val="Normal6a"/>
            </w:pPr>
          </w:p>
        </w:tc>
        <w:tc>
          <w:tcPr>
            <w:tcW w:w="4876" w:type="dxa"/>
            <w:tcBorders>
              <w:top w:val="nil"/>
              <w:left w:val="nil"/>
              <w:bottom w:val="nil"/>
              <w:right w:val="nil"/>
            </w:tcBorders>
          </w:tcPr>
          <w:p w14:paraId="18C71E9F" w14:textId="43FDF7F1" w:rsidR="00737696" w:rsidRPr="001628F8" w:rsidRDefault="00737696" w:rsidP="009F25AF">
            <w:pPr>
              <w:pStyle w:val="Normal6a"/>
            </w:pPr>
            <w:r w:rsidRPr="001628F8">
              <w:rPr>
                <w:b/>
                <w:i/>
              </w:rPr>
              <w:t>4</w:t>
            </w:r>
            <w:r w:rsidR="00C93241">
              <w:rPr>
                <w:b/>
                <w:i/>
              </w:rPr>
              <w:noBreakHyphen/>
            </w:r>
            <w:r w:rsidRPr="001628F8">
              <w:rPr>
                <w:b/>
                <w:i/>
              </w:rPr>
              <w:t>A.</w:t>
            </w:r>
            <w:r w:rsidRPr="001628F8">
              <w:tab/>
            </w:r>
            <w:r w:rsidRPr="001628F8">
              <w:rPr>
                <w:b/>
                <w:i/>
              </w:rPr>
              <w:t>Manifesta a sua preocupação com o facto de, segundo as previsões económicas do outono de 2024 da Comissão, estar prevista uma contração do investimento de 1,6 % em 2024; insta a Comissão a propor medidas para melhorar o ambiente empresarial e a segurança jurídica com vista a aumentar o investimento;</w:t>
            </w:r>
          </w:p>
        </w:tc>
      </w:tr>
    </w:tbl>
    <w:p w14:paraId="3F28BD8F"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18FCF31D" w14:textId="77777777" w:rsidR="00737696" w:rsidRPr="00C93241" w:rsidRDefault="00737696" w:rsidP="00737696">
      <w:pPr>
        <w:rPr>
          <w:lang w:val="en-GB"/>
        </w:rPr>
      </w:pPr>
      <w:r w:rsidRPr="00C93241">
        <w:rPr>
          <w:rStyle w:val="HideTWBExt"/>
          <w:lang w:val="en-GB"/>
        </w:rPr>
        <w:t>&lt;/Amend&gt;</w:t>
      </w:r>
    </w:p>
    <w:p w14:paraId="7D8B8897"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137</w:t>
      </w:r>
      <w:r w:rsidRPr="00C93241">
        <w:rPr>
          <w:rStyle w:val="HideTWBExt"/>
          <w:lang w:val="en-GB"/>
        </w:rPr>
        <w:t>&lt;/NumAm&gt;</w:t>
      </w:r>
    </w:p>
    <w:p w14:paraId="6D040BC1"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Claire Fita, Thomas Bajada, Carla Tavares, Lara Wolters, Matthias Ecke, Evelyn Regner, Jonás Fernández</w:t>
      </w:r>
      <w:r w:rsidRPr="00C93241">
        <w:rPr>
          <w:rStyle w:val="HideTWBExt"/>
          <w:b w:val="0"/>
          <w:lang w:val="en-GB"/>
        </w:rPr>
        <w:t>&lt;/Members&gt;</w:t>
      </w:r>
    </w:p>
    <w:p w14:paraId="4F43D18A" w14:textId="77777777" w:rsidR="00737696" w:rsidRPr="001628F8" w:rsidRDefault="00737696" w:rsidP="00737696">
      <w:pPr>
        <w:pStyle w:val="NormalBold"/>
      </w:pPr>
      <w:r w:rsidRPr="001628F8">
        <w:rPr>
          <w:rStyle w:val="HideTWBExt"/>
          <w:b w:val="0"/>
        </w:rPr>
        <w:t>&lt;/RepeatBlock-By&gt;</w:t>
      </w:r>
    </w:p>
    <w:p w14:paraId="77CA80A8"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2EB6B1F5" w14:textId="6DC149CC" w:rsidR="00737696" w:rsidRPr="001628F8" w:rsidRDefault="00737696" w:rsidP="00737696">
      <w:pPr>
        <w:pStyle w:val="NormalBold"/>
      </w:pPr>
      <w:r w:rsidRPr="001628F8">
        <w:rPr>
          <w:rStyle w:val="HideTWBExt"/>
        </w:rPr>
        <w:t>&lt;Article&gt;</w:t>
      </w:r>
      <w:r w:rsidRPr="001628F8">
        <w:t>N.º 4</w:t>
      </w:r>
      <w:r w:rsidR="00C93241">
        <w:noBreakHyphen/>
      </w:r>
      <w:r w:rsidRPr="001628F8">
        <w:t>B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7045ABD5" w14:textId="77777777" w:rsidTr="009F25AF">
        <w:trPr>
          <w:trHeight w:hRule="exact" w:val="240"/>
          <w:jc w:val="center"/>
        </w:trPr>
        <w:tc>
          <w:tcPr>
            <w:tcW w:w="9752" w:type="dxa"/>
            <w:gridSpan w:val="2"/>
            <w:tcBorders>
              <w:top w:val="nil"/>
              <w:left w:val="nil"/>
              <w:bottom w:val="nil"/>
              <w:right w:val="nil"/>
            </w:tcBorders>
          </w:tcPr>
          <w:p w14:paraId="31D5C079" w14:textId="77777777" w:rsidR="00737696" w:rsidRPr="001628F8" w:rsidRDefault="00737696" w:rsidP="009F25AF"/>
        </w:tc>
      </w:tr>
      <w:tr w:rsidR="00737696" w:rsidRPr="001628F8" w14:paraId="1CE96B45" w14:textId="77777777" w:rsidTr="009F25AF">
        <w:trPr>
          <w:trHeight w:val="240"/>
          <w:jc w:val="center"/>
        </w:trPr>
        <w:tc>
          <w:tcPr>
            <w:tcW w:w="4876" w:type="dxa"/>
            <w:tcBorders>
              <w:top w:val="nil"/>
              <w:left w:val="nil"/>
              <w:bottom w:val="nil"/>
              <w:right w:val="nil"/>
            </w:tcBorders>
          </w:tcPr>
          <w:p w14:paraId="3BDE0E54"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50D88169" w14:textId="77777777" w:rsidR="00737696" w:rsidRPr="001628F8" w:rsidRDefault="00737696" w:rsidP="009F25AF">
            <w:pPr>
              <w:pStyle w:val="AmColumnHeading"/>
            </w:pPr>
            <w:r w:rsidRPr="001628F8">
              <w:t>Alteração</w:t>
            </w:r>
          </w:p>
        </w:tc>
      </w:tr>
      <w:tr w:rsidR="00737696" w:rsidRPr="001628F8" w14:paraId="0A9115A4" w14:textId="77777777" w:rsidTr="009F25AF">
        <w:trPr>
          <w:jc w:val="center"/>
        </w:trPr>
        <w:tc>
          <w:tcPr>
            <w:tcW w:w="4876" w:type="dxa"/>
            <w:tcBorders>
              <w:top w:val="nil"/>
              <w:left w:val="nil"/>
              <w:bottom w:val="nil"/>
              <w:right w:val="nil"/>
            </w:tcBorders>
          </w:tcPr>
          <w:p w14:paraId="41C4EC8A" w14:textId="77777777" w:rsidR="00737696" w:rsidRPr="001628F8" w:rsidRDefault="00737696" w:rsidP="009F25AF">
            <w:pPr>
              <w:pStyle w:val="Normal6a"/>
            </w:pPr>
          </w:p>
        </w:tc>
        <w:tc>
          <w:tcPr>
            <w:tcW w:w="4876" w:type="dxa"/>
            <w:tcBorders>
              <w:top w:val="nil"/>
              <w:left w:val="nil"/>
              <w:bottom w:val="nil"/>
              <w:right w:val="nil"/>
            </w:tcBorders>
          </w:tcPr>
          <w:p w14:paraId="3AB345FF" w14:textId="46600299" w:rsidR="00737696" w:rsidRPr="001628F8" w:rsidRDefault="00737696" w:rsidP="009F25AF">
            <w:pPr>
              <w:pStyle w:val="Normal6a"/>
            </w:pPr>
            <w:r w:rsidRPr="001628F8">
              <w:rPr>
                <w:b/>
                <w:i/>
              </w:rPr>
              <w:t>4</w:t>
            </w:r>
            <w:r w:rsidR="00C93241">
              <w:rPr>
                <w:b/>
                <w:i/>
              </w:rPr>
              <w:noBreakHyphen/>
            </w:r>
            <w:r w:rsidRPr="001628F8">
              <w:rPr>
                <w:b/>
                <w:i/>
              </w:rPr>
              <w:t>B.</w:t>
            </w:r>
            <w:r w:rsidRPr="001628F8">
              <w:tab/>
            </w:r>
            <w:r w:rsidRPr="001628F8">
              <w:rPr>
                <w:b/>
                <w:i/>
              </w:rPr>
              <w:t xml:space="preserve">Lamenta que, em 2023, 94,6 milhões de pessoas (21,4 % da população) estivessem em risco de pobreza ou exclusão social na UE; salienta que são necessários mais esforços para promover salários adequados e empregos de qualidade, uma vez que o risco de pobreza </w:t>
            </w:r>
            <w:r w:rsidRPr="001628F8">
              <w:rPr>
                <w:b/>
                <w:i/>
              </w:rPr>
              <w:lastRenderedPageBreak/>
              <w:t>continua a ser apenas marginalmente inferior ao de 2019 e que as dificuldades financeiras dos trabalhadores, tanto no caso dos agregados familiares de rendimento mais baixo como de rendimento médio</w:t>
            </w:r>
            <w:r w:rsidR="00C93241">
              <w:rPr>
                <w:b/>
                <w:i/>
              </w:rPr>
              <w:noBreakHyphen/>
            </w:r>
            <w:r w:rsidRPr="001628F8">
              <w:rPr>
                <w:b/>
                <w:i/>
              </w:rPr>
              <w:t>baixo, que se agravaram durante a crise energética, continuam a ser elevadas;</w:t>
            </w:r>
          </w:p>
        </w:tc>
      </w:tr>
    </w:tbl>
    <w:p w14:paraId="7AF7EB6C" w14:textId="77777777" w:rsidR="00737696" w:rsidRPr="00C93241" w:rsidRDefault="00737696" w:rsidP="00737696">
      <w:pPr>
        <w:pStyle w:val="AmOrLang"/>
        <w:rPr>
          <w:lang w:val="en-GB"/>
        </w:rPr>
      </w:pPr>
      <w:r w:rsidRPr="00C93241">
        <w:rPr>
          <w:lang w:val="en-GB"/>
        </w:rPr>
        <w:lastRenderedPageBreak/>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140F8CF1" w14:textId="77777777" w:rsidR="00737696" w:rsidRPr="00C93241" w:rsidRDefault="00737696" w:rsidP="00737696">
      <w:pPr>
        <w:rPr>
          <w:lang w:val="en-GB"/>
        </w:rPr>
      </w:pPr>
      <w:r w:rsidRPr="00C93241">
        <w:rPr>
          <w:rStyle w:val="HideTWBExt"/>
          <w:lang w:val="en-GB"/>
        </w:rPr>
        <w:t>&lt;/Amend&gt;</w:t>
      </w:r>
    </w:p>
    <w:p w14:paraId="5E43AD38"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138</w:t>
      </w:r>
      <w:r w:rsidRPr="00C93241">
        <w:rPr>
          <w:rStyle w:val="HideTWBExt"/>
          <w:lang w:val="en-GB"/>
        </w:rPr>
        <w:t>&lt;/NumAm&gt;</w:t>
      </w:r>
    </w:p>
    <w:p w14:paraId="65593706"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Marie Toussaint</w:t>
      </w:r>
      <w:r w:rsidRPr="00C93241">
        <w:rPr>
          <w:rStyle w:val="HideTWBExt"/>
          <w:b w:val="0"/>
          <w:lang w:val="en-GB"/>
        </w:rPr>
        <w:t>&lt;/Members&gt;</w:t>
      </w:r>
    </w:p>
    <w:p w14:paraId="2AA0E0C9" w14:textId="77777777" w:rsidR="00737696" w:rsidRPr="001628F8" w:rsidRDefault="00737696" w:rsidP="00737696">
      <w:r w:rsidRPr="001628F8">
        <w:rPr>
          <w:rStyle w:val="HideTWBExt"/>
        </w:rPr>
        <w:t>&lt;AuNomDe&gt;</w:t>
      </w:r>
      <w:r w:rsidRPr="001628F8">
        <w:rPr>
          <w:rStyle w:val="HideTWBInt"/>
        </w:rPr>
        <w:t>{Greens/EFA}</w:t>
      </w:r>
      <w:r w:rsidRPr="001628F8">
        <w:t>em nome do Grupo Verdes/ALE</w:t>
      </w:r>
      <w:r w:rsidRPr="001628F8">
        <w:rPr>
          <w:rStyle w:val="HideTWBExt"/>
        </w:rPr>
        <w:t>&lt;/AuNomDe&gt;</w:t>
      </w:r>
    </w:p>
    <w:p w14:paraId="78DC3F4E" w14:textId="77777777" w:rsidR="00737696" w:rsidRPr="001628F8" w:rsidRDefault="00737696" w:rsidP="00737696">
      <w:pPr>
        <w:pStyle w:val="NormalBold"/>
      </w:pPr>
      <w:r w:rsidRPr="001628F8">
        <w:rPr>
          <w:rStyle w:val="HideTWBExt"/>
          <w:b w:val="0"/>
        </w:rPr>
        <w:t>&lt;/RepeatBlock-By&gt;</w:t>
      </w:r>
    </w:p>
    <w:p w14:paraId="34758DB2"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1CC9B0F8" w14:textId="77777777" w:rsidR="00737696" w:rsidRPr="001628F8" w:rsidRDefault="00737696" w:rsidP="00737696">
      <w:pPr>
        <w:pStyle w:val="NormalBold"/>
      </w:pPr>
      <w:r w:rsidRPr="001628F8">
        <w:rPr>
          <w:rStyle w:val="HideTWBExt"/>
        </w:rPr>
        <w:t>&lt;Article&gt;</w:t>
      </w:r>
      <w:r w:rsidRPr="001628F8">
        <w:t>N.º 5</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3780E75F" w14:textId="77777777" w:rsidTr="009F25AF">
        <w:trPr>
          <w:trHeight w:hRule="exact" w:val="240"/>
          <w:jc w:val="center"/>
        </w:trPr>
        <w:tc>
          <w:tcPr>
            <w:tcW w:w="9752" w:type="dxa"/>
            <w:gridSpan w:val="2"/>
            <w:tcBorders>
              <w:top w:val="nil"/>
              <w:left w:val="nil"/>
              <w:bottom w:val="nil"/>
              <w:right w:val="nil"/>
            </w:tcBorders>
          </w:tcPr>
          <w:p w14:paraId="0096E2A1" w14:textId="77777777" w:rsidR="00737696" w:rsidRPr="001628F8" w:rsidRDefault="00737696" w:rsidP="009F25AF"/>
        </w:tc>
      </w:tr>
      <w:tr w:rsidR="00737696" w:rsidRPr="001628F8" w14:paraId="3BAC13CB" w14:textId="77777777" w:rsidTr="009F25AF">
        <w:trPr>
          <w:trHeight w:val="240"/>
          <w:jc w:val="center"/>
        </w:trPr>
        <w:tc>
          <w:tcPr>
            <w:tcW w:w="4876" w:type="dxa"/>
            <w:tcBorders>
              <w:top w:val="nil"/>
              <w:left w:val="nil"/>
              <w:bottom w:val="nil"/>
              <w:right w:val="nil"/>
            </w:tcBorders>
          </w:tcPr>
          <w:p w14:paraId="6738F9C8"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0FD363E5" w14:textId="77777777" w:rsidR="00737696" w:rsidRPr="001628F8" w:rsidRDefault="00737696" w:rsidP="009F25AF">
            <w:pPr>
              <w:pStyle w:val="AmColumnHeading"/>
            </w:pPr>
            <w:r w:rsidRPr="001628F8">
              <w:t>Alteração</w:t>
            </w:r>
          </w:p>
        </w:tc>
      </w:tr>
      <w:tr w:rsidR="00737696" w:rsidRPr="001628F8" w14:paraId="75149F3A" w14:textId="77777777" w:rsidTr="009F25AF">
        <w:trPr>
          <w:jc w:val="center"/>
        </w:trPr>
        <w:tc>
          <w:tcPr>
            <w:tcW w:w="4876" w:type="dxa"/>
            <w:tcBorders>
              <w:top w:val="nil"/>
              <w:left w:val="nil"/>
              <w:bottom w:val="nil"/>
              <w:right w:val="nil"/>
            </w:tcBorders>
          </w:tcPr>
          <w:p w14:paraId="53803726" w14:textId="77777777" w:rsidR="00737696" w:rsidRPr="001628F8" w:rsidRDefault="00737696" w:rsidP="009F25AF">
            <w:pPr>
              <w:pStyle w:val="Normal6a"/>
            </w:pPr>
            <w:r w:rsidRPr="001628F8">
              <w:t>5.</w:t>
            </w:r>
            <w:r w:rsidRPr="001628F8">
              <w:tab/>
            </w:r>
            <w:r w:rsidRPr="001628F8">
              <w:rPr>
                <w:b/>
                <w:i/>
              </w:rPr>
              <w:t>Salienta que o acentuado peso da dívida compromete a estabilidade económica e a capacidade de resposta a crises; manifesta a sua preocupação pelo facto de</w:t>
            </w:r>
            <w:r w:rsidRPr="001628F8">
              <w:t xml:space="preserve">, em 2025, se </w:t>
            </w:r>
            <w:r w:rsidRPr="001628F8">
              <w:rPr>
                <w:b/>
                <w:i/>
              </w:rPr>
              <w:t>prever</w:t>
            </w:r>
            <w:r w:rsidRPr="001628F8">
              <w:t xml:space="preserve"> um aumento do rácio da dívida pública (para 83,0 % na UE e 89,6 % na área do euro) em comparação com o rácio registado em 2024 (82,4 % na UE e 89,1 % </w:t>
            </w:r>
            <w:r w:rsidRPr="001628F8">
              <w:rPr>
                <w:b/>
                <w:bCs/>
                <w:i/>
                <w:iCs/>
              </w:rPr>
              <w:t>n a</w:t>
            </w:r>
            <w:r w:rsidRPr="001628F8">
              <w:t xml:space="preserve"> área do euro);</w:t>
            </w:r>
          </w:p>
        </w:tc>
        <w:tc>
          <w:tcPr>
            <w:tcW w:w="4876" w:type="dxa"/>
            <w:tcBorders>
              <w:top w:val="nil"/>
              <w:left w:val="nil"/>
              <w:bottom w:val="nil"/>
              <w:right w:val="nil"/>
            </w:tcBorders>
          </w:tcPr>
          <w:p w14:paraId="78D095ED" w14:textId="77777777" w:rsidR="00737696" w:rsidRPr="001628F8" w:rsidRDefault="00737696" w:rsidP="009F25AF">
            <w:pPr>
              <w:pStyle w:val="Normal6a"/>
            </w:pPr>
            <w:r w:rsidRPr="001628F8">
              <w:t>5.</w:t>
            </w:r>
            <w:r w:rsidRPr="001628F8">
              <w:tab/>
            </w:r>
            <w:r w:rsidRPr="001628F8">
              <w:rPr>
                <w:b/>
                <w:i/>
              </w:rPr>
              <w:t>Assinala que</w:t>
            </w:r>
            <w:r w:rsidRPr="001628F8">
              <w:t xml:space="preserve">, em 2025, se </w:t>
            </w:r>
            <w:r w:rsidRPr="001628F8">
              <w:rPr>
                <w:b/>
                <w:i/>
              </w:rPr>
              <w:t>prevê</w:t>
            </w:r>
            <w:r w:rsidRPr="001628F8">
              <w:t xml:space="preserve"> um aumento do rácio da dívida pública (para 83,0 % na UE e 89,6 % na área do euro) em comparação com o rácio registado em 2024 (82,4 % na UE e 89,1 % </w:t>
            </w:r>
            <w:r w:rsidRPr="001628F8">
              <w:rPr>
                <w:b/>
                <w:bCs/>
                <w:i/>
                <w:iCs/>
              </w:rPr>
              <w:t>na</w:t>
            </w:r>
            <w:r w:rsidRPr="001628F8">
              <w:t xml:space="preserve"> área do euro);</w:t>
            </w:r>
          </w:p>
        </w:tc>
      </w:tr>
    </w:tbl>
    <w:p w14:paraId="332D7745"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72456E00" w14:textId="77777777" w:rsidR="00737696" w:rsidRPr="00C93241" w:rsidRDefault="00737696" w:rsidP="00737696">
      <w:pPr>
        <w:rPr>
          <w:lang w:val="en-GB"/>
        </w:rPr>
      </w:pPr>
      <w:r w:rsidRPr="00C93241">
        <w:rPr>
          <w:rStyle w:val="HideTWBExt"/>
          <w:lang w:val="en-GB"/>
        </w:rPr>
        <w:t>&lt;/Amend&gt;</w:t>
      </w:r>
    </w:p>
    <w:p w14:paraId="64D1C0D6"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139</w:t>
      </w:r>
      <w:r w:rsidRPr="00C93241">
        <w:rPr>
          <w:rStyle w:val="HideTWBExt"/>
          <w:lang w:val="en-GB"/>
        </w:rPr>
        <w:t>&lt;/NumAm&gt;</w:t>
      </w:r>
    </w:p>
    <w:p w14:paraId="5DDFBD90"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Claire Fita, Thomas Bajada, Carla Tavares, Lara Wolters, Matthias Ecke, Evelyn Regner, Jonás Fernández</w:t>
      </w:r>
      <w:r w:rsidRPr="00C93241">
        <w:rPr>
          <w:rStyle w:val="HideTWBExt"/>
          <w:b w:val="0"/>
          <w:lang w:val="en-GB"/>
        </w:rPr>
        <w:t>&lt;/Members&gt;</w:t>
      </w:r>
    </w:p>
    <w:p w14:paraId="6B7825C3" w14:textId="77777777" w:rsidR="00737696" w:rsidRPr="001628F8" w:rsidRDefault="00737696" w:rsidP="00737696">
      <w:pPr>
        <w:pStyle w:val="NormalBold"/>
      </w:pPr>
      <w:r w:rsidRPr="001628F8">
        <w:rPr>
          <w:rStyle w:val="HideTWBExt"/>
          <w:b w:val="0"/>
        </w:rPr>
        <w:t>&lt;/RepeatBlock-By&gt;</w:t>
      </w:r>
    </w:p>
    <w:p w14:paraId="7B4D8B9E"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68F22E3F" w14:textId="77777777" w:rsidR="00737696" w:rsidRPr="001628F8" w:rsidRDefault="00737696" w:rsidP="00737696">
      <w:pPr>
        <w:pStyle w:val="NormalBold"/>
      </w:pPr>
      <w:r w:rsidRPr="001628F8">
        <w:rPr>
          <w:rStyle w:val="HideTWBExt"/>
        </w:rPr>
        <w:t>&lt;Article&gt;</w:t>
      </w:r>
      <w:r w:rsidRPr="001628F8">
        <w:t>N.º 5</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49DD3D41" w14:textId="77777777" w:rsidTr="009F25AF">
        <w:trPr>
          <w:trHeight w:hRule="exact" w:val="240"/>
          <w:jc w:val="center"/>
        </w:trPr>
        <w:tc>
          <w:tcPr>
            <w:tcW w:w="9752" w:type="dxa"/>
            <w:gridSpan w:val="2"/>
            <w:tcBorders>
              <w:top w:val="nil"/>
              <w:left w:val="nil"/>
              <w:bottom w:val="nil"/>
              <w:right w:val="nil"/>
            </w:tcBorders>
          </w:tcPr>
          <w:p w14:paraId="2DE51ED9" w14:textId="77777777" w:rsidR="00737696" w:rsidRPr="001628F8" w:rsidRDefault="00737696" w:rsidP="009F25AF"/>
        </w:tc>
      </w:tr>
      <w:tr w:rsidR="00737696" w:rsidRPr="001628F8" w14:paraId="0866EEE4" w14:textId="77777777" w:rsidTr="009F25AF">
        <w:trPr>
          <w:trHeight w:val="240"/>
          <w:jc w:val="center"/>
        </w:trPr>
        <w:tc>
          <w:tcPr>
            <w:tcW w:w="4876" w:type="dxa"/>
            <w:tcBorders>
              <w:top w:val="nil"/>
              <w:left w:val="nil"/>
              <w:bottom w:val="nil"/>
              <w:right w:val="nil"/>
            </w:tcBorders>
          </w:tcPr>
          <w:p w14:paraId="4783B8F6"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235B80BF" w14:textId="77777777" w:rsidR="00737696" w:rsidRPr="001628F8" w:rsidRDefault="00737696" w:rsidP="009F25AF">
            <w:pPr>
              <w:pStyle w:val="AmColumnHeading"/>
            </w:pPr>
            <w:r w:rsidRPr="001628F8">
              <w:t>Alteração</w:t>
            </w:r>
          </w:p>
        </w:tc>
      </w:tr>
      <w:tr w:rsidR="00737696" w:rsidRPr="001628F8" w14:paraId="4E902DD3" w14:textId="77777777" w:rsidTr="009F25AF">
        <w:trPr>
          <w:jc w:val="center"/>
        </w:trPr>
        <w:tc>
          <w:tcPr>
            <w:tcW w:w="4876" w:type="dxa"/>
            <w:tcBorders>
              <w:top w:val="nil"/>
              <w:left w:val="nil"/>
              <w:bottom w:val="nil"/>
              <w:right w:val="nil"/>
            </w:tcBorders>
          </w:tcPr>
          <w:p w14:paraId="6FE74996" w14:textId="77777777" w:rsidR="00737696" w:rsidRPr="001628F8" w:rsidRDefault="00737696" w:rsidP="009F25AF">
            <w:pPr>
              <w:pStyle w:val="Normal6a"/>
            </w:pPr>
            <w:r w:rsidRPr="001628F8">
              <w:t>5.</w:t>
            </w:r>
            <w:r w:rsidRPr="001628F8">
              <w:tab/>
            </w:r>
            <w:r w:rsidRPr="001628F8">
              <w:rPr>
                <w:b/>
                <w:i/>
              </w:rPr>
              <w:t>Salienta</w:t>
            </w:r>
            <w:r w:rsidRPr="001628F8">
              <w:t xml:space="preserve"> que o acentuado peso da dívida compromete </w:t>
            </w:r>
            <w:r w:rsidRPr="001628F8">
              <w:rPr>
                <w:b/>
                <w:i/>
              </w:rPr>
              <w:t>a estabilidade económica e</w:t>
            </w:r>
            <w:r w:rsidRPr="001628F8">
              <w:t xml:space="preserve"> a capacidade de resposta a crises; </w:t>
            </w:r>
            <w:r w:rsidRPr="001628F8">
              <w:rPr>
                <w:b/>
                <w:i/>
              </w:rPr>
              <w:t xml:space="preserve">manifesta a sua preocupação pelo </w:t>
            </w:r>
            <w:r w:rsidRPr="001628F8">
              <w:rPr>
                <w:b/>
                <w:i/>
              </w:rPr>
              <w:lastRenderedPageBreak/>
              <w:t>facto de</w:t>
            </w:r>
            <w:r w:rsidRPr="001628F8">
              <w:t xml:space="preserve">, em 2025, se </w:t>
            </w:r>
            <w:r w:rsidRPr="001628F8">
              <w:rPr>
                <w:b/>
                <w:i/>
              </w:rPr>
              <w:t>prever</w:t>
            </w:r>
            <w:r w:rsidRPr="001628F8">
              <w:t xml:space="preserve"> um aumento do rácio da dívida pública (para 83,0 % na UE e 89,6 % na área do euro) em comparação com o rácio registado em 2024 (82,4 % na UE e 89,1 % </w:t>
            </w:r>
            <w:r w:rsidRPr="001628F8">
              <w:rPr>
                <w:b/>
                <w:bCs/>
                <w:i/>
                <w:iCs/>
              </w:rPr>
              <w:t>n a</w:t>
            </w:r>
            <w:r w:rsidRPr="001628F8">
              <w:t xml:space="preserve"> área do euro);</w:t>
            </w:r>
          </w:p>
        </w:tc>
        <w:tc>
          <w:tcPr>
            <w:tcW w:w="4876" w:type="dxa"/>
            <w:tcBorders>
              <w:top w:val="nil"/>
              <w:left w:val="nil"/>
              <w:bottom w:val="nil"/>
              <w:right w:val="nil"/>
            </w:tcBorders>
          </w:tcPr>
          <w:p w14:paraId="16FEF881" w14:textId="77777777" w:rsidR="00737696" w:rsidRPr="001628F8" w:rsidRDefault="00737696" w:rsidP="009F25AF">
            <w:pPr>
              <w:pStyle w:val="Normal6a"/>
            </w:pPr>
            <w:r w:rsidRPr="001628F8">
              <w:lastRenderedPageBreak/>
              <w:t>5.</w:t>
            </w:r>
            <w:r w:rsidRPr="001628F8">
              <w:tab/>
            </w:r>
            <w:r w:rsidRPr="001628F8">
              <w:rPr>
                <w:b/>
                <w:i/>
              </w:rPr>
              <w:t>Observa</w:t>
            </w:r>
            <w:r w:rsidRPr="001628F8">
              <w:t xml:space="preserve"> que o acentuado peso da dívida compromete a capacidade de resposta a crises; </w:t>
            </w:r>
            <w:r w:rsidRPr="001628F8">
              <w:rPr>
                <w:b/>
                <w:i/>
              </w:rPr>
              <w:t>regista que</w:t>
            </w:r>
            <w:r w:rsidRPr="001628F8">
              <w:t xml:space="preserve">, em 2025, se </w:t>
            </w:r>
            <w:r w:rsidRPr="001628F8">
              <w:rPr>
                <w:b/>
                <w:i/>
              </w:rPr>
              <w:t>prevê</w:t>
            </w:r>
            <w:r w:rsidRPr="001628F8">
              <w:t xml:space="preserve"> um aumento do rácio da dívida </w:t>
            </w:r>
            <w:r w:rsidRPr="001628F8">
              <w:lastRenderedPageBreak/>
              <w:t xml:space="preserve">pública (para 83,0 % na UE e 89,6 % na área do euro) em comparação com o rácio registado em 2024 (82,4 % na UE e 89,1 % </w:t>
            </w:r>
            <w:r w:rsidRPr="001628F8">
              <w:rPr>
                <w:b/>
                <w:bCs/>
                <w:i/>
                <w:iCs/>
              </w:rPr>
              <w:t>na</w:t>
            </w:r>
            <w:r w:rsidRPr="001628F8">
              <w:t xml:space="preserve"> área do euro);</w:t>
            </w:r>
          </w:p>
        </w:tc>
      </w:tr>
    </w:tbl>
    <w:p w14:paraId="0C3AE401" w14:textId="77777777" w:rsidR="00737696" w:rsidRPr="00C93241" w:rsidRDefault="00737696" w:rsidP="00737696">
      <w:pPr>
        <w:pStyle w:val="AmOrLang"/>
        <w:rPr>
          <w:lang w:val="en-GB"/>
        </w:rPr>
      </w:pPr>
      <w:r w:rsidRPr="00C93241">
        <w:rPr>
          <w:lang w:val="en-GB"/>
        </w:rPr>
        <w:lastRenderedPageBreak/>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4A49A080" w14:textId="77777777" w:rsidR="00737696" w:rsidRPr="00C93241" w:rsidRDefault="00737696" w:rsidP="00737696">
      <w:pPr>
        <w:rPr>
          <w:lang w:val="en-GB"/>
        </w:rPr>
      </w:pPr>
      <w:r w:rsidRPr="00C93241">
        <w:rPr>
          <w:rStyle w:val="HideTWBExt"/>
          <w:lang w:val="en-GB"/>
        </w:rPr>
        <w:t>&lt;/Amend&gt;</w:t>
      </w:r>
    </w:p>
    <w:p w14:paraId="54321404"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140</w:t>
      </w:r>
      <w:r w:rsidRPr="00C93241">
        <w:rPr>
          <w:rStyle w:val="HideTWBExt"/>
          <w:lang w:val="en-GB"/>
        </w:rPr>
        <w:t>&lt;/NumAm&gt;</w:t>
      </w:r>
    </w:p>
    <w:p w14:paraId="2036C41C"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Thomas Händel</w:t>
      </w:r>
      <w:r w:rsidRPr="00C93241">
        <w:rPr>
          <w:rStyle w:val="HideTWBExt"/>
          <w:b w:val="0"/>
          <w:lang w:val="en-GB"/>
        </w:rPr>
        <w:t>&lt;/Members&gt;</w:t>
      </w:r>
    </w:p>
    <w:p w14:paraId="700E2ACE" w14:textId="77777777" w:rsidR="00737696" w:rsidRPr="00C93241" w:rsidRDefault="00737696" w:rsidP="00737696">
      <w:pPr>
        <w:pStyle w:val="NormalBold"/>
      </w:pPr>
      <w:r w:rsidRPr="00C93241">
        <w:rPr>
          <w:rStyle w:val="HideTWBExt"/>
          <w:b w:val="0"/>
        </w:rPr>
        <w:t>&lt;/RepeatBlock-By&gt;</w:t>
      </w:r>
    </w:p>
    <w:p w14:paraId="6A8D095C"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3FACF73F" w14:textId="77777777" w:rsidR="00737696" w:rsidRPr="001628F8" w:rsidRDefault="00737696" w:rsidP="00737696">
      <w:pPr>
        <w:pStyle w:val="NormalBold"/>
      </w:pPr>
      <w:r w:rsidRPr="001628F8">
        <w:rPr>
          <w:rStyle w:val="HideTWBExt"/>
        </w:rPr>
        <w:t>&lt;Article&gt;</w:t>
      </w:r>
      <w:r w:rsidRPr="001628F8">
        <w:t>N.º 5</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3C101A9D" w14:textId="77777777" w:rsidTr="009F25AF">
        <w:trPr>
          <w:trHeight w:hRule="exact" w:val="240"/>
          <w:jc w:val="center"/>
        </w:trPr>
        <w:tc>
          <w:tcPr>
            <w:tcW w:w="9752" w:type="dxa"/>
            <w:gridSpan w:val="2"/>
            <w:tcBorders>
              <w:top w:val="nil"/>
              <w:left w:val="nil"/>
              <w:bottom w:val="nil"/>
              <w:right w:val="nil"/>
            </w:tcBorders>
          </w:tcPr>
          <w:p w14:paraId="69960A25" w14:textId="77777777" w:rsidR="00737696" w:rsidRPr="001628F8" w:rsidRDefault="00737696" w:rsidP="009F25AF"/>
        </w:tc>
      </w:tr>
      <w:tr w:rsidR="00737696" w:rsidRPr="001628F8" w14:paraId="3B6E7452" w14:textId="77777777" w:rsidTr="009F25AF">
        <w:trPr>
          <w:trHeight w:val="240"/>
          <w:jc w:val="center"/>
        </w:trPr>
        <w:tc>
          <w:tcPr>
            <w:tcW w:w="4876" w:type="dxa"/>
            <w:tcBorders>
              <w:top w:val="nil"/>
              <w:left w:val="nil"/>
              <w:bottom w:val="nil"/>
              <w:right w:val="nil"/>
            </w:tcBorders>
          </w:tcPr>
          <w:p w14:paraId="50D9C576"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4D792432" w14:textId="77777777" w:rsidR="00737696" w:rsidRPr="001628F8" w:rsidRDefault="00737696" w:rsidP="009F25AF">
            <w:pPr>
              <w:pStyle w:val="AmColumnHeading"/>
            </w:pPr>
            <w:r w:rsidRPr="001628F8">
              <w:t>Alteração</w:t>
            </w:r>
          </w:p>
        </w:tc>
      </w:tr>
      <w:tr w:rsidR="00737696" w:rsidRPr="001628F8" w14:paraId="429FE620" w14:textId="77777777" w:rsidTr="009F25AF">
        <w:trPr>
          <w:jc w:val="center"/>
        </w:trPr>
        <w:tc>
          <w:tcPr>
            <w:tcW w:w="4876" w:type="dxa"/>
            <w:tcBorders>
              <w:top w:val="nil"/>
              <w:left w:val="nil"/>
              <w:bottom w:val="nil"/>
              <w:right w:val="nil"/>
            </w:tcBorders>
          </w:tcPr>
          <w:p w14:paraId="177145AF" w14:textId="77777777" w:rsidR="00737696" w:rsidRPr="001628F8" w:rsidRDefault="00737696" w:rsidP="009F25AF">
            <w:pPr>
              <w:pStyle w:val="Normal6a"/>
            </w:pPr>
            <w:r w:rsidRPr="001628F8">
              <w:t>5.</w:t>
            </w:r>
            <w:r w:rsidRPr="001628F8">
              <w:tab/>
              <w:t xml:space="preserve">Salienta que o acentuado peso da dívida </w:t>
            </w:r>
            <w:r w:rsidRPr="001628F8">
              <w:rPr>
                <w:b/>
                <w:i/>
              </w:rPr>
              <w:t>compromete</w:t>
            </w:r>
            <w:r w:rsidRPr="001628F8">
              <w:t xml:space="preserve"> a estabilidade económica e a capacidade de resposta a crises; </w:t>
            </w:r>
            <w:r w:rsidRPr="001628F8">
              <w:rPr>
                <w:b/>
                <w:i/>
              </w:rPr>
              <w:t>manifesta a sua preocupação pelo</w:t>
            </w:r>
            <w:r w:rsidRPr="001628F8">
              <w:t xml:space="preserve"> facto de, em 2025, se prever um aumento do rácio </w:t>
            </w:r>
            <w:r w:rsidRPr="001628F8">
              <w:rPr>
                <w:b/>
                <w:i/>
              </w:rPr>
              <w:t>da</w:t>
            </w:r>
            <w:r w:rsidRPr="001628F8">
              <w:t xml:space="preserve"> dívida pública (para 83,0 % na UE e 89,6 % na área do euro) em comparação com o rácio registado em 2024 (82,4 % na UE e 89,1 % </w:t>
            </w:r>
            <w:r w:rsidRPr="001628F8">
              <w:rPr>
                <w:b/>
                <w:bCs/>
                <w:i/>
                <w:iCs/>
              </w:rPr>
              <w:t>n a</w:t>
            </w:r>
            <w:r w:rsidRPr="001628F8">
              <w:t xml:space="preserve"> área do euro);</w:t>
            </w:r>
          </w:p>
        </w:tc>
        <w:tc>
          <w:tcPr>
            <w:tcW w:w="4876" w:type="dxa"/>
            <w:tcBorders>
              <w:top w:val="nil"/>
              <w:left w:val="nil"/>
              <w:bottom w:val="nil"/>
              <w:right w:val="nil"/>
            </w:tcBorders>
          </w:tcPr>
          <w:p w14:paraId="6F8B0085" w14:textId="77777777" w:rsidR="00737696" w:rsidRPr="001628F8" w:rsidRDefault="00737696" w:rsidP="009F25AF">
            <w:pPr>
              <w:pStyle w:val="Normal6a"/>
            </w:pPr>
            <w:r w:rsidRPr="001628F8">
              <w:t>5.</w:t>
            </w:r>
            <w:r w:rsidRPr="001628F8">
              <w:tab/>
              <w:t xml:space="preserve">Salienta que o acentuado peso da dívida </w:t>
            </w:r>
            <w:r w:rsidRPr="001628F8">
              <w:rPr>
                <w:b/>
                <w:i/>
              </w:rPr>
              <w:t>pode comprometer</w:t>
            </w:r>
            <w:r w:rsidRPr="001628F8">
              <w:t xml:space="preserve"> a estabilidade económica e </w:t>
            </w:r>
            <w:r w:rsidRPr="001628F8">
              <w:rPr>
                <w:b/>
                <w:i/>
              </w:rPr>
              <w:t>, em determinados cenários,</w:t>
            </w:r>
            <w:r w:rsidRPr="001628F8">
              <w:t xml:space="preserve"> a capacidade de resposta a crises; </w:t>
            </w:r>
            <w:r w:rsidRPr="001628F8">
              <w:rPr>
                <w:b/>
                <w:i/>
              </w:rPr>
              <w:t>regista, com alguma preocupação, o</w:t>
            </w:r>
            <w:r w:rsidRPr="001628F8">
              <w:t xml:space="preserve"> facto de, em 2025, se prever um aumento do rácio </w:t>
            </w:r>
            <w:r w:rsidRPr="001628F8">
              <w:rPr>
                <w:b/>
                <w:i/>
              </w:rPr>
              <w:t>médio de</w:t>
            </w:r>
            <w:r w:rsidRPr="001628F8">
              <w:t xml:space="preserve"> dívida pública </w:t>
            </w:r>
            <w:r w:rsidRPr="001628F8">
              <w:rPr>
                <w:b/>
                <w:i/>
              </w:rPr>
              <w:t>da UE</w:t>
            </w:r>
            <w:r w:rsidRPr="001628F8">
              <w:t xml:space="preserve"> (para 83,0 % na UE e 89,6 % na área do euro) em comparação com o rácio registado em 2024 (82,4 % na UE e 89,1 % n a área do euro);</w:t>
            </w:r>
          </w:p>
        </w:tc>
      </w:tr>
    </w:tbl>
    <w:p w14:paraId="0B4C448D"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07EE906B" w14:textId="77777777" w:rsidR="00737696" w:rsidRPr="00C93241" w:rsidRDefault="00737696" w:rsidP="00737696">
      <w:pPr>
        <w:rPr>
          <w:lang w:val="en-GB"/>
        </w:rPr>
      </w:pPr>
      <w:r w:rsidRPr="00C93241">
        <w:rPr>
          <w:rStyle w:val="HideTWBExt"/>
          <w:lang w:val="en-GB"/>
        </w:rPr>
        <w:t>&lt;/Amend&gt;</w:t>
      </w:r>
    </w:p>
    <w:p w14:paraId="1A6197EA" w14:textId="77777777" w:rsidR="00737696" w:rsidRPr="001628F8" w:rsidRDefault="00737696" w:rsidP="00737696">
      <w:pPr>
        <w:pStyle w:val="AmNumberTabs"/>
      </w:pPr>
      <w:r w:rsidRPr="001628F8">
        <w:rPr>
          <w:rStyle w:val="HideTWBExt"/>
        </w:rPr>
        <w:t>&lt;Amend&gt;</w:t>
      </w:r>
      <w:r w:rsidRPr="001628F8">
        <w:t>Alteração</w:t>
      </w:r>
      <w:r w:rsidRPr="001628F8">
        <w:tab/>
      </w:r>
      <w:r w:rsidRPr="001628F8">
        <w:tab/>
      </w:r>
      <w:r w:rsidRPr="001628F8">
        <w:rPr>
          <w:rStyle w:val="HideTWBExt"/>
        </w:rPr>
        <w:t>&lt;NumAm&gt;</w:t>
      </w:r>
      <w:r w:rsidRPr="001628F8">
        <w:t>141</w:t>
      </w:r>
      <w:r w:rsidRPr="001628F8">
        <w:rPr>
          <w:rStyle w:val="HideTWBExt"/>
        </w:rPr>
        <w:t>&lt;/NumAm&gt;</w:t>
      </w:r>
    </w:p>
    <w:p w14:paraId="2D0DB4EA" w14:textId="77777777" w:rsidR="00737696" w:rsidRPr="001628F8" w:rsidRDefault="00737696" w:rsidP="00737696">
      <w:pPr>
        <w:pStyle w:val="NormalBold"/>
      </w:pPr>
      <w:r w:rsidRPr="001628F8">
        <w:rPr>
          <w:rStyle w:val="HideTWBExt"/>
          <w:b w:val="0"/>
        </w:rPr>
        <w:t>&lt;RepeatBlock-By&gt;&lt;Members&gt;</w:t>
      </w:r>
      <w:r w:rsidRPr="001628F8">
        <w:t>Fernando Navarrete Rojas</w:t>
      </w:r>
      <w:r w:rsidRPr="001628F8">
        <w:rPr>
          <w:rStyle w:val="HideTWBExt"/>
          <w:b w:val="0"/>
        </w:rPr>
        <w:t>&lt;/Members&gt;</w:t>
      </w:r>
    </w:p>
    <w:p w14:paraId="01E244BC" w14:textId="77777777" w:rsidR="00737696" w:rsidRPr="001628F8" w:rsidRDefault="00737696" w:rsidP="00737696">
      <w:pPr>
        <w:pStyle w:val="NormalBold"/>
      </w:pPr>
      <w:r w:rsidRPr="001628F8">
        <w:rPr>
          <w:rStyle w:val="HideTWBExt"/>
          <w:b w:val="0"/>
        </w:rPr>
        <w:t>&lt;/RepeatBlock-By&gt;</w:t>
      </w:r>
    </w:p>
    <w:p w14:paraId="60739DF6"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4E7FD304" w14:textId="77777777" w:rsidR="00737696" w:rsidRPr="001628F8" w:rsidRDefault="00737696" w:rsidP="00737696">
      <w:pPr>
        <w:pStyle w:val="NormalBold"/>
      </w:pPr>
      <w:r w:rsidRPr="001628F8">
        <w:rPr>
          <w:rStyle w:val="HideTWBExt"/>
        </w:rPr>
        <w:t>&lt;Article&gt;</w:t>
      </w:r>
      <w:r w:rsidRPr="001628F8">
        <w:t>N.º 5</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5C10E257" w14:textId="77777777" w:rsidTr="009F25AF">
        <w:trPr>
          <w:trHeight w:hRule="exact" w:val="240"/>
          <w:jc w:val="center"/>
        </w:trPr>
        <w:tc>
          <w:tcPr>
            <w:tcW w:w="9752" w:type="dxa"/>
            <w:gridSpan w:val="2"/>
            <w:tcBorders>
              <w:top w:val="nil"/>
              <w:left w:val="nil"/>
              <w:bottom w:val="nil"/>
              <w:right w:val="nil"/>
            </w:tcBorders>
          </w:tcPr>
          <w:p w14:paraId="18CF1978" w14:textId="77777777" w:rsidR="00737696" w:rsidRPr="001628F8" w:rsidRDefault="00737696" w:rsidP="009F25AF"/>
        </w:tc>
      </w:tr>
      <w:tr w:rsidR="00737696" w:rsidRPr="001628F8" w14:paraId="62F3B1DE" w14:textId="77777777" w:rsidTr="009F25AF">
        <w:trPr>
          <w:trHeight w:val="240"/>
          <w:jc w:val="center"/>
        </w:trPr>
        <w:tc>
          <w:tcPr>
            <w:tcW w:w="4876" w:type="dxa"/>
            <w:tcBorders>
              <w:top w:val="nil"/>
              <w:left w:val="nil"/>
              <w:bottom w:val="nil"/>
              <w:right w:val="nil"/>
            </w:tcBorders>
          </w:tcPr>
          <w:p w14:paraId="0EC803F7"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2A4CE4D6" w14:textId="77777777" w:rsidR="00737696" w:rsidRPr="001628F8" w:rsidRDefault="00737696" w:rsidP="009F25AF">
            <w:pPr>
              <w:pStyle w:val="AmColumnHeading"/>
            </w:pPr>
            <w:r w:rsidRPr="001628F8">
              <w:t>Alteração</w:t>
            </w:r>
          </w:p>
        </w:tc>
      </w:tr>
      <w:tr w:rsidR="00737696" w:rsidRPr="001628F8" w14:paraId="3ADE0C68" w14:textId="77777777" w:rsidTr="009F25AF">
        <w:trPr>
          <w:jc w:val="center"/>
        </w:trPr>
        <w:tc>
          <w:tcPr>
            <w:tcW w:w="4876" w:type="dxa"/>
            <w:tcBorders>
              <w:top w:val="nil"/>
              <w:left w:val="nil"/>
              <w:bottom w:val="nil"/>
              <w:right w:val="nil"/>
            </w:tcBorders>
          </w:tcPr>
          <w:p w14:paraId="39FB8078" w14:textId="77777777" w:rsidR="00737696" w:rsidRPr="001628F8" w:rsidRDefault="00737696" w:rsidP="009F25AF">
            <w:pPr>
              <w:pStyle w:val="Normal6a"/>
            </w:pPr>
            <w:r w:rsidRPr="001628F8">
              <w:t>5.</w:t>
            </w:r>
            <w:r w:rsidRPr="001628F8">
              <w:tab/>
              <w:t>Salienta que o acentuado peso da dívida compromete a estabilidade económica e a capacidade de resposta a crises; manifesta a sua preocupação pelo facto de</w:t>
            </w:r>
            <w:r w:rsidRPr="001628F8">
              <w:rPr>
                <w:b/>
                <w:i/>
              </w:rPr>
              <w:t>, em 2025,</w:t>
            </w:r>
            <w:r w:rsidRPr="001628F8">
              <w:t xml:space="preserve"> se prever um aumento do rácio da dívida pública (para 83,0 % na UE e 89,6 % na área do euro) em </w:t>
            </w:r>
            <w:r w:rsidRPr="001628F8">
              <w:lastRenderedPageBreak/>
              <w:t xml:space="preserve">comparação com o rácio registado em 2024 (82,4 % na UE e 89,1 % </w:t>
            </w:r>
            <w:r w:rsidRPr="001628F8">
              <w:rPr>
                <w:b/>
                <w:i/>
              </w:rPr>
              <w:t>n a</w:t>
            </w:r>
            <w:r w:rsidRPr="001628F8">
              <w:t xml:space="preserve"> área do euro);</w:t>
            </w:r>
          </w:p>
        </w:tc>
        <w:tc>
          <w:tcPr>
            <w:tcW w:w="4876" w:type="dxa"/>
            <w:tcBorders>
              <w:top w:val="nil"/>
              <w:left w:val="nil"/>
              <w:bottom w:val="nil"/>
              <w:right w:val="nil"/>
            </w:tcBorders>
          </w:tcPr>
          <w:p w14:paraId="007C47E0" w14:textId="1ADB6B15" w:rsidR="00737696" w:rsidRPr="001628F8" w:rsidRDefault="00737696" w:rsidP="009F25AF">
            <w:pPr>
              <w:pStyle w:val="Normal6a"/>
            </w:pPr>
            <w:r w:rsidRPr="001628F8">
              <w:lastRenderedPageBreak/>
              <w:t>5.</w:t>
            </w:r>
            <w:r w:rsidRPr="001628F8">
              <w:tab/>
              <w:t xml:space="preserve">Salienta que o acentuado peso da dívida compromete a estabilidade económica e a capacidade de resposta a crises; manifesta a sua preocupação pelo facto de se prever um aumento do rácio da dívida pública </w:t>
            </w:r>
            <w:r w:rsidRPr="001628F8">
              <w:rPr>
                <w:b/>
                <w:i/>
              </w:rPr>
              <w:t>em 2025</w:t>
            </w:r>
            <w:r w:rsidRPr="001628F8">
              <w:t xml:space="preserve"> (para 83,0 % na UE e 89,6 % na área do euro) </w:t>
            </w:r>
            <w:r w:rsidRPr="001628F8">
              <w:rPr>
                <w:b/>
                <w:i/>
              </w:rPr>
              <w:t xml:space="preserve">e em 2026 </w:t>
            </w:r>
            <w:r w:rsidRPr="001628F8">
              <w:rPr>
                <w:b/>
                <w:i/>
              </w:rPr>
              <w:lastRenderedPageBreak/>
              <w:t>(para 83,4 % na UE e 90 % na área do euro)</w:t>
            </w:r>
            <w:r w:rsidRPr="001628F8">
              <w:t xml:space="preserve"> em comparação com o rácio registado em 2024 (82,4 % na UE e 89,1 % </w:t>
            </w:r>
            <w:r w:rsidRPr="001628F8">
              <w:rPr>
                <w:b/>
                <w:bCs/>
                <w:i/>
                <w:iCs/>
              </w:rPr>
              <w:t>na</w:t>
            </w:r>
            <w:r w:rsidRPr="001628F8">
              <w:t xml:space="preserve"> área do euro); </w:t>
            </w:r>
            <w:r w:rsidRPr="001628F8">
              <w:rPr>
                <w:b/>
                <w:i/>
              </w:rPr>
              <w:t xml:space="preserve">manifesta preocupação pelo facto de se prever que a dívida das administrações públicas aumente na área do euro, passando dos níveis anteriores à pandemia, de 83,6 %, em 2019, para 90 % em 2026 e, na UE, de 77,4 % em 2019 para 83,4 % em 2026, quando se prevê que o desvio do produto se situe em 0 % do PIB potencial na área do euro e em </w:t>
            </w:r>
            <w:r w:rsidR="00C93241">
              <w:rPr>
                <w:b/>
                <w:i/>
              </w:rPr>
              <w:noBreakHyphen/>
            </w:r>
            <w:r w:rsidRPr="001628F8">
              <w:rPr>
                <w:b/>
                <w:i/>
              </w:rPr>
              <w:t>0,1 % do PIB potencial na UE; salienta que os países com défices mais elevados deverão registar um aumento dos rácios dívida/PIB; lamenta que onze Estados</w:t>
            </w:r>
            <w:r w:rsidR="00C93241">
              <w:rPr>
                <w:b/>
                <w:i/>
              </w:rPr>
              <w:noBreakHyphen/>
            </w:r>
            <w:r w:rsidRPr="001628F8">
              <w:rPr>
                <w:b/>
                <w:i/>
              </w:rPr>
              <w:t>Membros da área do euro continuem a registar rácios da dívida superiores a 60 %, e que cinco continuem a apresentar rácios superiores a 100 %;</w:t>
            </w:r>
          </w:p>
        </w:tc>
      </w:tr>
    </w:tbl>
    <w:p w14:paraId="738EB5D1" w14:textId="77777777" w:rsidR="00737696" w:rsidRPr="00C93241" w:rsidRDefault="00737696" w:rsidP="00737696">
      <w:pPr>
        <w:pStyle w:val="AmOrLang"/>
        <w:rPr>
          <w:lang w:val="en-GB"/>
        </w:rPr>
      </w:pPr>
      <w:r w:rsidRPr="00C93241">
        <w:rPr>
          <w:lang w:val="en-GB"/>
        </w:rPr>
        <w:lastRenderedPageBreak/>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44E1F588" w14:textId="77777777" w:rsidR="00737696" w:rsidRPr="00C93241" w:rsidRDefault="00737696" w:rsidP="00737696">
      <w:pPr>
        <w:rPr>
          <w:lang w:val="en-GB"/>
        </w:rPr>
      </w:pPr>
      <w:r w:rsidRPr="00C93241">
        <w:rPr>
          <w:rStyle w:val="HideTWBExt"/>
          <w:lang w:val="en-GB"/>
        </w:rPr>
        <w:t>&lt;/Amend&gt;</w:t>
      </w:r>
    </w:p>
    <w:p w14:paraId="38CBC716"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142</w:t>
      </w:r>
      <w:r w:rsidRPr="00C93241">
        <w:rPr>
          <w:rStyle w:val="HideTWBExt"/>
          <w:lang w:val="en-GB"/>
        </w:rPr>
        <w:t>&lt;/NumAm&gt;</w:t>
      </w:r>
    </w:p>
    <w:p w14:paraId="7CA16BE2"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Dirk Gotink</w:t>
      </w:r>
      <w:r w:rsidRPr="00C93241">
        <w:rPr>
          <w:rStyle w:val="HideTWBExt"/>
          <w:b w:val="0"/>
          <w:lang w:val="en-GB"/>
        </w:rPr>
        <w:t>&lt;/Members&gt;</w:t>
      </w:r>
    </w:p>
    <w:p w14:paraId="57B4B596" w14:textId="77777777" w:rsidR="00737696" w:rsidRPr="001628F8" w:rsidRDefault="00737696" w:rsidP="00737696">
      <w:pPr>
        <w:pStyle w:val="NormalBold"/>
      </w:pPr>
      <w:r w:rsidRPr="001628F8">
        <w:rPr>
          <w:rStyle w:val="HideTWBExt"/>
          <w:b w:val="0"/>
        </w:rPr>
        <w:t>&lt;/RepeatBlock-By&gt;</w:t>
      </w:r>
    </w:p>
    <w:p w14:paraId="4AA71854"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075D2A62" w14:textId="77777777" w:rsidR="00737696" w:rsidRPr="001628F8" w:rsidRDefault="00737696" w:rsidP="00737696">
      <w:pPr>
        <w:pStyle w:val="NormalBold"/>
      </w:pPr>
      <w:r w:rsidRPr="001628F8">
        <w:rPr>
          <w:rStyle w:val="HideTWBExt"/>
        </w:rPr>
        <w:t>&lt;Article&gt;</w:t>
      </w:r>
      <w:r w:rsidRPr="001628F8">
        <w:t>N.º 5</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6916965E" w14:textId="77777777" w:rsidTr="009F25AF">
        <w:trPr>
          <w:trHeight w:hRule="exact" w:val="240"/>
          <w:jc w:val="center"/>
        </w:trPr>
        <w:tc>
          <w:tcPr>
            <w:tcW w:w="9752" w:type="dxa"/>
            <w:gridSpan w:val="2"/>
            <w:tcBorders>
              <w:top w:val="nil"/>
              <w:left w:val="nil"/>
              <w:bottom w:val="nil"/>
              <w:right w:val="nil"/>
            </w:tcBorders>
          </w:tcPr>
          <w:p w14:paraId="1C2F993E" w14:textId="77777777" w:rsidR="00737696" w:rsidRPr="001628F8" w:rsidRDefault="00737696" w:rsidP="009F25AF"/>
        </w:tc>
      </w:tr>
      <w:tr w:rsidR="00737696" w:rsidRPr="001628F8" w14:paraId="43E033BA" w14:textId="77777777" w:rsidTr="009F25AF">
        <w:trPr>
          <w:trHeight w:val="240"/>
          <w:jc w:val="center"/>
        </w:trPr>
        <w:tc>
          <w:tcPr>
            <w:tcW w:w="4876" w:type="dxa"/>
            <w:tcBorders>
              <w:top w:val="nil"/>
              <w:left w:val="nil"/>
              <w:bottom w:val="nil"/>
              <w:right w:val="nil"/>
            </w:tcBorders>
          </w:tcPr>
          <w:p w14:paraId="229392DB"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127594F5" w14:textId="77777777" w:rsidR="00737696" w:rsidRPr="001628F8" w:rsidRDefault="00737696" w:rsidP="009F25AF">
            <w:pPr>
              <w:pStyle w:val="AmColumnHeading"/>
            </w:pPr>
            <w:r w:rsidRPr="001628F8">
              <w:t>Alteração</w:t>
            </w:r>
          </w:p>
        </w:tc>
      </w:tr>
      <w:tr w:rsidR="00737696" w:rsidRPr="001628F8" w14:paraId="481D2A32" w14:textId="77777777" w:rsidTr="009F25AF">
        <w:trPr>
          <w:jc w:val="center"/>
        </w:trPr>
        <w:tc>
          <w:tcPr>
            <w:tcW w:w="4876" w:type="dxa"/>
            <w:tcBorders>
              <w:top w:val="nil"/>
              <w:left w:val="nil"/>
              <w:bottom w:val="nil"/>
              <w:right w:val="nil"/>
            </w:tcBorders>
          </w:tcPr>
          <w:p w14:paraId="0B2D2D4E" w14:textId="77777777" w:rsidR="00737696" w:rsidRPr="001628F8" w:rsidRDefault="00737696" w:rsidP="009F25AF">
            <w:pPr>
              <w:pStyle w:val="Normal6a"/>
            </w:pPr>
            <w:r w:rsidRPr="001628F8">
              <w:t>5.</w:t>
            </w:r>
            <w:r w:rsidRPr="001628F8">
              <w:tab/>
              <w:t>Salienta que o acentuado peso da dívida compromete a estabilidade económica e a capacidade de resposta a crises; manifesta a sua preocupação pelo facto de, em 2025, se prever um aumento do rácio da dívida pública (para 83,0 % na UE e 89,6 % na área do euro) em comparação com o rácio registado em 2024 (82,4 % na UE e 89,1 % n a área do euro);</w:t>
            </w:r>
          </w:p>
        </w:tc>
        <w:tc>
          <w:tcPr>
            <w:tcW w:w="4876" w:type="dxa"/>
            <w:tcBorders>
              <w:top w:val="nil"/>
              <w:left w:val="nil"/>
              <w:bottom w:val="nil"/>
              <w:right w:val="nil"/>
            </w:tcBorders>
          </w:tcPr>
          <w:p w14:paraId="5F2FCECB" w14:textId="32DBBAA8" w:rsidR="00737696" w:rsidRPr="001628F8" w:rsidRDefault="00737696" w:rsidP="009F25AF">
            <w:pPr>
              <w:pStyle w:val="Normal6a"/>
            </w:pPr>
            <w:r w:rsidRPr="001628F8">
              <w:t>5.</w:t>
            </w:r>
            <w:r w:rsidRPr="001628F8">
              <w:tab/>
              <w:t>Salienta que o acentuado peso da dívida compromete a estabilidade económica</w:t>
            </w:r>
            <w:r w:rsidRPr="001628F8">
              <w:rPr>
                <w:b/>
                <w:i/>
              </w:rPr>
              <w:t>, incluindo na área do euro,</w:t>
            </w:r>
            <w:r w:rsidRPr="001628F8">
              <w:t xml:space="preserve"> e a capacidade de resposta a crises; manifesta a sua preocupação pelo facto de, em 2025, se prever um aumento do rácio da dívida pública (para 83,0 % na UE e 89,6 % na área do euro) em comparação com o rácio registado em 2024 (82,4 % na UE e 89,1 % n a área do euro); </w:t>
            </w:r>
            <w:r w:rsidRPr="001628F8">
              <w:rPr>
                <w:b/>
                <w:i/>
              </w:rPr>
              <w:t>observa que os acontecimentos recentes mostraram como os níveis de dívida elevados podem contribuir para aumentar significativamente os custos do financiamento dos Estados</w:t>
            </w:r>
            <w:r w:rsidR="00C93241">
              <w:rPr>
                <w:b/>
                <w:i/>
              </w:rPr>
              <w:noBreakHyphen/>
            </w:r>
            <w:r w:rsidRPr="001628F8">
              <w:rPr>
                <w:b/>
                <w:i/>
              </w:rPr>
              <w:t xml:space="preserve">Membros nos </w:t>
            </w:r>
            <w:r w:rsidRPr="001628F8">
              <w:rPr>
                <w:b/>
                <w:i/>
              </w:rPr>
              <w:lastRenderedPageBreak/>
              <w:t>mercados financeiros; salienta que a persistência de níveis de endividamento elevados aumenta a probabilidade de uma nova crise da dívida e constitui um risco substancial para a estabilidade financeira;</w:t>
            </w:r>
          </w:p>
        </w:tc>
      </w:tr>
    </w:tbl>
    <w:p w14:paraId="21E8A1F3" w14:textId="77777777" w:rsidR="00737696" w:rsidRPr="00C93241" w:rsidRDefault="00737696" w:rsidP="00737696">
      <w:pPr>
        <w:pStyle w:val="AmOrLang"/>
        <w:rPr>
          <w:lang w:val="en-GB"/>
        </w:rPr>
      </w:pPr>
      <w:r w:rsidRPr="00C93241">
        <w:rPr>
          <w:lang w:val="en-GB"/>
        </w:rPr>
        <w:lastRenderedPageBreak/>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74999C53" w14:textId="77777777" w:rsidR="00737696" w:rsidRPr="00C93241" w:rsidRDefault="00737696" w:rsidP="00737696">
      <w:pPr>
        <w:rPr>
          <w:lang w:val="en-GB"/>
        </w:rPr>
      </w:pPr>
      <w:r w:rsidRPr="00C93241">
        <w:rPr>
          <w:rStyle w:val="HideTWBExt"/>
          <w:lang w:val="en-GB"/>
        </w:rPr>
        <w:t>&lt;/Amend&gt;</w:t>
      </w:r>
    </w:p>
    <w:p w14:paraId="602B0F08"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143</w:t>
      </w:r>
      <w:r w:rsidRPr="00C93241">
        <w:rPr>
          <w:rStyle w:val="HideTWBExt"/>
          <w:lang w:val="en-GB"/>
        </w:rPr>
        <w:t>&lt;/NumAm&gt;</w:t>
      </w:r>
    </w:p>
    <w:p w14:paraId="6EEC7FBE"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Marcus Ferber</w:t>
      </w:r>
      <w:r w:rsidRPr="00C93241">
        <w:rPr>
          <w:rStyle w:val="HideTWBExt"/>
          <w:b w:val="0"/>
          <w:lang w:val="en-GB"/>
        </w:rPr>
        <w:t>&lt;/Members&gt;</w:t>
      </w:r>
    </w:p>
    <w:p w14:paraId="01ED9410" w14:textId="77777777" w:rsidR="00737696" w:rsidRPr="00C93241" w:rsidRDefault="00737696" w:rsidP="00737696">
      <w:pPr>
        <w:pStyle w:val="NormalBold"/>
        <w:rPr>
          <w:lang w:val="en-GB"/>
        </w:rPr>
      </w:pPr>
      <w:r w:rsidRPr="00C93241">
        <w:rPr>
          <w:rStyle w:val="HideTWBExt"/>
          <w:b w:val="0"/>
          <w:lang w:val="en-GB"/>
        </w:rPr>
        <w:t>&lt;/RepeatBlock-By&gt;</w:t>
      </w:r>
    </w:p>
    <w:p w14:paraId="1255DCFE"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030BB214" w14:textId="77777777" w:rsidR="00737696" w:rsidRPr="001628F8" w:rsidRDefault="00737696" w:rsidP="00737696">
      <w:pPr>
        <w:pStyle w:val="NormalBold"/>
      </w:pPr>
      <w:r w:rsidRPr="001628F8">
        <w:rPr>
          <w:rStyle w:val="HideTWBExt"/>
        </w:rPr>
        <w:t>&lt;Article&gt;</w:t>
      </w:r>
      <w:r w:rsidRPr="001628F8">
        <w:t>N.</w:t>
      </w:r>
      <w:r w:rsidRPr="001628F8">
        <w:rPr>
          <w:vertAlign w:val="superscript"/>
        </w:rPr>
        <w:t>o</w:t>
      </w:r>
      <w:r w:rsidRPr="001628F8">
        <w:t> 5</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18FB9589" w14:textId="77777777" w:rsidTr="009F25AF">
        <w:trPr>
          <w:trHeight w:hRule="exact" w:val="240"/>
          <w:jc w:val="center"/>
        </w:trPr>
        <w:tc>
          <w:tcPr>
            <w:tcW w:w="9752" w:type="dxa"/>
            <w:gridSpan w:val="2"/>
            <w:tcBorders>
              <w:top w:val="nil"/>
              <w:left w:val="nil"/>
              <w:bottom w:val="nil"/>
              <w:right w:val="nil"/>
            </w:tcBorders>
          </w:tcPr>
          <w:p w14:paraId="72BB5D6A" w14:textId="77777777" w:rsidR="00737696" w:rsidRPr="001628F8" w:rsidRDefault="00737696" w:rsidP="009F25AF"/>
        </w:tc>
      </w:tr>
      <w:tr w:rsidR="00737696" w:rsidRPr="001628F8" w14:paraId="6E740691" w14:textId="77777777" w:rsidTr="009F25AF">
        <w:trPr>
          <w:trHeight w:val="240"/>
          <w:jc w:val="center"/>
        </w:trPr>
        <w:tc>
          <w:tcPr>
            <w:tcW w:w="4876" w:type="dxa"/>
            <w:tcBorders>
              <w:top w:val="nil"/>
              <w:left w:val="nil"/>
              <w:bottom w:val="nil"/>
              <w:right w:val="nil"/>
            </w:tcBorders>
          </w:tcPr>
          <w:p w14:paraId="06A47414"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6E05C56E" w14:textId="77777777" w:rsidR="00737696" w:rsidRPr="001628F8" w:rsidRDefault="00737696" w:rsidP="009F25AF">
            <w:pPr>
              <w:pStyle w:val="AmColumnHeading"/>
            </w:pPr>
            <w:r w:rsidRPr="001628F8">
              <w:t>Alteração</w:t>
            </w:r>
          </w:p>
        </w:tc>
      </w:tr>
      <w:tr w:rsidR="00737696" w:rsidRPr="001628F8" w14:paraId="4666056A" w14:textId="77777777" w:rsidTr="009F25AF">
        <w:trPr>
          <w:jc w:val="center"/>
        </w:trPr>
        <w:tc>
          <w:tcPr>
            <w:tcW w:w="4876" w:type="dxa"/>
            <w:tcBorders>
              <w:top w:val="nil"/>
              <w:left w:val="nil"/>
              <w:bottom w:val="nil"/>
              <w:right w:val="nil"/>
            </w:tcBorders>
          </w:tcPr>
          <w:p w14:paraId="742CE162" w14:textId="77777777" w:rsidR="00737696" w:rsidRPr="001628F8" w:rsidRDefault="00737696" w:rsidP="009F25AF">
            <w:pPr>
              <w:pStyle w:val="Normal6a"/>
            </w:pPr>
            <w:r w:rsidRPr="001628F8">
              <w:t>5.</w:t>
            </w:r>
            <w:r w:rsidRPr="001628F8">
              <w:tab/>
              <w:t>Salienta que o acentuado peso da dívida compromete a estabilidade económica e a capacidade de resposta a crises; manifesta a sua preocupação pelo facto de, em 2025, se prever um aumento do rácio da dívida pública (para 83,0 % na UE e 89,6 % na área do euro) em comparação com o rácio registado em 2024 (82,4 % na UE e 89,1 % na área do euro);</w:t>
            </w:r>
          </w:p>
        </w:tc>
        <w:tc>
          <w:tcPr>
            <w:tcW w:w="4876" w:type="dxa"/>
            <w:tcBorders>
              <w:top w:val="nil"/>
              <w:left w:val="nil"/>
              <w:bottom w:val="nil"/>
              <w:right w:val="nil"/>
            </w:tcBorders>
          </w:tcPr>
          <w:p w14:paraId="78CF5E6A" w14:textId="77777777" w:rsidR="00737696" w:rsidRPr="001628F8" w:rsidRDefault="00737696" w:rsidP="009F25AF">
            <w:pPr>
              <w:pStyle w:val="Normal6a"/>
            </w:pPr>
            <w:r w:rsidRPr="001628F8">
              <w:t>5.</w:t>
            </w:r>
            <w:r w:rsidRPr="001628F8">
              <w:tab/>
              <w:t xml:space="preserve">Salienta que o acentuado peso da dívida compromete a estabilidade económica e a capacidade de resposta a crises; manifesta a sua preocupação pelo facto de, em 2025, se prever um aumento do rácio da dívida pública (para 83,0 % na UE e 89,6 % na área do euro) em comparação com o rácio registado em 2024 (82,4 % na UE e 89,1 % na área do euro); </w:t>
            </w:r>
            <w:r w:rsidRPr="001628F8">
              <w:rPr>
                <w:b/>
                <w:i/>
              </w:rPr>
              <w:t>sublinha que os níveis de dívida se encontram, há já algum tempo, significativamente acima dos valores de referência determinados nos Tratados europeus;</w:t>
            </w:r>
          </w:p>
        </w:tc>
      </w:tr>
    </w:tbl>
    <w:p w14:paraId="52EA858E" w14:textId="77777777" w:rsidR="00737696" w:rsidRPr="001628F8" w:rsidRDefault="00737696" w:rsidP="00737696">
      <w:pPr>
        <w:pStyle w:val="AmOrLang"/>
      </w:pPr>
      <w:r w:rsidRPr="001628F8">
        <w:t xml:space="preserve">Or. </w:t>
      </w:r>
      <w:r w:rsidRPr="001628F8">
        <w:rPr>
          <w:rStyle w:val="HideTWBExt"/>
        </w:rPr>
        <w:t>&lt;Original&gt;</w:t>
      </w:r>
      <w:r w:rsidRPr="001628F8">
        <w:rPr>
          <w:rStyle w:val="HideTWBInt"/>
        </w:rPr>
        <w:t>{DE}</w:t>
      </w:r>
      <w:r w:rsidRPr="001628F8">
        <w:t>de</w:t>
      </w:r>
      <w:r w:rsidRPr="001628F8">
        <w:rPr>
          <w:rStyle w:val="HideTWBExt"/>
        </w:rPr>
        <w:t>&lt;/Original&gt;</w:t>
      </w:r>
    </w:p>
    <w:p w14:paraId="0A126E75" w14:textId="77777777" w:rsidR="00737696" w:rsidRPr="001628F8" w:rsidRDefault="00737696" w:rsidP="00737696">
      <w:r w:rsidRPr="001628F8">
        <w:rPr>
          <w:rStyle w:val="HideTWBExt"/>
        </w:rPr>
        <w:t>&lt;/Amend&gt;</w:t>
      </w:r>
    </w:p>
    <w:p w14:paraId="0968C989" w14:textId="77777777" w:rsidR="00737696" w:rsidRPr="001628F8" w:rsidRDefault="00737696" w:rsidP="00737696">
      <w:pPr>
        <w:pStyle w:val="AmNumberTabs"/>
      </w:pPr>
      <w:r w:rsidRPr="001628F8">
        <w:rPr>
          <w:rStyle w:val="HideTWBExt"/>
        </w:rPr>
        <w:t>&lt;Amend&gt;</w:t>
      </w:r>
      <w:r w:rsidRPr="001628F8">
        <w:t>Alteração</w:t>
      </w:r>
      <w:r w:rsidRPr="001628F8">
        <w:tab/>
      </w:r>
      <w:r w:rsidRPr="001628F8">
        <w:tab/>
      </w:r>
      <w:r w:rsidRPr="001628F8">
        <w:rPr>
          <w:rStyle w:val="HideTWBExt"/>
        </w:rPr>
        <w:t>&lt;NumAm&gt;</w:t>
      </w:r>
      <w:r w:rsidRPr="001628F8">
        <w:t>144</w:t>
      </w:r>
      <w:r w:rsidRPr="001628F8">
        <w:rPr>
          <w:rStyle w:val="HideTWBExt"/>
        </w:rPr>
        <w:t>&lt;/NumAm&gt;</w:t>
      </w:r>
    </w:p>
    <w:p w14:paraId="14083EC0"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Lídia Pereira</w:t>
      </w:r>
      <w:r w:rsidRPr="00C93241">
        <w:rPr>
          <w:rStyle w:val="HideTWBExt"/>
          <w:b w:val="0"/>
          <w:lang w:val="en-GB"/>
        </w:rPr>
        <w:t>&lt;/Members&gt;</w:t>
      </w:r>
    </w:p>
    <w:p w14:paraId="1B5C0526" w14:textId="77777777" w:rsidR="00737696" w:rsidRPr="001628F8" w:rsidRDefault="00737696" w:rsidP="00737696">
      <w:pPr>
        <w:pStyle w:val="NormalBold"/>
      </w:pPr>
      <w:r w:rsidRPr="001628F8">
        <w:rPr>
          <w:rStyle w:val="HideTWBExt"/>
          <w:b w:val="0"/>
        </w:rPr>
        <w:t>&lt;/RepeatBlock-By&gt;</w:t>
      </w:r>
    </w:p>
    <w:p w14:paraId="343E3B87"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527E70C6" w14:textId="77777777" w:rsidR="00737696" w:rsidRPr="001628F8" w:rsidRDefault="00737696" w:rsidP="00737696">
      <w:pPr>
        <w:pStyle w:val="NormalBold"/>
      </w:pPr>
      <w:r w:rsidRPr="001628F8">
        <w:rPr>
          <w:rStyle w:val="HideTWBExt"/>
        </w:rPr>
        <w:t>&lt;Article&gt;</w:t>
      </w:r>
      <w:r w:rsidRPr="001628F8">
        <w:t>N.º 5</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7A027932" w14:textId="77777777" w:rsidTr="009F25AF">
        <w:trPr>
          <w:trHeight w:hRule="exact" w:val="240"/>
          <w:jc w:val="center"/>
        </w:trPr>
        <w:tc>
          <w:tcPr>
            <w:tcW w:w="9752" w:type="dxa"/>
            <w:gridSpan w:val="2"/>
            <w:tcBorders>
              <w:top w:val="nil"/>
              <w:left w:val="nil"/>
              <w:bottom w:val="nil"/>
              <w:right w:val="nil"/>
            </w:tcBorders>
          </w:tcPr>
          <w:p w14:paraId="57B947C0" w14:textId="77777777" w:rsidR="00737696" w:rsidRPr="001628F8" w:rsidRDefault="00737696" w:rsidP="009F25AF"/>
        </w:tc>
      </w:tr>
      <w:tr w:rsidR="00737696" w:rsidRPr="001628F8" w14:paraId="0D183FF7" w14:textId="77777777" w:rsidTr="009F25AF">
        <w:trPr>
          <w:trHeight w:val="240"/>
          <w:jc w:val="center"/>
        </w:trPr>
        <w:tc>
          <w:tcPr>
            <w:tcW w:w="4876" w:type="dxa"/>
            <w:tcBorders>
              <w:top w:val="nil"/>
              <w:left w:val="nil"/>
              <w:bottom w:val="nil"/>
              <w:right w:val="nil"/>
            </w:tcBorders>
          </w:tcPr>
          <w:p w14:paraId="4BF07B4F"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63B7612F" w14:textId="77777777" w:rsidR="00737696" w:rsidRPr="001628F8" w:rsidRDefault="00737696" w:rsidP="009F25AF">
            <w:pPr>
              <w:pStyle w:val="AmColumnHeading"/>
            </w:pPr>
            <w:r w:rsidRPr="001628F8">
              <w:t>Alteração</w:t>
            </w:r>
          </w:p>
        </w:tc>
      </w:tr>
      <w:tr w:rsidR="00737696" w:rsidRPr="001628F8" w14:paraId="088C56A2" w14:textId="77777777" w:rsidTr="009F25AF">
        <w:trPr>
          <w:jc w:val="center"/>
        </w:trPr>
        <w:tc>
          <w:tcPr>
            <w:tcW w:w="4876" w:type="dxa"/>
            <w:tcBorders>
              <w:top w:val="nil"/>
              <w:left w:val="nil"/>
              <w:bottom w:val="nil"/>
              <w:right w:val="nil"/>
            </w:tcBorders>
          </w:tcPr>
          <w:p w14:paraId="765A8BD1" w14:textId="77777777" w:rsidR="00737696" w:rsidRPr="001628F8" w:rsidRDefault="00737696" w:rsidP="009F25AF">
            <w:pPr>
              <w:pStyle w:val="Normal6a"/>
            </w:pPr>
            <w:r w:rsidRPr="001628F8">
              <w:t>5.</w:t>
            </w:r>
            <w:r w:rsidRPr="001628F8">
              <w:tab/>
              <w:t xml:space="preserve">Salienta que o acentuado peso da dívida compromete a estabilidade económica e a capacidade de resposta a </w:t>
            </w:r>
            <w:r w:rsidRPr="001628F8">
              <w:lastRenderedPageBreak/>
              <w:t>crises; manifesta a sua preocupação pelo facto de, em 2025, se prever um aumento do rácio da dívida pública (para 83,0 % na UE e 89,6 % na área do euro) em comparação com o rácio registado em 2024 (82,4 % na UE e 89,1 % n a área do euro);</w:t>
            </w:r>
          </w:p>
        </w:tc>
        <w:tc>
          <w:tcPr>
            <w:tcW w:w="4876" w:type="dxa"/>
            <w:tcBorders>
              <w:top w:val="nil"/>
              <w:left w:val="nil"/>
              <w:bottom w:val="nil"/>
              <w:right w:val="nil"/>
            </w:tcBorders>
          </w:tcPr>
          <w:p w14:paraId="0AB2CDC3" w14:textId="05A323C3" w:rsidR="00737696" w:rsidRPr="001628F8" w:rsidRDefault="00737696" w:rsidP="009F25AF">
            <w:pPr>
              <w:pStyle w:val="Normal6a"/>
            </w:pPr>
            <w:r w:rsidRPr="001628F8">
              <w:lastRenderedPageBreak/>
              <w:t>5.</w:t>
            </w:r>
            <w:r w:rsidRPr="001628F8">
              <w:tab/>
              <w:t>Salienta que o acentuado peso da dívida compromete a estabilidade económica</w:t>
            </w:r>
            <w:r w:rsidRPr="001628F8">
              <w:rPr>
                <w:b/>
                <w:i/>
              </w:rPr>
              <w:t>, a equidade intergeracional</w:t>
            </w:r>
            <w:r w:rsidRPr="001628F8">
              <w:t xml:space="preserve"> e a </w:t>
            </w:r>
            <w:r w:rsidRPr="001628F8">
              <w:lastRenderedPageBreak/>
              <w:t>capacidade de resposta a crises; manifesta a sua preocupação pelo facto de, em 2025, se prever um aumento do rácio da dívida pública (para 83,0 % na UE e 89,6 % na área do euro) em comparação com o rácio registado em 2024 (82,4 % na UE e 89,1 % n a área do euro)</w:t>
            </w:r>
            <w:r w:rsidRPr="001628F8">
              <w:rPr>
                <w:b/>
                <w:i/>
              </w:rPr>
              <w:t>, embora alguns Estados</w:t>
            </w:r>
            <w:r w:rsidR="00C93241">
              <w:rPr>
                <w:b/>
                <w:i/>
              </w:rPr>
              <w:noBreakHyphen/>
            </w:r>
            <w:r w:rsidRPr="001628F8">
              <w:rPr>
                <w:b/>
                <w:i/>
              </w:rPr>
              <w:t>Membros estejam a prosseguir uma via importante no sentido da redução sustentável da dívida</w:t>
            </w:r>
            <w:r w:rsidRPr="001628F8">
              <w:t>;</w:t>
            </w:r>
          </w:p>
        </w:tc>
      </w:tr>
    </w:tbl>
    <w:p w14:paraId="0AE43F73" w14:textId="77777777" w:rsidR="00737696" w:rsidRPr="00C93241" w:rsidRDefault="00737696" w:rsidP="00737696">
      <w:pPr>
        <w:pStyle w:val="AmOrLang"/>
        <w:rPr>
          <w:lang w:val="en-GB"/>
        </w:rPr>
      </w:pPr>
      <w:r w:rsidRPr="00C93241">
        <w:rPr>
          <w:lang w:val="en-GB"/>
        </w:rPr>
        <w:lastRenderedPageBreak/>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7162D3E6" w14:textId="77777777" w:rsidR="00737696" w:rsidRPr="00C93241" w:rsidRDefault="00737696" w:rsidP="00737696">
      <w:pPr>
        <w:rPr>
          <w:lang w:val="en-GB"/>
        </w:rPr>
      </w:pPr>
      <w:r w:rsidRPr="00C93241">
        <w:rPr>
          <w:rStyle w:val="HideTWBExt"/>
          <w:lang w:val="en-GB"/>
        </w:rPr>
        <w:t>&lt;/Amend&gt;</w:t>
      </w:r>
    </w:p>
    <w:p w14:paraId="3FB1A40D"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145</w:t>
      </w:r>
      <w:r w:rsidRPr="00C93241">
        <w:rPr>
          <w:rStyle w:val="HideTWBExt"/>
          <w:lang w:val="en-GB"/>
        </w:rPr>
        <w:t>&lt;/NumAm&gt;</w:t>
      </w:r>
    </w:p>
    <w:p w14:paraId="1CEF57A6"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Isabel Benjumea Benjumea</w:t>
      </w:r>
      <w:r w:rsidRPr="00C93241">
        <w:rPr>
          <w:rStyle w:val="HideTWBExt"/>
          <w:b w:val="0"/>
          <w:lang w:val="en-GB"/>
        </w:rPr>
        <w:t>&lt;/Members&gt;</w:t>
      </w:r>
    </w:p>
    <w:p w14:paraId="25023560" w14:textId="77777777" w:rsidR="00737696" w:rsidRPr="001628F8" w:rsidRDefault="00737696" w:rsidP="00737696">
      <w:pPr>
        <w:pStyle w:val="NormalBold"/>
      </w:pPr>
      <w:r w:rsidRPr="001628F8">
        <w:rPr>
          <w:rStyle w:val="HideTWBExt"/>
          <w:b w:val="0"/>
        </w:rPr>
        <w:t>&lt;/RepeatBlock-By&gt;</w:t>
      </w:r>
    </w:p>
    <w:p w14:paraId="60C674F2"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38815649" w14:textId="2DCD6626" w:rsidR="00737696" w:rsidRPr="001628F8" w:rsidRDefault="00737696" w:rsidP="00737696">
      <w:pPr>
        <w:pStyle w:val="NormalBold"/>
      </w:pPr>
      <w:r w:rsidRPr="001628F8">
        <w:rPr>
          <w:rStyle w:val="HideTWBExt"/>
        </w:rPr>
        <w:t>&lt;Article&gt;</w:t>
      </w:r>
      <w:r w:rsidRPr="001628F8">
        <w:t>N.º 5</w:t>
      </w:r>
      <w:r w:rsidR="00C93241">
        <w:noBreakHyphen/>
      </w:r>
      <w:r w:rsidRPr="001628F8">
        <w:t>A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7C390073" w14:textId="77777777" w:rsidTr="009F25AF">
        <w:trPr>
          <w:trHeight w:hRule="exact" w:val="240"/>
          <w:jc w:val="center"/>
        </w:trPr>
        <w:tc>
          <w:tcPr>
            <w:tcW w:w="9752" w:type="dxa"/>
            <w:gridSpan w:val="2"/>
            <w:tcBorders>
              <w:top w:val="nil"/>
              <w:left w:val="nil"/>
              <w:bottom w:val="nil"/>
              <w:right w:val="nil"/>
            </w:tcBorders>
          </w:tcPr>
          <w:p w14:paraId="54D7F759" w14:textId="77777777" w:rsidR="00737696" w:rsidRPr="001628F8" w:rsidRDefault="00737696" w:rsidP="009F25AF"/>
        </w:tc>
      </w:tr>
      <w:tr w:rsidR="00737696" w:rsidRPr="001628F8" w14:paraId="48F6ECC9" w14:textId="77777777" w:rsidTr="009F25AF">
        <w:trPr>
          <w:trHeight w:val="240"/>
          <w:jc w:val="center"/>
        </w:trPr>
        <w:tc>
          <w:tcPr>
            <w:tcW w:w="4876" w:type="dxa"/>
            <w:tcBorders>
              <w:top w:val="nil"/>
              <w:left w:val="nil"/>
              <w:bottom w:val="nil"/>
              <w:right w:val="nil"/>
            </w:tcBorders>
          </w:tcPr>
          <w:p w14:paraId="31D323EE"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0C162786" w14:textId="77777777" w:rsidR="00737696" w:rsidRPr="001628F8" w:rsidRDefault="00737696" w:rsidP="009F25AF">
            <w:pPr>
              <w:pStyle w:val="AmColumnHeading"/>
            </w:pPr>
            <w:r w:rsidRPr="001628F8">
              <w:t>Alteração</w:t>
            </w:r>
          </w:p>
        </w:tc>
      </w:tr>
      <w:tr w:rsidR="00737696" w:rsidRPr="001628F8" w14:paraId="62989A25" w14:textId="77777777" w:rsidTr="009F25AF">
        <w:trPr>
          <w:jc w:val="center"/>
        </w:trPr>
        <w:tc>
          <w:tcPr>
            <w:tcW w:w="4876" w:type="dxa"/>
            <w:tcBorders>
              <w:top w:val="nil"/>
              <w:left w:val="nil"/>
              <w:bottom w:val="nil"/>
              <w:right w:val="nil"/>
            </w:tcBorders>
          </w:tcPr>
          <w:p w14:paraId="43E6C232" w14:textId="77777777" w:rsidR="00737696" w:rsidRPr="001628F8" w:rsidRDefault="00737696" w:rsidP="009F25AF">
            <w:pPr>
              <w:pStyle w:val="Normal6a"/>
            </w:pPr>
          </w:p>
        </w:tc>
        <w:tc>
          <w:tcPr>
            <w:tcW w:w="4876" w:type="dxa"/>
            <w:tcBorders>
              <w:top w:val="nil"/>
              <w:left w:val="nil"/>
              <w:bottom w:val="nil"/>
              <w:right w:val="nil"/>
            </w:tcBorders>
          </w:tcPr>
          <w:p w14:paraId="06B4D694" w14:textId="26C2E92C" w:rsidR="00737696" w:rsidRPr="001628F8" w:rsidRDefault="00737696" w:rsidP="009F25AF">
            <w:pPr>
              <w:pStyle w:val="Normal6a"/>
            </w:pPr>
            <w:r w:rsidRPr="001628F8">
              <w:rPr>
                <w:b/>
                <w:i/>
              </w:rPr>
              <w:t>5</w:t>
            </w:r>
            <w:r w:rsidR="00C93241">
              <w:rPr>
                <w:b/>
                <w:i/>
              </w:rPr>
              <w:noBreakHyphen/>
            </w:r>
            <w:r w:rsidRPr="001628F8">
              <w:rPr>
                <w:b/>
                <w:i/>
              </w:rPr>
              <w:t>A.</w:t>
            </w:r>
            <w:r w:rsidRPr="001628F8">
              <w:tab/>
            </w:r>
            <w:r w:rsidRPr="001628F8">
              <w:rPr>
                <w:b/>
                <w:i/>
              </w:rPr>
              <w:t>Recorda que a evolução dos rácios da dívida pública varia entre países, prevendo</w:t>
            </w:r>
            <w:r w:rsidR="00C93241">
              <w:rPr>
                <w:b/>
                <w:i/>
              </w:rPr>
              <w:noBreakHyphen/>
            </w:r>
            <w:r w:rsidRPr="001628F8">
              <w:rPr>
                <w:b/>
                <w:i/>
              </w:rPr>
              <w:t>se um aumento de mais de 1 ponto percentual do rácio dívida/PIB de 16 Estados</w:t>
            </w:r>
            <w:r w:rsidR="00C93241">
              <w:rPr>
                <w:b/>
                <w:i/>
              </w:rPr>
              <w:noBreakHyphen/>
            </w:r>
            <w:r w:rsidRPr="001628F8">
              <w:rPr>
                <w:b/>
                <w:i/>
              </w:rPr>
              <w:t>Membros entre 2023 e 2026; observa que, até ao final de 2026, a maioria dos países da UE deverá ter rácios dívida/PIB mais baixos do que em 2020; lamenta a projeção de que a Bélgica, a Grécia, a Espanha, a França e a Itália terão rácios da dívida superiores a 100 % do PIB no final do período abrangido pelas previsões; recorda a necessidade de exigir responsabilidade fiscal, respeitar a competitividade fiscal entre os Estados, defender a disciplina do mercado, reforçar os princípios do Pacto de Estabilidade e Crescimento, evitar o aumento desproporcionado da dívida, dissociar o risco bancário do risco soberano e defender parcerias público</w:t>
            </w:r>
            <w:r w:rsidR="00C93241">
              <w:rPr>
                <w:b/>
                <w:i/>
              </w:rPr>
              <w:noBreakHyphen/>
            </w:r>
            <w:r w:rsidRPr="001628F8">
              <w:rPr>
                <w:b/>
                <w:i/>
              </w:rPr>
              <w:t>privadas;</w:t>
            </w:r>
          </w:p>
        </w:tc>
      </w:tr>
    </w:tbl>
    <w:p w14:paraId="135E67FE" w14:textId="77777777" w:rsidR="00737696" w:rsidRPr="001628F8" w:rsidRDefault="00737696" w:rsidP="00737696">
      <w:pPr>
        <w:pStyle w:val="AmOrLang"/>
      </w:pPr>
      <w:r w:rsidRPr="001628F8">
        <w:t xml:space="preserve">Or. </w:t>
      </w:r>
      <w:r w:rsidRPr="001628F8">
        <w:rPr>
          <w:rStyle w:val="HideTWBExt"/>
        </w:rPr>
        <w:t>&lt;Original&gt;</w:t>
      </w:r>
      <w:r w:rsidRPr="001628F8">
        <w:rPr>
          <w:rStyle w:val="HideTWBInt"/>
        </w:rPr>
        <w:t>{ES}</w:t>
      </w:r>
      <w:r w:rsidRPr="001628F8">
        <w:t>es</w:t>
      </w:r>
      <w:r w:rsidRPr="001628F8">
        <w:rPr>
          <w:rStyle w:val="HideTWBExt"/>
        </w:rPr>
        <w:t>&lt;/Original&gt;</w:t>
      </w:r>
    </w:p>
    <w:p w14:paraId="27C839FD" w14:textId="77777777" w:rsidR="00737696" w:rsidRPr="001628F8" w:rsidRDefault="00737696" w:rsidP="00737696">
      <w:r w:rsidRPr="001628F8">
        <w:rPr>
          <w:rStyle w:val="HideTWBExt"/>
        </w:rPr>
        <w:lastRenderedPageBreak/>
        <w:t>&lt;/Amend&gt;</w:t>
      </w:r>
    </w:p>
    <w:p w14:paraId="6DE532A1" w14:textId="77777777" w:rsidR="00737696" w:rsidRPr="001628F8" w:rsidRDefault="00737696" w:rsidP="00737696">
      <w:pPr>
        <w:pStyle w:val="AmNumberTabs"/>
      </w:pPr>
      <w:r w:rsidRPr="001628F8">
        <w:rPr>
          <w:rStyle w:val="HideTWBExt"/>
        </w:rPr>
        <w:t>&lt;Amend&gt;</w:t>
      </w:r>
      <w:r w:rsidRPr="001628F8">
        <w:t>Alteração</w:t>
      </w:r>
      <w:r w:rsidRPr="001628F8">
        <w:tab/>
      </w:r>
      <w:r w:rsidRPr="001628F8">
        <w:tab/>
      </w:r>
      <w:r w:rsidRPr="001628F8">
        <w:rPr>
          <w:rStyle w:val="HideTWBExt"/>
        </w:rPr>
        <w:t>&lt;NumAm&gt;</w:t>
      </w:r>
      <w:r w:rsidRPr="001628F8">
        <w:t>146</w:t>
      </w:r>
      <w:r w:rsidRPr="001628F8">
        <w:rPr>
          <w:rStyle w:val="HideTWBExt"/>
        </w:rPr>
        <w:t>&lt;/NumAm&gt;</w:t>
      </w:r>
    </w:p>
    <w:p w14:paraId="0CD42B4D"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Jonás Fernández</w:t>
      </w:r>
      <w:r w:rsidRPr="00C93241">
        <w:rPr>
          <w:rStyle w:val="HideTWBExt"/>
          <w:b w:val="0"/>
          <w:lang w:val="en-GB"/>
        </w:rPr>
        <w:t>&lt;/Members&gt;</w:t>
      </w:r>
    </w:p>
    <w:p w14:paraId="428DD029" w14:textId="77777777" w:rsidR="00737696" w:rsidRPr="001628F8" w:rsidRDefault="00737696" w:rsidP="00737696">
      <w:pPr>
        <w:pStyle w:val="NormalBold"/>
      </w:pPr>
      <w:r w:rsidRPr="001628F8">
        <w:rPr>
          <w:rStyle w:val="HideTWBExt"/>
          <w:b w:val="0"/>
        </w:rPr>
        <w:t>&lt;/RepeatBlock-By&gt;</w:t>
      </w:r>
    </w:p>
    <w:p w14:paraId="55778EA8"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66A8B419" w14:textId="7DDFE78A" w:rsidR="00737696" w:rsidRPr="001628F8" w:rsidRDefault="00737696" w:rsidP="00737696">
      <w:pPr>
        <w:pStyle w:val="NormalBold"/>
      </w:pPr>
      <w:r w:rsidRPr="001628F8">
        <w:rPr>
          <w:rStyle w:val="HideTWBExt"/>
        </w:rPr>
        <w:t>&lt;Article&gt;</w:t>
      </w:r>
      <w:r w:rsidRPr="001628F8">
        <w:t>N.º 5</w:t>
      </w:r>
      <w:r w:rsidR="00C93241">
        <w:noBreakHyphen/>
      </w:r>
      <w:r w:rsidRPr="001628F8">
        <w:t>A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5AAD9511" w14:textId="77777777" w:rsidTr="009F25AF">
        <w:trPr>
          <w:trHeight w:hRule="exact" w:val="240"/>
          <w:jc w:val="center"/>
        </w:trPr>
        <w:tc>
          <w:tcPr>
            <w:tcW w:w="9752" w:type="dxa"/>
            <w:gridSpan w:val="2"/>
            <w:tcBorders>
              <w:top w:val="nil"/>
              <w:left w:val="nil"/>
              <w:bottom w:val="nil"/>
              <w:right w:val="nil"/>
            </w:tcBorders>
          </w:tcPr>
          <w:p w14:paraId="71120097" w14:textId="77777777" w:rsidR="00737696" w:rsidRPr="001628F8" w:rsidRDefault="00737696" w:rsidP="009F25AF"/>
        </w:tc>
      </w:tr>
      <w:tr w:rsidR="00737696" w:rsidRPr="001628F8" w14:paraId="13566258" w14:textId="77777777" w:rsidTr="009F25AF">
        <w:trPr>
          <w:trHeight w:val="240"/>
          <w:jc w:val="center"/>
        </w:trPr>
        <w:tc>
          <w:tcPr>
            <w:tcW w:w="4876" w:type="dxa"/>
            <w:tcBorders>
              <w:top w:val="nil"/>
              <w:left w:val="nil"/>
              <w:bottom w:val="nil"/>
              <w:right w:val="nil"/>
            </w:tcBorders>
          </w:tcPr>
          <w:p w14:paraId="503CA2E3"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4141C604" w14:textId="77777777" w:rsidR="00737696" w:rsidRPr="001628F8" w:rsidRDefault="00737696" w:rsidP="009F25AF">
            <w:pPr>
              <w:pStyle w:val="AmColumnHeading"/>
            </w:pPr>
            <w:r w:rsidRPr="001628F8">
              <w:t>Alteração</w:t>
            </w:r>
          </w:p>
        </w:tc>
      </w:tr>
      <w:tr w:rsidR="00737696" w:rsidRPr="001628F8" w14:paraId="15DD1CFB" w14:textId="77777777" w:rsidTr="009F25AF">
        <w:trPr>
          <w:jc w:val="center"/>
        </w:trPr>
        <w:tc>
          <w:tcPr>
            <w:tcW w:w="4876" w:type="dxa"/>
            <w:tcBorders>
              <w:top w:val="nil"/>
              <w:left w:val="nil"/>
              <w:bottom w:val="nil"/>
              <w:right w:val="nil"/>
            </w:tcBorders>
          </w:tcPr>
          <w:p w14:paraId="74078A1B" w14:textId="77777777" w:rsidR="00737696" w:rsidRPr="001628F8" w:rsidRDefault="00737696" w:rsidP="009F25AF">
            <w:pPr>
              <w:pStyle w:val="Normal6a"/>
            </w:pPr>
          </w:p>
        </w:tc>
        <w:tc>
          <w:tcPr>
            <w:tcW w:w="4876" w:type="dxa"/>
            <w:tcBorders>
              <w:top w:val="nil"/>
              <w:left w:val="nil"/>
              <w:bottom w:val="nil"/>
              <w:right w:val="nil"/>
            </w:tcBorders>
          </w:tcPr>
          <w:p w14:paraId="604A1A3A" w14:textId="71226E54" w:rsidR="00737696" w:rsidRPr="001628F8" w:rsidRDefault="00737696" w:rsidP="009F25AF">
            <w:pPr>
              <w:pStyle w:val="Normal6a"/>
            </w:pPr>
            <w:r w:rsidRPr="001628F8">
              <w:rPr>
                <w:b/>
                <w:i/>
              </w:rPr>
              <w:t>5</w:t>
            </w:r>
            <w:r w:rsidR="00C93241">
              <w:rPr>
                <w:b/>
                <w:i/>
              </w:rPr>
              <w:noBreakHyphen/>
            </w:r>
            <w:r w:rsidRPr="001628F8">
              <w:rPr>
                <w:b/>
                <w:i/>
              </w:rPr>
              <w:t>A.</w:t>
            </w:r>
            <w:r w:rsidRPr="001628F8">
              <w:tab/>
            </w:r>
            <w:r w:rsidRPr="001628F8">
              <w:rPr>
                <w:b/>
                <w:i/>
              </w:rPr>
              <w:t>Observa que, de acordo com as previsões económicas de outono de 2024 da Comissão, o défice das administrações públicas na UE e na área do euro deverá diminuir para 3,1 % e 3 % do PIB, respetivamente, em 2024, e continuar a diminuir para 3 % e 2,9 % do PIB em 2025, e 2,9 % e 2,8 % do PIB em 2026;</w:t>
            </w:r>
          </w:p>
        </w:tc>
      </w:tr>
    </w:tbl>
    <w:p w14:paraId="5EAD90F7"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439F2E05" w14:textId="77777777" w:rsidR="00737696" w:rsidRPr="00C93241" w:rsidRDefault="00737696" w:rsidP="00737696">
      <w:pPr>
        <w:rPr>
          <w:lang w:val="en-GB"/>
        </w:rPr>
      </w:pPr>
      <w:r w:rsidRPr="00C93241">
        <w:rPr>
          <w:rStyle w:val="HideTWBExt"/>
          <w:lang w:val="en-GB"/>
        </w:rPr>
        <w:t>&lt;/Amend&gt;</w:t>
      </w:r>
    </w:p>
    <w:p w14:paraId="34A5047A"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147</w:t>
      </w:r>
      <w:r w:rsidRPr="00C93241">
        <w:rPr>
          <w:rStyle w:val="HideTWBExt"/>
          <w:lang w:val="en-GB"/>
        </w:rPr>
        <w:t>&lt;/NumAm&gt;</w:t>
      </w:r>
    </w:p>
    <w:p w14:paraId="39A997A9"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Isabel Benjumea Benjumea, Fernando Navarrete Rojas</w:t>
      </w:r>
      <w:r w:rsidRPr="00C93241">
        <w:rPr>
          <w:rStyle w:val="HideTWBExt"/>
          <w:b w:val="0"/>
          <w:lang w:val="en-GB"/>
        </w:rPr>
        <w:t>&lt;/Members&gt;</w:t>
      </w:r>
    </w:p>
    <w:p w14:paraId="3A2BF1FB" w14:textId="77777777" w:rsidR="00737696" w:rsidRPr="001628F8" w:rsidRDefault="00737696" w:rsidP="00737696">
      <w:pPr>
        <w:pStyle w:val="NormalBold"/>
      </w:pPr>
      <w:r w:rsidRPr="001628F8">
        <w:rPr>
          <w:rStyle w:val="HideTWBExt"/>
          <w:b w:val="0"/>
        </w:rPr>
        <w:t>&lt;/RepeatBlock-By&gt;</w:t>
      </w:r>
    </w:p>
    <w:p w14:paraId="42EEFDE1"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658E7674" w14:textId="105DE786" w:rsidR="00737696" w:rsidRPr="001628F8" w:rsidRDefault="00737696" w:rsidP="00737696">
      <w:pPr>
        <w:pStyle w:val="NormalBold"/>
      </w:pPr>
      <w:r w:rsidRPr="001628F8">
        <w:rPr>
          <w:rStyle w:val="HideTWBExt"/>
        </w:rPr>
        <w:t>&lt;Article&gt;</w:t>
      </w:r>
      <w:r w:rsidRPr="001628F8">
        <w:t>N.º 5</w:t>
      </w:r>
      <w:r w:rsidR="00C93241">
        <w:noBreakHyphen/>
      </w:r>
      <w:r w:rsidRPr="001628F8">
        <w:t>B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6A7D4F17" w14:textId="77777777" w:rsidTr="009F25AF">
        <w:trPr>
          <w:trHeight w:hRule="exact" w:val="240"/>
          <w:jc w:val="center"/>
        </w:trPr>
        <w:tc>
          <w:tcPr>
            <w:tcW w:w="9752" w:type="dxa"/>
            <w:gridSpan w:val="2"/>
            <w:tcBorders>
              <w:top w:val="nil"/>
              <w:left w:val="nil"/>
              <w:bottom w:val="nil"/>
              <w:right w:val="nil"/>
            </w:tcBorders>
          </w:tcPr>
          <w:p w14:paraId="2563388D" w14:textId="77777777" w:rsidR="00737696" w:rsidRPr="001628F8" w:rsidRDefault="00737696" w:rsidP="009F25AF"/>
        </w:tc>
      </w:tr>
      <w:tr w:rsidR="00737696" w:rsidRPr="001628F8" w14:paraId="5AE7C02A" w14:textId="77777777" w:rsidTr="009F25AF">
        <w:trPr>
          <w:trHeight w:val="240"/>
          <w:jc w:val="center"/>
        </w:trPr>
        <w:tc>
          <w:tcPr>
            <w:tcW w:w="4876" w:type="dxa"/>
            <w:tcBorders>
              <w:top w:val="nil"/>
              <w:left w:val="nil"/>
              <w:bottom w:val="nil"/>
              <w:right w:val="nil"/>
            </w:tcBorders>
          </w:tcPr>
          <w:p w14:paraId="64500556"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6CE9A83B" w14:textId="77777777" w:rsidR="00737696" w:rsidRPr="001628F8" w:rsidRDefault="00737696" w:rsidP="009F25AF">
            <w:pPr>
              <w:pStyle w:val="AmColumnHeading"/>
            </w:pPr>
            <w:r w:rsidRPr="001628F8">
              <w:t>Alteração</w:t>
            </w:r>
          </w:p>
        </w:tc>
      </w:tr>
      <w:tr w:rsidR="00737696" w:rsidRPr="001628F8" w14:paraId="3FD7C683" w14:textId="77777777" w:rsidTr="009F25AF">
        <w:trPr>
          <w:jc w:val="center"/>
        </w:trPr>
        <w:tc>
          <w:tcPr>
            <w:tcW w:w="4876" w:type="dxa"/>
            <w:tcBorders>
              <w:top w:val="nil"/>
              <w:left w:val="nil"/>
              <w:bottom w:val="nil"/>
              <w:right w:val="nil"/>
            </w:tcBorders>
          </w:tcPr>
          <w:p w14:paraId="07C3F848" w14:textId="77777777" w:rsidR="00737696" w:rsidRPr="001628F8" w:rsidRDefault="00737696" w:rsidP="009F25AF">
            <w:pPr>
              <w:pStyle w:val="Normal6a"/>
            </w:pPr>
          </w:p>
        </w:tc>
        <w:tc>
          <w:tcPr>
            <w:tcW w:w="4876" w:type="dxa"/>
            <w:tcBorders>
              <w:top w:val="nil"/>
              <w:left w:val="nil"/>
              <w:bottom w:val="nil"/>
              <w:right w:val="nil"/>
            </w:tcBorders>
          </w:tcPr>
          <w:p w14:paraId="0418A0A7" w14:textId="2D3A8417" w:rsidR="00737696" w:rsidRPr="001628F8" w:rsidRDefault="00737696" w:rsidP="009F25AF">
            <w:pPr>
              <w:pStyle w:val="Normal6a"/>
            </w:pPr>
            <w:r w:rsidRPr="001628F8">
              <w:rPr>
                <w:b/>
                <w:i/>
              </w:rPr>
              <w:t>5</w:t>
            </w:r>
            <w:r w:rsidR="00C93241">
              <w:rPr>
                <w:b/>
                <w:i/>
              </w:rPr>
              <w:noBreakHyphen/>
            </w:r>
            <w:r w:rsidRPr="001628F8">
              <w:rPr>
                <w:b/>
                <w:i/>
              </w:rPr>
              <w:t>B.</w:t>
            </w:r>
            <w:r w:rsidRPr="001628F8">
              <w:tab/>
            </w:r>
            <w:r w:rsidRPr="001628F8">
              <w:rPr>
                <w:b/>
                <w:i/>
              </w:rPr>
              <w:t>Sublinha que dez Estados</w:t>
            </w:r>
            <w:r w:rsidR="00C93241">
              <w:rPr>
                <w:b/>
                <w:i/>
              </w:rPr>
              <w:noBreakHyphen/>
            </w:r>
            <w:r w:rsidRPr="001628F8">
              <w:rPr>
                <w:b/>
                <w:i/>
              </w:rPr>
              <w:t>Membros da UE deverão registar um défice superior a 3 % do PIB em 2024; observa que este número permanecerá estável em 2025 e que, em 2026, se prevê que a maioria dos Estados</w:t>
            </w:r>
            <w:r w:rsidR="00C93241">
              <w:rPr>
                <w:b/>
                <w:i/>
              </w:rPr>
              <w:noBreakHyphen/>
            </w:r>
            <w:r w:rsidRPr="001628F8">
              <w:rPr>
                <w:b/>
                <w:i/>
              </w:rPr>
              <w:t>Membros tenha posições orçamentais ainda mais baixas do que em 2019, sendo que nove deles ainda apresentam um défice superior a 3 %;</w:t>
            </w:r>
          </w:p>
        </w:tc>
      </w:tr>
    </w:tbl>
    <w:p w14:paraId="53E770FF" w14:textId="77777777" w:rsidR="00737696" w:rsidRPr="00C93241" w:rsidRDefault="00737696" w:rsidP="00737696">
      <w:pPr>
        <w:pStyle w:val="AmOrLang"/>
      </w:pPr>
      <w:r w:rsidRPr="00C93241">
        <w:t xml:space="preserve">Or. </w:t>
      </w:r>
      <w:r w:rsidRPr="00C93241">
        <w:rPr>
          <w:rStyle w:val="HideTWBExt"/>
        </w:rPr>
        <w:t>&lt;Original&gt;</w:t>
      </w:r>
      <w:r w:rsidRPr="00C93241">
        <w:rPr>
          <w:rStyle w:val="HideTWBInt"/>
        </w:rPr>
        <w:t>{ES}</w:t>
      </w:r>
      <w:r w:rsidRPr="00C93241">
        <w:t>es</w:t>
      </w:r>
      <w:r w:rsidRPr="00C93241">
        <w:rPr>
          <w:rStyle w:val="HideTWBExt"/>
        </w:rPr>
        <w:t>&lt;/Original&gt;</w:t>
      </w:r>
    </w:p>
    <w:p w14:paraId="70E6C591" w14:textId="77777777" w:rsidR="00737696" w:rsidRPr="00C93241" w:rsidRDefault="00737696" w:rsidP="00737696">
      <w:r w:rsidRPr="00C93241">
        <w:rPr>
          <w:rStyle w:val="HideTWBExt"/>
        </w:rPr>
        <w:t>&lt;/Amend&gt;</w:t>
      </w:r>
    </w:p>
    <w:p w14:paraId="2E34AC8B" w14:textId="77777777" w:rsidR="00737696" w:rsidRPr="00C93241" w:rsidRDefault="00737696" w:rsidP="00737696">
      <w:pPr>
        <w:pStyle w:val="AmNumberTabs"/>
      </w:pPr>
      <w:r w:rsidRPr="00C93241">
        <w:rPr>
          <w:rStyle w:val="HideTWBExt"/>
        </w:rPr>
        <w:t>&lt;Amend&gt;</w:t>
      </w:r>
      <w:r w:rsidRPr="00C93241">
        <w:t>Alteração</w:t>
      </w:r>
      <w:r w:rsidRPr="00C93241">
        <w:tab/>
      </w:r>
      <w:r w:rsidRPr="00C93241">
        <w:tab/>
      </w:r>
      <w:r w:rsidRPr="00C93241">
        <w:rPr>
          <w:rStyle w:val="HideTWBExt"/>
        </w:rPr>
        <w:t>&lt;NumAm&gt;</w:t>
      </w:r>
      <w:r w:rsidRPr="00C93241">
        <w:t>148</w:t>
      </w:r>
      <w:r w:rsidRPr="00C93241">
        <w:rPr>
          <w:rStyle w:val="HideTWBExt"/>
        </w:rPr>
        <w:t>&lt;/NumAm&gt;</w:t>
      </w:r>
    </w:p>
    <w:p w14:paraId="35CC1368"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Marie Toussaint</w:t>
      </w:r>
      <w:r w:rsidRPr="00C93241">
        <w:rPr>
          <w:rStyle w:val="HideTWBExt"/>
          <w:b w:val="0"/>
          <w:lang w:val="en-GB"/>
        </w:rPr>
        <w:t>&lt;/Members&gt;</w:t>
      </w:r>
    </w:p>
    <w:p w14:paraId="71115E7C" w14:textId="77777777" w:rsidR="00737696" w:rsidRPr="001628F8" w:rsidRDefault="00737696" w:rsidP="00737696">
      <w:r w:rsidRPr="001628F8">
        <w:rPr>
          <w:rStyle w:val="HideTWBExt"/>
        </w:rPr>
        <w:lastRenderedPageBreak/>
        <w:t>&lt;AuNomDe&gt;</w:t>
      </w:r>
      <w:r w:rsidRPr="001628F8">
        <w:rPr>
          <w:rStyle w:val="HideTWBInt"/>
        </w:rPr>
        <w:t>{Greens/EFA}</w:t>
      </w:r>
      <w:r w:rsidRPr="001628F8">
        <w:t>em nome do Grupo Verdes/ALE</w:t>
      </w:r>
      <w:r w:rsidRPr="001628F8">
        <w:rPr>
          <w:rStyle w:val="HideTWBExt"/>
        </w:rPr>
        <w:t>&lt;/AuNomDe&gt;</w:t>
      </w:r>
    </w:p>
    <w:p w14:paraId="4262B5DB" w14:textId="77777777" w:rsidR="00737696" w:rsidRPr="001628F8" w:rsidRDefault="00737696" w:rsidP="00737696">
      <w:pPr>
        <w:pStyle w:val="NormalBold"/>
      </w:pPr>
      <w:r w:rsidRPr="001628F8">
        <w:rPr>
          <w:rStyle w:val="HideTWBExt"/>
          <w:b w:val="0"/>
        </w:rPr>
        <w:t>&lt;/RepeatBlock-By&gt;</w:t>
      </w:r>
    </w:p>
    <w:p w14:paraId="5FE7614E"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4A8CE9DE" w14:textId="77777777" w:rsidR="00737696" w:rsidRPr="001628F8" w:rsidRDefault="00737696" w:rsidP="00737696">
      <w:pPr>
        <w:pStyle w:val="NormalBold"/>
      </w:pPr>
      <w:r w:rsidRPr="001628F8">
        <w:rPr>
          <w:rStyle w:val="HideTWBExt"/>
        </w:rPr>
        <w:t>&lt;Article&gt;</w:t>
      </w:r>
      <w:r w:rsidRPr="001628F8">
        <w:t>N.º 6</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3A55AB95" w14:textId="77777777" w:rsidTr="009F25AF">
        <w:trPr>
          <w:trHeight w:hRule="exact" w:val="240"/>
          <w:jc w:val="center"/>
        </w:trPr>
        <w:tc>
          <w:tcPr>
            <w:tcW w:w="9752" w:type="dxa"/>
            <w:gridSpan w:val="2"/>
            <w:tcBorders>
              <w:top w:val="nil"/>
              <w:left w:val="nil"/>
              <w:bottom w:val="nil"/>
              <w:right w:val="nil"/>
            </w:tcBorders>
          </w:tcPr>
          <w:p w14:paraId="1AF4BF25" w14:textId="77777777" w:rsidR="00737696" w:rsidRPr="001628F8" w:rsidRDefault="00737696" w:rsidP="009F25AF"/>
        </w:tc>
      </w:tr>
      <w:tr w:rsidR="00737696" w:rsidRPr="001628F8" w14:paraId="027E675A" w14:textId="77777777" w:rsidTr="009F25AF">
        <w:trPr>
          <w:trHeight w:val="240"/>
          <w:jc w:val="center"/>
        </w:trPr>
        <w:tc>
          <w:tcPr>
            <w:tcW w:w="4876" w:type="dxa"/>
            <w:tcBorders>
              <w:top w:val="nil"/>
              <w:left w:val="nil"/>
              <w:bottom w:val="nil"/>
              <w:right w:val="nil"/>
            </w:tcBorders>
          </w:tcPr>
          <w:p w14:paraId="03A4555D"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526B8948" w14:textId="77777777" w:rsidR="00737696" w:rsidRPr="001628F8" w:rsidRDefault="00737696" w:rsidP="009F25AF">
            <w:pPr>
              <w:pStyle w:val="AmColumnHeading"/>
            </w:pPr>
            <w:r w:rsidRPr="001628F8">
              <w:t>Alteração</w:t>
            </w:r>
          </w:p>
        </w:tc>
      </w:tr>
      <w:tr w:rsidR="00737696" w:rsidRPr="001628F8" w14:paraId="5A4AB31F" w14:textId="77777777" w:rsidTr="009F25AF">
        <w:trPr>
          <w:jc w:val="center"/>
        </w:trPr>
        <w:tc>
          <w:tcPr>
            <w:tcW w:w="4876" w:type="dxa"/>
            <w:tcBorders>
              <w:top w:val="nil"/>
              <w:left w:val="nil"/>
              <w:bottom w:val="nil"/>
              <w:right w:val="nil"/>
            </w:tcBorders>
          </w:tcPr>
          <w:p w14:paraId="464F9327" w14:textId="0EE03B79" w:rsidR="00737696" w:rsidRPr="001628F8" w:rsidRDefault="00737696" w:rsidP="009F25AF">
            <w:pPr>
              <w:pStyle w:val="Normal6a"/>
            </w:pPr>
            <w:r w:rsidRPr="001628F8">
              <w:t>6.</w:t>
            </w:r>
            <w:r w:rsidRPr="001628F8">
              <w:tab/>
            </w:r>
            <w:r w:rsidRPr="001628F8">
              <w:rPr>
                <w:b/>
                <w:i/>
              </w:rPr>
              <w:t>Lamenta</w:t>
            </w:r>
            <w:r w:rsidRPr="001628F8">
              <w:t xml:space="preserve"> o facto de oito Estados</w:t>
            </w:r>
            <w:r w:rsidR="00C93241">
              <w:noBreakHyphen/>
            </w:r>
            <w:r w:rsidRPr="001628F8">
              <w:t xml:space="preserve">Membros apresentarem défices excessivos </w:t>
            </w:r>
            <w:r w:rsidRPr="001628F8">
              <w:rPr>
                <w:b/>
                <w:i/>
              </w:rPr>
              <w:t>e congratula</w:t>
            </w:r>
            <w:r w:rsidR="00C93241">
              <w:rPr>
                <w:b/>
                <w:i/>
              </w:rPr>
              <w:noBreakHyphen/>
            </w:r>
            <w:r w:rsidRPr="001628F8">
              <w:rPr>
                <w:b/>
                <w:i/>
              </w:rPr>
              <w:t>se com a adoção de</w:t>
            </w:r>
            <w:r w:rsidRPr="001628F8">
              <w:t xml:space="preserve"> medidas corretivas;</w:t>
            </w:r>
          </w:p>
        </w:tc>
        <w:tc>
          <w:tcPr>
            <w:tcW w:w="4876" w:type="dxa"/>
            <w:tcBorders>
              <w:top w:val="nil"/>
              <w:left w:val="nil"/>
              <w:bottom w:val="nil"/>
              <w:right w:val="nil"/>
            </w:tcBorders>
          </w:tcPr>
          <w:p w14:paraId="75CD267E" w14:textId="2178AE45" w:rsidR="00737696" w:rsidRPr="001628F8" w:rsidRDefault="00737696" w:rsidP="009F25AF">
            <w:pPr>
              <w:pStyle w:val="Normal6a"/>
            </w:pPr>
            <w:r w:rsidRPr="001628F8">
              <w:t>6.</w:t>
            </w:r>
            <w:r w:rsidRPr="001628F8">
              <w:tab/>
            </w:r>
            <w:r w:rsidRPr="001628F8">
              <w:rPr>
                <w:b/>
                <w:i/>
              </w:rPr>
              <w:t>Regista</w:t>
            </w:r>
            <w:r w:rsidRPr="001628F8">
              <w:t xml:space="preserve"> o facto de oito Estados</w:t>
            </w:r>
            <w:r w:rsidR="00C93241">
              <w:noBreakHyphen/>
            </w:r>
            <w:r w:rsidRPr="001628F8">
              <w:t>Membros apresentarem défices excessivos</w:t>
            </w:r>
            <w:r w:rsidRPr="001628F8">
              <w:rPr>
                <w:b/>
                <w:i/>
              </w:rPr>
              <w:t>; Sublinha que as</w:t>
            </w:r>
            <w:r w:rsidRPr="001628F8">
              <w:t xml:space="preserve"> medidas corretivas </w:t>
            </w:r>
            <w:r w:rsidRPr="001628F8">
              <w:rPr>
                <w:b/>
                <w:i/>
              </w:rPr>
              <w:t>devem ser cuidadosamente calibradas para evitar que tenham um impacto negativo nos agregados familiares vulneráveis e para preservar a capacidade dos Estados</w:t>
            </w:r>
            <w:r w:rsidR="00C93241">
              <w:rPr>
                <w:b/>
                <w:i/>
              </w:rPr>
              <w:noBreakHyphen/>
            </w:r>
            <w:r w:rsidRPr="001628F8">
              <w:rPr>
                <w:b/>
                <w:i/>
              </w:rPr>
              <w:t>Membros de realizarem os investimentos necessários para uma transição justa</w:t>
            </w:r>
            <w:r w:rsidRPr="001628F8">
              <w:t>;</w:t>
            </w:r>
          </w:p>
        </w:tc>
      </w:tr>
    </w:tbl>
    <w:p w14:paraId="7EC69622"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237A8972" w14:textId="77777777" w:rsidR="00737696" w:rsidRPr="00C93241" w:rsidRDefault="00737696" w:rsidP="00737696">
      <w:pPr>
        <w:rPr>
          <w:lang w:val="en-GB"/>
        </w:rPr>
      </w:pPr>
      <w:r w:rsidRPr="00C93241">
        <w:rPr>
          <w:rStyle w:val="HideTWBExt"/>
          <w:lang w:val="en-GB"/>
        </w:rPr>
        <w:t>&lt;/Amend&gt;</w:t>
      </w:r>
    </w:p>
    <w:p w14:paraId="2C3215EF"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149</w:t>
      </w:r>
      <w:r w:rsidRPr="00C93241">
        <w:rPr>
          <w:rStyle w:val="HideTWBExt"/>
          <w:lang w:val="en-GB"/>
        </w:rPr>
        <w:t>&lt;/NumAm&gt;</w:t>
      </w:r>
    </w:p>
    <w:p w14:paraId="18803CE8"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Claire Fita, Thomas Bajada, Carla Tavares, Lara Wolters, Matthias Ecke, Evelyn Regner, Jonás Fernández</w:t>
      </w:r>
      <w:r w:rsidRPr="00C93241">
        <w:rPr>
          <w:rStyle w:val="HideTWBExt"/>
          <w:b w:val="0"/>
          <w:lang w:val="en-GB"/>
        </w:rPr>
        <w:t>&lt;/Members&gt;</w:t>
      </w:r>
    </w:p>
    <w:p w14:paraId="0AAD43E9" w14:textId="77777777" w:rsidR="00737696" w:rsidRPr="001628F8" w:rsidRDefault="00737696" w:rsidP="00737696">
      <w:pPr>
        <w:pStyle w:val="NormalBold"/>
      </w:pPr>
      <w:r w:rsidRPr="001628F8">
        <w:rPr>
          <w:rStyle w:val="HideTWBExt"/>
          <w:b w:val="0"/>
        </w:rPr>
        <w:t>&lt;/RepeatBlock-By&gt;</w:t>
      </w:r>
    </w:p>
    <w:p w14:paraId="3412FAE4"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572FCDF9" w14:textId="77777777" w:rsidR="00737696" w:rsidRPr="001628F8" w:rsidRDefault="00737696" w:rsidP="00737696">
      <w:pPr>
        <w:pStyle w:val="NormalBold"/>
      </w:pPr>
      <w:r w:rsidRPr="001628F8">
        <w:rPr>
          <w:rStyle w:val="HideTWBExt"/>
        </w:rPr>
        <w:t>&lt;Article&gt;</w:t>
      </w:r>
      <w:r w:rsidRPr="001628F8">
        <w:t>N.º 6</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248D5CD2" w14:textId="77777777" w:rsidTr="009F25AF">
        <w:trPr>
          <w:trHeight w:hRule="exact" w:val="240"/>
          <w:jc w:val="center"/>
        </w:trPr>
        <w:tc>
          <w:tcPr>
            <w:tcW w:w="9752" w:type="dxa"/>
            <w:gridSpan w:val="2"/>
            <w:tcBorders>
              <w:top w:val="nil"/>
              <w:left w:val="nil"/>
              <w:bottom w:val="nil"/>
              <w:right w:val="nil"/>
            </w:tcBorders>
          </w:tcPr>
          <w:p w14:paraId="5FFDBECB" w14:textId="77777777" w:rsidR="00737696" w:rsidRPr="001628F8" w:rsidRDefault="00737696" w:rsidP="009F25AF"/>
        </w:tc>
      </w:tr>
      <w:tr w:rsidR="00737696" w:rsidRPr="001628F8" w14:paraId="3B2EF42B" w14:textId="77777777" w:rsidTr="009F25AF">
        <w:trPr>
          <w:trHeight w:val="240"/>
          <w:jc w:val="center"/>
        </w:trPr>
        <w:tc>
          <w:tcPr>
            <w:tcW w:w="4876" w:type="dxa"/>
            <w:tcBorders>
              <w:top w:val="nil"/>
              <w:left w:val="nil"/>
              <w:bottom w:val="nil"/>
              <w:right w:val="nil"/>
            </w:tcBorders>
          </w:tcPr>
          <w:p w14:paraId="5E2EAD6B"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3FBFC680" w14:textId="77777777" w:rsidR="00737696" w:rsidRPr="001628F8" w:rsidRDefault="00737696" w:rsidP="009F25AF">
            <w:pPr>
              <w:pStyle w:val="AmColumnHeading"/>
            </w:pPr>
            <w:r w:rsidRPr="001628F8">
              <w:t>Alteração</w:t>
            </w:r>
          </w:p>
        </w:tc>
      </w:tr>
      <w:tr w:rsidR="00737696" w:rsidRPr="001628F8" w14:paraId="6C9BED6B" w14:textId="77777777" w:rsidTr="009F25AF">
        <w:trPr>
          <w:jc w:val="center"/>
        </w:trPr>
        <w:tc>
          <w:tcPr>
            <w:tcW w:w="4876" w:type="dxa"/>
            <w:tcBorders>
              <w:top w:val="nil"/>
              <w:left w:val="nil"/>
              <w:bottom w:val="nil"/>
              <w:right w:val="nil"/>
            </w:tcBorders>
          </w:tcPr>
          <w:p w14:paraId="1359DD08" w14:textId="6CA7A1AB" w:rsidR="00737696" w:rsidRPr="001628F8" w:rsidRDefault="00737696" w:rsidP="009F25AF">
            <w:pPr>
              <w:pStyle w:val="Normal6a"/>
            </w:pPr>
            <w:r w:rsidRPr="001628F8">
              <w:t>6.</w:t>
            </w:r>
            <w:r w:rsidRPr="001628F8">
              <w:tab/>
            </w:r>
            <w:r w:rsidRPr="001628F8">
              <w:rPr>
                <w:b/>
                <w:i/>
              </w:rPr>
              <w:t>Lamenta</w:t>
            </w:r>
            <w:r w:rsidRPr="001628F8">
              <w:t xml:space="preserve"> o facto de oito Estados</w:t>
            </w:r>
            <w:r w:rsidR="00C93241">
              <w:noBreakHyphen/>
            </w:r>
            <w:r w:rsidRPr="001628F8">
              <w:t xml:space="preserve">Membros apresentarem défices excessivos e </w:t>
            </w:r>
            <w:r w:rsidRPr="001628F8">
              <w:rPr>
                <w:b/>
                <w:i/>
              </w:rPr>
              <w:t>congratula</w:t>
            </w:r>
            <w:r w:rsidR="00C93241">
              <w:rPr>
                <w:b/>
                <w:i/>
              </w:rPr>
              <w:noBreakHyphen/>
            </w:r>
            <w:r w:rsidRPr="001628F8">
              <w:rPr>
                <w:b/>
                <w:i/>
              </w:rPr>
              <w:t>se com a adoção de</w:t>
            </w:r>
            <w:r w:rsidRPr="001628F8">
              <w:t xml:space="preserve"> medidas corretivas;</w:t>
            </w:r>
          </w:p>
        </w:tc>
        <w:tc>
          <w:tcPr>
            <w:tcW w:w="4876" w:type="dxa"/>
            <w:tcBorders>
              <w:top w:val="nil"/>
              <w:left w:val="nil"/>
              <w:bottom w:val="nil"/>
              <w:right w:val="nil"/>
            </w:tcBorders>
          </w:tcPr>
          <w:p w14:paraId="7981335A" w14:textId="61706C86" w:rsidR="00737696" w:rsidRPr="001628F8" w:rsidRDefault="00737696" w:rsidP="009F25AF">
            <w:pPr>
              <w:pStyle w:val="Normal6a"/>
            </w:pPr>
            <w:r w:rsidRPr="001628F8">
              <w:t>6.</w:t>
            </w:r>
            <w:r w:rsidRPr="001628F8">
              <w:tab/>
            </w:r>
            <w:r w:rsidRPr="001628F8">
              <w:rPr>
                <w:b/>
                <w:i/>
              </w:rPr>
              <w:t>Regista</w:t>
            </w:r>
            <w:r w:rsidRPr="001628F8">
              <w:t xml:space="preserve"> o facto de oito Estados</w:t>
            </w:r>
            <w:r w:rsidR="00C93241">
              <w:noBreakHyphen/>
            </w:r>
            <w:r w:rsidRPr="001628F8">
              <w:t xml:space="preserve">Membros apresentarem défices excessivos e </w:t>
            </w:r>
            <w:r w:rsidRPr="001628F8">
              <w:rPr>
                <w:b/>
                <w:i/>
              </w:rPr>
              <w:t>de terem sido adotadas</w:t>
            </w:r>
            <w:r w:rsidRPr="001628F8">
              <w:t xml:space="preserve"> medidas corretivas;</w:t>
            </w:r>
          </w:p>
        </w:tc>
      </w:tr>
    </w:tbl>
    <w:p w14:paraId="34F0071A"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774D3334" w14:textId="77777777" w:rsidR="00737696" w:rsidRPr="00C93241" w:rsidRDefault="00737696" w:rsidP="00737696">
      <w:pPr>
        <w:rPr>
          <w:lang w:val="en-GB"/>
        </w:rPr>
      </w:pPr>
      <w:r w:rsidRPr="00C93241">
        <w:rPr>
          <w:rStyle w:val="HideTWBExt"/>
          <w:lang w:val="en-GB"/>
        </w:rPr>
        <w:t>&lt;/Amend&gt;</w:t>
      </w:r>
    </w:p>
    <w:p w14:paraId="50048563"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150</w:t>
      </w:r>
      <w:r w:rsidRPr="00C93241">
        <w:rPr>
          <w:rStyle w:val="HideTWBExt"/>
          <w:lang w:val="en-GB"/>
        </w:rPr>
        <w:t>&lt;/NumAm&gt;</w:t>
      </w:r>
    </w:p>
    <w:p w14:paraId="587E0526"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Thomas Händel</w:t>
      </w:r>
      <w:r w:rsidRPr="00C93241">
        <w:rPr>
          <w:rStyle w:val="HideTWBExt"/>
          <w:b w:val="0"/>
          <w:lang w:val="en-GB"/>
        </w:rPr>
        <w:t>&lt;/Members&gt;</w:t>
      </w:r>
    </w:p>
    <w:p w14:paraId="75986901" w14:textId="77777777" w:rsidR="00737696" w:rsidRPr="00C93241" w:rsidRDefault="00737696" w:rsidP="00737696">
      <w:pPr>
        <w:pStyle w:val="NormalBold"/>
      </w:pPr>
      <w:r w:rsidRPr="00C93241">
        <w:rPr>
          <w:rStyle w:val="HideTWBExt"/>
          <w:b w:val="0"/>
        </w:rPr>
        <w:t>&lt;/RepeatBlock-By&gt;</w:t>
      </w:r>
    </w:p>
    <w:p w14:paraId="73014246"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12585B76" w14:textId="77777777" w:rsidR="00737696" w:rsidRPr="001628F8" w:rsidRDefault="00737696" w:rsidP="00737696">
      <w:pPr>
        <w:pStyle w:val="NormalBold"/>
      </w:pPr>
      <w:r w:rsidRPr="001628F8">
        <w:rPr>
          <w:rStyle w:val="HideTWBExt"/>
        </w:rPr>
        <w:t>&lt;Article&gt;</w:t>
      </w:r>
      <w:r w:rsidRPr="001628F8">
        <w:t>N.º 6</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02126E0E" w14:textId="77777777" w:rsidTr="009F25AF">
        <w:trPr>
          <w:trHeight w:hRule="exact" w:val="240"/>
          <w:jc w:val="center"/>
        </w:trPr>
        <w:tc>
          <w:tcPr>
            <w:tcW w:w="9752" w:type="dxa"/>
            <w:gridSpan w:val="2"/>
            <w:tcBorders>
              <w:top w:val="nil"/>
              <w:left w:val="nil"/>
              <w:bottom w:val="nil"/>
              <w:right w:val="nil"/>
            </w:tcBorders>
          </w:tcPr>
          <w:p w14:paraId="62B98439" w14:textId="77777777" w:rsidR="00737696" w:rsidRPr="001628F8" w:rsidRDefault="00737696" w:rsidP="009F25AF"/>
        </w:tc>
      </w:tr>
      <w:tr w:rsidR="00737696" w:rsidRPr="001628F8" w14:paraId="73A85787" w14:textId="77777777" w:rsidTr="009F25AF">
        <w:trPr>
          <w:trHeight w:val="240"/>
          <w:jc w:val="center"/>
        </w:trPr>
        <w:tc>
          <w:tcPr>
            <w:tcW w:w="4876" w:type="dxa"/>
            <w:tcBorders>
              <w:top w:val="nil"/>
              <w:left w:val="nil"/>
              <w:bottom w:val="nil"/>
              <w:right w:val="nil"/>
            </w:tcBorders>
          </w:tcPr>
          <w:p w14:paraId="1814BF6B"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6F00256A" w14:textId="77777777" w:rsidR="00737696" w:rsidRPr="001628F8" w:rsidRDefault="00737696" w:rsidP="009F25AF">
            <w:pPr>
              <w:pStyle w:val="AmColumnHeading"/>
            </w:pPr>
            <w:r w:rsidRPr="001628F8">
              <w:t>Alteração</w:t>
            </w:r>
          </w:p>
        </w:tc>
      </w:tr>
      <w:tr w:rsidR="00737696" w:rsidRPr="001628F8" w14:paraId="25A2BC26" w14:textId="77777777" w:rsidTr="009F25AF">
        <w:trPr>
          <w:jc w:val="center"/>
        </w:trPr>
        <w:tc>
          <w:tcPr>
            <w:tcW w:w="4876" w:type="dxa"/>
            <w:tcBorders>
              <w:top w:val="nil"/>
              <w:left w:val="nil"/>
              <w:bottom w:val="nil"/>
              <w:right w:val="nil"/>
            </w:tcBorders>
          </w:tcPr>
          <w:p w14:paraId="1C32D859" w14:textId="5F8542D1" w:rsidR="00737696" w:rsidRPr="001628F8" w:rsidRDefault="00737696" w:rsidP="009F25AF">
            <w:pPr>
              <w:pStyle w:val="Normal6a"/>
            </w:pPr>
            <w:r w:rsidRPr="001628F8">
              <w:t>6.</w:t>
            </w:r>
            <w:r w:rsidRPr="001628F8">
              <w:tab/>
            </w:r>
            <w:r w:rsidRPr="001628F8">
              <w:rPr>
                <w:b/>
                <w:i/>
              </w:rPr>
              <w:t>Lamenta</w:t>
            </w:r>
            <w:r w:rsidRPr="001628F8">
              <w:t xml:space="preserve"> o facto de oito </w:t>
            </w:r>
            <w:r w:rsidRPr="001628F8">
              <w:lastRenderedPageBreak/>
              <w:t>Estados</w:t>
            </w:r>
            <w:r w:rsidR="00C93241">
              <w:noBreakHyphen/>
            </w:r>
            <w:r w:rsidRPr="001628F8">
              <w:t>Membros apresentarem défices excessivos e congratula</w:t>
            </w:r>
            <w:r w:rsidR="00C93241">
              <w:noBreakHyphen/>
            </w:r>
            <w:r w:rsidRPr="001628F8">
              <w:t>se com a adoção de medidas corretivas;</w:t>
            </w:r>
          </w:p>
        </w:tc>
        <w:tc>
          <w:tcPr>
            <w:tcW w:w="4876" w:type="dxa"/>
            <w:tcBorders>
              <w:top w:val="nil"/>
              <w:left w:val="nil"/>
              <w:bottom w:val="nil"/>
              <w:right w:val="nil"/>
            </w:tcBorders>
          </w:tcPr>
          <w:p w14:paraId="65A27D03" w14:textId="4162ACB0" w:rsidR="00737696" w:rsidRPr="001628F8" w:rsidRDefault="00737696" w:rsidP="009F25AF">
            <w:pPr>
              <w:pStyle w:val="Normal6a"/>
            </w:pPr>
            <w:r w:rsidRPr="001628F8">
              <w:lastRenderedPageBreak/>
              <w:t>6.</w:t>
            </w:r>
            <w:r w:rsidRPr="001628F8">
              <w:tab/>
            </w:r>
            <w:r w:rsidRPr="001628F8">
              <w:rPr>
                <w:b/>
                <w:i/>
              </w:rPr>
              <w:t>Regista</w:t>
            </w:r>
            <w:r w:rsidRPr="001628F8">
              <w:t xml:space="preserve"> o facto de oito </w:t>
            </w:r>
            <w:r w:rsidRPr="001628F8">
              <w:lastRenderedPageBreak/>
              <w:t>Estados</w:t>
            </w:r>
            <w:r w:rsidR="00C93241">
              <w:noBreakHyphen/>
            </w:r>
            <w:r w:rsidRPr="001628F8">
              <w:t>Membros apresentarem défices excessivos e congratula</w:t>
            </w:r>
            <w:r w:rsidR="00C93241">
              <w:noBreakHyphen/>
            </w:r>
            <w:r w:rsidRPr="001628F8">
              <w:t xml:space="preserve">se com a adoção de medidas corretivas </w:t>
            </w:r>
            <w:r w:rsidRPr="001628F8">
              <w:rPr>
                <w:b/>
                <w:i/>
              </w:rPr>
              <w:t>que não causem um impacto socioeconómico negativo</w:t>
            </w:r>
            <w:r w:rsidRPr="001628F8">
              <w:t>;</w:t>
            </w:r>
          </w:p>
        </w:tc>
      </w:tr>
    </w:tbl>
    <w:p w14:paraId="6F18D265" w14:textId="77777777" w:rsidR="00737696" w:rsidRPr="00C93241" w:rsidRDefault="00737696" w:rsidP="00737696">
      <w:pPr>
        <w:pStyle w:val="AmOrLang"/>
        <w:rPr>
          <w:lang w:val="en-GB"/>
        </w:rPr>
      </w:pPr>
      <w:r w:rsidRPr="00C93241">
        <w:rPr>
          <w:lang w:val="en-GB"/>
        </w:rPr>
        <w:lastRenderedPageBreak/>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264C6FAB" w14:textId="77777777" w:rsidR="00737696" w:rsidRPr="00C93241" w:rsidRDefault="00737696" w:rsidP="00737696">
      <w:pPr>
        <w:rPr>
          <w:lang w:val="en-GB"/>
        </w:rPr>
      </w:pPr>
      <w:r w:rsidRPr="00C93241">
        <w:rPr>
          <w:rStyle w:val="HideTWBExt"/>
          <w:lang w:val="en-GB"/>
        </w:rPr>
        <w:t>&lt;/Amend&gt;</w:t>
      </w:r>
    </w:p>
    <w:p w14:paraId="5DDD897D"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151</w:t>
      </w:r>
      <w:r w:rsidRPr="00C93241">
        <w:rPr>
          <w:rStyle w:val="HideTWBExt"/>
          <w:lang w:val="en-GB"/>
        </w:rPr>
        <w:t>&lt;/NumAm&gt;</w:t>
      </w:r>
    </w:p>
    <w:p w14:paraId="16F05D8D"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Enikő Győri, Auke Zijlstra, Pierre Pimpie</w:t>
      </w:r>
      <w:r w:rsidRPr="00C93241">
        <w:rPr>
          <w:rStyle w:val="HideTWBExt"/>
          <w:b w:val="0"/>
          <w:lang w:val="en-GB"/>
        </w:rPr>
        <w:t>&lt;/Members&gt;</w:t>
      </w:r>
    </w:p>
    <w:p w14:paraId="1E41953C" w14:textId="77777777" w:rsidR="00737696" w:rsidRPr="001628F8" w:rsidRDefault="00737696" w:rsidP="00737696">
      <w:pPr>
        <w:pStyle w:val="NormalBold"/>
      </w:pPr>
      <w:r w:rsidRPr="001628F8">
        <w:rPr>
          <w:rStyle w:val="HideTWBExt"/>
          <w:b w:val="0"/>
        </w:rPr>
        <w:t>&lt;/RepeatBlock-By&gt;</w:t>
      </w:r>
    </w:p>
    <w:p w14:paraId="5506DC50"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033EC7C7" w14:textId="77777777" w:rsidR="00737696" w:rsidRPr="001628F8" w:rsidRDefault="00737696" w:rsidP="00737696">
      <w:pPr>
        <w:pStyle w:val="NormalBold"/>
      </w:pPr>
      <w:r w:rsidRPr="001628F8">
        <w:rPr>
          <w:rStyle w:val="HideTWBExt"/>
        </w:rPr>
        <w:t>&lt;Article&gt;</w:t>
      </w:r>
      <w:r w:rsidRPr="001628F8">
        <w:t>N.º 6</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253A0224" w14:textId="77777777" w:rsidTr="009F25AF">
        <w:trPr>
          <w:trHeight w:hRule="exact" w:val="240"/>
          <w:jc w:val="center"/>
        </w:trPr>
        <w:tc>
          <w:tcPr>
            <w:tcW w:w="9752" w:type="dxa"/>
            <w:gridSpan w:val="2"/>
            <w:tcBorders>
              <w:top w:val="nil"/>
              <w:left w:val="nil"/>
              <w:bottom w:val="nil"/>
              <w:right w:val="nil"/>
            </w:tcBorders>
          </w:tcPr>
          <w:p w14:paraId="1A82C130" w14:textId="77777777" w:rsidR="00737696" w:rsidRPr="001628F8" w:rsidRDefault="00737696" w:rsidP="009F25AF"/>
        </w:tc>
      </w:tr>
      <w:tr w:rsidR="00737696" w:rsidRPr="001628F8" w14:paraId="36020237" w14:textId="77777777" w:rsidTr="009F25AF">
        <w:trPr>
          <w:trHeight w:val="240"/>
          <w:jc w:val="center"/>
        </w:trPr>
        <w:tc>
          <w:tcPr>
            <w:tcW w:w="4876" w:type="dxa"/>
            <w:tcBorders>
              <w:top w:val="nil"/>
              <w:left w:val="nil"/>
              <w:bottom w:val="nil"/>
              <w:right w:val="nil"/>
            </w:tcBorders>
          </w:tcPr>
          <w:p w14:paraId="3D70F64C"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31A58592" w14:textId="77777777" w:rsidR="00737696" w:rsidRPr="001628F8" w:rsidRDefault="00737696" w:rsidP="009F25AF">
            <w:pPr>
              <w:pStyle w:val="AmColumnHeading"/>
            </w:pPr>
            <w:r w:rsidRPr="001628F8">
              <w:t>Alteração</w:t>
            </w:r>
          </w:p>
        </w:tc>
      </w:tr>
      <w:tr w:rsidR="00737696" w:rsidRPr="001628F8" w14:paraId="2A7DD4D7" w14:textId="77777777" w:rsidTr="009F25AF">
        <w:trPr>
          <w:jc w:val="center"/>
        </w:trPr>
        <w:tc>
          <w:tcPr>
            <w:tcW w:w="4876" w:type="dxa"/>
            <w:tcBorders>
              <w:top w:val="nil"/>
              <w:left w:val="nil"/>
              <w:bottom w:val="nil"/>
              <w:right w:val="nil"/>
            </w:tcBorders>
          </w:tcPr>
          <w:p w14:paraId="061BB919" w14:textId="18D8FD56" w:rsidR="00737696" w:rsidRPr="001628F8" w:rsidRDefault="00737696" w:rsidP="009F25AF">
            <w:pPr>
              <w:pStyle w:val="Normal6a"/>
            </w:pPr>
            <w:r w:rsidRPr="001628F8">
              <w:t>6.</w:t>
            </w:r>
            <w:r w:rsidRPr="001628F8">
              <w:tab/>
            </w:r>
            <w:r w:rsidRPr="001628F8">
              <w:rPr>
                <w:b/>
                <w:i/>
              </w:rPr>
              <w:t>Lamenta</w:t>
            </w:r>
            <w:r w:rsidRPr="001628F8">
              <w:t xml:space="preserve"> o facto de oito Estados</w:t>
            </w:r>
            <w:r w:rsidR="00C93241">
              <w:noBreakHyphen/>
            </w:r>
            <w:r w:rsidRPr="001628F8">
              <w:t xml:space="preserve">Membros apresentarem défices excessivos </w:t>
            </w:r>
            <w:r w:rsidRPr="001628F8">
              <w:rPr>
                <w:b/>
                <w:i/>
              </w:rPr>
              <w:t>e congratula</w:t>
            </w:r>
            <w:r w:rsidR="00C93241">
              <w:rPr>
                <w:b/>
                <w:i/>
              </w:rPr>
              <w:noBreakHyphen/>
            </w:r>
            <w:r w:rsidRPr="001628F8">
              <w:rPr>
                <w:b/>
                <w:i/>
              </w:rPr>
              <w:t>se com a adoção de medidas corretivas</w:t>
            </w:r>
            <w:r w:rsidRPr="001628F8">
              <w:t>;</w:t>
            </w:r>
          </w:p>
        </w:tc>
        <w:tc>
          <w:tcPr>
            <w:tcW w:w="4876" w:type="dxa"/>
            <w:tcBorders>
              <w:top w:val="nil"/>
              <w:left w:val="nil"/>
              <w:bottom w:val="nil"/>
              <w:right w:val="nil"/>
            </w:tcBorders>
          </w:tcPr>
          <w:p w14:paraId="7098A1A3" w14:textId="4D8C37CC" w:rsidR="00737696" w:rsidRPr="001628F8" w:rsidRDefault="00737696" w:rsidP="009F25AF">
            <w:pPr>
              <w:pStyle w:val="Normal6a"/>
            </w:pPr>
            <w:r w:rsidRPr="001628F8">
              <w:t>6.</w:t>
            </w:r>
            <w:r w:rsidRPr="001628F8">
              <w:tab/>
            </w:r>
            <w:r w:rsidRPr="001628F8">
              <w:rPr>
                <w:b/>
                <w:i/>
              </w:rPr>
              <w:t>Regista</w:t>
            </w:r>
            <w:r w:rsidRPr="001628F8">
              <w:t xml:space="preserve"> o facto de oito Estados</w:t>
            </w:r>
            <w:r w:rsidR="00C93241">
              <w:noBreakHyphen/>
            </w:r>
            <w:r w:rsidRPr="001628F8">
              <w:t>Membros apresentarem défices excessivos</w:t>
            </w:r>
            <w:r w:rsidRPr="001628F8">
              <w:rPr>
                <w:b/>
                <w:i/>
              </w:rPr>
              <w:t>; lembra a importância da igualdade de tratamento dos Estados</w:t>
            </w:r>
            <w:r w:rsidR="00C93241">
              <w:rPr>
                <w:b/>
                <w:i/>
              </w:rPr>
              <w:noBreakHyphen/>
            </w:r>
            <w:r w:rsidRPr="001628F8">
              <w:rPr>
                <w:b/>
                <w:i/>
              </w:rPr>
              <w:t>Membros a este respeito</w:t>
            </w:r>
            <w:r w:rsidRPr="001628F8">
              <w:t>;</w:t>
            </w:r>
          </w:p>
        </w:tc>
      </w:tr>
    </w:tbl>
    <w:p w14:paraId="385B01DD"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16635940" w14:textId="77777777" w:rsidR="00737696" w:rsidRPr="00C93241" w:rsidRDefault="00737696" w:rsidP="00737696">
      <w:pPr>
        <w:rPr>
          <w:lang w:val="en-GB"/>
        </w:rPr>
      </w:pPr>
      <w:r w:rsidRPr="00C93241">
        <w:rPr>
          <w:rStyle w:val="HideTWBExt"/>
          <w:lang w:val="en-GB"/>
        </w:rPr>
        <w:t>&lt;/Amend&gt;</w:t>
      </w:r>
    </w:p>
    <w:p w14:paraId="2F9E43B3"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152</w:t>
      </w:r>
      <w:r w:rsidRPr="00C93241">
        <w:rPr>
          <w:rStyle w:val="HideTWBExt"/>
          <w:lang w:val="en-GB"/>
        </w:rPr>
        <w:t>&lt;/NumAm&gt;</w:t>
      </w:r>
    </w:p>
    <w:p w14:paraId="6597FCD2"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Marcus Ferber</w:t>
      </w:r>
      <w:r w:rsidRPr="00C93241">
        <w:rPr>
          <w:rStyle w:val="HideTWBExt"/>
          <w:b w:val="0"/>
          <w:lang w:val="en-GB"/>
        </w:rPr>
        <w:t>&lt;/Members&gt;</w:t>
      </w:r>
    </w:p>
    <w:p w14:paraId="12CAF97B" w14:textId="77777777" w:rsidR="00737696" w:rsidRPr="00C93241" w:rsidRDefault="00737696" w:rsidP="00737696">
      <w:pPr>
        <w:pStyle w:val="NormalBold"/>
        <w:rPr>
          <w:lang w:val="en-GB"/>
        </w:rPr>
      </w:pPr>
      <w:r w:rsidRPr="00C93241">
        <w:rPr>
          <w:rStyle w:val="HideTWBExt"/>
          <w:b w:val="0"/>
          <w:lang w:val="en-GB"/>
        </w:rPr>
        <w:t>&lt;/RepeatBlock-By&gt;</w:t>
      </w:r>
    </w:p>
    <w:p w14:paraId="0FD19A76"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771F4BDF" w14:textId="77777777" w:rsidR="00737696" w:rsidRPr="001628F8" w:rsidRDefault="00737696" w:rsidP="00737696">
      <w:pPr>
        <w:pStyle w:val="NormalBold"/>
      </w:pPr>
      <w:r w:rsidRPr="001628F8">
        <w:rPr>
          <w:rStyle w:val="HideTWBExt"/>
        </w:rPr>
        <w:t>&lt;Article&gt;</w:t>
      </w:r>
      <w:r w:rsidRPr="001628F8">
        <w:t>N.</w:t>
      </w:r>
      <w:r w:rsidRPr="001628F8">
        <w:rPr>
          <w:vertAlign w:val="superscript"/>
        </w:rPr>
        <w:t>o</w:t>
      </w:r>
      <w:r w:rsidRPr="001628F8">
        <w:t> 6</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77460065" w14:textId="77777777" w:rsidTr="009F25AF">
        <w:trPr>
          <w:trHeight w:hRule="exact" w:val="240"/>
          <w:jc w:val="center"/>
        </w:trPr>
        <w:tc>
          <w:tcPr>
            <w:tcW w:w="9752" w:type="dxa"/>
            <w:gridSpan w:val="2"/>
            <w:tcBorders>
              <w:top w:val="nil"/>
              <w:left w:val="nil"/>
              <w:bottom w:val="nil"/>
              <w:right w:val="nil"/>
            </w:tcBorders>
          </w:tcPr>
          <w:p w14:paraId="06AEB442" w14:textId="77777777" w:rsidR="00737696" w:rsidRPr="001628F8" w:rsidRDefault="00737696" w:rsidP="009F25AF"/>
        </w:tc>
      </w:tr>
      <w:tr w:rsidR="00737696" w:rsidRPr="001628F8" w14:paraId="6146723F" w14:textId="77777777" w:rsidTr="009F25AF">
        <w:trPr>
          <w:trHeight w:val="240"/>
          <w:jc w:val="center"/>
        </w:trPr>
        <w:tc>
          <w:tcPr>
            <w:tcW w:w="4876" w:type="dxa"/>
            <w:tcBorders>
              <w:top w:val="nil"/>
              <w:left w:val="nil"/>
              <w:bottom w:val="nil"/>
              <w:right w:val="nil"/>
            </w:tcBorders>
          </w:tcPr>
          <w:p w14:paraId="538A1A47"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741EEBBC" w14:textId="77777777" w:rsidR="00737696" w:rsidRPr="001628F8" w:rsidRDefault="00737696" w:rsidP="009F25AF">
            <w:pPr>
              <w:pStyle w:val="AmColumnHeading"/>
            </w:pPr>
            <w:r w:rsidRPr="001628F8">
              <w:t>Alteração</w:t>
            </w:r>
          </w:p>
        </w:tc>
      </w:tr>
      <w:tr w:rsidR="00737696" w:rsidRPr="001628F8" w14:paraId="5921348C" w14:textId="77777777" w:rsidTr="009F25AF">
        <w:trPr>
          <w:jc w:val="center"/>
        </w:trPr>
        <w:tc>
          <w:tcPr>
            <w:tcW w:w="4876" w:type="dxa"/>
            <w:tcBorders>
              <w:top w:val="nil"/>
              <w:left w:val="nil"/>
              <w:bottom w:val="nil"/>
              <w:right w:val="nil"/>
            </w:tcBorders>
          </w:tcPr>
          <w:p w14:paraId="6699CAE7" w14:textId="4D04AEAD" w:rsidR="00737696" w:rsidRPr="001628F8" w:rsidRDefault="00737696" w:rsidP="009F25AF">
            <w:pPr>
              <w:pStyle w:val="Normal6a"/>
            </w:pPr>
            <w:r w:rsidRPr="001628F8">
              <w:t>6.</w:t>
            </w:r>
            <w:r w:rsidRPr="001628F8">
              <w:tab/>
              <w:t>Lamenta o facto de oito Estados</w:t>
            </w:r>
            <w:r w:rsidR="00C93241">
              <w:noBreakHyphen/>
            </w:r>
            <w:r w:rsidRPr="001628F8">
              <w:t xml:space="preserve">Membros apresentarem défices excessivos e </w:t>
            </w:r>
            <w:r w:rsidRPr="001628F8">
              <w:rPr>
                <w:b/>
                <w:i/>
              </w:rPr>
              <w:t>congratula</w:t>
            </w:r>
            <w:r w:rsidR="00C93241">
              <w:rPr>
                <w:b/>
                <w:i/>
              </w:rPr>
              <w:noBreakHyphen/>
            </w:r>
            <w:r w:rsidRPr="001628F8">
              <w:rPr>
                <w:b/>
                <w:i/>
              </w:rPr>
              <w:t>se com a adoção de</w:t>
            </w:r>
            <w:r w:rsidRPr="001628F8">
              <w:t xml:space="preserve"> medidas corretivas;</w:t>
            </w:r>
          </w:p>
        </w:tc>
        <w:tc>
          <w:tcPr>
            <w:tcW w:w="4876" w:type="dxa"/>
            <w:tcBorders>
              <w:top w:val="nil"/>
              <w:left w:val="nil"/>
              <w:bottom w:val="nil"/>
              <w:right w:val="nil"/>
            </w:tcBorders>
          </w:tcPr>
          <w:p w14:paraId="3509EEF6" w14:textId="413FAB30" w:rsidR="00737696" w:rsidRPr="001628F8" w:rsidRDefault="00737696" w:rsidP="009F25AF">
            <w:pPr>
              <w:pStyle w:val="Normal6a"/>
            </w:pPr>
            <w:r w:rsidRPr="001628F8">
              <w:t>6.</w:t>
            </w:r>
            <w:r w:rsidRPr="001628F8">
              <w:tab/>
              <w:t>Lamenta o facto de oito Estados</w:t>
            </w:r>
            <w:r w:rsidR="00C93241">
              <w:noBreakHyphen/>
            </w:r>
            <w:r w:rsidRPr="001628F8">
              <w:t xml:space="preserve">Membros apresentarem défices excessivos e </w:t>
            </w:r>
            <w:r w:rsidRPr="001628F8">
              <w:rPr>
                <w:b/>
                <w:i/>
              </w:rPr>
              <w:t>encoraja os Estados</w:t>
            </w:r>
            <w:r w:rsidR="00C93241">
              <w:rPr>
                <w:b/>
                <w:i/>
              </w:rPr>
              <w:noBreakHyphen/>
            </w:r>
            <w:r w:rsidRPr="001628F8">
              <w:rPr>
                <w:b/>
                <w:i/>
              </w:rPr>
              <w:t>Membros a adotarem</w:t>
            </w:r>
            <w:r w:rsidRPr="001628F8">
              <w:t xml:space="preserve"> medidas corretivas </w:t>
            </w:r>
            <w:r w:rsidRPr="001628F8">
              <w:rPr>
                <w:b/>
                <w:i/>
              </w:rPr>
              <w:t>urgentes</w:t>
            </w:r>
            <w:r w:rsidRPr="001628F8">
              <w:t>;</w:t>
            </w:r>
          </w:p>
        </w:tc>
      </w:tr>
    </w:tbl>
    <w:p w14:paraId="69E9CF40" w14:textId="77777777" w:rsidR="00737696" w:rsidRPr="001628F8" w:rsidRDefault="00737696" w:rsidP="00737696">
      <w:pPr>
        <w:pStyle w:val="AmOrLang"/>
      </w:pPr>
      <w:r w:rsidRPr="001628F8">
        <w:t xml:space="preserve">Or. </w:t>
      </w:r>
      <w:r w:rsidRPr="001628F8">
        <w:rPr>
          <w:rStyle w:val="HideTWBExt"/>
        </w:rPr>
        <w:t>&lt;Original&gt;</w:t>
      </w:r>
      <w:r w:rsidRPr="001628F8">
        <w:rPr>
          <w:rStyle w:val="HideTWBInt"/>
        </w:rPr>
        <w:t>{DE}</w:t>
      </w:r>
      <w:r w:rsidRPr="001628F8">
        <w:t>de</w:t>
      </w:r>
      <w:r w:rsidRPr="001628F8">
        <w:rPr>
          <w:rStyle w:val="HideTWBExt"/>
        </w:rPr>
        <w:t>&lt;/Original&gt;</w:t>
      </w:r>
    </w:p>
    <w:p w14:paraId="49C0B5C6" w14:textId="77777777" w:rsidR="00737696" w:rsidRPr="001628F8" w:rsidRDefault="00737696" w:rsidP="00737696">
      <w:r w:rsidRPr="001628F8">
        <w:rPr>
          <w:rStyle w:val="HideTWBExt"/>
        </w:rPr>
        <w:t>&lt;/Amend&gt;</w:t>
      </w:r>
    </w:p>
    <w:p w14:paraId="2C1C61A5" w14:textId="77777777" w:rsidR="00737696" w:rsidRPr="001628F8" w:rsidRDefault="00737696" w:rsidP="00737696">
      <w:pPr>
        <w:pStyle w:val="AmNumberTabs"/>
      </w:pPr>
      <w:r w:rsidRPr="001628F8">
        <w:rPr>
          <w:rStyle w:val="HideTWBExt"/>
        </w:rPr>
        <w:t>&lt;Amend&gt;</w:t>
      </w:r>
      <w:r w:rsidRPr="001628F8">
        <w:t>Alteração</w:t>
      </w:r>
      <w:r w:rsidRPr="001628F8">
        <w:tab/>
      </w:r>
      <w:r w:rsidRPr="001628F8">
        <w:tab/>
      </w:r>
      <w:r w:rsidRPr="001628F8">
        <w:rPr>
          <w:rStyle w:val="HideTWBExt"/>
        </w:rPr>
        <w:t>&lt;NumAm&gt;</w:t>
      </w:r>
      <w:r w:rsidRPr="001628F8">
        <w:t>153</w:t>
      </w:r>
      <w:r w:rsidRPr="001628F8">
        <w:rPr>
          <w:rStyle w:val="HideTWBExt"/>
        </w:rPr>
        <w:t>&lt;/NumAm&gt;</w:t>
      </w:r>
    </w:p>
    <w:p w14:paraId="57DACAC9"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Dirk Gotink</w:t>
      </w:r>
      <w:r w:rsidRPr="00C93241">
        <w:rPr>
          <w:rStyle w:val="HideTWBExt"/>
          <w:b w:val="0"/>
          <w:lang w:val="en-GB"/>
        </w:rPr>
        <w:t>&lt;/Members&gt;</w:t>
      </w:r>
    </w:p>
    <w:p w14:paraId="7FA264AC" w14:textId="77777777" w:rsidR="00737696" w:rsidRPr="001628F8" w:rsidRDefault="00737696" w:rsidP="00737696">
      <w:pPr>
        <w:pStyle w:val="NormalBold"/>
      </w:pPr>
      <w:r w:rsidRPr="001628F8">
        <w:rPr>
          <w:rStyle w:val="HideTWBExt"/>
          <w:b w:val="0"/>
        </w:rPr>
        <w:t>&lt;/RepeatBlock-By&gt;</w:t>
      </w:r>
    </w:p>
    <w:p w14:paraId="13FD0AA8"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6D8E7F5C" w14:textId="77777777" w:rsidR="00737696" w:rsidRPr="001628F8" w:rsidRDefault="00737696" w:rsidP="00737696">
      <w:pPr>
        <w:pStyle w:val="NormalBold"/>
      </w:pPr>
      <w:r w:rsidRPr="001628F8">
        <w:rPr>
          <w:rStyle w:val="HideTWBExt"/>
        </w:rPr>
        <w:lastRenderedPageBreak/>
        <w:t>&lt;Article&gt;</w:t>
      </w:r>
      <w:r w:rsidRPr="001628F8">
        <w:t>N.º 6</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62839F89" w14:textId="77777777" w:rsidTr="009F25AF">
        <w:trPr>
          <w:trHeight w:hRule="exact" w:val="240"/>
          <w:jc w:val="center"/>
        </w:trPr>
        <w:tc>
          <w:tcPr>
            <w:tcW w:w="9752" w:type="dxa"/>
            <w:gridSpan w:val="2"/>
            <w:tcBorders>
              <w:top w:val="nil"/>
              <w:left w:val="nil"/>
              <w:bottom w:val="nil"/>
              <w:right w:val="nil"/>
            </w:tcBorders>
          </w:tcPr>
          <w:p w14:paraId="0EB8CC55" w14:textId="77777777" w:rsidR="00737696" w:rsidRPr="001628F8" w:rsidRDefault="00737696" w:rsidP="009F25AF"/>
        </w:tc>
      </w:tr>
      <w:tr w:rsidR="00737696" w:rsidRPr="001628F8" w14:paraId="47B7455C" w14:textId="77777777" w:rsidTr="009F25AF">
        <w:trPr>
          <w:trHeight w:val="240"/>
          <w:jc w:val="center"/>
        </w:trPr>
        <w:tc>
          <w:tcPr>
            <w:tcW w:w="4876" w:type="dxa"/>
            <w:tcBorders>
              <w:top w:val="nil"/>
              <w:left w:val="nil"/>
              <w:bottom w:val="nil"/>
              <w:right w:val="nil"/>
            </w:tcBorders>
          </w:tcPr>
          <w:p w14:paraId="6E8C2F9F"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130BD356" w14:textId="77777777" w:rsidR="00737696" w:rsidRPr="001628F8" w:rsidRDefault="00737696" w:rsidP="009F25AF">
            <w:pPr>
              <w:pStyle w:val="AmColumnHeading"/>
            </w:pPr>
            <w:r w:rsidRPr="001628F8">
              <w:t>Alteração</w:t>
            </w:r>
          </w:p>
        </w:tc>
      </w:tr>
      <w:tr w:rsidR="00737696" w:rsidRPr="001628F8" w14:paraId="340924E1" w14:textId="77777777" w:rsidTr="009F25AF">
        <w:trPr>
          <w:jc w:val="center"/>
        </w:trPr>
        <w:tc>
          <w:tcPr>
            <w:tcW w:w="4876" w:type="dxa"/>
            <w:tcBorders>
              <w:top w:val="nil"/>
              <w:left w:val="nil"/>
              <w:bottom w:val="nil"/>
              <w:right w:val="nil"/>
            </w:tcBorders>
          </w:tcPr>
          <w:p w14:paraId="5CECC053" w14:textId="222A82EA" w:rsidR="00737696" w:rsidRPr="001628F8" w:rsidRDefault="00737696" w:rsidP="009F25AF">
            <w:pPr>
              <w:pStyle w:val="Normal6a"/>
            </w:pPr>
            <w:r w:rsidRPr="001628F8">
              <w:t>6.</w:t>
            </w:r>
            <w:r w:rsidRPr="001628F8">
              <w:tab/>
              <w:t>Lamenta o facto de oito Estados</w:t>
            </w:r>
            <w:r w:rsidR="00C93241">
              <w:noBreakHyphen/>
            </w:r>
            <w:r w:rsidRPr="001628F8">
              <w:t>Membros apresentarem défices excessivos e congratula</w:t>
            </w:r>
            <w:r w:rsidR="00C93241">
              <w:noBreakHyphen/>
            </w:r>
            <w:r w:rsidRPr="001628F8">
              <w:t>se com a adoção de medidas corretivas;</w:t>
            </w:r>
          </w:p>
        </w:tc>
        <w:tc>
          <w:tcPr>
            <w:tcW w:w="4876" w:type="dxa"/>
            <w:tcBorders>
              <w:top w:val="nil"/>
              <w:left w:val="nil"/>
              <w:bottom w:val="nil"/>
              <w:right w:val="nil"/>
            </w:tcBorders>
          </w:tcPr>
          <w:p w14:paraId="019B0B32" w14:textId="1EF23B92" w:rsidR="00737696" w:rsidRPr="001628F8" w:rsidRDefault="00737696" w:rsidP="009F25AF">
            <w:pPr>
              <w:pStyle w:val="Normal6a"/>
            </w:pPr>
            <w:r w:rsidRPr="001628F8">
              <w:t>6.</w:t>
            </w:r>
            <w:r w:rsidRPr="001628F8">
              <w:tab/>
              <w:t>Lamenta o facto de oito Estados</w:t>
            </w:r>
            <w:r w:rsidR="00C93241">
              <w:noBreakHyphen/>
            </w:r>
            <w:r w:rsidRPr="001628F8">
              <w:t>Membros apresentarem défices excessivos e congratula</w:t>
            </w:r>
            <w:r w:rsidR="00C93241">
              <w:noBreakHyphen/>
            </w:r>
            <w:r w:rsidRPr="001628F8">
              <w:t xml:space="preserve">se com a adoção de medidas corretivas; </w:t>
            </w:r>
            <w:r w:rsidRPr="001628F8">
              <w:rPr>
                <w:b/>
                <w:i/>
              </w:rPr>
              <w:t>receia que a adoção de medidas corretivas nos Estados</w:t>
            </w:r>
            <w:r w:rsidR="00C93241">
              <w:rPr>
                <w:b/>
                <w:i/>
              </w:rPr>
              <w:noBreakHyphen/>
            </w:r>
            <w:r w:rsidRPr="001628F8">
              <w:rPr>
                <w:b/>
                <w:i/>
              </w:rPr>
              <w:t>Membros seja condicionada pela política e pela incerteza politica nos Estados</w:t>
            </w:r>
            <w:r w:rsidR="00C93241">
              <w:rPr>
                <w:b/>
                <w:i/>
              </w:rPr>
              <w:noBreakHyphen/>
            </w:r>
            <w:r w:rsidRPr="001628F8">
              <w:rPr>
                <w:b/>
                <w:i/>
              </w:rPr>
              <w:t>Membros;</w:t>
            </w:r>
          </w:p>
        </w:tc>
      </w:tr>
    </w:tbl>
    <w:p w14:paraId="5DD8898E"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5721EC4E" w14:textId="77777777" w:rsidR="00737696" w:rsidRPr="00C93241" w:rsidRDefault="00737696" w:rsidP="00737696">
      <w:pPr>
        <w:rPr>
          <w:lang w:val="en-GB"/>
        </w:rPr>
      </w:pPr>
      <w:r w:rsidRPr="00C93241">
        <w:rPr>
          <w:rStyle w:val="HideTWBExt"/>
          <w:lang w:val="en-GB"/>
        </w:rPr>
        <w:t>&lt;/Amend&gt;</w:t>
      </w:r>
    </w:p>
    <w:p w14:paraId="02775F67"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154</w:t>
      </w:r>
      <w:r w:rsidRPr="00C93241">
        <w:rPr>
          <w:rStyle w:val="HideTWBExt"/>
          <w:lang w:val="en-GB"/>
        </w:rPr>
        <w:t>&lt;/NumAm&gt;</w:t>
      </w:r>
    </w:p>
    <w:p w14:paraId="3893B69A"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Isabel Benjumea Benjumea, Fernando Navarrete Rojas</w:t>
      </w:r>
      <w:r w:rsidRPr="00C93241">
        <w:rPr>
          <w:rStyle w:val="HideTWBExt"/>
          <w:b w:val="0"/>
          <w:lang w:val="en-GB"/>
        </w:rPr>
        <w:t>&lt;/Members&gt;</w:t>
      </w:r>
    </w:p>
    <w:p w14:paraId="15D11707" w14:textId="77777777" w:rsidR="00737696" w:rsidRPr="001628F8" w:rsidRDefault="00737696" w:rsidP="00737696">
      <w:pPr>
        <w:pStyle w:val="NormalBold"/>
      </w:pPr>
      <w:r w:rsidRPr="001628F8">
        <w:rPr>
          <w:rStyle w:val="HideTWBExt"/>
          <w:b w:val="0"/>
        </w:rPr>
        <w:t>&lt;/RepeatBlock-By&gt;</w:t>
      </w:r>
    </w:p>
    <w:p w14:paraId="116D334C"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2555B697" w14:textId="41B7D5FC" w:rsidR="00737696" w:rsidRPr="001628F8" w:rsidRDefault="00737696" w:rsidP="00737696">
      <w:pPr>
        <w:pStyle w:val="NormalBold"/>
      </w:pPr>
      <w:r w:rsidRPr="001628F8">
        <w:rPr>
          <w:rStyle w:val="HideTWBExt"/>
        </w:rPr>
        <w:t>&lt;Article&gt;</w:t>
      </w:r>
      <w:r w:rsidRPr="001628F8">
        <w:t>N.º 6</w:t>
      </w:r>
      <w:r w:rsidR="00C93241">
        <w:noBreakHyphen/>
      </w:r>
      <w:r w:rsidRPr="001628F8">
        <w:t>A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181F2C66" w14:textId="77777777" w:rsidTr="009F25AF">
        <w:trPr>
          <w:trHeight w:hRule="exact" w:val="240"/>
          <w:jc w:val="center"/>
        </w:trPr>
        <w:tc>
          <w:tcPr>
            <w:tcW w:w="9752" w:type="dxa"/>
            <w:gridSpan w:val="2"/>
            <w:tcBorders>
              <w:top w:val="nil"/>
              <w:left w:val="nil"/>
              <w:bottom w:val="nil"/>
              <w:right w:val="nil"/>
            </w:tcBorders>
          </w:tcPr>
          <w:p w14:paraId="644A795F" w14:textId="77777777" w:rsidR="00737696" w:rsidRPr="001628F8" w:rsidRDefault="00737696" w:rsidP="009F25AF"/>
        </w:tc>
      </w:tr>
      <w:tr w:rsidR="00737696" w:rsidRPr="001628F8" w14:paraId="514AEDED" w14:textId="77777777" w:rsidTr="009F25AF">
        <w:trPr>
          <w:trHeight w:val="240"/>
          <w:jc w:val="center"/>
        </w:trPr>
        <w:tc>
          <w:tcPr>
            <w:tcW w:w="4876" w:type="dxa"/>
            <w:tcBorders>
              <w:top w:val="nil"/>
              <w:left w:val="nil"/>
              <w:bottom w:val="nil"/>
              <w:right w:val="nil"/>
            </w:tcBorders>
          </w:tcPr>
          <w:p w14:paraId="7EF6F455"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63085252" w14:textId="77777777" w:rsidR="00737696" w:rsidRPr="001628F8" w:rsidRDefault="00737696" w:rsidP="009F25AF">
            <w:pPr>
              <w:pStyle w:val="AmColumnHeading"/>
            </w:pPr>
            <w:r w:rsidRPr="001628F8">
              <w:t>Alteração</w:t>
            </w:r>
          </w:p>
        </w:tc>
      </w:tr>
      <w:tr w:rsidR="00737696" w:rsidRPr="001628F8" w14:paraId="6B2DE88E" w14:textId="77777777" w:rsidTr="009F25AF">
        <w:trPr>
          <w:jc w:val="center"/>
        </w:trPr>
        <w:tc>
          <w:tcPr>
            <w:tcW w:w="4876" w:type="dxa"/>
            <w:tcBorders>
              <w:top w:val="nil"/>
              <w:left w:val="nil"/>
              <w:bottom w:val="nil"/>
              <w:right w:val="nil"/>
            </w:tcBorders>
          </w:tcPr>
          <w:p w14:paraId="42968AA5" w14:textId="77777777" w:rsidR="00737696" w:rsidRPr="001628F8" w:rsidRDefault="00737696" w:rsidP="009F25AF">
            <w:pPr>
              <w:pStyle w:val="Normal6a"/>
            </w:pPr>
          </w:p>
        </w:tc>
        <w:tc>
          <w:tcPr>
            <w:tcW w:w="4876" w:type="dxa"/>
            <w:tcBorders>
              <w:top w:val="nil"/>
              <w:left w:val="nil"/>
              <w:bottom w:val="nil"/>
              <w:right w:val="nil"/>
            </w:tcBorders>
          </w:tcPr>
          <w:p w14:paraId="2451A4D9" w14:textId="3B94F6F3" w:rsidR="00737696" w:rsidRPr="001628F8" w:rsidRDefault="00737696" w:rsidP="009F25AF">
            <w:pPr>
              <w:pStyle w:val="Normal6a"/>
            </w:pPr>
            <w:r w:rsidRPr="001628F8">
              <w:rPr>
                <w:b/>
                <w:i/>
              </w:rPr>
              <w:t>6</w:t>
            </w:r>
            <w:r w:rsidR="00C93241">
              <w:rPr>
                <w:b/>
                <w:i/>
              </w:rPr>
              <w:noBreakHyphen/>
            </w:r>
            <w:r w:rsidRPr="001628F8">
              <w:rPr>
                <w:b/>
                <w:i/>
              </w:rPr>
              <w:t>A.</w:t>
            </w:r>
            <w:r w:rsidRPr="001628F8">
              <w:tab/>
            </w:r>
            <w:r w:rsidRPr="001628F8">
              <w:rPr>
                <w:b/>
                <w:i/>
              </w:rPr>
              <w:t>Observa que o crescimento na UE deverá atingir 1,5 % em 2025 devido ao aumento do consumo e 1,3 % na área do euro, atingindo 1,8 % na UE e 1,6 % na área do euro em 2026; recorda que, no segundo semestre do ano, a União Europeia e a área do euro cresceram 0,3 %, apesar da desaceleração das grandes economias; observa que tal representa uma recuperação mais lenta do que o previsto e sublinha as dificuldades económicas que a Europa enfrenta;</w:t>
            </w:r>
          </w:p>
        </w:tc>
      </w:tr>
    </w:tbl>
    <w:p w14:paraId="5B3F739D" w14:textId="77777777" w:rsidR="00737696" w:rsidRPr="001628F8" w:rsidRDefault="00737696" w:rsidP="00737696">
      <w:pPr>
        <w:pStyle w:val="AmOrLang"/>
      </w:pPr>
      <w:r w:rsidRPr="001628F8">
        <w:t xml:space="preserve">Or. </w:t>
      </w:r>
      <w:r w:rsidRPr="001628F8">
        <w:rPr>
          <w:rStyle w:val="HideTWBExt"/>
        </w:rPr>
        <w:t>&lt;Original&gt;</w:t>
      </w:r>
      <w:r w:rsidRPr="001628F8">
        <w:rPr>
          <w:rStyle w:val="HideTWBInt"/>
        </w:rPr>
        <w:t>{ES}</w:t>
      </w:r>
      <w:r w:rsidRPr="001628F8">
        <w:t>es</w:t>
      </w:r>
      <w:r w:rsidRPr="001628F8">
        <w:rPr>
          <w:rStyle w:val="HideTWBExt"/>
        </w:rPr>
        <w:t>&lt;/Original&gt;</w:t>
      </w:r>
    </w:p>
    <w:p w14:paraId="2C433AC2" w14:textId="77777777" w:rsidR="00737696" w:rsidRPr="001628F8" w:rsidRDefault="00737696" w:rsidP="00737696">
      <w:r w:rsidRPr="001628F8">
        <w:rPr>
          <w:rStyle w:val="HideTWBExt"/>
        </w:rPr>
        <w:t>&lt;/Amend&gt;</w:t>
      </w:r>
    </w:p>
    <w:p w14:paraId="080D34BB" w14:textId="77777777" w:rsidR="00737696" w:rsidRPr="001628F8" w:rsidRDefault="00737696" w:rsidP="00737696">
      <w:pPr>
        <w:pStyle w:val="AmNumberTabs"/>
      </w:pPr>
      <w:r w:rsidRPr="001628F8">
        <w:rPr>
          <w:rStyle w:val="HideTWBExt"/>
        </w:rPr>
        <w:t>&lt;Amend&gt;</w:t>
      </w:r>
      <w:r w:rsidRPr="001628F8">
        <w:t>Alteração</w:t>
      </w:r>
      <w:r w:rsidRPr="001628F8">
        <w:tab/>
      </w:r>
      <w:r w:rsidRPr="001628F8">
        <w:tab/>
      </w:r>
      <w:r w:rsidRPr="001628F8">
        <w:rPr>
          <w:rStyle w:val="HideTWBExt"/>
        </w:rPr>
        <w:t>&lt;NumAm&gt;</w:t>
      </w:r>
      <w:r w:rsidRPr="001628F8">
        <w:t>155</w:t>
      </w:r>
      <w:r w:rsidRPr="001628F8">
        <w:rPr>
          <w:rStyle w:val="HideTWBExt"/>
        </w:rPr>
        <w:t>&lt;/NumAm&gt;</w:t>
      </w:r>
    </w:p>
    <w:p w14:paraId="7DACA86C" w14:textId="77777777" w:rsidR="00737696" w:rsidRPr="001628F8" w:rsidRDefault="00737696" w:rsidP="00737696">
      <w:pPr>
        <w:pStyle w:val="NormalBold"/>
      </w:pPr>
      <w:r w:rsidRPr="001628F8">
        <w:rPr>
          <w:rStyle w:val="HideTWBExt"/>
          <w:b w:val="0"/>
        </w:rPr>
        <w:t>&lt;RepeatBlock-By&gt;&lt;Members&gt;</w:t>
      </w:r>
      <w:r w:rsidRPr="001628F8">
        <w:t>Claire Fita, Thomas Bajada, Carla Tavares, Lara Wolters, Matthias Ecke, Evelyn Regner, Jonás Fernández</w:t>
      </w:r>
      <w:r w:rsidRPr="001628F8">
        <w:rPr>
          <w:rStyle w:val="HideTWBExt"/>
          <w:b w:val="0"/>
        </w:rPr>
        <w:t>&lt;/Members&gt;</w:t>
      </w:r>
    </w:p>
    <w:p w14:paraId="63C623CE" w14:textId="77777777" w:rsidR="00737696" w:rsidRPr="001628F8" w:rsidRDefault="00737696" w:rsidP="00737696">
      <w:pPr>
        <w:pStyle w:val="NormalBold"/>
      </w:pPr>
      <w:r w:rsidRPr="001628F8">
        <w:rPr>
          <w:rStyle w:val="HideTWBExt"/>
          <w:b w:val="0"/>
        </w:rPr>
        <w:t>&lt;/RepeatBlock-By&gt;</w:t>
      </w:r>
    </w:p>
    <w:p w14:paraId="43587751"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33E64454" w14:textId="67575964" w:rsidR="00737696" w:rsidRPr="001628F8" w:rsidRDefault="00737696" w:rsidP="00737696">
      <w:pPr>
        <w:pStyle w:val="NormalBold"/>
      </w:pPr>
      <w:r w:rsidRPr="001628F8">
        <w:rPr>
          <w:rStyle w:val="HideTWBExt"/>
        </w:rPr>
        <w:lastRenderedPageBreak/>
        <w:t>&lt;Article&gt;</w:t>
      </w:r>
      <w:r w:rsidRPr="001628F8">
        <w:t xml:space="preserve">N.º </w:t>
      </w:r>
      <w:r w:rsidR="00C93241">
        <w:noBreakHyphen/>
      </w:r>
      <w:r w:rsidRPr="001628F8">
        <w:t>1</w:t>
      </w:r>
      <w:r w:rsidR="00C93241">
        <w:noBreakHyphen/>
      </w:r>
      <w:r w:rsidRPr="001628F8">
        <w:t>A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362586AA" w14:textId="77777777" w:rsidTr="009F25AF">
        <w:trPr>
          <w:trHeight w:hRule="exact" w:val="240"/>
          <w:jc w:val="center"/>
        </w:trPr>
        <w:tc>
          <w:tcPr>
            <w:tcW w:w="9752" w:type="dxa"/>
            <w:gridSpan w:val="2"/>
            <w:tcBorders>
              <w:top w:val="nil"/>
              <w:left w:val="nil"/>
              <w:bottom w:val="nil"/>
              <w:right w:val="nil"/>
            </w:tcBorders>
          </w:tcPr>
          <w:p w14:paraId="23D8258E" w14:textId="77777777" w:rsidR="00737696" w:rsidRPr="001628F8" w:rsidRDefault="00737696" w:rsidP="009F25AF"/>
        </w:tc>
      </w:tr>
      <w:tr w:rsidR="00737696" w:rsidRPr="001628F8" w14:paraId="05580FE6" w14:textId="77777777" w:rsidTr="009F25AF">
        <w:trPr>
          <w:trHeight w:val="240"/>
          <w:jc w:val="center"/>
        </w:trPr>
        <w:tc>
          <w:tcPr>
            <w:tcW w:w="4876" w:type="dxa"/>
            <w:tcBorders>
              <w:top w:val="nil"/>
              <w:left w:val="nil"/>
              <w:bottom w:val="nil"/>
              <w:right w:val="nil"/>
            </w:tcBorders>
          </w:tcPr>
          <w:p w14:paraId="58ABE593"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55930C9F" w14:textId="77777777" w:rsidR="00737696" w:rsidRPr="001628F8" w:rsidRDefault="00737696" w:rsidP="009F25AF">
            <w:pPr>
              <w:pStyle w:val="AmColumnHeading"/>
            </w:pPr>
            <w:r w:rsidRPr="001628F8">
              <w:t>Alteração</w:t>
            </w:r>
          </w:p>
        </w:tc>
      </w:tr>
      <w:tr w:rsidR="00737696" w:rsidRPr="001628F8" w14:paraId="6F5E0CA3" w14:textId="77777777" w:rsidTr="009F25AF">
        <w:trPr>
          <w:jc w:val="center"/>
        </w:trPr>
        <w:tc>
          <w:tcPr>
            <w:tcW w:w="4876" w:type="dxa"/>
            <w:tcBorders>
              <w:top w:val="nil"/>
              <w:left w:val="nil"/>
              <w:bottom w:val="nil"/>
              <w:right w:val="nil"/>
            </w:tcBorders>
          </w:tcPr>
          <w:p w14:paraId="1E669FC2" w14:textId="77777777" w:rsidR="00737696" w:rsidRPr="001628F8" w:rsidRDefault="00737696" w:rsidP="009F25AF">
            <w:pPr>
              <w:pStyle w:val="Normal6a"/>
            </w:pPr>
          </w:p>
        </w:tc>
        <w:tc>
          <w:tcPr>
            <w:tcW w:w="4876" w:type="dxa"/>
            <w:tcBorders>
              <w:top w:val="nil"/>
              <w:left w:val="nil"/>
              <w:bottom w:val="nil"/>
              <w:right w:val="nil"/>
            </w:tcBorders>
          </w:tcPr>
          <w:p w14:paraId="620B879A" w14:textId="77777777" w:rsidR="00737696" w:rsidRPr="001628F8" w:rsidRDefault="00737696" w:rsidP="009F25AF">
            <w:pPr>
              <w:pStyle w:val="Normal6a"/>
            </w:pPr>
            <w:r w:rsidRPr="001628F8">
              <w:rPr>
                <w:b/>
                <w:i/>
              </w:rPr>
              <w:t>6 a.</w:t>
            </w:r>
            <w:r w:rsidRPr="001628F8">
              <w:tab/>
            </w:r>
            <w:r w:rsidRPr="001628F8">
              <w:rPr>
                <w:b/>
                <w:i/>
              </w:rPr>
              <w:t>Observa que a Comissão Europeia não pôde apresentar simultaneamente a Análise Anual do Crescimento Sustentável, o Relatório sobre o Mecanismo de Alerta, o projeto de recomendação para a área do euro e o projeto de Relatório Conjunto sobre o Emprego; questiona, por conseguinte, se estes elementos são tidos em conta nas recomendações da Comissão sobre os planos orçamentais e estruturais de médio prazo;</w:t>
            </w:r>
          </w:p>
        </w:tc>
      </w:tr>
    </w:tbl>
    <w:p w14:paraId="0617C66D"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5923E4CA" w14:textId="77777777" w:rsidR="00737696" w:rsidRPr="00C93241" w:rsidRDefault="00737696" w:rsidP="00737696">
      <w:pPr>
        <w:rPr>
          <w:lang w:val="en-GB"/>
        </w:rPr>
      </w:pPr>
      <w:r w:rsidRPr="00C93241">
        <w:rPr>
          <w:rStyle w:val="HideTWBExt"/>
          <w:lang w:val="en-GB"/>
        </w:rPr>
        <w:t>&lt;/Amend&gt;</w:t>
      </w:r>
    </w:p>
    <w:p w14:paraId="77CEA53F"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156</w:t>
      </w:r>
      <w:r w:rsidRPr="00C93241">
        <w:rPr>
          <w:rStyle w:val="HideTWBExt"/>
          <w:lang w:val="en-GB"/>
        </w:rPr>
        <w:t>&lt;/NumAm&gt;</w:t>
      </w:r>
    </w:p>
    <w:p w14:paraId="4DA64A43"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Isabel Benjumea Benjumea</w:t>
      </w:r>
      <w:r w:rsidRPr="00C93241">
        <w:rPr>
          <w:rStyle w:val="HideTWBExt"/>
          <w:b w:val="0"/>
          <w:lang w:val="en-GB"/>
        </w:rPr>
        <w:t>&lt;/Members&gt;</w:t>
      </w:r>
    </w:p>
    <w:p w14:paraId="7F7BC739" w14:textId="77777777" w:rsidR="00737696" w:rsidRPr="001628F8" w:rsidRDefault="00737696" w:rsidP="00737696">
      <w:pPr>
        <w:pStyle w:val="NormalBold"/>
      </w:pPr>
      <w:r w:rsidRPr="001628F8">
        <w:rPr>
          <w:rStyle w:val="HideTWBExt"/>
          <w:b w:val="0"/>
        </w:rPr>
        <w:t>&lt;/RepeatBlock-By&gt;</w:t>
      </w:r>
    </w:p>
    <w:p w14:paraId="4A96E292"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197EE777" w14:textId="2114F611" w:rsidR="00737696" w:rsidRPr="001628F8" w:rsidRDefault="00737696" w:rsidP="00737696">
      <w:pPr>
        <w:pStyle w:val="NormalBold"/>
      </w:pPr>
      <w:r w:rsidRPr="001628F8">
        <w:rPr>
          <w:rStyle w:val="HideTWBExt"/>
        </w:rPr>
        <w:t>&lt;Article&gt;</w:t>
      </w:r>
      <w:r w:rsidRPr="001628F8">
        <w:t>N.º 6</w:t>
      </w:r>
      <w:r w:rsidR="00C93241">
        <w:noBreakHyphen/>
      </w:r>
      <w:r w:rsidRPr="001628F8">
        <w:t>B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0AA9636C" w14:textId="77777777" w:rsidTr="009F25AF">
        <w:trPr>
          <w:trHeight w:hRule="exact" w:val="240"/>
          <w:jc w:val="center"/>
        </w:trPr>
        <w:tc>
          <w:tcPr>
            <w:tcW w:w="9752" w:type="dxa"/>
            <w:gridSpan w:val="2"/>
            <w:tcBorders>
              <w:top w:val="nil"/>
              <w:left w:val="nil"/>
              <w:bottom w:val="nil"/>
              <w:right w:val="nil"/>
            </w:tcBorders>
          </w:tcPr>
          <w:p w14:paraId="34826D57" w14:textId="77777777" w:rsidR="00737696" w:rsidRPr="001628F8" w:rsidRDefault="00737696" w:rsidP="009F25AF"/>
        </w:tc>
      </w:tr>
      <w:tr w:rsidR="00737696" w:rsidRPr="001628F8" w14:paraId="111B161B" w14:textId="77777777" w:rsidTr="009F25AF">
        <w:trPr>
          <w:trHeight w:val="240"/>
          <w:jc w:val="center"/>
        </w:trPr>
        <w:tc>
          <w:tcPr>
            <w:tcW w:w="4876" w:type="dxa"/>
            <w:tcBorders>
              <w:top w:val="nil"/>
              <w:left w:val="nil"/>
              <w:bottom w:val="nil"/>
              <w:right w:val="nil"/>
            </w:tcBorders>
          </w:tcPr>
          <w:p w14:paraId="1F57DE48"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08F744E7" w14:textId="77777777" w:rsidR="00737696" w:rsidRPr="001628F8" w:rsidRDefault="00737696" w:rsidP="009F25AF">
            <w:pPr>
              <w:pStyle w:val="AmColumnHeading"/>
            </w:pPr>
            <w:r w:rsidRPr="001628F8">
              <w:t>Alteração</w:t>
            </w:r>
          </w:p>
        </w:tc>
      </w:tr>
      <w:tr w:rsidR="00737696" w:rsidRPr="001628F8" w14:paraId="55A41BCA" w14:textId="77777777" w:rsidTr="009F25AF">
        <w:trPr>
          <w:jc w:val="center"/>
        </w:trPr>
        <w:tc>
          <w:tcPr>
            <w:tcW w:w="4876" w:type="dxa"/>
            <w:tcBorders>
              <w:top w:val="nil"/>
              <w:left w:val="nil"/>
              <w:bottom w:val="nil"/>
              <w:right w:val="nil"/>
            </w:tcBorders>
          </w:tcPr>
          <w:p w14:paraId="572BC886" w14:textId="77777777" w:rsidR="00737696" w:rsidRPr="001628F8" w:rsidRDefault="00737696" w:rsidP="009F25AF">
            <w:pPr>
              <w:pStyle w:val="Normal6a"/>
            </w:pPr>
          </w:p>
        </w:tc>
        <w:tc>
          <w:tcPr>
            <w:tcW w:w="4876" w:type="dxa"/>
            <w:tcBorders>
              <w:top w:val="nil"/>
              <w:left w:val="nil"/>
              <w:bottom w:val="nil"/>
              <w:right w:val="nil"/>
            </w:tcBorders>
          </w:tcPr>
          <w:p w14:paraId="45B897CB" w14:textId="6917E1D0" w:rsidR="00737696" w:rsidRPr="001628F8" w:rsidRDefault="00737696" w:rsidP="009F25AF">
            <w:pPr>
              <w:pStyle w:val="Normal6a"/>
            </w:pPr>
            <w:r w:rsidRPr="001628F8">
              <w:rPr>
                <w:b/>
                <w:i/>
              </w:rPr>
              <w:t>6</w:t>
            </w:r>
            <w:r w:rsidR="00C93241">
              <w:rPr>
                <w:b/>
                <w:i/>
              </w:rPr>
              <w:noBreakHyphen/>
            </w:r>
            <w:r w:rsidRPr="001628F8">
              <w:rPr>
                <w:b/>
                <w:i/>
              </w:rPr>
              <w:t>B.</w:t>
            </w:r>
            <w:r w:rsidRPr="001628F8">
              <w:tab/>
            </w:r>
            <w:r w:rsidRPr="001628F8">
              <w:rPr>
                <w:b/>
                <w:i/>
              </w:rPr>
              <w:t>Salienta que o processo de desinflação prossegue apesar de ligeiras recuperações em outubro, prevendo</w:t>
            </w:r>
            <w:r w:rsidR="00C93241">
              <w:rPr>
                <w:b/>
                <w:i/>
              </w:rPr>
              <w:noBreakHyphen/>
            </w:r>
            <w:r w:rsidRPr="001628F8">
              <w:rPr>
                <w:b/>
                <w:i/>
              </w:rPr>
              <w:t xml:space="preserve">se que a inflação global na área do euro diminua para mais de metade em 2024, passando de 5,4 % em 2023 para 2,4 %, antes de diminuir de forma mais gradual para 2,1 % em 2025 e para 1,9 % em 2026; observa que se prevê que o processo de desinflação na UE seja ainda mais pronunciado em 2024, com a inflação global a cair dos 6,4 % registados em 2023 para 2,6 %, e continuando a diminuir para 2,4 % em 2025 e para 2,0 % em 2026; recorda que, embora esta redução seja positiva, a inflação subjacente permanece em níveis relativamente elevados, o que indica pressões inflacionistas persistentes em determinados setores; incentiva o Banco </w:t>
            </w:r>
            <w:r w:rsidRPr="001628F8">
              <w:rPr>
                <w:b/>
                <w:i/>
              </w:rPr>
              <w:lastRenderedPageBreak/>
              <w:t>Central Europeu (BCE) a manter o seu mandato de decisões baseadas em dados para manter a estabilidade dos preços;</w:t>
            </w:r>
          </w:p>
        </w:tc>
      </w:tr>
    </w:tbl>
    <w:p w14:paraId="13CAF472" w14:textId="77777777" w:rsidR="00737696" w:rsidRPr="001628F8" w:rsidRDefault="00737696" w:rsidP="00737696">
      <w:pPr>
        <w:pStyle w:val="AmOrLang"/>
      </w:pPr>
      <w:r w:rsidRPr="001628F8">
        <w:lastRenderedPageBreak/>
        <w:t xml:space="preserve">Or. </w:t>
      </w:r>
      <w:r w:rsidRPr="001628F8">
        <w:rPr>
          <w:rStyle w:val="HideTWBExt"/>
        </w:rPr>
        <w:t>&lt;Original&gt;</w:t>
      </w:r>
      <w:r w:rsidRPr="001628F8">
        <w:rPr>
          <w:rStyle w:val="HideTWBInt"/>
        </w:rPr>
        <w:t>{ES}</w:t>
      </w:r>
      <w:r w:rsidRPr="001628F8">
        <w:t>es</w:t>
      </w:r>
      <w:r w:rsidRPr="001628F8">
        <w:rPr>
          <w:rStyle w:val="HideTWBExt"/>
        </w:rPr>
        <w:t>&lt;/Original&gt;</w:t>
      </w:r>
    </w:p>
    <w:p w14:paraId="6C1067A4" w14:textId="77777777" w:rsidR="00737696" w:rsidRPr="001628F8" w:rsidRDefault="00737696" w:rsidP="00737696">
      <w:r w:rsidRPr="001628F8">
        <w:rPr>
          <w:rStyle w:val="HideTWBExt"/>
        </w:rPr>
        <w:t>&lt;/Amend&gt;</w:t>
      </w:r>
    </w:p>
    <w:p w14:paraId="2886F54A" w14:textId="77777777" w:rsidR="00737696" w:rsidRPr="001628F8" w:rsidRDefault="00737696" w:rsidP="00737696">
      <w:pPr>
        <w:pStyle w:val="AmNumberTabs"/>
      </w:pPr>
      <w:r w:rsidRPr="001628F8">
        <w:rPr>
          <w:rStyle w:val="HideTWBExt"/>
        </w:rPr>
        <w:t>&lt;Amend&gt;</w:t>
      </w:r>
      <w:r w:rsidRPr="001628F8">
        <w:t>Alteração</w:t>
      </w:r>
      <w:r w:rsidRPr="001628F8">
        <w:tab/>
      </w:r>
      <w:r w:rsidRPr="001628F8">
        <w:tab/>
      </w:r>
      <w:r w:rsidRPr="001628F8">
        <w:rPr>
          <w:rStyle w:val="HideTWBExt"/>
        </w:rPr>
        <w:t>&lt;NumAm&gt;</w:t>
      </w:r>
      <w:r w:rsidRPr="001628F8">
        <w:t>157</w:t>
      </w:r>
      <w:r w:rsidRPr="001628F8">
        <w:rPr>
          <w:rStyle w:val="HideTWBExt"/>
        </w:rPr>
        <w:t>&lt;/NumAm&gt;</w:t>
      </w:r>
    </w:p>
    <w:p w14:paraId="5C7CE834"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Isabel Benjumea Benjumea</w:t>
      </w:r>
      <w:r w:rsidRPr="00C93241">
        <w:rPr>
          <w:rStyle w:val="HideTWBExt"/>
          <w:b w:val="0"/>
          <w:lang w:val="en-GB"/>
        </w:rPr>
        <w:t>&lt;/Members&gt;</w:t>
      </w:r>
    </w:p>
    <w:p w14:paraId="3EE5084E" w14:textId="77777777" w:rsidR="00737696" w:rsidRPr="001628F8" w:rsidRDefault="00737696" w:rsidP="00737696">
      <w:pPr>
        <w:pStyle w:val="NormalBold"/>
      </w:pPr>
      <w:r w:rsidRPr="001628F8">
        <w:rPr>
          <w:rStyle w:val="HideTWBExt"/>
          <w:b w:val="0"/>
        </w:rPr>
        <w:t>&lt;/RepeatBlock-By&gt;</w:t>
      </w:r>
    </w:p>
    <w:p w14:paraId="737C6403"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0615B277" w14:textId="0BC817A4" w:rsidR="00737696" w:rsidRPr="001628F8" w:rsidRDefault="00737696" w:rsidP="00737696">
      <w:pPr>
        <w:pStyle w:val="NormalBold"/>
      </w:pPr>
      <w:r w:rsidRPr="001628F8">
        <w:rPr>
          <w:rStyle w:val="HideTWBExt"/>
        </w:rPr>
        <w:t>&lt;Article&gt;</w:t>
      </w:r>
      <w:r w:rsidRPr="001628F8">
        <w:t>N.º 6</w:t>
      </w:r>
      <w:r w:rsidR="00C93241">
        <w:noBreakHyphen/>
      </w:r>
      <w:r w:rsidRPr="001628F8">
        <w:t>C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18914808" w14:textId="77777777" w:rsidTr="009F25AF">
        <w:trPr>
          <w:trHeight w:hRule="exact" w:val="240"/>
          <w:jc w:val="center"/>
        </w:trPr>
        <w:tc>
          <w:tcPr>
            <w:tcW w:w="9752" w:type="dxa"/>
            <w:gridSpan w:val="2"/>
            <w:tcBorders>
              <w:top w:val="nil"/>
              <w:left w:val="nil"/>
              <w:bottom w:val="nil"/>
              <w:right w:val="nil"/>
            </w:tcBorders>
          </w:tcPr>
          <w:p w14:paraId="096C3DF3" w14:textId="77777777" w:rsidR="00737696" w:rsidRPr="001628F8" w:rsidRDefault="00737696" w:rsidP="009F25AF"/>
        </w:tc>
      </w:tr>
      <w:tr w:rsidR="00737696" w:rsidRPr="001628F8" w14:paraId="656EB8D1" w14:textId="77777777" w:rsidTr="009F25AF">
        <w:trPr>
          <w:trHeight w:val="240"/>
          <w:jc w:val="center"/>
        </w:trPr>
        <w:tc>
          <w:tcPr>
            <w:tcW w:w="4876" w:type="dxa"/>
            <w:tcBorders>
              <w:top w:val="nil"/>
              <w:left w:val="nil"/>
              <w:bottom w:val="nil"/>
              <w:right w:val="nil"/>
            </w:tcBorders>
          </w:tcPr>
          <w:p w14:paraId="18850997"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42CD9F8D" w14:textId="77777777" w:rsidR="00737696" w:rsidRPr="001628F8" w:rsidRDefault="00737696" w:rsidP="009F25AF">
            <w:pPr>
              <w:pStyle w:val="AmColumnHeading"/>
            </w:pPr>
            <w:r w:rsidRPr="001628F8">
              <w:t>Alteração</w:t>
            </w:r>
          </w:p>
        </w:tc>
      </w:tr>
      <w:tr w:rsidR="00737696" w:rsidRPr="001628F8" w14:paraId="562583B8" w14:textId="77777777" w:rsidTr="009F25AF">
        <w:trPr>
          <w:jc w:val="center"/>
        </w:trPr>
        <w:tc>
          <w:tcPr>
            <w:tcW w:w="4876" w:type="dxa"/>
            <w:tcBorders>
              <w:top w:val="nil"/>
              <w:left w:val="nil"/>
              <w:bottom w:val="nil"/>
              <w:right w:val="nil"/>
            </w:tcBorders>
          </w:tcPr>
          <w:p w14:paraId="63B50689" w14:textId="77777777" w:rsidR="00737696" w:rsidRPr="001628F8" w:rsidRDefault="00737696" w:rsidP="009F25AF">
            <w:pPr>
              <w:pStyle w:val="Normal6a"/>
            </w:pPr>
          </w:p>
        </w:tc>
        <w:tc>
          <w:tcPr>
            <w:tcW w:w="4876" w:type="dxa"/>
            <w:tcBorders>
              <w:top w:val="nil"/>
              <w:left w:val="nil"/>
              <w:bottom w:val="nil"/>
              <w:right w:val="nil"/>
            </w:tcBorders>
          </w:tcPr>
          <w:p w14:paraId="32C8A317" w14:textId="02ABFA5B" w:rsidR="00737696" w:rsidRPr="001628F8" w:rsidRDefault="00737696" w:rsidP="009F25AF">
            <w:pPr>
              <w:pStyle w:val="Normal6a"/>
            </w:pPr>
            <w:r w:rsidRPr="001628F8">
              <w:rPr>
                <w:b/>
                <w:i/>
              </w:rPr>
              <w:t>6</w:t>
            </w:r>
            <w:r w:rsidR="00C93241">
              <w:rPr>
                <w:b/>
                <w:i/>
              </w:rPr>
              <w:noBreakHyphen/>
            </w:r>
            <w:r w:rsidRPr="001628F8">
              <w:rPr>
                <w:b/>
                <w:i/>
              </w:rPr>
              <w:t>C.</w:t>
            </w:r>
            <w:r w:rsidRPr="001628F8">
              <w:tab/>
            </w:r>
            <w:r w:rsidRPr="001628F8">
              <w:rPr>
                <w:b/>
                <w:i/>
              </w:rPr>
              <w:t>Recorda que, em 16 de dezembro de 2024, o Banco Central Europeu reduziu as taxas de juro pela quarta vez este ano, deixando</w:t>
            </w:r>
            <w:r w:rsidR="00C93241">
              <w:rPr>
                <w:b/>
                <w:i/>
              </w:rPr>
              <w:noBreakHyphen/>
            </w:r>
            <w:r w:rsidRPr="001628F8">
              <w:rPr>
                <w:b/>
                <w:i/>
              </w:rPr>
              <w:t>as nos 3 %; observa que, em 2025, se prevê que as taxas diminuam ainda mais para cerca de 2 %, ou seja, 60 pontos base abaixo do previsto na primavera, e que estabilizem em torno desse nível durante o resto do período abrangido pelas previsões;</w:t>
            </w:r>
          </w:p>
        </w:tc>
      </w:tr>
    </w:tbl>
    <w:p w14:paraId="783B05ED" w14:textId="77777777" w:rsidR="00737696" w:rsidRPr="001628F8" w:rsidRDefault="00737696" w:rsidP="00737696">
      <w:pPr>
        <w:pStyle w:val="AmOrLang"/>
      </w:pPr>
      <w:r w:rsidRPr="001628F8">
        <w:t xml:space="preserve">Or. </w:t>
      </w:r>
      <w:r w:rsidRPr="001628F8">
        <w:rPr>
          <w:rStyle w:val="HideTWBExt"/>
        </w:rPr>
        <w:t>&lt;Original&gt;</w:t>
      </w:r>
      <w:r w:rsidRPr="001628F8">
        <w:rPr>
          <w:rStyle w:val="HideTWBInt"/>
        </w:rPr>
        <w:t>{ES}</w:t>
      </w:r>
      <w:r w:rsidRPr="001628F8">
        <w:t>es</w:t>
      </w:r>
      <w:r w:rsidRPr="001628F8">
        <w:rPr>
          <w:rStyle w:val="HideTWBExt"/>
        </w:rPr>
        <w:t>&lt;/Original&gt;</w:t>
      </w:r>
    </w:p>
    <w:p w14:paraId="0B5F5E5F" w14:textId="77777777" w:rsidR="00737696" w:rsidRPr="001628F8" w:rsidRDefault="00737696" w:rsidP="00737696">
      <w:r w:rsidRPr="001628F8">
        <w:rPr>
          <w:rStyle w:val="HideTWBExt"/>
        </w:rPr>
        <w:t>&lt;/Amend&gt;</w:t>
      </w:r>
    </w:p>
    <w:p w14:paraId="09995655" w14:textId="77777777" w:rsidR="00737696" w:rsidRPr="001628F8" w:rsidRDefault="00737696" w:rsidP="00737696">
      <w:pPr>
        <w:pStyle w:val="AmNumberTabs"/>
      </w:pPr>
      <w:r w:rsidRPr="001628F8">
        <w:rPr>
          <w:rStyle w:val="HideTWBExt"/>
        </w:rPr>
        <w:t>&lt;Amend&gt;</w:t>
      </w:r>
      <w:r w:rsidRPr="001628F8">
        <w:t>Alteração</w:t>
      </w:r>
      <w:r w:rsidRPr="001628F8">
        <w:tab/>
      </w:r>
      <w:r w:rsidRPr="001628F8">
        <w:tab/>
      </w:r>
      <w:r w:rsidRPr="001628F8">
        <w:rPr>
          <w:rStyle w:val="HideTWBExt"/>
        </w:rPr>
        <w:t>&lt;NumAm&gt;</w:t>
      </w:r>
      <w:r w:rsidRPr="001628F8">
        <w:t>158</w:t>
      </w:r>
      <w:r w:rsidRPr="001628F8">
        <w:rPr>
          <w:rStyle w:val="HideTWBExt"/>
        </w:rPr>
        <w:t>&lt;/NumAm&gt;</w:t>
      </w:r>
    </w:p>
    <w:p w14:paraId="5A91ABF5"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Isabel Benjumea Benjumea</w:t>
      </w:r>
      <w:r w:rsidRPr="00C93241">
        <w:rPr>
          <w:rStyle w:val="HideTWBExt"/>
          <w:b w:val="0"/>
          <w:lang w:val="en-GB"/>
        </w:rPr>
        <w:t>&lt;/Members&gt;</w:t>
      </w:r>
    </w:p>
    <w:p w14:paraId="217EAEDF" w14:textId="77777777" w:rsidR="00737696" w:rsidRPr="001628F8" w:rsidRDefault="00737696" w:rsidP="00737696">
      <w:pPr>
        <w:pStyle w:val="NormalBold"/>
      </w:pPr>
      <w:r w:rsidRPr="001628F8">
        <w:rPr>
          <w:rStyle w:val="HideTWBExt"/>
          <w:b w:val="0"/>
        </w:rPr>
        <w:t>&lt;/RepeatBlock-By&gt;</w:t>
      </w:r>
    </w:p>
    <w:p w14:paraId="140764D3"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7AB3B4E3" w14:textId="75268963" w:rsidR="00737696" w:rsidRPr="001628F8" w:rsidRDefault="00737696" w:rsidP="00737696">
      <w:pPr>
        <w:pStyle w:val="NormalBold"/>
      </w:pPr>
      <w:r w:rsidRPr="001628F8">
        <w:rPr>
          <w:rStyle w:val="HideTWBExt"/>
        </w:rPr>
        <w:t>&lt;Article&gt;</w:t>
      </w:r>
      <w:r w:rsidRPr="001628F8">
        <w:t>N.º 6</w:t>
      </w:r>
      <w:r w:rsidR="00C93241">
        <w:noBreakHyphen/>
      </w:r>
      <w:r w:rsidRPr="001628F8">
        <w:t>D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4256D652" w14:textId="77777777" w:rsidTr="009F25AF">
        <w:trPr>
          <w:trHeight w:hRule="exact" w:val="240"/>
          <w:jc w:val="center"/>
        </w:trPr>
        <w:tc>
          <w:tcPr>
            <w:tcW w:w="9752" w:type="dxa"/>
            <w:gridSpan w:val="2"/>
            <w:tcBorders>
              <w:top w:val="nil"/>
              <w:left w:val="nil"/>
              <w:bottom w:val="nil"/>
              <w:right w:val="nil"/>
            </w:tcBorders>
          </w:tcPr>
          <w:p w14:paraId="5B2F582E" w14:textId="77777777" w:rsidR="00737696" w:rsidRPr="001628F8" w:rsidRDefault="00737696" w:rsidP="009F25AF"/>
        </w:tc>
      </w:tr>
      <w:tr w:rsidR="00737696" w:rsidRPr="001628F8" w14:paraId="6918CA53" w14:textId="77777777" w:rsidTr="009F25AF">
        <w:trPr>
          <w:trHeight w:val="240"/>
          <w:jc w:val="center"/>
        </w:trPr>
        <w:tc>
          <w:tcPr>
            <w:tcW w:w="4876" w:type="dxa"/>
            <w:tcBorders>
              <w:top w:val="nil"/>
              <w:left w:val="nil"/>
              <w:bottom w:val="nil"/>
              <w:right w:val="nil"/>
            </w:tcBorders>
          </w:tcPr>
          <w:p w14:paraId="1868DA10"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09825C3A" w14:textId="77777777" w:rsidR="00737696" w:rsidRPr="001628F8" w:rsidRDefault="00737696" w:rsidP="009F25AF">
            <w:pPr>
              <w:pStyle w:val="AmColumnHeading"/>
            </w:pPr>
            <w:r w:rsidRPr="001628F8">
              <w:t>Alteração</w:t>
            </w:r>
          </w:p>
        </w:tc>
      </w:tr>
      <w:tr w:rsidR="00737696" w:rsidRPr="001628F8" w14:paraId="283CADA8" w14:textId="77777777" w:rsidTr="009F25AF">
        <w:trPr>
          <w:jc w:val="center"/>
        </w:trPr>
        <w:tc>
          <w:tcPr>
            <w:tcW w:w="4876" w:type="dxa"/>
            <w:tcBorders>
              <w:top w:val="nil"/>
              <w:left w:val="nil"/>
              <w:bottom w:val="nil"/>
              <w:right w:val="nil"/>
            </w:tcBorders>
          </w:tcPr>
          <w:p w14:paraId="7716C743" w14:textId="77777777" w:rsidR="00737696" w:rsidRPr="001628F8" w:rsidRDefault="00737696" w:rsidP="009F25AF">
            <w:pPr>
              <w:pStyle w:val="Normal6a"/>
            </w:pPr>
          </w:p>
        </w:tc>
        <w:tc>
          <w:tcPr>
            <w:tcW w:w="4876" w:type="dxa"/>
            <w:tcBorders>
              <w:top w:val="nil"/>
              <w:left w:val="nil"/>
              <w:bottom w:val="nil"/>
              <w:right w:val="nil"/>
            </w:tcBorders>
          </w:tcPr>
          <w:p w14:paraId="3FE751DF" w14:textId="3918CC70" w:rsidR="00737696" w:rsidRPr="001628F8" w:rsidRDefault="00737696" w:rsidP="009F25AF">
            <w:pPr>
              <w:pStyle w:val="Normal6a"/>
            </w:pPr>
            <w:r w:rsidRPr="001628F8">
              <w:rPr>
                <w:b/>
                <w:i/>
              </w:rPr>
              <w:t>6</w:t>
            </w:r>
            <w:r w:rsidR="00C93241">
              <w:rPr>
                <w:b/>
                <w:i/>
              </w:rPr>
              <w:noBreakHyphen/>
            </w:r>
            <w:r w:rsidRPr="001628F8">
              <w:rPr>
                <w:b/>
                <w:i/>
              </w:rPr>
              <w:t>D.</w:t>
            </w:r>
            <w:r w:rsidRPr="001628F8">
              <w:tab/>
            </w:r>
            <w:r w:rsidRPr="001628F8">
              <w:rPr>
                <w:b/>
                <w:i/>
              </w:rPr>
              <w:t>Observa que o rendimento das famílias continuou a registar um crescimento saudável no primeiro semestre do ano, apoiado pela expansão do emprego e pela recuperação dos salários reais; lamenta que, em meados do ano, o poder de compra dos salários só tenha recuperado cerca de metade das perdas causadas pela inflação elevada;</w:t>
            </w:r>
          </w:p>
        </w:tc>
      </w:tr>
    </w:tbl>
    <w:p w14:paraId="3ADED11C" w14:textId="77777777" w:rsidR="00737696" w:rsidRPr="001628F8" w:rsidRDefault="00737696" w:rsidP="00737696">
      <w:pPr>
        <w:pStyle w:val="AmOrLang"/>
      </w:pPr>
      <w:r w:rsidRPr="001628F8">
        <w:lastRenderedPageBreak/>
        <w:t xml:space="preserve">Or. </w:t>
      </w:r>
      <w:r w:rsidRPr="001628F8">
        <w:rPr>
          <w:rStyle w:val="HideTWBExt"/>
        </w:rPr>
        <w:t>&lt;Original&gt;</w:t>
      </w:r>
      <w:r w:rsidRPr="001628F8">
        <w:rPr>
          <w:rStyle w:val="HideTWBInt"/>
        </w:rPr>
        <w:t>{ES}</w:t>
      </w:r>
      <w:r w:rsidRPr="001628F8">
        <w:t>es</w:t>
      </w:r>
      <w:r w:rsidRPr="001628F8">
        <w:rPr>
          <w:rStyle w:val="HideTWBExt"/>
        </w:rPr>
        <w:t>&lt;/Original&gt;</w:t>
      </w:r>
    </w:p>
    <w:p w14:paraId="1108F92A" w14:textId="77777777" w:rsidR="00737696" w:rsidRPr="001628F8" w:rsidRDefault="00737696" w:rsidP="00737696">
      <w:r w:rsidRPr="001628F8">
        <w:rPr>
          <w:rStyle w:val="HideTWBExt"/>
        </w:rPr>
        <w:t>&lt;/Amend&gt;</w:t>
      </w:r>
    </w:p>
    <w:p w14:paraId="172658F5" w14:textId="77777777" w:rsidR="00737696" w:rsidRPr="001628F8" w:rsidRDefault="00737696" w:rsidP="00737696">
      <w:pPr>
        <w:pStyle w:val="AmNumberTabs"/>
      </w:pPr>
      <w:r w:rsidRPr="001628F8">
        <w:rPr>
          <w:rStyle w:val="HideTWBExt"/>
        </w:rPr>
        <w:t>&lt;Amend&gt;</w:t>
      </w:r>
      <w:r w:rsidRPr="001628F8">
        <w:t>Alteração</w:t>
      </w:r>
      <w:r w:rsidRPr="001628F8">
        <w:tab/>
      </w:r>
      <w:r w:rsidRPr="001628F8">
        <w:tab/>
      </w:r>
      <w:r w:rsidRPr="001628F8">
        <w:rPr>
          <w:rStyle w:val="HideTWBExt"/>
        </w:rPr>
        <w:t>&lt;NumAm&gt;</w:t>
      </w:r>
      <w:r w:rsidRPr="001628F8">
        <w:t>159</w:t>
      </w:r>
      <w:r w:rsidRPr="001628F8">
        <w:rPr>
          <w:rStyle w:val="HideTWBExt"/>
        </w:rPr>
        <w:t>&lt;/NumAm&gt;</w:t>
      </w:r>
    </w:p>
    <w:p w14:paraId="352F6507"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Isabel Benjumea Benjumea</w:t>
      </w:r>
      <w:r w:rsidRPr="00C93241">
        <w:rPr>
          <w:rStyle w:val="HideTWBExt"/>
          <w:b w:val="0"/>
          <w:lang w:val="en-GB"/>
        </w:rPr>
        <w:t>&lt;/Members&gt;</w:t>
      </w:r>
    </w:p>
    <w:p w14:paraId="764395F5" w14:textId="77777777" w:rsidR="00737696" w:rsidRPr="001628F8" w:rsidRDefault="00737696" w:rsidP="00737696">
      <w:pPr>
        <w:pStyle w:val="NormalBold"/>
      </w:pPr>
      <w:r w:rsidRPr="001628F8">
        <w:rPr>
          <w:rStyle w:val="HideTWBExt"/>
          <w:b w:val="0"/>
        </w:rPr>
        <w:t>&lt;/RepeatBlock-By&gt;</w:t>
      </w:r>
    </w:p>
    <w:p w14:paraId="19DCBEBC"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448DE6F9" w14:textId="31B1B677" w:rsidR="00737696" w:rsidRPr="001628F8" w:rsidRDefault="00737696" w:rsidP="00737696">
      <w:pPr>
        <w:pStyle w:val="NormalBold"/>
      </w:pPr>
      <w:r w:rsidRPr="001628F8">
        <w:rPr>
          <w:rStyle w:val="HideTWBExt"/>
        </w:rPr>
        <w:t>&lt;Article&gt;</w:t>
      </w:r>
      <w:r w:rsidRPr="001628F8">
        <w:t>N.º 6</w:t>
      </w:r>
      <w:r w:rsidR="00C93241">
        <w:noBreakHyphen/>
      </w:r>
      <w:r w:rsidRPr="001628F8">
        <w:t>E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1D01C196" w14:textId="77777777" w:rsidTr="009F25AF">
        <w:trPr>
          <w:trHeight w:hRule="exact" w:val="240"/>
          <w:jc w:val="center"/>
        </w:trPr>
        <w:tc>
          <w:tcPr>
            <w:tcW w:w="9752" w:type="dxa"/>
            <w:gridSpan w:val="2"/>
            <w:tcBorders>
              <w:top w:val="nil"/>
              <w:left w:val="nil"/>
              <w:bottom w:val="nil"/>
              <w:right w:val="nil"/>
            </w:tcBorders>
          </w:tcPr>
          <w:p w14:paraId="12E2AC89" w14:textId="77777777" w:rsidR="00737696" w:rsidRPr="001628F8" w:rsidRDefault="00737696" w:rsidP="009F25AF"/>
        </w:tc>
      </w:tr>
      <w:tr w:rsidR="00737696" w:rsidRPr="001628F8" w14:paraId="026F43D1" w14:textId="77777777" w:rsidTr="009F25AF">
        <w:trPr>
          <w:trHeight w:val="240"/>
          <w:jc w:val="center"/>
        </w:trPr>
        <w:tc>
          <w:tcPr>
            <w:tcW w:w="4876" w:type="dxa"/>
            <w:tcBorders>
              <w:top w:val="nil"/>
              <w:left w:val="nil"/>
              <w:bottom w:val="nil"/>
              <w:right w:val="nil"/>
            </w:tcBorders>
          </w:tcPr>
          <w:p w14:paraId="676C6BB6"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456D0540" w14:textId="77777777" w:rsidR="00737696" w:rsidRPr="001628F8" w:rsidRDefault="00737696" w:rsidP="009F25AF">
            <w:pPr>
              <w:pStyle w:val="AmColumnHeading"/>
            </w:pPr>
            <w:r w:rsidRPr="001628F8">
              <w:t>Alteração</w:t>
            </w:r>
          </w:p>
        </w:tc>
      </w:tr>
      <w:tr w:rsidR="00737696" w:rsidRPr="001628F8" w14:paraId="26CBC9B6" w14:textId="77777777" w:rsidTr="009F25AF">
        <w:trPr>
          <w:jc w:val="center"/>
        </w:trPr>
        <w:tc>
          <w:tcPr>
            <w:tcW w:w="4876" w:type="dxa"/>
            <w:tcBorders>
              <w:top w:val="nil"/>
              <w:left w:val="nil"/>
              <w:bottom w:val="nil"/>
              <w:right w:val="nil"/>
            </w:tcBorders>
          </w:tcPr>
          <w:p w14:paraId="01895B0F" w14:textId="77777777" w:rsidR="00737696" w:rsidRPr="001628F8" w:rsidRDefault="00737696" w:rsidP="009F25AF">
            <w:pPr>
              <w:pStyle w:val="Normal6a"/>
            </w:pPr>
          </w:p>
        </w:tc>
        <w:tc>
          <w:tcPr>
            <w:tcW w:w="4876" w:type="dxa"/>
            <w:tcBorders>
              <w:top w:val="nil"/>
              <w:left w:val="nil"/>
              <w:bottom w:val="nil"/>
              <w:right w:val="nil"/>
            </w:tcBorders>
          </w:tcPr>
          <w:p w14:paraId="0D76EF6C" w14:textId="5AF7E0B5" w:rsidR="00737696" w:rsidRPr="001628F8" w:rsidRDefault="00737696" w:rsidP="009F25AF">
            <w:pPr>
              <w:pStyle w:val="Normal6a"/>
            </w:pPr>
            <w:r w:rsidRPr="001628F8">
              <w:rPr>
                <w:b/>
                <w:i/>
              </w:rPr>
              <w:t>6</w:t>
            </w:r>
            <w:r w:rsidR="00C93241">
              <w:rPr>
                <w:b/>
                <w:i/>
              </w:rPr>
              <w:noBreakHyphen/>
            </w:r>
            <w:r w:rsidRPr="001628F8">
              <w:rPr>
                <w:b/>
                <w:i/>
              </w:rPr>
              <w:t>E.</w:t>
            </w:r>
            <w:r w:rsidRPr="001628F8">
              <w:tab/>
            </w:r>
            <w:r w:rsidRPr="001628F8">
              <w:rPr>
                <w:b/>
                <w:i/>
              </w:rPr>
              <w:t>Congratula</w:t>
            </w:r>
            <w:r w:rsidR="00C93241">
              <w:rPr>
                <w:b/>
                <w:i/>
              </w:rPr>
              <w:noBreakHyphen/>
            </w:r>
            <w:r w:rsidRPr="001628F8">
              <w:rPr>
                <w:b/>
                <w:i/>
              </w:rPr>
              <w:t>se com o facto de, no segundo trimestre de 2024, a taxa de poupança das famílias se ter situado em 14,8 %, acima das expetativas e mais de 3 pontos percentuais acima da sua média a longo prazo pré</w:t>
            </w:r>
            <w:r w:rsidR="00C93241">
              <w:rPr>
                <w:b/>
                <w:i/>
              </w:rPr>
              <w:noBreakHyphen/>
            </w:r>
            <w:r w:rsidRPr="001628F8">
              <w:rPr>
                <w:b/>
                <w:i/>
              </w:rPr>
              <w:t>pandemia;</w:t>
            </w:r>
          </w:p>
        </w:tc>
      </w:tr>
    </w:tbl>
    <w:p w14:paraId="73061CC4" w14:textId="77777777" w:rsidR="00737696" w:rsidRPr="001628F8" w:rsidRDefault="00737696" w:rsidP="00737696">
      <w:pPr>
        <w:pStyle w:val="AmOrLang"/>
      </w:pPr>
      <w:r w:rsidRPr="001628F8">
        <w:t xml:space="preserve">Or. </w:t>
      </w:r>
      <w:r w:rsidRPr="001628F8">
        <w:rPr>
          <w:rStyle w:val="HideTWBExt"/>
        </w:rPr>
        <w:t>&lt;Original&gt;</w:t>
      </w:r>
      <w:r w:rsidRPr="001628F8">
        <w:rPr>
          <w:rStyle w:val="HideTWBInt"/>
        </w:rPr>
        <w:t>{ES}</w:t>
      </w:r>
      <w:r w:rsidRPr="001628F8">
        <w:t>es</w:t>
      </w:r>
      <w:r w:rsidRPr="001628F8">
        <w:rPr>
          <w:rStyle w:val="HideTWBExt"/>
        </w:rPr>
        <w:t>&lt;/Original&gt;</w:t>
      </w:r>
    </w:p>
    <w:p w14:paraId="4C8A92D3" w14:textId="77777777" w:rsidR="00737696" w:rsidRPr="001628F8" w:rsidRDefault="00737696" w:rsidP="00737696">
      <w:r w:rsidRPr="001628F8">
        <w:rPr>
          <w:rStyle w:val="HideTWBExt"/>
        </w:rPr>
        <w:t>&lt;/Amend&gt;</w:t>
      </w:r>
    </w:p>
    <w:p w14:paraId="60D1BADF" w14:textId="77777777" w:rsidR="00737696" w:rsidRPr="001628F8" w:rsidRDefault="00737696" w:rsidP="00737696">
      <w:pPr>
        <w:pStyle w:val="AmNumberTabs"/>
      </w:pPr>
      <w:r w:rsidRPr="001628F8">
        <w:rPr>
          <w:rStyle w:val="HideTWBExt"/>
        </w:rPr>
        <w:t>&lt;Amend&gt;</w:t>
      </w:r>
      <w:r w:rsidRPr="001628F8">
        <w:t>Alteração</w:t>
      </w:r>
      <w:r w:rsidRPr="001628F8">
        <w:tab/>
      </w:r>
      <w:r w:rsidRPr="001628F8">
        <w:tab/>
      </w:r>
      <w:r w:rsidRPr="001628F8">
        <w:rPr>
          <w:rStyle w:val="HideTWBExt"/>
        </w:rPr>
        <w:t>&lt;NumAm&gt;</w:t>
      </w:r>
      <w:r w:rsidRPr="001628F8">
        <w:t>160</w:t>
      </w:r>
      <w:r w:rsidRPr="001628F8">
        <w:rPr>
          <w:rStyle w:val="HideTWBExt"/>
        </w:rPr>
        <w:t>&lt;/NumAm&gt;</w:t>
      </w:r>
    </w:p>
    <w:p w14:paraId="68FAD8A6"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Isabel Benjumea Benjumea</w:t>
      </w:r>
      <w:r w:rsidRPr="00C93241">
        <w:rPr>
          <w:rStyle w:val="HideTWBExt"/>
          <w:b w:val="0"/>
          <w:lang w:val="en-GB"/>
        </w:rPr>
        <w:t>&lt;/Members&gt;</w:t>
      </w:r>
    </w:p>
    <w:p w14:paraId="7A5637C3" w14:textId="77777777" w:rsidR="00737696" w:rsidRPr="001628F8" w:rsidRDefault="00737696" w:rsidP="00737696">
      <w:pPr>
        <w:pStyle w:val="NormalBold"/>
      </w:pPr>
      <w:r w:rsidRPr="001628F8">
        <w:rPr>
          <w:rStyle w:val="HideTWBExt"/>
          <w:b w:val="0"/>
        </w:rPr>
        <w:t>&lt;/RepeatBlock-By&gt;</w:t>
      </w:r>
    </w:p>
    <w:p w14:paraId="58A61D6A"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77C342CC" w14:textId="790D5ACE" w:rsidR="00737696" w:rsidRPr="001628F8" w:rsidRDefault="00737696" w:rsidP="00737696">
      <w:pPr>
        <w:pStyle w:val="NormalBold"/>
      </w:pPr>
      <w:r w:rsidRPr="001628F8">
        <w:rPr>
          <w:rStyle w:val="HideTWBExt"/>
        </w:rPr>
        <w:t>&lt;Article&gt;</w:t>
      </w:r>
      <w:r w:rsidRPr="001628F8">
        <w:t>N.º 6</w:t>
      </w:r>
      <w:r w:rsidR="00C93241">
        <w:noBreakHyphen/>
      </w:r>
      <w:r w:rsidRPr="001628F8">
        <w:t>F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5D65A478" w14:textId="77777777" w:rsidTr="009F25AF">
        <w:trPr>
          <w:trHeight w:hRule="exact" w:val="240"/>
          <w:jc w:val="center"/>
        </w:trPr>
        <w:tc>
          <w:tcPr>
            <w:tcW w:w="9752" w:type="dxa"/>
            <w:gridSpan w:val="2"/>
            <w:tcBorders>
              <w:top w:val="nil"/>
              <w:left w:val="nil"/>
              <w:bottom w:val="nil"/>
              <w:right w:val="nil"/>
            </w:tcBorders>
          </w:tcPr>
          <w:p w14:paraId="18E67D67" w14:textId="77777777" w:rsidR="00737696" w:rsidRPr="001628F8" w:rsidRDefault="00737696" w:rsidP="009F25AF"/>
        </w:tc>
      </w:tr>
      <w:tr w:rsidR="00737696" w:rsidRPr="001628F8" w14:paraId="41F9A195" w14:textId="77777777" w:rsidTr="009F25AF">
        <w:trPr>
          <w:trHeight w:val="240"/>
          <w:jc w:val="center"/>
        </w:trPr>
        <w:tc>
          <w:tcPr>
            <w:tcW w:w="4876" w:type="dxa"/>
            <w:tcBorders>
              <w:top w:val="nil"/>
              <w:left w:val="nil"/>
              <w:bottom w:val="nil"/>
              <w:right w:val="nil"/>
            </w:tcBorders>
          </w:tcPr>
          <w:p w14:paraId="1F637772"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45EA20D0" w14:textId="77777777" w:rsidR="00737696" w:rsidRPr="001628F8" w:rsidRDefault="00737696" w:rsidP="009F25AF">
            <w:pPr>
              <w:pStyle w:val="AmColumnHeading"/>
            </w:pPr>
            <w:r w:rsidRPr="001628F8">
              <w:t>Alteração</w:t>
            </w:r>
          </w:p>
        </w:tc>
      </w:tr>
      <w:tr w:rsidR="00737696" w:rsidRPr="001628F8" w14:paraId="28F6F446" w14:textId="77777777" w:rsidTr="009F25AF">
        <w:trPr>
          <w:jc w:val="center"/>
        </w:trPr>
        <w:tc>
          <w:tcPr>
            <w:tcW w:w="4876" w:type="dxa"/>
            <w:tcBorders>
              <w:top w:val="nil"/>
              <w:left w:val="nil"/>
              <w:bottom w:val="nil"/>
              <w:right w:val="nil"/>
            </w:tcBorders>
          </w:tcPr>
          <w:p w14:paraId="20B898B0" w14:textId="77777777" w:rsidR="00737696" w:rsidRPr="001628F8" w:rsidRDefault="00737696" w:rsidP="009F25AF">
            <w:pPr>
              <w:pStyle w:val="Normal6a"/>
            </w:pPr>
          </w:p>
        </w:tc>
        <w:tc>
          <w:tcPr>
            <w:tcW w:w="4876" w:type="dxa"/>
            <w:tcBorders>
              <w:top w:val="nil"/>
              <w:left w:val="nil"/>
              <w:bottom w:val="nil"/>
              <w:right w:val="nil"/>
            </w:tcBorders>
          </w:tcPr>
          <w:p w14:paraId="64C65D52" w14:textId="077C5B9C" w:rsidR="00737696" w:rsidRPr="001628F8" w:rsidRDefault="00737696" w:rsidP="009F25AF">
            <w:pPr>
              <w:pStyle w:val="Normal6a"/>
            </w:pPr>
            <w:r w:rsidRPr="001628F8">
              <w:rPr>
                <w:b/>
                <w:i/>
              </w:rPr>
              <w:t>6</w:t>
            </w:r>
            <w:r w:rsidR="00C93241">
              <w:rPr>
                <w:b/>
                <w:i/>
              </w:rPr>
              <w:noBreakHyphen/>
            </w:r>
            <w:r w:rsidRPr="001628F8">
              <w:rPr>
                <w:b/>
                <w:i/>
              </w:rPr>
              <w:t>F.</w:t>
            </w:r>
            <w:r w:rsidRPr="001628F8">
              <w:tab/>
            </w:r>
            <w:r w:rsidRPr="001628F8">
              <w:rPr>
                <w:b/>
                <w:i/>
              </w:rPr>
              <w:t>Lamenta que os níveis de investimento tenham diminuído mais de 2,5 % durante o primeiro semestre de 2024; observa que mais de metade da contração se deveu a transações pontuais de produtos de propriedade intelectual, o que pode significar um retrocesso industrial; lamenta que a contração tenha sido generalizada para todas as categorias de ativos; recorda que, para melhorar estes níveis, a Comissão tem de reduzir a burocracia, rever as regras, reduzir a carga fiscal, apoiar as empresas, especialmente as PME, impulsionar o capital de risco, o investimento de retalho e o empreendedorismo e melhorar a produtividade na União Europeia;</w:t>
            </w:r>
          </w:p>
        </w:tc>
      </w:tr>
    </w:tbl>
    <w:p w14:paraId="2505E0F9" w14:textId="77777777" w:rsidR="00737696" w:rsidRPr="001628F8" w:rsidRDefault="00737696" w:rsidP="00737696">
      <w:pPr>
        <w:pStyle w:val="AmOrLang"/>
      </w:pPr>
      <w:r w:rsidRPr="001628F8">
        <w:lastRenderedPageBreak/>
        <w:t xml:space="preserve">Or. </w:t>
      </w:r>
      <w:r w:rsidRPr="001628F8">
        <w:rPr>
          <w:rStyle w:val="HideTWBExt"/>
        </w:rPr>
        <w:t>&lt;Original&gt;</w:t>
      </w:r>
      <w:r w:rsidRPr="001628F8">
        <w:rPr>
          <w:rStyle w:val="HideTWBInt"/>
        </w:rPr>
        <w:t>{ES}</w:t>
      </w:r>
      <w:r w:rsidRPr="001628F8">
        <w:t>es</w:t>
      </w:r>
      <w:r w:rsidRPr="001628F8">
        <w:rPr>
          <w:rStyle w:val="HideTWBExt"/>
        </w:rPr>
        <w:t>&lt;/Original&gt;</w:t>
      </w:r>
    </w:p>
    <w:p w14:paraId="6D946521" w14:textId="77777777" w:rsidR="00737696" w:rsidRPr="001628F8" w:rsidRDefault="00737696" w:rsidP="00737696">
      <w:r w:rsidRPr="001628F8">
        <w:rPr>
          <w:rStyle w:val="HideTWBExt"/>
        </w:rPr>
        <w:t>&lt;/Amend&gt;</w:t>
      </w:r>
    </w:p>
    <w:p w14:paraId="54513F94" w14:textId="77777777" w:rsidR="00737696" w:rsidRPr="001628F8" w:rsidRDefault="00737696" w:rsidP="00737696">
      <w:pPr>
        <w:pStyle w:val="AmNumberTabs"/>
      </w:pPr>
      <w:r w:rsidRPr="001628F8">
        <w:rPr>
          <w:rStyle w:val="HideTWBExt"/>
        </w:rPr>
        <w:t>&lt;Amend&gt;</w:t>
      </w:r>
      <w:r w:rsidRPr="001628F8">
        <w:t>Alteração</w:t>
      </w:r>
      <w:r w:rsidRPr="001628F8">
        <w:tab/>
      </w:r>
      <w:r w:rsidRPr="001628F8">
        <w:tab/>
      </w:r>
      <w:r w:rsidRPr="001628F8">
        <w:rPr>
          <w:rStyle w:val="HideTWBExt"/>
        </w:rPr>
        <w:t>&lt;NumAm&gt;</w:t>
      </w:r>
      <w:r w:rsidRPr="001628F8">
        <w:t>161</w:t>
      </w:r>
      <w:r w:rsidRPr="001628F8">
        <w:rPr>
          <w:rStyle w:val="HideTWBExt"/>
        </w:rPr>
        <w:t>&lt;/NumAm&gt;</w:t>
      </w:r>
    </w:p>
    <w:p w14:paraId="4C00FE4F"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Isabel Benjumea Benjumea</w:t>
      </w:r>
      <w:r w:rsidRPr="00C93241">
        <w:rPr>
          <w:rStyle w:val="HideTWBExt"/>
          <w:b w:val="0"/>
          <w:lang w:val="en-GB"/>
        </w:rPr>
        <w:t>&lt;/Members&gt;</w:t>
      </w:r>
    </w:p>
    <w:p w14:paraId="5D290BF7" w14:textId="77777777" w:rsidR="00737696" w:rsidRPr="001628F8" w:rsidRDefault="00737696" w:rsidP="00737696">
      <w:pPr>
        <w:pStyle w:val="NormalBold"/>
      </w:pPr>
      <w:r w:rsidRPr="001628F8">
        <w:rPr>
          <w:rStyle w:val="HideTWBExt"/>
          <w:b w:val="0"/>
        </w:rPr>
        <w:t>&lt;/RepeatBlock-By&gt;</w:t>
      </w:r>
    </w:p>
    <w:p w14:paraId="0ABCF8D2"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0EA24DF5" w14:textId="698A7CDC" w:rsidR="00737696" w:rsidRPr="001628F8" w:rsidRDefault="00737696" w:rsidP="00737696">
      <w:pPr>
        <w:pStyle w:val="NormalBold"/>
      </w:pPr>
      <w:r w:rsidRPr="001628F8">
        <w:rPr>
          <w:rStyle w:val="HideTWBExt"/>
        </w:rPr>
        <w:t>&lt;Article&gt;</w:t>
      </w:r>
      <w:r w:rsidRPr="001628F8">
        <w:t>N.º 6</w:t>
      </w:r>
      <w:r w:rsidR="00C93241">
        <w:noBreakHyphen/>
      </w:r>
      <w:r w:rsidRPr="001628F8">
        <w:t>G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17E7B6E6" w14:textId="77777777" w:rsidTr="009F25AF">
        <w:trPr>
          <w:trHeight w:hRule="exact" w:val="240"/>
          <w:jc w:val="center"/>
        </w:trPr>
        <w:tc>
          <w:tcPr>
            <w:tcW w:w="9752" w:type="dxa"/>
            <w:gridSpan w:val="2"/>
            <w:tcBorders>
              <w:top w:val="nil"/>
              <w:left w:val="nil"/>
              <w:bottom w:val="nil"/>
              <w:right w:val="nil"/>
            </w:tcBorders>
          </w:tcPr>
          <w:p w14:paraId="0395764A" w14:textId="77777777" w:rsidR="00737696" w:rsidRPr="001628F8" w:rsidRDefault="00737696" w:rsidP="009F25AF"/>
        </w:tc>
      </w:tr>
      <w:tr w:rsidR="00737696" w:rsidRPr="001628F8" w14:paraId="5CE42CBB" w14:textId="77777777" w:rsidTr="009F25AF">
        <w:trPr>
          <w:trHeight w:val="240"/>
          <w:jc w:val="center"/>
        </w:trPr>
        <w:tc>
          <w:tcPr>
            <w:tcW w:w="4876" w:type="dxa"/>
            <w:tcBorders>
              <w:top w:val="nil"/>
              <w:left w:val="nil"/>
              <w:bottom w:val="nil"/>
              <w:right w:val="nil"/>
            </w:tcBorders>
          </w:tcPr>
          <w:p w14:paraId="2F604A01"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1C03E7E6" w14:textId="77777777" w:rsidR="00737696" w:rsidRPr="001628F8" w:rsidRDefault="00737696" w:rsidP="009F25AF">
            <w:pPr>
              <w:pStyle w:val="AmColumnHeading"/>
            </w:pPr>
            <w:r w:rsidRPr="001628F8">
              <w:t>Alteração</w:t>
            </w:r>
          </w:p>
        </w:tc>
      </w:tr>
      <w:tr w:rsidR="00737696" w:rsidRPr="001628F8" w14:paraId="47C2D732" w14:textId="77777777" w:rsidTr="009F25AF">
        <w:trPr>
          <w:jc w:val="center"/>
        </w:trPr>
        <w:tc>
          <w:tcPr>
            <w:tcW w:w="4876" w:type="dxa"/>
            <w:tcBorders>
              <w:top w:val="nil"/>
              <w:left w:val="nil"/>
              <w:bottom w:val="nil"/>
              <w:right w:val="nil"/>
            </w:tcBorders>
          </w:tcPr>
          <w:p w14:paraId="3894FB65" w14:textId="77777777" w:rsidR="00737696" w:rsidRPr="001628F8" w:rsidRDefault="00737696" w:rsidP="009F25AF">
            <w:pPr>
              <w:pStyle w:val="Normal6a"/>
            </w:pPr>
          </w:p>
        </w:tc>
        <w:tc>
          <w:tcPr>
            <w:tcW w:w="4876" w:type="dxa"/>
            <w:tcBorders>
              <w:top w:val="nil"/>
              <w:left w:val="nil"/>
              <w:bottom w:val="nil"/>
              <w:right w:val="nil"/>
            </w:tcBorders>
          </w:tcPr>
          <w:p w14:paraId="467D1607" w14:textId="23F14C3A" w:rsidR="00737696" w:rsidRPr="001628F8" w:rsidRDefault="00737696" w:rsidP="009F25AF">
            <w:pPr>
              <w:pStyle w:val="Normal6a"/>
            </w:pPr>
            <w:r w:rsidRPr="001628F8">
              <w:rPr>
                <w:b/>
                <w:i/>
              </w:rPr>
              <w:t>6</w:t>
            </w:r>
            <w:r w:rsidR="00C93241">
              <w:rPr>
                <w:b/>
                <w:i/>
              </w:rPr>
              <w:noBreakHyphen/>
            </w:r>
            <w:r w:rsidRPr="001628F8">
              <w:rPr>
                <w:b/>
                <w:i/>
              </w:rPr>
              <w:t>G.</w:t>
            </w:r>
            <w:r w:rsidRPr="001628F8">
              <w:tab/>
            </w:r>
            <w:r w:rsidRPr="001628F8">
              <w:rPr>
                <w:b/>
                <w:i/>
              </w:rPr>
              <w:t>Salienta que os mercados imobiliários da UE recuperaram no primeiro semestre de 2024, com quase todos os países da UE a registarem taxas de crescimento positivas, e que, no segundo trimestre de 2024, os preços da habitação na UE estavam 2,9 % acima do seu nível do ano anterior (1,3 % na área do euro), após aumentos trimestrais de 0,6 % e 1,9 % no primeiro e segundo trimestres de 2024, respetivamente; lamenta que, no primeiro semestre de 2024, os preços da habitação tenham diminuído (em relação ao seu nível do quarto trimestre de 2023) apenas na Finlândia e na França, tendo aumentado em todos os outros Estados</w:t>
            </w:r>
            <w:r w:rsidR="00C93241">
              <w:rPr>
                <w:b/>
                <w:i/>
              </w:rPr>
              <w:noBreakHyphen/>
            </w:r>
            <w:r w:rsidRPr="001628F8">
              <w:rPr>
                <w:b/>
                <w:i/>
              </w:rPr>
              <w:t>Membros, e tendo aumentado mais de 5 % na Bulgária, em Espanha, na Croácia, na Hungria, na Lituânia, na Letónia e na Polónia;</w:t>
            </w:r>
          </w:p>
        </w:tc>
      </w:tr>
    </w:tbl>
    <w:p w14:paraId="18C66C0A" w14:textId="77777777" w:rsidR="00737696" w:rsidRPr="001628F8" w:rsidRDefault="00737696" w:rsidP="00737696">
      <w:pPr>
        <w:pStyle w:val="AmOrLang"/>
      </w:pPr>
      <w:r w:rsidRPr="001628F8">
        <w:t xml:space="preserve">Or. </w:t>
      </w:r>
      <w:r w:rsidRPr="001628F8">
        <w:rPr>
          <w:rStyle w:val="HideTWBExt"/>
        </w:rPr>
        <w:t>&lt;Original&gt;</w:t>
      </w:r>
      <w:r w:rsidRPr="001628F8">
        <w:rPr>
          <w:rStyle w:val="HideTWBInt"/>
        </w:rPr>
        <w:t>{ES}</w:t>
      </w:r>
      <w:r w:rsidRPr="001628F8">
        <w:t>es</w:t>
      </w:r>
      <w:r w:rsidRPr="001628F8">
        <w:rPr>
          <w:rStyle w:val="HideTWBExt"/>
        </w:rPr>
        <w:t>&lt;/Original&gt;</w:t>
      </w:r>
    </w:p>
    <w:p w14:paraId="0F2B6B11" w14:textId="77777777" w:rsidR="00737696" w:rsidRPr="001628F8" w:rsidRDefault="00737696" w:rsidP="00737696">
      <w:r w:rsidRPr="001628F8">
        <w:rPr>
          <w:rStyle w:val="HideTWBExt"/>
        </w:rPr>
        <w:t>&lt;/Amend&gt;</w:t>
      </w:r>
    </w:p>
    <w:p w14:paraId="1193A687" w14:textId="77777777" w:rsidR="00737696" w:rsidRPr="001628F8" w:rsidRDefault="00737696" w:rsidP="00737696">
      <w:pPr>
        <w:pStyle w:val="AmNumberTabs"/>
      </w:pPr>
      <w:r w:rsidRPr="001628F8">
        <w:rPr>
          <w:rStyle w:val="HideTWBExt"/>
        </w:rPr>
        <w:t>&lt;Amend&gt;</w:t>
      </w:r>
      <w:r w:rsidRPr="001628F8">
        <w:t>Alteração</w:t>
      </w:r>
      <w:r w:rsidRPr="001628F8">
        <w:tab/>
      </w:r>
      <w:r w:rsidRPr="001628F8">
        <w:tab/>
      </w:r>
      <w:r w:rsidRPr="001628F8">
        <w:rPr>
          <w:rStyle w:val="HideTWBExt"/>
        </w:rPr>
        <w:t>&lt;NumAm&gt;</w:t>
      </w:r>
      <w:r w:rsidRPr="001628F8">
        <w:t>162</w:t>
      </w:r>
      <w:r w:rsidRPr="001628F8">
        <w:rPr>
          <w:rStyle w:val="HideTWBExt"/>
        </w:rPr>
        <w:t>&lt;/NumAm&gt;</w:t>
      </w:r>
    </w:p>
    <w:p w14:paraId="6868558B"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Isabel Benjumea Benjumea</w:t>
      </w:r>
      <w:r w:rsidRPr="00C93241">
        <w:rPr>
          <w:rStyle w:val="HideTWBExt"/>
          <w:b w:val="0"/>
          <w:lang w:val="en-GB"/>
        </w:rPr>
        <w:t>&lt;/Members&gt;</w:t>
      </w:r>
    </w:p>
    <w:p w14:paraId="05A6A0CC" w14:textId="77777777" w:rsidR="00737696" w:rsidRPr="001628F8" w:rsidRDefault="00737696" w:rsidP="00737696">
      <w:pPr>
        <w:pStyle w:val="NormalBold"/>
      </w:pPr>
      <w:r w:rsidRPr="001628F8">
        <w:rPr>
          <w:rStyle w:val="HideTWBExt"/>
          <w:b w:val="0"/>
        </w:rPr>
        <w:t>&lt;/RepeatBlock-By&gt;</w:t>
      </w:r>
    </w:p>
    <w:p w14:paraId="647369C7"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3AADF5EC" w14:textId="3135C230" w:rsidR="00737696" w:rsidRPr="001628F8" w:rsidRDefault="00737696" w:rsidP="00737696">
      <w:pPr>
        <w:pStyle w:val="NormalBold"/>
      </w:pPr>
      <w:r w:rsidRPr="001628F8">
        <w:rPr>
          <w:rStyle w:val="HideTWBExt"/>
        </w:rPr>
        <w:t>&lt;Article&gt;</w:t>
      </w:r>
      <w:r w:rsidRPr="001628F8">
        <w:t>N.º 6</w:t>
      </w:r>
      <w:r w:rsidR="00C93241">
        <w:noBreakHyphen/>
      </w:r>
      <w:r w:rsidRPr="001628F8">
        <w:t>H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6F1EF2E2" w14:textId="77777777" w:rsidTr="009F25AF">
        <w:trPr>
          <w:trHeight w:hRule="exact" w:val="240"/>
          <w:jc w:val="center"/>
        </w:trPr>
        <w:tc>
          <w:tcPr>
            <w:tcW w:w="9752" w:type="dxa"/>
            <w:gridSpan w:val="2"/>
            <w:tcBorders>
              <w:top w:val="nil"/>
              <w:left w:val="nil"/>
              <w:bottom w:val="nil"/>
              <w:right w:val="nil"/>
            </w:tcBorders>
          </w:tcPr>
          <w:p w14:paraId="3EC03786" w14:textId="77777777" w:rsidR="00737696" w:rsidRPr="001628F8" w:rsidRDefault="00737696" w:rsidP="009F25AF"/>
        </w:tc>
      </w:tr>
      <w:tr w:rsidR="00737696" w:rsidRPr="001628F8" w14:paraId="791CBC69" w14:textId="77777777" w:rsidTr="009F25AF">
        <w:trPr>
          <w:trHeight w:val="240"/>
          <w:jc w:val="center"/>
        </w:trPr>
        <w:tc>
          <w:tcPr>
            <w:tcW w:w="4876" w:type="dxa"/>
            <w:tcBorders>
              <w:top w:val="nil"/>
              <w:left w:val="nil"/>
              <w:bottom w:val="nil"/>
              <w:right w:val="nil"/>
            </w:tcBorders>
          </w:tcPr>
          <w:p w14:paraId="1158B4D3"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131DCBB6" w14:textId="77777777" w:rsidR="00737696" w:rsidRPr="001628F8" w:rsidRDefault="00737696" w:rsidP="009F25AF">
            <w:pPr>
              <w:pStyle w:val="AmColumnHeading"/>
            </w:pPr>
            <w:r w:rsidRPr="001628F8">
              <w:t>Alteração</w:t>
            </w:r>
          </w:p>
        </w:tc>
      </w:tr>
      <w:tr w:rsidR="00737696" w:rsidRPr="001628F8" w14:paraId="117270C9" w14:textId="77777777" w:rsidTr="009F25AF">
        <w:trPr>
          <w:jc w:val="center"/>
        </w:trPr>
        <w:tc>
          <w:tcPr>
            <w:tcW w:w="4876" w:type="dxa"/>
            <w:tcBorders>
              <w:top w:val="nil"/>
              <w:left w:val="nil"/>
              <w:bottom w:val="nil"/>
              <w:right w:val="nil"/>
            </w:tcBorders>
          </w:tcPr>
          <w:p w14:paraId="5E750A4B" w14:textId="77777777" w:rsidR="00737696" w:rsidRPr="001628F8" w:rsidRDefault="00737696" w:rsidP="009F25AF">
            <w:pPr>
              <w:pStyle w:val="Normal6a"/>
            </w:pPr>
          </w:p>
        </w:tc>
        <w:tc>
          <w:tcPr>
            <w:tcW w:w="4876" w:type="dxa"/>
            <w:tcBorders>
              <w:top w:val="nil"/>
              <w:left w:val="nil"/>
              <w:bottom w:val="nil"/>
              <w:right w:val="nil"/>
            </w:tcBorders>
          </w:tcPr>
          <w:p w14:paraId="4B18CCB7" w14:textId="78FB6E4B" w:rsidR="00737696" w:rsidRPr="001628F8" w:rsidRDefault="00737696" w:rsidP="009F25AF">
            <w:pPr>
              <w:pStyle w:val="Normal6a"/>
            </w:pPr>
            <w:r w:rsidRPr="001628F8">
              <w:rPr>
                <w:b/>
                <w:i/>
              </w:rPr>
              <w:t>6</w:t>
            </w:r>
            <w:r w:rsidR="00C93241">
              <w:rPr>
                <w:b/>
                <w:i/>
              </w:rPr>
              <w:noBreakHyphen/>
            </w:r>
            <w:r w:rsidRPr="001628F8">
              <w:rPr>
                <w:b/>
                <w:i/>
              </w:rPr>
              <w:t>H.</w:t>
            </w:r>
            <w:r w:rsidRPr="001628F8">
              <w:tab/>
            </w:r>
            <w:r w:rsidRPr="001628F8">
              <w:rPr>
                <w:b/>
                <w:i/>
              </w:rPr>
              <w:t xml:space="preserve">Observa que, no primeiro semestre do ano, se registou um aumento de 0,5 % nas exportações de bens e serviços, </w:t>
            </w:r>
            <w:r w:rsidRPr="001628F8">
              <w:rPr>
                <w:b/>
                <w:i/>
              </w:rPr>
              <w:lastRenderedPageBreak/>
              <w:t>enquanto o crescimento das importações abrandou consideravelmente; salienta a necessidade de a União Europeia eliminar todos os obstáculos ao desenvolvimento do comércio livre;</w:t>
            </w:r>
          </w:p>
        </w:tc>
      </w:tr>
    </w:tbl>
    <w:p w14:paraId="6E5D7C80" w14:textId="77777777" w:rsidR="00737696" w:rsidRPr="001628F8" w:rsidRDefault="00737696" w:rsidP="00737696">
      <w:pPr>
        <w:pStyle w:val="AmOrLang"/>
      </w:pPr>
      <w:r w:rsidRPr="001628F8">
        <w:lastRenderedPageBreak/>
        <w:t xml:space="preserve">Or. </w:t>
      </w:r>
      <w:r w:rsidRPr="001628F8">
        <w:rPr>
          <w:rStyle w:val="HideTWBExt"/>
        </w:rPr>
        <w:t>&lt;Original&gt;</w:t>
      </w:r>
      <w:r w:rsidRPr="001628F8">
        <w:rPr>
          <w:rStyle w:val="HideTWBInt"/>
        </w:rPr>
        <w:t>{ES}</w:t>
      </w:r>
      <w:r w:rsidRPr="001628F8">
        <w:t>es</w:t>
      </w:r>
      <w:r w:rsidRPr="001628F8">
        <w:rPr>
          <w:rStyle w:val="HideTWBExt"/>
        </w:rPr>
        <w:t>&lt;/Original&gt;</w:t>
      </w:r>
    </w:p>
    <w:p w14:paraId="137E1E28" w14:textId="77777777" w:rsidR="00737696" w:rsidRPr="001628F8" w:rsidRDefault="00737696" w:rsidP="00737696">
      <w:r w:rsidRPr="001628F8">
        <w:rPr>
          <w:rStyle w:val="HideTWBExt"/>
        </w:rPr>
        <w:t>&lt;/Amend&gt;</w:t>
      </w:r>
    </w:p>
    <w:p w14:paraId="05F35197" w14:textId="77777777" w:rsidR="00737696" w:rsidRPr="001628F8" w:rsidRDefault="00737696" w:rsidP="00737696">
      <w:pPr>
        <w:pStyle w:val="AmNumberTabs"/>
      </w:pPr>
      <w:r w:rsidRPr="001628F8">
        <w:rPr>
          <w:rStyle w:val="HideTWBExt"/>
        </w:rPr>
        <w:t>&lt;Amend&gt;</w:t>
      </w:r>
      <w:r w:rsidRPr="001628F8">
        <w:t>Alteração</w:t>
      </w:r>
      <w:r w:rsidRPr="001628F8">
        <w:tab/>
      </w:r>
      <w:r w:rsidRPr="001628F8">
        <w:tab/>
      </w:r>
      <w:r w:rsidRPr="001628F8">
        <w:rPr>
          <w:rStyle w:val="HideTWBExt"/>
        </w:rPr>
        <w:t>&lt;NumAm&gt;</w:t>
      </w:r>
      <w:r w:rsidRPr="001628F8">
        <w:t>163</w:t>
      </w:r>
      <w:r w:rsidRPr="001628F8">
        <w:rPr>
          <w:rStyle w:val="HideTWBExt"/>
        </w:rPr>
        <w:t>&lt;/NumAm&gt;</w:t>
      </w:r>
    </w:p>
    <w:p w14:paraId="628DBC9C"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Isabel Benjumea Benjumea</w:t>
      </w:r>
      <w:r w:rsidRPr="00C93241">
        <w:rPr>
          <w:rStyle w:val="HideTWBExt"/>
          <w:b w:val="0"/>
          <w:lang w:val="en-GB"/>
        </w:rPr>
        <w:t>&lt;/Members&gt;</w:t>
      </w:r>
    </w:p>
    <w:p w14:paraId="728993B2" w14:textId="77777777" w:rsidR="00737696" w:rsidRPr="001628F8" w:rsidRDefault="00737696" w:rsidP="00737696">
      <w:pPr>
        <w:pStyle w:val="NormalBold"/>
      </w:pPr>
      <w:r w:rsidRPr="001628F8">
        <w:rPr>
          <w:rStyle w:val="HideTWBExt"/>
          <w:b w:val="0"/>
        </w:rPr>
        <w:t>&lt;/RepeatBlock-By&gt;</w:t>
      </w:r>
    </w:p>
    <w:p w14:paraId="22F40A81"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0743ADA4" w14:textId="3C0C8F5A" w:rsidR="00737696" w:rsidRPr="001628F8" w:rsidRDefault="00737696" w:rsidP="00737696">
      <w:pPr>
        <w:pStyle w:val="NormalBold"/>
      </w:pPr>
      <w:r w:rsidRPr="001628F8">
        <w:rPr>
          <w:rStyle w:val="HideTWBExt"/>
        </w:rPr>
        <w:t>&lt;Article&gt;</w:t>
      </w:r>
      <w:r w:rsidRPr="001628F8">
        <w:t>N.º 6</w:t>
      </w:r>
      <w:r w:rsidR="00C93241">
        <w:noBreakHyphen/>
      </w:r>
      <w:r w:rsidRPr="001628F8">
        <w:t>I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3CBAB95F" w14:textId="77777777" w:rsidTr="009F25AF">
        <w:trPr>
          <w:trHeight w:hRule="exact" w:val="240"/>
          <w:jc w:val="center"/>
        </w:trPr>
        <w:tc>
          <w:tcPr>
            <w:tcW w:w="9752" w:type="dxa"/>
            <w:gridSpan w:val="2"/>
            <w:tcBorders>
              <w:top w:val="nil"/>
              <w:left w:val="nil"/>
              <w:bottom w:val="nil"/>
              <w:right w:val="nil"/>
            </w:tcBorders>
          </w:tcPr>
          <w:p w14:paraId="4A691796" w14:textId="77777777" w:rsidR="00737696" w:rsidRPr="001628F8" w:rsidRDefault="00737696" w:rsidP="009F25AF"/>
        </w:tc>
      </w:tr>
      <w:tr w:rsidR="00737696" w:rsidRPr="001628F8" w14:paraId="17CE0B6F" w14:textId="77777777" w:rsidTr="009F25AF">
        <w:trPr>
          <w:trHeight w:val="240"/>
          <w:jc w:val="center"/>
        </w:trPr>
        <w:tc>
          <w:tcPr>
            <w:tcW w:w="4876" w:type="dxa"/>
            <w:tcBorders>
              <w:top w:val="nil"/>
              <w:left w:val="nil"/>
              <w:bottom w:val="nil"/>
              <w:right w:val="nil"/>
            </w:tcBorders>
          </w:tcPr>
          <w:p w14:paraId="62665038"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0A2064F7" w14:textId="77777777" w:rsidR="00737696" w:rsidRPr="001628F8" w:rsidRDefault="00737696" w:rsidP="009F25AF">
            <w:pPr>
              <w:pStyle w:val="AmColumnHeading"/>
            </w:pPr>
            <w:r w:rsidRPr="001628F8">
              <w:t>Alteração</w:t>
            </w:r>
          </w:p>
        </w:tc>
      </w:tr>
      <w:tr w:rsidR="00737696" w:rsidRPr="001628F8" w14:paraId="0888CC3F" w14:textId="77777777" w:rsidTr="009F25AF">
        <w:trPr>
          <w:jc w:val="center"/>
        </w:trPr>
        <w:tc>
          <w:tcPr>
            <w:tcW w:w="4876" w:type="dxa"/>
            <w:tcBorders>
              <w:top w:val="nil"/>
              <w:left w:val="nil"/>
              <w:bottom w:val="nil"/>
              <w:right w:val="nil"/>
            </w:tcBorders>
          </w:tcPr>
          <w:p w14:paraId="56996189" w14:textId="77777777" w:rsidR="00737696" w:rsidRPr="001628F8" w:rsidRDefault="00737696" w:rsidP="009F25AF">
            <w:pPr>
              <w:pStyle w:val="Normal6a"/>
            </w:pPr>
          </w:p>
        </w:tc>
        <w:tc>
          <w:tcPr>
            <w:tcW w:w="4876" w:type="dxa"/>
            <w:tcBorders>
              <w:top w:val="nil"/>
              <w:left w:val="nil"/>
              <w:bottom w:val="nil"/>
              <w:right w:val="nil"/>
            </w:tcBorders>
          </w:tcPr>
          <w:p w14:paraId="553FB828" w14:textId="782B06D8" w:rsidR="00737696" w:rsidRPr="001628F8" w:rsidRDefault="00737696" w:rsidP="009F25AF">
            <w:pPr>
              <w:pStyle w:val="Normal6a"/>
            </w:pPr>
            <w:r w:rsidRPr="001628F8">
              <w:rPr>
                <w:b/>
                <w:i/>
              </w:rPr>
              <w:t>6</w:t>
            </w:r>
            <w:r w:rsidR="00C93241">
              <w:rPr>
                <w:b/>
                <w:i/>
              </w:rPr>
              <w:noBreakHyphen/>
            </w:r>
            <w:r w:rsidRPr="001628F8">
              <w:rPr>
                <w:b/>
                <w:i/>
              </w:rPr>
              <w:t>I.</w:t>
            </w:r>
            <w:r w:rsidRPr="001628F8">
              <w:tab/>
            </w:r>
            <w:r w:rsidRPr="001628F8">
              <w:rPr>
                <w:b/>
                <w:i/>
              </w:rPr>
              <w:t>Recorda que os empréstimos bancários na área do euro mostram sinais de recuperação; observa que o crédito líquido está novamente a aumentar, mas continua a ser fraco em termos nominais, com uma retoma da procura de créditos à habitação e uma flexibilização das condições dos empréstimos; salienta que, no caso das empresas, os critérios de aprovação do crédito ainda não começaram a ser flexibilizados, mas que, no último trimestre, deixaram de ser tão restritivos, anunciando uma alteração nos fluxos de crédito; solicita à Comissão que reforce a União dos Mercados de Capitais e a União Bancária neste novo mandato, a fim de melhorar o acesso ao financiamento e reduzir a forte dependência do crédito bancário;</w:t>
            </w:r>
          </w:p>
        </w:tc>
      </w:tr>
    </w:tbl>
    <w:p w14:paraId="03104E14" w14:textId="77777777" w:rsidR="00737696" w:rsidRPr="001628F8" w:rsidRDefault="00737696" w:rsidP="00737696">
      <w:pPr>
        <w:pStyle w:val="AmOrLang"/>
      </w:pPr>
      <w:r w:rsidRPr="001628F8">
        <w:t xml:space="preserve">Or. </w:t>
      </w:r>
      <w:r w:rsidRPr="001628F8">
        <w:rPr>
          <w:rStyle w:val="HideTWBExt"/>
        </w:rPr>
        <w:t>&lt;Original&gt;</w:t>
      </w:r>
      <w:r w:rsidRPr="001628F8">
        <w:rPr>
          <w:rStyle w:val="HideTWBInt"/>
        </w:rPr>
        <w:t>{ES}</w:t>
      </w:r>
      <w:r w:rsidRPr="001628F8">
        <w:t>es</w:t>
      </w:r>
      <w:r w:rsidRPr="001628F8">
        <w:rPr>
          <w:rStyle w:val="HideTWBExt"/>
        </w:rPr>
        <w:t>&lt;/Original&gt;</w:t>
      </w:r>
    </w:p>
    <w:p w14:paraId="239009CB" w14:textId="77777777" w:rsidR="00737696" w:rsidRPr="001628F8" w:rsidRDefault="00737696" w:rsidP="00737696">
      <w:r w:rsidRPr="001628F8">
        <w:rPr>
          <w:rStyle w:val="HideTWBExt"/>
        </w:rPr>
        <w:t>&lt;/Amend&gt;</w:t>
      </w:r>
    </w:p>
    <w:p w14:paraId="0BF07A5D" w14:textId="77777777" w:rsidR="00737696" w:rsidRPr="001628F8" w:rsidRDefault="00737696" w:rsidP="00737696">
      <w:pPr>
        <w:pStyle w:val="AmNumberTabs"/>
      </w:pPr>
      <w:r w:rsidRPr="001628F8">
        <w:rPr>
          <w:rStyle w:val="HideTWBExt"/>
        </w:rPr>
        <w:t>&lt;Amend&gt;</w:t>
      </w:r>
      <w:r w:rsidRPr="001628F8">
        <w:t>Alteração</w:t>
      </w:r>
      <w:r w:rsidRPr="001628F8">
        <w:tab/>
      </w:r>
      <w:r w:rsidRPr="001628F8">
        <w:tab/>
      </w:r>
      <w:r w:rsidRPr="001628F8">
        <w:rPr>
          <w:rStyle w:val="HideTWBExt"/>
        </w:rPr>
        <w:t>&lt;NumAm&gt;</w:t>
      </w:r>
      <w:r w:rsidRPr="001628F8">
        <w:t>164</w:t>
      </w:r>
      <w:r w:rsidRPr="001628F8">
        <w:rPr>
          <w:rStyle w:val="HideTWBExt"/>
        </w:rPr>
        <w:t>&lt;/NumAm&gt;</w:t>
      </w:r>
    </w:p>
    <w:p w14:paraId="2393030D"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Isabel Benjumea Benjumea</w:t>
      </w:r>
      <w:r w:rsidRPr="00C93241">
        <w:rPr>
          <w:rStyle w:val="HideTWBExt"/>
          <w:b w:val="0"/>
          <w:lang w:val="en-GB"/>
        </w:rPr>
        <w:t>&lt;/Members&gt;</w:t>
      </w:r>
    </w:p>
    <w:p w14:paraId="59E8C537" w14:textId="77777777" w:rsidR="00737696" w:rsidRPr="001628F8" w:rsidRDefault="00737696" w:rsidP="00737696">
      <w:pPr>
        <w:pStyle w:val="NormalBold"/>
      </w:pPr>
      <w:r w:rsidRPr="001628F8">
        <w:rPr>
          <w:rStyle w:val="HideTWBExt"/>
          <w:b w:val="0"/>
        </w:rPr>
        <w:t>&lt;/RepeatBlock-By&gt;</w:t>
      </w:r>
    </w:p>
    <w:p w14:paraId="51E2B15C"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00BB0339" w14:textId="4DA05618" w:rsidR="00737696" w:rsidRPr="001628F8" w:rsidRDefault="00737696" w:rsidP="00737696">
      <w:pPr>
        <w:pStyle w:val="NormalBold"/>
      </w:pPr>
      <w:r w:rsidRPr="001628F8">
        <w:rPr>
          <w:rStyle w:val="HideTWBExt"/>
        </w:rPr>
        <w:t>&lt;Article&gt;</w:t>
      </w:r>
      <w:r w:rsidRPr="001628F8">
        <w:t>N.º 6</w:t>
      </w:r>
      <w:r w:rsidR="00C93241">
        <w:noBreakHyphen/>
      </w:r>
      <w:r w:rsidRPr="001628F8">
        <w:t>J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78904ED1" w14:textId="77777777" w:rsidTr="009F25AF">
        <w:trPr>
          <w:trHeight w:hRule="exact" w:val="240"/>
          <w:jc w:val="center"/>
        </w:trPr>
        <w:tc>
          <w:tcPr>
            <w:tcW w:w="9752" w:type="dxa"/>
            <w:gridSpan w:val="2"/>
            <w:tcBorders>
              <w:top w:val="nil"/>
              <w:left w:val="nil"/>
              <w:bottom w:val="nil"/>
              <w:right w:val="nil"/>
            </w:tcBorders>
          </w:tcPr>
          <w:p w14:paraId="21774B4B" w14:textId="77777777" w:rsidR="00737696" w:rsidRPr="001628F8" w:rsidRDefault="00737696" w:rsidP="009F25AF"/>
        </w:tc>
      </w:tr>
      <w:tr w:rsidR="00737696" w:rsidRPr="001628F8" w14:paraId="4FB48462" w14:textId="77777777" w:rsidTr="009F25AF">
        <w:trPr>
          <w:trHeight w:val="240"/>
          <w:jc w:val="center"/>
        </w:trPr>
        <w:tc>
          <w:tcPr>
            <w:tcW w:w="4876" w:type="dxa"/>
            <w:tcBorders>
              <w:top w:val="nil"/>
              <w:left w:val="nil"/>
              <w:bottom w:val="nil"/>
              <w:right w:val="nil"/>
            </w:tcBorders>
          </w:tcPr>
          <w:p w14:paraId="532C93B6" w14:textId="77777777" w:rsidR="00737696" w:rsidRPr="001628F8" w:rsidRDefault="00737696" w:rsidP="009F25AF">
            <w:pPr>
              <w:pStyle w:val="AmColumnHeading"/>
            </w:pPr>
            <w:r w:rsidRPr="001628F8">
              <w:lastRenderedPageBreak/>
              <w:t>Proposta de resolução</w:t>
            </w:r>
          </w:p>
        </w:tc>
        <w:tc>
          <w:tcPr>
            <w:tcW w:w="4876" w:type="dxa"/>
            <w:tcBorders>
              <w:top w:val="nil"/>
              <w:left w:val="nil"/>
              <w:bottom w:val="nil"/>
              <w:right w:val="nil"/>
            </w:tcBorders>
          </w:tcPr>
          <w:p w14:paraId="702B7F03" w14:textId="77777777" w:rsidR="00737696" w:rsidRPr="001628F8" w:rsidRDefault="00737696" w:rsidP="009F25AF">
            <w:pPr>
              <w:pStyle w:val="AmColumnHeading"/>
            </w:pPr>
            <w:r w:rsidRPr="001628F8">
              <w:t>Alteração</w:t>
            </w:r>
          </w:p>
        </w:tc>
      </w:tr>
      <w:tr w:rsidR="00737696" w:rsidRPr="001628F8" w14:paraId="49B0E29B" w14:textId="77777777" w:rsidTr="009F25AF">
        <w:trPr>
          <w:jc w:val="center"/>
        </w:trPr>
        <w:tc>
          <w:tcPr>
            <w:tcW w:w="4876" w:type="dxa"/>
            <w:tcBorders>
              <w:top w:val="nil"/>
              <w:left w:val="nil"/>
              <w:bottom w:val="nil"/>
              <w:right w:val="nil"/>
            </w:tcBorders>
          </w:tcPr>
          <w:p w14:paraId="5B478BD3" w14:textId="77777777" w:rsidR="00737696" w:rsidRPr="001628F8" w:rsidRDefault="00737696" w:rsidP="009F25AF">
            <w:pPr>
              <w:pStyle w:val="Normal6a"/>
            </w:pPr>
          </w:p>
        </w:tc>
        <w:tc>
          <w:tcPr>
            <w:tcW w:w="4876" w:type="dxa"/>
            <w:tcBorders>
              <w:top w:val="nil"/>
              <w:left w:val="nil"/>
              <w:bottom w:val="nil"/>
              <w:right w:val="nil"/>
            </w:tcBorders>
          </w:tcPr>
          <w:p w14:paraId="62CC10E4" w14:textId="60DBA7EB" w:rsidR="00737696" w:rsidRPr="001628F8" w:rsidRDefault="00737696" w:rsidP="009F25AF">
            <w:pPr>
              <w:pStyle w:val="Normal6a"/>
            </w:pPr>
            <w:r w:rsidRPr="001628F8">
              <w:rPr>
                <w:b/>
                <w:i/>
              </w:rPr>
              <w:t>6</w:t>
            </w:r>
            <w:r w:rsidR="00C93241">
              <w:rPr>
                <w:b/>
                <w:i/>
              </w:rPr>
              <w:noBreakHyphen/>
            </w:r>
            <w:r w:rsidRPr="001628F8">
              <w:rPr>
                <w:b/>
                <w:i/>
              </w:rPr>
              <w:t>J.</w:t>
            </w:r>
            <w:r w:rsidRPr="001628F8">
              <w:tab/>
            </w:r>
            <w:r w:rsidRPr="001628F8">
              <w:rPr>
                <w:b/>
                <w:i/>
              </w:rPr>
              <w:t>Observa que o mercado de trabalho permaneceu estável no primeiro semestre de 2024; salienta que a economia continua a gerar postos de trabalho para 750 000 trabalhadores, elevando para 8 milhões o número de pessoas empregadas desde o início da pandemia;</w:t>
            </w:r>
          </w:p>
        </w:tc>
      </w:tr>
    </w:tbl>
    <w:p w14:paraId="21F21DBE" w14:textId="77777777" w:rsidR="00737696" w:rsidRPr="001628F8" w:rsidRDefault="00737696" w:rsidP="00737696">
      <w:pPr>
        <w:pStyle w:val="AmOrLang"/>
      </w:pPr>
      <w:r w:rsidRPr="001628F8">
        <w:t xml:space="preserve">Or. </w:t>
      </w:r>
      <w:r w:rsidRPr="001628F8">
        <w:rPr>
          <w:rStyle w:val="HideTWBExt"/>
        </w:rPr>
        <w:t>&lt;Original&gt;</w:t>
      </w:r>
      <w:r w:rsidRPr="001628F8">
        <w:rPr>
          <w:rStyle w:val="HideTWBInt"/>
        </w:rPr>
        <w:t>{ES}</w:t>
      </w:r>
      <w:r w:rsidRPr="001628F8">
        <w:t>es</w:t>
      </w:r>
      <w:r w:rsidRPr="001628F8">
        <w:rPr>
          <w:rStyle w:val="HideTWBExt"/>
        </w:rPr>
        <w:t>&lt;/Original&gt;</w:t>
      </w:r>
    </w:p>
    <w:p w14:paraId="606BB5CC" w14:textId="77777777" w:rsidR="00737696" w:rsidRPr="001628F8" w:rsidRDefault="00737696" w:rsidP="00737696">
      <w:r w:rsidRPr="001628F8">
        <w:rPr>
          <w:rStyle w:val="HideTWBExt"/>
        </w:rPr>
        <w:t>&lt;/Amend&gt;</w:t>
      </w:r>
    </w:p>
    <w:p w14:paraId="6E7E052B" w14:textId="77777777" w:rsidR="00737696" w:rsidRPr="001628F8" w:rsidRDefault="00737696" w:rsidP="00737696">
      <w:pPr>
        <w:pStyle w:val="AmNumberTabs"/>
      </w:pPr>
      <w:r w:rsidRPr="001628F8">
        <w:rPr>
          <w:rStyle w:val="HideTWBExt"/>
        </w:rPr>
        <w:t>&lt;Amend&gt;</w:t>
      </w:r>
      <w:r w:rsidRPr="001628F8">
        <w:t>Alteração</w:t>
      </w:r>
      <w:r w:rsidRPr="001628F8">
        <w:tab/>
      </w:r>
      <w:r w:rsidRPr="001628F8">
        <w:tab/>
      </w:r>
      <w:r w:rsidRPr="001628F8">
        <w:rPr>
          <w:rStyle w:val="HideTWBExt"/>
        </w:rPr>
        <w:t>&lt;NumAm&gt;</w:t>
      </w:r>
      <w:r w:rsidRPr="001628F8">
        <w:t>165</w:t>
      </w:r>
      <w:r w:rsidRPr="001628F8">
        <w:rPr>
          <w:rStyle w:val="HideTWBExt"/>
        </w:rPr>
        <w:t>&lt;/NumAm&gt;</w:t>
      </w:r>
    </w:p>
    <w:p w14:paraId="73993422"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Isabel Benjumea Benjumea</w:t>
      </w:r>
      <w:r w:rsidRPr="00C93241">
        <w:rPr>
          <w:rStyle w:val="HideTWBExt"/>
          <w:b w:val="0"/>
          <w:lang w:val="en-GB"/>
        </w:rPr>
        <w:t>&lt;/Members&gt;</w:t>
      </w:r>
    </w:p>
    <w:p w14:paraId="577203BF" w14:textId="77777777" w:rsidR="00737696" w:rsidRPr="001628F8" w:rsidRDefault="00737696" w:rsidP="00737696">
      <w:pPr>
        <w:pStyle w:val="NormalBold"/>
      </w:pPr>
      <w:r w:rsidRPr="001628F8">
        <w:rPr>
          <w:rStyle w:val="HideTWBExt"/>
          <w:b w:val="0"/>
        </w:rPr>
        <w:t>&lt;/RepeatBlock-By&gt;</w:t>
      </w:r>
    </w:p>
    <w:p w14:paraId="4C0698EB"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342543BE" w14:textId="6DE094A4" w:rsidR="00737696" w:rsidRPr="001628F8" w:rsidRDefault="00737696" w:rsidP="00737696">
      <w:pPr>
        <w:pStyle w:val="NormalBold"/>
      </w:pPr>
      <w:r w:rsidRPr="001628F8">
        <w:rPr>
          <w:rStyle w:val="HideTWBExt"/>
        </w:rPr>
        <w:t>&lt;Article&gt;</w:t>
      </w:r>
      <w:r w:rsidRPr="001628F8">
        <w:t>N.º 6</w:t>
      </w:r>
      <w:r w:rsidR="00C93241">
        <w:noBreakHyphen/>
      </w:r>
      <w:r w:rsidRPr="001628F8">
        <w:t>K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095DB442" w14:textId="77777777" w:rsidTr="009F25AF">
        <w:trPr>
          <w:trHeight w:hRule="exact" w:val="240"/>
          <w:jc w:val="center"/>
        </w:trPr>
        <w:tc>
          <w:tcPr>
            <w:tcW w:w="9752" w:type="dxa"/>
            <w:gridSpan w:val="2"/>
            <w:tcBorders>
              <w:top w:val="nil"/>
              <w:left w:val="nil"/>
              <w:bottom w:val="nil"/>
              <w:right w:val="nil"/>
            </w:tcBorders>
          </w:tcPr>
          <w:p w14:paraId="14A497BC" w14:textId="77777777" w:rsidR="00737696" w:rsidRPr="001628F8" w:rsidRDefault="00737696" w:rsidP="009F25AF"/>
        </w:tc>
      </w:tr>
      <w:tr w:rsidR="00737696" w:rsidRPr="001628F8" w14:paraId="592F4FFA" w14:textId="77777777" w:rsidTr="009F25AF">
        <w:trPr>
          <w:trHeight w:val="240"/>
          <w:jc w:val="center"/>
        </w:trPr>
        <w:tc>
          <w:tcPr>
            <w:tcW w:w="4876" w:type="dxa"/>
            <w:tcBorders>
              <w:top w:val="nil"/>
              <w:left w:val="nil"/>
              <w:bottom w:val="nil"/>
              <w:right w:val="nil"/>
            </w:tcBorders>
          </w:tcPr>
          <w:p w14:paraId="6AD8FADA"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211C63D9" w14:textId="77777777" w:rsidR="00737696" w:rsidRPr="001628F8" w:rsidRDefault="00737696" w:rsidP="009F25AF">
            <w:pPr>
              <w:pStyle w:val="AmColumnHeading"/>
            </w:pPr>
            <w:r w:rsidRPr="001628F8">
              <w:t>Alteração</w:t>
            </w:r>
          </w:p>
        </w:tc>
      </w:tr>
      <w:tr w:rsidR="00737696" w:rsidRPr="001628F8" w14:paraId="4124788D" w14:textId="77777777" w:rsidTr="009F25AF">
        <w:trPr>
          <w:jc w:val="center"/>
        </w:trPr>
        <w:tc>
          <w:tcPr>
            <w:tcW w:w="4876" w:type="dxa"/>
            <w:tcBorders>
              <w:top w:val="nil"/>
              <w:left w:val="nil"/>
              <w:bottom w:val="nil"/>
              <w:right w:val="nil"/>
            </w:tcBorders>
          </w:tcPr>
          <w:p w14:paraId="071C02FD" w14:textId="77777777" w:rsidR="00737696" w:rsidRPr="001628F8" w:rsidRDefault="00737696" w:rsidP="009F25AF">
            <w:pPr>
              <w:pStyle w:val="Normal6a"/>
            </w:pPr>
          </w:p>
        </w:tc>
        <w:tc>
          <w:tcPr>
            <w:tcW w:w="4876" w:type="dxa"/>
            <w:tcBorders>
              <w:top w:val="nil"/>
              <w:left w:val="nil"/>
              <w:bottom w:val="nil"/>
              <w:right w:val="nil"/>
            </w:tcBorders>
          </w:tcPr>
          <w:p w14:paraId="58AB5D3B" w14:textId="34E2FD50" w:rsidR="00737696" w:rsidRPr="001628F8" w:rsidRDefault="00737696" w:rsidP="009F25AF">
            <w:pPr>
              <w:pStyle w:val="Normal6a"/>
            </w:pPr>
            <w:r w:rsidRPr="001628F8">
              <w:rPr>
                <w:b/>
                <w:i/>
              </w:rPr>
              <w:t>6</w:t>
            </w:r>
            <w:r w:rsidR="00C93241">
              <w:rPr>
                <w:b/>
                <w:i/>
              </w:rPr>
              <w:noBreakHyphen/>
            </w:r>
            <w:r w:rsidRPr="001628F8">
              <w:rPr>
                <w:b/>
                <w:i/>
              </w:rPr>
              <w:t>K.</w:t>
            </w:r>
            <w:r w:rsidRPr="001628F8">
              <w:tab/>
            </w:r>
            <w:r w:rsidRPr="001628F8">
              <w:rPr>
                <w:b/>
                <w:i/>
              </w:rPr>
              <w:t>Lamenta que o ritmo de crescimento do emprego tenha abrandado e que a intensificação do crescimento do emprego pareça estar a normalizar</w:t>
            </w:r>
            <w:r w:rsidR="00C93241">
              <w:rPr>
                <w:b/>
                <w:i/>
              </w:rPr>
              <w:noBreakHyphen/>
            </w:r>
            <w:r w:rsidRPr="001628F8">
              <w:rPr>
                <w:b/>
                <w:i/>
              </w:rPr>
              <w:t>se gradualmente; salienta que se prevê que a taxa de desemprego continue a diminuir, atingindo 5,9 % na UE e 6,3 % na área do euro em 2026; observa que alguns países, como a Grécia e a Espanha, têm um mercado de trabalho com uma elevada taxa de desemprego e poucas ofertas de emprego, enquanto outros países, como os Países Baixos, a Áustria, a Bélgica, a Chéquia e a Alemanha, apresentam uma taxa de desemprego baixa e muitas ofertas de emprego; lamenta que o desemprego jovem continue a ser tão elevado, especialmente em Estados como a Espanha, que regista uma taxa de desemprego jovem de 26,7 %;</w:t>
            </w:r>
          </w:p>
        </w:tc>
      </w:tr>
    </w:tbl>
    <w:p w14:paraId="2F318414" w14:textId="77777777" w:rsidR="00737696" w:rsidRPr="001628F8" w:rsidRDefault="00737696" w:rsidP="00737696">
      <w:pPr>
        <w:pStyle w:val="AmOrLang"/>
      </w:pPr>
      <w:r w:rsidRPr="001628F8">
        <w:t xml:space="preserve">Or. </w:t>
      </w:r>
      <w:r w:rsidRPr="001628F8">
        <w:rPr>
          <w:rStyle w:val="HideTWBExt"/>
        </w:rPr>
        <w:t>&lt;Original&gt;</w:t>
      </w:r>
      <w:r w:rsidRPr="001628F8">
        <w:rPr>
          <w:rStyle w:val="HideTWBInt"/>
        </w:rPr>
        <w:t>{ES}</w:t>
      </w:r>
      <w:r w:rsidRPr="001628F8">
        <w:t>es</w:t>
      </w:r>
      <w:r w:rsidRPr="001628F8">
        <w:rPr>
          <w:rStyle w:val="HideTWBExt"/>
        </w:rPr>
        <w:t>&lt;/Original&gt;</w:t>
      </w:r>
    </w:p>
    <w:p w14:paraId="19A4B85A" w14:textId="77777777" w:rsidR="00737696" w:rsidRPr="001628F8" w:rsidRDefault="00737696" w:rsidP="00737696">
      <w:r w:rsidRPr="001628F8">
        <w:rPr>
          <w:rStyle w:val="HideTWBExt"/>
        </w:rPr>
        <w:t>&lt;/Amend&gt;</w:t>
      </w:r>
    </w:p>
    <w:p w14:paraId="2E23FDE6" w14:textId="77777777" w:rsidR="00737696" w:rsidRPr="001628F8" w:rsidRDefault="00737696" w:rsidP="00737696">
      <w:pPr>
        <w:pStyle w:val="AmNumberTabs"/>
      </w:pPr>
      <w:r w:rsidRPr="001628F8">
        <w:rPr>
          <w:rStyle w:val="HideTWBExt"/>
        </w:rPr>
        <w:t>&lt;Amend&gt;</w:t>
      </w:r>
      <w:r w:rsidRPr="001628F8">
        <w:t>Alteração</w:t>
      </w:r>
      <w:r w:rsidRPr="001628F8">
        <w:tab/>
      </w:r>
      <w:r w:rsidRPr="001628F8">
        <w:tab/>
      </w:r>
      <w:r w:rsidRPr="001628F8">
        <w:rPr>
          <w:rStyle w:val="HideTWBExt"/>
        </w:rPr>
        <w:t>&lt;NumAm&gt;</w:t>
      </w:r>
      <w:r w:rsidRPr="001628F8">
        <w:t>166</w:t>
      </w:r>
      <w:r w:rsidRPr="001628F8">
        <w:rPr>
          <w:rStyle w:val="HideTWBExt"/>
        </w:rPr>
        <w:t>&lt;/NumAm&gt;</w:t>
      </w:r>
    </w:p>
    <w:p w14:paraId="35D03D51" w14:textId="77777777" w:rsidR="00737696" w:rsidRPr="00C93241" w:rsidRDefault="00737696" w:rsidP="00737696">
      <w:pPr>
        <w:pStyle w:val="NormalBold"/>
        <w:rPr>
          <w:lang w:val="en-GB"/>
        </w:rPr>
      </w:pPr>
      <w:r w:rsidRPr="00C93241">
        <w:rPr>
          <w:rStyle w:val="HideTWBExt"/>
          <w:b w:val="0"/>
          <w:lang w:val="en-GB"/>
        </w:rPr>
        <w:lastRenderedPageBreak/>
        <w:t>&lt;RepeatBlock-By&gt;&lt;Members&gt;</w:t>
      </w:r>
      <w:r w:rsidRPr="00C93241">
        <w:rPr>
          <w:lang w:val="en-GB"/>
        </w:rPr>
        <w:t>Isabel Benjumea Benjumea</w:t>
      </w:r>
      <w:r w:rsidRPr="00C93241">
        <w:rPr>
          <w:rStyle w:val="HideTWBExt"/>
          <w:b w:val="0"/>
          <w:lang w:val="en-GB"/>
        </w:rPr>
        <w:t>&lt;/Members&gt;</w:t>
      </w:r>
    </w:p>
    <w:p w14:paraId="10CD2153" w14:textId="77777777" w:rsidR="00737696" w:rsidRPr="001628F8" w:rsidRDefault="00737696" w:rsidP="00737696">
      <w:pPr>
        <w:pStyle w:val="NormalBold"/>
      </w:pPr>
      <w:r w:rsidRPr="001628F8">
        <w:rPr>
          <w:rStyle w:val="HideTWBExt"/>
          <w:b w:val="0"/>
        </w:rPr>
        <w:t>&lt;/RepeatBlock-By&gt;</w:t>
      </w:r>
    </w:p>
    <w:p w14:paraId="288418EA"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6EBC7F7A" w14:textId="7DCD5730" w:rsidR="00737696" w:rsidRPr="001628F8" w:rsidRDefault="00737696" w:rsidP="00737696">
      <w:pPr>
        <w:pStyle w:val="NormalBold"/>
      </w:pPr>
      <w:r w:rsidRPr="001628F8">
        <w:rPr>
          <w:rStyle w:val="HideTWBExt"/>
        </w:rPr>
        <w:t>&lt;Article&gt;</w:t>
      </w:r>
      <w:r w:rsidRPr="001628F8">
        <w:t>N.º 6</w:t>
      </w:r>
      <w:r w:rsidR="00C93241">
        <w:noBreakHyphen/>
      </w:r>
      <w:r w:rsidRPr="001628F8">
        <w:t>L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773E6202" w14:textId="77777777" w:rsidTr="009F25AF">
        <w:trPr>
          <w:trHeight w:hRule="exact" w:val="240"/>
          <w:jc w:val="center"/>
        </w:trPr>
        <w:tc>
          <w:tcPr>
            <w:tcW w:w="9752" w:type="dxa"/>
            <w:gridSpan w:val="2"/>
            <w:tcBorders>
              <w:top w:val="nil"/>
              <w:left w:val="nil"/>
              <w:bottom w:val="nil"/>
              <w:right w:val="nil"/>
            </w:tcBorders>
          </w:tcPr>
          <w:p w14:paraId="50736D8C" w14:textId="77777777" w:rsidR="00737696" w:rsidRPr="001628F8" w:rsidRDefault="00737696" w:rsidP="009F25AF"/>
        </w:tc>
      </w:tr>
      <w:tr w:rsidR="00737696" w:rsidRPr="001628F8" w14:paraId="3C271835" w14:textId="77777777" w:rsidTr="009F25AF">
        <w:trPr>
          <w:trHeight w:val="240"/>
          <w:jc w:val="center"/>
        </w:trPr>
        <w:tc>
          <w:tcPr>
            <w:tcW w:w="4876" w:type="dxa"/>
            <w:tcBorders>
              <w:top w:val="nil"/>
              <w:left w:val="nil"/>
              <w:bottom w:val="nil"/>
              <w:right w:val="nil"/>
            </w:tcBorders>
          </w:tcPr>
          <w:p w14:paraId="2F42D1E0"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317A4EA0" w14:textId="77777777" w:rsidR="00737696" w:rsidRPr="001628F8" w:rsidRDefault="00737696" w:rsidP="009F25AF">
            <w:pPr>
              <w:pStyle w:val="AmColumnHeading"/>
            </w:pPr>
            <w:r w:rsidRPr="001628F8">
              <w:t>Alteração</w:t>
            </w:r>
          </w:p>
        </w:tc>
      </w:tr>
      <w:tr w:rsidR="00737696" w:rsidRPr="001628F8" w14:paraId="38A8C55F" w14:textId="77777777" w:rsidTr="009F25AF">
        <w:trPr>
          <w:jc w:val="center"/>
        </w:trPr>
        <w:tc>
          <w:tcPr>
            <w:tcW w:w="4876" w:type="dxa"/>
            <w:tcBorders>
              <w:top w:val="nil"/>
              <w:left w:val="nil"/>
              <w:bottom w:val="nil"/>
              <w:right w:val="nil"/>
            </w:tcBorders>
          </w:tcPr>
          <w:p w14:paraId="42D8790D" w14:textId="77777777" w:rsidR="00737696" w:rsidRPr="001628F8" w:rsidRDefault="00737696" w:rsidP="009F25AF">
            <w:pPr>
              <w:pStyle w:val="Normal6a"/>
            </w:pPr>
          </w:p>
        </w:tc>
        <w:tc>
          <w:tcPr>
            <w:tcW w:w="4876" w:type="dxa"/>
            <w:tcBorders>
              <w:top w:val="nil"/>
              <w:left w:val="nil"/>
              <w:bottom w:val="nil"/>
              <w:right w:val="nil"/>
            </w:tcBorders>
          </w:tcPr>
          <w:p w14:paraId="05A8D2B9" w14:textId="35B1E0CF" w:rsidR="00737696" w:rsidRPr="001628F8" w:rsidRDefault="00737696" w:rsidP="009F25AF">
            <w:pPr>
              <w:pStyle w:val="Normal6a"/>
            </w:pPr>
            <w:r w:rsidRPr="001628F8">
              <w:rPr>
                <w:b/>
                <w:i/>
              </w:rPr>
              <w:t>6</w:t>
            </w:r>
            <w:r w:rsidR="00C93241">
              <w:rPr>
                <w:b/>
                <w:i/>
              </w:rPr>
              <w:noBreakHyphen/>
            </w:r>
            <w:r w:rsidRPr="001628F8">
              <w:rPr>
                <w:b/>
                <w:i/>
              </w:rPr>
              <w:t>L.</w:t>
            </w:r>
            <w:r w:rsidRPr="001628F8">
              <w:tab/>
            </w:r>
            <w:r w:rsidRPr="001628F8">
              <w:rPr>
                <w:b/>
                <w:i/>
              </w:rPr>
              <w:t>Observa que se prevê um crescimento dos salários na UE de 4,9 % em 2024, diminuindo acentuadamente para 2,5 % e 3 % em 2025 e 2026;</w:t>
            </w:r>
          </w:p>
        </w:tc>
      </w:tr>
    </w:tbl>
    <w:p w14:paraId="3DA88FE6" w14:textId="77777777" w:rsidR="00737696" w:rsidRPr="001628F8" w:rsidRDefault="00737696" w:rsidP="00737696">
      <w:pPr>
        <w:pStyle w:val="AmOrLang"/>
      </w:pPr>
      <w:r w:rsidRPr="001628F8">
        <w:t xml:space="preserve">Or. </w:t>
      </w:r>
      <w:r w:rsidRPr="001628F8">
        <w:rPr>
          <w:rStyle w:val="HideTWBExt"/>
        </w:rPr>
        <w:t>&lt;Original&gt;</w:t>
      </w:r>
      <w:r w:rsidRPr="001628F8">
        <w:rPr>
          <w:rStyle w:val="HideTWBInt"/>
        </w:rPr>
        <w:t>{ES}</w:t>
      </w:r>
      <w:r w:rsidRPr="001628F8">
        <w:t>es</w:t>
      </w:r>
      <w:r w:rsidRPr="001628F8">
        <w:rPr>
          <w:rStyle w:val="HideTWBExt"/>
        </w:rPr>
        <w:t>&lt;/Original&gt;</w:t>
      </w:r>
    </w:p>
    <w:p w14:paraId="06A541DA" w14:textId="77777777" w:rsidR="00737696" w:rsidRPr="001628F8" w:rsidRDefault="00737696" w:rsidP="00737696">
      <w:r w:rsidRPr="001628F8">
        <w:rPr>
          <w:rStyle w:val="HideTWBExt"/>
        </w:rPr>
        <w:t>&lt;/Amend&gt;</w:t>
      </w:r>
    </w:p>
    <w:p w14:paraId="5772D8DA" w14:textId="77777777" w:rsidR="00737696" w:rsidRPr="001628F8" w:rsidRDefault="00737696" w:rsidP="00737696">
      <w:pPr>
        <w:pStyle w:val="AmNumberTabs"/>
      </w:pPr>
      <w:r w:rsidRPr="001628F8">
        <w:rPr>
          <w:rStyle w:val="HideTWBExt"/>
        </w:rPr>
        <w:t>&lt;Amend&gt;</w:t>
      </w:r>
      <w:r w:rsidRPr="001628F8">
        <w:t>Alteração</w:t>
      </w:r>
      <w:r w:rsidRPr="001628F8">
        <w:tab/>
      </w:r>
      <w:r w:rsidRPr="001628F8">
        <w:tab/>
      </w:r>
      <w:r w:rsidRPr="001628F8">
        <w:rPr>
          <w:rStyle w:val="HideTWBExt"/>
        </w:rPr>
        <w:t>&lt;NumAm&gt;</w:t>
      </w:r>
      <w:r w:rsidRPr="001628F8">
        <w:t>167</w:t>
      </w:r>
      <w:r w:rsidRPr="001628F8">
        <w:rPr>
          <w:rStyle w:val="HideTWBExt"/>
        </w:rPr>
        <w:t>&lt;/NumAm&gt;</w:t>
      </w:r>
    </w:p>
    <w:p w14:paraId="6BF602BA"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Isabel Benjumea Benjumea</w:t>
      </w:r>
      <w:r w:rsidRPr="00C93241">
        <w:rPr>
          <w:rStyle w:val="HideTWBExt"/>
          <w:b w:val="0"/>
          <w:lang w:val="en-GB"/>
        </w:rPr>
        <w:t>&lt;/Members&gt;</w:t>
      </w:r>
    </w:p>
    <w:p w14:paraId="57D38A1D" w14:textId="77777777" w:rsidR="00737696" w:rsidRPr="001628F8" w:rsidRDefault="00737696" w:rsidP="00737696">
      <w:pPr>
        <w:pStyle w:val="NormalBold"/>
      </w:pPr>
      <w:r w:rsidRPr="001628F8">
        <w:rPr>
          <w:rStyle w:val="HideTWBExt"/>
          <w:b w:val="0"/>
        </w:rPr>
        <w:t>&lt;/RepeatBlock-By&gt;</w:t>
      </w:r>
    </w:p>
    <w:p w14:paraId="69664DC7"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14C2C3EE" w14:textId="1594B1AA" w:rsidR="00737696" w:rsidRPr="001628F8" w:rsidRDefault="00737696" w:rsidP="00737696">
      <w:pPr>
        <w:pStyle w:val="NormalBold"/>
      </w:pPr>
      <w:r w:rsidRPr="001628F8">
        <w:rPr>
          <w:rStyle w:val="HideTWBExt"/>
        </w:rPr>
        <w:t>&lt;Article&gt;</w:t>
      </w:r>
      <w:r w:rsidRPr="001628F8">
        <w:t>N.º 6</w:t>
      </w:r>
      <w:r w:rsidR="00C93241">
        <w:noBreakHyphen/>
      </w:r>
      <w:r w:rsidRPr="001628F8">
        <w:t>M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3FFC4FA2" w14:textId="77777777" w:rsidTr="009F25AF">
        <w:trPr>
          <w:trHeight w:hRule="exact" w:val="240"/>
          <w:jc w:val="center"/>
        </w:trPr>
        <w:tc>
          <w:tcPr>
            <w:tcW w:w="9752" w:type="dxa"/>
            <w:gridSpan w:val="2"/>
            <w:tcBorders>
              <w:top w:val="nil"/>
              <w:left w:val="nil"/>
              <w:bottom w:val="nil"/>
              <w:right w:val="nil"/>
            </w:tcBorders>
          </w:tcPr>
          <w:p w14:paraId="0EE345E0" w14:textId="77777777" w:rsidR="00737696" w:rsidRPr="001628F8" w:rsidRDefault="00737696" w:rsidP="009F25AF"/>
        </w:tc>
      </w:tr>
      <w:tr w:rsidR="00737696" w:rsidRPr="001628F8" w14:paraId="221D3808" w14:textId="77777777" w:rsidTr="009F25AF">
        <w:trPr>
          <w:trHeight w:val="240"/>
          <w:jc w:val="center"/>
        </w:trPr>
        <w:tc>
          <w:tcPr>
            <w:tcW w:w="4876" w:type="dxa"/>
            <w:tcBorders>
              <w:top w:val="nil"/>
              <w:left w:val="nil"/>
              <w:bottom w:val="nil"/>
              <w:right w:val="nil"/>
            </w:tcBorders>
          </w:tcPr>
          <w:p w14:paraId="4D87C89A"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6D27921C" w14:textId="77777777" w:rsidR="00737696" w:rsidRPr="001628F8" w:rsidRDefault="00737696" w:rsidP="009F25AF">
            <w:pPr>
              <w:pStyle w:val="AmColumnHeading"/>
            </w:pPr>
            <w:r w:rsidRPr="001628F8">
              <w:t>Alteração</w:t>
            </w:r>
          </w:p>
        </w:tc>
      </w:tr>
      <w:tr w:rsidR="00737696" w:rsidRPr="001628F8" w14:paraId="4A06A79B" w14:textId="77777777" w:rsidTr="009F25AF">
        <w:trPr>
          <w:jc w:val="center"/>
        </w:trPr>
        <w:tc>
          <w:tcPr>
            <w:tcW w:w="4876" w:type="dxa"/>
            <w:tcBorders>
              <w:top w:val="nil"/>
              <w:left w:val="nil"/>
              <w:bottom w:val="nil"/>
              <w:right w:val="nil"/>
            </w:tcBorders>
          </w:tcPr>
          <w:p w14:paraId="55FB481F" w14:textId="77777777" w:rsidR="00737696" w:rsidRPr="001628F8" w:rsidRDefault="00737696" w:rsidP="009F25AF">
            <w:pPr>
              <w:pStyle w:val="Normal6a"/>
            </w:pPr>
          </w:p>
        </w:tc>
        <w:tc>
          <w:tcPr>
            <w:tcW w:w="4876" w:type="dxa"/>
            <w:tcBorders>
              <w:top w:val="nil"/>
              <w:left w:val="nil"/>
              <w:bottom w:val="nil"/>
              <w:right w:val="nil"/>
            </w:tcBorders>
          </w:tcPr>
          <w:p w14:paraId="240AB677" w14:textId="6C3328C4" w:rsidR="00737696" w:rsidRPr="001628F8" w:rsidRDefault="00737696" w:rsidP="009F25AF">
            <w:pPr>
              <w:pStyle w:val="Normal6a"/>
            </w:pPr>
            <w:r w:rsidRPr="001628F8">
              <w:rPr>
                <w:b/>
                <w:i/>
              </w:rPr>
              <w:t>6</w:t>
            </w:r>
            <w:r w:rsidR="00C93241">
              <w:rPr>
                <w:b/>
                <w:i/>
              </w:rPr>
              <w:noBreakHyphen/>
            </w:r>
            <w:r w:rsidRPr="001628F8">
              <w:rPr>
                <w:b/>
                <w:i/>
              </w:rPr>
              <w:t>M.</w:t>
            </w:r>
            <w:r w:rsidRPr="001628F8">
              <w:tab/>
            </w:r>
            <w:r w:rsidRPr="001628F8">
              <w:rPr>
                <w:b/>
                <w:i/>
              </w:rPr>
              <w:t xml:space="preserve">Lamenta que a agenda verde da última Comissão Europeia tenha conduzido a um aumento significativo dos custos para as empresas europeias, especialmente nos setores industriais e para as PME; recorda que o preço do carbono no Sistema de Comércio de Licenças de Emissão da União Europeia (CELE) excedeu 100 EUR por tonelada em 2023, em comparação com 25 EUR em 2020, afetando indústrias como a do aço e do cimento; acrescenta que, de acordo com o Banco Europeu de Investimento (BEI), 66 % das PME encaram a transição ecológica como um desafio devido à falta de financiamento e aos elevados custos de adaptação; acrescenta que a transição energética coincidiu com um aumento de 40 % dos custos da energia para a indústria europeia na sequência da crise de 2022 e que setores como o setor automóvel enfrentam custos de produção 40 % mais elevados devido à regulamentação relativa aos veículos elétricos; insta a Comissão a </w:t>
            </w:r>
            <w:r w:rsidRPr="001628F8">
              <w:rPr>
                <w:b/>
                <w:i/>
              </w:rPr>
              <w:lastRenderedPageBreak/>
              <w:t>assegurar que a transição ecológica não imponha custos excessivos às empresas, assegurando que o Pacto Ecológico não conduza a distorções do mercado; observa que a Comissão deve dar prioridade à competitividade e impulsionar o desenvolvimento das energias renováveis através de incentivos fiscais e não de subsídios;</w:t>
            </w:r>
          </w:p>
        </w:tc>
      </w:tr>
    </w:tbl>
    <w:p w14:paraId="7C58BDDF" w14:textId="77777777" w:rsidR="00737696" w:rsidRPr="001628F8" w:rsidRDefault="00737696" w:rsidP="00737696">
      <w:pPr>
        <w:pStyle w:val="AmOrLang"/>
      </w:pPr>
      <w:r w:rsidRPr="001628F8">
        <w:lastRenderedPageBreak/>
        <w:t xml:space="preserve">Or. </w:t>
      </w:r>
      <w:r w:rsidRPr="001628F8">
        <w:rPr>
          <w:rStyle w:val="HideTWBExt"/>
        </w:rPr>
        <w:t>&lt;Original&gt;</w:t>
      </w:r>
      <w:r w:rsidRPr="001628F8">
        <w:rPr>
          <w:rStyle w:val="HideTWBInt"/>
        </w:rPr>
        <w:t>{ES}</w:t>
      </w:r>
      <w:r w:rsidRPr="001628F8">
        <w:t>es</w:t>
      </w:r>
      <w:r w:rsidRPr="001628F8">
        <w:rPr>
          <w:rStyle w:val="HideTWBExt"/>
        </w:rPr>
        <w:t>&lt;/Original&gt;</w:t>
      </w:r>
    </w:p>
    <w:p w14:paraId="737908AC" w14:textId="77777777" w:rsidR="00737696" w:rsidRPr="001628F8" w:rsidRDefault="00737696" w:rsidP="00737696">
      <w:r w:rsidRPr="001628F8">
        <w:rPr>
          <w:rStyle w:val="HideTWBExt"/>
        </w:rPr>
        <w:t>&lt;/Amend&gt;</w:t>
      </w:r>
    </w:p>
    <w:p w14:paraId="41F197B2" w14:textId="77777777" w:rsidR="00737696" w:rsidRPr="001628F8" w:rsidRDefault="00737696" w:rsidP="00737696">
      <w:pPr>
        <w:pStyle w:val="AmNumberTabs"/>
      </w:pPr>
      <w:r w:rsidRPr="001628F8">
        <w:rPr>
          <w:rStyle w:val="HideTWBExt"/>
        </w:rPr>
        <w:t>&lt;Amend&gt;</w:t>
      </w:r>
      <w:r w:rsidRPr="001628F8">
        <w:t>Alteração</w:t>
      </w:r>
      <w:r w:rsidRPr="001628F8">
        <w:tab/>
      </w:r>
      <w:r w:rsidRPr="001628F8">
        <w:tab/>
      </w:r>
      <w:r w:rsidRPr="001628F8">
        <w:rPr>
          <w:rStyle w:val="HideTWBExt"/>
        </w:rPr>
        <w:t>&lt;NumAm&gt;</w:t>
      </w:r>
      <w:r w:rsidRPr="001628F8">
        <w:t>168</w:t>
      </w:r>
      <w:r w:rsidRPr="001628F8">
        <w:rPr>
          <w:rStyle w:val="HideTWBExt"/>
        </w:rPr>
        <w:t>&lt;/NumAm&gt;</w:t>
      </w:r>
    </w:p>
    <w:p w14:paraId="6C556D6A"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Fernando Navarrete Rojas</w:t>
      </w:r>
      <w:r w:rsidRPr="00C93241">
        <w:rPr>
          <w:rStyle w:val="HideTWBExt"/>
          <w:b w:val="0"/>
          <w:lang w:val="en-GB"/>
        </w:rPr>
        <w:t>&lt;/Members&gt;</w:t>
      </w:r>
    </w:p>
    <w:p w14:paraId="24536EF9" w14:textId="77777777" w:rsidR="00737696" w:rsidRPr="001628F8" w:rsidRDefault="00737696" w:rsidP="00737696">
      <w:pPr>
        <w:pStyle w:val="NormalBold"/>
      </w:pPr>
      <w:r w:rsidRPr="001628F8">
        <w:rPr>
          <w:rStyle w:val="HideTWBExt"/>
          <w:b w:val="0"/>
        </w:rPr>
        <w:t>&lt;/RepeatBlock-By&gt;</w:t>
      </w:r>
    </w:p>
    <w:p w14:paraId="2FD51CDA"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1DC09B3C" w14:textId="77777777" w:rsidR="00737696" w:rsidRPr="001628F8" w:rsidRDefault="00737696" w:rsidP="00737696">
      <w:pPr>
        <w:pStyle w:val="NormalBold"/>
      </w:pPr>
      <w:r w:rsidRPr="001628F8">
        <w:rPr>
          <w:rStyle w:val="HideTWBExt"/>
        </w:rPr>
        <w:t>&lt;Article&gt;</w:t>
      </w:r>
      <w:r w:rsidRPr="001628F8">
        <w:t>N.º 7</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5D7FD3C1" w14:textId="77777777" w:rsidTr="009F25AF">
        <w:trPr>
          <w:trHeight w:hRule="exact" w:val="240"/>
          <w:jc w:val="center"/>
        </w:trPr>
        <w:tc>
          <w:tcPr>
            <w:tcW w:w="9752" w:type="dxa"/>
            <w:gridSpan w:val="2"/>
            <w:tcBorders>
              <w:top w:val="nil"/>
              <w:left w:val="nil"/>
              <w:bottom w:val="nil"/>
              <w:right w:val="nil"/>
            </w:tcBorders>
          </w:tcPr>
          <w:p w14:paraId="010FFD94" w14:textId="77777777" w:rsidR="00737696" w:rsidRPr="001628F8" w:rsidRDefault="00737696" w:rsidP="009F25AF"/>
        </w:tc>
      </w:tr>
      <w:tr w:rsidR="00737696" w:rsidRPr="001628F8" w14:paraId="3D5A34C7" w14:textId="77777777" w:rsidTr="009F25AF">
        <w:trPr>
          <w:trHeight w:val="240"/>
          <w:jc w:val="center"/>
        </w:trPr>
        <w:tc>
          <w:tcPr>
            <w:tcW w:w="4876" w:type="dxa"/>
            <w:tcBorders>
              <w:top w:val="nil"/>
              <w:left w:val="nil"/>
              <w:bottom w:val="nil"/>
              <w:right w:val="nil"/>
            </w:tcBorders>
          </w:tcPr>
          <w:p w14:paraId="0BEB8DC7"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66AAB121" w14:textId="77777777" w:rsidR="00737696" w:rsidRPr="001628F8" w:rsidRDefault="00737696" w:rsidP="009F25AF">
            <w:pPr>
              <w:pStyle w:val="AmColumnHeading"/>
            </w:pPr>
            <w:r w:rsidRPr="001628F8">
              <w:t>Alteração</w:t>
            </w:r>
          </w:p>
        </w:tc>
      </w:tr>
      <w:tr w:rsidR="00737696" w:rsidRPr="001628F8" w14:paraId="21423360" w14:textId="77777777" w:rsidTr="009F25AF">
        <w:trPr>
          <w:jc w:val="center"/>
        </w:trPr>
        <w:tc>
          <w:tcPr>
            <w:tcW w:w="4876" w:type="dxa"/>
            <w:tcBorders>
              <w:top w:val="nil"/>
              <w:left w:val="nil"/>
              <w:bottom w:val="nil"/>
              <w:right w:val="nil"/>
            </w:tcBorders>
          </w:tcPr>
          <w:p w14:paraId="48A77E73" w14:textId="51425580" w:rsidR="00737696" w:rsidRPr="001628F8" w:rsidRDefault="00737696" w:rsidP="009F25AF">
            <w:pPr>
              <w:pStyle w:val="Normal6a"/>
            </w:pPr>
            <w:r w:rsidRPr="001628F8">
              <w:t>7.</w:t>
            </w:r>
            <w:r w:rsidRPr="001628F8">
              <w:tab/>
              <w:t xml:space="preserve">Observa que o Relatório da Comissão sobre o Mecanismo de Alerta de </w:t>
            </w:r>
            <w:r w:rsidRPr="001628F8">
              <w:rPr>
                <w:b/>
                <w:i/>
              </w:rPr>
              <w:t>2024 aponta para</w:t>
            </w:r>
            <w:r w:rsidRPr="001628F8">
              <w:t xml:space="preserve"> a existência de desequilíbrios </w:t>
            </w:r>
            <w:r w:rsidRPr="001628F8">
              <w:rPr>
                <w:b/>
                <w:i/>
              </w:rPr>
              <w:t>macroeconómicos em 12 Estados</w:t>
            </w:r>
            <w:r w:rsidR="00C93241">
              <w:rPr>
                <w:b/>
                <w:i/>
              </w:rPr>
              <w:noBreakHyphen/>
            </w:r>
            <w:r w:rsidRPr="001628F8">
              <w:rPr>
                <w:b/>
                <w:i/>
              </w:rPr>
              <w:t>Membros</w:t>
            </w:r>
            <w:r w:rsidRPr="001628F8">
              <w:t>;</w:t>
            </w:r>
          </w:p>
        </w:tc>
        <w:tc>
          <w:tcPr>
            <w:tcW w:w="4876" w:type="dxa"/>
            <w:tcBorders>
              <w:top w:val="nil"/>
              <w:left w:val="nil"/>
              <w:bottom w:val="nil"/>
              <w:right w:val="nil"/>
            </w:tcBorders>
          </w:tcPr>
          <w:p w14:paraId="5CAAD88B" w14:textId="685530AF" w:rsidR="00737696" w:rsidRPr="001628F8" w:rsidRDefault="00737696" w:rsidP="009F25AF">
            <w:pPr>
              <w:pStyle w:val="Normal6a"/>
            </w:pPr>
            <w:r w:rsidRPr="001628F8">
              <w:t>7.</w:t>
            </w:r>
            <w:r w:rsidRPr="001628F8">
              <w:tab/>
              <w:t xml:space="preserve">Observa que o Relatório da Comissão sobre o Mecanismo de Alerta de </w:t>
            </w:r>
            <w:r w:rsidRPr="001628F8">
              <w:rPr>
                <w:b/>
                <w:i/>
              </w:rPr>
              <w:t>2025 prevê a elaboração, em 2025, de apreciações aprofundadas relativamente aos nove países nos quais foi identificada</w:t>
            </w:r>
            <w:r w:rsidRPr="001628F8">
              <w:t xml:space="preserve"> a existência de desequilíbrios </w:t>
            </w:r>
            <w:r w:rsidRPr="001628F8">
              <w:rPr>
                <w:b/>
                <w:i/>
              </w:rPr>
              <w:t>ou de desequilíbrios excessivos em 2024, devendo também ser elaborada uma apreciação aprofundada em relação a outro Estado</w:t>
            </w:r>
            <w:r w:rsidR="00C93241">
              <w:rPr>
                <w:b/>
                <w:i/>
              </w:rPr>
              <w:noBreakHyphen/>
            </w:r>
            <w:r w:rsidRPr="001628F8">
              <w:rPr>
                <w:b/>
                <w:i/>
              </w:rPr>
              <w:t>Membro, que apresenta riscos significativos de emergência de desiquilíbrios</w:t>
            </w:r>
            <w:r w:rsidRPr="001628F8">
              <w:t>;</w:t>
            </w:r>
          </w:p>
        </w:tc>
      </w:tr>
    </w:tbl>
    <w:p w14:paraId="03B9AC6A"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05181D60" w14:textId="77777777" w:rsidR="00737696" w:rsidRPr="00C93241" w:rsidRDefault="00737696" w:rsidP="00737696">
      <w:pPr>
        <w:rPr>
          <w:lang w:val="en-GB"/>
        </w:rPr>
      </w:pPr>
      <w:r w:rsidRPr="00C93241">
        <w:rPr>
          <w:rStyle w:val="HideTWBExt"/>
          <w:lang w:val="en-GB"/>
        </w:rPr>
        <w:t>&lt;/Amend&gt;</w:t>
      </w:r>
    </w:p>
    <w:p w14:paraId="1CA28797"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169</w:t>
      </w:r>
      <w:r w:rsidRPr="00C93241">
        <w:rPr>
          <w:rStyle w:val="HideTWBExt"/>
          <w:lang w:val="en-GB"/>
        </w:rPr>
        <w:t>&lt;/NumAm&gt;</w:t>
      </w:r>
    </w:p>
    <w:p w14:paraId="22385D3C"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Marcus Ferber</w:t>
      </w:r>
      <w:r w:rsidRPr="00C93241">
        <w:rPr>
          <w:rStyle w:val="HideTWBExt"/>
          <w:b w:val="0"/>
          <w:lang w:val="en-GB"/>
        </w:rPr>
        <w:t>&lt;/Members&gt;</w:t>
      </w:r>
    </w:p>
    <w:p w14:paraId="675D952B" w14:textId="77777777" w:rsidR="00737696" w:rsidRPr="00C93241" w:rsidRDefault="00737696" w:rsidP="00737696">
      <w:pPr>
        <w:pStyle w:val="NormalBold"/>
        <w:rPr>
          <w:lang w:val="en-GB"/>
        </w:rPr>
      </w:pPr>
      <w:r w:rsidRPr="00C93241">
        <w:rPr>
          <w:rStyle w:val="HideTWBExt"/>
          <w:b w:val="0"/>
          <w:lang w:val="en-GB"/>
        </w:rPr>
        <w:t>&lt;/RepeatBlock-By&gt;</w:t>
      </w:r>
    </w:p>
    <w:p w14:paraId="0C3092AD"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3E77BA95" w14:textId="77777777" w:rsidR="00737696" w:rsidRPr="001628F8" w:rsidRDefault="00737696" w:rsidP="00737696">
      <w:pPr>
        <w:pStyle w:val="NormalBold"/>
      </w:pPr>
      <w:r w:rsidRPr="001628F8">
        <w:rPr>
          <w:rStyle w:val="HideTWBExt"/>
        </w:rPr>
        <w:t>&lt;Article&gt;</w:t>
      </w:r>
      <w:r w:rsidRPr="001628F8">
        <w:t>N.</w:t>
      </w:r>
      <w:r w:rsidRPr="001628F8">
        <w:rPr>
          <w:vertAlign w:val="superscript"/>
        </w:rPr>
        <w:t>o</w:t>
      </w:r>
      <w:r w:rsidRPr="001628F8">
        <w:t> 7</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67255150" w14:textId="77777777" w:rsidTr="009F25AF">
        <w:trPr>
          <w:trHeight w:hRule="exact" w:val="240"/>
          <w:jc w:val="center"/>
        </w:trPr>
        <w:tc>
          <w:tcPr>
            <w:tcW w:w="9752" w:type="dxa"/>
            <w:gridSpan w:val="2"/>
            <w:tcBorders>
              <w:top w:val="nil"/>
              <w:left w:val="nil"/>
              <w:bottom w:val="nil"/>
              <w:right w:val="nil"/>
            </w:tcBorders>
          </w:tcPr>
          <w:p w14:paraId="123DC7C3" w14:textId="77777777" w:rsidR="00737696" w:rsidRPr="001628F8" w:rsidRDefault="00737696" w:rsidP="009F25AF"/>
        </w:tc>
      </w:tr>
      <w:tr w:rsidR="00737696" w:rsidRPr="001628F8" w14:paraId="49524E8B" w14:textId="77777777" w:rsidTr="009F25AF">
        <w:trPr>
          <w:trHeight w:val="240"/>
          <w:jc w:val="center"/>
        </w:trPr>
        <w:tc>
          <w:tcPr>
            <w:tcW w:w="4876" w:type="dxa"/>
            <w:tcBorders>
              <w:top w:val="nil"/>
              <w:left w:val="nil"/>
              <w:bottom w:val="nil"/>
              <w:right w:val="nil"/>
            </w:tcBorders>
          </w:tcPr>
          <w:p w14:paraId="1DAD6339"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1FC45089" w14:textId="77777777" w:rsidR="00737696" w:rsidRPr="001628F8" w:rsidRDefault="00737696" w:rsidP="009F25AF">
            <w:pPr>
              <w:pStyle w:val="AmColumnHeading"/>
            </w:pPr>
            <w:r w:rsidRPr="001628F8">
              <w:t>Alteração</w:t>
            </w:r>
          </w:p>
        </w:tc>
      </w:tr>
      <w:tr w:rsidR="00737696" w:rsidRPr="001628F8" w14:paraId="199CB4D4" w14:textId="77777777" w:rsidTr="009F25AF">
        <w:trPr>
          <w:jc w:val="center"/>
        </w:trPr>
        <w:tc>
          <w:tcPr>
            <w:tcW w:w="4876" w:type="dxa"/>
            <w:tcBorders>
              <w:top w:val="nil"/>
              <w:left w:val="nil"/>
              <w:bottom w:val="nil"/>
              <w:right w:val="nil"/>
            </w:tcBorders>
          </w:tcPr>
          <w:p w14:paraId="759BFBDE" w14:textId="6605B912" w:rsidR="00737696" w:rsidRPr="001628F8" w:rsidRDefault="00737696" w:rsidP="009F25AF">
            <w:pPr>
              <w:pStyle w:val="Normal6a"/>
            </w:pPr>
            <w:r w:rsidRPr="001628F8">
              <w:t>7.</w:t>
            </w:r>
            <w:r w:rsidRPr="001628F8">
              <w:tab/>
              <w:t xml:space="preserve">Observa que o Relatório da Comissão sobre o Mecanismo de Alerta de </w:t>
            </w:r>
            <w:r w:rsidRPr="001628F8">
              <w:rPr>
                <w:b/>
                <w:i/>
              </w:rPr>
              <w:lastRenderedPageBreak/>
              <w:t>2024</w:t>
            </w:r>
            <w:r w:rsidRPr="001628F8">
              <w:t xml:space="preserve"> aponta para a existência de desequilíbrios macroeconómicos em </w:t>
            </w:r>
            <w:r w:rsidRPr="001628F8">
              <w:rPr>
                <w:b/>
                <w:i/>
              </w:rPr>
              <w:t>12</w:t>
            </w:r>
            <w:r w:rsidRPr="001628F8">
              <w:t xml:space="preserve"> Estados</w:t>
            </w:r>
            <w:r w:rsidR="00C93241">
              <w:noBreakHyphen/>
            </w:r>
            <w:r w:rsidRPr="001628F8">
              <w:t>Membros;</w:t>
            </w:r>
          </w:p>
        </w:tc>
        <w:tc>
          <w:tcPr>
            <w:tcW w:w="4876" w:type="dxa"/>
            <w:tcBorders>
              <w:top w:val="nil"/>
              <w:left w:val="nil"/>
              <w:bottom w:val="nil"/>
              <w:right w:val="nil"/>
            </w:tcBorders>
          </w:tcPr>
          <w:p w14:paraId="7C1A5786" w14:textId="1F11790F" w:rsidR="00737696" w:rsidRPr="001628F8" w:rsidRDefault="00737696" w:rsidP="009F25AF">
            <w:pPr>
              <w:pStyle w:val="Normal6a"/>
            </w:pPr>
            <w:r w:rsidRPr="001628F8">
              <w:lastRenderedPageBreak/>
              <w:t>7.</w:t>
            </w:r>
            <w:r w:rsidRPr="001628F8">
              <w:tab/>
              <w:t xml:space="preserve">Observa que o Relatório da Comissão sobre o Mecanismo de Alerta de </w:t>
            </w:r>
            <w:r w:rsidRPr="001628F8">
              <w:rPr>
                <w:b/>
                <w:i/>
              </w:rPr>
              <w:lastRenderedPageBreak/>
              <w:t>2025</w:t>
            </w:r>
            <w:r w:rsidRPr="001628F8">
              <w:t xml:space="preserve"> aponta para a existência de desequilíbrios macroeconómicos em </w:t>
            </w:r>
            <w:r w:rsidRPr="001628F8">
              <w:rPr>
                <w:b/>
                <w:i/>
              </w:rPr>
              <w:t>nove</w:t>
            </w:r>
            <w:r w:rsidRPr="001628F8">
              <w:t xml:space="preserve"> Estados</w:t>
            </w:r>
            <w:r w:rsidR="00C93241">
              <w:noBreakHyphen/>
            </w:r>
            <w:r w:rsidRPr="001628F8">
              <w:t>Membros;</w:t>
            </w:r>
          </w:p>
        </w:tc>
      </w:tr>
    </w:tbl>
    <w:p w14:paraId="2BD1FA50" w14:textId="77777777" w:rsidR="00737696" w:rsidRPr="001628F8" w:rsidRDefault="00737696" w:rsidP="00737696">
      <w:pPr>
        <w:pStyle w:val="AmOrLang"/>
      </w:pPr>
      <w:r w:rsidRPr="001628F8">
        <w:lastRenderedPageBreak/>
        <w:t xml:space="preserve">Or. </w:t>
      </w:r>
      <w:r w:rsidRPr="001628F8">
        <w:rPr>
          <w:rStyle w:val="HideTWBExt"/>
        </w:rPr>
        <w:t>&lt;Original&gt;</w:t>
      </w:r>
      <w:r w:rsidRPr="001628F8">
        <w:rPr>
          <w:rStyle w:val="HideTWBInt"/>
        </w:rPr>
        <w:t>{DE}</w:t>
      </w:r>
      <w:r w:rsidRPr="001628F8">
        <w:t>de</w:t>
      </w:r>
      <w:r w:rsidRPr="001628F8">
        <w:rPr>
          <w:rStyle w:val="HideTWBExt"/>
        </w:rPr>
        <w:t>&lt;/Original&gt;</w:t>
      </w:r>
    </w:p>
    <w:p w14:paraId="317CABFA" w14:textId="77777777" w:rsidR="00737696" w:rsidRPr="001628F8" w:rsidRDefault="00737696" w:rsidP="00737696">
      <w:r w:rsidRPr="001628F8">
        <w:rPr>
          <w:rStyle w:val="HideTWBExt"/>
        </w:rPr>
        <w:t>&lt;/Amend&gt;</w:t>
      </w:r>
    </w:p>
    <w:p w14:paraId="34E31813" w14:textId="77777777" w:rsidR="00737696" w:rsidRPr="001628F8" w:rsidRDefault="00737696" w:rsidP="00737696">
      <w:pPr>
        <w:pStyle w:val="AmNumberTabs"/>
      </w:pPr>
      <w:r w:rsidRPr="001628F8">
        <w:rPr>
          <w:rStyle w:val="HideTWBExt"/>
        </w:rPr>
        <w:t>&lt;Amend&gt;</w:t>
      </w:r>
      <w:r w:rsidRPr="001628F8">
        <w:t>Alteração</w:t>
      </w:r>
      <w:r w:rsidRPr="001628F8">
        <w:tab/>
      </w:r>
      <w:r w:rsidRPr="001628F8">
        <w:tab/>
      </w:r>
      <w:r w:rsidRPr="001628F8">
        <w:rPr>
          <w:rStyle w:val="HideTWBExt"/>
        </w:rPr>
        <w:t>&lt;NumAm&gt;</w:t>
      </w:r>
      <w:r w:rsidRPr="001628F8">
        <w:t>170</w:t>
      </w:r>
      <w:r w:rsidRPr="001628F8">
        <w:rPr>
          <w:rStyle w:val="HideTWBExt"/>
        </w:rPr>
        <w:t>&lt;/NumAm&gt;</w:t>
      </w:r>
    </w:p>
    <w:p w14:paraId="071F7190"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Isabel Benjumea Benjumea, Fernando Navarrete Rojas</w:t>
      </w:r>
      <w:r w:rsidRPr="00C93241">
        <w:rPr>
          <w:rStyle w:val="HideTWBExt"/>
          <w:b w:val="0"/>
          <w:lang w:val="en-GB"/>
        </w:rPr>
        <w:t>&lt;/Members&gt;</w:t>
      </w:r>
    </w:p>
    <w:p w14:paraId="5C5460ED" w14:textId="77777777" w:rsidR="00737696" w:rsidRPr="001628F8" w:rsidRDefault="00737696" w:rsidP="00737696">
      <w:pPr>
        <w:pStyle w:val="NormalBold"/>
      </w:pPr>
      <w:r w:rsidRPr="001628F8">
        <w:rPr>
          <w:rStyle w:val="HideTWBExt"/>
          <w:b w:val="0"/>
        </w:rPr>
        <w:t>&lt;/RepeatBlock-By&gt;</w:t>
      </w:r>
    </w:p>
    <w:p w14:paraId="2C17461B"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13E943C4" w14:textId="77777777" w:rsidR="00737696" w:rsidRPr="001628F8" w:rsidRDefault="00737696" w:rsidP="00737696">
      <w:pPr>
        <w:pStyle w:val="NormalBold"/>
      </w:pPr>
      <w:r w:rsidRPr="001628F8">
        <w:rPr>
          <w:rStyle w:val="HideTWBExt"/>
        </w:rPr>
        <w:t>&lt;Article&gt;</w:t>
      </w:r>
      <w:r w:rsidRPr="001628F8">
        <w:t>N.º 7</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0F531764" w14:textId="77777777" w:rsidTr="009F25AF">
        <w:trPr>
          <w:trHeight w:hRule="exact" w:val="240"/>
          <w:jc w:val="center"/>
        </w:trPr>
        <w:tc>
          <w:tcPr>
            <w:tcW w:w="9752" w:type="dxa"/>
            <w:gridSpan w:val="2"/>
            <w:tcBorders>
              <w:top w:val="nil"/>
              <w:left w:val="nil"/>
              <w:bottom w:val="nil"/>
              <w:right w:val="nil"/>
            </w:tcBorders>
          </w:tcPr>
          <w:p w14:paraId="76D97464" w14:textId="77777777" w:rsidR="00737696" w:rsidRPr="001628F8" w:rsidRDefault="00737696" w:rsidP="009F25AF"/>
        </w:tc>
      </w:tr>
      <w:tr w:rsidR="00737696" w:rsidRPr="001628F8" w14:paraId="20374F6A" w14:textId="77777777" w:rsidTr="009F25AF">
        <w:trPr>
          <w:trHeight w:val="240"/>
          <w:jc w:val="center"/>
        </w:trPr>
        <w:tc>
          <w:tcPr>
            <w:tcW w:w="4876" w:type="dxa"/>
            <w:tcBorders>
              <w:top w:val="nil"/>
              <w:left w:val="nil"/>
              <w:bottom w:val="nil"/>
              <w:right w:val="nil"/>
            </w:tcBorders>
          </w:tcPr>
          <w:p w14:paraId="01B522EF"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1D09E8DE" w14:textId="77777777" w:rsidR="00737696" w:rsidRPr="001628F8" w:rsidRDefault="00737696" w:rsidP="009F25AF">
            <w:pPr>
              <w:pStyle w:val="AmColumnHeading"/>
            </w:pPr>
            <w:r w:rsidRPr="001628F8">
              <w:t>Alteração</w:t>
            </w:r>
          </w:p>
        </w:tc>
      </w:tr>
      <w:tr w:rsidR="00737696" w:rsidRPr="001628F8" w14:paraId="5AFB6206" w14:textId="77777777" w:rsidTr="009F25AF">
        <w:trPr>
          <w:jc w:val="center"/>
        </w:trPr>
        <w:tc>
          <w:tcPr>
            <w:tcW w:w="4876" w:type="dxa"/>
            <w:tcBorders>
              <w:top w:val="nil"/>
              <w:left w:val="nil"/>
              <w:bottom w:val="nil"/>
              <w:right w:val="nil"/>
            </w:tcBorders>
          </w:tcPr>
          <w:p w14:paraId="04EE59EC" w14:textId="3E150D0A" w:rsidR="00737696" w:rsidRPr="001628F8" w:rsidRDefault="00737696" w:rsidP="009F25AF">
            <w:pPr>
              <w:pStyle w:val="Normal6a"/>
            </w:pPr>
            <w:r w:rsidRPr="001628F8">
              <w:t>7.</w:t>
            </w:r>
            <w:r w:rsidRPr="001628F8">
              <w:tab/>
            </w:r>
            <w:r w:rsidRPr="001628F8">
              <w:rPr>
                <w:b/>
                <w:i/>
              </w:rPr>
              <w:t>Observa</w:t>
            </w:r>
            <w:r w:rsidRPr="001628F8">
              <w:t xml:space="preserve"> que o Relatório da Comissão sobre o Mecanismo de Alerta de 2024 </w:t>
            </w:r>
            <w:r w:rsidRPr="001628F8">
              <w:rPr>
                <w:b/>
                <w:i/>
              </w:rPr>
              <w:t>aponta</w:t>
            </w:r>
            <w:r w:rsidRPr="001628F8">
              <w:t xml:space="preserve"> para a existência de desequilíbrios macroeconómicos em 12 Estados</w:t>
            </w:r>
            <w:r w:rsidR="00C93241">
              <w:noBreakHyphen/>
            </w:r>
            <w:r w:rsidRPr="001628F8">
              <w:t>Membros;</w:t>
            </w:r>
          </w:p>
        </w:tc>
        <w:tc>
          <w:tcPr>
            <w:tcW w:w="4876" w:type="dxa"/>
            <w:tcBorders>
              <w:top w:val="nil"/>
              <w:left w:val="nil"/>
              <w:bottom w:val="nil"/>
              <w:right w:val="nil"/>
            </w:tcBorders>
          </w:tcPr>
          <w:p w14:paraId="46FC5FFE" w14:textId="0CCDFC15" w:rsidR="00737696" w:rsidRPr="001628F8" w:rsidRDefault="00737696" w:rsidP="009F25AF">
            <w:pPr>
              <w:pStyle w:val="Normal6a"/>
            </w:pPr>
            <w:r w:rsidRPr="001628F8">
              <w:t>7.</w:t>
            </w:r>
            <w:r w:rsidRPr="001628F8">
              <w:tab/>
            </w:r>
            <w:r w:rsidRPr="001628F8">
              <w:rPr>
                <w:b/>
                <w:i/>
              </w:rPr>
              <w:t>Lamenta</w:t>
            </w:r>
            <w:r w:rsidRPr="001628F8">
              <w:t xml:space="preserve"> que o Relatório da Comissão sobre o Mecanismo de Alerta de 2024 </w:t>
            </w:r>
            <w:r w:rsidRPr="001628F8">
              <w:rPr>
                <w:b/>
                <w:i/>
              </w:rPr>
              <w:t>aponte</w:t>
            </w:r>
            <w:r w:rsidRPr="001628F8">
              <w:t xml:space="preserve"> para a existência de desequilíbrios macroeconómicos em 12 Estados</w:t>
            </w:r>
            <w:r w:rsidR="00C93241">
              <w:noBreakHyphen/>
            </w:r>
            <w:r w:rsidRPr="001628F8">
              <w:t>Membros;</w:t>
            </w:r>
          </w:p>
        </w:tc>
      </w:tr>
    </w:tbl>
    <w:p w14:paraId="78EC5658" w14:textId="77777777" w:rsidR="00737696" w:rsidRPr="001628F8" w:rsidRDefault="00737696" w:rsidP="00737696">
      <w:pPr>
        <w:pStyle w:val="AmOrLang"/>
      </w:pPr>
      <w:r w:rsidRPr="001628F8">
        <w:t xml:space="preserve">Or. </w:t>
      </w:r>
      <w:r w:rsidRPr="001628F8">
        <w:rPr>
          <w:rStyle w:val="HideTWBExt"/>
        </w:rPr>
        <w:t>&lt;Original&gt;</w:t>
      </w:r>
      <w:r w:rsidRPr="001628F8">
        <w:rPr>
          <w:rStyle w:val="HideTWBInt"/>
        </w:rPr>
        <w:t>{ES}</w:t>
      </w:r>
      <w:r w:rsidRPr="001628F8">
        <w:t>es</w:t>
      </w:r>
      <w:r w:rsidRPr="001628F8">
        <w:rPr>
          <w:rStyle w:val="HideTWBExt"/>
        </w:rPr>
        <w:t>&lt;/Original&gt;</w:t>
      </w:r>
    </w:p>
    <w:p w14:paraId="1DB969D4" w14:textId="77777777" w:rsidR="00737696" w:rsidRPr="001628F8" w:rsidRDefault="00737696" w:rsidP="00737696">
      <w:r w:rsidRPr="001628F8">
        <w:rPr>
          <w:rStyle w:val="HideTWBExt"/>
        </w:rPr>
        <w:t>&lt;/Amend&gt;</w:t>
      </w:r>
    </w:p>
    <w:p w14:paraId="6C9B8FD0" w14:textId="77777777" w:rsidR="00737696" w:rsidRPr="001628F8" w:rsidRDefault="00737696" w:rsidP="00737696">
      <w:pPr>
        <w:pStyle w:val="AmNumberTabs"/>
      </w:pPr>
      <w:r w:rsidRPr="001628F8">
        <w:rPr>
          <w:rStyle w:val="HideTWBExt"/>
        </w:rPr>
        <w:t>&lt;Amend&gt;</w:t>
      </w:r>
      <w:r w:rsidRPr="001628F8">
        <w:t>Alteração</w:t>
      </w:r>
      <w:r w:rsidRPr="001628F8">
        <w:tab/>
      </w:r>
      <w:r w:rsidRPr="001628F8">
        <w:tab/>
      </w:r>
      <w:r w:rsidRPr="001628F8">
        <w:rPr>
          <w:rStyle w:val="HideTWBExt"/>
        </w:rPr>
        <w:t>&lt;NumAm&gt;</w:t>
      </w:r>
      <w:r w:rsidRPr="001628F8">
        <w:t>171</w:t>
      </w:r>
      <w:r w:rsidRPr="001628F8">
        <w:rPr>
          <w:rStyle w:val="HideTWBExt"/>
        </w:rPr>
        <w:t>&lt;/NumAm&gt;</w:t>
      </w:r>
    </w:p>
    <w:p w14:paraId="26E90704" w14:textId="77777777" w:rsidR="00737696" w:rsidRPr="001628F8" w:rsidRDefault="00737696" w:rsidP="00737696">
      <w:pPr>
        <w:pStyle w:val="NormalBold"/>
      </w:pPr>
      <w:r w:rsidRPr="001628F8">
        <w:rPr>
          <w:rStyle w:val="HideTWBExt"/>
          <w:b w:val="0"/>
        </w:rPr>
        <w:t>&lt;RepeatBlock-By&gt;&lt;Members&gt;</w:t>
      </w:r>
      <w:r w:rsidRPr="001628F8">
        <w:t>Claire Fita, Thomas Bajada, Carla Tavares, Lara Wolters, Matthias Ecke, Evelyn Regner</w:t>
      </w:r>
      <w:r w:rsidRPr="001628F8">
        <w:rPr>
          <w:rStyle w:val="HideTWBExt"/>
          <w:b w:val="0"/>
        </w:rPr>
        <w:t>&lt;/Members&gt;</w:t>
      </w:r>
    </w:p>
    <w:p w14:paraId="54BEE005" w14:textId="77777777" w:rsidR="00737696" w:rsidRPr="001628F8" w:rsidRDefault="00737696" w:rsidP="00737696">
      <w:pPr>
        <w:pStyle w:val="NormalBold"/>
      </w:pPr>
      <w:r w:rsidRPr="001628F8">
        <w:rPr>
          <w:rStyle w:val="HideTWBExt"/>
          <w:b w:val="0"/>
        </w:rPr>
        <w:t>&lt;/RepeatBlock-By&gt;</w:t>
      </w:r>
    </w:p>
    <w:p w14:paraId="39A5092B"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0B5D78F0" w14:textId="77777777" w:rsidR="00737696" w:rsidRPr="001628F8" w:rsidRDefault="00737696" w:rsidP="00737696">
      <w:pPr>
        <w:pStyle w:val="NormalBold"/>
      </w:pPr>
      <w:r w:rsidRPr="001628F8">
        <w:rPr>
          <w:rStyle w:val="HideTWBExt"/>
        </w:rPr>
        <w:t>&lt;Article&gt;</w:t>
      </w:r>
      <w:r w:rsidRPr="001628F8">
        <w:t>Subtítulo 2</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299E35DB" w14:textId="77777777" w:rsidTr="009F25AF">
        <w:trPr>
          <w:trHeight w:hRule="exact" w:val="240"/>
          <w:jc w:val="center"/>
        </w:trPr>
        <w:tc>
          <w:tcPr>
            <w:tcW w:w="9752" w:type="dxa"/>
            <w:gridSpan w:val="2"/>
            <w:tcBorders>
              <w:top w:val="nil"/>
              <w:left w:val="nil"/>
              <w:bottom w:val="nil"/>
              <w:right w:val="nil"/>
            </w:tcBorders>
          </w:tcPr>
          <w:p w14:paraId="1BF53926" w14:textId="77777777" w:rsidR="00737696" w:rsidRPr="001628F8" w:rsidRDefault="00737696" w:rsidP="009F25AF"/>
        </w:tc>
      </w:tr>
      <w:tr w:rsidR="00737696" w:rsidRPr="001628F8" w14:paraId="71D7499F" w14:textId="77777777" w:rsidTr="009F25AF">
        <w:trPr>
          <w:trHeight w:val="240"/>
          <w:jc w:val="center"/>
        </w:trPr>
        <w:tc>
          <w:tcPr>
            <w:tcW w:w="4876" w:type="dxa"/>
            <w:tcBorders>
              <w:top w:val="nil"/>
              <w:left w:val="nil"/>
              <w:bottom w:val="nil"/>
              <w:right w:val="nil"/>
            </w:tcBorders>
          </w:tcPr>
          <w:p w14:paraId="3584DE3D"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454E8F2B" w14:textId="77777777" w:rsidR="00737696" w:rsidRPr="001628F8" w:rsidRDefault="00737696" w:rsidP="009F25AF">
            <w:pPr>
              <w:pStyle w:val="AmColumnHeading"/>
            </w:pPr>
            <w:r w:rsidRPr="001628F8">
              <w:t>Alteração</w:t>
            </w:r>
          </w:p>
        </w:tc>
      </w:tr>
      <w:tr w:rsidR="00737696" w:rsidRPr="001628F8" w14:paraId="26DD3211" w14:textId="77777777" w:rsidTr="009F25AF">
        <w:trPr>
          <w:jc w:val="center"/>
        </w:trPr>
        <w:tc>
          <w:tcPr>
            <w:tcW w:w="4876" w:type="dxa"/>
            <w:tcBorders>
              <w:top w:val="nil"/>
              <w:left w:val="nil"/>
              <w:bottom w:val="nil"/>
              <w:right w:val="nil"/>
            </w:tcBorders>
          </w:tcPr>
          <w:p w14:paraId="6B305344" w14:textId="77777777" w:rsidR="00737696" w:rsidRPr="001628F8" w:rsidRDefault="00737696" w:rsidP="009F25AF">
            <w:pPr>
              <w:pStyle w:val="Normal6a"/>
            </w:pPr>
            <w:r w:rsidRPr="001628F8">
              <w:t xml:space="preserve">Revisão do quadro de governação económica da UE e a sua </w:t>
            </w:r>
            <w:r w:rsidRPr="001628F8">
              <w:rPr>
                <w:b/>
                <w:i/>
              </w:rPr>
              <w:t>aplicação efetiva</w:t>
            </w:r>
          </w:p>
        </w:tc>
        <w:tc>
          <w:tcPr>
            <w:tcW w:w="4876" w:type="dxa"/>
            <w:tcBorders>
              <w:top w:val="nil"/>
              <w:left w:val="nil"/>
              <w:bottom w:val="nil"/>
              <w:right w:val="nil"/>
            </w:tcBorders>
          </w:tcPr>
          <w:p w14:paraId="37F7574F" w14:textId="77777777" w:rsidR="00737696" w:rsidRPr="001628F8" w:rsidRDefault="00737696" w:rsidP="009F25AF">
            <w:pPr>
              <w:pStyle w:val="Normal6a"/>
            </w:pPr>
            <w:r w:rsidRPr="001628F8">
              <w:t xml:space="preserve">Revisão do quadro de governação económica da UE e a sua </w:t>
            </w:r>
            <w:r w:rsidRPr="001628F8">
              <w:rPr>
                <w:b/>
                <w:i/>
              </w:rPr>
              <w:t>execução sustentável</w:t>
            </w:r>
          </w:p>
        </w:tc>
      </w:tr>
    </w:tbl>
    <w:p w14:paraId="0ED66AC7"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52CB1B66" w14:textId="77777777" w:rsidR="00737696" w:rsidRPr="00C93241" w:rsidRDefault="00737696" w:rsidP="00737696">
      <w:pPr>
        <w:rPr>
          <w:lang w:val="en-GB"/>
        </w:rPr>
      </w:pPr>
      <w:r w:rsidRPr="00C93241">
        <w:rPr>
          <w:rStyle w:val="HideTWBExt"/>
          <w:lang w:val="en-GB"/>
        </w:rPr>
        <w:t>&lt;/Amend&gt;</w:t>
      </w:r>
    </w:p>
    <w:p w14:paraId="064AAE3F"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172</w:t>
      </w:r>
      <w:r w:rsidRPr="00C93241">
        <w:rPr>
          <w:rStyle w:val="HideTWBExt"/>
          <w:lang w:val="en-GB"/>
        </w:rPr>
        <w:t>&lt;/NumAm&gt;</w:t>
      </w:r>
    </w:p>
    <w:p w14:paraId="7A0B5E41"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Carla Tavares</w:t>
      </w:r>
      <w:r w:rsidRPr="00C93241">
        <w:rPr>
          <w:rStyle w:val="HideTWBExt"/>
          <w:b w:val="0"/>
          <w:lang w:val="en-GB"/>
        </w:rPr>
        <w:t>&lt;/Members&gt;</w:t>
      </w:r>
    </w:p>
    <w:p w14:paraId="212BECBC" w14:textId="77777777" w:rsidR="00737696" w:rsidRPr="00C93241" w:rsidRDefault="00737696" w:rsidP="00737696">
      <w:pPr>
        <w:pStyle w:val="NormalBold"/>
        <w:rPr>
          <w:lang w:val="en-GB"/>
        </w:rPr>
      </w:pPr>
      <w:r w:rsidRPr="00C93241">
        <w:rPr>
          <w:rStyle w:val="HideTWBExt"/>
          <w:b w:val="0"/>
          <w:lang w:val="en-GB"/>
        </w:rPr>
        <w:t>&lt;/RepeatBlock-By&gt;</w:t>
      </w:r>
    </w:p>
    <w:p w14:paraId="2D25AB5C"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192BB1B4" w14:textId="77777777" w:rsidR="00737696" w:rsidRPr="001628F8" w:rsidRDefault="00737696" w:rsidP="00737696">
      <w:pPr>
        <w:pStyle w:val="NormalBold"/>
      </w:pPr>
      <w:r w:rsidRPr="001628F8">
        <w:rPr>
          <w:rStyle w:val="HideTWBExt"/>
        </w:rPr>
        <w:t>&lt;Article&gt;</w:t>
      </w:r>
      <w:r w:rsidRPr="001628F8">
        <w:t>Subtítulo 2</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73CF20A4" w14:textId="77777777" w:rsidTr="009F25AF">
        <w:trPr>
          <w:trHeight w:hRule="exact" w:val="240"/>
          <w:jc w:val="center"/>
        </w:trPr>
        <w:tc>
          <w:tcPr>
            <w:tcW w:w="9752" w:type="dxa"/>
            <w:gridSpan w:val="2"/>
            <w:tcBorders>
              <w:top w:val="nil"/>
              <w:left w:val="nil"/>
              <w:bottom w:val="nil"/>
              <w:right w:val="nil"/>
            </w:tcBorders>
          </w:tcPr>
          <w:p w14:paraId="3C4D1298" w14:textId="77777777" w:rsidR="00737696" w:rsidRPr="001628F8" w:rsidRDefault="00737696" w:rsidP="009F25AF"/>
        </w:tc>
      </w:tr>
      <w:tr w:rsidR="00737696" w:rsidRPr="001628F8" w14:paraId="59CD1EA7" w14:textId="77777777" w:rsidTr="009F25AF">
        <w:trPr>
          <w:trHeight w:val="240"/>
          <w:jc w:val="center"/>
        </w:trPr>
        <w:tc>
          <w:tcPr>
            <w:tcW w:w="4876" w:type="dxa"/>
            <w:tcBorders>
              <w:top w:val="nil"/>
              <w:left w:val="nil"/>
              <w:bottom w:val="nil"/>
              <w:right w:val="nil"/>
            </w:tcBorders>
          </w:tcPr>
          <w:p w14:paraId="6C242218"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413CEFED" w14:textId="77777777" w:rsidR="00737696" w:rsidRPr="001628F8" w:rsidRDefault="00737696" w:rsidP="009F25AF">
            <w:pPr>
              <w:pStyle w:val="AmColumnHeading"/>
            </w:pPr>
            <w:r w:rsidRPr="001628F8">
              <w:t>Alteração</w:t>
            </w:r>
          </w:p>
        </w:tc>
      </w:tr>
      <w:tr w:rsidR="00737696" w:rsidRPr="001628F8" w14:paraId="567E3ED0" w14:textId="77777777" w:rsidTr="009F25AF">
        <w:trPr>
          <w:jc w:val="center"/>
        </w:trPr>
        <w:tc>
          <w:tcPr>
            <w:tcW w:w="4876" w:type="dxa"/>
            <w:tcBorders>
              <w:top w:val="nil"/>
              <w:left w:val="nil"/>
              <w:bottom w:val="nil"/>
              <w:right w:val="nil"/>
            </w:tcBorders>
          </w:tcPr>
          <w:p w14:paraId="2D1DD86B" w14:textId="77777777" w:rsidR="00737696" w:rsidRPr="001628F8" w:rsidRDefault="00737696" w:rsidP="009F25AF">
            <w:pPr>
              <w:pStyle w:val="Normal6a"/>
            </w:pPr>
            <w:r w:rsidRPr="001628F8">
              <w:t xml:space="preserve">Revisão do quadro de governação económica da UE </w:t>
            </w:r>
            <w:r w:rsidRPr="001628F8">
              <w:rPr>
                <w:b/>
                <w:i/>
              </w:rPr>
              <w:t>e a sua aplicação efetiva</w:t>
            </w:r>
          </w:p>
        </w:tc>
        <w:tc>
          <w:tcPr>
            <w:tcW w:w="4876" w:type="dxa"/>
            <w:tcBorders>
              <w:top w:val="nil"/>
              <w:left w:val="nil"/>
              <w:bottom w:val="nil"/>
              <w:right w:val="nil"/>
            </w:tcBorders>
          </w:tcPr>
          <w:p w14:paraId="6D043BFD" w14:textId="77777777" w:rsidR="00737696" w:rsidRPr="001628F8" w:rsidRDefault="00737696" w:rsidP="009F25AF">
            <w:pPr>
              <w:pStyle w:val="Normal6a"/>
            </w:pPr>
            <w:r w:rsidRPr="001628F8">
              <w:t>Revisão do quadro de governação económica da UE </w:t>
            </w:r>
          </w:p>
        </w:tc>
      </w:tr>
    </w:tbl>
    <w:p w14:paraId="443C8C9A"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61EABE05" w14:textId="77777777" w:rsidR="00737696" w:rsidRPr="00C93241" w:rsidRDefault="00737696" w:rsidP="00737696">
      <w:pPr>
        <w:rPr>
          <w:lang w:val="en-GB"/>
        </w:rPr>
      </w:pPr>
      <w:r w:rsidRPr="00C93241">
        <w:rPr>
          <w:rStyle w:val="HideTWBExt"/>
          <w:lang w:val="en-GB"/>
        </w:rPr>
        <w:t>&lt;/Amend&gt;</w:t>
      </w:r>
    </w:p>
    <w:p w14:paraId="42CE09E3"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173</w:t>
      </w:r>
      <w:r w:rsidRPr="00C93241">
        <w:rPr>
          <w:rStyle w:val="HideTWBExt"/>
          <w:lang w:val="en-GB"/>
        </w:rPr>
        <w:t>&lt;/NumAm&gt;</w:t>
      </w:r>
    </w:p>
    <w:p w14:paraId="755E30A3"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Marie Toussaint</w:t>
      </w:r>
      <w:r w:rsidRPr="00C93241">
        <w:rPr>
          <w:rStyle w:val="HideTWBExt"/>
          <w:b w:val="0"/>
          <w:lang w:val="en-GB"/>
        </w:rPr>
        <w:t>&lt;/Members&gt;</w:t>
      </w:r>
    </w:p>
    <w:p w14:paraId="397CE1FD" w14:textId="77777777" w:rsidR="00737696" w:rsidRPr="001628F8" w:rsidRDefault="00737696" w:rsidP="00737696">
      <w:r w:rsidRPr="001628F8">
        <w:rPr>
          <w:rStyle w:val="HideTWBExt"/>
        </w:rPr>
        <w:t>&lt;AuNomDe&gt;</w:t>
      </w:r>
      <w:r w:rsidRPr="001628F8">
        <w:rPr>
          <w:rStyle w:val="HideTWBInt"/>
        </w:rPr>
        <w:t>{Greens/EFA}</w:t>
      </w:r>
      <w:r w:rsidRPr="001628F8">
        <w:t>em nome do Grupo Verdes/ALE</w:t>
      </w:r>
      <w:r w:rsidRPr="001628F8">
        <w:rPr>
          <w:rStyle w:val="HideTWBExt"/>
        </w:rPr>
        <w:t>&lt;/AuNomDe&gt;</w:t>
      </w:r>
    </w:p>
    <w:p w14:paraId="06F67BA8" w14:textId="77777777" w:rsidR="00737696" w:rsidRPr="001628F8" w:rsidRDefault="00737696" w:rsidP="00737696">
      <w:pPr>
        <w:pStyle w:val="NormalBold"/>
      </w:pPr>
      <w:r w:rsidRPr="001628F8">
        <w:rPr>
          <w:rStyle w:val="HideTWBExt"/>
          <w:b w:val="0"/>
        </w:rPr>
        <w:t>&lt;/RepeatBlock-By&gt;</w:t>
      </w:r>
    </w:p>
    <w:p w14:paraId="38F2A037"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4EF9430F" w14:textId="77777777" w:rsidR="00737696" w:rsidRPr="001628F8" w:rsidRDefault="00737696" w:rsidP="00737696">
      <w:pPr>
        <w:pStyle w:val="NormalBold"/>
      </w:pPr>
      <w:r w:rsidRPr="001628F8">
        <w:rPr>
          <w:rStyle w:val="HideTWBExt"/>
        </w:rPr>
        <w:t>&lt;Article&gt;</w:t>
      </w:r>
      <w:r w:rsidRPr="001628F8">
        <w:t>N.º 8</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32A7765B" w14:textId="77777777" w:rsidTr="009F25AF">
        <w:trPr>
          <w:trHeight w:hRule="exact" w:val="240"/>
          <w:jc w:val="center"/>
        </w:trPr>
        <w:tc>
          <w:tcPr>
            <w:tcW w:w="9752" w:type="dxa"/>
            <w:gridSpan w:val="2"/>
            <w:tcBorders>
              <w:top w:val="nil"/>
              <w:left w:val="nil"/>
              <w:bottom w:val="nil"/>
              <w:right w:val="nil"/>
            </w:tcBorders>
          </w:tcPr>
          <w:p w14:paraId="4B8E7190" w14:textId="77777777" w:rsidR="00737696" w:rsidRPr="001628F8" w:rsidRDefault="00737696" w:rsidP="009F25AF"/>
        </w:tc>
      </w:tr>
      <w:tr w:rsidR="00737696" w:rsidRPr="001628F8" w14:paraId="2DBA0E63" w14:textId="77777777" w:rsidTr="009F25AF">
        <w:trPr>
          <w:trHeight w:val="240"/>
          <w:jc w:val="center"/>
        </w:trPr>
        <w:tc>
          <w:tcPr>
            <w:tcW w:w="4876" w:type="dxa"/>
            <w:tcBorders>
              <w:top w:val="nil"/>
              <w:left w:val="nil"/>
              <w:bottom w:val="nil"/>
              <w:right w:val="nil"/>
            </w:tcBorders>
          </w:tcPr>
          <w:p w14:paraId="5D74611D"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54BE907E" w14:textId="77777777" w:rsidR="00737696" w:rsidRPr="001628F8" w:rsidRDefault="00737696" w:rsidP="009F25AF">
            <w:pPr>
              <w:pStyle w:val="AmColumnHeading"/>
            </w:pPr>
            <w:r w:rsidRPr="001628F8">
              <w:t>Alteração</w:t>
            </w:r>
          </w:p>
        </w:tc>
      </w:tr>
      <w:tr w:rsidR="00737696" w:rsidRPr="001628F8" w14:paraId="7C50B52A" w14:textId="77777777" w:rsidTr="009F25AF">
        <w:trPr>
          <w:jc w:val="center"/>
        </w:trPr>
        <w:tc>
          <w:tcPr>
            <w:tcW w:w="4876" w:type="dxa"/>
            <w:tcBorders>
              <w:top w:val="nil"/>
              <w:left w:val="nil"/>
              <w:bottom w:val="nil"/>
              <w:right w:val="nil"/>
            </w:tcBorders>
          </w:tcPr>
          <w:p w14:paraId="55C6B2EC" w14:textId="77777777" w:rsidR="00737696" w:rsidRPr="001628F8" w:rsidRDefault="00737696" w:rsidP="009F25AF">
            <w:pPr>
              <w:pStyle w:val="Normal6a"/>
            </w:pPr>
            <w:r w:rsidRPr="001628F8">
              <w:t>8.</w:t>
            </w:r>
            <w:r w:rsidRPr="001628F8">
              <w:tab/>
            </w:r>
            <w:r w:rsidRPr="001628F8">
              <w:rPr>
                <w:b/>
                <w:i/>
              </w:rPr>
              <w:t>Recorda</w:t>
            </w:r>
            <w:r w:rsidRPr="001628F8">
              <w:t xml:space="preserve"> que a reforma </w:t>
            </w:r>
            <w:r w:rsidRPr="001628F8">
              <w:rPr>
                <w:b/>
                <w:i/>
              </w:rPr>
              <w:t>visa tornar o quadro mais simples, mais transparente e eficaz, bem como reforçar a apropriação nacional e melhorar execução; recorda , além disso, que a reforma visa reforçar a sustentabilidade das finanças públicas através de ajustamentos progressivos e específicos — complementados por reformas e</w:t>
            </w:r>
            <w:r w:rsidRPr="001628F8">
              <w:t xml:space="preserve"> investimentos </w:t>
            </w:r>
            <w:r w:rsidRPr="001628F8">
              <w:rPr>
                <w:b/>
                <w:i/>
              </w:rPr>
              <w:t>—, bem como</w:t>
            </w:r>
            <w:r w:rsidRPr="001628F8">
              <w:t xml:space="preserve"> promover políticas orçamentais anticíclicas;</w:t>
            </w:r>
          </w:p>
        </w:tc>
        <w:tc>
          <w:tcPr>
            <w:tcW w:w="4876" w:type="dxa"/>
            <w:tcBorders>
              <w:top w:val="nil"/>
              <w:left w:val="nil"/>
              <w:bottom w:val="nil"/>
              <w:right w:val="nil"/>
            </w:tcBorders>
          </w:tcPr>
          <w:p w14:paraId="42CAE219" w14:textId="6D14E265" w:rsidR="00737696" w:rsidRPr="001628F8" w:rsidRDefault="00737696" w:rsidP="009F25AF">
            <w:pPr>
              <w:pStyle w:val="Normal6a"/>
            </w:pPr>
            <w:r w:rsidRPr="001628F8">
              <w:t>8.</w:t>
            </w:r>
            <w:r w:rsidRPr="001628F8">
              <w:tab/>
            </w:r>
            <w:r w:rsidRPr="001628F8">
              <w:rPr>
                <w:b/>
                <w:i/>
              </w:rPr>
              <w:t>Lamenta</w:t>
            </w:r>
            <w:r w:rsidRPr="001628F8">
              <w:t xml:space="preserve"> que a reforma </w:t>
            </w:r>
            <w:r w:rsidRPr="001628F8">
              <w:rPr>
                <w:b/>
                <w:i/>
              </w:rPr>
              <w:t>vá impor aos Estados</w:t>
            </w:r>
            <w:r w:rsidR="00C93241">
              <w:rPr>
                <w:b/>
                <w:i/>
              </w:rPr>
              <w:noBreakHyphen/>
            </w:r>
            <w:r w:rsidRPr="001628F8">
              <w:rPr>
                <w:b/>
                <w:i/>
              </w:rPr>
              <w:t>Membros a redução das despesas e dos</w:t>
            </w:r>
            <w:r w:rsidRPr="001628F8">
              <w:t xml:space="preserve"> investimentos </w:t>
            </w:r>
            <w:r w:rsidRPr="001628F8">
              <w:rPr>
                <w:b/>
                <w:i/>
              </w:rPr>
              <w:t>numa altura em que são tão necessários para a economia da UE; lembra a necessidade de</w:t>
            </w:r>
            <w:r w:rsidRPr="001628F8">
              <w:t xml:space="preserve"> promover políticas orçamentais anticíclicas; </w:t>
            </w:r>
            <w:r w:rsidRPr="001628F8">
              <w:rPr>
                <w:b/>
                <w:i/>
              </w:rPr>
              <w:t>apela a uma nova reforma do quadro de governação económica da UE que promova a sustentabilidade da dívida em detrimento da redução da dívida e oriente os nossos recursos para prioridades políticas mais prementes, nomeadamente a transição ecológica, as despesas sociais e a guerra na Ucrânia; apela a uma melhor inclusão das considerações sociais no Semestre Europeu, nomeadamente através da avaliação do impacto das políticas públicas nos 10 % mais pobres;</w:t>
            </w:r>
          </w:p>
        </w:tc>
      </w:tr>
    </w:tbl>
    <w:p w14:paraId="3F431587"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0B9DACE5" w14:textId="77777777" w:rsidR="00737696" w:rsidRPr="00C93241" w:rsidRDefault="00737696" w:rsidP="00737696">
      <w:pPr>
        <w:rPr>
          <w:lang w:val="en-GB"/>
        </w:rPr>
      </w:pPr>
      <w:r w:rsidRPr="00C93241">
        <w:rPr>
          <w:rStyle w:val="HideTWBExt"/>
          <w:lang w:val="en-GB"/>
        </w:rPr>
        <w:t>&lt;/Amend&gt;</w:t>
      </w:r>
    </w:p>
    <w:p w14:paraId="2EEB5B9B"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174</w:t>
      </w:r>
      <w:r w:rsidRPr="00C93241">
        <w:rPr>
          <w:rStyle w:val="HideTWBExt"/>
          <w:lang w:val="en-GB"/>
        </w:rPr>
        <w:t>&lt;/NumAm&gt;</w:t>
      </w:r>
    </w:p>
    <w:p w14:paraId="16261DE8"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Pierre Pimpie</w:t>
      </w:r>
      <w:r w:rsidRPr="00C93241">
        <w:rPr>
          <w:rStyle w:val="HideTWBExt"/>
          <w:b w:val="0"/>
          <w:lang w:val="en-GB"/>
        </w:rPr>
        <w:t>&lt;/Members&gt;</w:t>
      </w:r>
    </w:p>
    <w:p w14:paraId="4F560387" w14:textId="77777777" w:rsidR="00737696" w:rsidRPr="00C93241" w:rsidRDefault="00737696" w:rsidP="00737696">
      <w:pPr>
        <w:pStyle w:val="NormalBold"/>
        <w:rPr>
          <w:lang w:val="en-GB"/>
        </w:rPr>
      </w:pPr>
      <w:r w:rsidRPr="00C93241">
        <w:rPr>
          <w:rStyle w:val="HideTWBExt"/>
          <w:b w:val="0"/>
          <w:lang w:val="en-GB"/>
        </w:rPr>
        <w:t>&lt;/RepeatBlock-By&gt;</w:t>
      </w:r>
    </w:p>
    <w:p w14:paraId="31D23F5D"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69D5AD25" w14:textId="77777777" w:rsidR="00737696" w:rsidRPr="001628F8" w:rsidRDefault="00737696" w:rsidP="00737696">
      <w:pPr>
        <w:pStyle w:val="NormalBold"/>
      </w:pPr>
      <w:r w:rsidRPr="001628F8">
        <w:rPr>
          <w:rStyle w:val="HideTWBExt"/>
        </w:rPr>
        <w:t>&lt;Article&gt;</w:t>
      </w:r>
      <w:r w:rsidRPr="001628F8">
        <w:t>N.º 8</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1E581BBC" w14:textId="77777777" w:rsidTr="009F25AF">
        <w:trPr>
          <w:trHeight w:hRule="exact" w:val="240"/>
          <w:jc w:val="center"/>
        </w:trPr>
        <w:tc>
          <w:tcPr>
            <w:tcW w:w="9752" w:type="dxa"/>
            <w:gridSpan w:val="2"/>
            <w:tcBorders>
              <w:top w:val="nil"/>
              <w:left w:val="nil"/>
              <w:bottom w:val="nil"/>
              <w:right w:val="nil"/>
            </w:tcBorders>
          </w:tcPr>
          <w:p w14:paraId="456066E4" w14:textId="77777777" w:rsidR="00737696" w:rsidRPr="001628F8" w:rsidRDefault="00737696" w:rsidP="009F25AF"/>
        </w:tc>
      </w:tr>
      <w:tr w:rsidR="00737696" w:rsidRPr="001628F8" w14:paraId="327E197A" w14:textId="77777777" w:rsidTr="009F25AF">
        <w:trPr>
          <w:trHeight w:val="240"/>
          <w:jc w:val="center"/>
        </w:trPr>
        <w:tc>
          <w:tcPr>
            <w:tcW w:w="4876" w:type="dxa"/>
            <w:tcBorders>
              <w:top w:val="nil"/>
              <w:left w:val="nil"/>
              <w:bottom w:val="nil"/>
              <w:right w:val="nil"/>
            </w:tcBorders>
          </w:tcPr>
          <w:p w14:paraId="352CCC25" w14:textId="77777777" w:rsidR="00737696" w:rsidRPr="001628F8" w:rsidRDefault="00737696" w:rsidP="009F25AF">
            <w:pPr>
              <w:pStyle w:val="AmColumnHeading"/>
            </w:pPr>
            <w:r w:rsidRPr="001628F8">
              <w:lastRenderedPageBreak/>
              <w:t>Proposta de resolução</w:t>
            </w:r>
          </w:p>
        </w:tc>
        <w:tc>
          <w:tcPr>
            <w:tcW w:w="4876" w:type="dxa"/>
            <w:tcBorders>
              <w:top w:val="nil"/>
              <w:left w:val="nil"/>
              <w:bottom w:val="nil"/>
              <w:right w:val="nil"/>
            </w:tcBorders>
          </w:tcPr>
          <w:p w14:paraId="12A080E9" w14:textId="77777777" w:rsidR="00737696" w:rsidRPr="001628F8" w:rsidRDefault="00737696" w:rsidP="009F25AF">
            <w:pPr>
              <w:pStyle w:val="AmColumnHeading"/>
            </w:pPr>
            <w:r w:rsidRPr="001628F8">
              <w:t>Alteração</w:t>
            </w:r>
          </w:p>
        </w:tc>
      </w:tr>
      <w:tr w:rsidR="00737696" w:rsidRPr="001628F8" w14:paraId="553D9DA2" w14:textId="77777777" w:rsidTr="009F25AF">
        <w:trPr>
          <w:jc w:val="center"/>
        </w:trPr>
        <w:tc>
          <w:tcPr>
            <w:tcW w:w="4876" w:type="dxa"/>
            <w:tcBorders>
              <w:top w:val="nil"/>
              <w:left w:val="nil"/>
              <w:bottom w:val="nil"/>
              <w:right w:val="nil"/>
            </w:tcBorders>
          </w:tcPr>
          <w:p w14:paraId="2AA424F4" w14:textId="77777777" w:rsidR="00737696" w:rsidRPr="001628F8" w:rsidRDefault="00737696" w:rsidP="009F25AF">
            <w:pPr>
              <w:pStyle w:val="Normal6a"/>
            </w:pPr>
            <w:r w:rsidRPr="001628F8">
              <w:t>8.</w:t>
            </w:r>
            <w:r w:rsidRPr="001628F8">
              <w:tab/>
              <w:t xml:space="preserve">Recorda que a reforma visa tornar o quadro mais simples, </w:t>
            </w:r>
            <w:r w:rsidRPr="001628F8">
              <w:rPr>
                <w:b/>
                <w:bCs/>
                <w:i/>
                <w:iCs/>
              </w:rPr>
              <w:t>mais</w:t>
            </w:r>
            <w:r w:rsidRPr="001628F8">
              <w:t xml:space="preserve"> transparente e eficaz, </w:t>
            </w:r>
            <w:r w:rsidRPr="001628F8">
              <w:rPr>
                <w:b/>
                <w:bCs/>
                <w:i/>
                <w:iCs/>
              </w:rPr>
              <w:t>bem como reforçar a apropriação nacional e melhorar execução;</w:t>
            </w:r>
            <w:r w:rsidRPr="001628F8">
              <w:rPr>
                <w:b/>
                <w:i/>
              </w:rPr>
              <w:t xml:space="preserve"> </w:t>
            </w:r>
            <w:r w:rsidRPr="001628F8">
              <w:rPr>
                <w:b/>
                <w:bCs/>
                <w:i/>
                <w:iCs/>
              </w:rPr>
              <w:t xml:space="preserve">recorda, além disso, que a reforma visa reforçar </w:t>
            </w:r>
            <w:r w:rsidRPr="001628F8">
              <w:t>a sustentabilidade das finanças públicas</w:t>
            </w:r>
            <w:r w:rsidRPr="001628F8">
              <w:rPr>
                <w:b/>
                <w:bCs/>
                <w:i/>
                <w:iCs/>
              </w:rPr>
              <w:t xml:space="preserve"> através de ajustamentos progressivos e específicos — complementados por reformas e investimentos —, bem como promover </w:t>
            </w:r>
            <w:r w:rsidRPr="001628F8">
              <w:t xml:space="preserve">políticas </w:t>
            </w:r>
            <w:r w:rsidRPr="001628F8">
              <w:rPr>
                <w:b/>
                <w:bCs/>
                <w:i/>
                <w:iCs/>
              </w:rPr>
              <w:t>orçamentais anticíclicas</w:t>
            </w:r>
            <w:r w:rsidRPr="001628F8">
              <w:t>;</w:t>
            </w:r>
          </w:p>
        </w:tc>
        <w:tc>
          <w:tcPr>
            <w:tcW w:w="4876" w:type="dxa"/>
            <w:tcBorders>
              <w:top w:val="nil"/>
              <w:left w:val="nil"/>
              <w:bottom w:val="nil"/>
              <w:right w:val="nil"/>
            </w:tcBorders>
          </w:tcPr>
          <w:p w14:paraId="762A70FD" w14:textId="4D010DFA" w:rsidR="00737696" w:rsidRPr="001628F8" w:rsidRDefault="00737696" w:rsidP="009F25AF">
            <w:pPr>
              <w:pStyle w:val="Normal6a"/>
            </w:pPr>
            <w:r w:rsidRPr="001628F8">
              <w:t>8.</w:t>
            </w:r>
            <w:r w:rsidRPr="001628F8">
              <w:tab/>
              <w:t>Recorda que a reforma visa tornar o quadro mais simples, transparente e eficaz,</w:t>
            </w:r>
            <w:r w:rsidRPr="001628F8">
              <w:rPr>
                <w:b/>
                <w:bCs/>
                <w:i/>
                <w:iCs/>
              </w:rPr>
              <w:t xml:space="preserve"> respeitando plenamente a soberania orçamental dos Estados</w:t>
            </w:r>
            <w:r w:rsidR="00C93241">
              <w:rPr>
                <w:b/>
                <w:bCs/>
                <w:i/>
                <w:iCs/>
              </w:rPr>
              <w:noBreakHyphen/>
            </w:r>
            <w:r w:rsidRPr="001628F8">
              <w:rPr>
                <w:b/>
                <w:bCs/>
                <w:i/>
                <w:iCs/>
              </w:rPr>
              <w:t>Membros;</w:t>
            </w:r>
            <w:r w:rsidRPr="001628F8">
              <w:rPr>
                <w:b/>
                <w:i/>
              </w:rPr>
              <w:t xml:space="preserve"> </w:t>
            </w:r>
            <w:r w:rsidRPr="001628F8">
              <w:rPr>
                <w:b/>
                <w:bCs/>
                <w:i/>
                <w:iCs/>
              </w:rPr>
              <w:t xml:space="preserve">sublinha que </w:t>
            </w:r>
            <w:r w:rsidRPr="001628F8">
              <w:t xml:space="preserve">a sustentabilidade das finanças públicas </w:t>
            </w:r>
            <w:r w:rsidRPr="001628F8">
              <w:rPr>
                <w:b/>
                <w:bCs/>
                <w:i/>
                <w:iCs/>
              </w:rPr>
              <w:t>deve ser assegurada através de</w:t>
            </w:r>
            <w:r w:rsidRPr="001628F8">
              <w:t xml:space="preserve"> </w:t>
            </w:r>
            <w:r w:rsidRPr="001628F8">
              <w:rPr>
                <w:b/>
                <w:bCs/>
                <w:i/>
                <w:iCs/>
              </w:rPr>
              <w:t>ajustamentos realistas, tendo em conta as necessidades de investimentos estratégicos e as</w:t>
            </w:r>
            <w:r w:rsidRPr="001628F8">
              <w:t xml:space="preserve"> </w:t>
            </w:r>
            <w:r w:rsidRPr="001628F8">
              <w:rPr>
                <w:b/>
                <w:bCs/>
                <w:i/>
                <w:iCs/>
              </w:rPr>
              <w:t xml:space="preserve">especificidades nacionais, evitando ao mesmo tempo </w:t>
            </w:r>
            <w:r w:rsidRPr="001628F8">
              <w:t>políticas</w:t>
            </w:r>
            <w:r w:rsidRPr="001628F8">
              <w:rPr>
                <w:b/>
                <w:bCs/>
                <w:i/>
                <w:iCs/>
              </w:rPr>
              <w:t xml:space="preserve"> uniformes a nível europeu que possam ser contraproducentes</w:t>
            </w:r>
            <w:r w:rsidRPr="001628F8">
              <w:t>;</w:t>
            </w:r>
          </w:p>
        </w:tc>
      </w:tr>
    </w:tbl>
    <w:p w14:paraId="37D53648"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{FR}</w:t>
      </w:r>
      <w:r w:rsidRPr="00C93241">
        <w:rPr>
          <w:lang w:val="en-GB"/>
        </w:rPr>
        <w:t>fr</w:t>
      </w:r>
      <w:r w:rsidRPr="00C93241">
        <w:rPr>
          <w:rStyle w:val="HideTWBExt"/>
          <w:lang w:val="en-GB"/>
        </w:rPr>
        <w:t>&lt;/Original&gt;</w:t>
      </w:r>
    </w:p>
    <w:p w14:paraId="09902740" w14:textId="77777777" w:rsidR="00737696" w:rsidRPr="00C93241" w:rsidRDefault="00737696" w:rsidP="00737696">
      <w:pPr>
        <w:rPr>
          <w:lang w:val="en-GB"/>
        </w:rPr>
      </w:pPr>
      <w:r w:rsidRPr="00C93241">
        <w:rPr>
          <w:rStyle w:val="HideTWBExt"/>
          <w:lang w:val="en-GB"/>
        </w:rPr>
        <w:t>&lt;/Amend&gt;</w:t>
      </w:r>
    </w:p>
    <w:p w14:paraId="21075698"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175</w:t>
      </w:r>
      <w:r w:rsidRPr="00C93241">
        <w:rPr>
          <w:rStyle w:val="HideTWBExt"/>
          <w:lang w:val="en-GB"/>
        </w:rPr>
        <w:t>&lt;/NumAm&gt;</w:t>
      </w:r>
    </w:p>
    <w:p w14:paraId="3191B746"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Claire Fita, Thomas Bajada, Carla Tavares, Lara Wolters, Evelyn Regner, Jonás Fernández</w:t>
      </w:r>
      <w:r w:rsidRPr="00C93241">
        <w:rPr>
          <w:rStyle w:val="HideTWBExt"/>
          <w:b w:val="0"/>
          <w:lang w:val="en-GB"/>
        </w:rPr>
        <w:t>&lt;/Members&gt;</w:t>
      </w:r>
    </w:p>
    <w:p w14:paraId="3E30B8CB" w14:textId="77777777" w:rsidR="00737696" w:rsidRPr="001628F8" w:rsidRDefault="00737696" w:rsidP="00737696">
      <w:pPr>
        <w:pStyle w:val="NormalBold"/>
      </w:pPr>
      <w:r w:rsidRPr="001628F8">
        <w:rPr>
          <w:rStyle w:val="HideTWBExt"/>
          <w:b w:val="0"/>
        </w:rPr>
        <w:t>&lt;/RepeatBlock-By&gt;</w:t>
      </w:r>
    </w:p>
    <w:p w14:paraId="6E2E1EB5"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7A5CF339" w14:textId="77777777" w:rsidR="00737696" w:rsidRPr="001628F8" w:rsidRDefault="00737696" w:rsidP="00737696">
      <w:pPr>
        <w:pStyle w:val="NormalBold"/>
      </w:pPr>
      <w:r w:rsidRPr="001628F8">
        <w:rPr>
          <w:rStyle w:val="HideTWBExt"/>
        </w:rPr>
        <w:t>&lt;Article&gt;</w:t>
      </w:r>
      <w:r w:rsidRPr="001628F8">
        <w:t>N.º 8</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204E9285" w14:textId="77777777" w:rsidTr="009F25AF">
        <w:trPr>
          <w:trHeight w:hRule="exact" w:val="240"/>
          <w:jc w:val="center"/>
        </w:trPr>
        <w:tc>
          <w:tcPr>
            <w:tcW w:w="9752" w:type="dxa"/>
            <w:gridSpan w:val="2"/>
            <w:tcBorders>
              <w:top w:val="nil"/>
              <w:left w:val="nil"/>
              <w:bottom w:val="nil"/>
              <w:right w:val="nil"/>
            </w:tcBorders>
          </w:tcPr>
          <w:p w14:paraId="5AEBBA15" w14:textId="77777777" w:rsidR="00737696" w:rsidRPr="001628F8" w:rsidRDefault="00737696" w:rsidP="009F25AF"/>
        </w:tc>
      </w:tr>
      <w:tr w:rsidR="00737696" w:rsidRPr="001628F8" w14:paraId="0D7035CA" w14:textId="77777777" w:rsidTr="009F25AF">
        <w:trPr>
          <w:trHeight w:val="240"/>
          <w:jc w:val="center"/>
        </w:trPr>
        <w:tc>
          <w:tcPr>
            <w:tcW w:w="4876" w:type="dxa"/>
            <w:tcBorders>
              <w:top w:val="nil"/>
              <w:left w:val="nil"/>
              <w:bottom w:val="nil"/>
              <w:right w:val="nil"/>
            </w:tcBorders>
          </w:tcPr>
          <w:p w14:paraId="0157B876"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1D4C2690" w14:textId="77777777" w:rsidR="00737696" w:rsidRPr="001628F8" w:rsidRDefault="00737696" w:rsidP="009F25AF">
            <w:pPr>
              <w:pStyle w:val="AmColumnHeading"/>
            </w:pPr>
            <w:r w:rsidRPr="001628F8">
              <w:t>Alteração</w:t>
            </w:r>
          </w:p>
        </w:tc>
      </w:tr>
      <w:tr w:rsidR="00737696" w:rsidRPr="001628F8" w14:paraId="3763BD58" w14:textId="77777777" w:rsidTr="009F25AF">
        <w:trPr>
          <w:jc w:val="center"/>
        </w:trPr>
        <w:tc>
          <w:tcPr>
            <w:tcW w:w="4876" w:type="dxa"/>
            <w:tcBorders>
              <w:top w:val="nil"/>
              <w:left w:val="nil"/>
              <w:bottom w:val="nil"/>
              <w:right w:val="nil"/>
            </w:tcBorders>
          </w:tcPr>
          <w:p w14:paraId="24CC2C56" w14:textId="77777777" w:rsidR="00737696" w:rsidRPr="001628F8" w:rsidRDefault="00737696" w:rsidP="009F25AF">
            <w:pPr>
              <w:pStyle w:val="Normal6a"/>
            </w:pPr>
            <w:r w:rsidRPr="001628F8">
              <w:t>8.</w:t>
            </w:r>
            <w:r w:rsidRPr="001628F8">
              <w:tab/>
              <w:t>Recorda que a reforma visa tornar o quadro mais simples, mais transparente e eficaz, bem como reforçar a apropriação nacional e melhorar execução</w:t>
            </w:r>
            <w:r w:rsidRPr="001628F8">
              <w:rPr>
                <w:b/>
                <w:i/>
              </w:rPr>
              <w:t>; recorda, além disso, que a reforma visa reforçar</w:t>
            </w:r>
            <w:r w:rsidRPr="001628F8">
              <w:t xml:space="preserve"> a sustentabilidade das finanças públicas através de ajustamentos progressivos e específicos — complementados por reformas e investimentos —, bem como promover políticas orçamentais anticíclicas;</w:t>
            </w:r>
          </w:p>
        </w:tc>
        <w:tc>
          <w:tcPr>
            <w:tcW w:w="4876" w:type="dxa"/>
            <w:tcBorders>
              <w:top w:val="nil"/>
              <w:left w:val="nil"/>
              <w:bottom w:val="nil"/>
              <w:right w:val="nil"/>
            </w:tcBorders>
          </w:tcPr>
          <w:p w14:paraId="47CDA5F0" w14:textId="63718D4C" w:rsidR="00737696" w:rsidRPr="001628F8" w:rsidRDefault="00737696" w:rsidP="009F25AF">
            <w:pPr>
              <w:pStyle w:val="Normal6a"/>
            </w:pPr>
            <w:r w:rsidRPr="001628F8">
              <w:t>8.</w:t>
            </w:r>
            <w:r w:rsidRPr="001628F8">
              <w:tab/>
              <w:t>Recorda que a reforma visa tornar o quadro mais simples, mais transparente e eficaz, bem como reforçar a apropriação nacional e melhorar execução</w:t>
            </w:r>
            <w:r w:rsidRPr="001628F8">
              <w:rPr>
                <w:b/>
                <w:i/>
              </w:rPr>
              <w:t>, diferenciando os Estados</w:t>
            </w:r>
            <w:r w:rsidR="00C93241">
              <w:rPr>
                <w:b/>
                <w:i/>
              </w:rPr>
              <w:noBreakHyphen/>
            </w:r>
            <w:r w:rsidRPr="001628F8">
              <w:rPr>
                <w:b/>
                <w:i/>
              </w:rPr>
              <w:t>Membros com base na sua conjuntura orçamental individual, tendo em conta considerações de sustentabilidade orçamental específicas a cada país; sublinha, por conseguinte, que a sua execução tem de acautelar</w:t>
            </w:r>
            <w:r w:rsidRPr="001628F8">
              <w:t xml:space="preserve"> a sustentabilidade das finanças públicas através de ajustamentos progressivos e específicos — complementados por reformas e investimentos —, bem como promover </w:t>
            </w:r>
            <w:r w:rsidRPr="001628F8">
              <w:rPr>
                <w:b/>
                <w:i/>
              </w:rPr>
              <w:t>o crescimento sustentável e inclusivo, a convergência socioeconómica e</w:t>
            </w:r>
            <w:r w:rsidRPr="001628F8">
              <w:t xml:space="preserve"> políticas orçamentais anticíclicas;</w:t>
            </w:r>
          </w:p>
        </w:tc>
      </w:tr>
    </w:tbl>
    <w:p w14:paraId="0863B057"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7370A523" w14:textId="77777777" w:rsidR="00737696" w:rsidRPr="00C93241" w:rsidRDefault="00737696" w:rsidP="00737696">
      <w:pPr>
        <w:rPr>
          <w:lang w:val="en-GB"/>
        </w:rPr>
      </w:pPr>
      <w:r w:rsidRPr="00C93241">
        <w:rPr>
          <w:rStyle w:val="HideTWBExt"/>
          <w:lang w:val="en-GB"/>
        </w:rPr>
        <w:lastRenderedPageBreak/>
        <w:t>&lt;/Amend&gt;</w:t>
      </w:r>
    </w:p>
    <w:p w14:paraId="020CED16"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176</w:t>
      </w:r>
      <w:r w:rsidRPr="00C93241">
        <w:rPr>
          <w:rStyle w:val="HideTWBExt"/>
          <w:lang w:val="en-GB"/>
        </w:rPr>
        <w:t>&lt;/NumAm&gt;</w:t>
      </w:r>
    </w:p>
    <w:p w14:paraId="44F01C97"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Isabel Benjumea Benjumea, Fernando Navarrete Rojas</w:t>
      </w:r>
      <w:r w:rsidRPr="00C93241">
        <w:rPr>
          <w:rStyle w:val="HideTWBExt"/>
          <w:b w:val="0"/>
          <w:lang w:val="en-GB"/>
        </w:rPr>
        <w:t>&lt;/Members&gt;</w:t>
      </w:r>
    </w:p>
    <w:p w14:paraId="4A859E28" w14:textId="77777777" w:rsidR="00737696" w:rsidRPr="001628F8" w:rsidRDefault="00737696" w:rsidP="00737696">
      <w:pPr>
        <w:pStyle w:val="NormalBold"/>
      </w:pPr>
      <w:r w:rsidRPr="001628F8">
        <w:rPr>
          <w:rStyle w:val="HideTWBExt"/>
          <w:b w:val="0"/>
        </w:rPr>
        <w:t>&lt;/RepeatBlock-By&gt;</w:t>
      </w:r>
    </w:p>
    <w:p w14:paraId="03113216"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45BB2965" w14:textId="77777777" w:rsidR="00737696" w:rsidRPr="001628F8" w:rsidRDefault="00737696" w:rsidP="00737696">
      <w:pPr>
        <w:pStyle w:val="NormalBold"/>
      </w:pPr>
      <w:r w:rsidRPr="001628F8">
        <w:rPr>
          <w:rStyle w:val="HideTWBExt"/>
        </w:rPr>
        <w:t>&lt;Article&gt;</w:t>
      </w:r>
      <w:r w:rsidRPr="001628F8">
        <w:t>N.º 8</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1DA76135" w14:textId="77777777" w:rsidTr="009F25AF">
        <w:trPr>
          <w:trHeight w:hRule="exact" w:val="240"/>
          <w:jc w:val="center"/>
        </w:trPr>
        <w:tc>
          <w:tcPr>
            <w:tcW w:w="9752" w:type="dxa"/>
            <w:gridSpan w:val="2"/>
            <w:tcBorders>
              <w:top w:val="nil"/>
              <w:left w:val="nil"/>
              <w:bottom w:val="nil"/>
              <w:right w:val="nil"/>
            </w:tcBorders>
          </w:tcPr>
          <w:p w14:paraId="382FD266" w14:textId="77777777" w:rsidR="00737696" w:rsidRPr="001628F8" w:rsidRDefault="00737696" w:rsidP="009F25AF"/>
        </w:tc>
      </w:tr>
      <w:tr w:rsidR="00737696" w:rsidRPr="001628F8" w14:paraId="31C36471" w14:textId="77777777" w:rsidTr="009F25AF">
        <w:trPr>
          <w:trHeight w:val="240"/>
          <w:jc w:val="center"/>
        </w:trPr>
        <w:tc>
          <w:tcPr>
            <w:tcW w:w="4876" w:type="dxa"/>
            <w:tcBorders>
              <w:top w:val="nil"/>
              <w:left w:val="nil"/>
              <w:bottom w:val="nil"/>
              <w:right w:val="nil"/>
            </w:tcBorders>
          </w:tcPr>
          <w:p w14:paraId="3948F30A"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3EA096BB" w14:textId="77777777" w:rsidR="00737696" w:rsidRPr="001628F8" w:rsidRDefault="00737696" w:rsidP="009F25AF">
            <w:pPr>
              <w:pStyle w:val="AmColumnHeading"/>
            </w:pPr>
            <w:r w:rsidRPr="001628F8">
              <w:t>Alteração</w:t>
            </w:r>
          </w:p>
        </w:tc>
      </w:tr>
      <w:tr w:rsidR="00737696" w:rsidRPr="001628F8" w14:paraId="27FAA284" w14:textId="77777777" w:rsidTr="009F25AF">
        <w:trPr>
          <w:jc w:val="center"/>
        </w:trPr>
        <w:tc>
          <w:tcPr>
            <w:tcW w:w="4876" w:type="dxa"/>
            <w:tcBorders>
              <w:top w:val="nil"/>
              <w:left w:val="nil"/>
              <w:bottom w:val="nil"/>
              <w:right w:val="nil"/>
            </w:tcBorders>
          </w:tcPr>
          <w:p w14:paraId="2FF11B18" w14:textId="77777777" w:rsidR="00737696" w:rsidRPr="001628F8" w:rsidRDefault="00737696" w:rsidP="009F25AF">
            <w:pPr>
              <w:pStyle w:val="Normal6a"/>
            </w:pPr>
            <w:r w:rsidRPr="001628F8">
              <w:t>8.</w:t>
            </w:r>
            <w:r w:rsidRPr="001628F8">
              <w:tab/>
            </w:r>
            <w:r w:rsidRPr="001628F8">
              <w:rPr>
                <w:b/>
                <w:i/>
              </w:rPr>
              <w:t>Recorda</w:t>
            </w:r>
            <w:r w:rsidRPr="001628F8">
              <w:t xml:space="preserve"> que a reforma visa tornar o quadro mais simples, mais transparente e eficaz, bem como reforçar a apropriação nacional e melhorar execução; recorda, além disso, que a reforma visa reforçar a sustentabilidade das finanças públicas através de ajustamentos progressivos e específicos — complementados por reformas e investimentos —, bem como promover políticas orçamentais anticíclicas;</w:t>
            </w:r>
          </w:p>
        </w:tc>
        <w:tc>
          <w:tcPr>
            <w:tcW w:w="4876" w:type="dxa"/>
            <w:tcBorders>
              <w:top w:val="nil"/>
              <w:left w:val="nil"/>
              <w:bottom w:val="nil"/>
              <w:right w:val="nil"/>
            </w:tcBorders>
          </w:tcPr>
          <w:p w14:paraId="4FA92B9A" w14:textId="77777777" w:rsidR="00737696" w:rsidRPr="001628F8" w:rsidRDefault="00737696" w:rsidP="009F25AF">
            <w:pPr>
              <w:pStyle w:val="Normal6a"/>
            </w:pPr>
            <w:r w:rsidRPr="001628F8">
              <w:t>8.</w:t>
            </w:r>
            <w:r w:rsidRPr="001628F8">
              <w:tab/>
            </w:r>
            <w:r w:rsidRPr="001628F8">
              <w:rPr>
                <w:b/>
                <w:i/>
              </w:rPr>
              <w:t>Salienta</w:t>
            </w:r>
            <w:r w:rsidRPr="001628F8">
              <w:t xml:space="preserve"> que a reforma visa tornar o quadro mais simples, mais transparente e eficaz, bem como reforçar a apropriação nacional e melhorar execução; recorda, além disso, que a reforma visa reforçar a sustentabilidade das finanças públicas através de ajustamentos progressivos e específicos — complementados por reformas e investimentos —, bem como promover políticas orçamentais anticíclicas;</w:t>
            </w:r>
          </w:p>
        </w:tc>
      </w:tr>
    </w:tbl>
    <w:p w14:paraId="55396730" w14:textId="77777777" w:rsidR="00737696" w:rsidRPr="001628F8" w:rsidRDefault="00737696" w:rsidP="00737696">
      <w:pPr>
        <w:pStyle w:val="AmOrLang"/>
      </w:pPr>
      <w:r w:rsidRPr="001628F8">
        <w:t xml:space="preserve">Or. </w:t>
      </w:r>
      <w:r w:rsidRPr="001628F8">
        <w:rPr>
          <w:rStyle w:val="HideTWBExt"/>
        </w:rPr>
        <w:t>&lt;Original&gt;</w:t>
      </w:r>
      <w:r w:rsidRPr="001628F8">
        <w:rPr>
          <w:rStyle w:val="HideTWBInt"/>
        </w:rPr>
        <w:t>{ES}</w:t>
      </w:r>
      <w:r w:rsidRPr="001628F8">
        <w:t>es</w:t>
      </w:r>
      <w:r w:rsidRPr="001628F8">
        <w:rPr>
          <w:rStyle w:val="HideTWBExt"/>
        </w:rPr>
        <w:t>&lt;/Original&gt;</w:t>
      </w:r>
    </w:p>
    <w:p w14:paraId="16386FFC" w14:textId="77777777" w:rsidR="00737696" w:rsidRPr="001628F8" w:rsidRDefault="00737696" w:rsidP="00737696">
      <w:r w:rsidRPr="001628F8">
        <w:rPr>
          <w:rStyle w:val="HideTWBExt"/>
        </w:rPr>
        <w:t>&lt;/Amend&gt;</w:t>
      </w:r>
    </w:p>
    <w:p w14:paraId="3CFFFE5B" w14:textId="77777777" w:rsidR="00737696" w:rsidRPr="001628F8" w:rsidRDefault="00737696" w:rsidP="00737696">
      <w:pPr>
        <w:pStyle w:val="AmNumberTabs"/>
      </w:pPr>
      <w:r w:rsidRPr="001628F8">
        <w:rPr>
          <w:rStyle w:val="HideTWBExt"/>
        </w:rPr>
        <w:t>&lt;Amend&gt;</w:t>
      </w:r>
      <w:r w:rsidRPr="001628F8">
        <w:t>Alteração</w:t>
      </w:r>
      <w:r w:rsidRPr="001628F8">
        <w:tab/>
      </w:r>
      <w:r w:rsidRPr="001628F8">
        <w:tab/>
      </w:r>
      <w:r w:rsidRPr="001628F8">
        <w:rPr>
          <w:rStyle w:val="HideTWBExt"/>
        </w:rPr>
        <w:t>&lt;NumAm&gt;</w:t>
      </w:r>
      <w:r w:rsidRPr="001628F8">
        <w:t>177</w:t>
      </w:r>
      <w:r w:rsidRPr="001628F8">
        <w:rPr>
          <w:rStyle w:val="HideTWBExt"/>
        </w:rPr>
        <w:t>&lt;/NumAm&gt;</w:t>
      </w:r>
    </w:p>
    <w:p w14:paraId="43CDC466"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Manon Aubry</w:t>
      </w:r>
      <w:r w:rsidRPr="00C93241">
        <w:rPr>
          <w:rStyle w:val="HideTWBExt"/>
          <w:b w:val="0"/>
          <w:lang w:val="en-GB"/>
        </w:rPr>
        <w:t>&lt;/Members&gt;</w:t>
      </w:r>
    </w:p>
    <w:p w14:paraId="47F44F07" w14:textId="77777777" w:rsidR="00737696" w:rsidRPr="001628F8" w:rsidRDefault="00737696" w:rsidP="00737696">
      <w:pPr>
        <w:pStyle w:val="NormalBold"/>
      </w:pPr>
      <w:r w:rsidRPr="001628F8">
        <w:rPr>
          <w:rStyle w:val="HideTWBExt"/>
          <w:b w:val="0"/>
        </w:rPr>
        <w:t>&lt;/RepeatBlock-By&gt;</w:t>
      </w:r>
    </w:p>
    <w:p w14:paraId="02888E72"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4BCD6928" w14:textId="2C1A9ED5" w:rsidR="00737696" w:rsidRPr="001628F8" w:rsidRDefault="00737696" w:rsidP="00737696">
      <w:pPr>
        <w:pStyle w:val="NormalBold"/>
      </w:pPr>
      <w:r w:rsidRPr="001628F8">
        <w:rPr>
          <w:rStyle w:val="HideTWBExt"/>
        </w:rPr>
        <w:t>&lt;Article&gt;</w:t>
      </w:r>
      <w:r w:rsidRPr="001628F8">
        <w:t>N.º 8</w:t>
      </w:r>
      <w:r w:rsidR="00C93241">
        <w:noBreakHyphen/>
      </w:r>
      <w:r w:rsidRPr="001628F8">
        <w:t>A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3CED23EA" w14:textId="77777777" w:rsidTr="009F25AF">
        <w:trPr>
          <w:trHeight w:hRule="exact" w:val="240"/>
          <w:jc w:val="center"/>
        </w:trPr>
        <w:tc>
          <w:tcPr>
            <w:tcW w:w="9752" w:type="dxa"/>
            <w:gridSpan w:val="2"/>
            <w:tcBorders>
              <w:top w:val="nil"/>
              <w:left w:val="nil"/>
              <w:bottom w:val="nil"/>
              <w:right w:val="nil"/>
            </w:tcBorders>
          </w:tcPr>
          <w:p w14:paraId="2247F0C9" w14:textId="77777777" w:rsidR="00737696" w:rsidRPr="001628F8" w:rsidRDefault="00737696" w:rsidP="009F25AF"/>
        </w:tc>
      </w:tr>
      <w:tr w:rsidR="00737696" w:rsidRPr="001628F8" w14:paraId="72623A96" w14:textId="77777777" w:rsidTr="009F25AF">
        <w:trPr>
          <w:trHeight w:val="240"/>
          <w:jc w:val="center"/>
        </w:trPr>
        <w:tc>
          <w:tcPr>
            <w:tcW w:w="4876" w:type="dxa"/>
            <w:tcBorders>
              <w:top w:val="nil"/>
              <w:left w:val="nil"/>
              <w:bottom w:val="nil"/>
              <w:right w:val="nil"/>
            </w:tcBorders>
          </w:tcPr>
          <w:p w14:paraId="70879A20"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1D30C0D4" w14:textId="77777777" w:rsidR="00737696" w:rsidRPr="001628F8" w:rsidRDefault="00737696" w:rsidP="009F25AF">
            <w:pPr>
              <w:pStyle w:val="AmColumnHeading"/>
            </w:pPr>
            <w:r w:rsidRPr="001628F8">
              <w:t>Alteração</w:t>
            </w:r>
          </w:p>
        </w:tc>
      </w:tr>
      <w:tr w:rsidR="00737696" w:rsidRPr="001628F8" w14:paraId="22734B7B" w14:textId="77777777" w:rsidTr="009F25AF">
        <w:trPr>
          <w:jc w:val="center"/>
        </w:trPr>
        <w:tc>
          <w:tcPr>
            <w:tcW w:w="4876" w:type="dxa"/>
            <w:tcBorders>
              <w:top w:val="nil"/>
              <w:left w:val="nil"/>
              <w:bottom w:val="nil"/>
              <w:right w:val="nil"/>
            </w:tcBorders>
          </w:tcPr>
          <w:p w14:paraId="3D6E87D3" w14:textId="77777777" w:rsidR="00737696" w:rsidRPr="001628F8" w:rsidRDefault="00737696" w:rsidP="009F25AF">
            <w:pPr>
              <w:pStyle w:val="Normal6a"/>
            </w:pPr>
          </w:p>
        </w:tc>
        <w:tc>
          <w:tcPr>
            <w:tcW w:w="4876" w:type="dxa"/>
            <w:tcBorders>
              <w:top w:val="nil"/>
              <w:left w:val="nil"/>
              <w:bottom w:val="nil"/>
              <w:right w:val="nil"/>
            </w:tcBorders>
          </w:tcPr>
          <w:p w14:paraId="545D82E4" w14:textId="43B47B24" w:rsidR="00737696" w:rsidRPr="001628F8" w:rsidRDefault="00737696" w:rsidP="009F25AF">
            <w:pPr>
              <w:pStyle w:val="Normal6a"/>
            </w:pPr>
            <w:r w:rsidRPr="001628F8">
              <w:rPr>
                <w:b/>
                <w:i/>
              </w:rPr>
              <w:t>8 a.</w:t>
            </w:r>
            <w:r w:rsidRPr="001628F8">
              <w:tab/>
            </w:r>
            <w:r w:rsidRPr="001628F8">
              <w:rPr>
                <w:b/>
                <w:i/>
              </w:rPr>
              <w:t>Recorda que a suspensão temporária das regras orçamentais durante a crise da COVID</w:t>
            </w:r>
            <w:r w:rsidR="00C93241">
              <w:rPr>
                <w:b/>
                <w:i/>
              </w:rPr>
              <w:noBreakHyphen/>
            </w:r>
            <w:r w:rsidRPr="001628F8">
              <w:rPr>
                <w:b/>
                <w:i/>
              </w:rPr>
              <w:t>19 demonstrou que estas não eram adequadas para situações em que os Estados</w:t>
            </w:r>
            <w:r w:rsidR="00C93241">
              <w:rPr>
                <w:b/>
                <w:i/>
              </w:rPr>
              <w:noBreakHyphen/>
            </w:r>
            <w:r w:rsidRPr="001628F8">
              <w:rPr>
                <w:b/>
                <w:i/>
              </w:rPr>
              <w:t>Membros têm de fazer face a grandes perturbações económicas; recorda que esta suspensão não conduziu a uma maior degradação económica, mas, pelo contrário, deu aos Estados</w:t>
            </w:r>
            <w:r w:rsidR="00C93241">
              <w:rPr>
                <w:b/>
                <w:i/>
              </w:rPr>
              <w:noBreakHyphen/>
            </w:r>
            <w:r w:rsidRPr="001628F8">
              <w:rPr>
                <w:b/>
                <w:i/>
              </w:rPr>
              <w:t xml:space="preserve">Membros uma nova margem de manobra; recorda ainda que o quadro de governação económica revisto continua a não ser adequado para prevenir e lidar com as crises que a UE deverá enfrentar </w:t>
            </w:r>
            <w:r w:rsidRPr="001628F8">
              <w:rPr>
                <w:b/>
                <w:i/>
              </w:rPr>
              <w:lastRenderedPageBreak/>
              <w:t>no futuro, a começar pela crise ecológica; sublinha que deveriam ter sido acordados novos objetivos no âmbito do novo quadro de governação económica que refletissem as realidades económicas atuais e respondessem às preocupações ecológicas, sociais e de bem</w:t>
            </w:r>
            <w:r w:rsidR="00C93241">
              <w:rPr>
                <w:b/>
                <w:i/>
              </w:rPr>
              <w:noBreakHyphen/>
            </w:r>
            <w:r w:rsidRPr="001628F8">
              <w:rPr>
                <w:b/>
                <w:i/>
              </w:rPr>
              <w:t>estar; lamenta que tal não tenha acontecido;</w:t>
            </w:r>
          </w:p>
        </w:tc>
      </w:tr>
    </w:tbl>
    <w:p w14:paraId="3C2381AE" w14:textId="77777777" w:rsidR="00737696" w:rsidRPr="00C93241" w:rsidRDefault="00737696" w:rsidP="00737696">
      <w:pPr>
        <w:pStyle w:val="AmOrLang"/>
        <w:rPr>
          <w:lang w:val="en-GB"/>
        </w:rPr>
      </w:pPr>
      <w:r w:rsidRPr="00C93241">
        <w:rPr>
          <w:lang w:val="en-GB"/>
        </w:rPr>
        <w:lastRenderedPageBreak/>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3932BB71" w14:textId="77777777" w:rsidR="00737696" w:rsidRPr="00C93241" w:rsidRDefault="00737696" w:rsidP="00737696">
      <w:pPr>
        <w:rPr>
          <w:lang w:val="en-GB"/>
        </w:rPr>
      </w:pPr>
      <w:r w:rsidRPr="00C93241">
        <w:rPr>
          <w:rStyle w:val="HideTWBExt"/>
          <w:lang w:val="en-GB"/>
        </w:rPr>
        <w:t>&lt;/Amend&gt;</w:t>
      </w:r>
    </w:p>
    <w:p w14:paraId="76A7652C"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178</w:t>
      </w:r>
      <w:r w:rsidRPr="00C93241">
        <w:rPr>
          <w:rStyle w:val="HideTWBExt"/>
          <w:lang w:val="en-GB"/>
        </w:rPr>
        <w:t>&lt;/NumAm&gt;</w:t>
      </w:r>
    </w:p>
    <w:p w14:paraId="0EE130D7"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Claire Fita, Thomas Bajada, Carla Tavares, Lara Wolters, Matthias Ecke, Evelyn Regner, Jonás Fernández</w:t>
      </w:r>
      <w:r w:rsidRPr="00C93241">
        <w:rPr>
          <w:rStyle w:val="HideTWBExt"/>
          <w:b w:val="0"/>
          <w:lang w:val="en-GB"/>
        </w:rPr>
        <w:t>&lt;/Members&gt;</w:t>
      </w:r>
    </w:p>
    <w:p w14:paraId="701B524A" w14:textId="77777777" w:rsidR="00737696" w:rsidRPr="001628F8" w:rsidRDefault="00737696" w:rsidP="00737696">
      <w:pPr>
        <w:pStyle w:val="NormalBold"/>
      </w:pPr>
      <w:r w:rsidRPr="001628F8">
        <w:rPr>
          <w:rStyle w:val="HideTWBExt"/>
          <w:b w:val="0"/>
        </w:rPr>
        <w:t>&lt;/RepeatBlock-By&gt;</w:t>
      </w:r>
    </w:p>
    <w:p w14:paraId="6330C4D6"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60FC2B91" w14:textId="54204FAE" w:rsidR="00737696" w:rsidRPr="001628F8" w:rsidRDefault="00737696" w:rsidP="00737696">
      <w:pPr>
        <w:pStyle w:val="NormalBold"/>
      </w:pPr>
      <w:r w:rsidRPr="001628F8">
        <w:rPr>
          <w:rStyle w:val="HideTWBExt"/>
        </w:rPr>
        <w:t>&lt;Article&gt;</w:t>
      </w:r>
      <w:r w:rsidRPr="001628F8">
        <w:t>N.º 8</w:t>
      </w:r>
      <w:r w:rsidR="00C93241">
        <w:noBreakHyphen/>
      </w:r>
      <w:r w:rsidRPr="001628F8">
        <w:t>A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0447885F" w14:textId="77777777" w:rsidTr="009F25AF">
        <w:trPr>
          <w:trHeight w:hRule="exact" w:val="240"/>
          <w:jc w:val="center"/>
        </w:trPr>
        <w:tc>
          <w:tcPr>
            <w:tcW w:w="9752" w:type="dxa"/>
            <w:gridSpan w:val="2"/>
            <w:tcBorders>
              <w:top w:val="nil"/>
              <w:left w:val="nil"/>
              <w:bottom w:val="nil"/>
              <w:right w:val="nil"/>
            </w:tcBorders>
          </w:tcPr>
          <w:p w14:paraId="4520541C" w14:textId="77777777" w:rsidR="00737696" w:rsidRPr="001628F8" w:rsidRDefault="00737696" w:rsidP="009F25AF"/>
        </w:tc>
      </w:tr>
      <w:tr w:rsidR="00737696" w:rsidRPr="001628F8" w14:paraId="5A266EFA" w14:textId="77777777" w:rsidTr="009F25AF">
        <w:trPr>
          <w:trHeight w:val="240"/>
          <w:jc w:val="center"/>
        </w:trPr>
        <w:tc>
          <w:tcPr>
            <w:tcW w:w="4876" w:type="dxa"/>
            <w:tcBorders>
              <w:top w:val="nil"/>
              <w:left w:val="nil"/>
              <w:bottom w:val="nil"/>
              <w:right w:val="nil"/>
            </w:tcBorders>
          </w:tcPr>
          <w:p w14:paraId="474761F4"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1885A562" w14:textId="77777777" w:rsidR="00737696" w:rsidRPr="001628F8" w:rsidRDefault="00737696" w:rsidP="009F25AF">
            <w:pPr>
              <w:pStyle w:val="AmColumnHeading"/>
            </w:pPr>
            <w:r w:rsidRPr="001628F8">
              <w:t>Alteração</w:t>
            </w:r>
          </w:p>
        </w:tc>
      </w:tr>
      <w:tr w:rsidR="00737696" w:rsidRPr="001628F8" w14:paraId="671CF8C8" w14:textId="77777777" w:rsidTr="009F25AF">
        <w:trPr>
          <w:jc w:val="center"/>
        </w:trPr>
        <w:tc>
          <w:tcPr>
            <w:tcW w:w="4876" w:type="dxa"/>
            <w:tcBorders>
              <w:top w:val="nil"/>
              <w:left w:val="nil"/>
              <w:bottom w:val="nil"/>
              <w:right w:val="nil"/>
            </w:tcBorders>
          </w:tcPr>
          <w:p w14:paraId="0F7C4683" w14:textId="77777777" w:rsidR="00737696" w:rsidRPr="001628F8" w:rsidRDefault="00737696" w:rsidP="009F25AF">
            <w:pPr>
              <w:pStyle w:val="Normal6a"/>
            </w:pPr>
          </w:p>
        </w:tc>
        <w:tc>
          <w:tcPr>
            <w:tcW w:w="4876" w:type="dxa"/>
            <w:tcBorders>
              <w:top w:val="nil"/>
              <w:left w:val="nil"/>
              <w:bottom w:val="nil"/>
              <w:right w:val="nil"/>
            </w:tcBorders>
          </w:tcPr>
          <w:p w14:paraId="2DA9D354" w14:textId="14F381EA" w:rsidR="00737696" w:rsidRPr="001628F8" w:rsidRDefault="00737696" w:rsidP="009F25AF">
            <w:pPr>
              <w:pStyle w:val="Normal6a"/>
            </w:pPr>
            <w:r w:rsidRPr="001628F8">
              <w:rPr>
                <w:b/>
                <w:i/>
              </w:rPr>
              <w:t>8 a.</w:t>
            </w:r>
            <w:r w:rsidRPr="001628F8">
              <w:tab/>
            </w:r>
            <w:r w:rsidRPr="001628F8">
              <w:rPr>
                <w:b/>
                <w:i/>
              </w:rPr>
              <w:t>Reconhece que as novas regras orçamentais proporcionam maior flexibilidade e incentivos associados aos investimentos e às reformas, prevendo</w:t>
            </w:r>
            <w:r w:rsidR="00C93241">
              <w:rPr>
                <w:b/>
                <w:i/>
              </w:rPr>
              <w:noBreakHyphen/>
            </w:r>
            <w:r w:rsidRPr="001628F8">
              <w:rPr>
                <w:b/>
                <w:i/>
              </w:rPr>
              <w:t>se um aumento do investimento público em 2025 na maioria dos Estados</w:t>
            </w:r>
            <w:r w:rsidR="00C93241">
              <w:rPr>
                <w:b/>
                <w:i/>
              </w:rPr>
              <w:noBreakHyphen/>
            </w:r>
            <w:r w:rsidRPr="001628F8">
              <w:rPr>
                <w:b/>
                <w:i/>
              </w:rPr>
              <w:t>Membros; salienta que esta abordagem se baseia nos ensinamentos retirados da crise financeira para salvaguardar e reforçar o investimento no contexto de múltiplas crises, promovendo simultaneamente políticas anticíclicas; sublinha, no entanto, que os recursos financeiros e as contribuições dos orçamentos nacionais diferem entre os Estados</w:t>
            </w:r>
            <w:r w:rsidR="00C93241">
              <w:rPr>
                <w:b/>
                <w:i/>
              </w:rPr>
              <w:noBreakHyphen/>
            </w:r>
            <w:r w:rsidRPr="001628F8">
              <w:rPr>
                <w:b/>
                <w:i/>
              </w:rPr>
              <w:t>Membros; realça o papel crucial dos fundos da UE e do MRR na viabilização destes investimentos, e que o MRR expirará no final de 2026;</w:t>
            </w:r>
          </w:p>
        </w:tc>
      </w:tr>
    </w:tbl>
    <w:p w14:paraId="5D81047E"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39964EEF" w14:textId="77777777" w:rsidR="00737696" w:rsidRPr="00C93241" w:rsidRDefault="00737696" w:rsidP="00737696">
      <w:pPr>
        <w:rPr>
          <w:lang w:val="en-GB"/>
        </w:rPr>
      </w:pPr>
      <w:r w:rsidRPr="00C93241">
        <w:rPr>
          <w:rStyle w:val="HideTWBExt"/>
          <w:lang w:val="en-GB"/>
        </w:rPr>
        <w:t>&lt;/Amend&gt;</w:t>
      </w:r>
    </w:p>
    <w:p w14:paraId="2853931D"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179</w:t>
      </w:r>
      <w:r w:rsidRPr="00C93241">
        <w:rPr>
          <w:rStyle w:val="HideTWBExt"/>
          <w:lang w:val="en-GB"/>
        </w:rPr>
        <w:t>&lt;/NumAm&gt;</w:t>
      </w:r>
    </w:p>
    <w:p w14:paraId="293F8A2A"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Irene Tinagli</w:t>
      </w:r>
      <w:r w:rsidRPr="00C93241">
        <w:rPr>
          <w:rStyle w:val="HideTWBExt"/>
          <w:b w:val="0"/>
          <w:lang w:val="en-GB"/>
        </w:rPr>
        <w:t>&lt;/Members&gt;</w:t>
      </w:r>
    </w:p>
    <w:p w14:paraId="05A443CE" w14:textId="77777777" w:rsidR="00737696" w:rsidRPr="001628F8" w:rsidRDefault="00737696" w:rsidP="00737696">
      <w:pPr>
        <w:pStyle w:val="NormalBold"/>
      </w:pPr>
      <w:r w:rsidRPr="001628F8">
        <w:rPr>
          <w:rStyle w:val="HideTWBExt"/>
          <w:b w:val="0"/>
        </w:rPr>
        <w:t>&lt;/RepeatBlock-By&gt;</w:t>
      </w:r>
    </w:p>
    <w:p w14:paraId="09C9E173" w14:textId="77777777" w:rsidR="00737696" w:rsidRPr="001628F8" w:rsidRDefault="00737696" w:rsidP="00737696">
      <w:pPr>
        <w:pStyle w:val="NormalBold"/>
      </w:pPr>
      <w:r w:rsidRPr="001628F8">
        <w:rPr>
          <w:rStyle w:val="HideTWBExt"/>
        </w:rPr>
        <w:lastRenderedPageBreak/>
        <w:t>&lt;DocAmend&gt;</w:t>
      </w:r>
      <w:r w:rsidRPr="001628F8">
        <w:t>Proposta de resolução</w:t>
      </w:r>
      <w:r w:rsidRPr="001628F8">
        <w:rPr>
          <w:rStyle w:val="HideTWBExt"/>
        </w:rPr>
        <w:t>&lt;/DocAmend&gt;</w:t>
      </w:r>
    </w:p>
    <w:p w14:paraId="20DAA151" w14:textId="0BD959E5" w:rsidR="00737696" w:rsidRPr="001628F8" w:rsidRDefault="00737696" w:rsidP="00737696">
      <w:pPr>
        <w:pStyle w:val="NormalBold"/>
      </w:pPr>
      <w:r w:rsidRPr="001628F8">
        <w:rPr>
          <w:rStyle w:val="HideTWBExt"/>
        </w:rPr>
        <w:t>&lt;Article&gt;</w:t>
      </w:r>
      <w:r w:rsidRPr="001628F8">
        <w:t>N.º 8</w:t>
      </w:r>
      <w:r w:rsidR="00C93241">
        <w:noBreakHyphen/>
      </w:r>
      <w:r w:rsidRPr="001628F8">
        <w:t>A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780864DE" w14:textId="77777777" w:rsidTr="009F25AF">
        <w:trPr>
          <w:trHeight w:hRule="exact" w:val="240"/>
          <w:jc w:val="center"/>
        </w:trPr>
        <w:tc>
          <w:tcPr>
            <w:tcW w:w="9752" w:type="dxa"/>
            <w:gridSpan w:val="2"/>
            <w:tcBorders>
              <w:top w:val="nil"/>
              <w:left w:val="nil"/>
              <w:bottom w:val="nil"/>
              <w:right w:val="nil"/>
            </w:tcBorders>
          </w:tcPr>
          <w:p w14:paraId="7E6B5E2A" w14:textId="77777777" w:rsidR="00737696" w:rsidRPr="001628F8" w:rsidRDefault="00737696" w:rsidP="009F25AF"/>
        </w:tc>
      </w:tr>
      <w:tr w:rsidR="00737696" w:rsidRPr="001628F8" w14:paraId="17724AAE" w14:textId="77777777" w:rsidTr="009F25AF">
        <w:trPr>
          <w:trHeight w:val="240"/>
          <w:jc w:val="center"/>
        </w:trPr>
        <w:tc>
          <w:tcPr>
            <w:tcW w:w="4876" w:type="dxa"/>
            <w:tcBorders>
              <w:top w:val="nil"/>
              <w:left w:val="nil"/>
              <w:bottom w:val="nil"/>
              <w:right w:val="nil"/>
            </w:tcBorders>
          </w:tcPr>
          <w:p w14:paraId="7512A356"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671122D6" w14:textId="77777777" w:rsidR="00737696" w:rsidRPr="001628F8" w:rsidRDefault="00737696" w:rsidP="009F25AF">
            <w:pPr>
              <w:pStyle w:val="AmColumnHeading"/>
            </w:pPr>
            <w:r w:rsidRPr="001628F8">
              <w:t>Alteração</w:t>
            </w:r>
          </w:p>
        </w:tc>
      </w:tr>
      <w:tr w:rsidR="00737696" w:rsidRPr="001628F8" w14:paraId="47D94D4C" w14:textId="77777777" w:rsidTr="009F25AF">
        <w:trPr>
          <w:jc w:val="center"/>
        </w:trPr>
        <w:tc>
          <w:tcPr>
            <w:tcW w:w="4876" w:type="dxa"/>
            <w:tcBorders>
              <w:top w:val="nil"/>
              <w:left w:val="nil"/>
              <w:bottom w:val="nil"/>
              <w:right w:val="nil"/>
            </w:tcBorders>
          </w:tcPr>
          <w:p w14:paraId="16A7AE02" w14:textId="77777777" w:rsidR="00737696" w:rsidRPr="001628F8" w:rsidRDefault="00737696" w:rsidP="009F25AF">
            <w:pPr>
              <w:pStyle w:val="Normal6a"/>
            </w:pPr>
          </w:p>
        </w:tc>
        <w:tc>
          <w:tcPr>
            <w:tcW w:w="4876" w:type="dxa"/>
            <w:tcBorders>
              <w:top w:val="nil"/>
              <w:left w:val="nil"/>
              <w:bottom w:val="nil"/>
              <w:right w:val="nil"/>
            </w:tcBorders>
          </w:tcPr>
          <w:p w14:paraId="39CB506E" w14:textId="202C126F" w:rsidR="00737696" w:rsidRPr="001628F8" w:rsidRDefault="00737696" w:rsidP="009F25AF">
            <w:pPr>
              <w:pStyle w:val="Normal6a"/>
            </w:pPr>
            <w:r w:rsidRPr="001628F8">
              <w:rPr>
                <w:b/>
                <w:i/>
              </w:rPr>
              <w:t>8 a.</w:t>
            </w:r>
            <w:r w:rsidRPr="001628F8">
              <w:tab/>
            </w:r>
            <w:r w:rsidRPr="001628F8">
              <w:rPr>
                <w:b/>
                <w:i/>
              </w:rPr>
              <w:t>Salienta que a análise da sustentabilidade da dívida desempenha um papel essencial no âmbito da revisão das regras orçamentais da UE; lembra que a análise da sustentabilidade da dívida é utilizada para avaliar o nível de ajustamento orçamental necessário para garantir que o rácio da dívida pública siga uma trajetória descendente plausível; lamenta que a metodologia atualmente utilizada parta do princípio de que os esforços de consolidação orçamental de parceiros comerciais não têm repercussões na atividade económica interna, subestimando assim o efeito das políticas orçamentais nacionais nos outros Estados</w:t>
            </w:r>
            <w:r w:rsidR="00C93241">
              <w:rPr>
                <w:b/>
                <w:i/>
              </w:rPr>
              <w:noBreakHyphen/>
            </w:r>
            <w:r w:rsidRPr="001628F8">
              <w:rPr>
                <w:b/>
                <w:i/>
              </w:rPr>
              <w:t>Membros e na orientação orçamental agregada da área do euro; insta a Comissão a explorar possíveis melhorias metodológicas a este respeito;</w:t>
            </w:r>
          </w:p>
        </w:tc>
      </w:tr>
    </w:tbl>
    <w:p w14:paraId="7677456E"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58AF9195" w14:textId="77777777" w:rsidR="00737696" w:rsidRPr="00C93241" w:rsidRDefault="00737696" w:rsidP="00737696">
      <w:pPr>
        <w:rPr>
          <w:lang w:val="en-GB"/>
        </w:rPr>
      </w:pPr>
      <w:r w:rsidRPr="00C93241">
        <w:rPr>
          <w:rStyle w:val="HideTWBExt"/>
          <w:lang w:val="en-GB"/>
        </w:rPr>
        <w:t>&lt;/Amend&gt;</w:t>
      </w:r>
    </w:p>
    <w:p w14:paraId="60970DA8"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180</w:t>
      </w:r>
      <w:r w:rsidRPr="00C93241">
        <w:rPr>
          <w:rStyle w:val="HideTWBExt"/>
          <w:lang w:val="en-GB"/>
        </w:rPr>
        <w:t>&lt;/NumAm&gt;</w:t>
      </w:r>
    </w:p>
    <w:p w14:paraId="1DF3D9B9"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Enikő Győri, Pierre Pimpie</w:t>
      </w:r>
      <w:r w:rsidRPr="00C93241">
        <w:rPr>
          <w:rStyle w:val="HideTWBExt"/>
          <w:b w:val="0"/>
          <w:lang w:val="en-GB"/>
        </w:rPr>
        <w:t>&lt;/Members&gt;</w:t>
      </w:r>
    </w:p>
    <w:p w14:paraId="2EF45311" w14:textId="77777777" w:rsidR="00737696" w:rsidRPr="001628F8" w:rsidRDefault="00737696" w:rsidP="00737696">
      <w:pPr>
        <w:pStyle w:val="NormalBold"/>
      </w:pPr>
      <w:r w:rsidRPr="001628F8">
        <w:rPr>
          <w:rStyle w:val="HideTWBExt"/>
          <w:b w:val="0"/>
        </w:rPr>
        <w:t>&lt;/RepeatBlock-By&gt;</w:t>
      </w:r>
    </w:p>
    <w:p w14:paraId="6E238A3D"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647B48E8" w14:textId="0D1B61B2" w:rsidR="00737696" w:rsidRPr="001628F8" w:rsidRDefault="00737696" w:rsidP="00737696">
      <w:pPr>
        <w:pStyle w:val="NormalBold"/>
      </w:pPr>
      <w:r w:rsidRPr="001628F8">
        <w:rPr>
          <w:rStyle w:val="HideTWBExt"/>
        </w:rPr>
        <w:t>&lt;Article&gt;</w:t>
      </w:r>
      <w:r w:rsidRPr="001628F8">
        <w:t>N.º 8</w:t>
      </w:r>
      <w:r w:rsidR="00C93241">
        <w:noBreakHyphen/>
      </w:r>
      <w:r w:rsidRPr="001628F8">
        <w:t>A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3351650C" w14:textId="77777777" w:rsidTr="009F25AF">
        <w:trPr>
          <w:trHeight w:hRule="exact" w:val="240"/>
          <w:jc w:val="center"/>
        </w:trPr>
        <w:tc>
          <w:tcPr>
            <w:tcW w:w="9752" w:type="dxa"/>
            <w:gridSpan w:val="2"/>
            <w:tcBorders>
              <w:top w:val="nil"/>
              <w:left w:val="nil"/>
              <w:bottom w:val="nil"/>
              <w:right w:val="nil"/>
            </w:tcBorders>
          </w:tcPr>
          <w:p w14:paraId="68A8EB22" w14:textId="77777777" w:rsidR="00737696" w:rsidRPr="001628F8" w:rsidRDefault="00737696" w:rsidP="009F25AF"/>
        </w:tc>
      </w:tr>
      <w:tr w:rsidR="00737696" w:rsidRPr="001628F8" w14:paraId="7F941F49" w14:textId="77777777" w:rsidTr="009F25AF">
        <w:trPr>
          <w:trHeight w:val="240"/>
          <w:jc w:val="center"/>
        </w:trPr>
        <w:tc>
          <w:tcPr>
            <w:tcW w:w="4876" w:type="dxa"/>
            <w:tcBorders>
              <w:top w:val="nil"/>
              <w:left w:val="nil"/>
              <w:bottom w:val="nil"/>
              <w:right w:val="nil"/>
            </w:tcBorders>
          </w:tcPr>
          <w:p w14:paraId="549E5433"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5911165F" w14:textId="77777777" w:rsidR="00737696" w:rsidRPr="001628F8" w:rsidRDefault="00737696" w:rsidP="009F25AF">
            <w:pPr>
              <w:pStyle w:val="AmColumnHeading"/>
            </w:pPr>
            <w:r w:rsidRPr="001628F8">
              <w:t>Alteração</w:t>
            </w:r>
          </w:p>
        </w:tc>
      </w:tr>
      <w:tr w:rsidR="00737696" w:rsidRPr="001628F8" w14:paraId="63ABAF09" w14:textId="77777777" w:rsidTr="009F25AF">
        <w:trPr>
          <w:jc w:val="center"/>
        </w:trPr>
        <w:tc>
          <w:tcPr>
            <w:tcW w:w="4876" w:type="dxa"/>
            <w:tcBorders>
              <w:top w:val="nil"/>
              <w:left w:val="nil"/>
              <w:bottom w:val="nil"/>
              <w:right w:val="nil"/>
            </w:tcBorders>
          </w:tcPr>
          <w:p w14:paraId="70813F7C" w14:textId="77777777" w:rsidR="00737696" w:rsidRPr="001628F8" w:rsidRDefault="00737696" w:rsidP="009F25AF">
            <w:pPr>
              <w:pStyle w:val="Normal6a"/>
            </w:pPr>
          </w:p>
        </w:tc>
        <w:tc>
          <w:tcPr>
            <w:tcW w:w="4876" w:type="dxa"/>
            <w:tcBorders>
              <w:top w:val="nil"/>
              <w:left w:val="nil"/>
              <w:bottom w:val="nil"/>
              <w:right w:val="nil"/>
            </w:tcBorders>
          </w:tcPr>
          <w:p w14:paraId="296D5D94" w14:textId="3402825B" w:rsidR="00737696" w:rsidRPr="001628F8" w:rsidRDefault="00737696" w:rsidP="009F25AF">
            <w:pPr>
              <w:pStyle w:val="Normal6a"/>
            </w:pPr>
            <w:r w:rsidRPr="001628F8">
              <w:rPr>
                <w:b/>
                <w:i/>
              </w:rPr>
              <w:t>8 a.</w:t>
            </w:r>
            <w:r w:rsidRPr="001628F8">
              <w:tab/>
            </w:r>
            <w:r w:rsidRPr="001628F8">
              <w:rPr>
                <w:b/>
                <w:i/>
              </w:rPr>
              <w:t>Congratula</w:t>
            </w:r>
            <w:r w:rsidR="00C93241">
              <w:rPr>
                <w:b/>
                <w:i/>
              </w:rPr>
              <w:noBreakHyphen/>
            </w:r>
            <w:r w:rsidRPr="001628F8">
              <w:rPr>
                <w:b/>
                <w:i/>
              </w:rPr>
              <w:t>se com o facto de as novas regras orçamentais se centrarem na redução do endividamento dos Estados</w:t>
            </w:r>
            <w:r w:rsidR="00C93241">
              <w:rPr>
                <w:b/>
                <w:i/>
              </w:rPr>
              <w:noBreakHyphen/>
            </w:r>
            <w:r w:rsidRPr="001628F8">
              <w:rPr>
                <w:b/>
                <w:i/>
              </w:rPr>
              <w:t>Membros mantendo as metas de 60 % para a dívida e de 3 % para o défice e aplicando valores objetivos, numéricos, para alcançar essas metas como objetivo secundário;</w:t>
            </w:r>
          </w:p>
        </w:tc>
      </w:tr>
    </w:tbl>
    <w:p w14:paraId="4C66D5EB"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2029768F" w14:textId="77777777" w:rsidR="00737696" w:rsidRPr="00C93241" w:rsidRDefault="00737696" w:rsidP="00737696">
      <w:pPr>
        <w:rPr>
          <w:lang w:val="en-GB"/>
        </w:rPr>
      </w:pPr>
      <w:r w:rsidRPr="00C93241">
        <w:rPr>
          <w:rStyle w:val="HideTWBExt"/>
          <w:lang w:val="en-GB"/>
        </w:rPr>
        <w:lastRenderedPageBreak/>
        <w:t>&lt;/Amend&gt;</w:t>
      </w:r>
    </w:p>
    <w:p w14:paraId="4B5C598A"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181</w:t>
      </w:r>
      <w:r w:rsidRPr="00C93241">
        <w:rPr>
          <w:rStyle w:val="HideTWBExt"/>
          <w:lang w:val="en-GB"/>
        </w:rPr>
        <w:t>&lt;/NumAm&gt;</w:t>
      </w:r>
    </w:p>
    <w:p w14:paraId="30E3EF08"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Carla Tavares</w:t>
      </w:r>
      <w:r w:rsidRPr="00C93241">
        <w:rPr>
          <w:rStyle w:val="HideTWBExt"/>
          <w:b w:val="0"/>
          <w:lang w:val="en-GB"/>
        </w:rPr>
        <w:t>&lt;/Members&gt;</w:t>
      </w:r>
    </w:p>
    <w:p w14:paraId="3355CEF6" w14:textId="77777777" w:rsidR="00737696" w:rsidRPr="00C93241" w:rsidRDefault="00737696" w:rsidP="00737696">
      <w:pPr>
        <w:pStyle w:val="NormalBold"/>
        <w:rPr>
          <w:lang w:val="en-GB"/>
        </w:rPr>
      </w:pPr>
      <w:r w:rsidRPr="00C93241">
        <w:rPr>
          <w:rStyle w:val="HideTWBExt"/>
          <w:b w:val="0"/>
          <w:lang w:val="en-GB"/>
        </w:rPr>
        <w:t>&lt;/RepeatBlock-By&gt;</w:t>
      </w:r>
    </w:p>
    <w:p w14:paraId="7DF19106"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37559555" w14:textId="0DD28221" w:rsidR="00737696" w:rsidRPr="001628F8" w:rsidRDefault="00737696" w:rsidP="00737696">
      <w:pPr>
        <w:pStyle w:val="NormalBold"/>
      </w:pPr>
      <w:r w:rsidRPr="001628F8">
        <w:rPr>
          <w:rStyle w:val="HideTWBExt"/>
        </w:rPr>
        <w:t>&lt;Article&gt;</w:t>
      </w:r>
      <w:r w:rsidRPr="001628F8">
        <w:t>N.º 8</w:t>
      </w:r>
      <w:r w:rsidR="00C93241">
        <w:noBreakHyphen/>
      </w:r>
      <w:r w:rsidRPr="001628F8">
        <w:t>A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091C3FDA" w14:textId="77777777" w:rsidTr="009F25AF">
        <w:trPr>
          <w:trHeight w:hRule="exact" w:val="240"/>
          <w:jc w:val="center"/>
        </w:trPr>
        <w:tc>
          <w:tcPr>
            <w:tcW w:w="9752" w:type="dxa"/>
            <w:gridSpan w:val="2"/>
            <w:tcBorders>
              <w:top w:val="nil"/>
              <w:left w:val="nil"/>
              <w:bottom w:val="nil"/>
              <w:right w:val="nil"/>
            </w:tcBorders>
          </w:tcPr>
          <w:p w14:paraId="694EA4FC" w14:textId="77777777" w:rsidR="00737696" w:rsidRPr="001628F8" w:rsidRDefault="00737696" w:rsidP="009F25AF"/>
        </w:tc>
      </w:tr>
      <w:tr w:rsidR="00737696" w:rsidRPr="001628F8" w14:paraId="5F7101AB" w14:textId="77777777" w:rsidTr="009F25AF">
        <w:trPr>
          <w:trHeight w:val="240"/>
          <w:jc w:val="center"/>
        </w:trPr>
        <w:tc>
          <w:tcPr>
            <w:tcW w:w="4876" w:type="dxa"/>
            <w:tcBorders>
              <w:top w:val="nil"/>
              <w:left w:val="nil"/>
              <w:bottom w:val="nil"/>
              <w:right w:val="nil"/>
            </w:tcBorders>
          </w:tcPr>
          <w:p w14:paraId="1BCA3BAE"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38603F81" w14:textId="77777777" w:rsidR="00737696" w:rsidRPr="001628F8" w:rsidRDefault="00737696" w:rsidP="009F25AF">
            <w:pPr>
              <w:pStyle w:val="AmColumnHeading"/>
            </w:pPr>
            <w:r w:rsidRPr="001628F8">
              <w:t>Alteração</w:t>
            </w:r>
          </w:p>
        </w:tc>
      </w:tr>
      <w:tr w:rsidR="00737696" w:rsidRPr="001628F8" w14:paraId="4EC828B9" w14:textId="77777777" w:rsidTr="009F25AF">
        <w:trPr>
          <w:jc w:val="center"/>
        </w:trPr>
        <w:tc>
          <w:tcPr>
            <w:tcW w:w="4876" w:type="dxa"/>
            <w:tcBorders>
              <w:top w:val="nil"/>
              <w:left w:val="nil"/>
              <w:bottom w:val="nil"/>
              <w:right w:val="nil"/>
            </w:tcBorders>
          </w:tcPr>
          <w:p w14:paraId="0D59D3BE" w14:textId="77777777" w:rsidR="00737696" w:rsidRPr="001628F8" w:rsidRDefault="00737696" w:rsidP="009F25AF">
            <w:pPr>
              <w:pStyle w:val="Normal6a"/>
            </w:pPr>
          </w:p>
        </w:tc>
        <w:tc>
          <w:tcPr>
            <w:tcW w:w="4876" w:type="dxa"/>
            <w:tcBorders>
              <w:top w:val="nil"/>
              <w:left w:val="nil"/>
              <w:bottom w:val="nil"/>
              <w:right w:val="nil"/>
            </w:tcBorders>
          </w:tcPr>
          <w:p w14:paraId="4A1CD29A" w14:textId="77777777" w:rsidR="00737696" w:rsidRPr="001628F8" w:rsidRDefault="00737696" w:rsidP="009F25AF">
            <w:pPr>
              <w:pStyle w:val="Normal6a"/>
            </w:pPr>
            <w:r w:rsidRPr="001628F8">
              <w:rPr>
                <w:b/>
                <w:i/>
              </w:rPr>
              <w:t>8 a.</w:t>
            </w:r>
            <w:r w:rsidRPr="001628F8">
              <w:tab/>
            </w:r>
            <w:r w:rsidRPr="001628F8">
              <w:rPr>
                <w:b/>
                <w:i/>
              </w:rPr>
              <w:t>Reconhece que o novo quadro representa um passo em frente para pôr termo à abordagem de «tamanho único» e substituir um conjunto complexo de regras por um indicador operacional único específico por país: a trajetória das despesas líquidas;</w:t>
            </w:r>
          </w:p>
        </w:tc>
      </w:tr>
    </w:tbl>
    <w:p w14:paraId="6FCF25AF"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78E59AAA" w14:textId="77777777" w:rsidR="00737696" w:rsidRPr="00C93241" w:rsidRDefault="00737696" w:rsidP="00737696">
      <w:pPr>
        <w:rPr>
          <w:lang w:val="en-GB"/>
        </w:rPr>
      </w:pPr>
      <w:r w:rsidRPr="00C93241">
        <w:rPr>
          <w:rStyle w:val="HideTWBExt"/>
          <w:lang w:val="en-GB"/>
        </w:rPr>
        <w:t>&lt;/Amend&gt;</w:t>
      </w:r>
    </w:p>
    <w:p w14:paraId="0FE81CFA"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182</w:t>
      </w:r>
      <w:r w:rsidRPr="00C93241">
        <w:rPr>
          <w:rStyle w:val="HideTWBExt"/>
          <w:lang w:val="en-GB"/>
        </w:rPr>
        <w:t>&lt;/NumAm&gt;</w:t>
      </w:r>
    </w:p>
    <w:p w14:paraId="56AC6C19"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Manon Aubry</w:t>
      </w:r>
      <w:r w:rsidRPr="00C93241">
        <w:rPr>
          <w:rStyle w:val="HideTWBExt"/>
          <w:b w:val="0"/>
          <w:lang w:val="en-GB"/>
        </w:rPr>
        <w:t>&lt;/Members&gt;</w:t>
      </w:r>
    </w:p>
    <w:p w14:paraId="2FBBEDA6" w14:textId="77777777" w:rsidR="00737696" w:rsidRPr="001628F8" w:rsidRDefault="00737696" w:rsidP="00737696">
      <w:pPr>
        <w:pStyle w:val="NormalBold"/>
      </w:pPr>
      <w:r w:rsidRPr="001628F8">
        <w:rPr>
          <w:rStyle w:val="HideTWBExt"/>
          <w:b w:val="0"/>
        </w:rPr>
        <w:t>&lt;/RepeatBlock-By&gt;</w:t>
      </w:r>
    </w:p>
    <w:p w14:paraId="5798C8BA"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1B597618" w14:textId="533053EB" w:rsidR="00737696" w:rsidRPr="001628F8" w:rsidRDefault="00737696" w:rsidP="00737696">
      <w:pPr>
        <w:pStyle w:val="NormalBold"/>
      </w:pPr>
      <w:r w:rsidRPr="001628F8">
        <w:rPr>
          <w:rStyle w:val="HideTWBExt"/>
        </w:rPr>
        <w:t>&lt;Article&gt;</w:t>
      </w:r>
      <w:r w:rsidRPr="001628F8">
        <w:t>N.º 8</w:t>
      </w:r>
      <w:r w:rsidR="00C93241">
        <w:noBreakHyphen/>
      </w:r>
      <w:r w:rsidRPr="001628F8">
        <w:t>B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6A2DB723" w14:textId="77777777" w:rsidTr="009F25AF">
        <w:trPr>
          <w:trHeight w:hRule="exact" w:val="240"/>
          <w:jc w:val="center"/>
        </w:trPr>
        <w:tc>
          <w:tcPr>
            <w:tcW w:w="9752" w:type="dxa"/>
            <w:gridSpan w:val="2"/>
            <w:tcBorders>
              <w:top w:val="nil"/>
              <w:left w:val="nil"/>
              <w:bottom w:val="nil"/>
              <w:right w:val="nil"/>
            </w:tcBorders>
          </w:tcPr>
          <w:p w14:paraId="5214271F" w14:textId="77777777" w:rsidR="00737696" w:rsidRPr="001628F8" w:rsidRDefault="00737696" w:rsidP="009F25AF"/>
        </w:tc>
      </w:tr>
      <w:tr w:rsidR="00737696" w:rsidRPr="001628F8" w14:paraId="3F426177" w14:textId="77777777" w:rsidTr="009F25AF">
        <w:trPr>
          <w:trHeight w:val="240"/>
          <w:jc w:val="center"/>
        </w:trPr>
        <w:tc>
          <w:tcPr>
            <w:tcW w:w="4876" w:type="dxa"/>
            <w:tcBorders>
              <w:top w:val="nil"/>
              <w:left w:val="nil"/>
              <w:bottom w:val="nil"/>
              <w:right w:val="nil"/>
            </w:tcBorders>
          </w:tcPr>
          <w:p w14:paraId="76D7A29D"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49864643" w14:textId="77777777" w:rsidR="00737696" w:rsidRPr="001628F8" w:rsidRDefault="00737696" w:rsidP="009F25AF">
            <w:pPr>
              <w:pStyle w:val="AmColumnHeading"/>
            </w:pPr>
            <w:r w:rsidRPr="001628F8">
              <w:t>Alteração</w:t>
            </w:r>
          </w:p>
        </w:tc>
      </w:tr>
      <w:tr w:rsidR="00737696" w:rsidRPr="001628F8" w14:paraId="6766AFF0" w14:textId="77777777" w:rsidTr="009F25AF">
        <w:trPr>
          <w:jc w:val="center"/>
        </w:trPr>
        <w:tc>
          <w:tcPr>
            <w:tcW w:w="4876" w:type="dxa"/>
            <w:tcBorders>
              <w:top w:val="nil"/>
              <w:left w:val="nil"/>
              <w:bottom w:val="nil"/>
              <w:right w:val="nil"/>
            </w:tcBorders>
          </w:tcPr>
          <w:p w14:paraId="70A1E5FF" w14:textId="77777777" w:rsidR="00737696" w:rsidRPr="001628F8" w:rsidRDefault="00737696" w:rsidP="009F25AF">
            <w:pPr>
              <w:pStyle w:val="Normal6a"/>
            </w:pPr>
          </w:p>
        </w:tc>
        <w:tc>
          <w:tcPr>
            <w:tcW w:w="4876" w:type="dxa"/>
            <w:tcBorders>
              <w:top w:val="nil"/>
              <w:left w:val="nil"/>
              <w:bottom w:val="nil"/>
              <w:right w:val="nil"/>
            </w:tcBorders>
          </w:tcPr>
          <w:p w14:paraId="0E016AB1" w14:textId="090B7DA3" w:rsidR="00737696" w:rsidRPr="001628F8" w:rsidRDefault="00737696" w:rsidP="009F25AF">
            <w:pPr>
              <w:pStyle w:val="Normal6a"/>
            </w:pPr>
            <w:r w:rsidRPr="001628F8">
              <w:rPr>
                <w:b/>
                <w:i/>
              </w:rPr>
              <w:t>8</w:t>
            </w:r>
            <w:r w:rsidR="00C93241">
              <w:rPr>
                <w:b/>
                <w:i/>
              </w:rPr>
              <w:noBreakHyphen/>
            </w:r>
            <w:r w:rsidRPr="001628F8">
              <w:rPr>
                <w:b/>
                <w:i/>
              </w:rPr>
              <w:t>B.</w:t>
            </w:r>
            <w:r w:rsidRPr="001628F8">
              <w:tab/>
            </w:r>
            <w:r w:rsidRPr="001628F8">
              <w:rPr>
                <w:b/>
                <w:i/>
              </w:rPr>
              <w:t>Recorda que as regras orçamentais incentivaram no passado os governos dos Estados</w:t>
            </w:r>
            <w:r w:rsidR="00C93241">
              <w:rPr>
                <w:b/>
                <w:i/>
              </w:rPr>
              <w:noBreakHyphen/>
            </w:r>
            <w:r w:rsidRPr="001628F8">
              <w:rPr>
                <w:b/>
                <w:i/>
              </w:rPr>
              <w:t>Membros a levar a cabo ajustamentos orçamentais prejudiciais para os investimentos a longo prazo, o que contribuiu para uma descida do investimento público total em percentagem do PIB durante a década de 2011</w:t>
            </w:r>
            <w:r w:rsidR="00C93241">
              <w:rPr>
                <w:b/>
                <w:i/>
              </w:rPr>
              <w:noBreakHyphen/>
            </w:r>
            <w:r w:rsidRPr="001628F8">
              <w:rPr>
                <w:b/>
                <w:i/>
              </w:rPr>
              <w:t>2020, após a crise financeira; sublinha que o investimento público é fundamental para assegurar um nível de bem</w:t>
            </w:r>
            <w:r w:rsidR="00C93241">
              <w:rPr>
                <w:b/>
                <w:i/>
              </w:rPr>
              <w:noBreakHyphen/>
            </w:r>
            <w:r w:rsidRPr="001628F8">
              <w:rPr>
                <w:b/>
                <w:i/>
              </w:rPr>
              <w:t xml:space="preserve">estar dos cidadãos elevado, para dar resposta às necessidades sociais existentes e que possam surgir e para fomentar a transição para uma economia justa e sustentável; assinala que, à escala da UE, as necessidades de investimentos adicionais na descarbonização da economia, em infraestruturas sociais, </w:t>
            </w:r>
            <w:r w:rsidRPr="001628F8">
              <w:rPr>
                <w:b/>
                <w:i/>
              </w:rPr>
              <w:lastRenderedPageBreak/>
              <w:t>nomeadamente nos domínios da saúde, da educação e da habitação social, e na manutenção de infraestruturas públicas, ascendem, respetivamente, a pelo menos 520 mil milhões de euros, 142 mil milhões de euros e 190 mil milhões de euros por ano, e que a maioria desses recursos deve provir de fontes públicas, a fim de apoiar uma transição justa e democrática; lamenta que o quadro de governação económica revisto não só não incentive esse investimento público, como também o prejudique;</w:t>
            </w:r>
          </w:p>
        </w:tc>
      </w:tr>
    </w:tbl>
    <w:p w14:paraId="69786765" w14:textId="77777777" w:rsidR="00737696" w:rsidRPr="00C93241" w:rsidRDefault="00737696" w:rsidP="00737696">
      <w:pPr>
        <w:pStyle w:val="AmOrLang"/>
        <w:rPr>
          <w:lang w:val="en-GB"/>
        </w:rPr>
      </w:pPr>
      <w:r w:rsidRPr="00C93241">
        <w:rPr>
          <w:lang w:val="en-GB"/>
        </w:rPr>
        <w:lastRenderedPageBreak/>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4B238C65" w14:textId="77777777" w:rsidR="00737696" w:rsidRPr="00C93241" w:rsidRDefault="00737696" w:rsidP="00737696">
      <w:pPr>
        <w:rPr>
          <w:lang w:val="en-GB"/>
        </w:rPr>
      </w:pPr>
      <w:r w:rsidRPr="00C93241">
        <w:rPr>
          <w:rStyle w:val="HideTWBExt"/>
          <w:lang w:val="en-GB"/>
        </w:rPr>
        <w:t>&lt;/Amend&gt;</w:t>
      </w:r>
    </w:p>
    <w:p w14:paraId="0FD6D80F"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183</w:t>
      </w:r>
      <w:r w:rsidRPr="00C93241">
        <w:rPr>
          <w:rStyle w:val="HideTWBExt"/>
          <w:lang w:val="en-GB"/>
        </w:rPr>
        <w:t>&lt;/NumAm&gt;</w:t>
      </w:r>
    </w:p>
    <w:p w14:paraId="402B71F8"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Irene Tinagli</w:t>
      </w:r>
      <w:r w:rsidRPr="00C93241">
        <w:rPr>
          <w:rStyle w:val="HideTWBExt"/>
          <w:b w:val="0"/>
          <w:lang w:val="en-GB"/>
        </w:rPr>
        <w:t>&lt;/Members&gt;</w:t>
      </w:r>
    </w:p>
    <w:p w14:paraId="5DC00B9D" w14:textId="77777777" w:rsidR="00737696" w:rsidRPr="001628F8" w:rsidRDefault="00737696" w:rsidP="00737696">
      <w:pPr>
        <w:pStyle w:val="NormalBold"/>
      </w:pPr>
      <w:r w:rsidRPr="001628F8">
        <w:rPr>
          <w:rStyle w:val="HideTWBExt"/>
          <w:b w:val="0"/>
        </w:rPr>
        <w:t>&lt;/RepeatBlock-By&gt;</w:t>
      </w:r>
    </w:p>
    <w:p w14:paraId="2B8A5BAE"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75EBED49" w14:textId="52BABC95" w:rsidR="00737696" w:rsidRPr="001628F8" w:rsidRDefault="00737696" w:rsidP="00737696">
      <w:pPr>
        <w:pStyle w:val="NormalBold"/>
      </w:pPr>
      <w:r w:rsidRPr="001628F8">
        <w:rPr>
          <w:rStyle w:val="HideTWBExt"/>
        </w:rPr>
        <w:t>&lt;Article&gt;</w:t>
      </w:r>
      <w:r w:rsidRPr="001628F8">
        <w:t>N.º 8</w:t>
      </w:r>
      <w:r w:rsidR="00C93241">
        <w:noBreakHyphen/>
      </w:r>
      <w:r w:rsidRPr="001628F8">
        <w:t>B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17B68FB3" w14:textId="77777777" w:rsidTr="009F25AF">
        <w:trPr>
          <w:trHeight w:hRule="exact" w:val="240"/>
          <w:jc w:val="center"/>
        </w:trPr>
        <w:tc>
          <w:tcPr>
            <w:tcW w:w="9752" w:type="dxa"/>
            <w:gridSpan w:val="2"/>
            <w:tcBorders>
              <w:top w:val="nil"/>
              <w:left w:val="nil"/>
              <w:bottom w:val="nil"/>
              <w:right w:val="nil"/>
            </w:tcBorders>
          </w:tcPr>
          <w:p w14:paraId="76FB09DE" w14:textId="77777777" w:rsidR="00737696" w:rsidRPr="001628F8" w:rsidRDefault="00737696" w:rsidP="009F25AF"/>
        </w:tc>
      </w:tr>
      <w:tr w:rsidR="00737696" w:rsidRPr="001628F8" w14:paraId="2EA51691" w14:textId="77777777" w:rsidTr="009F25AF">
        <w:trPr>
          <w:trHeight w:val="240"/>
          <w:jc w:val="center"/>
        </w:trPr>
        <w:tc>
          <w:tcPr>
            <w:tcW w:w="4876" w:type="dxa"/>
            <w:tcBorders>
              <w:top w:val="nil"/>
              <w:left w:val="nil"/>
              <w:bottom w:val="nil"/>
              <w:right w:val="nil"/>
            </w:tcBorders>
          </w:tcPr>
          <w:p w14:paraId="51B377DB"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6D09DE61" w14:textId="77777777" w:rsidR="00737696" w:rsidRPr="001628F8" w:rsidRDefault="00737696" w:rsidP="009F25AF">
            <w:pPr>
              <w:pStyle w:val="AmColumnHeading"/>
            </w:pPr>
            <w:r w:rsidRPr="001628F8">
              <w:t>Alteração</w:t>
            </w:r>
          </w:p>
        </w:tc>
      </w:tr>
      <w:tr w:rsidR="00737696" w:rsidRPr="001628F8" w14:paraId="59E8D761" w14:textId="77777777" w:rsidTr="009F25AF">
        <w:trPr>
          <w:jc w:val="center"/>
        </w:trPr>
        <w:tc>
          <w:tcPr>
            <w:tcW w:w="4876" w:type="dxa"/>
            <w:tcBorders>
              <w:top w:val="nil"/>
              <w:left w:val="nil"/>
              <w:bottom w:val="nil"/>
              <w:right w:val="nil"/>
            </w:tcBorders>
          </w:tcPr>
          <w:p w14:paraId="0E5F7EBD" w14:textId="77777777" w:rsidR="00737696" w:rsidRPr="001628F8" w:rsidRDefault="00737696" w:rsidP="009F25AF">
            <w:pPr>
              <w:pStyle w:val="Normal6a"/>
            </w:pPr>
          </w:p>
        </w:tc>
        <w:tc>
          <w:tcPr>
            <w:tcW w:w="4876" w:type="dxa"/>
            <w:tcBorders>
              <w:top w:val="nil"/>
              <w:left w:val="nil"/>
              <w:bottom w:val="nil"/>
              <w:right w:val="nil"/>
            </w:tcBorders>
          </w:tcPr>
          <w:p w14:paraId="008DC5C5" w14:textId="72731EB1" w:rsidR="00737696" w:rsidRPr="001628F8" w:rsidRDefault="00737696" w:rsidP="009F25AF">
            <w:pPr>
              <w:pStyle w:val="Normal6a"/>
            </w:pPr>
            <w:r w:rsidRPr="001628F8">
              <w:rPr>
                <w:b/>
                <w:i/>
              </w:rPr>
              <w:t>8</w:t>
            </w:r>
            <w:r w:rsidR="00C93241">
              <w:rPr>
                <w:b/>
                <w:i/>
              </w:rPr>
              <w:noBreakHyphen/>
            </w:r>
            <w:r w:rsidRPr="001628F8">
              <w:rPr>
                <w:b/>
                <w:i/>
              </w:rPr>
              <w:t>B.</w:t>
            </w:r>
            <w:r w:rsidRPr="001628F8">
              <w:tab/>
            </w:r>
            <w:r w:rsidRPr="001628F8">
              <w:rPr>
                <w:b/>
                <w:i/>
              </w:rPr>
              <w:t>Considera que, para atribuir um papel mais significativo à análise da sustentabilidade da dívida (ASD), que é realizada pela Comissão, na definição das regras orçamentais, estas avaliações devem caracterizar</w:t>
            </w:r>
            <w:r w:rsidR="00C93241">
              <w:rPr>
                <w:b/>
                <w:i/>
              </w:rPr>
              <w:noBreakHyphen/>
            </w:r>
            <w:r w:rsidRPr="001628F8">
              <w:rPr>
                <w:b/>
                <w:i/>
              </w:rPr>
              <w:t xml:space="preserve">se por total transparência, previsibilidade, replicabilidade e estabilidade; lamenta que os peritos do Parlamento Europeu não tenham sido incluídos no grupo de trabalho criado para analisar possíveis melhorias metodológicas, tal como descritas no Monitor da Sustentabilidade da Dívida de 2023 elaborado pela Comissão; manifesta a sua preocupação com o facto de as ASD poderem não projetar com exatidão a evolução futura da dívida; sublinha que essas análises continuam a exigir estimativas de variáveis não observáveis, em particular o crescimento potencial do PIB e do hiato do produto, o que põe em causa a </w:t>
            </w:r>
            <w:r w:rsidRPr="001628F8">
              <w:rPr>
                <w:b/>
                <w:i/>
              </w:rPr>
              <w:lastRenderedPageBreak/>
              <w:t>transparência e compromete a apropriação e a previsibilidade, permitindo assim alguma margem discricionária; salienta que os resultados de uma ASD poderão dar origem a profecias que se cumprem por si próprias, incentivando os investidores a comprar ou vender obrigações dos respetivos Estados</w:t>
            </w:r>
            <w:r w:rsidR="00C93241">
              <w:rPr>
                <w:b/>
                <w:i/>
              </w:rPr>
              <w:noBreakHyphen/>
            </w:r>
            <w:r w:rsidRPr="001628F8">
              <w:rPr>
                <w:b/>
                <w:i/>
              </w:rPr>
              <w:t>Membros e influenciando, dessa forma, os resultados;</w:t>
            </w:r>
          </w:p>
        </w:tc>
      </w:tr>
    </w:tbl>
    <w:p w14:paraId="549B82A6" w14:textId="77777777" w:rsidR="00737696" w:rsidRPr="00C93241" w:rsidRDefault="00737696" w:rsidP="00737696">
      <w:pPr>
        <w:pStyle w:val="AmOrLang"/>
        <w:rPr>
          <w:lang w:val="en-GB"/>
        </w:rPr>
      </w:pPr>
      <w:r w:rsidRPr="00C93241">
        <w:rPr>
          <w:lang w:val="en-GB"/>
        </w:rPr>
        <w:lastRenderedPageBreak/>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6CEFFA83" w14:textId="77777777" w:rsidR="00737696" w:rsidRPr="00C93241" w:rsidRDefault="00737696" w:rsidP="00737696">
      <w:pPr>
        <w:rPr>
          <w:lang w:val="en-GB"/>
        </w:rPr>
      </w:pPr>
      <w:r w:rsidRPr="00C93241">
        <w:rPr>
          <w:rStyle w:val="HideTWBExt"/>
          <w:lang w:val="en-GB"/>
        </w:rPr>
        <w:t>&lt;/Amend&gt;</w:t>
      </w:r>
    </w:p>
    <w:p w14:paraId="64480481"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184</w:t>
      </w:r>
      <w:r w:rsidRPr="00C93241">
        <w:rPr>
          <w:rStyle w:val="HideTWBExt"/>
          <w:lang w:val="en-GB"/>
        </w:rPr>
        <w:t>&lt;/NumAm&gt;</w:t>
      </w:r>
    </w:p>
    <w:p w14:paraId="39E1A2DA"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Claire Fita, Thomas Bajada, Carla Tavares, Lara Wolters, Matthias Ecke, Evelyn Regner, Jonás Fernández</w:t>
      </w:r>
      <w:r w:rsidRPr="00C93241">
        <w:rPr>
          <w:rStyle w:val="HideTWBExt"/>
          <w:b w:val="0"/>
          <w:lang w:val="en-GB"/>
        </w:rPr>
        <w:t>&lt;/Members&gt;</w:t>
      </w:r>
    </w:p>
    <w:p w14:paraId="203164CE" w14:textId="77777777" w:rsidR="00737696" w:rsidRPr="001628F8" w:rsidRDefault="00737696" w:rsidP="00737696">
      <w:pPr>
        <w:pStyle w:val="NormalBold"/>
      </w:pPr>
      <w:r w:rsidRPr="001628F8">
        <w:rPr>
          <w:rStyle w:val="HideTWBExt"/>
          <w:b w:val="0"/>
        </w:rPr>
        <w:t>&lt;/RepeatBlock-By&gt;</w:t>
      </w:r>
    </w:p>
    <w:p w14:paraId="21F503FC"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4FA6A985" w14:textId="10F40DAE" w:rsidR="00737696" w:rsidRPr="001628F8" w:rsidRDefault="00737696" w:rsidP="00737696">
      <w:pPr>
        <w:pStyle w:val="NormalBold"/>
      </w:pPr>
      <w:r w:rsidRPr="001628F8">
        <w:rPr>
          <w:rStyle w:val="HideTWBExt"/>
        </w:rPr>
        <w:t>&lt;Article&gt;</w:t>
      </w:r>
      <w:r w:rsidRPr="001628F8">
        <w:t>N.º 8</w:t>
      </w:r>
      <w:r w:rsidR="00C93241">
        <w:noBreakHyphen/>
      </w:r>
      <w:r w:rsidRPr="001628F8">
        <w:t>B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01E04B76" w14:textId="77777777" w:rsidTr="009F25AF">
        <w:trPr>
          <w:trHeight w:hRule="exact" w:val="240"/>
          <w:jc w:val="center"/>
        </w:trPr>
        <w:tc>
          <w:tcPr>
            <w:tcW w:w="9752" w:type="dxa"/>
            <w:gridSpan w:val="2"/>
            <w:tcBorders>
              <w:top w:val="nil"/>
              <w:left w:val="nil"/>
              <w:bottom w:val="nil"/>
              <w:right w:val="nil"/>
            </w:tcBorders>
          </w:tcPr>
          <w:p w14:paraId="47C23E64" w14:textId="77777777" w:rsidR="00737696" w:rsidRPr="001628F8" w:rsidRDefault="00737696" w:rsidP="009F25AF"/>
        </w:tc>
      </w:tr>
      <w:tr w:rsidR="00737696" w:rsidRPr="001628F8" w14:paraId="4387DA3A" w14:textId="77777777" w:rsidTr="009F25AF">
        <w:trPr>
          <w:trHeight w:val="240"/>
          <w:jc w:val="center"/>
        </w:trPr>
        <w:tc>
          <w:tcPr>
            <w:tcW w:w="4876" w:type="dxa"/>
            <w:tcBorders>
              <w:top w:val="nil"/>
              <w:left w:val="nil"/>
              <w:bottom w:val="nil"/>
              <w:right w:val="nil"/>
            </w:tcBorders>
          </w:tcPr>
          <w:p w14:paraId="14BBAC23"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7EC76C04" w14:textId="77777777" w:rsidR="00737696" w:rsidRPr="001628F8" w:rsidRDefault="00737696" w:rsidP="009F25AF">
            <w:pPr>
              <w:pStyle w:val="AmColumnHeading"/>
            </w:pPr>
            <w:r w:rsidRPr="001628F8">
              <w:t>Alteração</w:t>
            </w:r>
          </w:p>
        </w:tc>
      </w:tr>
      <w:tr w:rsidR="00737696" w:rsidRPr="001628F8" w14:paraId="0966C441" w14:textId="77777777" w:rsidTr="009F25AF">
        <w:trPr>
          <w:jc w:val="center"/>
        </w:trPr>
        <w:tc>
          <w:tcPr>
            <w:tcW w:w="4876" w:type="dxa"/>
            <w:tcBorders>
              <w:top w:val="nil"/>
              <w:left w:val="nil"/>
              <w:bottom w:val="nil"/>
              <w:right w:val="nil"/>
            </w:tcBorders>
          </w:tcPr>
          <w:p w14:paraId="4DCBB7D0" w14:textId="77777777" w:rsidR="00737696" w:rsidRPr="001628F8" w:rsidRDefault="00737696" w:rsidP="009F25AF">
            <w:pPr>
              <w:pStyle w:val="Normal6a"/>
            </w:pPr>
          </w:p>
        </w:tc>
        <w:tc>
          <w:tcPr>
            <w:tcW w:w="4876" w:type="dxa"/>
            <w:tcBorders>
              <w:top w:val="nil"/>
              <w:left w:val="nil"/>
              <w:bottom w:val="nil"/>
              <w:right w:val="nil"/>
            </w:tcBorders>
          </w:tcPr>
          <w:p w14:paraId="1B57911D" w14:textId="03567C12" w:rsidR="00737696" w:rsidRPr="001628F8" w:rsidRDefault="00737696" w:rsidP="009F25AF">
            <w:pPr>
              <w:pStyle w:val="Normal6a"/>
            </w:pPr>
            <w:r w:rsidRPr="001628F8">
              <w:rPr>
                <w:b/>
                <w:i/>
              </w:rPr>
              <w:t>8</w:t>
            </w:r>
            <w:r w:rsidR="00C93241">
              <w:rPr>
                <w:b/>
                <w:i/>
              </w:rPr>
              <w:noBreakHyphen/>
            </w:r>
            <w:r w:rsidRPr="001628F8">
              <w:rPr>
                <w:b/>
                <w:i/>
              </w:rPr>
              <w:t>B.</w:t>
            </w:r>
            <w:r w:rsidRPr="001628F8">
              <w:tab/>
            </w:r>
            <w:r w:rsidRPr="001628F8">
              <w:rPr>
                <w:b/>
                <w:i/>
              </w:rPr>
              <w:t>Sublinha a necessidade de vigilância para assegurar que a aplicação das regras de governação económica não prejudique a capacidade dos Estados</w:t>
            </w:r>
            <w:r w:rsidR="00C93241">
              <w:rPr>
                <w:b/>
                <w:i/>
              </w:rPr>
              <w:noBreakHyphen/>
            </w:r>
            <w:r w:rsidRPr="001628F8">
              <w:rPr>
                <w:b/>
                <w:i/>
              </w:rPr>
              <w:t>Membros de contribuírem para este esforço de investimento; salienta, a este respeito, que a manutenção de um nível de investimento público elevado é necessária para alcançar os principais objetivos da reforma do quadro de governação económica e atender às prioridades atuais e futuras da União; frisa, por conseguinte, que este quadro poderia ser reforçado por um instrumento de investimento comum a nível da União, concebido com base nos ensinamentos retirados da execução de instrumentos, tais como o instrumento europeu de apoio temporário para atenuar os riscos de desemprego numa situação de emergência (SURE) ou o Instrumento de Recuperação da União Europeia (Next Generation EU);</w:t>
            </w:r>
          </w:p>
        </w:tc>
      </w:tr>
    </w:tbl>
    <w:p w14:paraId="4683A65D" w14:textId="77777777" w:rsidR="00737696" w:rsidRPr="00C93241" w:rsidRDefault="00737696" w:rsidP="00737696">
      <w:pPr>
        <w:pStyle w:val="AmOrLang"/>
        <w:rPr>
          <w:lang w:val="en-GB"/>
        </w:rPr>
      </w:pPr>
      <w:r w:rsidRPr="00C93241">
        <w:rPr>
          <w:lang w:val="en-GB"/>
        </w:rPr>
        <w:lastRenderedPageBreak/>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439212D4" w14:textId="77777777" w:rsidR="00737696" w:rsidRPr="00C93241" w:rsidRDefault="00737696" w:rsidP="00737696">
      <w:pPr>
        <w:rPr>
          <w:lang w:val="en-GB"/>
        </w:rPr>
      </w:pPr>
      <w:r w:rsidRPr="00C93241">
        <w:rPr>
          <w:rStyle w:val="HideTWBExt"/>
          <w:lang w:val="en-GB"/>
        </w:rPr>
        <w:t>&lt;/Amend&gt;</w:t>
      </w:r>
    </w:p>
    <w:p w14:paraId="172349F3"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185</w:t>
      </w:r>
      <w:r w:rsidRPr="00C93241">
        <w:rPr>
          <w:rStyle w:val="HideTWBExt"/>
          <w:lang w:val="en-GB"/>
        </w:rPr>
        <w:t>&lt;/NumAm&gt;</w:t>
      </w:r>
    </w:p>
    <w:p w14:paraId="3FD8B842"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Carla Tavares</w:t>
      </w:r>
      <w:r w:rsidRPr="00C93241">
        <w:rPr>
          <w:rStyle w:val="HideTWBExt"/>
          <w:b w:val="0"/>
          <w:lang w:val="en-GB"/>
        </w:rPr>
        <w:t>&lt;/Members&gt;</w:t>
      </w:r>
    </w:p>
    <w:p w14:paraId="782192AA" w14:textId="77777777" w:rsidR="00737696" w:rsidRPr="00C93241" w:rsidRDefault="00737696" w:rsidP="00737696">
      <w:pPr>
        <w:pStyle w:val="NormalBold"/>
        <w:rPr>
          <w:lang w:val="en-GB"/>
        </w:rPr>
      </w:pPr>
      <w:r w:rsidRPr="00C93241">
        <w:rPr>
          <w:rStyle w:val="HideTWBExt"/>
          <w:b w:val="0"/>
          <w:lang w:val="en-GB"/>
        </w:rPr>
        <w:t>&lt;/RepeatBlock-By&gt;</w:t>
      </w:r>
    </w:p>
    <w:p w14:paraId="3B048A08"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38301B90" w14:textId="356DB2ED" w:rsidR="00737696" w:rsidRPr="001628F8" w:rsidRDefault="00737696" w:rsidP="00737696">
      <w:pPr>
        <w:pStyle w:val="NormalBold"/>
      </w:pPr>
      <w:r w:rsidRPr="001628F8">
        <w:rPr>
          <w:rStyle w:val="HideTWBExt"/>
        </w:rPr>
        <w:t>&lt;Article&gt;</w:t>
      </w:r>
      <w:r w:rsidRPr="001628F8">
        <w:t>N.º 8</w:t>
      </w:r>
      <w:r w:rsidR="00C93241">
        <w:noBreakHyphen/>
      </w:r>
      <w:r w:rsidRPr="001628F8">
        <w:t>B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5B435FD4" w14:textId="77777777" w:rsidTr="009F25AF">
        <w:trPr>
          <w:trHeight w:hRule="exact" w:val="240"/>
          <w:jc w:val="center"/>
        </w:trPr>
        <w:tc>
          <w:tcPr>
            <w:tcW w:w="9752" w:type="dxa"/>
            <w:gridSpan w:val="2"/>
            <w:tcBorders>
              <w:top w:val="nil"/>
              <w:left w:val="nil"/>
              <w:bottom w:val="nil"/>
              <w:right w:val="nil"/>
            </w:tcBorders>
          </w:tcPr>
          <w:p w14:paraId="289E482B" w14:textId="77777777" w:rsidR="00737696" w:rsidRPr="001628F8" w:rsidRDefault="00737696" w:rsidP="009F25AF"/>
        </w:tc>
      </w:tr>
      <w:tr w:rsidR="00737696" w:rsidRPr="001628F8" w14:paraId="22DA97C8" w14:textId="77777777" w:rsidTr="009F25AF">
        <w:trPr>
          <w:trHeight w:val="240"/>
          <w:jc w:val="center"/>
        </w:trPr>
        <w:tc>
          <w:tcPr>
            <w:tcW w:w="4876" w:type="dxa"/>
            <w:tcBorders>
              <w:top w:val="nil"/>
              <w:left w:val="nil"/>
              <w:bottom w:val="nil"/>
              <w:right w:val="nil"/>
            </w:tcBorders>
          </w:tcPr>
          <w:p w14:paraId="42C0296C"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6101F32B" w14:textId="77777777" w:rsidR="00737696" w:rsidRPr="001628F8" w:rsidRDefault="00737696" w:rsidP="009F25AF">
            <w:pPr>
              <w:pStyle w:val="AmColumnHeading"/>
            </w:pPr>
            <w:r w:rsidRPr="001628F8">
              <w:t>Alteração</w:t>
            </w:r>
          </w:p>
        </w:tc>
      </w:tr>
      <w:tr w:rsidR="00737696" w:rsidRPr="001628F8" w14:paraId="704A864C" w14:textId="77777777" w:rsidTr="009F25AF">
        <w:trPr>
          <w:jc w:val="center"/>
        </w:trPr>
        <w:tc>
          <w:tcPr>
            <w:tcW w:w="4876" w:type="dxa"/>
            <w:tcBorders>
              <w:top w:val="nil"/>
              <w:left w:val="nil"/>
              <w:bottom w:val="nil"/>
              <w:right w:val="nil"/>
            </w:tcBorders>
          </w:tcPr>
          <w:p w14:paraId="36FDA15C" w14:textId="77777777" w:rsidR="00737696" w:rsidRPr="001628F8" w:rsidRDefault="00737696" w:rsidP="009F25AF">
            <w:pPr>
              <w:pStyle w:val="Normal6a"/>
            </w:pPr>
          </w:p>
        </w:tc>
        <w:tc>
          <w:tcPr>
            <w:tcW w:w="4876" w:type="dxa"/>
            <w:tcBorders>
              <w:top w:val="nil"/>
              <w:left w:val="nil"/>
              <w:bottom w:val="nil"/>
              <w:right w:val="nil"/>
            </w:tcBorders>
          </w:tcPr>
          <w:p w14:paraId="3B2407C3" w14:textId="4A26F4B6" w:rsidR="00737696" w:rsidRPr="001628F8" w:rsidRDefault="00737696" w:rsidP="009F25AF">
            <w:pPr>
              <w:pStyle w:val="Normal6a"/>
            </w:pPr>
            <w:r w:rsidRPr="001628F8">
              <w:rPr>
                <w:b/>
                <w:i/>
              </w:rPr>
              <w:t>8</w:t>
            </w:r>
            <w:r w:rsidR="00C93241">
              <w:rPr>
                <w:b/>
                <w:i/>
              </w:rPr>
              <w:noBreakHyphen/>
            </w:r>
            <w:r w:rsidRPr="001628F8">
              <w:rPr>
                <w:b/>
                <w:i/>
              </w:rPr>
              <w:t>B.</w:t>
            </w:r>
            <w:r w:rsidRPr="001628F8">
              <w:tab/>
            </w:r>
            <w:r w:rsidRPr="001628F8">
              <w:rPr>
                <w:b/>
                <w:i/>
              </w:rPr>
              <w:t>Congratula</w:t>
            </w:r>
            <w:r w:rsidR="00C93241">
              <w:rPr>
                <w:b/>
                <w:i/>
              </w:rPr>
              <w:noBreakHyphen/>
            </w:r>
            <w:r w:rsidRPr="001628F8">
              <w:rPr>
                <w:b/>
                <w:i/>
              </w:rPr>
              <w:t>se com o facto de o indicador de despesas líquidas excluir o cofinanciamento nacional nos programas financiados pela União atuais e futuros, proporcionando uma maior margem de manobra orçamental para os Estados</w:t>
            </w:r>
            <w:r w:rsidR="00C93241">
              <w:rPr>
                <w:b/>
                <w:i/>
              </w:rPr>
              <w:noBreakHyphen/>
            </w:r>
            <w:r w:rsidRPr="001628F8">
              <w:rPr>
                <w:b/>
                <w:i/>
              </w:rPr>
              <w:t>Membros investirem nas prioridades comuns da UE e abrindo um leque mais vasto de opções políticas para o próximo Quadro Financeiro Plurianual (QFP) pós</w:t>
            </w:r>
            <w:r w:rsidR="00C93241">
              <w:rPr>
                <w:b/>
                <w:i/>
              </w:rPr>
              <w:noBreakHyphen/>
            </w:r>
            <w:r w:rsidRPr="001628F8">
              <w:rPr>
                <w:b/>
                <w:i/>
              </w:rPr>
              <w:t>2027, bem como para a conceção de novos instrumentos da UE para dar resposta às necessidades de investimento da União;</w:t>
            </w:r>
          </w:p>
        </w:tc>
      </w:tr>
    </w:tbl>
    <w:p w14:paraId="760F163B"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3BD4C2C1" w14:textId="77777777" w:rsidR="00737696" w:rsidRPr="00C93241" w:rsidRDefault="00737696" w:rsidP="00737696">
      <w:pPr>
        <w:rPr>
          <w:lang w:val="en-GB"/>
        </w:rPr>
      </w:pPr>
      <w:r w:rsidRPr="00C93241">
        <w:rPr>
          <w:rStyle w:val="HideTWBExt"/>
          <w:lang w:val="en-GB"/>
        </w:rPr>
        <w:t>&lt;/Amend&gt;</w:t>
      </w:r>
    </w:p>
    <w:p w14:paraId="7BCEA0C2"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186</w:t>
      </w:r>
      <w:r w:rsidRPr="00C93241">
        <w:rPr>
          <w:rStyle w:val="HideTWBExt"/>
          <w:lang w:val="en-GB"/>
        </w:rPr>
        <w:t>&lt;/NumAm&gt;</w:t>
      </w:r>
    </w:p>
    <w:p w14:paraId="40FA36E0"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Carla Tavares</w:t>
      </w:r>
      <w:r w:rsidRPr="00C93241">
        <w:rPr>
          <w:rStyle w:val="HideTWBExt"/>
          <w:b w:val="0"/>
          <w:lang w:val="en-GB"/>
        </w:rPr>
        <w:t>&lt;/Members&gt;</w:t>
      </w:r>
    </w:p>
    <w:p w14:paraId="5A1807B7" w14:textId="77777777" w:rsidR="00737696" w:rsidRPr="00C93241" w:rsidRDefault="00737696" w:rsidP="00737696">
      <w:pPr>
        <w:pStyle w:val="NormalBold"/>
        <w:rPr>
          <w:lang w:val="en-GB"/>
        </w:rPr>
      </w:pPr>
      <w:r w:rsidRPr="00C93241">
        <w:rPr>
          <w:rStyle w:val="HideTWBExt"/>
          <w:b w:val="0"/>
          <w:lang w:val="en-GB"/>
        </w:rPr>
        <w:t>&lt;/RepeatBlock-By&gt;</w:t>
      </w:r>
    </w:p>
    <w:p w14:paraId="66ECD73D"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270A1E3F" w14:textId="740A0052" w:rsidR="00737696" w:rsidRPr="001628F8" w:rsidRDefault="00737696" w:rsidP="00737696">
      <w:pPr>
        <w:pStyle w:val="NormalBold"/>
      </w:pPr>
      <w:r w:rsidRPr="001628F8">
        <w:rPr>
          <w:rStyle w:val="HideTWBExt"/>
        </w:rPr>
        <w:t>&lt;Article&gt;</w:t>
      </w:r>
      <w:r w:rsidRPr="001628F8">
        <w:t>N.º 8</w:t>
      </w:r>
      <w:r w:rsidR="00C93241">
        <w:noBreakHyphen/>
      </w:r>
      <w:r w:rsidRPr="001628F8">
        <w:t>C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3F782238" w14:textId="77777777" w:rsidTr="009F25AF">
        <w:trPr>
          <w:trHeight w:hRule="exact" w:val="240"/>
          <w:jc w:val="center"/>
        </w:trPr>
        <w:tc>
          <w:tcPr>
            <w:tcW w:w="9752" w:type="dxa"/>
            <w:gridSpan w:val="2"/>
            <w:tcBorders>
              <w:top w:val="nil"/>
              <w:left w:val="nil"/>
              <w:bottom w:val="nil"/>
              <w:right w:val="nil"/>
            </w:tcBorders>
          </w:tcPr>
          <w:p w14:paraId="4A371D9E" w14:textId="77777777" w:rsidR="00737696" w:rsidRPr="001628F8" w:rsidRDefault="00737696" w:rsidP="009F25AF"/>
        </w:tc>
      </w:tr>
      <w:tr w:rsidR="00737696" w:rsidRPr="001628F8" w14:paraId="36076588" w14:textId="77777777" w:rsidTr="009F25AF">
        <w:trPr>
          <w:trHeight w:val="240"/>
          <w:jc w:val="center"/>
        </w:trPr>
        <w:tc>
          <w:tcPr>
            <w:tcW w:w="4876" w:type="dxa"/>
            <w:tcBorders>
              <w:top w:val="nil"/>
              <w:left w:val="nil"/>
              <w:bottom w:val="nil"/>
              <w:right w:val="nil"/>
            </w:tcBorders>
          </w:tcPr>
          <w:p w14:paraId="7EC5A6CA"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7F9C9B86" w14:textId="77777777" w:rsidR="00737696" w:rsidRPr="001628F8" w:rsidRDefault="00737696" w:rsidP="009F25AF">
            <w:pPr>
              <w:pStyle w:val="AmColumnHeading"/>
            </w:pPr>
            <w:r w:rsidRPr="001628F8">
              <w:t>Alteração</w:t>
            </w:r>
          </w:p>
        </w:tc>
      </w:tr>
      <w:tr w:rsidR="00737696" w:rsidRPr="001628F8" w14:paraId="4C760D5E" w14:textId="77777777" w:rsidTr="009F25AF">
        <w:trPr>
          <w:jc w:val="center"/>
        </w:trPr>
        <w:tc>
          <w:tcPr>
            <w:tcW w:w="4876" w:type="dxa"/>
            <w:tcBorders>
              <w:top w:val="nil"/>
              <w:left w:val="nil"/>
              <w:bottom w:val="nil"/>
              <w:right w:val="nil"/>
            </w:tcBorders>
          </w:tcPr>
          <w:p w14:paraId="54CEE401" w14:textId="77777777" w:rsidR="00737696" w:rsidRPr="001628F8" w:rsidRDefault="00737696" w:rsidP="009F25AF">
            <w:pPr>
              <w:pStyle w:val="Normal6a"/>
            </w:pPr>
          </w:p>
        </w:tc>
        <w:tc>
          <w:tcPr>
            <w:tcW w:w="4876" w:type="dxa"/>
            <w:tcBorders>
              <w:top w:val="nil"/>
              <w:left w:val="nil"/>
              <w:bottom w:val="nil"/>
              <w:right w:val="nil"/>
            </w:tcBorders>
          </w:tcPr>
          <w:p w14:paraId="200DCCC9" w14:textId="0AA87AE4" w:rsidR="00737696" w:rsidRPr="001628F8" w:rsidRDefault="00737696" w:rsidP="009F25AF">
            <w:pPr>
              <w:pStyle w:val="Normal6a"/>
            </w:pPr>
            <w:r w:rsidRPr="001628F8">
              <w:rPr>
                <w:b/>
                <w:i/>
              </w:rPr>
              <w:t>8</w:t>
            </w:r>
            <w:r w:rsidR="00C93241">
              <w:rPr>
                <w:b/>
                <w:i/>
              </w:rPr>
              <w:noBreakHyphen/>
            </w:r>
            <w:r w:rsidRPr="001628F8">
              <w:rPr>
                <w:b/>
                <w:i/>
              </w:rPr>
              <w:t>C.</w:t>
            </w:r>
            <w:r w:rsidRPr="001628F8">
              <w:tab/>
            </w:r>
            <w:r w:rsidRPr="001628F8">
              <w:rPr>
                <w:b/>
                <w:i/>
              </w:rPr>
              <w:t>Congratula</w:t>
            </w:r>
            <w:r w:rsidR="00C93241">
              <w:rPr>
                <w:b/>
                <w:i/>
              </w:rPr>
              <w:noBreakHyphen/>
            </w:r>
            <w:r w:rsidRPr="001628F8">
              <w:rPr>
                <w:b/>
                <w:i/>
              </w:rPr>
              <w:t xml:space="preserve">se com a introdução, pela primeira vez, de uma dimensão social nas regras de governação económica, estabelecendo o Pilar Europeu dos Direitos Sociais como uma das quatro prioridades comuns da UE no âmbito do quadro e do Semestre Europeu, tornando os investimentos sociais uma prioridade em pé de igualdade com os objetivos digitais, ecológicos e de defesa. </w:t>
            </w:r>
            <w:r w:rsidRPr="001628F8">
              <w:rPr>
                <w:b/>
                <w:i/>
              </w:rPr>
              <w:lastRenderedPageBreak/>
              <w:t>congratula</w:t>
            </w:r>
            <w:r w:rsidR="00C93241">
              <w:rPr>
                <w:b/>
                <w:i/>
              </w:rPr>
              <w:noBreakHyphen/>
            </w:r>
            <w:r w:rsidRPr="001628F8">
              <w:rPr>
                <w:b/>
                <w:i/>
              </w:rPr>
              <w:t>se ainda com a introdução do «Quadro de Convergência Social» na arquitetura da governação económica, que complementa e contrabalança os indicadores predominantemente económicos e orçamentais em análise no Semestre Europeu; saúda o reconhecimento de que o Semestre Europeu abrange igualmente as políticas sociais;</w:t>
            </w:r>
          </w:p>
        </w:tc>
      </w:tr>
    </w:tbl>
    <w:p w14:paraId="67EB9A86" w14:textId="77777777" w:rsidR="00737696" w:rsidRPr="00C93241" w:rsidRDefault="00737696" w:rsidP="00737696">
      <w:pPr>
        <w:pStyle w:val="AmOrLang"/>
        <w:rPr>
          <w:lang w:val="en-GB"/>
        </w:rPr>
      </w:pPr>
      <w:r w:rsidRPr="00C93241">
        <w:rPr>
          <w:lang w:val="en-GB"/>
        </w:rPr>
        <w:lastRenderedPageBreak/>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5493FC8A" w14:textId="77777777" w:rsidR="00737696" w:rsidRPr="00C93241" w:rsidRDefault="00737696" w:rsidP="00737696">
      <w:pPr>
        <w:rPr>
          <w:lang w:val="en-GB"/>
        </w:rPr>
      </w:pPr>
      <w:r w:rsidRPr="00C93241">
        <w:rPr>
          <w:rStyle w:val="HideTWBExt"/>
          <w:lang w:val="en-GB"/>
        </w:rPr>
        <w:t>&lt;/Amend&gt;</w:t>
      </w:r>
    </w:p>
    <w:p w14:paraId="67C29B1A"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187</w:t>
      </w:r>
      <w:r w:rsidRPr="00C93241">
        <w:rPr>
          <w:rStyle w:val="HideTWBExt"/>
          <w:lang w:val="en-GB"/>
        </w:rPr>
        <w:t>&lt;/NumAm&gt;</w:t>
      </w:r>
    </w:p>
    <w:p w14:paraId="2FC521C4"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Manon Aubry</w:t>
      </w:r>
      <w:r w:rsidRPr="00C93241">
        <w:rPr>
          <w:rStyle w:val="HideTWBExt"/>
          <w:b w:val="0"/>
          <w:lang w:val="en-GB"/>
        </w:rPr>
        <w:t>&lt;/Members&gt;</w:t>
      </w:r>
    </w:p>
    <w:p w14:paraId="38AD3691" w14:textId="77777777" w:rsidR="00737696" w:rsidRPr="001628F8" w:rsidRDefault="00737696" w:rsidP="00737696">
      <w:pPr>
        <w:pStyle w:val="NormalBold"/>
      </w:pPr>
      <w:r w:rsidRPr="001628F8">
        <w:rPr>
          <w:rStyle w:val="HideTWBExt"/>
          <w:b w:val="0"/>
        </w:rPr>
        <w:t>&lt;/RepeatBlock-By&gt;</w:t>
      </w:r>
    </w:p>
    <w:p w14:paraId="681334C3"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43DBFFBF" w14:textId="38445CCD" w:rsidR="00737696" w:rsidRPr="001628F8" w:rsidRDefault="00737696" w:rsidP="00737696">
      <w:pPr>
        <w:pStyle w:val="NormalBold"/>
      </w:pPr>
      <w:r w:rsidRPr="001628F8">
        <w:rPr>
          <w:rStyle w:val="HideTWBExt"/>
        </w:rPr>
        <w:t>&lt;Article&gt;</w:t>
      </w:r>
      <w:r w:rsidRPr="001628F8">
        <w:t>N.º 8</w:t>
      </w:r>
      <w:r w:rsidR="00C93241">
        <w:noBreakHyphen/>
      </w:r>
      <w:r w:rsidRPr="001628F8">
        <w:t>C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13C1BE44" w14:textId="77777777" w:rsidTr="009F25AF">
        <w:trPr>
          <w:trHeight w:hRule="exact" w:val="240"/>
          <w:jc w:val="center"/>
        </w:trPr>
        <w:tc>
          <w:tcPr>
            <w:tcW w:w="9752" w:type="dxa"/>
            <w:gridSpan w:val="2"/>
            <w:tcBorders>
              <w:top w:val="nil"/>
              <w:left w:val="nil"/>
              <w:bottom w:val="nil"/>
              <w:right w:val="nil"/>
            </w:tcBorders>
          </w:tcPr>
          <w:p w14:paraId="69EF133B" w14:textId="77777777" w:rsidR="00737696" w:rsidRPr="001628F8" w:rsidRDefault="00737696" w:rsidP="009F25AF"/>
        </w:tc>
      </w:tr>
      <w:tr w:rsidR="00737696" w:rsidRPr="001628F8" w14:paraId="49C0BBC5" w14:textId="77777777" w:rsidTr="009F25AF">
        <w:trPr>
          <w:trHeight w:val="240"/>
          <w:jc w:val="center"/>
        </w:trPr>
        <w:tc>
          <w:tcPr>
            <w:tcW w:w="4876" w:type="dxa"/>
            <w:tcBorders>
              <w:top w:val="nil"/>
              <w:left w:val="nil"/>
              <w:bottom w:val="nil"/>
              <w:right w:val="nil"/>
            </w:tcBorders>
          </w:tcPr>
          <w:p w14:paraId="0AACE589"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25EE8067" w14:textId="77777777" w:rsidR="00737696" w:rsidRPr="001628F8" w:rsidRDefault="00737696" w:rsidP="009F25AF">
            <w:pPr>
              <w:pStyle w:val="AmColumnHeading"/>
            </w:pPr>
            <w:r w:rsidRPr="001628F8">
              <w:t>Alteração</w:t>
            </w:r>
          </w:p>
        </w:tc>
      </w:tr>
      <w:tr w:rsidR="00737696" w:rsidRPr="001628F8" w14:paraId="0BEA5566" w14:textId="77777777" w:rsidTr="009F25AF">
        <w:trPr>
          <w:jc w:val="center"/>
        </w:trPr>
        <w:tc>
          <w:tcPr>
            <w:tcW w:w="4876" w:type="dxa"/>
            <w:tcBorders>
              <w:top w:val="nil"/>
              <w:left w:val="nil"/>
              <w:bottom w:val="nil"/>
              <w:right w:val="nil"/>
            </w:tcBorders>
          </w:tcPr>
          <w:p w14:paraId="01F051EE" w14:textId="77777777" w:rsidR="00737696" w:rsidRPr="001628F8" w:rsidRDefault="00737696" w:rsidP="009F25AF">
            <w:pPr>
              <w:pStyle w:val="Normal6a"/>
            </w:pPr>
          </w:p>
        </w:tc>
        <w:tc>
          <w:tcPr>
            <w:tcW w:w="4876" w:type="dxa"/>
            <w:tcBorders>
              <w:top w:val="nil"/>
              <w:left w:val="nil"/>
              <w:bottom w:val="nil"/>
              <w:right w:val="nil"/>
            </w:tcBorders>
          </w:tcPr>
          <w:p w14:paraId="7B83D75F" w14:textId="37993E1F" w:rsidR="00737696" w:rsidRPr="001628F8" w:rsidRDefault="00737696" w:rsidP="009F25AF">
            <w:pPr>
              <w:pStyle w:val="Normal6a"/>
            </w:pPr>
            <w:r w:rsidRPr="001628F8">
              <w:rPr>
                <w:b/>
                <w:i/>
              </w:rPr>
              <w:t>8</w:t>
            </w:r>
            <w:r w:rsidR="00C93241">
              <w:rPr>
                <w:b/>
                <w:i/>
              </w:rPr>
              <w:noBreakHyphen/>
            </w:r>
            <w:r w:rsidRPr="001628F8">
              <w:rPr>
                <w:b/>
                <w:i/>
              </w:rPr>
              <w:t>C.</w:t>
            </w:r>
            <w:r w:rsidRPr="001628F8">
              <w:tab/>
            </w:r>
            <w:r w:rsidRPr="001628F8">
              <w:rPr>
                <w:b/>
                <w:i/>
              </w:rPr>
              <w:t>Recorda que a incapacidade de atenuar as alterações climáticas e de se adaptar às mesmas com rapidez suficiente, resultante do subinvestimento ou do atraso nos investimentos, terá não só consequências catastróficas em termos humanos, mas também implicará muito mais custos em termos puramente económicos, contrariando assim a própria finalidade das regras orçamentais – promover finanças públicas sólidas;</w:t>
            </w:r>
          </w:p>
        </w:tc>
      </w:tr>
    </w:tbl>
    <w:p w14:paraId="37DAD43D"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610D0C1D" w14:textId="77777777" w:rsidR="00737696" w:rsidRPr="00C93241" w:rsidRDefault="00737696" w:rsidP="00737696">
      <w:pPr>
        <w:rPr>
          <w:lang w:val="en-GB"/>
        </w:rPr>
      </w:pPr>
      <w:r w:rsidRPr="00C93241">
        <w:rPr>
          <w:rStyle w:val="HideTWBExt"/>
          <w:lang w:val="en-GB"/>
        </w:rPr>
        <w:t>&lt;/Amend&gt;</w:t>
      </w:r>
    </w:p>
    <w:p w14:paraId="607811A1"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188</w:t>
      </w:r>
      <w:r w:rsidRPr="00C93241">
        <w:rPr>
          <w:rStyle w:val="HideTWBExt"/>
          <w:lang w:val="en-GB"/>
        </w:rPr>
        <w:t>&lt;/NumAm&gt;</w:t>
      </w:r>
    </w:p>
    <w:p w14:paraId="7949381C"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Manon Aubry</w:t>
      </w:r>
      <w:r w:rsidRPr="00C93241">
        <w:rPr>
          <w:rStyle w:val="HideTWBExt"/>
          <w:b w:val="0"/>
          <w:lang w:val="en-GB"/>
        </w:rPr>
        <w:t>&lt;/Members&gt;</w:t>
      </w:r>
    </w:p>
    <w:p w14:paraId="08FA7639" w14:textId="77777777" w:rsidR="00737696" w:rsidRPr="001628F8" w:rsidRDefault="00737696" w:rsidP="00737696">
      <w:pPr>
        <w:pStyle w:val="NormalBold"/>
      </w:pPr>
      <w:r w:rsidRPr="001628F8">
        <w:rPr>
          <w:rStyle w:val="HideTWBExt"/>
          <w:b w:val="0"/>
        </w:rPr>
        <w:t>&lt;/RepeatBlock-By&gt;</w:t>
      </w:r>
    </w:p>
    <w:p w14:paraId="0B96197D"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185C8D68" w14:textId="11B47248" w:rsidR="00737696" w:rsidRPr="001628F8" w:rsidRDefault="00737696" w:rsidP="00737696">
      <w:pPr>
        <w:pStyle w:val="NormalBold"/>
      </w:pPr>
      <w:r w:rsidRPr="001628F8">
        <w:rPr>
          <w:rStyle w:val="HideTWBExt"/>
        </w:rPr>
        <w:t>&lt;Article&gt;</w:t>
      </w:r>
      <w:r w:rsidRPr="001628F8">
        <w:t>N.º 8</w:t>
      </w:r>
      <w:r w:rsidR="00C93241">
        <w:noBreakHyphen/>
      </w:r>
      <w:r w:rsidRPr="001628F8">
        <w:t>D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4E223938" w14:textId="77777777" w:rsidTr="009F25AF">
        <w:trPr>
          <w:trHeight w:hRule="exact" w:val="240"/>
          <w:jc w:val="center"/>
        </w:trPr>
        <w:tc>
          <w:tcPr>
            <w:tcW w:w="9752" w:type="dxa"/>
            <w:gridSpan w:val="2"/>
            <w:tcBorders>
              <w:top w:val="nil"/>
              <w:left w:val="nil"/>
              <w:bottom w:val="nil"/>
              <w:right w:val="nil"/>
            </w:tcBorders>
          </w:tcPr>
          <w:p w14:paraId="31A97CB7" w14:textId="77777777" w:rsidR="00737696" w:rsidRPr="001628F8" w:rsidRDefault="00737696" w:rsidP="009F25AF"/>
        </w:tc>
      </w:tr>
      <w:tr w:rsidR="00737696" w:rsidRPr="001628F8" w14:paraId="0DE1F347" w14:textId="77777777" w:rsidTr="009F25AF">
        <w:trPr>
          <w:trHeight w:val="240"/>
          <w:jc w:val="center"/>
        </w:trPr>
        <w:tc>
          <w:tcPr>
            <w:tcW w:w="4876" w:type="dxa"/>
            <w:tcBorders>
              <w:top w:val="nil"/>
              <w:left w:val="nil"/>
              <w:bottom w:val="nil"/>
              <w:right w:val="nil"/>
            </w:tcBorders>
          </w:tcPr>
          <w:p w14:paraId="11F9F0CA"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3C9727E3" w14:textId="77777777" w:rsidR="00737696" w:rsidRPr="001628F8" w:rsidRDefault="00737696" w:rsidP="009F25AF">
            <w:pPr>
              <w:pStyle w:val="AmColumnHeading"/>
            </w:pPr>
            <w:r w:rsidRPr="001628F8">
              <w:t>Alteração</w:t>
            </w:r>
          </w:p>
        </w:tc>
      </w:tr>
      <w:tr w:rsidR="00737696" w:rsidRPr="001628F8" w14:paraId="3C823E83" w14:textId="77777777" w:rsidTr="009F25AF">
        <w:trPr>
          <w:jc w:val="center"/>
        </w:trPr>
        <w:tc>
          <w:tcPr>
            <w:tcW w:w="4876" w:type="dxa"/>
            <w:tcBorders>
              <w:top w:val="nil"/>
              <w:left w:val="nil"/>
              <w:bottom w:val="nil"/>
              <w:right w:val="nil"/>
            </w:tcBorders>
          </w:tcPr>
          <w:p w14:paraId="303EAD08" w14:textId="77777777" w:rsidR="00737696" w:rsidRPr="001628F8" w:rsidRDefault="00737696" w:rsidP="009F25AF">
            <w:pPr>
              <w:pStyle w:val="Normal6a"/>
            </w:pPr>
          </w:p>
        </w:tc>
        <w:tc>
          <w:tcPr>
            <w:tcW w:w="4876" w:type="dxa"/>
            <w:tcBorders>
              <w:top w:val="nil"/>
              <w:left w:val="nil"/>
              <w:bottom w:val="nil"/>
              <w:right w:val="nil"/>
            </w:tcBorders>
          </w:tcPr>
          <w:p w14:paraId="6F80D542" w14:textId="37AF9293" w:rsidR="00737696" w:rsidRPr="001628F8" w:rsidRDefault="00737696" w:rsidP="009F25AF">
            <w:pPr>
              <w:pStyle w:val="Normal6a"/>
            </w:pPr>
            <w:r w:rsidRPr="001628F8">
              <w:rPr>
                <w:b/>
                <w:i/>
              </w:rPr>
              <w:t>8</w:t>
            </w:r>
            <w:r w:rsidR="00C93241">
              <w:rPr>
                <w:b/>
                <w:i/>
              </w:rPr>
              <w:noBreakHyphen/>
            </w:r>
            <w:r w:rsidRPr="001628F8">
              <w:rPr>
                <w:b/>
                <w:i/>
              </w:rPr>
              <w:t>D.</w:t>
            </w:r>
            <w:r w:rsidRPr="001628F8">
              <w:tab/>
            </w:r>
            <w:r w:rsidRPr="001628F8">
              <w:rPr>
                <w:b/>
                <w:i/>
              </w:rPr>
              <w:t xml:space="preserve">Lamenta que o quadro de governação económica revisto não reforce </w:t>
            </w:r>
            <w:r w:rsidRPr="001628F8">
              <w:rPr>
                <w:b/>
                <w:i/>
              </w:rPr>
              <w:lastRenderedPageBreak/>
              <w:t>o progresso e a convergência sociais nem promova a transição ecológica; reitera que, em vez de se centrar em indicadores económicos irrelevantes e prosseguir a redução interminável da dívida e do défice, o quadro de governação económica da UE deve visar a erradicação da pobreza e das desigualdades, proporcionar um elevado nível de proteção social, serviços públicos de qualidade e bem</w:t>
            </w:r>
            <w:r w:rsidR="00C93241">
              <w:rPr>
                <w:b/>
                <w:i/>
              </w:rPr>
              <w:noBreakHyphen/>
            </w:r>
            <w:r w:rsidRPr="001628F8">
              <w:rPr>
                <w:b/>
                <w:i/>
              </w:rPr>
              <w:t>estar individual e coletivo através da satisfação das necessidades essenciais de todos os cidadãos; e planeamento ecológico;</w:t>
            </w:r>
          </w:p>
        </w:tc>
      </w:tr>
    </w:tbl>
    <w:p w14:paraId="6BA4F30A" w14:textId="77777777" w:rsidR="00737696" w:rsidRPr="00C93241" w:rsidRDefault="00737696" w:rsidP="00737696">
      <w:pPr>
        <w:pStyle w:val="AmOrLang"/>
        <w:rPr>
          <w:lang w:val="en-GB"/>
        </w:rPr>
      </w:pPr>
      <w:r w:rsidRPr="00C93241">
        <w:rPr>
          <w:lang w:val="en-GB"/>
        </w:rPr>
        <w:lastRenderedPageBreak/>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320CC377" w14:textId="77777777" w:rsidR="00737696" w:rsidRPr="00C93241" w:rsidRDefault="00737696" w:rsidP="00737696">
      <w:pPr>
        <w:rPr>
          <w:lang w:val="en-GB"/>
        </w:rPr>
      </w:pPr>
      <w:r w:rsidRPr="00C93241">
        <w:rPr>
          <w:rStyle w:val="HideTWBExt"/>
          <w:lang w:val="en-GB"/>
        </w:rPr>
        <w:t>&lt;/Amend&gt;</w:t>
      </w:r>
    </w:p>
    <w:p w14:paraId="36EE66A5"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189</w:t>
      </w:r>
      <w:r w:rsidRPr="00C93241">
        <w:rPr>
          <w:rStyle w:val="HideTWBExt"/>
          <w:lang w:val="en-GB"/>
        </w:rPr>
        <w:t>&lt;/NumAm&gt;</w:t>
      </w:r>
    </w:p>
    <w:p w14:paraId="72E49304"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Carla Tavares</w:t>
      </w:r>
      <w:r w:rsidRPr="00C93241">
        <w:rPr>
          <w:rStyle w:val="HideTWBExt"/>
          <w:b w:val="0"/>
          <w:lang w:val="en-GB"/>
        </w:rPr>
        <w:t>&lt;/Members&gt;</w:t>
      </w:r>
    </w:p>
    <w:p w14:paraId="45E900CE" w14:textId="77777777" w:rsidR="00737696" w:rsidRPr="00C93241" w:rsidRDefault="00737696" w:rsidP="00737696">
      <w:pPr>
        <w:pStyle w:val="NormalBold"/>
        <w:rPr>
          <w:lang w:val="en-GB"/>
        </w:rPr>
      </w:pPr>
      <w:r w:rsidRPr="00C93241">
        <w:rPr>
          <w:rStyle w:val="HideTWBExt"/>
          <w:b w:val="0"/>
          <w:lang w:val="en-GB"/>
        </w:rPr>
        <w:t>&lt;/RepeatBlock-By&gt;</w:t>
      </w:r>
    </w:p>
    <w:p w14:paraId="16D0BE86"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6129CC6E" w14:textId="6B52699B" w:rsidR="00737696" w:rsidRPr="001628F8" w:rsidRDefault="00737696" w:rsidP="00737696">
      <w:pPr>
        <w:pStyle w:val="NormalBold"/>
      </w:pPr>
      <w:r w:rsidRPr="001628F8">
        <w:rPr>
          <w:rStyle w:val="HideTWBExt"/>
        </w:rPr>
        <w:t>&lt;Article&gt;</w:t>
      </w:r>
      <w:r w:rsidRPr="001628F8">
        <w:t>N.º 8</w:t>
      </w:r>
      <w:r w:rsidR="00C93241">
        <w:noBreakHyphen/>
      </w:r>
      <w:r w:rsidRPr="001628F8">
        <w:t>D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2C5F6ECC" w14:textId="77777777" w:rsidTr="009F25AF">
        <w:trPr>
          <w:trHeight w:hRule="exact" w:val="240"/>
          <w:jc w:val="center"/>
        </w:trPr>
        <w:tc>
          <w:tcPr>
            <w:tcW w:w="9752" w:type="dxa"/>
            <w:gridSpan w:val="2"/>
            <w:tcBorders>
              <w:top w:val="nil"/>
              <w:left w:val="nil"/>
              <w:bottom w:val="nil"/>
              <w:right w:val="nil"/>
            </w:tcBorders>
          </w:tcPr>
          <w:p w14:paraId="1B94892E" w14:textId="77777777" w:rsidR="00737696" w:rsidRPr="001628F8" w:rsidRDefault="00737696" w:rsidP="009F25AF"/>
        </w:tc>
      </w:tr>
      <w:tr w:rsidR="00737696" w:rsidRPr="001628F8" w14:paraId="4A752D30" w14:textId="77777777" w:rsidTr="009F25AF">
        <w:trPr>
          <w:trHeight w:val="240"/>
          <w:jc w:val="center"/>
        </w:trPr>
        <w:tc>
          <w:tcPr>
            <w:tcW w:w="4876" w:type="dxa"/>
            <w:tcBorders>
              <w:top w:val="nil"/>
              <w:left w:val="nil"/>
              <w:bottom w:val="nil"/>
              <w:right w:val="nil"/>
            </w:tcBorders>
          </w:tcPr>
          <w:p w14:paraId="642A4DB7"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45F45BDE" w14:textId="77777777" w:rsidR="00737696" w:rsidRPr="001628F8" w:rsidRDefault="00737696" w:rsidP="009F25AF">
            <w:pPr>
              <w:pStyle w:val="AmColumnHeading"/>
            </w:pPr>
            <w:r w:rsidRPr="001628F8">
              <w:t>Alteração</w:t>
            </w:r>
          </w:p>
        </w:tc>
      </w:tr>
      <w:tr w:rsidR="00737696" w:rsidRPr="001628F8" w14:paraId="22D6863C" w14:textId="77777777" w:rsidTr="009F25AF">
        <w:trPr>
          <w:jc w:val="center"/>
        </w:trPr>
        <w:tc>
          <w:tcPr>
            <w:tcW w:w="4876" w:type="dxa"/>
            <w:tcBorders>
              <w:top w:val="nil"/>
              <w:left w:val="nil"/>
              <w:bottom w:val="nil"/>
              <w:right w:val="nil"/>
            </w:tcBorders>
          </w:tcPr>
          <w:p w14:paraId="0C53669A" w14:textId="77777777" w:rsidR="00737696" w:rsidRPr="001628F8" w:rsidRDefault="00737696" w:rsidP="009F25AF">
            <w:pPr>
              <w:pStyle w:val="Normal6a"/>
            </w:pPr>
          </w:p>
        </w:tc>
        <w:tc>
          <w:tcPr>
            <w:tcW w:w="4876" w:type="dxa"/>
            <w:tcBorders>
              <w:top w:val="nil"/>
              <w:left w:val="nil"/>
              <w:bottom w:val="nil"/>
              <w:right w:val="nil"/>
            </w:tcBorders>
          </w:tcPr>
          <w:p w14:paraId="7693E574" w14:textId="45933A92" w:rsidR="00737696" w:rsidRPr="001628F8" w:rsidRDefault="00737696" w:rsidP="009F25AF">
            <w:pPr>
              <w:pStyle w:val="Normal6a"/>
            </w:pPr>
            <w:r w:rsidRPr="001628F8">
              <w:rPr>
                <w:b/>
                <w:i/>
              </w:rPr>
              <w:t>8</w:t>
            </w:r>
            <w:r w:rsidR="00C93241">
              <w:rPr>
                <w:b/>
                <w:i/>
              </w:rPr>
              <w:noBreakHyphen/>
            </w:r>
            <w:r w:rsidRPr="001628F8">
              <w:rPr>
                <w:b/>
                <w:i/>
              </w:rPr>
              <w:t>D.</w:t>
            </w:r>
            <w:r w:rsidRPr="001628F8">
              <w:tab/>
            </w:r>
            <w:r w:rsidRPr="001628F8">
              <w:rPr>
                <w:b/>
                <w:i/>
              </w:rPr>
              <w:t>Insta a Comissão a criar, o mais rapidamente possível, o grupo de trabalho sobre a análise da sustentabilidade da dívida para desenvolver uma metodologia replicável, previsível e transparente que possa ser aplicada na avaliação dos lotes atuais e futuros de planos orçamentais</w:t>
            </w:r>
            <w:r w:rsidR="00C93241">
              <w:rPr>
                <w:b/>
                <w:i/>
              </w:rPr>
              <w:noBreakHyphen/>
            </w:r>
            <w:r w:rsidRPr="001628F8">
              <w:rPr>
                <w:b/>
                <w:i/>
              </w:rPr>
              <w:t>estruturais de médio prazo;</w:t>
            </w:r>
          </w:p>
        </w:tc>
      </w:tr>
    </w:tbl>
    <w:p w14:paraId="1AE85F46"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5F9BD21A" w14:textId="77777777" w:rsidR="00737696" w:rsidRPr="00C93241" w:rsidRDefault="00737696" w:rsidP="00737696">
      <w:pPr>
        <w:rPr>
          <w:lang w:val="en-GB"/>
        </w:rPr>
      </w:pPr>
      <w:r w:rsidRPr="00C93241">
        <w:rPr>
          <w:rStyle w:val="HideTWBExt"/>
          <w:lang w:val="en-GB"/>
        </w:rPr>
        <w:t>&lt;/Amend&gt;</w:t>
      </w:r>
    </w:p>
    <w:p w14:paraId="5D971853"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190</w:t>
      </w:r>
      <w:r w:rsidRPr="00C93241">
        <w:rPr>
          <w:rStyle w:val="HideTWBExt"/>
          <w:lang w:val="en-GB"/>
        </w:rPr>
        <w:t>&lt;/NumAm&gt;</w:t>
      </w:r>
    </w:p>
    <w:p w14:paraId="088CFFAC"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Carla Tavares</w:t>
      </w:r>
      <w:r w:rsidRPr="00C93241">
        <w:rPr>
          <w:rStyle w:val="HideTWBExt"/>
          <w:b w:val="0"/>
          <w:lang w:val="en-GB"/>
        </w:rPr>
        <w:t>&lt;/Members&gt;</w:t>
      </w:r>
    </w:p>
    <w:p w14:paraId="243922F5" w14:textId="77777777" w:rsidR="00737696" w:rsidRPr="00C93241" w:rsidRDefault="00737696" w:rsidP="00737696">
      <w:pPr>
        <w:pStyle w:val="NormalBold"/>
        <w:rPr>
          <w:lang w:val="en-GB"/>
        </w:rPr>
      </w:pPr>
      <w:r w:rsidRPr="00C93241">
        <w:rPr>
          <w:rStyle w:val="HideTWBExt"/>
          <w:b w:val="0"/>
          <w:lang w:val="en-GB"/>
        </w:rPr>
        <w:t>&lt;/RepeatBlock-By&gt;</w:t>
      </w:r>
    </w:p>
    <w:p w14:paraId="3EFED0B1"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5098FF46" w14:textId="35DE5067" w:rsidR="00737696" w:rsidRPr="001628F8" w:rsidRDefault="00737696" w:rsidP="00737696">
      <w:pPr>
        <w:pStyle w:val="NormalBold"/>
      </w:pPr>
      <w:r w:rsidRPr="001628F8">
        <w:rPr>
          <w:rStyle w:val="HideTWBExt"/>
        </w:rPr>
        <w:t>&lt;Article&gt;</w:t>
      </w:r>
      <w:r w:rsidRPr="001628F8">
        <w:t>N.º 8</w:t>
      </w:r>
      <w:r w:rsidR="00C93241">
        <w:noBreakHyphen/>
      </w:r>
      <w:r w:rsidRPr="001628F8">
        <w:t>E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699F3B0D" w14:textId="77777777" w:rsidTr="009F25AF">
        <w:trPr>
          <w:trHeight w:hRule="exact" w:val="240"/>
          <w:jc w:val="center"/>
        </w:trPr>
        <w:tc>
          <w:tcPr>
            <w:tcW w:w="9752" w:type="dxa"/>
            <w:gridSpan w:val="2"/>
            <w:tcBorders>
              <w:top w:val="nil"/>
              <w:left w:val="nil"/>
              <w:bottom w:val="nil"/>
              <w:right w:val="nil"/>
            </w:tcBorders>
          </w:tcPr>
          <w:p w14:paraId="18860CA1" w14:textId="77777777" w:rsidR="00737696" w:rsidRPr="001628F8" w:rsidRDefault="00737696" w:rsidP="009F25AF"/>
        </w:tc>
      </w:tr>
      <w:tr w:rsidR="00737696" w:rsidRPr="001628F8" w14:paraId="4875816F" w14:textId="77777777" w:rsidTr="009F25AF">
        <w:trPr>
          <w:trHeight w:val="240"/>
          <w:jc w:val="center"/>
        </w:trPr>
        <w:tc>
          <w:tcPr>
            <w:tcW w:w="4876" w:type="dxa"/>
            <w:tcBorders>
              <w:top w:val="nil"/>
              <w:left w:val="nil"/>
              <w:bottom w:val="nil"/>
              <w:right w:val="nil"/>
            </w:tcBorders>
          </w:tcPr>
          <w:p w14:paraId="1CA95544"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2738C8A1" w14:textId="77777777" w:rsidR="00737696" w:rsidRPr="001628F8" w:rsidRDefault="00737696" w:rsidP="009F25AF">
            <w:pPr>
              <w:pStyle w:val="AmColumnHeading"/>
            </w:pPr>
            <w:r w:rsidRPr="001628F8">
              <w:t>Alteração</w:t>
            </w:r>
          </w:p>
        </w:tc>
      </w:tr>
      <w:tr w:rsidR="00737696" w:rsidRPr="001628F8" w14:paraId="3AA97E3A" w14:textId="77777777" w:rsidTr="009F25AF">
        <w:trPr>
          <w:jc w:val="center"/>
        </w:trPr>
        <w:tc>
          <w:tcPr>
            <w:tcW w:w="4876" w:type="dxa"/>
            <w:tcBorders>
              <w:top w:val="nil"/>
              <w:left w:val="nil"/>
              <w:bottom w:val="nil"/>
              <w:right w:val="nil"/>
            </w:tcBorders>
          </w:tcPr>
          <w:p w14:paraId="5EF35AF6" w14:textId="77777777" w:rsidR="00737696" w:rsidRPr="001628F8" w:rsidRDefault="00737696" w:rsidP="009F25AF">
            <w:pPr>
              <w:pStyle w:val="Normal6a"/>
            </w:pPr>
          </w:p>
        </w:tc>
        <w:tc>
          <w:tcPr>
            <w:tcW w:w="4876" w:type="dxa"/>
            <w:tcBorders>
              <w:top w:val="nil"/>
              <w:left w:val="nil"/>
              <w:bottom w:val="nil"/>
              <w:right w:val="nil"/>
            </w:tcBorders>
          </w:tcPr>
          <w:p w14:paraId="38F56ED4" w14:textId="7D480065" w:rsidR="00737696" w:rsidRPr="001628F8" w:rsidRDefault="00737696" w:rsidP="009F25AF">
            <w:pPr>
              <w:pStyle w:val="Normal6a"/>
            </w:pPr>
            <w:r w:rsidRPr="001628F8">
              <w:rPr>
                <w:b/>
                <w:i/>
              </w:rPr>
              <w:t>8</w:t>
            </w:r>
            <w:r w:rsidR="00C93241">
              <w:rPr>
                <w:b/>
                <w:i/>
              </w:rPr>
              <w:noBreakHyphen/>
            </w:r>
            <w:r w:rsidRPr="001628F8">
              <w:rPr>
                <w:b/>
                <w:i/>
              </w:rPr>
              <w:t>E.</w:t>
            </w:r>
            <w:r w:rsidRPr="001628F8">
              <w:tab/>
            </w:r>
            <w:r w:rsidRPr="001628F8">
              <w:rPr>
                <w:b/>
                <w:i/>
              </w:rPr>
              <w:t>Insta a Comissão e os Estados</w:t>
            </w:r>
            <w:r w:rsidR="00C93241">
              <w:rPr>
                <w:b/>
                <w:i/>
              </w:rPr>
              <w:noBreakHyphen/>
            </w:r>
            <w:r w:rsidRPr="001628F8">
              <w:rPr>
                <w:b/>
                <w:i/>
              </w:rPr>
              <w:t>Membros a explorarem plenamente a flexibilidade oferecida pelo novo quadro para apoiar e reforçar o investimento e a inovação necessários para fazer face aos desafios económicos, sociais e geopolíticos que a UE enfrenta; observa que o novo quadro fornece as seguintes opções para aumentar a margem de manobra orçamental e promover o investimento e as reformas em toda a UE: a exclusão do cofinanciamento nacional do indicador de despesas líquidas, os critérios mais favoráveis e flexíveis para alargar os planos e permitir ajustamentos orçamentais mais suaves, o compromisso com reformas e investimentos alinhados com as prioridades comuns da UE como fator relevante para aceitar de desvios na conta de controlo ou prevenir procedimentos relativos aos défices excessivos, bem como a opção de os Estados</w:t>
            </w:r>
            <w:r w:rsidR="00C93241">
              <w:rPr>
                <w:b/>
                <w:i/>
              </w:rPr>
              <w:noBreakHyphen/>
            </w:r>
            <w:r w:rsidRPr="001628F8">
              <w:rPr>
                <w:b/>
                <w:i/>
              </w:rPr>
              <w:t>Membros proporem uma trajetória de referência mais favorável se se comprometerem com determinadas reformas e investimentos, são algumas das novas possibilidades proporcionadas pelo quadro;</w:t>
            </w:r>
          </w:p>
        </w:tc>
      </w:tr>
    </w:tbl>
    <w:p w14:paraId="135C4E4A"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573430D7" w14:textId="77777777" w:rsidR="00737696" w:rsidRPr="00C93241" w:rsidRDefault="00737696" w:rsidP="00737696">
      <w:pPr>
        <w:rPr>
          <w:lang w:val="en-GB"/>
        </w:rPr>
      </w:pPr>
      <w:r w:rsidRPr="00C93241">
        <w:rPr>
          <w:rStyle w:val="HideTWBExt"/>
          <w:lang w:val="en-GB"/>
        </w:rPr>
        <w:t>&lt;/Amend&gt;</w:t>
      </w:r>
    </w:p>
    <w:p w14:paraId="47E2E5B0"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191</w:t>
      </w:r>
      <w:r w:rsidRPr="00C93241">
        <w:rPr>
          <w:rStyle w:val="HideTWBExt"/>
          <w:lang w:val="en-GB"/>
        </w:rPr>
        <w:t>&lt;/NumAm&gt;</w:t>
      </w:r>
    </w:p>
    <w:p w14:paraId="66927E2F"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Manon Aubry</w:t>
      </w:r>
      <w:r w:rsidRPr="00C93241">
        <w:rPr>
          <w:rStyle w:val="HideTWBExt"/>
          <w:b w:val="0"/>
          <w:lang w:val="en-GB"/>
        </w:rPr>
        <w:t>&lt;/Members&gt;</w:t>
      </w:r>
    </w:p>
    <w:p w14:paraId="1CFFBB7A" w14:textId="77777777" w:rsidR="00737696" w:rsidRPr="001628F8" w:rsidRDefault="00737696" w:rsidP="00737696">
      <w:pPr>
        <w:pStyle w:val="NormalBold"/>
      </w:pPr>
      <w:r w:rsidRPr="001628F8">
        <w:rPr>
          <w:rStyle w:val="HideTWBExt"/>
          <w:b w:val="0"/>
        </w:rPr>
        <w:t>&lt;/RepeatBlock-By&gt;</w:t>
      </w:r>
    </w:p>
    <w:p w14:paraId="19C7E81A"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251FEA70" w14:textId="27EA1248" w:rsidR="00737696" w:rsidRPr="001628F8" w:rsidRDefault="00737696" w:rsidP="00737696">
      <w:pPr>
        <w:pStyle w:val="NormalBold"/>
      </w:pPr>
      <w:r w:rsidRPr="001628F8">
        <w:rPr>
          <w:rStyle w:val="HideTWBExt"/>
        </w:rPr>
        <w:t>&lt;Article&gt;</w:t>
      </w:r>
      <w:r w:rsidRPr="001628F8">
        <w:t>N.º 8</w:t>
      </w:r>
      <w:r w:rsidR="00C93241">
        <w:noBreakHyphen/>
      </w:r>
      <w:r w:rsidRPr="001628F8">
        <w:t>E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25ECEA49" w14:textId="77777777" w:rsidTr="009F25AF">
        <w:trPr>
          <w:trHeight w:hRule="exact" w:val="240"/>
          <w:jc w:val="center"/>
        </w:trPr>
        <w:tc>
          <w:tcPr>
            <w:tcW w:w="9752" w:type="dxa"/>
            <w:gridSpan w:val="2"/>
            <w:tcBorders>
              <w:top w:val="nil"/>
              <w:left w:val="nil"/>
              <w:bottom w:val="nil"/>
              <w:right w:val="nil"/>
            </w:tcBorders>
          </w:tcPr>
          <w:p w14:paraId="54719EFB" w14:textId="77777777" w:rsidR="00737696" w:rsidRPr="001628F8" w:rsidRDefault="00737696" w:rsidP="009F25AF"/>
        </w:tc>
      </w:tr>
      <w:tr w:rsidR="00737696" w:rsidRPr="001628F8" w14:paraId="5C2FB09B" w14:textId="77777777" w:rsidTr="009F25AF">
        <w:trPr>
          <w:trHeight w:val="240"/>
          <w:jc w:val="center"/>
        </w:trPr>
        <w:tc>
          <w:tcPr>
            <w:tcW w:w="4876" w:type="dxa"/>
            <w:tcBorders>
              <w:top w:val="nil"/>
              <w:left w:val="nil"/>
              <w:bottom w:val="nil"/>
              <w:right w:val="nil"/>
            </w:tcBorders>
          </w:tcPr>
          <w:p w14:paraId="0CE4C9F7"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4024BB3C" w14:textId="77777777" w:rsidR="00737696" w:rsidRPr="001628F8" w:rsidRDefault="00737696" w:rsidP="009F25AF">
            <w:pPr>
              <w:pStyle w:val="AmColumnHeading"/>
            </w:pPr>
            <w:r w:rsidRPr="001628F8">
              <w:t>Alteração</w:t>
            </w:r>
          </w:p>
        </w:tc>
      </w:tr>
      <w:tr w:rsidR="00737696" w:rsidRPr="001628F8" w14:paraId="0900592D" w14:textId="77777777" w:rsidTr="009F25AF">
        <w:trPr>
          <w:jc w:val="center"/>
        </w:trPr>
        <w:tc>
          <w:tcPr>
            <w:tcW w:w="4876" w:type="dxa"/>
            <w:tcBorders>
              <w:top w:val="nil"/>
              <w:left w:val="nil"/>
              <w:bottom w:val="nil"/>
              <w:right w:val="nil"/>
            </w:tcBorders>
          </w:tcPr>
          <w:p w14:paraId="2C9712E9" w14:textId="77777777" w:rsidR="00737696" w:rsidRPr="001628F8" w:rsidRDefault="00737696" w:rsidP="009F25AF">
            <w:pPr>
              <w:pStyle w:val="Normal6a"/>
            </w:pPr>
          </w:p>
        </w:tc>
        <w:tc>
          <w:tcPr>
            <w:tcW w:w="4876" w:type="dxa"/>
            <w:tcBorders>
              <w:top w:val="nil"/>
              <w:left w:val="nil"/>
              <w:bottom w:val="nil"/>
              <w:right w:val="nil"/>
            </w:tcBorders>
          </w:tcPr>
          <w:p w14:paraId="3ABD3E00" w14:textId="3F1FCEFB" w:rsidR="00737696" w:rsidRPr="001628F8" w:rsidRDefault="00737696" w:rsidP="009F25AF">
            <w:pPr>
              <w:pStyle w:val="Normal6a"/>
            </w:pPr>
            <w:r w:rsidRPr="001628F8">
              <w:rPr>
                <w:b/>
                <w:i/>
              </w:rPr>
              <w:t>8</w:t>
            </w:r>
            <w:r w:rsidR="00C93241">
              <w:rPr>
                <w:b/>
                <w:i/>
              </w:rPr>
              <w:noBreakHyphen/>
            </w:r>
            <w:r w:rsidRPr="001628F8">
              <w:rPr>
                <w:b/>
                <w:i/>
              </w:rPr>
              <w:t>E.</w:t>
            </w:r>
            <w:r w:rsidRPr="001628F8">
              <w:tab/>
            </w:r>
            <w:r w:rsidRPr="001628F8">
              <w:rPr>
                <w:b/>
                <w:i/>
              </w:rPr>
              <w:t xml:space="preserve">Considera que, em vez de promover cortes orçamentais prejudiciais e reformas estruturais para alcançar os objetivos em matéria de dívida e défice prescritos pelo Pacto de Estabilidade e Crescimento, a governação económica da </w:t>
            </w:r>
            <w:r w:rsidRPr="001628F8">
              <w:rPr>
                <w:b/>
                <w:i/>
              </w:rPr>
              <w:lastRenderedPageBreak/>
              <w:t>UE deve favorecer e facilitar a cobrança de recursos adicionais pelos Estados</w:t>
            </w:r>
            <w:r w:rsidR="00C93241">
              <w:rPr>
                <w:b/>
                <w:i/>
              </w:rPr>
              <w:noBreakHyphen/>
            </w:r>
            <w:r w:rsidRPr="001628F8">
              <w:rPr>
                <w:b/>
                <w:i/>
              </w:rPr>
              <w:t>Membros e a nível da UE através de uma tributação justa, em particular impostos sobre as empresas mais ricas e multinacionais, da tributação de produtos e serviços ecologicamente nocivos, da revogação de isenções fiscais e de contribuições sociais ineficazes e injustas, e do combate à elisão fiscal e à evasão fiscal de indivíduos ricos e de empresas multinacionais; salienta, por exemplo, que os 60 mil milhões de EUR de cortes orçamentais propostos pelo Governo francês para o orçamento de 2025 equivalem exatamente ao custo anual das deduções fiscais concedidas pelo Governo francês a indivíduos ricos e empresas multinacionais desde 2017;</w:t>
            </w:r>
          </w:p>
        </w:tc>
      </w:tr>
    </w:tbl>
    <w:p w14:paraId="6D69B849" w14:textId="77777777" w:rsidR="00737696" w:rsidRPr="00C93241" w:rsidRDefault="00737696" w:rsidP="00737696">
      <w:pPr>
        <w:pStyle w:val="AmOrLang"/>
        <w:rPr>
          <w:lang w:val="en-GB"/>
        </w:rPr>
      </w:pPr>
      <w:r w:rsidRPr="00C93241">
        <w:rPr>
          <w:lang w:val="en-GB"/>
        </w:rPr>
        <w:lastRenderedPageBreak/>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0BCFB76B" w14:textId="77777777" w:rsidR="00737696" w:rsidRPr="00C93241" w:rsidRDefault="00737696" w:rsidP="00737696">
      <w:pPr>
        <w:rPr>
          <w:lang w:val="en-GB"/>
        </w:rPr>
      </w:pPr>
      <w:r w:rsidRPr="00C93241">
        <w:rPr>
          <w:rStyle w:val="HideTWBExt"/>
          <w:lang w:val="en-GB"/>
        </w:rPr>
        <w:t>&lt;/Amend&gt;</w:t>
      </w:r>
    </w:p>
    <w:p w14:paraId="6ADCEE0E"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192</w:t>
      </w:r>
      <w:r w:rsidRPr="00C93241">
        <w:rPr>
          <w:rStyle w:val="HideTWBExt"/>
          <w:lang w:val="en-GB"/>
        </w:rPr>
        <w:t>&lt;/NumAm&gt;</w:t>
      </w:r>
    </w:p>
    <w:p w14:paraId="38A5792F"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Carla Tavares</w:t>
      </w:r>
      <w:r w:rsidRPr="00C93241">
        <w:rPr>
          <w:rStyle w:val="HideTWBExt"/>
          <w:b w:val="0"/>
          <w:lang w:val="en-GB"/>
        </w:rPr>
        <w:t>&lt;/Members&gt;</w:t>
      </w:r>
    </w:p>
    <w:p w14:paraId="3F26E1B5" w14:textId="77777777" w:rsidR="00737696" w:rsidRPr="00C93241" w:rsidRDefault="00737696" w:rsidP="00737696">
      <w:pPr>
        <w:pStyle w:val="NormalBold"/>
        <w:rPr>
          <w:lang w:val="en-GB"/>
        </w:rPr>
      </w:pPr>
      <w:r w:rsidRPr="00C93241">
        <w:rPr>
          <w:rStyle w:val="HideTWBExt"/>
          <w:b w:val="0"/>
          <w:lang w:val="en-GB"/>
        </w:rPr>
        <w:t>&lt;/RepeatBlock-By&gt;</w:t>
      </w:r>
    </w:p>
    <w:p w14:paraId="51ADAA3B"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0E686C3C" w14:textId="77777777" w:rsidR="00737696" w:rsidRPr="001628F8" w:rsidRDefault="00737696" w:rsidP="00737696">
      <w:pPr>
        <w:pStyle w:val="NormalBold"/>
      </w:pPr>
      <w:r w:rsidRPr="001628F8">
        <w:rPr>
          <w:rStyle w:val="HideTWBExt"/>
        </w:rPr>
        <w:t>&lt;Article&gt;</w:t>
      </w:r>
      <w:r w:rsidRPr="001628F8">
        <w:t>N.º 9</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2450DB1D" w14:textId="77777777" w:rsidTr="009F25AF">
        <w:trPr>
          <w:trHeight w:hRule="exact" w:val="240"/>
          <w:jc w:val="center"/>
        </w:trPr>
        <w:tc>
          <w:tcPr>
            <w:tcW w:w="9752" w:type="dxa"/>
            <w:gridSpan w:val="2"/>
            <w:tcBorders>
              <w:top w:val="nil"/>
              <w:left w:val="nil"/>
              <w:bottom w:val="nil"/>
              <w:right w:val="nil"/>
            </w:tcBorders>
          </w:tcPr>
          <w:p w14:paraId="570CE242" w14:textId="77777777" w:rsidR="00737696" w:rsidRPr="001628F8" w:rsidRDefault="00737696" w:rsidP="009F25AF"/>
        </w:tc>
      </w:tr>
      <w:tr w:rsidR="00737696" w:rsidRPr="001628F8" w14:paraId="72BD839A" w14:textId="77777777" w:rsidTr="009F25AF">
        <w:trPr>
          <w:trHeight w:val="240"/>
          <w:jc w:val="center"/>
        </w:trPr>
        <w:tc>
          <w:tcPr>
            <w:tcW w:w="4876" w:type="dxa"/>
            <w:tcBorders>
              <w:top w:val="nil"/>
              <w:left w:val="nil"/>
              <w:bottom w:val="nil"/>
              <w:right w:val="nil"/>
            </w:tcBorders>
          </w:tcPr>
          <w:p w14:paraId="4CF2B8E8"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16AC802A" w14:textId="77777777" w:rsidR="00737696" w:rsidRPr="001628F8" w:rsidRDefault="00737696" w:rsidP="009F25AF">
            <w:pPr>
              <w:pStyle w:val="AmColumnHeading"/>
            </w:pPr>
            <w:r w:rsidRPr="001628F8">
              <w:t>Alteração</w:t>
            </w:r>
          </w:p>
        </w:tc>
      </w:tr>
      <w:tr w:rsidR="00737696" w:rsidRPr="001628F8" w14:paraId="3A3AD266" w14:textId="77777777" w:rsidTr="009F25AF">
        <w:trPr>
          <w:jc w:val="center"/>
        </w:trPr>
        <w:tc>
          <w:tcPr>
            <w:tcW w:w="4876" w:type="dxa"/>
            <w:tcBorders>
              <w:top w:val="nil"/>
              <w:left w:val="nil"/>
              <w:bottom w:val="nil"/>
              <w:right w:val="nil"/>
            </w:tcBorders>
          </w:tcPr>
          <w:p w14:paraId="6B6E9B8F" w14:textId="380A461E" w:rsidR="00737696" w:rsidRPr="001628F8" w:rsidRDefault="00737696" w:rsidP="009F25AF">
            <w:pPr>
              <w:pStyle w:val="Normal6a"/>
            </w:pPr>
            <w:r w:rsidRPr="001628F8">
              <w:t>9.</w:t>
            </w:r>
            <w:r w:rsidRPr="001628F8">
              <w:tab/>
            </w:r>
            <w:r w:rsidRPr="001628F8">
              <w:rPr>
                <w:b/>
                <w:i/>
              </w:rPr>
              <w:t>Lamenta o baixo nível de execução do quadro de regras orçamentais verificado no passado;</w:t>
            </w:r>
            <w:r w:rsidRPr="001628F8">
              <w:t xml:space="preserve"> salienta que é fundamental que o novo quadro assegure a igualdade de tratamento dos Estados</w:t>
            </w:r>
            <w:r w:rsidR="00C93241">
              <w:noBreakHyphen/>
            </w:r>
            <w:r w:rsidRPr="001628F8">
              <w:t xml:space="preserve">Membros; sustenta que o sucesso e a credibilidade de um quadro dependem, </w:t>
            </w:r>
            <w:r w:rsidRPr="001628F8">
              <w:rPr>
                <w:b/>
                <w:i/>
              </w:rPr>
              <w:t>em larga medida,</w:t>
            </w:r>
            <w:r w:rsidRPr="001628F8">
              <w:t xml:space="preserve"> da sua execução </w:t>
            </w:r>
            <w:r w:rsidRPr="001628F8">
              <w:rPr>
                <w:b/>
                <w:i/>
              </w:rPr>
              <w:t>rigorosa</w:t>
            </w:r>
            <w:r w:rsidRPr="001628F8">
              <w:t>;</w:t>
            </w:r>
          </w:p>
        </w:tc>
        <w:tc>
          <w:tcPr>
            <w:tcW w:w="4876" w:type="dxa"/>
            <w:tcBorders>
              <w:top w:val="nil"/>
              <w:left w:val="nil"/>
              <w:bottom w:val="nil"/>
              <w:right w:val="nil"/>
            </w:tcBorders>
          </w:tcPr>
          <w:p w14:paraId="0D52BD74" w14:textId="53AF6D8C" w:rsidR="00737696" w:rsidRPr="001628F8" w:rsidRDefault="00737696" w:rsidP="009F25AF">
            <w:pPr>
              <w:pStyle w:val="Normal6a"/>
            </w:pPr>
            <w:r w:rsidRPr="001628F8">
              <w:t>9.</w:t>
            </w:r>
            <w:r w:rsidRPr="001628F8">
              <w:tab/>
              <w:t>salienta que é fundamental que o novo quadro assegure a igualdade de tratamento dos Estados</w:t>
            </w:r>
            <w:r w:rsidR="00C93241">
              <w:noBreakHyphen/>
            </w:r>
            <w:r w:rsidRPr="001628F8">
              <w:t>Membros; sustenta que o sucesso e a credibilidade de um quadro dependem da sua execução e</w:t>
            </w:r>
            <w:r w:rsidRPr="001628F8">
              <w:rPr>
                <w:b/>
                <w:i/>
              </w:rPr>
              <w:t xml:space="preserve"> de se assegurar um nível de investimento público adequado, a nível nacional e da UE, para alcançar os principais objetivos do quadro e abordar as prioridades atuais e futuras da UE</w:t>
            </w:r>
            <w:r w:rsidRPr="001628F8">
              <w:t xml:space="preserve">; </w:t>
            </w:r>
            <w:r w:rsidRPr="001628F8">
              <w:rPr>
                <w:b/>
                <w:i/>
              </w:rPr>
              <w:t xml:space="preserve">defende, para esse fim, a criação de um instrumento de investimento da União mais permanente após o termo do Mecanismo de Recuperação e Resiliência em 2026; insta a Comissão a iniciar debates sobre a resolução do défice de investimento </w:t>
            </w:r>
            <w:r w:rsidRPr="001628F8">
              <w:rPr>
                <w:b/>
                <w:i/>
              </w:rPr>
              <w:lastRenderedPageBreak/>
              <w:t>significativo que existe na UE, tal como identificado no Relatório Draghi, e a apresentar propostas concretas de soluções de financiamento;</w:t>
            </w:r>
          </w:p>
        </w:tc>
      </w:tr>
    </w:tbl>
    <w:p w14:paraId="7DA662ED" w14:textId="77777777" w:rsidR="00737696" w:rsidRPr="00C93241" w:rsidRDefault="00737696" w:rsidP="00737696">
      <w:pPr>
        <w:pStyle w:val="AmOrLang"/>
        <w:rPr>
          <w:lang w:val="en-GB"/>
        </w:rPr>
      </w:pPr>
      <w:r w:rsidRPr="00C93241">
        <w:rPr>
          <w:lang w:val="en-GB"/>
        </w:rPr>
        <w:lastRenderedPageBreak/>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732E1010" w14:textId="77777777" w:rsidR="00737696" w:rsidRPr="00C93241" w:rsidRDefault="00737696" w:rsidP="00737696">
      <w:pPr>
        <w:rPr>
          <w:lang w:val="en-GB"/>
        </w:rPr>
      </w:pPr>
      <w:r w:rsidRPr="00C93241">
        <w:rPr>
          <w:rStyle w:val="HideTWBExt"/>
          <w:lang w:val="en-GB"/>
        </w:rPr>
        <w:t>&lt;/Amend&gt;</w:t>
      </w:r>
    </w:p>
    <w:p w14:paraId="570E25C8"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193</w:t>
      </w:r>
      <w:r w:rsidRPr="00C93241">
        <w:rPr>
          <w:rStyle w:val="HideTWBExt"/>
          <w:lang w:val="en-GB"/>
        </w:rPr>
        <w:t>&lt;/NumAm&gt;</w:t>
      </w:r>
    </w:p>
    <w:p w14:paraId="54CC4FDC"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Thomas Händel</w:t>
      </w:r>
      <w:r w:rsidRPr="00C93241">
        <w:rPr>
          <w:rStyle w:val="HideTWBExt"/>
          <w:b w:val="0"/>
          <w:lang w:val="en-GB"/>
        </w:rPr>
        <w:t>&lt;/Members&gt;</w:t>
      </w:r>
    </w:p>
    <w:p w14:paraId="3D207B78" w14:textId="77777777" w:rsidR="00737696" w:rsidRPr="00C93241" w:rsidRDefault="00737696" w:rsidP="00737696">
      <w:pPr>
        <w:pStyle w:val="NormalBold"/>
      </w:pPr>
      <w:r w:rsidRPr="00C93241">
        <w:rPr>
          <w:rStyle w:val="HideTWBExt"/>
          <w:b w:val="0"/>
        </w:rPr>
        <w:t>&lt;/RepeatBlock-By&gt;</w:t>
      </w:r>
    </w:p>
    <w:p w14:paraId="222D8E8D"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48C27689" w14:textId="77777777" w:rsidR="00737696" w:rsidRPr="001628F8" w:rsidRDefault="00737696" w:rsidP="00737696">
      <w:pPr>
        <w:pStyle w:val="NormalBold"/>
      </w:pPr>
      <w:r w:rsidRPr="001628F8">
        <w:rPr>
          <w:rStyle w:val="HideTWBExt"/>
        </w:rPr>
        <w:t>&lt;Article&gt;</w:t>
      </w:r>
      <w:r w:rsidRPr="001628F8">
        <w:t>N.º 9</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2942D525" w14:textId="77777777" w:rsidTr="009F25AF">
        <w:trPr>
          <w:trHeight w:hRule="exact" w:val="240"/>
          <w:jc w:val="center"/>
        </w:trPr>
        <w:tc>
          <w:tcPr>
            <w:tcW w:w="9752" w:type="dxa"/>
            <w:gridSpan w:val="2"/>
            <w:tcBorders>
              <w:top w:val="nil"/>
              <w:left w:val="nil"/>
              <w:bottom w:val="nil"/>
              <w:right w:val="nil"/>
            </w:tcBorders>
          </w:tcPr>
          <w:p w14:paraId="674A5243" w14:textId="77777777" w:rsidR="00737696" w:rsidRPr="001628F8" w:rsidRDefault="00737696" w:rsidP="009F25AF"/>
        </w:tc>
      </w:tr>
      <w:tr w:rsidR="00737696" w:rsidRPr="001628F8" w14:paraId="277B7BF0" w14:textId="77777777" w:rsidTr="009F25AF">
        <w:trPr>
          <w:trHeight w:val="240"/>
          <w:jc w:val="center"/>
        </w:trPr>
        <w:tc>
          <w:tcPr>
            <w:tcW w:w="4876" w:type="dxa"/>
            <w:tcBorders>
              <w:top w:val="nil"/>
              <w:left w:val="nil"/>
              <w:bottom w:val="nil"/>
              <w:right w:val="nil"/>
            </w:tcBorders>
          </w:tcPr>
          <w:p w14:paraId="03F7A923"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4F205C23" w14:textId="77777777" w:rsidR="00737696" w:rsidRPr="001628F8" w:rsidRDefault="00737696" w:rsidP="009F25AF">
            <w:pPr>
              <w:pStyle w:val="AmColumnHeading"/>
            </w:pPr>
            <w:r w:rsidRPr="001628F8">
              <w:t>Alteração</w:t>
            </w:r>
          </w:p>
        </w:tc>
      </w:tr>
      <w:tr w:rsidR="00737696" w:rsidRPr="001628F8" w14:paraId="08E7BB0F" w14:textId="77777777" w:rsidTr="009F25AF">
        <w:trPr>
          <w:jc w:val="center"/>
        </w:trPr>
        <w:tc>
          <w:tcPr>
            <w:tcW w:w="4876" w:type="dxa"/>
            <w:tcBorders>
              <w:top w:val="nil"/>
              <w:left w:val="nil"/>
              <w:bottom w:val="nil"/>
              <w:right w:val="nil"/>
            </w:tcBorders>
          </w:tcPr>
          <w:p w14:paraId="474E7C21" w14:textId="07363CAB" w:rsidR="00737696" w:rsidRPr="001628F8" w:rsidRDefault="00737696" w:rsidP="009F25AF">
            <w:pPr>
              <w:pStyle w:val="Normal6a"/>
            </w:pPr>
            <w:r w:rsidRPr="001628F8">
              <w:t>9.</w:t>
            </w:r>
            <w:r w:rsidRPr="001628F8">
              <w:tab/>
            </w:r>
            <w:r w:rsidRPr="001628F8">
              <w:rPr>
                <w:b/>
                <w:i/>
              </w:rPr>
              <w:t>Lamenta o baixo nível de execução do quadro de regras orçamentais verificado no passado;</w:t>
            </w:r>
            <w:r w:rsidRPr="001628F8">
              <w:t xml:space="preserve"> salienta que é fundamental que o novo quadro assegure a igualdade de tratamento dos Estados</w:t>
            </w:r>
            <w:r w:rsidR="00C93241">
              <w:noBreakHyphen/>
            </w:r>
            <w:r w:rsidRPr="001628F8">
              <w:t>Membros; sustenta que o sucesso e a credibilidade de um quadro dependem</w:t>
            </w:r>
            <w:r w:rsidRPr="001628F8">
              <w:rPr>
                <w:b/>
                <w:i/>
              </w:rPr>
              <w:t>, em larga medida,</w:t>
            </w:r>
            <w:r w:rsidRPr="001628F8">
              <w:t xml:space="preserve"> da sua execução </w:t>
            </w:r>
            <w:r w:rsidRPr="001628F8">
              <w:rPr>
                <w:b/>
                <w:i/>
              </w:rPr>
              <w:t>rigorosa</w:t>
            </w:r>
            <w:r w:rsidRPr="001628F8">
              <w:t>;</w:t>
            </w:r>
          </w:p>
        </w:tc>
        <w:tc>
          <w:tcPr>
            <w:tcW w:w="4876" w:type="dxa"/>
            <w:tcBorders>
              <w:top w:val="nil"/>
              <w:left w:val="nil"/>
              <w:bottom w:val="nil"/>
              <w:right w:val="nil"/>
            </w:tcBorders>
          </w:tcPr>
          <w:p w14:paraId="28FCE4F1" w14:textId="2100B9B8" w:rsidR="00737696" w:rsidRPr="001628F8" w:rsidRDefault="00737696" w:rsidP="009F25AF">
            <w:pPr>
              <w:pStyle w:val="Normal6a"/>
            </w:pPr>
            <w:r w:rsidRPr="001628F8">
              <w:t>9.</w:t>
            </w:r>
            <w:r w:rsidRPr="001628F8">
              <w:tab/>
              <w:t>salienta que é fundamental que o novo quadro assegure a igualdade de tratamento dos Estados</w:t>
            </w:r>
            <w:r w:rsidR="00C93241">
              <w:noBreakHyphen/>
            </w:r>
            <w:r w:rsidRPr="001628F8">
              <w:t xml:space="preserve">Membros; sustenta que o sucesso e a credibilidade de um quadro dependem da sua </w:t>
            </w:r>
            <w:r w:rsidRPr="001628F8">
              <w:rPr>
                <w:b/>
                <w:i/>
              </w:rPr>
              <w:t>devida</w:t>
            </w:r>
            <w:r w:rsidRPr="001628F8">
              <w:t xml:space="preserve"> execução;</w:t>
            </w:r>
          </w:p>
        </w:tc>
      </w:tr>
    </w:tbl>
    <w:p w14:paraId="3CFFE932"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40A1E63A" w14:textId="77777777" w:rsidR="00737696" w:rsidRPr="00C93241" w:rsidRDefault="00737696" w:rsidP="00737696">
      <w:pPr>
        <w:rPr>
          <w:lang w:val="en-GB"/>
        </w:rPr>
      </w:pPr>
      <w:r w:rsidRPr="00C93241">
        <w:rPr>
          <w:rStyle w:val="HideTWBExt"/>
          <w:lang w:val="en-GB"/>
        </w:rPr>
        <w:t>&lt;/Amend&gt;</w:t>
      </w:r>
    </w:p>
    <w:p w14:paraId="12AF4011"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194</w:t>
      </w:r>
      <w:r w:rsidRPr="00C93241">
        <w:rPr>
          <w:rStyle w:val="HideTWBExt"/>
          <w:lang w:val="en-GB"/>
        </w:rPr>
        <w:t>&lt;/NumAm&gt;</w:t>
      </w:r>
    </w:p>
    <w:p w14:paraId="68398EDC"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Claire Fita, Thomas Bajada, Carla Tavares, Lara Wolters, Matthias Ecke, Evelyn Regner</w:t>
      </w:r>
      <w:r w:rsidRPr="00C93241">
        <w:rPr>
          <w:rStyle w:val="HideTWBExt"/>
          <w:b w:val="0"/>
          <w:lang w:val="en-GB"/>
        </w:rPr>
        <w:t>&lt;/Members&gt;</w:t>
      </w:r>
    </w:p>
    <w:p w14:paraId="032A8117" w14:textId="77777777" w:rsidR="00737696" w:rsidRPr="001628F8" w:rsidRDefault="00737696" w:rsidP="00737696">
      <w:pPr>
        <w:pStyle w:val="NormalBold"/>
      </w:pPr>
      <w:r w:rsidRPr="001628F8">
        <w:rPr>
          <w:rStyle w:val="HideTWBExt"/>
          <w:b w:val="0"/>
        </w:rPr>
        <w:t>&lt;/RepeatBlock-By&gt;</w:t>
      </w:r>
    </w:p>
    <w:p w14:paraId="10A709CE"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732FCB06" w14:textId="77777777" w:rsidR="00737696" w:rsidRPr="001628F8" w:rsidRDefault="00737696" w:rsidP="00737696">
      <w:pPr>
        <w:pStyle w:val="NormalBold"/>
      </w:pPr>
      <w:r w:rsidRPr="001628F8">
        <w:rPr>
          <w:rStyle w:val="HideTWBExt"/>
        </w:rPr>
        <w:t>&lt;Article&gt;</w:t>
      </w:r>
      <w:r w:rsidRPr="001628F8">
        <w:t>N.º 9</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2B614CFE" w14:textId="77777777" w:rsidTr="009F25AF">
        <w:trPr>
          <w:trHeight w:hRule="exact" w:val="240"/>
          <w:jc w:val="center"/>
        </w:trPr>
        <w:tc>
          <w:tcPr>
            <w:tcW w:w="9752" w:type="dxa"/>
            <w:gridSpan w:val="2"/>
            <w:tcBorders>
              <w:top w:val="nil"/>
              <w:left w:val="nil"/>
              <w:bottom w:val="nil"/>
              <w:right w:val="nil"/>
            </w:tcBorders>
          </w:tcPr>
          <w:p w14:paraId="0B8C95F3" w14:textId="77777777" w:rsidR="00737696" w:rsidRPr="001628F8" w:rsidRDefault="00737696" w:rsidP="009F25AF"/>
        </w:tc>
      </w:tr>
      <w:tr w:rsidR="00737696" w:rsidRPr="001628F8" w14:paraId="5FD0C3E5" w14:textId="77777777" w:rsidTr="009F25AF">
        <w:trPr>
          <w:trHeight w:val="240"/>
          <w:jc w:val="center"/>
        </w:trPr>
        <w:tc>
          <w:tcPr>
            <w:tcW w:w="4876" w:type="dxa"/>
            <w:tcBorders>
              <w:top w:val="nil"/>
              <w:left w:val="nil"/>
              <w:bottom w:val="nil"/>
              <w:right w:val="nil"/>
            </w:tcBorders>
          </w:tcPr>
          <w:p w14:paraId="4ED36B36"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1FC4E6A3" w14:textId="77777777" w:rsidR="00737696" w:rsidRPr="001628F8" w:rsidRDefault="00737696" w:rsidP="009F25AF">
            <w:pPr>
              <w:pStyle w:val="AmColumnHeading"/>
            </w:pPr>
            <w:r w:rsidRPr="001628F8">
              <w:t>Alteração</w:t>
            </w:r>
          </w:p>
        </w:tc>
      </w:tr>
      <w:tr w:rsidR="00737696" w:rsidRPr="001628F8" w14:paraId="2AFA9671" w14:textId="77777777" w:rsidTr="009F25AF">
        <w:trPr>
          <w:jc w:val="center"/>
        </w:trPr>
        <w:tc>
          <w:tcPr>
            <w:tcW w:w="4876" w:type="dxa"/>
            <w:tcBorders>
              <w:top w:val="nil"/>
              <w:left w:val="nil"/>
              <w:bottom w:val="nil"/>
              <w:right w:val="nil"/>
            </w:tcBorders>
          </w:tcPr>
          <w:p w14:paraId="66F8095F" w14:textId="716F0EF8" w:rsidR="00737696" w:rsidRPr="001628F8" w:rsidRDefault="00737696" w:rsidP="009F25AF">
            <w:pPr>
              <w:pStyle w:val="Normal6a"/>
            </w:pPr>
            <w:r w:rsidRPr="001628F8">
              <w:t>9.</w:t>
            </w:r>
            <w:r w:rsidRPr="001628F8">
              <w:tab/>
            </w:r>
            <w:r w:rsidRPr="001628F8">
              <w:rPr>
                <w:b/>
                <w:i/>
              </w:rPr>
              <w:t>Lamenta o baixo nível de execução do quadro de regras orçamentais verificado no passado;</w:t>
            </w:r>
            <w:r w:rsidRPr="001628F8">
              <w:t xml:space="preserve"> salienta que é fundamental que o novo quadro assegure a igualdade de tratamento dos Estados</w:t>
            </w:r>
            <w:r w:rsidR="00C93241">
              <w:noBreakHyphen/>
            </w:r>
            <w:r w:rsidRPr="001628F8">
              <w:t xml:space="preserve">Membros; sustenta que o sucesso e a credibilidade de um quadro dependem, em larga medida, da sua execução </w:t>
            </w:r>
            <w:r w:rsidRPr="001628F8">
              <w:rPr>
                <w:b/>
                <w:i/>
              </w:rPr>
              <w:lastRenderedPageBreak/>
              <w:t>rigorosa</w:t>
            </w:r>
            <w:r w:rsidRPr="001628F8">
              <w:t>;</w:t>
            </w:r>
          </w:p>
        </w:tc>
        <w:tc>
          <w:tcPr>
            <w:tcW w:w="4876" w:type="dxa"/>
            <w:tcBorders>
              <w:top w:val="nil"/>
              <w:left w:val="nil"/>
              <w:bottom w:val="nil"/>
              <w:right w:val="nil"/>
            </w:tcBorders>
          </w:tcPr>
          <w:p w14:paraId="548C71E7" w14:textId="256DFAC6" w:rsidR="00737696" w:rsidRPr="001628F8" w:rsidRDefault="00737696" w:rsidP="009F25AF">
            <w:pPr>
              <w:pStyle w:val="Normal6a"/>
            </w:pPr>
            <w:r w:rsidRPr="001628F8">
              <w:lastRenderedPageBreak/>
              <w:t>9.</w:t>
            </w:r>
            <w:r w:rsidRPr="001628F8">
              <w:tab/>
              <w:t>salienta que é fundamental que o novo quadro assegure a igualdade de tratamento dos Estados</w:t>
            </w:r>
            <w:r w:rsidR="00C93241">
              <w:noBreakHyphen/>
            </w:r>
            <w:r w:rsidRPr="001628F8">
              <w:t>Membros; sustenta que o sucesso e a credibilidade de um quadro dependem, em larga medida, da sua execução</w:t>
            </w:r>
            <w:r w:rsidRPr="001628F8">
              <w:rPr>
                <w:b/>
                <w:i/>
              </w:rPr>
              <w:t>, tendo em conta os pontos de partida e os desafios individuais dos Estados</w:t>
            </w:r>
            <w:r w:rsidR="00C93241">
              <w:rPr>
                <w:b/>
                <w:i/>
              </w:rPr>
              <w:noBreakHyphen/>
            </w:r>
            <w:r w:rsidRPr="001628F8">
              <w:rPr>
                <w:b/>
                <w:i/>
              </w:rPr>
              <w:t>Membros</w:t>
            </w:r>
            <w:r w:rsidRPr="001628F8">
              <w:t>;</w:t>
            </w:r>
          </w:p>
        </w:tc>
      </w:tr>
    </w:tbl>
    <w:p w14:paraId="6A6A39A0"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0831A165" w14:textId="77777777" w:rsidR="00737696" w:rsidRPr="00C93241" w:rsidRDefault="00737696" w:rsidP="00737696">
      <w:pPr>
        <w:rPr>
          <w:lang w:val="en-GB"/>
        </w:rPr>
      </w:pPr>
      <w:r w:rsidRPr="00C93241">
        <w:rPr>
          <w:rStyle w:val="HideTWBExt"/>
          <w:lang w:val="en-GB"/>
        </w:rPr>
        <w:t>&lt;/Amend&gt;</w:t>
      </w:r>
    </w:p>
    <w:p w14:paraId="0A2992D0"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195</w:t>
      </w:r>
      <w:r w:rsidRPr="00C93241">
        <w:rPr>
          <w:rStyle w:val="HideTWBExt"/>
          <w:lang w:val="en-GB"/>
        </w:rPr>
        <w:t>&lt;/NumAm&gt;</w:t>
      </w:r>
    </w:p>
    <w:p w14:paraId="77F1E4FD"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Fernand Kartheiser</w:t>
      </w:r>
      <w:r w:rsidRPr="00C93241">
        <w:rPr>
          <w:rStyle w:val="HideTWBExt"/>
          <w:b w:val="0"/>
          <w:lang w:val="en-GB"/>
        </w:rPr>
        <w:t>&lt;/Members&gt;</w:t>
      </w:r>
    </w:p>
    <w:p w14:paraId="15EABD4B" w14:textId="77777777" w:rsidR="00737696" w:rsidRPr="00C93241" w:rsidRDefault="00737696" w:rsidP="00737696">
      <w:pPr>
        <w:pStyle w:val="NormalBold"/>
      </w:pPr>
      <w:r w:rsidRPr="00C93241">
        <w:rPr>
          <w:rStyle w:val="HideTWBExt"/>
          <w:b w:val="0"/>
        </w:rPr>
        <w:t>&lt;/RepeatBlock-By&gt;</w:t>
      </w:r>
    </w:p>
    <w:p w14:paraId="696C91A1"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051BADDA" w14:textId="77777777" w:rsidR="00737696" w:rsidRPr="001628F8" w:rsidRDefault="00737696" w:rsidP="00737696">
      <w:pPr>
        <w:pStyle w:val="NormalBold"/>
      </w:pPr>
      <w:r w:rsidRPr="001628F8">
        <w:rPr>
          <w:rStyle w:val="HideTWBExt"/>
        </w:rPr>
        <w:t>&lt;Article&gt;</w:t>
      </w:r>
      <w:r w:rsidRPr="001628F8">
        <w:t>N.º 9</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38ADEE51" w14:textId="77777777" w:rsidTr="009F25AF">
        <w:trPr>
          <w:trHeight w:hRule="exact" w:val="240"/>
          <w:jc w:val="center"/>
        </w:trPr>
        <w:tc>
          <w:tcPr>
            <w:tcW w:w="9752" w:type="dxa"/>
            <w:gridSpan w:val="2"/>
            <w:tcBorders>
              <w:top w:val="nil"/>
              <w:left w:val="nil"/>
              <w:bottom w:val="nil"/>
              <w:right w:val="nil"/>
            </w:tcBorders>
          </w:tcPr>
          <w:p w14:paraId="11E927F0" w14:textId="77777777" w:rsidR="00737696" w:rsidRPr="001628F8" w:rsidRDefault="00737696" w:rsidP="009F25AF"/>
        </w:tc>
      </w:tr>
      <w:tr w:rsidR="00737696" w:rsidRPr="001628F8" w14:paraId="10B04AA2" w14:textId="77777777" w:rsidTr="009F25AF">
        <w:trPr>
          <w:trHeight w:val="240"/>
          <w:jc w:val="center"/>
        </w:trPr>
        <w:tc>
          <w:tcPr>
            <w:tcW w:w="4876" w:type="dxa"/>
            <w:tcBorders>
              <w:top w:val="nil"/>
              <w:left w:val="nil"/>
              <w:bottom w:val="nil"/>
              <w:right w:val="nil"/>
            </w:tcBorders>
          </w:tcPr>
          <w:p w14:paraId="039C61E3"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2163E761" w14:textId="77777777" w:rsidR="00737696" w:rsidRPr="001628F8" w:rsidRDefault="00737696" w:rsidP="009F25AF">
            <w:pPr>
              <w:pStyle w:val="AmColumnHeading"/>
            </w:pPr>
            <w:r w:rsidRPr="001628F8">
              <w:t>Alteração</w:t>
            </w:r>
          </w:p>
        </w:tc>
      </w:tr>
      <w:tr w:rsidR="00737696" w:rsidRPr="001628F8" w14:paraId="1963F8AB" w14:textId="77777777" w:rsidTr="009F25AF">
        <w:trPr>
          <w:jc w:val="center"/>
        </w:trPr>
        <w:tc>
          <w:tcPr>
            <w:tcW w:w="4876" w:type="dxa"/>
            <w:tcBorders>
              <w:top w:val="nil"/>
              <w:left w:val="nil"/>
              <w:bottom w:val="nil"/>
              <w:right w:val="nil"/>
            </w:tcBorders>
          </w:tcPr>
          <w:p w14:paraId="562BECE3" w14:textId="62492921" w:rsidR="00737696" w:rsidRPr="001628F8" w:rsidRDefault="00737696" w:rsidP="009F25AF">
            <w:pPr>
              <w:pStyle w:val="Normal6a"/>
            </w:pPr>
            <w:r w:rsidRPr="001628F8">
              <w:t>9.</w:t>
            </w:r>
            <w:r w:rsidRPr="001628F8">
              <w:tab/>
              <w:t>Lamenta o baixo nível de execução do quadro de regras orçamentais verificado no passado; salienta que é fundamental que o novo quadro assegure a igualdade de tratamento dos Estados</w:t>
            </w:r>
            <w:r w:rsidR="00C93241">
              <w:noBreakHyphen/>
            </w:r>
            <w:r w:rsidRPr="001628F8">
              <w:t xml:space="preserve">Membros; </w:t>
            </w:r>
            <w:r w:rsidRPr="001628F8">
              <w:rPr>
                <w:b/>
                <w:i/>
              </w:rPr>
              <w:t>sustenta que o sucesso e a credibilidade de um quadro dependem, em larga medida, da sua execução</w:t>
            </w:r>
            <w:r w:rsidRPr="001628F8">
              <w:t xml:space="preserve"> rigorosa;</w:t>
            </w:r>
          </w:p>
        </w:tc>
        <w:tc>
          <w:tcPr>
            <w:tcW w:w="4876" w:type="dxa"/>
            <w:tcBorders>
              <w:top w:val="nil"/>
              <w:left w:val="nil"/>
              <w:bottom w:val="nil"/>
              <w:right w:val="nil"/>
            </w:tcBorders>
          </w:tcPr>
          <w:p w14:paraId="6E2B979B" w14:textId="05059FF3" w:rsidR="00737696" w:rsidRPr="001628F8" w:rsidRDefault="00737696" w:rsidP="009F25AF">
            <w:pPr>
              <w:pStyle w:val="Normal6a"/>
            </w:pPr>
            <w:r w:rsidRPr="001628F8">
              <w:t>9.</w:t>
            </w:r>
            <w:r w:rsidRPr="001628F8">
              <w:tab/>
              <w:t>Lamenta o baixo nível de execução do quadro de regras orçamentais verificado no passado; salienta que é fundamental que o novo quadro assegure a igualdade de tratamento dos Estados</w:t>
            </w:r>
            <w:r w:rsidR="00C93241">
              <w:noBreakHyphen/>
            </w:r>
            <w:r w:rsidRPr="001628F8">
              <w:t xml:space="preserve">Membros; </w:t>
            </w:r>
            <w:r w:rsidRPr="001628F8">
              <w:rPr>
                <w:b/>
                <w:i/>
              </w:rPr>
              <w:t>apela para uma aplicação</w:t>
            </w:r>
            <w:r w:rsidRPr="001628F8">
              <w:t xml:space="preserve"> rigorosa</w:t>
            </w:r>
            <w:r w:rsidRPr="001628F8">
              <w:rPr>
                <w:b/>
                <w:i/>
              </w:rPr>
              <w:t xml:space="preserve"> das regras orçamentais a fim de garantir a credibilidade e a igualdade de tratamento entre os Estados</w:t>
            </w:r>
            <w:r w:rsidR="00C93241">
              <w:rPr>
                <w:b/>
                <w:i/>
              </w:rPr>
              <w:noBreakHyphen/>
            </w:r>
            <w:r w:rsidRPr="001628F8">
              <w:rPr>
                <w:b/>
                <w:i/>
              </w:rPr>
              <w:t>Membros</w:t>
            </w:r>
            <w:r w:rsidRPr="001628F8">
              <w:t>;</w:t>
            </w:r>
          </w:p>
        </w:tc>
      </w:tr>
    </w:tbl>
    <w:p w14:paraId="2B476634"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6D28A790" w14:textId="77777777" w:rsidR="00737696" w:rsidRPr="00C93241" w:rsidRDefault="00737696" w:rsidP="00737696">
      <w:pPr>
        <w:rPr>
          <w:lang w:val="en-GB"/>
        </w:rPr>
      </w:pPr>
      <w:r w:rsidRPr="00C93241">
        <w:rPr>
          <w:rStyle w:val="HideTWBExt"/>
          <w:lang w:val="en-GB"/>
        </w:rPr>
        <w:t>&lt;/Amend&gt;</w:t>
      </w:r>
    </w:p>
    <w:p w14:paraId="5A61B9AB"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196</w:t>
      </w:r>
      <w:r w:rsidRPr="00C93241">
        <w:rPr>
          <w:rStyle w:val="HideTWBExt"/>
          <w:lang w:val="en-GB"/>
        </w:rPr>
        <w:t>&lt;/NumAm&gt;</w:t>
      </w:r>
    </w:p>
    <w:p w14:paraId="721CC0F1"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Marcus Ferber</w:t>
      </w:r>
      <w:r w:rsidRPr="00C93241">
        <w:rPr>
          <w:rStyle w:val="HideTWBExt"/>
          <w:b w:val="0"/>
          <w:lang w:val="en-GB"/>
        </w:rPr>
        <w:t>&lt;/Members&gt;</w:t>
      </w:r>
    </w:p>
    <w:p w14:paraId="5422C600" w14:textId="77777777" w:rsidR="00737696" w:rsidRPr="00C93241" w:rsidRDefault="00737696" w:rsidP="00737696">
      <w:pPr>
        <w:pStyle w:val="NormalBold"/>
        <w:rPr>
          <w:lang w:val="en-GB"/>
        </w:rPr>
      </w:pPr>
      <w:r w:rsidRPr="00C93241">
        <w:rPr>
          <w:rStyle w:val="HideTWBExt"/>
          <w:b w:val="0"/>
          <w:lang w:val="en-GB"/>
        </w:rPr>
        <w:t>&lt;/RepeatBlock-By&gt;</w:t>
      </w:r>
    </w:p>
    <w:p w14:paraId="5512CFEE"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4DBFC6CF" w14:textId="77777777" w:rsidR="00737696" w:rsidRPr="001628F8" w:rsidRDefault="00737696" w:rsidP="00737696">
      <w:pPr>
        <w:pStyle w:val="NormalBold"/>
      </w:pPr>
      <w:r w:rsidRPr="001628F8">
        <w:rPr>
          <w:rStyle w:val="HideTWBExt"/>
        </w:rPr>
        <w:t>&lt;Article&gt;</w:t>
      </w:r>
      <w:r w:rsidRPr="001628F8">
        <w:t>N.</w:t>
      </w:r>
      <w:r w:rsidRPr="001628F8">
        <w:rPr>
          <w:vertAlign w:val="superscript"/>
        </w:rPr>
        <w:t>o</w:t>
      </w:r>
      <w:r w:rsidRPr="001628F8">
        <w:t> 9</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5A11F0B2" w14:textId="77777777" w:rsidTr="009F25AF">
        <w:trPr>
          <w:trHeight w:hRule="exact" w:val="240"/>
          <w:jc w:val="center"/>
        </w:trPr>
        <w:tc>
          <w:tcPr>
            <w:tcW w:w="9752" w:type="dxa"/>
            <w:gridSpan w:val="2"/>
            <w:tcBorders>
              <w:top w:val="nil"/>
              <w:left w:val="nil"/>
              <w:bottom w:val="nil"/>
              <w:right w:val="nil"/>
            </w:tcBorders>
          </w:tcPr>
          <w:p w14:paraId="513ADBE0" w14:textId="77777777" w:rsidR="00737696" w:rsidRPr="001628F8" w:rsidRDefault="00737696" w:rsidP="009F25AF"/>
        </w:tc>
      </w:tr>
      <w:tr w:rsidR="00737696" w:rsidRPr="001628F8" w14:paraId="507B4D12" w14:textId="77777777" w:rsidTr="009F25AF">
        <w:trPr>
          <w:trHeight w:val="240"/>
          <w:jc w:val="center"/>
        </w:trPr>
        <w:tc>
          <w:tcPr>
            <w:tcW w:w="4876" w:type="dxa"/>
            <w:tcBorders>
              <w:top w:val="nil"/>
              <w:left w:val="nil"/>
              <w:bottom w:val="nil"/>
              <w:right w:val="nil"/>
            </w:tcBorders>
          </w:tcPr>
          <w:p w14:paraId="7D4BD213"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60C714F1" w14:textId="77777777" w:rsidR="00737696" w:rsidRPr="001628F8" w:rsidRDefault="00737696" w:rsidP="009F25AF">
            <w:pPr>
              <w:pStyle w:val="AmColumnHeading"/>
            </w:pPr>
            <w:r w:rsidRPr="001628F8">
              <w:t>Alteração</w:t>
            </w:r>
          </w:p>
        </w:tc>
      </w:tr>
      <w:tr w:rsidR="00737696" w:rsidRPr="001628F8" w14:paraId="5CC17468" w14:textId="77777777" w:rsidTr="009F25AF">
        <w:trPr>
          <w:jc w:val="center"/>
        </w:trPr>
        <w:tc>
          <w:tcPr>
            <w:tcW w:w="4876" w:type="dxa"/>
            <w:tcBorders>
              <w:top w:val="nil"/>
              <w:left w:val="nil"/>
              <w:bottom w:val="nil"/>
              <w:right w:val="nil"/>
            </w:tcBorders>
          </w:tcPr>
          <w:p w14:paraId="25489E7B" w14:textId="7C789C2C" w:rsidR="00737696" w:rsidRPr="001628F8" w:rsidRDefault="00737696" w:rsidP="009F25AF">
            <w:pPr>
              <w:pStyle w:val="Normal6a"/>
            </w:pPr>
            <w:r w:rsidRPr="001628F8">
              <w:t>9.</w:t>
            </w:r>
            <w:r w:rsidRPr="001628F8">
              <w:tab/>
              <w:t>Lamenta o baixo nível de execução do quadro de regras orçamentais verificado no passado; salienta que é fundamental que o novo quadro assegure a igualdade de tratamento dos Estados</w:t>
            </w:r>
            <w:r w:rsidR="00C93241">
              <w:noBreakHyphen/>
            </w:r>
            <w:r w:rsidRPr="001628F8">
              <w:t>Membros; sustenta que o sucesso e a credibilidade de um quadro dependem, em larga medida, da sua execução rigorosa;</w:t>
            </w:r>
          </w:p>
        </w:tc>
        <w:tc>
          <w:tcPr>
            <w:tcW w:w="4876" w:type="dxa"/>
            <w:tcBorders>
              <w:top w:val="nil"/>
              <w:left w:val="nil"/>
              <w:bottom w:val="nil"/>
              <w:right w:val="nil"/>
            </w:tcBorders>
          </w:tcPr>
          <w:p w14:paraId="6DF4A095" w14:textId="04F6C7E0" w:rsidR="00737696" w:rsidRPr="001628F8" w:rsidRDefault="00737696" w:rsidP="009F25AF">
            <w:pPr>
              <w:pStyle w:val="Normal6a"/>
            </w:pPr>
            <w:r w:rsidRPr="001628F8">
              <w:t>9.</w:t>
            </w:r>
            <w:r w:rsidRPr="001628F8">
              <w:tab/>
              <w:t xml:space="preserve">Lamenta o baixo nível de execução do quadro de regras orçamentais </w:t>
            </w:r>
            <w:r w:rsidRPr="001628F8">
              <w:rPr>
                <w:b/>
                <w:i/>
              </w:rPr>
              <w:t>pela Comissão Europeia</w:t>
            </w:r>
            <w:r w:rsidRPr="001628F8">
              <w:t xml:space="preserve"> verificado no passado; salienta que é fundamental que o novo quadro assegure a igualdade de tratamento dos Estados</w:t>
            </w:r>
            <w:r w:rsidR="00C93241">
              <w:noBreakHyphen/>
            </w:r>
            <w:r w:rsidRPr="001628F8">
              <w:t xml:space="preserve">Membros; sustenta que o sucesso e a credibilidade de um quadro dependem, em larga medida, da sua execução rigorosa; </w:t>
            </w:r>
            <w:r w:rsidRPr="001628F8">
              <w:rPr>
                <w:b/>
                <w:i/>
              </w:rPr>
              <w:t>convida, neste contexto, a Comissão a recorrer também à possibilidade de impor sanções, se for caso disso;</w:t>
            </w:r>
          </w:p>
        </w:tc>
      </w:tr>
    </w:tbl>
    <w:p w14:paraId="049B926D" w14:textId="77777777" w:rsidR="00737696" w:rsidRPr="001628F8" w:rsidRDefault="00737696" w:rsidP="00737696">
      <w:pPr>
        <w:pStyle w:val="AmOrLang"/>
      </w:pPr>
      <w:r w:rsidRPr="001628F8">
        <w:lastRenderedPageBreak/>
        <w:t xml:space="preserve">Or. </w:t>
      </w:r>
      <w:r w:rsidRPr="001628F8">
        <w:rPr>
          <w:rStyle w:val="HideTWBExt"/>
        </w:rPr>
        <w:t>&lt;Original&gt;</w:t>
      </w:r>
      <w:r w:rsidRPr="001628F8">
        <w:rPr>
          <w:rStyle w:val="HideTWBInt"/>
        </w:rPr>
        <w:t>{DE}</w:t>
      </w:r>
      <w:r w:rsidRPr="001628F8">
        <w:t>de</w:t>
      </w:r>
      <w:r w:rsidRPr="001628F8">
        <w:rPr>
          <w:rStyle w:val="HideTWBExt"/>
        </w:rPr>
        <w:t>&lt;/Original&gt;</w:t>
      </w:r>
    </w:p>
    <w:p w14:paraId="5F4D0E80" w14:textId="77777777" w:rsidR="00737696" w:rsidRPr="001628F8" w:rsidRDefault="00737696" w:rsidP="00737696">
      <w:r w:rsidRPr="001628F8">
        <w:rPr>
          <w:rStyle w:val="HideTWBExt"/>
        </w:rPr>
        <w:t>&lt;/Amend&gt;</w:t>
      </w:r>
    </w:p>
    <w:p w14:paraId="5AE08723" w14:textId="77777777" w:rsidR="00737696" w:rsidRPr="001628F8" w:rsidRDefault="00737696" w:rsidP="00737696">
      <w:pPr>
        <w:pStyle w:val="AmNumberTabs"/>
      </w:pPr>
      <w:r w:rsidRPr="001628F8">
        <w:rPr>
          <w:rStyle w:val="HideTWBExt"/>
        </w:rPr>
        <w:t>&lt;Amend&gt;</w:t>
      </w:r>
      <w:r w:rsidRPr="001628F8">
        <w:t>Alteração</w:t>
      </w:r>
      <w:r w:rsidRPr="001628F8">
        <w:tab/>
      </w:r>
      <w:r w:rsidRPr="001628F8">
        <w:tab/>
      </w:r>
      <w:r w:rsidRPr="001628F8">
        <w:rPr>
          <w:rStyle w:val="HideTWBExt"/>
        </w:rPr>
        <w:t>&lt;NumAm&gt;</w:t>
      </w:r>
      <w:r w:rsidRPr="001628F8">
        <w:t>197</w:t>
      </w:r>
      <w:r w:rsidRPr="001628F8">
        <w:rPr>
          <w:rStyle w:val="HideTWBExt"/>
        </w:rPr>
        <w:t>&lt;/NumAm&gt;</w:t>
      </w:r>
    </w:p>
    <w:p w14:paraId="72AD24C0"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Fernando Navarrete Rojas</w:t>
      </w:r>
      <w:r w:rsidRPr="00C93241">
        <w:rPr>
          <w:rStyle w:val="HideTWBExt"/>
          <w:b w:val="0"/>
          <w:lang w:val="en-GB"/>
        </w:rPr>
        <w:t>&lt;/Members&gt;</w:t>
      </w:r>
    </w:p>
    <w:p w14:paraId="7767CE2F" w14:textId="77777777" w:rsidR="00737696" w:rsidRPr="001628F8" w:rsidRDefault="00737696" w:rsidP="00737696">
      <w:pPr>
        <w:pStyle w:val="NormalBold"/>
      </w:pPr>
      <w:r w:rsidRPr="001628F8">
        <w:rPr>
          <w:rStyle w:val="HideTWBExt"/>
          <w:b w:val="0"/>
        </w:rPr>
        <w:t>&lt;/RepeatBlock-By&gt;</w:t>
      </w:r>
    </w:p>
    <w:p w14:paraId="645DEBC4"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022AA070" w14:textId="77777777" w:rsidR="00737696" w:rsidRPr="001628F8" w:rsidRDefault="00737696" w:rsidP="00737696">
      <w:pPr>
        <w:pStyle w:val="NormalBold"/>
      </w:pPr>
      <w:r w:rsidRPr="001628F8">
        <w:rPr>
          <w:rStyle w:val="HideTWBExt"/>
        </w:rPr>
        <w:t>&lt;Article&gt;</w:t>
      </w:r>
      <w:r w:rsidRPr="001628F8">
        <w:t>N.º 9</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61896044" w14:textId="77777777" w:rsidTr="009F25AF">
        <w:trPr>
          <w:trHeight w:hRule="exact" w:val="240"/>
          <w:jc w:val="center"/>
        </w:trPr>
        <w:tc>
          <w:tcPr>
            <w:tcW w:w="9752" w:type="dxa"/>
            <w:gridSpan w:val="2"/>
            <w:tcBorders>
              <w:top w:val="nil"/>
              <w:left w:val="nil"/>
              <w:bottom w:val="nil"/>
              <w:right w:val="nil"/>
            </w:tcBorders>
          </w:tcPr>
          <w:p w14:paraId="3859A12F" w14:textId="77777777" w:rsidR="00737696" w:rsidRPr="001628F8" w:rsidRDefault="00737696" w:rsidP="009F25AF"/>
        </w:tc>
      </w:tr>
      <w:tr w:rsidR="00737696" w:rsidRPr="001628F8" w14:paraId="341B0D4B" w14:textId="77777777" w:rsidTr="009F25AF">
        <w:trPr>
          <w:trHeight w:val="240"/>
          <w:jc w:val="center"/>
        </w:trPr>
        <w:tc>
          <w:tcPr>
            <w:tcW w:w="4876" w:type="dxa"/>
            <w:tcBorders>
              <w:top w:val="nil"/>
              <w:left w:val="nil"/>
              <w:bottom w:val="nil"/>
              <w:right w:val="nil"/>
            </w:tcBorders>
          </w:tcPr>
          <w:p w14:paraId="6E3EF986"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00F78E4F" w14:textId="77777777" w:rsidR="00737696" w:rsidRPr="001628F8" w:rsidRDefault="00737696" w:rsidP="009F25AF">
            <w:pPr>
              <w:pStyle w:val="AmColumnHeading"/>
            </w:pPr>
            <w:r w:rsidRPr="001628F8">
              <w:t>Alteração</w:t>
            </w:r>
          </w:p>
        </w:tc>
      </w:tr>
      <w:tr w:rsidR="00737696" w:rsidRPr="001628F8" w14:paraId="6F894D87" w14:textId="77777777" w:rsidTr="009F25AF">
        <w:trPr>
          <w:jc w:val="center"/>
        </w:trPr>
        <w:tc>
          <w:tcPr>
            <w:tcW w:w="4876" w:type="dxa"/>
            <w:tcBorders>
              <w:top w:val="nil"/>
              <w:left w:val="nil"/>
              <w:bottom w:val="nil"/>
              <w:right w:val="nil"/>
            </w:tcBorders>
          </w:tcPr>
          <w:p w14:paraId="0CD9D09D" w14:textId="66462C72" w:rsidR="00737696" w:rsidRPr="001628F8" w:rsidRDefault="00737696" w:rsidP="009F25AF">
            <w:pPr>
              <w:pStyle w:val="Normal6a"/>
            </w:pPr>
            <w:r w:rsidRPr="001628F8">
              <w:t>9.</w:t>
            </w:r>
            <w:r w:rsidRPr="001628F8">
              <w:tab/>
              <w:t>Lamenta o baixo nível de execução do quadro de regras orçamentais verificado no passado; salienta que é fundamental que o novo quadro assegure a igualdade de tratamento dos Estados</w:t>
            </w:r>
            <w:r w:rsidR="00C93241">
              <w:noBreakHyphen/>
            </w:r>
            <w:r w:rsidRPr="001628F8">
              <w:t>Membros; sustenta que o sucesso e a credibilidade de um quadro dependem, em larga medida, da sua execução rigorosa;</w:t>
            </w:r>
          </w:p>
        </w:tc>
        <w:tc>
          <w:tcPr>
            <w:tcW w:w="4876" w:type="dxa"/>
            <w:tcBorders>
              <w:top w:val="nil"/>
              <w:left w:val="nil"/>
              <w:bottom w:val="nil"/>
              <w:right w:val="nil"/>
            </w:tcBorders>
          </w:tcPr>
          <w:p w14:paraId="1B24D843" w14:textId="086F7781" w:rsidR="00737696" w:rsidRPr="001628F8" w:rsidRDefault="00737696" w:rsidP="009F25AF">
            <w:pPr>
              <w:pStyle w:val="Normal6a"/>
            </w:pPr>
            <w:r w:rsidRPr="001628F8">
              <w:t>9.</w:t>
            </w:r>
            <w:r w:rsidRPr="001628F8">
              <w:tab/>
              <w:t>Lamenta o baixo nível de execução do quadro de regras orçamentais verificado no passado; salienta que é fundamental que o novo quadro assegure a igualdade de tratamento dos Estados</w:t>
            </w:r>
            <w:r w:rsidR="00C93241">
              <w:noBreakHyphen/>
            </w:r>
            <w:r w:rsidRPr="001628F8">
              <w:t xml:space="preserve">Membros; sustenta que o sucesso e a credibilidade de um quadro dependem, em larga medida, da sua execução rigorosa; </w:t>
            </w:r>
            <w:r w:rsidRPr="001628F8">
              <w:rPr>
                <w:b/>
                <w:i/>
              </w:rPr>
              <w:t>insta a Comissão a executá</w:t>
            </w:r>
            <w:r w:rsidR="00C93241">
              <w:rPr>
                <w:b/>
                <w:i/>
              </w:rPr>
              <w:noBreakHyphen/>
            </w:r>
            <w:r w:rsidRPr="001628F8">
              <w:rPr>
                <w:b/>
                <w:i/>
              </w:rPr>
              <w:t>lo rigorosamente desde o início;</w:t>
            </w:r>
          </w:p>
        </w:tc>
      </w:tr>
    </w:tbl>
    <w:p w14:paraId="01702BAC"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4748057B" w14:textId="77777777" w:rsidR="00737696" w:rsidRPr="00C93241" w:rsidRDefault="00737696" w:rsidP="00737696">
      <w:pPr>
        <w:rPr>
          <w:lang w:val="en-GB"/>
        </w:rPr>
      </w:pPr>
      <w:r w:rsidRPr="00C93241">
        <w:rPr>
          <w:rStyle w:val="HideTWBExt"/>
          <w:lang w:val="en-GB"/>
        </w:rPr>
        <w:t>&lt;/Amend&gt;</w:t>
      </w:r>
    </w:p>
    <w:p w14:paraId="727E1A0B"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198</w:t>
      </w:r>
      <w:r w:rsidRPr="00C93241">
        <w:rPr>
          <w:rStyle w:val="HideTWBExt"/>
          <w:lang w:val="en-GB"/>
        </w:rPr>
        <w:t>&lt;/NumAm&gt;</w:t>
      </w:r>
    </w:p>
    <w:p w14:paraId="6AB9FA13"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Dirk Gotink</w:t>
      </w:r>
      <w:r w:rsidRPr="00C93241">
        <w:rPr>
          <w:rStyle w:val="HideTWBExt"/>
          <w:b w:val="0"/>
          <w:lang w:val="en-GB"/>
        </w:rPr>
        <w:t>&lt;/Members&gt;</w:t>
      </w:r>
    </w:p>
    <w:p w14:paraId="7BBBA243" w14:textId="77777777" w:rsidR="00737696" w:rsidRPr="001628F8" w:rsidRDefault="00737696" w:rsidP="00737696">
      <w:pPr>
        <w:pStyle w:val="NormalBold"/>
      </w:pPr>
      <w:r w:rsidRPr="001628F8">
        <w:rPr>
          <w:rStyle w:val="HideTWBExt"/>
          <w:b w:val="0"/>
        </w:rPr>
        <w:t>&lt;/RepeatBlock-By&gt;</w:t>
      </w:r>
    </w:p>
    <w:p w14:paraId="684CCBBD"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653104F9" w14:textId="77777777" w:rsidR="00737696" w:rsidRPr="001628F8" w:rsidRDefault="00737696" w:rsidP="00737696">
      <w:pPr>
        <w:pStyle w:val="NormalBold"/>
      </w:pPr>
      <w:r w:rsidRPr="001628F8">
        <w:rPr>
          <w:rStyle w:val="HideTWBExt"/>
        </w:rPr>
        <w:t>&lt;Article&gt;</w:t>
      </w:r>
      <w:r w:rsidRPr="001628F8">
        <w:t>N.º 9</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111F9734" w14:textId="77777777" w:rsidTr="009F25AF">
        <w:trPr>
          <w:trHeight w:hRule="exact" w:val="240"/>
          <w:jc w:val="center"/>
        </w:trPr>
        <w:tc>
          <w:tcPr>
            <w:tcW w:w="9752" w:type="dxa"/>
            <w:gridSpan w:val="2"/>
            <w:tcBorders>
              <w:top w:val="nil"/>
              <w:left w:val="nil"/>
              <w:bottom w:val="nil"/>
              <w:right w:val="nil"/>
            </w:tcBorders>
          </w:tcPr>
          <w:p w14:paraId="2498B334" w14:textId="77777777" w:rsidR="00737696" w:rsidRPr="001628F8" w:rsidRDefault="00737696" w:rsidP="009F25AF"/>
        </w:tc>
      </w:tr>
      <w:tr w:rsidR="00737696" w:rsidRPr="001628F8" w14:paraId="3168D6B2" w14:textId="77777777" w:rsidTr="009F25AF">
        <w:trPr>
          <w:trHeight w:val="240"/>
          <w:jc w:val="center"/>
        </w:trPr>
        <w:tc>
          <w:tcPr>
            <w:tcW w:w="4876" w:type="dxa"/>
            <w:tcBorders>
              <w:top w:val="nil"/>
              <w:left w:val="nil"/>
              <w:bottom w:val="nil"/>
              <w:right w:val="nil"/>
            </w:tcBorders>
          </w:tcPr>
          <w:p w14:paraId="03F85A0B"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69A31BA7" w14:textId="77777777" w:rsidR="00737696" w:rsidRPr="001628F8" w:rsidRDefault="00737696" w:rsidP="009F25AF">
            <w:pPr>
              <w:pStyle w:val="AmColumnHeading"/>
            </w:pPr>
            <w:r w:rsidRPr="001628F8">
              <w:t>Alteração</w:t>
            </w:r>
          </w:p>
        </w:tc>
      </w:tr>
      <w:tr w:rsidR="00737696" w:rsidRPr="001628F8" w14:paraId="13641330" w14:textId="77777777" w:rsidTr="009F25AF">
        <w:trPr>
          <w:jc w:val="center"/>
        </w:trPr>
        <w:tc>
          <w:tcPr>
            <w:tcW w:w="4876" w:type="dxa"/>
            <w:tcBorders>
              <w:top w:val="nil"/>
              <w:left w:val="nil"/>
              <w:bottom w:val="nil"/>
              <w:right w:val="nil"/>
            </w:tcBorders>
          </w:tcPr>
          <w:p w14:paraId="1E013C43" w14:textId="6C8DF848" w:rsidR="00737696" w:rsidRPr="001628F8" w:rsidRDefault="00737696" w:rsidP="009F25AF">
            <w:pPr>
              <w:pStyle w:val="Normal6a"/>
            </w:pPr>
            <w:r w:rsidRPr="001628F8">
              <w:t>9.</w:t>
            </w:r>
            <w:r w:rsidRPr="001628F8">
              <w:tab/>
              <w:t>Lamenta o baixo nível de execução do quadro de regras orçamentais verificado no passado; salienta que é fundamental que o novo quadro assegure a igualdade de tratamento dos Estados</w:t>
            </w:r>
            <w:r w:rsidR="00C93241">
              <w:noBreakHyphen/>
            </w:r>
            <w:r w:rsidRPr="001628F8">
              <w:t>Membros; sustenta que o sucesso e a credibilidade de um quadro dependem, em larga medida, da sua execução rigorosa;</w:t>
            </w:r>
          </w:p>
        </w:tc>
        <w:tc>
          <w:tcPr>
            <w:tcW w:w="4876" w:type="dxa"/>
            <w:tcBorders>
              <w:top w:val="nil"/>
              <w:left w:val="nil"/>
              <w:bottom w:val="nil"/>
              <w:right w:val="nil"/>
            </w:tcBorders>
          </w:tcPr>
          <w:p w14:paraId="3071A8C3" w14:textId="2DAF8C86" w:rsidR="00737696" w:rsidRPr="001628F8" w:rsidRDefault="00737696" w:rsidP="009F25AF">
            <w:pPr>
              <w:pStyle w:val="Normal6a"/>
            </w:pPr>
            <w:r w:rsidRPr="001628F8">
              <w:t>9.</w:t>
            </w:r>
            <w:r w:rsidRPr="001628F8">
              <w:tab/>
              <w:t xml:space="preserve">Lamenta o baixo nível de execução do quadro de regras orçamentais verificado no passado </w:t>
            </w:r>
            <w:r w:rsidRPr="001628F8">
              <w:rPr>
                <w:b/>
                <w:i/>
              </w:rPr>
              <w:t>e o cumprimento desigual das regras entre os Estados</w:t>
            </w:r>
            <w:r w:rsidR="00C93241">
              <w:rPr>
                <w:b/>
                <w:i/>
              </w:rPr>
              <w:noBreakHyphen/>
            </w:r>
            <w:r w:rsidRPr="001628F8">
              <w:rPr>
                <w:b/>
                <w:i/>
              </w:rPr>
              <w:t>Membros</w:t>
            </w:r>
            <w:r w:rsidRPr="001628F8">
              <w:t>; salienta que é fundamental que o novo quadro assegure a igualdade de tratamento dos Estados</w:t>
            </w:r>
            <w:r w:rsidR="00C93241">
              <w:noBreakHyphen/>
            </w:r>
            <w:r w:rsidRPr="001628F8">
              <w:t>Membros; sustenta que o sucesso e a credibilidade de um quadro dependem, em larga medida, da sua execução rigorosa;</w:t>
            </w:r>
          </w:p>
        </w:tc>
      </w:tr>
    </w:tbl>
    <w:p w14:paraId="0140E3D2"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3170986D" w14:textId="77777777" w:rsidR="00737696" w:rsidRPr="00C93241" w:rsidRDefault="00737696" w:rsidP="00737696">
      <w:pPr>
        <w:rPr>
          <w:lang w:val="en-GB"/>
        </w:rPr>
      </w:pPr>
      <w:r w:rsidRPr="00C93241">
        <w:rPr>
          <w:rStyle w:val="HideTWBExt"/>
          <w:lang w:val="en-GB"/>
        </w:rPr>
        <w:t>&lt;/Amend&gt;</w:t>
      </w:r>
    </w:p>
    <w:p w14:paraId="5207145A" w14:textId="77777777" w:rsidR="00737696" w:rsidRPr="001628F8" w:rsidRDefault="00737696" w:rsidP="00737696">
      <w:pPr>
        <w:pStyle w:val="AmNumberTabs"/>
      </w:pPr>
      <w:r w:rsidRPr="001628F8">
        <w:rPr>
          <w:rStyle w:val="HideTWBExt"/>
        </w:rPr>
        <w:t>&lt;Amend&gt;</w:t>
      </w:r>
      <w:r w:rsidRPr="001628F8">
        <w:t>Alteração</w:t>
      </w:r>
      <w:r w:rsidRPr="001628F8">
        <w:tab/>
      </w:r>
      <w:r w:rsidRPr="001628F8">
        <w:tab/>
      </w:r>
      <w:r w:rsidRPr="001628F8">
        <w:rPr>
          <w:rStyle w:val="HideTWBExt"/>
        </w:rPr>
        <w:t>&lt;NumAm&gt;</w:t>
      </w:r>
      <w:r w:rsidRPr="001628F8">
        <w:t>199</w:t>
      </w:r>
      <w:r w:rsidRPr="001628F8">
        <w:rPr>
          <w:rStyle w:val="HideTWBExt"/>
        </w:rPr>
        <w:t>&lt;/NumAm&gt;</w:t>
      </w:r>
    </w:p>
    <w:p w14:paraId="74A4A792" w14:textId="77777777" w:rsidR="00737696" w:rsidRPr="001628F8" w:rsidRDefault="00737696" w:rsidP="00737696">
      <w:pPr>
        <w:pStyle w:val="NormalBold"/>
      </w:pPr>
      <w:r w:rsidRPr="001628F8">
        <w:rPr>
          <w:rStyle w:val="HideTWBExt"/>
          <w:b w:val="0"/>
        </w:rPr>
        <w:lastRenderedPageBreak/>
        <w:t>&lt;RepeatBlock-By&gt;&lt;Members&gt;</w:t>
      </w:r>
      <w:r w:rsidRPr="001628F8">
        <w:t>Lídia Pereira</w:t>
      </w:r>
      <w:r w:rsidRPr="001628F8">
        <w:rPr>
          <w:rStyle w:val="HideTWBExt"/>
          <w:b w:val="0"/>
        </w:rPr>
        <w:t>&lt;/Members&gt;</w:t>
      </w:r>
    </w:p>
    <w:p w14:paraId="6BBD74F0" w14:textId="77777777" w:rsidR="00737696" w:rsidRPr="001628F8" w:rsidRDefault="00737696" w:rsidP="00737696">
      <w:pPr>
        <w:pStyle w:val="NormalBold"/>
      </w:pPr>
      <w:r w:rsidRPr="001628F8">
        <w:rPr>
          <w:rStyle w:val="HideTWBExt"/>
          <w:b w:val="0"/>
        </w:rPr>
        <w:t>&lt;/RepeatBlock-By&gt;</w:t>
      </w:r>
    </w:p>
    <w:p w14:paraId="5E3C006A"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3EE8CBA2" w14:textId="77777777" w:rsidR="00737696" w:rsidRPr="001628F8" w:rsidRDefault="00737696" w:rsidP="00737696">
      <w:pPr>
        <w:pStyle w:val="NormalBold"/>
      </w:pPr>
      <w:r w:rsidRPr="001628F8">
        <w:rPr>
          <w:rStyle w:val="HideTWBExt"/>
        </w:rPr>
        <w:t>&lt;Article&gt;</w:t>
      </w:r>
      <w:r w:rsidRPr="001628F8">
        <w:t>N.º 9</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31218573" w14:textId="77777777" w:rsidTr="009F25AF">
        <w:trPr>
          <w:trHeight w:hRule="exact" w:val="240"/>
          <w:jc w:val="center"/>
        </w:trPr>
        <w:tc>
          <w:tcPr>
            <w:tcW w:w="9752" w:type="dxa"/>
            <w:gridSpan w:val="2"/>
            <w:tcBorders>
              <w:top w:val="nil"/>
              <w:left w:val="nil"/>
              <w:bottom w:val="nil"/>
              <w:right w:val="nil"/>
            </w:tcBorders>
          </w:tcPr>
          <w:p w14:paraId="03D8D9A0" w14:textId="77777777" w:rsidR="00737696" w:rsidRPr="001628F8" w:rsidRDefault="00737696" w:rsidP="009F25AF"/>
        </w:tc>
      </w:tr>
      <w:tr w:rsidR="00737696" w:rsidRPr="001628F8" w14:paraId="541F0063" w14:textId="77777777" w:rsidTr="009F25AF">
        <w:trPr>
          <w:trHeight w:val="240"/>
          <w:jc w:val="center"/>
        </w:trPr>
        <w:tc>
          <w:tcPr>
            <w:tcW w:w="4876" w:type="dxa"/>
            <w:tcBorders>
              <w:top w:val="nil"/>
              <w:left w:val="nil"/>
              <w:bottom w:val="nil"/>
              <w:right w:val="nil"/>
            </w:tcBorders>
          </w:tcPr>
          <w:p w14:paraId="6E095AB3"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77E981A1" w14:textId="77777777" w:rsidR="00737696" w:rsidRPr="001628F8" w:rsidRDefault="00737696" w:rsidP="009F25AF">
            <w:pPr>
              <w:pStyle w:val="AmColumnHeading"/>
            </w:pPr>
            <w:r w:rsidRPr="001628F8">
              <w:t>Alteração</w:t>
            </w:r>
          </w:p>
        </w:tc>
      </w:tr>
      <w:tr w:rsidR="00737696" w:rsidRPr="001628F8" w14:paraId="7ADF293F" w14:textId="77777777" w:rsidTr="009F25AF">
        <w:trPr>
          <w:jc w:val="center"/>
        </w:trPr>
        <w:tc>
          <w:tcPr>
            <w:tcW w:w="4876" w:type="dxa"/>
            <w:tcBorders>
              <w:top w:val="nil"/>
              <w:left w:val="nil"/>
              <w:bottom w:val="nil"/>
              <w:right w:val="nil"/>
            </w:tcBorders>
          </w:tcPr>
          <w:p w14:paraId="445EBC64" w14:textId="46B600D3" w:rsidR="00737696" w:rsidRPr="001628F8" w:rsidRDefault="00737696" w:rsidP="009F25AF">
            <w:pPr>
              <w:pStyle w:val="Normal6a"/>
            </w:pPr>
            <w:r w:rsidRPr="001628F8">
              <w:t>9.</w:t>
            </w:r>
            <w:r w:rsidRPr="001628F8">
              <w:tab/>
              <w:t>Lamenta o baixo nível de execução do quadro de regras orçamentais verificado no passado; salienta que é fundamental que o novo quadro assegure a igualdade de tratamento dos Estados</w:t>
            </w:r>
            <w:r w:rsidR="00C93241">
              <w:noBreakHyphen/>
            </w:r>
            <w:r w:rsidRPr="001628F8">
              <w:t>Membros; sustenta que o sucesso e a credibilidade de um quadro dependem, em larga medida, da sua execução rigorosa;</w:t>
            </w:r>
          </w:p>
        </w:tc>
        <w:tc>
          <w:tcPr>
            <w:tcW w:w="4876" w:type="dxa"/>
            <w:tcBorders>
              <w:top w:val="nil"/>
              <w:left w:val="nil"/>
              <w:bottom w:val="nil"/>
              <w:right w:val="nil"/>
            </w:tcBorders>
          </w:tcPr>
          <w:p w14:paraId="016E2DC9" w14:textId="771CEA05" w:rsidR="00737696" w:rsidRPr="001628F8" w:rsidRDefault="00737696" w:rsidP="009F25AF">
            <w:pPr>
              <w:pStyle w:val="Normal6a"/>
            </w:pPr>
            <w:r w:rsidRPr="001628F8">
              <w:t>9.</w:t>
            </w:r>
            <w:r w:rsidRPr="001628F8">
              <w:tab/>
              <w:t>Lamenta o baixo nível de execução do quadro de regras orçamentais verificado no passado; salienta que é fundamental que o novo quadro assegure a igualdade de tratamento dos Estados</w:t>
            </w:r>
            <w:r w:rsidR="00C93241">
              <w:noBreakHyphen/>
            </w:r>
            <w:r w:rsidRPr="001628F8">
              <w:t xml:space="preserve">Membros </w:t>
            </w:r>
            <w:r w:rsidRPr="001628F8">
              <w:rPr>
                <w:b/>
                <w:i/>
              </w:rPr>
              <w:t>e a consideração das circunstâncias nacionais concretas</w:t>
            </w:r>
            <w:r w:rsidRPr="001628F8">
              <w:t>; sustenta que o sucesso e a credibilidade de um quadro dependem, em larga medida, da sua execução rigorosa</w:t>
            </w:r>
            <w:r w:rsidRPr="001628F8">
              <w:rPr>
                <w:b/>
                <w:i/>
              </w:rPr>
              <w:t>, transparente e eficaz</w:t>
            </w:r>
            <w:r w:rsidRPr="001628F8">
              <w:t>;</w:t>
            </w:r>
          </w:p>
        </w:tc>
      </w:tr>
    </w:tbl>
    <w:p w14:paraId="5E3E3CB0"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14AB1969" w14:textId="77777777" w:rsidR="00737696" w:rsidRPr="00C93241" w:rsidRDefault="00737696" w:rsidP="00737696">
      <w:pPr>
        <w:rPr>
          <w:lang w:val="en-GB"/>
        </w:rPr>
      </w:pPr>
      <w:r w:rsidRPr="00C93241">
        <w:rPr>
          <w:rStyle w:val="HideTWBExt"/>
          <w:lang w:val="en-GB"/>
        </w:rPr>
        <w:t>&lt;/Amend&gt;</w:t>
      </w:r>
    </w:p>
    <w:p w14:paraId="557B3A47"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200</w:t>
      </w:r>
      <w:r w:rsidRPr="00C93241">
        <w:rPr>
          <w:rStyle w:val="HideTWBExt"/>
          <w:lang w:val="en-GB"/>
        </w:rPr>
        <w:t>&lt;/NumAm&gt;</w:t>
      </w:r>
    </w:p>
    <w:p w14:paraId="7377A8CE"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Marcus Ferber</w:t>
      </w:r>
      <w:r w:rsidRPr="00C93241">
        <w:rPr>
          <w:rStyle w:val="HideTWBExt"/>
          <w:b w:val="0"/>
          <w:lang w:val="en-GB"/>
        </w:rPr>
        <w:t>&lt;/Members&gt;</w:t>
      </w:r>
    </w:p>
    <w:p w14:paraId="5093E012" w14:textId="77777777" w:rsidR="00737696" w:rsidRPr="00C93241" w:rsidRDefault="00737696" w:rsidP="00737696">
      <w:pPr>
        <w:pStyle w:val="NormalBold"/>
        <w:rPr>
          <w:lang w:val="en-GB"/>
        </w:rPr>
      </w:pPr>
      <w:r w:rsidRPr="00C93241">
        <w:rPr>
          <w:rStyle w:val="HideTWBExt"/>
          <w:b w:val="0"/>
          <w:lang w:val="en-GB"/>
        </w:rPr>
        <w:t>&lt;/RepeatBlock-By&gt;</w:t>
      </w:r>
    </w:p>
    <w:p w14:paraId="5407E87B"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4E6E9DA2" w14:textId="6CE5784A" w:rsidR="00737696" w:rsidRPr="001628F8" w:rsidRDefault="00737696" w:rsidP="00737696">
      <w:pPr>
        <w:pStyle w:val="NormalBold"/>
      </w:pPr>
      <w:r w:rsidRPr="001628F8">
        <w:rPr>
          <w:rStyle w:val="HideTWBExt"/>
        </w:rPr>
        <w:t>&lt;Article&gt;</w:t>
      </w:r>
      <w:r w:rsidRPr="001628F8">
        <w:t>N.º 9</w:t>
      </w:r>
      <w:r w:rsidR="00C93241">
        <w:noBreakHyphen/>
      </w:r>
      <w:r w:rsidRPr="001628F8">
        <w:t>A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5F7356F3" w14:textId="77777777" w:rsidTr="009F25AF">
        <w:trPr>
          <w:trHeight w:hRule="exact" w:val="240"/>
          <w:jc w:val="center"/>
        </w:trPr>
        <w:tc>
          <w:tcPr>
            <w:tcW w:w="9752" w:type="dxa"/>
            <w:gridSpan w:val="2"/>
            <w:tcBorders>
              <w:top w:val="nil"/>
              <w:left w:val="nil"/>
              <w:bottom w:val="nil"/>
              <w:right w:val="nil"/>
            </w:tcBorders>
          </w:tcPr>
          <w:p w14:paraId="04A23FB9" w14:textId="77777777" w:rsidR="00737696" w:rsidRPr="001628F8" w:rsidRDefault="00737696" w:rsidP="009F25AF"/>
        </w:tc>
      </w:tr>
      <w:tr w:rsidR="00737696" w:rsidRPr="001628F8" w14:paraId="6AD5E5AF" w14:textId="77777777" w:rsidTr="009F25AF">
        <w:trPr>
          <w:trHeight w:val="240"/>
          <w:jc w:val="center"/>
        </w:trPr>
        <w:tc>
          <w:tcPr>
            <w:tcW w:w="4876" w:type="dxa"/>
            <w:tcBorders>
              <w:top w:val="nil"/>
              <w:left w:val="nil"/>
              <w:bottom w:val="nil"/>
              <w:right w:val="nil"/>
            </w:tcBorders>
          </w:tcPr>
          <w:p w14:paraId="66DB91B3"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10716FAC" w14:textId="77777777" w:rsidR="00737696" w:rsidRPr="001628F8" w:rsidRDefault="00737696" w:rsidP="009F25AF">
            <w:pPr>
              <w:pStyle w:val="AmColumnHeading"/>
            </w:pPr>
            <w:r w:rsidRPr="001628F8">
              <w:t>Alteração</w:t>
            </w:r>
          </w:p>
        </w:tc>
      </w:tr>
      <w:tr w:rsidR="00737696" w:rsidRPr="001628F8" w14:paraId="2B9BCF52" w14:textId="77777777" w:rsidTr="009F25AF">
        <w:trPr>
          <w:jc w:val="center"/>
        </w:trPr>
        <w:tc>
          <w:tcPr>
            <w:tcW w:w="4876" w:type="dxa"/>
            <w:tcBorders>
              <w:top w:val="nil"/>
              <w:left w:val="nil"/>
              <w:bottom w:val="nil"/>
              <w:right w:val="nil"/>
            </w:tcBorders>
          </w:tcPr>
          <w:p w14:paraId="2AD9605D" w14:textId="77777777" w:rsidR="00737696" w:rsidRPr="001628F8" w:rsidRDefault="00737696" w:rsidP="009F25AF">
            <w:pPr>
              <w:pStyle w:val="Normal6a"/>
            </w:pPr>
          </w:p>
        </w:tc>
        <w:tc>
          <w:tcPr>
            <w:tcW w:w="4876" w:type="dxa"/>
            <w:tcBorders>
              <w:top w:val="nil"/>
              <w:left w:val="nil"/>
              <w:bottom w:val="nil"/>
              <w:right w:val="nil"/>
            </w:tcBorders>
          </w:tcPr>
          <w:p w14:paraId="705297F0" w14:textId="75D2E9C5" w:rsidR="00737696" w:rsidRPr="001628F8" w:rsidRDefault="00737696" w:rsidP="009F25AF">
            <w:pPr>
              <w:pStyle w:val="Normal6a"/>
            </w:pPr>
            <w:r w:rsidRPr="001628F8">
              <w:rPr>
                <w:b/>
                <w:i/>
              </w:rPr>
              <w:t>9</w:t>
            </w:r>
            <w:r w:rsidR="00C93241">
              <w:rPr>
                <w:b/>
                <w:i/>
              </w:rPr>
              <w:noBreakHyphen/>
            </w:r>
            <w:r w:rsidRPr="001628F8">
              <w:rPr>
                <w:b/>
                <w:i/>
              </w:rPr>
              <w:t>A.</w:t>
            </w:r>
            <w:r w:rsidRPr="001628F8">
              <w:tab/>
            </w:r>
            <w:r w:rsidRPr="001628F8">
              <w:rPr>
                <w:b/>
                <w:i/>
              </w:rPr>
              <w:t>Salienta que a independência política da instituição responsável pelo controlo orçamental é fundamental para uma supervisão eficaz; apela, neste contexto, a que o Conselho Orçamental Europeu reforce o seu papel no que diz respeito à supervisão orçamental;</w:t>
            </w:r>
          </w:p>
        </w:tc>
      </w:tr>
    </w:tbl>
    <w:p w14:paraId="136D3D75" w14:textId="77777777" w:rsidR="00737696" w:rsidRPr="001628F8" w:rsidRDefault="00737696" w:rsidP="00737696">
      <w:pPr>
        <w:pStyle w:val="AmOrLang"/>
      </w:pPr>
      <w:r w:rsidRPr="001628F8">
        <w:t xml:space="preserve">Or. </w:t>
      </w:r>
      <w:r w:rsidRPr="001628F8">
        <w:rPr>
          <w:rStyle w:val="HideTWBExt"/>
        </w:rPr>
        <w:t>&lt;Original&gt;</w:t>
      </w:r>
      <w:r w:rsidRPr="001628F8">
        <w:rPr>
          <w:rStyle w:val="HideTWBInt"/>
        </w:rPr>
        <w:t>{DE}</w:t>
      </w:r>
      <w:r w:rsidRPr="001628F8">
        <w:t>de</w:t>
      </w:r>
      <w:r w:rsidRPr="001628F8">
        <w:rPr>
          <w:rStyle w:val="HideTWBExt"/>
        </w:rPr>
        <w:t>&lt;/Original&gt;</w:t>
      </w:r>
    </w:p>
    <w:p w14:paraId="60DB5B9D" w14:textId="77777777" w:rsidR="00737696" w:rsidRPr="001628F8" w:rsidRDefault="00737696" w:rsidP="00737696">
      <w:r w:rsidRPr="001628F8">
        <w:rPr>
          <w:rStyle w:val="HideTWBExt"/>
        </w:rPr>
        <w:t>&lt;/Amend&gt;</w:t>
      </w:r>
    </w:p>
    <w:p w14:paraId="3D5744E3" w14:textId="77777777" w:rsidR="00737696" w:rsidRPr="001628F8" w:rsidRDefault="00737696" w:rsidP="00737696">
      <w:pPr>
        <w:pStyle w:val="AmNumberTabs"/>
      </w:pPr>
      <w:r w:rsidRPr="001628F8">
        <w:rPr>
          <w:rStyle w:val="HideTWBExt"/>
        </w:rPr>
        <w:t>&lt;Amend&gt;</w:t>
      </w:r>
      <w:r w:rsidRPr="001628F8">
        <w:t>Alteração</w:t>
      </w:r>
      <w:r w:rsidRPr="001628F8">
        <w:tab/>
      </w:r>
      <w:r w:rsidRPr="001628F8">
        <w:tab/>
      </w:r>
      <w:r w:rsidRPr="001628F8">
        <w:rPr>
          <w:rStyle w:val="HideTWBExt"/>
        </w:rPr>
        <w:t>&lt;NumAm&gt;</w:t>
      </w:r>
      <w:r w:rsidRPr="001628F8">
        <w:t>201</w:t>
      </w:r>
      <w:r w:rsidRPr="001628F8">
        <w:rPr>
          <w:rStyle w:val="HideTWBExt"/>
        </w:rPr>
        <w:t>&lt;/NumAm&gt;</w:t>
      </w:r>
    </w:p>
    <w:p w14:paraId="57FA8843"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Pierre Pimpie</w:t>
      </w:r>
      <w:r w:rsidRPr="00C93241">
        <w:rPr>
          <w:rStyle w:val="HideTWBExt"/>
          <w:b w:val="0"/>
          <w:lang w:val="en-GB"/>
        </w:rPr>
        <w:t>&lt;/Members&gt;</w:t>
      </w:r>
    </w:p>
    <w:p w14:paraId="414A5D56" w14:textId="77777777" w:rsidR="00737696" w:rsidRPr="001628F8" w:rsidRDefault="00737696" w:rsidP="00737696">
      <w:pPr>
        <w:pStyle w:val="NormalBold"/>
      </w:pPr>
      <w:r w:rsidRPr="001628F8">
        <w:rPr>
          <w:rStyle w:val="HideTWBExt"/>
          <w:b w:val="0"/>
        </w:rPr>
        <w:t>&lt;/RepeatBlock-By&gt;</w:t>
      </w:r>
    </w:p>
    <w:p w14:paraId="5CEB94C4"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54B70BF4" w14:textId="77777777" w:rsidR="00737696" w:rsidRPr="001628F8" w:rsidRDefault="00737696" w:rsidP="00737696">
      <w:pPr>
        <w:pStyle w:val="NormalBold"/>
      </w:pPr>
      <w:r w:rsidRPr="001628F8">
        <w:rPr>
          <w:rStyle w:val="HideTWBExt"/>
        </w:rPr>
        <w:t>&lt;Article&gt;</w:t>
      </w:r>
      <w:r w:rsidRPr="001628F8">
        <w:t>N.º 10</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2D43A9C1" w14:textId="77777777" w:rsidTr="009F25AF">
        <w:trPr>
          <w:trHeight w:hRule="exact" w:val="240"/>
          <w:jc w:val="center"/>
        </w:trPr>
        <w:tc>
          <w:tcPr>
            <w:tcW w:w="9752" w:type="dxa"/>
            <w:gridSpan w:val="2"/>
            <w:tcBorders>
              <w:top w:val="nil"/>
              <w:left w:val="nil"/>
              <w:bottom w:val="nil"/>
              <w:right w:val="nil"/>
            </w:tcBorders>
          </w:tcPr>
          <w:p w14:paraId="0D5266EF" w14:textId="77777777" w:rsidR="00737696" w:rsidRPr="001628F8" w:rsidRDefault="00737696" w:rsidP="009F25AF"/>
        </w:tc>
      </w:tr>
      <w:tr w:rsidR="00737696" w:rsidRPr="001628F8" w14:paraId="3C904E92" w14:textId="77777777" w:rsidTr="009F25AF">
        <w:trPr>
          <w:trHeight w:val="240"/>
          <w:jc w:val="center"/>
        </w:trPr>
        <w:tc>
          <w:tcPr>
            <w:tcW w:w="4876" w:type="dxa"/>
            <w:tcBorders>
              <w:top w:val="nil"/>
              <w:left w:val="nil"/>
              <w:bottom w:val="nil"/>
              <w:right w:val="nil"/>
            </w:tcBorders>
          </w:tcPr>
          <w:p w14:paraId="17D41D2B" w14:textId="77777777" w:rsidR="00737696" w:rsidRPr="001628F8" w:rsidRDefault="00737696" w:rsidP="009F25AF">
            <w:pPr>
              <w:pStyle w:val="AmColumnHeading"/>
            </w:pPr>
            <w:r w:rsidRPr="001628F8">
              <w:lastRenderedPageBreak/>
              <w:t>Proposta de resolução</w:t>
            </w:r>
          </w:p>
        </w:tc>
        <w:tc>
          <w:tcPr>
            <w:tcW w:w="4876" w:type="dxa"/>
            <w:tcBorders>
              <w:top w:val="nil"/>
              <w:left w:val="nil"/>
              <w:bottom w:val="nil"/>
              <w:right w:val="nil"/>
            </w:tcBorders>
          </w:tcPr>
          <w:p w14:paraId="3F6FBC1C" w14:textId="77777777" w:rsidR="00737696" w:rsidRPr="001628F8" w:rsidRDefault="00737696" w:rsidP="009F25AF">
            <w:pPr>
              <w:pStyle w:val="AmColumnHeading"/>
            </w:pPr>
            <w:r w:rsidRPr="001628F8">
              <w:t>Alteração</w:t>
            </w:r>
          </w:p>
        </w:tc>
      </w:tr>
      <w:tr w:rsidR="00737696" w:rsidRPr="001628F8" w14:paraId="58AAD21C" w14:textId="77777777" w:rsidTr="009F25AF">
        <w:trPr>
          <w:jc w:val="center"/>
        </w:trPr>
        <w:tc>
          <w:tcPr>
            <w:tcW w:w="4876" w:type="dxa"/>
            <w:tcBorders>
              <w:top w:val="nil"/>
              <w:left w:val="nil"/>
              <w:bottom w:val="nil"/>
              <w:right w:val="nil"/>
            </w:tcBorders>
          </w:tcPr>
          <w:p w14:paraId="07230D0F" w14:textId="597433D3" w:rsidR="00737696" w:rsidRPr="001628F8" w:rsidRDefault="00737696" w:rsidP="009F25AF">
            <w:pPr>
              <w:pStyle w:val="Normal6a"/>
            </w:pPr>
            <w:r w:rsidRPr="001628F8">
              <w:t>10.</w:t>
            </w:r>
            <w:r w:rsidRPr="001628F8">
              <w:tab/>
            </w:r>
            <w:r w:rsidRPr="001628F8">
              <w:rPr>
                <w:b/>
                <w:bCs/>
                <w:i/>
                <w:iCs/>
              </w:rPr>
              <w:t xml:space="preserve">Defende que uma ênfase renovada nas </w:t>
            </w:r>
            <w:r w:rsidRPr="001628F8">
              <w:t xml:space="preserve">despesas líquidas </w:t>
            </w:r>
            <w:r w:rsidRPr="001628F8">
              <w:rPr>
                <w:b/>
                <w:bCs/>
                <w:i/>
                <w:iCs/>
              </w:rPr>
              <w:t>a médio prazo requer a realização de uma reforma abrangente dos procedimentos nacionais em matéria de planeamento orçamental em todos os</w:t>
            </w:r>
            <w:r w:rsidRPr="001628F8">
              <w:t xml:space="preserve"> Estados</w:t>
            </w:r>
            <w:r w:rsidR="00C93241">
              <w:noBreakHyphen/>
            </w:r>
            <w:r w:rsidRPr="001628F8">
              <w:t>Membros;</w:t>
            </w:r>
          </w:p>
        </w:tc>
        <w:tc>
          <w:tcPr>
            <w:tcW w:w="4876" w:type="dxa"/>
            <w:tcBorders>
              <w:top w:val="nil"/>
              <w:left w:val="nil"/>
              <w:bottom w:val="nil"/>
              <w:right w:val="nil"/>
            </w:tcBorders>
          </w:tcPr>
          <w:p w14:paraId="66B8C001" w14:textId="51342519" w:rsidR="00737696" w:rsidRPr="001628F8" w:rsidRDefault="00737696" w:rsidP="009F25AF">
            <w:pPr>
              <w:pStyle w:val="Normal6a"/>
            </w:pPr>
            <w:r w:rsidRPr="001628F8">
              <w:t>10.</w:t>
            </w:r>
            <w:r w:rsidRPr="001628F8">
              <w:tab/>
            </w:r>
            <w:r w:rsidRPr="001628F8">
              <w:rPr>
                <w:b/>
                <w:bCs/>
                <w:i/>
                <w:iCs/>
              </w:rPr>
              <w:t xml:space="preserve">Toma nota do facto de que o indicador de </w:t>
            </w:r>
            <w:r w:rsidRPr="001628F8">
              <w:t>despesas líquidas</w:t>
            </w:r>
            <w:r w:rsidRPr="001628F8">
              <w:rPr>
                <w:b/>
                <w:bCs/>
                <w:i/>
                <w:iCs/>
              </w:rPr>
              <w:t xml:space="preserve"> exclui as despesas relativas aos programas da União inteiramente cobertos por fundos da União e as despesas relativas aos programas financiados pela União;</w:t>
            </w:r>
            <w:r w:rsidRPr="001628F8">
              <w:rPr>
                <w:b/>
                <w:i/>
              </w:rPr>
              <w:t xml:space="preserve"> </w:t>
            </w:r>
            <w:r w:rsidRPr="001628F8">
              <w:rPr>
                <w:b/>
                <w:bCs/>
                <w:i/>
                <w:iCs/>
              </w:rPr>
              <w:t>considera que esta abordagem contribuirá para reforçar as sinergias entre o orçamento da UE e os orçamentos nacionais dos</w:t>
            </w:r>
            <w:r w:rsidRPr="001628F8">
              <w:t xml:space="preserve"> Estados</w:t>
            </w:r>
            <w:r w:rsidR="00C93241">
              <w:noBreakHyphen/>
            </w:r>
            <w:r w:rsidRPr="001628F8">
              <w:t>Membros</w:t>
            </w:r>
            <w:r w:rsidRPr="001628F8">
              <w:rPr>
                <w:b/>
                <w:bCs/>
                <w:i/>
                <w:iCs/>
              </w:rPr>
              <w:t>, reduzindo assim a fragmentação e aumentando a eficiência da despesa pública no seu conjunto</w:t>
            </w:r>
            <w:r w:rsidRPr="001628F8">
              <w:t xml:space="preserve">; </w:t>
            </w:r>
            <w:r w:rsidRPr="001628F8">
              <w:rPr>
                <w:b/>
                <w:i/>
              </w:rPr>
              <w:t>considera que estas sinergias também podem ser reforçadas quando forem concedidas extensões do período de ajustamento aos Estados</w:t>
            </w:r>
            <w:r w:rsidR="00C93241">
              <w:rPr>
                <w:b/>
                <w:i/>
              </w:rPr>
              <w:noBreakHyphen/>
            </w:r>
            <w:r w:rsidRPr="001628F8">
              <w:rPr>
                <w:b/>
                <w:i/>
              </w:rPr>
              <w:t>Membros que se comprometam a realizar um conjunto de investimentos e reformas que contribuam para enfrentar os principais desafios identificados no âmbito do Semestre Europeu, nomeadamente as recomendações específicas por país, e as prioridades comuns da União;</w:t>
            </w:r>
          </w:p>
        </w:tc>
      </w:tr>
    </w:tbl>
    <w:p w14:paraId="2C4B5DA8"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{FR}</w:t>
      </w:r>
      <w:r w:rsidRPr="00C93241">
        <w:rPr>
          <w:lang w:val="en-GB"/>
        </w:rPr>
        <w:t>fr</w:t>
      </w:r>
      <w:r w:rsidRPr="00C93241">
        <w:rPr>
          <w:rStyle w:val="HideTWBExt"/>
          <w:lang w:val="en-GB"/>
        </w:rPr>
        <w:t>&lt;/Original&gt;</w:t>
      </w:r>
    </w:p>
    <w:p w14:paraId="6254B592" w14:textId="77777777" w:rsidR="00737696" w:rsidRPr="00C93241" w:rsidRDefault="00737696" w:rsidP="00737696">
      <w:pPr>
        <w:rPr>
          <w:lang w:val="en-GB"/>
        </w:rPr>
      </w:pPr>
      <w:r w:rsidRPr="00C93241">
        <w:rPr>
          <w:rStyle w:val="HideTWBExt"/>
          <w:lang w:val="en-GB"/>
        </w:rPr>
        <w:t>&lt;/Amend&gt;</w:t>
      </w:r>
    </w:p>
    <w:p w14:paraId="0DB5E865"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202</w:t>
      </w:r>
      <w:r w:rsidRPr="00C93241">
        <w:rPr>
          <w:rStyle w:val="HideTWBExt"/>
          <w:lang w:val="en-GB"/>
        </w:rPr>
        <w:t>&lt;/NumAm&gt;</w:t>
      </w:r>
    </w:p>
    <w:p w14:paraId="16A114BB"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Thomas Händel</w:t>
      </w:r>
      <w:r w:rsidRPr="00C93241">
        <w:rPr>
          <w:rStyle w:val="HideTWBExt"/>
          <w:b w:val="0"/>
          <w:lang w:val="en-GB"/>
        </w:rPr>
        <w:t>&lt;/Members&gt;</w:t>
      </w:r>
    </w:p>
    <w:p w14:paraId="3CA4F997" w14:textId="77777777" w:rsidR="00737696" w:rsidRPr="00C93241" w:rsidRDefault="00737696" w:rsidP="00737696">
      <w:pPr>
        <w:pStyle w:val="NormalBold"/>
      </w:pPr>
      <w:r w:rsidRPr="00C93241">
        <w:rPr>
          <w:rStyle w:val="HideTWBExt"/>
          <w:b w:val="0"/>
        </w:rPr>
        <w:t>&lt;/RepeatBlock-By&gt;</w:t>
      </w:r>
    </w:p>
    <w:p w14:paraId="2007DD6A"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68C5F0E4" w14:textId="77777777" w:rsidR="00737696" w:rsidRPr="001628F8" w:rsidRDefault="00737696" w:rsidP="00737696">
      <w:pPr>
        <w:pStyle w:val="NormalBold"/>
      </w:pPr>
      <w:r w:rsidRPr="001628F8">
        <w:rPr>
          <w:rStyle w:val="HideTWBExt"/>
        </w:rPr>
        <w:t>&lt;Article&gt;</w:t>
      </w:r>
      <w:r w:rsidRPr="001628F8">
        <w:t>N.º 10</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6C918899" w14:textId="77777777" w:rsidTr="009F25AF">
        <w:trPr>
          <w:trHeight w:hRule="exact" w:val="240"/>
          <w:jc w:val="center"/>
        </w:trPr>
        <w:tc>
          <w:tcPr>
            <w:tcW w:w="9752" w:type="dxa"/>
            <w:gridSpan w:val="2"/>
            <w:tcBorders>
              <w:top w:val="nil"/>
              <w:left w:val="nil"/>
              <w:bottom w:val="nil"/>
              <w:right w:val="nil"/>
            </w:tcBorders>
          </w:tcPr>
          <w:p w14:paraId="0CB73C50" w14:textId="77777777" w:rsidR="00737696" w:rsidRPr="001628F8" w:rsidRDefault="00737696" w:rsidP="009F25AF"/>
        </w:tc>
      </w:tr>
      <w:tr w:rsidR="00737696" w:rsidRPr="001628F8" w14:paraId="4F0FCAD0" w14:textId="77777777" w:rsidTr="009F25AF">
        <w:trPr>
          <w:trHeight w:val="240"/>
          <w:jc w:val="center"/>
        </w:trPr>
        <w:tc>
          <w:tcPr>
            <w:tcW w:w="4876" w:type="dxa"/>
            <w:tcBorders>
              <w:top w:val="nil"/>
              <w:left w:val="nil"/>
              <w:bottom w:val="nil"/>
              <w:right w:val="nil"/>
            </w:tcBorders>
          </w:tcPr>
          <w:p w14:paraId="263256FC"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743FCFB2" w14:textId="77777777" w:rsidR="00737696" w:rsidRPr="001628F8" w:rsidRDefault="00737696" w:rsidP="009F25AF">
            <w:pPr>
              <w:pStyle w:val="AmColumnHeading"/>
            </w:pPr>
            <w:r w:rsidRPr="001628F8">
              <w:t>Alteração</w:t>
            </w:r>
          </w:p>
        </w:tc>
      </w:tr>
      <w:tr w:rsidR="00737696" w:rsidRPr="001628F8" w14:paraId="7224D5BD" w14:textId="77777777" w:rsidTr="009F25AF">
        <w:trPr>
          <w:jc w:val="center"/>
        </w:trPr>
        <w:tc>
          <w:tcPr>
            <w:tcW w:w="4876" w:type="dxa"/>
            <w:tcBorders>
              <w:top w:val="nil"/>
              <w:left w:val="nil"/>
              <w:bottom w:val="nil"/>
              <w:right w:val="nil"/>
            </w:tcBorders>
          </w:tcPr>
          <w:p w14:paraId="2BE45DD0" w14:textId="443FE670" w:rsidR="00737696" w:rsidRPr="001628F8" w:rsidRDefault="00737696" w:rsidP="009F25AF">
            <w:pPr>
              <w:pStyle w:val="Normal6a"/>
            </w:pPr>
            <w:r w:rsidRPr="001628F8">
              <w:t>10.</w:t>
            </w:r>
            <w:r w:rsidRPr="001628F8">
              <w:tab/>
              <w:t xml:space="preserve">Defende que uma ênfase renovada nas despesas líquidas a médio prazo </w:t>
            </w:r>
            <w:r w:rsidRPr="001628F8">
              <w:rPr>
                <w:b/>
                <w:i/>
              </w:rPr>
              <w:t>requer</w:t>
            </w:r>
            <w:r w:rsidRPr="001628F8">
              <w:t xml:space="preserve"> a realização de uma reforma abrangente dos procedimentos nacionais em matéria de planeamento orçamental em todos os Estados</w:t>
            </w:r>
            <w:r w:rsidR="00C93241">
              <w:noBreakHyphen/>
            </w:r>
            <w:r w:rsidRPr="001628F8">
              <w:t>Membros;</w:t>
            </w:r>
          </w:p>
        </w:tc>
        <w:tc>
          <w:tcPr>
            <w:tcW w:w="4876" w:type="dxa"/>
            <w:tcBorders>
              <w:top w:val="nil"/>
              <w:left w:val="nil"/>
              <w:bottom w:val="nil"/>
              <w:right w:val="nil"/>
            </w:tcBorders>
          </w:tcPr>
          <w:p w14:paraId="72EFBCA4" w14:textId="3A23A31C" w:rsidR="00737696" w:rsidRPr="001628F8" w:rsidRDefault="00737696" w:rsidP="009F25AF">
            <w:pPr>
              <w:pStyle w:val="Normal6a"/>
            </w:pPr>
            <w:r w:rsidRPr="001628F8">
              <w:t>10.</w:t>
            </w:r>
            <w:r w:rsidRPr="001628F8">
              <w:tab/>
              <w:t xml:space="preserve">Defende que uma ênfase renovada nas despesas líquidas a médio prazo </w:t>
            </w:r>
            <w:r w:rsidRPr="001628F8">
              <w:rPr>
                <w:b/>
                <w:i/>
              </w:rPr>
              <w:t>pode implicar</w:t>
            </w:r>
            <w:r w:rsidRPr="001628F8">
              <w:t xml:space="preserve"> a realização de uma reforma abrangente dos procedimentos nacionais em matéria de planeamento orçamental em todos os Estados</w:t>
            </w:r>
            <w:r w:rsidR="00C93241">
              <w:noBreakHyphen/>
            </w:r>
            <w:r w:rsidRPr="001628F8">
              <w:t>Membros;</w:t>
            </w:r>
          </w:p>
        </w:tc>
      </w:tr>
    </w:tbl>
    <w:p w14:paraId="0A289EBC"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535E5B80" w14:textId="77777777" w:rsidR="00737696" w:rsidRPr="00C93241" w:rsidRDefault="00737696" w:rsidP="00737696">
      <w:pPr>
        <w:rPr>
          <w:lang w:val="en-GB"/>
        </w:rPr>
      </w:pPr>
      <w:r w:rsidRPr="00C93241">
        <w:rPr>
          <w:rStyle w:val="HideTWBExt"/>
          <w:lang w:val="en-GB"/>
        </w:rPr>
        <w:lastRenderedPageBreak/>
        <w:t>&lt;/Amend&gt;</w:t>
      </w:r>
    </w:p>
    <w:p w14:paraId="431C00D1"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203</w:t>
      </w:r>
      <w:r w:rsidRPr="00C93241">
        <w:rPr>
          <w:rStyle w:val="HideTWBExt"/>
          <w:lang w:val="en-GB"/>
        </w:rPr>
        <w:t>&lt;/NumAm&gt;</w:t>
      </w:r>
    </w:p>
    <w:p w14:paraId="24582639"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Claire Fita, Thomas Bajada, Carla Tavares, Lara Wolters, Matthias Ecke, Evelyn Regner</w:t>
      </w:r>
      <w:r w:rsidRPr="00C93241">
        <w:rPr>
          <w:rStyle w:val="HideTWBExt"/>
          <w:b w:val="0"/>
          <w:lang w:val="en-GB"/>
        </w:rPr>
        <w:t>&lt;/Members&gt;</w:t>
      </w:r>
    </w:p>
    <w:p w14:paraId="64BF1971" w14:textId="77777777" w:rsidR="00737696" w:rsidRPr="001628F8" w:rsidRDefault="00737696" w:rsidP="00737696">
      <w:pPr>
        <w:pStyle w:val="NormalBold"/>
      </w:pPr>
      <w:r w:rsidRPr="001628F8">
        <w:rPr>
          <w:rStyle w:val="HideTWBExt"/>
          <w:b w:val="0"/>
        </w:rPr>
        <w:t>&lt;/RepeatBlock-By&gt;</w:t>
      </w:r>
    </w:p>
    <w:p w14:paraId="124001DC"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3C94076D" w14:textId="77777777" w:rsidR="00737696" w:rsidRPr="001628F8" w:rsidRDefault="00737696" w:rsidP="00737696">
      <w:pPr>
        <w:pStyle w:val="NormalBold"/>
      </w:pPr>
      <w:r w:rsidRPr="001628F8">
        <w:rPr>
          <w:rStyle w:val="HideTWBExt"/>
        </w:rPr>
        <w:t>&lt;Article&gt;</w:t>
      </w:r>
      <w:r w:rsidRPr="001628F8">
        <w:t>N.º 10</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58C91261" w14:textId="77777777" w:rsidTr="009F25AF">
        <w:trPr>
          <w:trHeight w:hRule="exact" w:val="240"/>
          <w:jc w:val="center"/>
        </w:trPr>
        <w:tc>
          <w:tcPr>
            <w:tcW w:w="9752" w:type="dxa"/>
            <w:gridSpan w:val="2"/>
            <w:tcBorders>
              <w:top w:val="nil"/>
              <w:left w:val="nil"/>
              <w:bottom w:val="nil"/>
              <w:right w:val="nil"/>
            </w:tcBorders>
          </w:tcPr>
          <w:p w14:paraId="15EDA469" w14:textId="77777777" w:rsidR="00737696" w:rsidRPr="001628F8" w:rsidRDefault="00737696" w:rsidP="009F25AF"/>
        </w:tc>
      </w:tr>
      <w:tr w:rsidR="00737696" w:rsidRPr="001628F8" w14:paraId="16B53DA7" w14:textId="77777777" w:rsidTr="009F25AF">
        <w:trPr>
          <w:trHeight w:val="240"/>
          <w:jc w:val="center"/>
        </w:trPr>
        <w:tc>
          <w:tcPr>
            <w:tcW w:w="4876" w:type="dxa"/>
            <w:tcBorders>
              <w:top w:val="nil"/>
              <w:left w:val="nil"/>
              <w:bottom w:val="nil"/>
              <w:right w:val="nil"/>
            </w:tcBorders>
          </w:tcPr>
          <w:p w14:paraId="34D302F5"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1E25442D" w14:textId="77777777" w:rsidR="00737696" w:rsidRPr="001628F8" w:rsidRDefault="00737696" w:rsidP="009F25AF">
            <w:pPr>
              <w:pStyle w:val="AmColumnHeading"/>
            </w:pPr>
            <w:r w:rsidRPr="001628F8">
              <w:t>Alteração</w:t>
            </w:r>
          </w:p>
        </w:tc>
      </w:tr>
      <w:tr w:rsidR="00737696" w:rsidRPr="001628F8" w14:paraId="76F87133" w14:textId="77777777" w:rsidTr="009F25AF">
        <w:trPr>
          <w:jc w:val="center"/>
        </w:trPr>
        <w:tc>
          <w:tcPr>
            <w:tcW w:w="4876" w:type="dxa"/>
            <w:tcBorders>
              <w:top w:val="nil"/>
              <w:left w:val="nil"/>
              <w:bottom w:val="nil"/>
              <w:right w:val="nil"/>
            </w:tcBorders>
          </w:tcPr>
          <w:p w14:paraId="420AF833" w14:textId="08BAAE63" w:rsidR="00737696" w:rsidRPr="001628F8" w:rsidRDefault="00737696" w:rsidP="009F25AF">
            <w:pPr>
              <w:pStyle w:val="Normal6a"/>
            </w:pPr>
            <w:r w:rsidRPr="001628F8">
              <w:t>10.</w:t>
            </w:r>
            <w:r w:rsidRPr="001628F8">
              <w:tab/>
              <w:t xml:space="preserve">Defende que uma ênfase renovada nas despesas líquidas a médio prazo </w:t>
            </w:r>
            <w:r w:rsidRPr="001628F8">
              <w:rPr>
                <w:b/>
                <w:i/>
              </w:rPr>
              <w:t>requer</w:t>
            </w:r>
            <w:r w:rsidRPr="001628F8">
              <w:t xml:space="preserve"> a realização de uma reforma abrangente dos procedimentos nacionais em matéria de planeamento orçamental em todos os Estados</w:t>
            </w:r>
            <w:r w:rsidR="00C93241">
              <w:noBreakHyphen/>
            </w:r>
            <w:r w:rsidRPr="001628F8">
              <w:t>Membros;</w:t>
            </w:r>
          </w:p>
        </w:tc>
        <w:tc>
          <w:tcPr>
            <w:tcW w:w="4876" w:type="dxa"/>
            <w:tcBorders>
              <w:top w:val="nil"/>
              <w:left w:val="nil"/>
              <w:bottom w:val="nil"/>
              <w:right w:val="nil"/>
            </w:tcBorders>
          </w:tcPr>
          <w:p w14:paraId="39E08FC6" w14:textId="0C1DC577" w:rsidR="00737696" w:rsidRPr="001628F8" w:rsidRDefault="00737696" w:rsidP="009F25AF">
            <w:pPr>
              <w:pStyle w:val="Normal6a"/>
            </w:pPr>
            <w:r w:rsidRPr="001628F8">
              <w:t>10.</w:t>
            </w:r>
            <w:r w:rsidRPr="001628F8">
              <w:tab/>
              <w:t xml:space="preserve">Defende que uma ênfase renovada nas despesas líquidas a médio prazo </w:t>
            </w:r>
            <w:r w:rsidRPr="001628F8">
              <w:rPr>
                <w:b/>
                <w:i/>
              </w:rPr>
              <w:t>pode requerer</w:t>
            </w:r>
            <w:r w:rsidRPr="001628F8">
              <w:t xml:space="preserve"> a realização de uma reforma abrangente dos procedimentos nacionais em matéria de planeamento orçamental em todos os Estados</w:t>
            </w:r>
            <w:r w:rsidR="00C93241">
              <w:noBreakHyphen/>
            </w:r>
            <w:r w:rsidRPr="001628F8">
              <w:t>Membros;</w:t>
            </w:r>
          </w:p>
        </w:tc>
      </w:tr>
    </w:tbl>
    <w:p w14:paraId="341B9C4D"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224809AB" w14:textId="77777777" w:rsidR="00737696" w:rsidRPr="00C93241" w:rsidRDefault="00737696" w:rsidP="00737696">
      <w:pPr>
        <w:rPr>
          <w:lang w:val="en-GB"/>
        </w:rPr>
      </w:pPr>
      <w:r w:rsidRPr="00C93241">
        <w:rPr>
          <w:rStyle w:val="HideTWBExt"/>
          <w:lang w:val="en-GB"/>
        </w:rPr>
        <w:t>&lt;/Amend&gt;</w:t>
      </w:r>
    </w:p>
    <w:p w14:paraId="1A24E5B5"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204</w:t>
      </w:r>
      <w:r w:rsidRPr="00C93241">
        <w:rPr>
          <w:rStyle w:val="HideTWBExt"/>
          <w:lang w:val="en-GB"/>
        </w:rPr>
        <w:t>&lt;/NumAm&gt;</w:t>
      </w:r>
    </w:p>
    <w:p w14:paraId="148D1252"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Dirk Gotink</w:t>
      </w:r>
      <w:r w:rsidRPr="00C93241">
        <w:rPr>
          <w:rStyle w:val="HideTWBExt"/>
          <w:b w:val="0"/>
          <w:lang w:val="en-GB"/>
        </w:rPr>
        <w:t>&lt;/Members&gt;</w:t>
      </w:r>
    </w:p>
    <w:p w14:paraId="030484CC" w14:textId="77777777" w:rsidR="00737696" w:rsidRPr="001628F8" w:rsidRDefault="00737696" w:rsidP="00737696">
      <w:pPr>
        <w:pStyle w:val="NormalBold"/>
      </w:pPr>
      <w:r w:rsidRPr="001628F8">
        <w:rPr>
          <w:rStyle w:val="HideTWBExt"/>
          <w:b w:val="0"/>
        </w:rPr>
        <w:t>&lt;/RepeatBlock-By&gt;</w:t>
      </w:r>
    </w:p>
    <w:p w14:paraId="5F6731A4"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14E84EE1" w14:textId="77777777" w:rsidR="00737696" w:rsidRPr="001628F8" w:rsidRDefault="00737696" w:rsidP="00737696">
      <w:pPr>
        <w:pStyle w:val="NormalBold"/>
      </w:pPr>
      <w:r w:rsidRPr="001628F8">
        <w:rPr>
          <w:rStyle w:val="HideTWBExt"/>
        </w:rPr>
        <w:t>&lt;Article&gt;</w:t>
      </w:r>
      <w:r w:rsidRPr="001628F8">
        <w:t>N.º 10</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7CA9CE55" w14:textId="77777777" w:rsidTr="009F25AF">
        <w:trPr>
          <w:trHeight w:hRule="exact" w:val="240"/>
          <w:jc w:val="center"/>
        </w:trPr>
        <w:tc>
          <w:tcPr>
            <w:tcW w:w="9752" w:type="dxa"/>
            <w:gridSpan w:val="2"/>
            <w:tcBorders>
              <w:top w:val="nil"/>
              <w:left w:val="nil"/>
              <w:bottom w:val="nil"/>
              <w:right w:val="nil"/>
            </w:tcBorders>
          </w:tcPr>
          <w:p w14:paraId="2F26C03E" w14:textId="77777777" w:rsidR="00737696" w:rsidRPr="001628F8" w:rsidRDefault="00737696" w:rsidP="009F25AF"/>
        </w:tc>
      </w:tr>
      <w:tr w:rsidR="00737696" w:rsidRPr="001628F8" w14:paraId="4AEA3DCE" w14:textId="77777777" w:rsidTr="009F25AF">
        <w:trPr>
          <w:trHeight w:val="240"/>
          <w:jc w:val="center"/>
        </w:trPr>
        <w:tc>
          <w:tcPr>
            <w:tcW w:w="4876" w:type="dxa"/>
            <w:tcBorders>
              <w:top w:val="nil"/>
              <w:left w:val="nil"/>
              <w:bottom w:val="nil"/>
              <w:right w:val="nil"/>
            </w:tcBorders>
          </w:tcPr>
          <w:p w14:paraId="195D7B7B"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3256E70A" w14:textId="77777777" w:rsidR="00737696" w:rsidRPr="001628F8" w:rsidRDefault="00737696" w:rsidP="009F25AF">
            <w:pPr>
              <w:pStyle w:val="AmColumnHeading"/>
            </w:pPr>
            <w:r w:rsidRPr="001628F8">
              <w:t>Alteração</w:t>
            </w:r>
          </w:p>
        </w:tc>
      </w:tr>
      <w:tr w:rsidR="00737696" w:rsidRPr="001628F8" w14:paraId="487237EB" w14:textId="77777777" w:rsidTr="009F25AF">
        <w:trPr>
          <w:jc w:val="center"/>
        </w:trPr>
        <w:tc>
          <w:tcPr>
            <w:tcW w:w="4876" w:type="dxa"/>
            <w:tcBorders>
              <w:top w:val="nil"/>
              <w:left w:val="nil"/>
              <w:bottom w:val="nil"/>
              <w:right w:val="nil"/>
            </w:tcBorders>
          </w:tcPr>
          <w:p w14:paraId="1751D324" w14:textId="75659040" w:rsidR="00737696" w:rsidRPr="001628F8" w:rsidRDefault="00737696" w:rsidP="009F25AF">
            <w:pPr>
              <w:pStyle w:val="Normal6a"/>
            </w:pPr>
            <w:r w:rsidRPr="001628F8">
              <w:t>10.</w:t>
            </w:r>
            <w:r w:rsidRPr="001628F8">
              <w:tab/>
              <w:t>Defende que uma ênfase renovada nas despesas líquidas a médio prazo requer a realização de uma reforma abrangente dos procedimentos nacionais em matéria de planeamento orçamental em todos os Estados</w:t>
            </w:r>
            <w:r w:rsidR="00C93241">
              <w:noBreakHyphen/>
            </w:r>
            <w:r w:rsidRPr="001628F8">
              <w:t>Membros;</w:t>
            </w:r>
          </w:p>
        </w:tc>
        <w:tc>
          <w:tcPr>
            <w:tcW w:w="4876" w:type="dxa"/>
            <w:tcBorders>
              <w:top w:val="nil"/>
              <w:left w:val="nil"/>
              <w:bottom w:val="nil"/>
              <w:right w:val="nil"/>
            </w:tcBorders>
          </w:tcPr>
          <w:p w14:paraId="391DD49C" w14:textId="65B1148A" w:rsidR="00737696" w:rsidRPr="001628F8" w:rsidRDefault="00737696" w:rsidP="009F25AF">
            <w:pPr>
              <w:pStyle w:val="Normal6a"/>
            </w:pPr>
            <w:r w:rsidRPr="001628F8">
              <w:t>10.</w:t>
            </w:r>
            <w:r w:rsidRPr="001628F8">
              <w:tab/>
              <w:t>Defende que uma ênfase renovada nas despesas líquidas a médio prazo requer a realização de uma reforma abrangente dos procedimentos nacionais em matéria de planeamento orçamental em todos os Estados</w:t>
            </w:r>
            <w:r w:rsidR="00C93241">
              <w:noBreakHyphen/>
            </w:r>
            <w:r w:rsidRPr="001628F8">
              <w:t xml:space="preserve">Membros; </w:t>
            </w:r>
            <w:r w:rsidRPr="001628F8">
              <w:rPr>
                <w:b/>
                <w:i/>
              </w:rPr>
              <w:t>recorda que a revisão do quadro de governação económica tinha como objetivo global reduzir os rácios da dívida e os défices de forma gradual, realista, sustentada e favorável ao crescimento; salienta que a consolidação orçamental é crucial para a coesão da UE;</w:t>
            </w:r>
          </w:p>
        </w:tc>
      </w:tr>
    </w:tbl>
    <w:p w14:paraId="60D804A4"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5A36F25A" w14:textId="77777777" w:rsidR="00737696" w:rsidRPr="00C93241" w:rsidRDefault="00737696" w:rsidP="00737696">
      <w:pPr>
        <w:rPr>
          <w:lang w:val="en-GB"/>
        </w:rPr>
      </w:pPr>
      <w:r w:rsidRPr="00C93241">
        <w:rPr>
          <w:rStyle w:val="HideTWBExt"/>
          <w:lang w:val="en-GB"/>
        </w:rPr>
        <w:t>&lt;/Amend&gt;</w:t>
      </w:r>
    </w:p>
    <w:p w14:paraId="10B1E3FB" w14:textId="77777777" w:rsidR="00737696" w:rsidRPr="001628F8" w:rsidRDefault="00737696" w:rsidP="00737696">
      <w:pPr>
        <w:pStyle w:val="AmNumberTabs"/>
      </w:pPr>
      <w:r w:rsidRPr="001628F8">
        <w:rPr>
          <w:rStyle w:val="HideTWBExt"/>
        </w:rPr>
        <w:t>&lt;Amend&gt;</w:t>
      </w:r>
      <w:r w:rsidRPr="001628F8">
        <w:t>Alteração</w:t>
      </w:r>
      <w:r w:rsidRPr="001628F8">
        <w:tab/>
      </w:r>
      <w:r w:rsidRPr="001628F8">
        <w:tab/>
      </w:r>
      <w:r w:rsidRPr="001628F8">
        <w:rPr>
          <w:rStyle w:val="HideTWBExt"/>
        </w:rPr>
        <w:t>&lt;NumAm&gt;</w:t>
      </w:r>
      <w:r w:rsidRPr="001628F8">
        <w:t>205</w:t>
      </w:r>
      <w:r w:rsidRPr="001628F8">
        <w:rPr>
          <w:rStyle w:val="HideTWBExt"/>
        </w:rPr>
        <w:t>&lt;/NumAm&gt;</w:t>
      </w:r>
    </w:p>
    <w:p w14:paraId="1383BF45" w14:textId="77777777" w:rsidR="00737696" w:rsidRPr="001628F8" w:rsidRDefault="00737696" w:rsidP="00737696">
      <w:pPr>
        <w:pStyle w:val="NormalBold"/>
      </w:pPr>
      <w:r w:rsidRPr="001628F8">
        <w:rPr>
          <w:rStyle w:val="HideTWBExt"/>
          <w:b w:val="0"/>
        </w:rPr>
        <w:lastRenderedPageBreak/>
        <w:t>&lt;RepeatBlock-By&gt;&lt;Members&gt;</w:t>
      </w:r>
      <w:r w:rsidRPr="001628F8">
        <w:t>Fernando Navarrete Rojas</w:t>
      </w:r>
      <w:r w:rsidRPr="001628F8">
        <w:rPr>
          <w:rStyle w:val="HideTWBExt"/>
          <w:b w:val="0"/>
        </w:rPr>
        <w:t>&lt;/Members&gt;</w:t>
      </w:r>
    </w:p>
    <w:p w14:paraId="404D7E8D" w14:textId="77777777" w:rsidR="00737696" w:rsidRPr="001628F8" w:rsidRDefault="00737696" w:rsidP="00737696">
      <w:pPr>
        <w:pStyle w:val="NormalBold"/>
      </w:pPr>
      <w:r w:rsidRPr="001628F8">
        <w:rPr>
          <w:rStyle w:val="HideTWBExt"/>
          <w:b w:val="0"/>
        </w:rPr>
        <w:t>&lt;/RepeatBlock-By&gt;</w:t>
      </w:r>
    </w:p>
    <w:p w14:paraId="77FCC1CF"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36A41331" w14:textId="77777777" w:rsidR="00737696" w:rsidRPr="001628F8" w:rsidRDefault="00737696" w:rsidP="00737696">
      <w:pPr>
        <w:pStyle w:val="NormalBold"/>
      </w:pPr>
      <w:r w:rsidRPr="001628F8">
        <w:rPr>
          <w:rStyle w:val="HideTWBExt"/>
        </w:rPr>
        <w:t>&lt;Article&gt;</w:t>
      </w:r>
      <w:r w:rsidRPr="001628F8">
        <w:t>N.º 10</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261CA2F1" w14:textId="77777777" w:rsidTr="009F25AF">
        <w:trPr>
          <w:trHeight w:hRule="exact" w:val="240"/>
          <w:jc w:val="center"/>
        </w:trPr>
        <w:tc>
          <w:tcPr>
            <w:tcW w:w="9752" w:type="dxa"/>
            <w:gridSpan w:val="2"/>
            <w:tcBorders>
              <w:top w:val="nil"/>
              <w:left w:val="nil"/>
              <w:bottom w:val="nil"/>
              <w:right w:val="nil"/>
            </w:tcBorders>
          </w:tcPr>
          <w:p w14:paraId="4F811558" w14:textId="77777777" w:rsidR="00737696" w:rsidRPr="001628F8" w:rsidRDefault="00737696" w:rsidP="009F25AF"/>
        </w:tc>
      </w:tr>
      <w:tr w:rsidR="00737696" w:rsidRPr="001628F8" w14:paraId="1C7E645B" w14:textId="77777777" w:rsidTr="009F25AF">
        <w:trPr>
          <w:trHeight w:val="240"/>
          <w:jc w:val="center"/>
        </w:trPr>
        <w:tc>
          <w:tcPr>
            <w:tcW w:w="4876" w:type="dxa"/>
            <w:tcBorders>
              <w:top w:val="nil"/>
              <w:left w:val="nil"/>
              <w:bottom w:val="nil"/>
              <w:right w:val="nil"/>
            </w:tcBorders>
          </w:tcPr>
          <w:p w14:paraId="33A3C674"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2D010DE2" w14:textId="77777777" w:rsidR="00737696" w:rsidRPr="001628F8" w:rsidRDefault="00737696" w:rsidP="009F25AF">
            <w:pPr>
              <w:pStyle w:val="AmColumnHeading"/>
            </w:pPr>
            <w:r w:rsidRPr="001628F8">
              <w:t>Alteração</w:t>
            </w:r>
          </w:p>
        </w:tc>
      </w:tr>
      <w:tr w:rsidR="00737696" w:rsidRPr="001628F8" w14:paraId="6570163E" w14:textId="77777777" w:rsidTr="009F25AF">
        <w:trPr>
          <w:jc w:val="center"/>
        </w:trPr>
        <w:tc>
          <w:tcPr>
            <w:tcW w:w="4876" w:type="dxa"/>
            <w:tcBorders>
              <w:top w:val="nil"/>
              <w:left w:val="nil"/>
              <w:bottom w:val="nil"/>
              <w:right w:val="nil"/>
            </w:tcBorders>
          </w:tcPr>
          <w:p w14:paraId="37DCB4F3" w14:textId="7386DAFA" w:rsidR="00737696" w:rsidRPr="001628F8" w:rsidRDefault="00737696" w:rsidP="009F25AF">
            <w:pPr>
              <w:pStyle w:val="Normal6a"/>
            </w:pPr>
            <w:r w:rsidRPr="001628F8">
              <w:t>10.</w:t>
            </w:r>
            <w:r w:rsidRPr="001628F8">
              <w:tab/>
              <w:t>Defende que uma ênfase renovada nas despesas líquidas a médio prazo requer a realização de uma reforma abrangente dos procedimentos nacionais em matéria de planeamento orçamental em todos os Estados</w:t>
            </w:r>
            <w:r w:rsidR="00C93241">
              <w:noBreakHyphen/>
            </w:r>
            <w:r w:rsidRPr="001628F8">
              <w:t>Membros;</w:t>
            </w:r>
          </w:p>
        </w:tc>
        <w:tc>
          <w:tcPr>
            <w:tcW w:w="4876" w:type="dxa"/>
            <w:tcBorders>
              <w:top w:val="nil"/>
              <w:left w:val="nil"/>
              <w:bottom w:val="nil"/>
              <w:right w:val="nil"/>
            </w:tcBorders>
          </w:tcPr>
          <w:p w14:paraId="2916A978" w14:textId="5FE1BFEC" w:rsidR="00737696" w:rsidRPr="001628F8" w:rsidRDefault="00737696" w:rsidP="009F25AF">
            <w:pPr>
              <w:pStyle w:val="Normal6a"/>
            </w:pPr>
            <w:r w:rsidRPr="001628F8">
              <w:t>10.</w:t>
            </w:r>
            <w:r w:rsidRPr="001628F8">
              <w:tab/>
              <w:t>Defende que uma ênfase renovada nas despesas líquidas a médio prazo requer a realização de uma reforma abrangente dos procedimentos nacionais em matéria de planeamento orçamental em todos os Estados</w:t>
            </w:r>
            <w:r w:rsidR="00C93241">
              <w:noBreakHyphen/>
            </w:r>
            <w:r w:rsidRPr="001628F8">
              <w:t xml:space="preserve">Membros; </w:t>
            </w:r>
            <w:r w:rsidRPr="001628F8">
              <w:rPr>
                <w:b/>
                <w:i/>
              </w:rPr>
              <w:t>incentiva os Estados</w:t>
            </w:r>
            <w:r w:rsidR="00C93241">
              <w:rPr>
                <w:b/>
                <w:i/>
              </w:rPr>
              <w:noBreakHyphen/>
            </w:r>
            <w:r w:rsidRPr="001628F8">
              <w:rPr>
                <w:b/>
                <w:i/>
              </w:rPr>
              <w:t>Membros a adaptarem as suas regras nacionais em matéria de estabilidade orçamental às novas regras orçamentais da UE;</w:t>
            </w:r>
          </w:p>
        </w:tc>
      </w:tr>
    </w:tbl>
    <w:p w14:paraId="18122477"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0B0D97D7" w14:textId="77777777" w:rsidR="00737696" w:rsidRPr="00C93241" w:rsidRDefault="00737696" w:rsidP="00737696">
      <w:pPr>
        <w:rPr>
          <w:lang w:val="en-GB"/>
        </w:rPr>
      </w:pPr>
      <w:r w:rsidRPr="00C93241">
        <w:rPr>
          <w:rStyle w:val="HideTWBExt"/>
          <w:lang w:val="en-GB"/>
        </w:rPr>
        <w:t>&lt;/Amend&gt;</w:t>
      </w:r>
    </w:p>
    <w:p w14:paraId="771BEC5D"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206</w:t>
      </w:r>
      <w:r w:rsidRPr="00C93241">
        <w:rPr>
          <w:rStyle w:val="HideTWBExt"/>
          <w:lang w:val="en-GB"/>
        </w:rPr>
        <w:t>&lt;/NumAm&gt;</w:t>
      </w:r>
    </w:p>
    <w:p w14:paraId="0547B2F6"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Marcus Ferber</w:t>
      </w:r>
      <w:r w:rsidRPr="00C93241">
        <w:rPr>
          <w:rStyle w:val="HideTWBExt"/>
          <w:b w:val="0"/>
          <w:lang w:val="en-GB"/>
        </w:rPr>
        <w:t>&lt;/Members&gt;</w:t>
      </w:r>
    </w:p>
    <w:p w14:paraId="2AA92E8E" w14:textId="77777777" w:rsidR="00737696" w:rsidRPr="00C93241" w:rsidRDefault="00737696" w:rsidP="00737696">
      <w:pPr>
        <w:pStyle w:val="NormalBold"/>
        <w:rPr>
          <w:lang w:val="en-GB"/>
        </w:rPr>
      </w:pPr>
      <w:r w:rsidRPr="00C93241">
        <w:rPr>
          <w:rStyle w:val="HideTWBExt"/>
          <w:b w:val="0"/>
          <w:lang w:val="en-GB"/>
        </w:rPr>
        <w:t>&lt;/RepeatBlock-By&gt;</w:t>
      </w:r>
    </w:p>
    <w:p w14:paraId="376BD75A"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3F316266" w14:textId="77777777" w:rsidR="00737696" w:rsidRPr="001628F8" w:rsidRDefault="00737696" w:rsidP="00737696">
      <w:pPr>
        <w:pStyle w:val="NormalBold"/>
      </w:pPr>
      <w:r w:rsidRPr="001628F8">
        <w:rPr>
          <w:rStyle w:val="HideTWBExt"/>
        </w:rPr>
        <w:t>&lt;Article&gt;</w:t>
      </w:r>
      <w:r w:rsidRPr="001628F8">
        <w:t>N.</w:t>
      </w:r>
      <w:r w:rsidRPr="001628F8">
        <w:rPr>
          <w:vertAlign w:val="superscript"/>
        </w:rPr>
        <w:t>o</w:t>
      </w:r>
      <w:r w:rsidRPr="001628F8">
        <w:t> 10</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53204887" w14:textId="77777777" w:rsidTr="009F25AF">
        <w:trPr>
          <w:trHeight w:hRule="exact" w:val="240"/>
          <w:jc w:val="center"/>
        </w:trPr>
        <w:tc>
          <w:tcPr>
            <w:tcW w:w="9752" w:type="dxa"/>
            <w:gridSpan w:val="2"/>
            <w:tcBorders>
              <w:top w:val="nil"/>
              <w:left w:val="nil"/>
              <w:bottom w:val="nil"/>
              <w:right w:val="nil"/>
            </w:tcBorders>
          </w:tcPr>
          <w:p w14:paraId="6498C090" w14:textId="77777777" w:rsidR="00737696" w:rsidRPr="001628F8" w:rsidRDefault="00737696" w:rsidP="009F25AF"/>
        </w:tc>
      </w:tr>
      <w:tr w:rsidR="00737696" w:rsidRPr="001628F8" w14:paraId="00EFE1BD" w14:textId="77777777" w:rsidTr="009F25AF">
        <w:trPr>
          <w:trHeight w:val="240"/>
          <w:jc w:val="center"/>
        </w:trPr>
        <w:tc>
          <w:tcPr>
            <w:tcW w:w="4876" w:type="dxa"/>
            <w:tcBorders>
              <w:top w:val="nil"/>
              <w:left w:val="nil"/>
              <w:bottom w:val="nil"/>
              <w:right w:val="nil"/>
            </w:tcBorders>
          </w:tcPr>
          <w:p w14:paraId="188B3252"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2F162E02" w14:textId="77777777" w:rsidR="00737696" w:rsidRPr="001628F8" w:rsidRDefault="00737696" w:rsidP="009F25AF">
            <w:pPr>
              <w:pStyle w:val="AmColumnHeading"/>
            </w:pPr>
            <w:r w:rsidRPr="001628F8">
              <w:t>Alteração</w:t>
            </w:r>
          </w:p>
        </w:tc>
      </w:tr>
      <w:tr w:rsidR="00737696" w:rsidRPr="001628F8" w14:paraId="3A427BED" w14:textId="77777777" w:rsidTr="009F25AF">
        <w:trPr>
          <w:jc w:val="center"/>
        </w:trPr>
        <w:tc>
          <w:tcPr>
            <w:tcW w:w="4876" w:type="dxa"/>
            <w:tcBorders>
              <w:top w:val="nil"/>
              <w:left w:val="nil"/>
              <w:bottom w:val="nil"/>
              <w:right w:val="nil"/>
            </w:tcBorders>
          </w:tcPr>
          <w:p w14:paraId="0DB3CF6D" w14:textId="1A741B27" w:rsidR="00737696" w:rsidRPr="001628F8" w:rsidRDefault="00737696" w:rsidP="009F25AF">
            <w:pPr>
              <w:pStyle w:val="Normal6a"/>
            </w:pPr>
            <w:r w:rsidRPr="001628F8">
              <w:t>10.</w:t>
            </w:r>
            <w:r w:rsidRPr="001628F8">
              <w:tab/>
              <w:t>Defende que uma ênfase renovada nas despesas líquidas a médio prazo requer a realização de uma reforma abrangente dos procedimentos nacionais em matéria de planeamento orçamental em todos os Estados</w:t>
            </w:r>
            <w:r w:rsidR="00C93241">
              <w:noBreakHyphen/>
            </w:r>
            <w:r w:rsidRPr="001628F8">
              <w:t>Membros;</w:t>
            </w:r>
          </w:p>
        </w:tc>
        <w:tc>
          <w:tcPr>
            <w:tcW w:w="4876" w:type="dxa"/>
            <w:tcBorders>
              <w:top w:val="nil"/>
              <w:left w:val="nil"/>
              <w:bottom w:val="nil"/>
              <w:right w:val="nil"/>
            </w:tcBorders>
          </w:tcPr>
          <w:p w14:paraId="4629522E" w14:textId="560921AE" w:rsidR="00737696" w:rsidRPr="001628F8" w:rsidRDefault="00737696" w:rsidP="009F25AF">
            <w:pPr>
              <w:pStyle w:val="Normal6a"/>
            </w:pPr>
            <w:r w:rsidRPr="001628F8">
              <w:t>10.</w:t>
            </w:r>
            <w:r w:rsidRPr="001628F8">
              <w:tab/>
              <w:t xml:space="preserve">Defende que uma ênfase renovada nas despesas líquidas a médio prazo </w:t>
            </w:r>
            <w:r w:rsidRPr="001628F8">
              <w:rPr>
                <w:b/>
                <w:i/>
              </w:rPr>
              <w:t>como indicador central de governação</w:t>
            </w:r>
            <w:r w:rsidRPr="001628F8">
              <w:t xml:space="preserve"> requer a realização de uma reforma abrangente dos procedimentos nacionais em matéria de planeamento orçamental em todos os Estados</w:t>
            </w:r>
            <w:r w:rsidR="00C93241">
              <w:noBreakHyphen/>
            </w:r>
            <w:r w:rsidRPr="001628F8">
              <w:t>Membros;</w:t>
            </w:r>
          </w:p>
        </w:tc>
      </w:tr>
    </w:tbl>
    <w:p w14:paraId="239900BA" w14:textId="77777777" w:rsidR="00737696" w:rsidRPr="00C93241" w:rsidRDefault="00737696" w:rsidP="00737696">
      <w:pPr>
        <w:pStyle w:val="AmOrLang"/>
      </w:pPr>
      <w:r w:rsidRPr="00C93241">
        <w:t xml:space="preserve">Or. </w:t>
      </w:r>
      <w:r w:rsidRPr="00C93241">
        <w:rPr>
          <w:rStyle w:val="HideTWBExt"/>
        </w:rPr>
        <w:t>&lt;Original&gt;</w:t>
      </w:r>
      <w:r w:rsidRPr="00C93241">
        <w:rPr>
          <w:rStyle w:val="HideTWBInt"/>
        </w:rPr>
        <w:t>{DE}</w:t>
      </w:r>
      <w:r w:rsidRPr="00C93241">
        <w:t>de</w:t>
      </w:r>
      <w:r w:rsidRPr="00C93241">
        <w:rPr>
          <w:rStyle w:val="HideTWBExt"/>
        </w:rPr>
        <w:t>&lt;/Original&gt;</w:t>
      </w:r>
    </w:p>
    <w:p w14:paraId="3FBD99F1" w14:textId="77777777" w:rsidR="00737696" w:rsidRPr="00C93241" w:rsidRDefault="00737696" w:rsidP="00737696">
      <w:r w:rsidRPr="00C93241">
        <w:rPr>
          <w:rStyle w:val="HideTWBExt"/>
        </w:rPr>
        <w:t>&lt;/Amend&gt;</w:t>
      </w:r>
    </w:p>
    <w:p w14:paraId="7DB1146A" w14:textId="77777777" w:rsidR="00737696" w:rsidRPr="00C93241" w:rsidRDefault="00737696" w:rsidP="00737696">
      <w:pPr>
        <w:pStyle w:val="AmNumberTabs"/>
      </w:pPr>
      <w:r w:rsidRPr="00C93241">
        <w:rPr>
          <w:rStyle w:val="HideTWBExt"/>
        </w:rPr>
        <w:t>&lt;Amend&gt;</w:t>
      </w:r>
      <w:r w:rsidRPr="00C93241">
        <w:t>Alteração</w:t>
      </w:r>
      <w:r w:rsidRPr="00C93241">
        <w:tab/>
      </w:r>
      <w:r w:rsidRPr="00C93241">
        <w:tab/>
      </w:r>
      <w:r w:rsidRPr="00C93241">
        <w:rPr>
          <w:rStyle w:val="HideTWBExt"/>
        </w:rPr>
        <w:t>&lt;NumAm&gt;</w:t>
      </w:r>
      <w:r w:rsidRPr="00C93241">
        <w:t>207</w:t>
      </w:r>
      <w:r w:rsidRPr="00C93241">
        <w:rPr>
          <w:rStyle w:val="HideTWBExt"/>
        </w:rPr>
        <w:t>&lt;/NumAm&gt;</w:t>
      </w:r>
    </w:p>
    <w:p w14:paraId="0D69254B"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Marie Toussaint</w:t>
      </w:r>
      <w:r w:rsidRPr="00C93241">
        <w:rPr>
          <w:rStyle w:val="HideTWBExt"/>
          <w:b w:val="0"/>
          <w:lang w:val="en-GB"/>
        </w:rPr>
        <w:t>&lt;/Members&gt;</w:t>
      </w:r>
    </w:p>
    <w:p w14:paraId="15C85F54" w14:textId="77777777" w:rsidR="00737696" w:rsidRPr="001628F8" w:rsidRDefault="00737696" w:rsidP="00737696">
      <w:r w:rsidRPr="001628F8">
        <w:rPr>
          <w:rStyle w:val="HideTWBExt"/>
        </w:rPr>
        <w:t>&lt;AuNomDe&gt;</w:t>
      </w:r>
      <w:r w:rsidRPr="001628F8">
        <w:rPr>
          <w:rStyle w:val="HideTWBInt"/>
        </w:rPr>
        <w:t>{Greens/EFA}</w:t>
      </w:r>
      <w:r w:rsidRPr="001628F8">
        <w:t>em nome do Grupo Verdes/ALE</w:t>
      </w:r>
      <w:r w:rsidRPr="001628F8">
        <w:rPr>
          <w:rStyle w:val="HideTWBExt"/>
        </w:rPr>
        <w:t>&lt;/AuNomDe&gt;</w:t>
      </w:r>
    </w:p>
    <w:p w14:paraId="42FDCC04" w14:textId="77777777" w:rsidR="00737696" w:rsidRPr="001628F8" w:rsidRDefault="00737696" w:rsidP="00737696">
      <w:pPr>
        <w:pStyle w:val="NormalBold"/>
      </w:pPr>
      <w:r w:rsidRPr="001628F8">
        <w:rPr>
          <w:rStyle w:val="HideTWBExt"/>
          <w:b w:val="0"/>
        </w:rPr>
        <w:t>&lt;/RepeatBlock-By&gt;</w:t>
      </w:r>
    </w:p>
    <w:p w14:paraId="1D889FA1"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1D60A5BA" w14:textId="27B2545D" w:rsidR="00737696" w:rsidRPr="001628F8" w:rsidRDefault="00737696" w:rsidP="00737696">
      <w:pPr>
        <w:pStyle w:val="NormalBold"/>
      </w:pPr>
      <w:r w:rsidRPr="001628F8">
        <w:rPr>
          <w:rStyle w:val="HideTWBExt"/>
        </w:rPr>
        <w:t>&lt;Article&gt;</w:t>
      </w:r>
      <w:r w:rsidRPr="001628F8">
        <w:t>N.º 10</w:t>
      </w:r>
      <w:r w:rsidR="00C93241">
        <w:noBreakHyphen/>
      </w:r>
      <w:r w:rsidRPr="001628F8">
        <w:t>A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0797EC46" w14:textId="77777777" w:rsidTr="009F25AF">
        <w:trPr>
          <w:trHeight w:hRule="exact" w:val="240"/>
          <w:jc w:val="center"/>
        </w:trPr>
        <w:tc>
          <w:tcPr>
            <w:tcW w:w="9752" w:type="dxa"/>
            <w:gridSpan w:val="2"/>
            <w:tcBorders>
              <w:top w:val="nil"/>
              <w:left w:val="nil"/>
              <w:bottom w:val="nil"/>
              <w:right w:val="nil"/>
            </w:tcBorders>
          </w:tcPr>
          <w:p w14:paraId="1FC299ED" w14:textId="77777777" w:rsidR="00737696" w:rsidRPr="001628F8" w:rsidRDefault="00737696" w:rsidP="009F25AF"/>
        </w:tc>
      </w:tr>
      <w:tr w:rsidR="00737696" w:rsidRPr="001628F8" w14:paraId="0838983F" w14:textId="77777777" w:rsidTr="009F25AF">
        <w:trPr>
          <w:trHeight w:val="240"/>
          <w:jc w:val="center"/>
        </w:trPr>
        <w:tc>
          <w:tcPr>
            <w:tcW w:w="4876" w:type="dxa"/>
            <w:tcBorders>
              <w:top w:val="nil"/>
              <w:left w:val="nil"/>
              <w:bottom w:val="nil"/>
              <w:right w:val="nil"/>
            </w:tcBorders>
          </w:tcPr>
          <w:p w14:paraId="6A4FDE5E" w14:textId="77777777" w:rsidR="00737696" w:rsidRPr="001628F8" w:rsidRDefault="00737696" w:rsidP="009F25AF">
            <w:pPr>
              <w:pStyle w:val="AmColumnHeading"/>
            </w:pPr>
            <w:r w:rsidRPr="001628F8">
              <w:lastRenderedPageBreak/>
              <w:t>Proposta de resolução</w:t>
            </w:r>
          </w:p>
        </w:tc>
        <w:tc>
          <w:tcPr>
            <w:tcW w:w="4876" w:type="dxa"/>
            <w:tcBorders>
              <w:top w:val="nil"/>
              <w:left w:val="nil"/>
              <w:bottom w:val="nil"/>
              <w:right w:val="nil"/>
            </w:tcBorders>
          </w:tcPr>
          <w:p w14:paraId="1512AB0C" w14:textId="77777777" w:rsidR="00737696" w:rsidRPr="001628F8" w:rsidRDefault="00737696" w:rsidP="009F25AF">
            <w:pPr>
              <w:pStyle w:val="AmColumnHeading"/>
            </w:pPr>
            <w:r w:rsidRPr="001628F8">
              <w:t>Alteração</w:t>
            </w:r>
          </w:p>
        </w:tc>
      </w:tr>
      <w:tr w:rsidR="00737696" w:rsidRPr="001628F8" w14:paraId="0B85F404" w14:textId="77777777" w:rsidTr="009F25AF">
        <w:trPr>
          <w:jc w:val="center"/>
        </w:trPr>
        <w:tc>
          <w:tcPr>
            <w:tcW w:w="4876" w:type="dxa"/>
            <w:tcBorders>
              <w:top w:val="nil"/>
              <w:left w:val="nil"/>
              <w:bottom w:val="nil"/>
              <w:right w:val="nil"/>
            </w:tcBorders>
          </w:tcPr>
          <w:p w14:paraId="7E3554CB" w14:textId="77777777" w:rsidR="00737696" w:rsidRPr="001628F8" w:rsidRDefault="00737696" w:rsidP="009F25AF">
            <w:pPr>
              <w:pStyle w:val="Normal6a"/>
            </w:pPr>
          </w:p>
        </w:tc>
        <w:tc>
          <w:tcPr>
            <w:tcW w:w="4876" w:type="dxa"/>
            <w:tcBorders>
              <w:top w:val="nil"/>
              <w:left w:val="nil"/>
              <w:bottom w:val="nil"/>
              <w:right w:val="nil"/>
            </w:tcBorders>
          </w:tcPr>
          <w:p w14:paraId="5F02DA84" w14:textId="6DE0F524" w:rsidR="00737696" w:rsidRPr="001628F8" w:rsidRDefault="00737696" w:rsidP="009F25AF">
            <w:pPr>
              <w:pStyle w:val="Normal6a"/>
            </w:pPr>
            <w:r w:rsidRPr="001628F8">
              <w:rPr>
                <w:b/>
                <w:i/>
              </w:rPr>
              <w:t>10</w:t>
            </w:r>
            <w:r w:rsidR="00C93241">
              <w:rPr>
                <w:b/>
                <w:i/>
              </w:rPr>
              <w:noBreakHyphen/>
            </w:r>
            <w:r w:rsidRPr="001628F8">
              <w:rPr>
                <w:b/>
                <w:i/>
              </w:rPr>
              <w:t>A.</w:t>
            </w:r>
            <w:r w:rsidRPr="001628F8">
              <w:tab/>
            </w:r>
            <w:r w:rsidRPr="001628F8">
              <w:rPr>
                <w:b/>
                <w:i/>
              </w:rPr>
              <w:t>Toma nota das cartas de missão do Comissário Valdis Dombrovskis e do Vice</w:t>
            </w:r>
            <w:r w:rsidR="00C93241">
              <w:rPr>
                <w:b/>
                <w:i/>
              </w:rPr>
              <w:noBreakHyphen/>
            </w:r>
            <w:r w:rsidRPr="001628F8">
              <w:rPr>
                <w:b/>
                <w:i/>
              </w:rPr>
              <w:t>Presidente Executivo Stéphane Séjourné, que referem o desenvolvimento de um instrumento de coordenação da competitividade; espera que a Comissão clarifique a forma como este instrumento irá interagir com o Semestre Europeu; insta a Comissão a adotar uma perspetiva de longo prazo na definição da competitividade, que inclua a sustentabilidade a longo prazo e assegure um desenvolvimento económico que respeite os limites do planeta;</w:t>
            </w:r>
          </w:p>
        </w:tc>
      </w:tr>
    </w:tbl>
    <w:p w14:paraId="2CEEECCF"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64FF933E" w14:textId="77777777" w:rsidR="00737696" w:rsidRPr="00C93241" w:rsidRDefault="00737696" w:rsidP="00737696">
      <w:pPr>
        <w:rPr>
          <w:lang w:val="en-GB"/>
        </w:rPr>
      </w:pPr>
      <w:r w:rsidRPr="00C93241">
        <w:rPr>
          <w:rStyle w:val="HideTWBExt"/>
          <w:lang w:val="en-GB"/>
        </w:rPr>
        <w:t>&lt;/Amend&gt;</w:t>
      </w:r>
    </w:p>
    <w:p w14:paraId="2E8CD3D9"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208</w:t>
      </w:r>
      <w:r w:rsidRPr="00C93241">
        <w:rPr>
          <w:rStyle w:val="HideTWBExt"/>
          <w:lang w:val="en-GB"/>
        </w:rPr>
        <w:t>&lt;/NumAm&gt;</w:t>
      </w:r>
    </w:p>
    <w:p w14:paraId="6BA8090A"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Irene Tinagli</w:t>
      </w:r>
      <w:r w:rsidRPr="00C93241">
        <w:rPr>
          <w:rStyle w:val="HideTWBExt"/>
          <w:b w:val="0"/>
          <w:lang w:val="en-GB"/>
        </w:rPr>
        <w:t>&lt;/Members&gt;</w:t>
      </w:r>
    </w:p>
    <w:p w14:paraId="286FC357" w14:textId="77777777" w:rsidR="00737696" w:rsidRPr="001628F8" w:rsidRDefault="00737696" w:rsidP="00737696">
      <w:pPr>
        <w:pStyle w:val="NormalBold"/>
      </w:pPr>
      <w:r w:rsidRPr="001628F8">
        <w:rPr>
          <w:rStyle w:val="HideTWBExt"/>
          <w:b w:val="0"/>
        </w:rPr>
        <w:t>&lt;/RepeatBlock-By&gt;</w:t>
      </w:r>
    </w:p>
    <w:p w14:paraId="62A59A13"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0614B0F5" w14:textId="50C16FDA" w:rsidR="00737696" w:rsidRPr="001628F8" w:rsidRDefault="00737696" w:rsidP="00737696">
      <w:pPr>
        <w:pStyle w:val="NormalBold"/>
      </w:pPr>
      <w:r w:rsidRPr="001628F8">
        <w:rPr>
          <w:rStyle w:val="HideTWBExt"/>
        </w:rPr>
        <w:t>&lt;Article&gt;</w:t>
      </w:r>
      <w:r w:rsidRPr="001628F8">
        <w:t>N.º 10</w:t>
      </w:r>
      <w:r w:rsidR="00C93241">
        <w:noBreakHyphen/>
      </w:r>
      <w:r w:rsidRPr="001628F8">
        <w:t>A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3041983C" w14:textId="77777777" w:rsidTr="009F25AF">
        <w:trPr>
          <w:trHeight w:hRule="exact" w:val="240"/>
          <w:jc w:val="center"/>
        </w:trPr>
        <w:tc>
          <w:tcPr>
            <w:tcW w:w="9752" w:type="dxa"/>
            <w:gridSpan w:val="2"/>
            <w:tcBorders>
              <w:top w:val="nil"/>
              <w:left w:val="nil"/>
              <w:bottom w:val="nil"/>
              <w:right w:val="nil"/>
            </w:tcBorders>
          </w:tcPr>
          <w:p w14:paraId="62D5699D" w14:textId="77777777" w:rsidR="00737696" w:rsidRPr="001628F8" w:rsidRDefault="00737696" w:rsidP="009F25AF"/>
        </w:tc>
      </w:tr>
      <w:tr w:rsidR="00737696" w:rsidRPr="001628F8" w14:paraId="77B49AA6" w14:textId="77777777" w:rsidTr="009F25AF">
        <w:trPr>
          <w:trHeight w:val="240"/>
          <w:jc w:val="center"/>
        </w:trPr>
        <w:tc>
          <w:tcPr>
            <w:tcW w:w="4876" w:type="dxa"/>
            <w:tcBorders>
              <w:top w:val="nil"/>
              <w:left w:val="nil"/>
              <w:bottom w:val="nil"/>
              <w:right w:val="nil"/>
            </w:tcBorders>
          </w:tcPr>
          <w:p w14:paraId="5F79F45C"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64A060F6" w14:textId="77777777" w:rsidR="00737696" w:rsidRPr="001628F8" w:rsidRDefault="00737696" w:rsidP="009F25AF">
            <w:pPr>
              <w:pStyle w:val="AmColumnHeading"/>
            </w:pPr>
            <w:r w:rsidRPr="001628F8">
              <w:t>Alteração</w:t>
            </w:r>
          </w:p>
        </w:tc>
      </w:tr>
      <w:tr w:rsidR="00737696" w:rsidRPr="001628F8" w14:paraId="773B00F6" w14:textId="77777777" w:rsidTr="009F25AF">
        <w:trPr>
          <w:jc w:val="center"/>
        </w:trPr>
        <w:tc>
          <w:tcPr>
            <w:tcW w:w="4876" w:type="dxa"/>
            <w:tcBorders>
              <w:top w:val="nil"/>
              <w:left w:val="nil"/>
              <w:bottom w:val="nil"/>
              <w:right w:val="nil"/>
            </w:tcBorders>
          </w:tcPr>
          <w:p w14:paraId="669DD7FA" w14:textId="77777777" w:rsidR="00737696" w:rsidRPr="001628F8" w:rsidRDefault="00737696" w:rsidP="009F25AF">
            <w:pPr>
              <w:pStyle w:val="Normal6a"/>
            </w:pPr>
          </w:p>
        </w:tc>
        <w:tc>
          <w:tcPr>
            <w:tcW w:w="4876" w:type="dxa"/>
            <w:tcBorders>
              <w:top w:val="nil"/>
              <w:left w:val="nil"/>
              <w:bottom w:val="nil"/>
              <w:right w:val="nil"/>
            </w:tcBorders>
          </w:tcPr>
          <w:p w14:paraId="50736D75" w14:textId="002C56E1" w:rsidR="00737696" w:rsidRPr="001628F8" w:rsidRDefault="00737696" w:rsidP="009F25AF">
            <w:pPr>
              <w:pStyle w:val="Normal6a"/>
            </w:pPr>
            <w:r w:rsidRPr="001628F8">
              <w:rPr>
                <w:b/>
                <w:i/>
              </w:rPr>
              <w:t>10</w:t>
            </w:r>
            <w:r w:rsidR="00C93241">
              <w:rPr>
                <w:b/>
                <w:i/>
              </w:rPr>
              <w:noBreakHyphen/>
            </w:r>
            <w:r w:rsidRPr="001628F8">
              <w:rPr>
                <w:b/>
                <w:i/>
              </w:rPr>
              <w:t>A.</w:t>
            </w:r>
            <w:r w:rsidRPr="001628F8">
              <w:tab/>
            </w:r>
            <w:r w:rsidRPr="001628F8">
              <w:rPr>
                <w:b/>
                <w:i/>
              </w:rPr>
              <w:t>Salienta que, ao definirem estratégias orçamentais, os Estados</w:t>
            </w:r>
            <w:r w:rsidR="00C93241">
              <w:rPr>
                <w:b/>
                <w:i/>
              </w:rPr>
              <w:noBreakHyphen/>
            </w:r>
            <w:r w:rsidRPr="001628F8">
              <w:rPr>
                <w:b/>
                <w:i/>
              </w:rPr>
              <w:t>Membros devem procurar melhorar a qualidade e a eficiência das medidas em matéria de despesas e receitas, nomeadamente reduzindo a elisão e a evasão fiscais; convida os Estados</w:t>
            </w:r>
            <w:r w:rsidR="00C93241">
              <w:rPr>
                <w:b/>
                <w:i/>
              </w:rPr>
              <w:noBreakHyphen/>
            </w:r>
            <w:r w:rsidRPr="001628F8">
              <w:rPr>
                <w:b/>
                <w:i/>
              </w:rPr>
              <w:t>Membros a alinharem as suas estratégias com os objetivos políticos da UE, como a reorientação da carga fiscal do rendimento para matérias coletáveis que causem menos distorções;</w:t>
            </w:r>
          </w:p>
        </w:tc>
      </w:tr>
    </w:tbl>
    <w:p w14:paraId="2DA0C6F1"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0BFCE2D9" w14:textId="77777777" w:rsidR="00737696" w:rsidRPr="00C93241" w:rsidRDefault="00737696" w:rsidP="00737696">
      <w:pPr>
        <w:rPr>
          <w:lang w:val="en-GB"/>
        </w:rPr>
      </w:pPr>
      <w:r w:rsidRPr="00C93241">
        <w:rPr>
          <w:rStyle w:val="HideTWBExt"/>
          <w:lang w:val="en-GB"/>
        </w:rPr>
        <w:t>&lt;/Amend&gt;</w:t>
      </w:r>
    </w:p>
    <w:p w14:paraId="542CEBBE"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209</w:t>
      </w:r>
      <w:r w:rsidRPr="00C93241">
        <w:rPr>
          <w:rStyle w:val="HideTWBExt"/>
          <w:lang w:val="en-GB"/>
        </w:rPr>
        <w:t>&lt;/NumAm&gt;</w:t>
      </w:r>
    </w:p>
    <w:p w14:paraId="5A5CBB3A"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Claire Fita, Thomas Bajada, Carla Tavares, Lara Wolters, Matthias Ecke, Evelyn Regner, Jonás Fernández</w:t>
      </w:r>
      <w:r w:rsidRPr="00C93241">
        <w:rPr>
          <w:rStyle w:val="HideTWBExt"/>
          <w:b w:val="0"/>
          <w:lang w:val="en-GB"/>
        </w:rPr>
        <w:t>&lt;/Members&gt;</w:t>
      </w:r>
    </w:p>
    <w:p w14:paraId="32878CCB" w14:textId="77777777" w:rsidR="00737696" w:rsidRPr="001628F8" w:rsidRDefault="00737696" w:rsidP="00737696">
      <w:pPr>
        <w:pStyle w:val="NormalBold"/>
      </w:pPr>
      <w:r w:rsidRPr="001628F8">
        <w:rPr>
          <w:rStyle w:val="HideTWBExt"/>
          <w:b w:val="0"/>
        </w:rPr>
        <w:lastRenderedPageBreak/>
        <w:t>&lt;/RepeatBlock-By&gt;</w:t>
      </w:r>
    </w:p>
    <w:p w14:paraId="153110BB"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165B8644" w14:textId="66527DF7" w:rsidR="00737696" w:rsidRPr="001628F8" w:rsidRDefault="00737696" w:rsidP="00737696">
      <w:pPr>
        <w:pStyle w:val="NormalBold"/>
      </w:pPr>
      <w:r w:rsidRPr="001628F8">
        <w:rPr>
          <w:rStyle w:val="HideTWBExt"/>
        </w:rPr>
        <w:t>&lt;Article&gt;</w:t>
      </w:r>
      <w:r w:rsidRPr="001628F8">
        <w:t>N.º 10</w:t>
      </w:r>
      <w:r w:rsidR="00C93241">
        <w:noBreakHyphen/>
      </w:r>
      <w:r w:rsidRPr="001628F8">
        <w:t>A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72EF95E8" w14:textId="77777777" w:rsidTr="009F25AF">
        <w:trPr>
          <w:trHeight w:hRule="exact" w:val="240"/>
          <w:jc w:val="center"/>
        </w:trPr>
        <w:tc>
          <w:tcPr>
            <w:tcW w:w="9752" w:type="dxa"/>
            <w:gridSpan w:val="2"/>
            <w:tcBorders>
              <w:top w:val="nil"/>
              <w:left w:val="nil"/>
              <w:bottom w:val="nil"/>
              <w:right w:val="nil"/>
            </w:tcBorders>
          </w:tcPr>
          <w:p w14:paraId="503A983F" w14:textId="77777777" w:rsidR="00737696" w:rsidRPr="001628F8" w:rsidRDefault="00737696" w:rsidP="009F25AF"/>
        </w:tc>
      </w:tr>
      <w:tr w:rsidR="00737696" w:rsidRPr="001628F8" w14:paraId="76A00CF4" w14:textId="77777777" w:rsidTr="009F25AF">
        <w:trPr>
          <w:trHeight w:val="240"/>
          <w:jc w:val="center"/>
        </w:trPr>
        <w:tc>
          <w:tcPr>
            <w:tcW w:w="4876" w:type="dxa"/>
            <w:tcBorders>
              <w:top w:val="nil"/>
              <w:left w:val="nil"/>
              <w:bottom w:val="nil"/>
              <w:right w:val="nil"/>
            </w:tcBorders>
          </w:tcPr>
          <w:p w14:paraId="6C56CA22"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58956712" w14:textId="77777777" w:rsidR="00737696" w:rsidRPr="001628F8" w:rsidRDefault="00737696" w:rsidP="009F25AF">
            <w:pPr>
              <w:pStyle w:val="AmColumnHeading"/>
            </w:pPr>
            <w:r w:rsidRPr="001628F8">
              <w:t>Alteração</w:t>
            </w:r>
          </w:p>
        </w:tc>
      </w:tr>
      <w:tr w:rsidR="00737696" w:rsidRPr="001628F8" w14:paraId="4763D2B5" w14:textId="77777777" w:rsidTr="009F25AF">
        <w:trPr>
          <w:jc w:val="center"/>
        </w:trPr>
        <w:tc>
          <w:tcPr>
            <w:tcW w:w="4876" w:type="dxa"/>
            <w:tcBorders>
              <w:top w:val="nil"/>
              <w:left w:val="nil"/>
              <w:bottom w:val="nil"/>
              <w:right w:val="nil"/>
            </w:tcBorders>
          </w:tcPr>
          <w:p w14:paraId="751DF0A9" w14:textId="77777777" w:rsidR="00737696" w:rsidRPr="001628F8" w:rsidRDefault="00737696" w:rsidP="009F25AF">
            <w:pPr>
              <w:pStyle w:val="Normal6a"/>
            </w:pPr>
          </w:p>
        </w:tc>
        <w:tc>
          <w:tcPr>
            <w:tcW w:w="4876" w:type="dxa"/>
            <w:tcBorders>
              <w:top w:val="nil"/>
              <w:left w:val="nil"/>
              <w:bottom w:val="nil"/>
              <w:right w:val="nil"/>
            </w:tcBorders>
          </w:tcPr>
          <w:p w14:paraId="18A685B3" w14:textId="63AADA3E" w:rsidR="00737696" w:rsidRPr="001628F8" w:rsidRDefault="00737696" w:rsidP="009F25AF">
            <w:pPr>
              <w:pStyle w:val="Normal6a"/>
            </w:pPr>
            <w:r w:rsidRPr="001628F8">
              <w:rPr>
                <w:b/>
                <w:i/>
              </w:rPr>
              <w:t>10</w:t>
            </w:r>
            <w:r w:rsidR="00C93241">
              <w:rPr>
                <w:b/>
                <w:i/>
              </w:rPr>
              <w:noBreakHyphen/>
            </w:r>
            <w:r w:rsidRPr="001628F8">
              <w:rPr>
                <w:b/>
                <w:i/>
              </w:rPr>
              <w:t>A.</w:t>
            </w:r>
            <w:r w:rsidRPr="001628F8">
              <w:tab/>
            </w:r>
            <w:r w:rsidRPr="001628F8">
              <w:rPr>
                <w:b/>
                <w:i/>
              </w:rPr>
              <w:t>Insta, além disso, a Comissão a ter em conta o conceito de investimento social nas suas análises das perspetivas económicas da UE; recorda que, com efeito, as políticas de investimento social podem ter efeitos positivos significativos no crescimento económico, na produtividade e na competitividade, promovendo, assim, também a sustentabilidade orçamental, e fomentando simultaneamente a convergência social ascendente;</w:t>
            </w:r>
          </w:p>
        </w:tc>
      </w:tr>
    </w:tbl>
    <w:p w14:paraId="5B9749D0"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55F78528" w14:textId="77777777" w:rsidR="00737696" w:rsidRPr="00C93241" w:rsidRDefault="00737696" w:rsidP="00737696">
      <w:pPr>
        <w:rPr>
          <w:lang w:val="en-GB"/>
        </w:rPr>
      </w:pPr>
      <w:r w:rsidRPr="00C93241">
        <w:rPr>
          <w:rStyle w:val="HideTWBExt"/>
          <w:lang w:val="en-GB"/>
        </w:rPr>
        <w:t>&lt;/Amend&gt;</w:t>
      </w:r>
    </w:p>
    <w:p w14:paraId="23F40872"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210</w:t>
      </w:r>
      <w:r w:rsidRPr="00C93241">
        <w:rPr>
          <w:rStyle w:val="HideTWBExt"/>
          <w:lang w:val="en-GB"/>
        </w:rPr>
        <w:t>&lt;/NumAm&gt;</w:t>
      </w:r>
    </w:p>
    <w:p w14:paraId="63F4BFA6"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Jonás Fernández</w:t>
      </w:r>
      <w:r w:rsidRPr="00C93241">
        <w:rPr>
          <w:rStyle w:val="HideTWBExt"/>
          <w:b w:val="0"/>
          <w:lang w:val="en-GB"/>
        </w:rPr>
        <w:t>&lt;/Members&gt;</w:t>
      </w:r>
    </w:p>
    <w:p w14:paraId="3F693306" w14:textId="77777777" w:rsidR="00737696" w:rsidRPr="00C93241" w:rsidRDefault="00737696" w:rsidP="00737696">
      <w:pPr>
        <w:pStyle w:val="NormalBold"/>
        <w:rPr>
          <w:lang w:val="en-GB"/>
        </w:rPr>
      </w:pPr>
      <w:r w:rsidRPr="00C93241">
        <w:rPr>
          <w:rStyle w:val="HideTWBExt"/>
          <w:b w:val="0"/>
          <w:lang w:val="en-GB"/>
        </w:rPr>
        <w:t>&lt;/RepeatBlock-By&gt;</w:t>
      </w:r>
    </w:p>
    <w:p w14:paraId="41D7405A"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79CC87FF" w14:textId="49215697" w:rsidR="00737696" w:rsidRPr="001628F8" w:rsidRDefault="00737696" w:rsidP="00737696">
      <w:pPr>
        <w:pStyle w:val="NormalBold"/>
      </w:pPr>
      <w:r w:rsidRPr="001628F8">
        <w:rPr>
          <w:rStyle w:val="HideTWBExt"/>
        </w:rPr>
        <w:t>&lt;Article&gt;</w:t>
      </w:r>
      <w:r w:rsidRPr="001628F8">
        <w:t>N.º 10</w:t>
      </w:r>
      <w:r w:rsidR="00C93241">
        <w:noBreakHyphen/>
      </w:r>
      <w:r w:rsidRPr="001628F8">
        <w:t>A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6E74A4A6" w14:textId="77777777" w:rsidTr="009F25AF">
        <w:trPr>
          <w:trHeight w:hRule="exact" w:val="240"/>
          <w:jc w:val="center"/>
        </w:trPr>
        <w:tc>
          <w:tcPr>
            <w:tcW w:w="9752" w:type="dxa"/>
            <w:gridSpan w:val="2"/>
            <w:tcBorders>
              <w:top w:val="nil"/>
              <w:left w:val="nil"/>
              <w:bottom w:val="nil"/>
              <w:right w:val="nil"/>
            </w:tcBorders>
          </w:tcPr>
          <w:p w14:paraId="368A3088" w14:textId="77777777" w:rsidR="00737696" w:rsidRPr="001628F8" w:rsidRDefault="00737696" w:rsidP="009F25AF"/>
        </w:tc>
      </w:tr>
      <w:tr w:rsidR="00737696" w:rsidRPr="001628F8" w14:paraId="1AF4F9BB" w14:textId="77777777" w:rsidTr="009F25AF">
        <w:trPr>
          <w:trHeight w:val="240"/>
          <w:jc w:val="center"/>
        </w:trPr>
        <w:tc>
          <w:tcPr>
            <w:tcW w:w="4876" w:type="dxa"/>
            <w:tcBorders>
              <w:top w:val="nil"/>
              <w:left w:val="nil"/>
              <w:bottom w:val="nil"/>
              <w:right w:val="nil"/>
            </w:tcBorders>
          </w:tcPr>
          <w:p w14:paraId="0BDD6CF1"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48A91E1C" w14:textId="77777777" w:rsidR="00737696" w:rsidRPr="001628F8" w:rsidRDefault="00737696" w:rsidP="009F25AF">
            <w:pPr>
              <w:pStyle w:val="AmColumnHeading"/>
            </w:pPr>
            <w:r w:rsidRPr="001628F8">
              <w:t>Alteração</w:t>
            </w:r>
          </w:p>
        </w:tc>
      </w:tr>
      <w:tr w:rsidR="00737696" w:rsidRPr="001628F8" w14:paraId="2A35928C" w14:textId="77777777" w:rsidTr="009F25AF">
        <w:trPr>
          <w:jc w:val="center"/>
        </w:trPr>
        <w:tc>
          <w:tcPr>
            <w:tcW w:w="4876" w:type="dxa"/>
            <w:tcBorders>
              <w:top w:val="nil"/>
              <w:left w:val="nil"/>
              <w:bottom w:val="nil"/>
              <w:right w:val="nil"/>
            </w:tcBorders>
          </w:tcPr>
          <w:p w14:paraId="431D4171" w14:textId="77777777" w:rsidR="00737696" w:rsidRPr="001628F8" w:rsidRDefault="00737696" w:rsidP="009F25AF">
            <w:pPr>
              <w:pStyle w:val="Normal6a"/>
            </w:pPr>
          </w:p>
        </w:tc>
        <w:tc>
          <w:tcPr>
            <w:tcW w:w="4876" w:type="dxa"/>
            <w:tcBorders>
              <w:top w:val="nil"/>
              <w:left w:val="nil"/>
              <w:bottom w:val="nil"/>
              <w:right w:val="nil"/>
            </w:tcBorders>
          </w:tcPr>
          <w:p w14:paraId="546462F7" w14:textId="34CFCB9D" w:rsidR="00737696" w:rsidRPr="001628F8" w:rsidRDefault="00737696" w:rsidP="009F25AF">
            <w:pPr>
              <w:pStyle w:val="Normal6a"/>
            </w:pPr>
            <w:r w:rsidRPr="001628F8">
              <w:rPr>
                <w:b/>
                <w:i/>
              </w:rPr>
              <w:t>10</w:t>
            </w:r>
            <w:r w:rsidR="00C93241">
              <w:rPr>
                <w:b/>
                <w:i/>
              </w:rPr>
              <w:noBreakHyphen/>
            </w:r>
            <w:r w:rsidRPr="001628F8">
              <w:rPr>
                <w:b/>
                <w:i/>
              </w:rPr>
              <w:t>A.</w:t>
            </w:r>
            <w:r w:rsidRPr="001628F8">
              <w:tab/>
            </w:r>
            <w:r w:rsidRPr="001628F8">
              <w:rPr>
                <w:b/>
                <w:i/>
              </w:rPr>
              <w:t>Insta os Estados</w:t>
            </w:r>
            <w:r w:rsidR="00C93241">
              <w:rPr>
                <w:b/>
                <w:i/>
              </w:rPr>
              <w:noBreakHyphen/>
            </w:r>
            <w:r w:rsidRPr="001628F8">
              <w:rPr>
                <w:b/>
                <w:i/>
              </w:rPr>
              <w:t>Membros da área do euro a procurarem por todas as formas concluir a revisão do Tratado que cria o Mecanismo Europeu de Estabilidade, de modo a permitir a introdução do mecanismo comum de apoio orçamental ao Fundo Único de Resolução, o que reforçaria ainda mais a resiliência da área do euro;</w:t>
            </w:r>
          </w:p>
        </w:tc>
      </w:tr>
    </w:tbl>
    <w:p w14:paraId="6443BF27"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16092126" w14:textId="77777777" w:rsidR="00737696" w:rsidRPr="00C93241" w:rsidRDefault="00737696" w:rsidP="00737696">
      <w:pPr>
        <w:rPr>
          <w:lang w:val="en-GB"/>
        </w:rPr>
      </w:pPr>
      <w:r w:rsidRPr="00C93241">
        <w:rPr>
          <w:rStyle w:val="HideTWBExt"/>
          <w:lang w:val="en-GB"/>
        </w:rPr>
        <w:t>&lt;/Amend&gt;</w:t>
      </w:r>
    </w:p>
    <w:p w14:paraId="12F48878"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211</w:t>
      </w:r>
      <w:r w:rsidRPr="00C93241">
        <w:rPr>
          <w:rStyle w:val="HideTWBExt"/>
          <w:lang w:val="en-GB"/>
        </w:rPr>
        <w:t>&lt;/NumAm&gt;</w:t>
      </w:r>
    </w:p>
    <w:p w14:paraId="4A242468"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Enikő Győri, Auke Zijlstra, Pierre Pimpie</w:t>
      </w:r>
      <w:r w:rsidRPr="00C93241">
        <w:rPr>
          <w:rStyle w:val="HideTWBExt"/>
          <w:b w:val="0"/>
          <w:lang w:val="en-GB"/>
        </w:rPr>
        <w:t>&lt;/Members&gt;</w:t>
      </w:r>
    </w:p>
    <w:p w14:paraId="67958830" w14:textId="77777777" w:rsidR="00737696" w:rsidRPr="001628F8" w:rsidRDefault="00737696" w:rsidP="00737696">
      <w:pPr>
        <w:pStyle w:val="NormalBold"/>
      </w:pPr>
      <w:r w:rsidRPr="001628F8">
        <w:rPr>
          <w:rStyle w:val="HideTWBExt"/>
          <w:b w:val="0"/>
        </w:rPr>
        <w:t>&lt;/RepeatBlock-By&gt;</w:t>
      </w:r>
    </w:p>
    <w:p w14:paraId="6E96948B"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21CD830C" w14:textId="317CD3A1" w:rsidR="00737696" w:rsidRPr="001628F8" w:rsidRDefault="00737696" w:rsidP="00737696">
      <w:pPr>
        <w:pStyle w:val="NormalBold"/>
      </w:pPr>
      <w:r w:rsidRPr="001628F8">
        <w:rPr>
          <w:rStyle w:val="HideTWBExt"/>
        </w:rPr>
        <w:lastRenderedPageBreak/>
        <w:t>&lt;Article&gt;</w:t>
      </w:r>
      <w:r w:rsidRPr="001628F8">
        <w:t>N.º 10</w:t>
      </w:r>
      <w:r w:rsidR="00C93241">
        <w:noBreakHyphen/>
      </w:r>
      <w:r w:rsidRPr="001628F8">
        <w:t>A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1912CDC2" w14:textId="77777777" w:rsidTr="009F25AF">
        <w:trPr>
          <w:trHeight w:hRule="exact" w:val="240"/>
          <w:jc w:val="center"/>
        </w:trPr>
        <w:tc>
          <w:tcPr>
            <w:tcW w:w="9752" w:type="dxa"/>
            <w:gridSpan w:val="2"/>
            <w:tcBorders>
              <w:top w:val="nil"/>
              <w:left w:val="nil"/>
              <w:bottom w:val="nil"/>
              <w:right w:val="nil"/>
            </w:tcBorders>
          </w:tcPr>
          <w:p w14:paraId="64292239" w14:textId="77777777" w:rsidR="00737696" w:rsidRPr="001628F8" w:rsidRDefault="00737696" w:rsidP="009F25AF"/>
        </w:tc>
      </w:tr>
      <w:tr w:rsidR="00737696" w:rsidRPr="001628F8" w14:paraId="334FED80" w14:textId="77777777" w:rsidTr="009F25AF">
        <w:trPr>
          <w:trHeight w:val="240"/>
          <w:jc w:val="center"/>
        </w:trPr>
        <w:tc>
          <w:tcPr>
            <w:tcW w:w="4876" w:type="dxa"/>
            <w:tcBorders>
              <w:top w:val="nil"/>
              <w:left w:val="nil"/>
              <w:bottom w:val="nil"/>
              <w:right w:val="nil"/>
            </w:tcBorders>
          </w:tcPr>
          <w:p w14:paraId="016C5848"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34837C9A" w14:textId="77777777" w:rsidR="00737696" w:rsidRPr="001628F8" w:rsidRDefault="00737696" w:rsidP="009F25AF">
            <w:pPr>
              <w:pStyle w:val="AmColumnHeading"/>
            </w:pPr>
            <w:r w:rsidRPr="001628F8">
              <w:t>Alteração</w:t>
            </w:r>
          </w:p>
        </w:tc>
      </w:tr>
      <w:tr w:rsidR="00737696" w:rsidRPr="001628F8" w14:paraId="20E2417E" w14:textId="77777777" w:rsidTr="009F25AF">
        <w:trPr>
          <w:jc w:val="center"/>
        </w:trPr>
        <w:tc>
          <w:tcPr>
            <w:tcW w:w="4876" w:type="dxa"/>
            <w:tcBorders>
              <w:top w:val="nil"/>
              <w:left w:val="nil"/>
              <w:bottom w:val="nil"/>
              <w:right w:val="nil"/>
            </w:tcBorders>
          </w:tcPr>
          <w:p w14:paraId="1C570668" w14:textId="77777777" w:rsidR="00737696" w:rsidRPr="001628F8" w:rsidRDefault="00737696" w:rsidP="009F25AF">
            <w:pPr>
              <w:pStyle w:val="Normal6a"/>
            </w:pPr>
          </w:p>
        </w:tc>
        <w:tc>
          <w:tcPr>
            <w:tcW w:w="4876" w:type="dxa"/>
            <w:tcBorders>
              <w:top w:val="nil"/>
              <w:left w:val="nil"/>
              <w:bottom w:val="nil"/>
              <w:right w:val="nil"/>
            </w:tcBorders>
          </w:tcPr>
          <w:p w14:paraId="519D76C5" w14:textId="2FB78634" w:rsidR="00737696" w:rsidRPr="001628F8" w:rsidRDefault="00737696" w:rsidP="009F25AF">
            <w:pPr>
              <w:pStyle w:val="Normal6a"/>
            </w:pPr>
            <w:r w:rsidRPr="001628F8">
              <w:rPr>
                <w:b/>
                <w:i/>
              </w:rPr>
              <w:t>10</w:t>
            </w:r>
            <w:r w:rsidR="00C93241">
              <w:rPr>
                <w:b/>
                <w:i/>
              </w:rPr>
              <w:noBreakHyphen/>
            </w:r>
            <w:r w:rsidRPr="001628F8">
              <w:rPr>
                <w:b/>
                <w:i/>
              </w:rPr>
              <w:t>A.</w:t>
            </w:r>
            <w:r w:rsidRPr="001628F8">
              <w:tab/>
            </w:r>
            <w:r w:rsidRPr="001628F8">
              <w:rPr>
                <w:b/>
                <w:i/>
              </w:rPr>
              <w:t>Recorda que o objetivo inicial do Semestre Europeu era a coordenação das políticas orçamentais e económicas em toda a União, salvaguardando assim a sua estabilidade macroeconómica e assegurando a solidez das finanças públicas em todos os Estados</w:t>
            </w:r>
            <w:r w:rsidR="00C93241">
              <w:rPr>
                <w:b/>
                <w:i/>
              </w:rPr>
              <w:noBreakHyphen/>
            </w:r>
            <w:r w:rsidRPr="001628F8">
              <w:rPr>
                <w:b/>
                <w:i/>
              </w:rPr>
              <w:t>Membros;</w:t>
            </w:r>
          </w:p>
        </w:tc>
      </w:tr>
    </w:tbl>
    <w:p w14:paraId="22F7395F"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0160A6A4" w14:textId="77777777" w:rsidR="00737696" w:rsidRPr="00C93241" w:rsidRDefault="00737696" w:rsidP="00737696">
      <w:pPr>
        <w:rPr>
          <w:lang w:val="en-GB"/>
        </w:rPr>
      </w:pPr>
      <w:r w:rsidRPr="00C93241">
        <w:rPr>
          <w:rStyle w:val="HideTWBExt"/>
          <w:lang w:val="en-GB"/>
        </w:rPr>
        <w:t>&lt;/Amend&gt;</w:t>
      </w:r>
    </w:p>
    <w:p w14:paraId="5D52A84B"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212</w:t>
      </w:r>
      <w:r w:rsidRPr="00C93241">
        <w:rPr>
          <w:rStyle w:val="HideTWBExt"/>
          <w:lang w:val="en-GB"/>
        </w:rPr>
        <w:t>&lt;/NumAm&gt;</w:t>
      </w:r>
    </w:p>
    <w:p w14:paraId="470F3171"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Claire Fita, Thomas Bajada, Carla Tavares, Lara Wolters, Matthias Ecke, Evelyn Regner, Jonás Fernández</w:t>
      </w:r>
      <w:r w:rsidRPr="00C93241">
        <w:rPr>
          <w:rStyle w:val="HideTWBExt"/>
          <w:b w:val="0"/>
          <w:lang w:val="en-GB"/>
        </w:rPr>
        <w:t>&lt;/Members&gt;</w:t>
      </w:r>
    </w:p>
    <w:p w14:paraId="2CE8A0FB" w14:textId="77777777" w:rsidR="00737696" w:rsidRPr="001628F8" w:rsidRDefault="00737696" w:rsidP="00737696">
      <w:pPr>
        <w:pStyle w:val="NormalBold"/>
      </w:pPr>
      <w:r w:rsidRPr="001628F8">
        <w:rPr>
          <w:rStyle w:val="HideTWBExt"/>
          <w:b w:val="0"/>
        </w:rPr>
        <w:t>&lt;/RepeatBlock-By&gt;</w:t>
      </w:r>
    </w:p>
    <w:p w14:paraId="73748A5B"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58ECC8B5" w14:textId="7159FDDA" w:rsidR="00737696" w:rsidRPr="001628F8" w:rsidRDefault="00737696" w:rsidP="00737696">
      <w:pPr>
        <w:pStyle w:val="NormalBold"/>
      </w:pPr>
      <w:r w:rsidRPr="001628F8">
        <w:rPr>
          <w:rStyle w:val="HideTWBExt"/>
        </w:rPr>
        <w:t>&lt;Article&gt;</w:t>
      </w:r>
      <w:r w:rsidRPr="001628F8">
        <w:t>N.º 10</w:t>
      </w:r>
      <w:r w:rsidR="00C93241">
        <w:noBreakHyphen/>
      </w:r>
      <w:r w:rsidRPr="001628F8">
        <w:t>B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4204CC52" w14:textId="77777777" w:rsidTr="009F25AF">
        <w:trPr>
          <w:trHeight w:hRule="exact" w:val="240"/>
          <w:jc w:val="center"/>
        </w:trPr>
        <w:tc>
          <w:tcPr>
            <w:tcW w:w="9752" w:type="dxa"/>
            <w:gridSpan w:val="2"/>
            <w:tcBorders>
              <w:top w:val="nil"/>
              <w:left w:val="nil"/>
              <w:bottom w:val="nil"/>
              <w:right w:val="nil"/>
            </w:tcBorders>
          </w:tcPr>
          <w:p w14:paraId="0EDCA724" w14:textId="77777777" w:rsidR="00737696" w:rsidRPr="001628F8" w:rsidRDefault="00737696" w:rsidP="009F25AF"/>
        </w:tc>
      </w:tr>
      <w:tr w:rsidR="00737696" w:rsidRPr="001628F8" w14:paraId="30F6A519" w14:textId="77777777" w:rsidTr="009F25AF">
        <w:trPr>
          <w:trHeight w:val="240"/>
          <w:jc w:val="center"/>
        </w:trPr>
        <w:tc>
          <w:tcPr>
            <w:tcW w:w="4876" w:type="dxa"/>
            <w:tcBorders>
              <w:top w:val="nil"/>
              <w:left w:val="nil"/>
              <w:bottom w:val="nil"/>
              <w:right w:val="nil"/>
            </w:tcBorders>
          </w:tcPr>
          <w:p w14:paraId="4D1F4120"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43125293" w14:textId="77777777" w:rsidR="00737696" w:rsidRPr="001628F8" w:rsidRDefault="00737696" w:rsidP="009F25AF">
            <w:pPr>
              <w:pStyle w:val="AmColumnHeading"/>
            </w:pPr>
            <w:r w:rsidRPr="001628F8">
              <w:t>Alteração</w:t>
            </w:r>
          </w:p>
        </w:tc>
      </w:tr>
      <w:tr w:rsidR="00737696" w:rsidRPr="001628F8" w14:paraId="7E6F532F" w14:textId="77777777" w:rsidTr="009F25AF">
        <w:trPr>
          <w:jc w:val="center"/>
        </w:trPr>
        <w:tc>
          <w:tcPr>
            <w:tcW w:w="4876" w:type="dxa"/>
            <w:tcBorders>
              <w:top w:val="nil"/>
              <w:left w:val="nil"/>
              <w:bottom w:val="nil"/>
              <w:right w:val="nil"/>
            </w:tcBorders>
          </w:tcPr>
          <w:p w14:paraId="012885CE" w14:textId="77777777" w:rsidR="00737696" w:rsidRPr="001628F8" w:rsidRDefault="00737696" w:rsidP="009F25AF">
            <w:pPr>
              <w:pStyle w:val="Normal6a"/>
            </w:pPr>
          </w:p>
        </w:tc>
        <w:tc>
          <w:tcPr>
            <w:tcW w:w="4876" w:type="dxa"/>
            <w:tcBorders>
              <w:top w:val="nil"/>
              <w:left w:val="nil"/>
              <w:bottom w:val="nil"/>
              <w:right w:val="nil"/>
            </w:tcBorders>
          </w:tcPr>
          <w:p w14:paraId="0AA1DB86" w14:textId="1E07C530" w:rsidR="00737696" w:rsidRPr="001628F8" w:rsidRDefault="00737696" w:rsidP="009F25AF">
            <w:pPr>
              <w:pStyle w:val="Normal6a"/>
            </w:pPr>
            <w:r w:rsidRPr="001628F8">
              <w:rPr>
                <w:b/>
                <w:i/>
              </w:rPr>
              <w:t>10</w:t>
            </w:r>
            <w:r w:rsidR="00C93241">
              <w:rPr>
                <w:b/>
                <w:i/>
              </w:rPr>
              <w:noBreakHyphen/>
            </w:r>
            <w:r w:rsidRPr="001628F8">
              <w:rPr>
                <w:b/>
                <w:i/>
              </w:rPr>
              <w:t>B.</w:t>
            </w:r>
            <w:r w:rsidRPr="001628F8">
              <w:tab/>
            </w:r>
            <w:r w:rsidRPr="001628F8">
              <w:rPr>
                <w:b/>
                <w:i/>
              </w:rPr>
              <w:t>Salienta o papel do Parlamento Europeu no quadro de governação económica da UE e defende um maior envolvimento do Parlamento Europeu no Semestre Europeu; salienta a necessidade de todos os Estados</w:t>
            </w:r>
            <w:r w:rsidR="00C93241">
              <w:rPr>
                <w:b/>
                <w:i/>
              </w:rPr>
              <w:noBreakHyphen/>
            </w:r>
            <w:r w:rsidRPr="001628F8">
              <w:rPr>
                <w:b/>
                <w:i/>
              </w:rPr>
              <w:t>Membros serem tratados de forma equitativa; sublinha que um aumento do poder discricionário da Comissão no processo de desenvolvimento dos planos orçamentais</w:t>
            </w:r>
            <w:r w:rsidR="00C93241">
              <w:rPr>
                <w:b/>
                <w:i/>
              </w:rPr>
              <w:noBreakHyphen/>
            </w:r>
            <w:r w:rsidRPr="001628F8">
              <w:rPr>
                <w:b/>
                <w:i/>
              </w:rPr>
              <w:t>estruturais de médio prazo deve ser acompanhado de uma maior responsabilização e de um aumento do fluxo de informações para o Parlamento Europeu; reconhece que o diálogo económico no âmbito do Semestre Europeu é um bom ponto de partida para a responsabilização;</w:t>
            </w:r>
          </w:p>
        </w:tc>
      </w:tr>
    </w:tbl>
    <w:p w14:paraId="0FD71D90"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4A95D356" w14:textId="77777777" w:rsidR="00737696" w:rsidRPr="00C93241" w:rsidRDefault="00737696" w:rsidP="00737696">
      <w:pPr>
        <w:rPr>
          <w:lang w:val="en-GB"/>
        </w:rPr>
      </w:pPr>
      <w:r w:rsidRPr="00C93241">
        <w:rPr>
          <w:rStyle w:val="HideTWBExt"/>
          <w:lang w:val="en-GB"/>
        </w:rPr>
        <w:t>&lt;/Amend&gt;</w:t>
      </w:r>
    </w:p>
    <w:p w14:paraId="422043B2"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213</w:t>
      </w:r>
      <w:r w:rsidRPr="00C93241">
        <w:rPr>
          <w:rStyle w:val="HideTWBExt"/>
          <w:lang w:val="en-GB"/>
        </w:rPr>
        <w:t>&lt;/NumAm&gt;</w:t>
      </w:r>
    </w:p>
    <w:p w14:paraId="6AD1DE66" w14:textId="77777777" w:rsidR="00737696" w:rsidRPr="00C93241" w:rsidRDefault="00737696" w:rsidP="00737696">
      <w:pPr>
        <w:pStyle w:val="NormalBold"/>
        <w:rPr>
          <w:lang w:val="en-GB"/>
        </w:rPr>
      </w:pPr>
      <w:r w:rsidRPr="00C93241">
        <w:rPr>
          <w:rStyle w:val="HideTWBExt"/>
          <w:b w:val="0"/>
          <w:lang w:val="en-GB"/>
        </w:rPr>
        <w:lastRenderedPageBreak/>
        <w:t>&lt;RepeatBlock-By&gt;&lt;Members&gt;</w:t>
      </w:r>
      <w:r w:rsidRPr="00C93241">
        <w:rPr>
          <w:lang w:val="en-GB"/>
        </w:rPr>
        <w:t>Enikő Győri, Auke Zijlstra, Pierre Pimpie</w:t>
      </w:r>
      <w:r w:rsidRPr="00C93241">
        <w:rPr>
          <w:rStyle w:val="HideTWBExt"/>
          <w:b w:val="0"/>
          <w:lang w:val="en-GB"/>
        </w:rPr>
        <w:t>&lt;/Members&gt;</w:t>
      </w:r>
    </w:p>
    <w:p w14:paraId="104DEDFD" w14:textId="77777777" w:rsidR="00737696" w:rsidRPr="001628F8" w:rsidRDefault="00737696" w:rsidP="00737696">
      <w:pPr>
        <w:pStyle w:val="NormalBold"/>
      </w:pPr>
      <w:r w:rsidRPr="001628F8">
        <w:rPr>
          <w:rStyle w:val="HideTWBExt"/>
          <w:b w:val="0"/>
        </w:rPr>
        <w:t>&lt;/RepeatBlock-By&gt;</w:t>
      </w:r>
    </w:p>
    <w:p w14:paraId="18AFAB00"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263FD94C" w14:textId="32A0EE9A" w:rsidR="00737696" w:rsidRPr="001628F8" w:rsidRDefault="00737696" w:rsidP="00737696">
      <w:pPr>
        <w:pStyle w:val="NormalBold"/>
      </w:pPr>
      <w:r w:rsidRPr="001628F8">
        <w:rPr>
          <w:rStyle w:val="HideTWBExt"/>
        </w:rPr>
        <w:t>&lt;Article&gt;</w:t>
      </w:r>
      <w:r w:rsidRPr="001628F8">
        <w:t>N.º 10</w:t>
      </w:r>
      <w:r w:rsidR="00C93241">
        <w:noBreakHyphen/>
      </w:r>
      <w:r w:rsidRPr="001628F8">
        <w:t>B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1A6284B7" w14:textId="77777777" w:rsidTr="009F25AF">
        <w:trPr>
          <w:trHeight w:hRule="exact" w:val="240"/>
          <w:jc w:val="center"/>
        </w:trPr>
        <w:tc>
          <w:tcPr>
            <w:tcW w:w="9752" w:type="dxa"/>
            <w:gridSpan w:val="2"/>
            <w:tcBorders>
              <w:top w:val="nil"/>
              <w:left w:val="nil"/>
              <w:bottom w:val="nil"/>
              <w:right w:val="nil"/>
            </w:tcBorders>
          </w:tcPr>
          <w:p w14:paraId="7A7FF838" w14:textId="77777777" w:rsidR="00737696" w:rsidRPr="001628F8" w:rsidRDefault="00737696" w:rsidP="009F25AF"/>
        </w:tc>
      </w:tr>
      <w:tr w:rsidR="00737696" w:rsidRPr="001628F8" w14:paraId="6A49306F" w14:textId="77777777" w:rsidTr="009F25AF">
        <w:trPr>
          <w:trHeight w:val="240"/>
          <w:jc w:val="center"/>
        </w:trPr>
        <w:tc>
          <w:tcPr>
            <w:tcW w:w="4876" w:type="dxa"/>
            <w:tcBorders>
              <w:top w:val="nil"/>
              <w:left w:val="nil"/>
              <w:bottom w:val="nil"/>
              <w:right w:val="nil"/>
            </w:tcBorders>
          </w:tcPr>
          <w:p w14:paraId="508A2A6F"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5F8AC8E0" w14:textId="77777777" w:rsidR="00737696" w:rsidRPr="001628F8" w:rsidRDefault="00737696" w:rsidP="009F25AF">
            <w:pPr>
              <w:pStyle w:val="AmColumnHeading"/>
            </w:pPr>
            <w:r w:rsidRPr="001628F8">
              <w:t>Alteração</w:t>
            </w:r>
          </w:p>
        </w:tc>
      </w:tr>
      <w:tr w:rsidR="00737696" w:rsidRPr="001628F8" w14:paraId="7134C2C0" w14:textId="77777777" w:rsidTr="009F25AF">
        <w:trPr>
          <w:jc w:val="center"/>
        </w:trPr>
        <w:tc>
          <w:tcPr>
            <w:tcW w:w="4876" w:type="dxa"/>
            <w:tcBorders>
              <w:top w:val="nil"/>
              <w:left w:val="nil"/>
              <w:bottom w:val="nil"/>
              <w:right w:val="nil"/>
            </w:tcBorders>
          </w:tcPr>
          <w:p w14:paraId="14D40438" w14:textId="77777777" w:rsidR="00737696" w:rsidRPr="001628F8" w:rsidRDefault="00737696" w:rsidP="009F25AF">
            <w:pPr>
              <w:pStyle w:val="Normal6a"/>
            </w:pPr>
          </w:p>
        </w:tc>
        <w:tc>
          <w:tcPr>
            <w:tcW w:w="4876" w:type="dxa"/>
            <w:tcBorders>
              <w:top w:val="nil"/>
              <w:left w:val="nil"/>
              <w:bottom w:val="nil"/>
              <w:right w:val="nil"/>
            </w:tcBorders>
          </w:tcPr>
          <w:p w14:paraId="24B28F6B" w14:textId="3CDD908A" w:rsidR="00737696" w:rsidRPr="001628F8" w:rsidRDefault="00737696" w:rsidP="009F25AF">
            <w:pPr>
              <w:pStyle w:val="Normal6a"/>
            </w:pPr>
            <w:r w:rsidRPr="001628F8">
              <w:rPr>
                <w:b/>
                <w:i/>
              </w:rPr>
              <w:t>10</w:t>
            </w:r>
            <w:r w:rsidR="00C93241">
              <w:rPr>
                <w:b/>
                <w:i/>
              </w:rPr>
              <w:noBreakHyphen/>
            </w:r>
            <w:r w:rsidRPr="001628F8">
              <w:rPr>
                <w:b/>
                <w:i/>
              </w:rPr>
              <w:t>B.</w:t>
            </w:r>
            <w:r w:rsidRPr="001628F8">
              <w:tab/>
            </w:r>
            <w:r w:rsidRPr="001628F8">
              <w:rPr>
                <w:b/>
                <w:i/>
              </w:rPr>
              <w:t>Manifesta a sua preocupação pelo facto de o quadro de governação económica no seu conjunto ter perdido a ênfase na política económica; lamenta que, ao longo dos anos, incluindo com a última reforma do quadro, o Semestre Europeu se tenha tornado um conjunto excessivamente complexo de regras que interferem com as competências dos Estados</w:t>
            </w:r>
            <w:r w:rsidR="00C93241">
              <w:rPr>
                <w:b/>
                <w:i/>
              </w:rPr>
              <w:noBreakHyphen/>
            </w:r>
            <w:r w:rsidRPr="001628F8">
              <w:rPr>
                <w:b/>
                <w:i/>
              </w:rPr>
              <w:t>Membros e colocam sob forte pressão a situação de equidade anteriormente estabelecida;</w:t>
            </w:r>
          </w:p>
        </w:tc>
      </w:tr>
    </w:tbl>
    <w:p w14:paraId="10203983"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3F4B1083" w14:textId="77777777" w:rsidR="00737696" w:rsidRPr="00C93241" w:rsidRDefault="00737696" w:rsidP="00737696">
      <w:pPr>
        <w:rPr>
          <w:lang w:val="en-GB"/>
        </w:rPr>
      </w:pPr>
      <w:r w:rsidRPr="00C93241">
        <w:rPr>
          <w:rStyle w:val="HideTWBExt"/>
          <w:lang w:val="en-GB"/>
        </w:rPr>
        <w:t>&lt;/Amend&gt;</w:t>
      </w:r>
    </w:p>
    <w:p w14:paraId="15217E26"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214</w:t>
      </w:r>
      <w:r w:rsidRPr="00C93241">
        <w:rPr>
          <w:rStyle w:val="HideTWBExt"/>
          <w:lang w:val="en-GB"/>
        </w:rPr>
        <w:t>&lt;/NumAm&gt;</w:t>
      </w:r>
    </w:p>
    <w:p w14:paraId="40F1334C"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Enikő Győri, Auke Zijlstra, Pierre Pimpie</w:t>
      </w:r>
      <w:r w:rsidRPr="00C93241">
        <w:rPr>
          <w:rStyle w:val="HideTWBExt"/>
          <w:b w:val="0"/>
          <w:lang w:val="en-GB"/>
        </w:rPr>
        <w:t>&lt;/Members&gt;</w:t>
      </w:r>
    </w:p>
    <w:p w14:paraId="0049CCFF" w14:textId="77777777" w:rsidR="00737696" w:rsidRPr="001628F8" w:rsidRDefault="00737696" w:rsidP="00737696">
      <w:pPr>
        <w:pStyle w:val="NormalBold"/>
      </w:pPr>
      <w:r w:rsidRPr="001628F8">
        <w:rPr>
          <w:rStyle w:val="HideTWBExt"/>
          <w:b w:val="0"/>
        </w:rPr>
        <w:t>&lt;/RepeatBlock-By&gt;</w:t>
      </w:r>
    </w:p>
    <w:p w14:paraId="2A49F2B5"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71F0D9B3" w14:textId="3AD8FDD9" w:rsidR="00737696" w:rsidRPr="001628F8" w:rsidRDefault="00737696" w:rsidP="00737696">
      <w:pPr>
        <w:pStyle w:val="NormalBold"/>
      </w:pPr>
      <w:r w:rsidRPr="001628F8">
        <w:rPr>
          <w:rStyle w:val="HideTWBExt"/>
        </w:rPr>
        <w:t>&lt;Article&gt;</w:t>
      </w:r>
      <w:r w:rsidRPr="001628F8">
        <w:t>N.º 10</w:t>
      </w:r>
      <w:r w:rsidR="00C93241">
        <w:noBreakHyphen/>
      </w:r>
      <w:r w:rsidRPr="001628F8">
        <w:t>C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103FC4F9" w14:textId="77777777" w:rsidTr="009F25AF">
        <w:trPr>
          <w:trHeight w:hRule="exact" w:val="240"/>
          <w:jc w:val="center"/>
        </w:trPr>
        <w:tc>
          <w:tcPr>
            <w:tcW w:w="9752" w:type="dxa"/>
            <w:gridSpan w:val="2"/>
            <w:tcBorders>
              <w:top w:val="nil"/>
              <w:left w:val="nil"/>
              <w:bottom w:val="nil"/>
              <w:right w:val="nil"/>
            </w:tcBorders>
          </w:tcPr>
          <w:p w14:paraId="3FDCAF59" w14:textId="77777777" w:rsidR="00737696" w:rsidRPr="001628F8" w:rsidRDefault="00737696" w:rsidP="009F25AF"/>
        </w:tc>
      </w:tr>
      <w:tr w:rsidR="00737696" w:rsidRPr="001628F8" w14:paraId="3451F067" w14:textId="77777777" w:rsidTr="009F25AF">
        <w:trPr>
          <w:trHeight w:val="240"/>
          <w:jc w:val="center"/>
        </w:trPr>
        <w:tc>
          <w:tcPr>
            <w:tcW w:w="4876" w:type="dxa"/>
            <w:tcBorders>
              <w:top w:val="nil"/>
              <w:left w:val="nil"/>
              <w:bottom w:val="nil"/>
              <w:right w:val="nil"/>
            </w:tcBorders>
          </w:tcPr>
          <w:p w14:paraId="79743D8D"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7B6A33CB" w14:textId="77777777" w:rsidR="00737696" w:rsidRPr="001628F8" w:rsidRDefault="00737696" w:rsidP="009F25AF">
            <w:pPr>
              <w:pStyle w:val="AmColumnHeading"/>
            </w:pPr>
            <w:r w:rsidRPr="001628F8">
              <w:t>Alteração</w:t>
            </w:r>
          </w:p>
        </w:tc>
      </w:tr>
      <w:tr w:rsidR="00737696" w:rsidRPr="001628F8" w14:paraId="02019559" w14:textId="77777777" w:rsidTr="009F25AF">
        <w:trPr>
          <w:jc w:val="center"/>
        </w:trPr>
        <w:tc>
          <w:tcPr>
            <w:tcW w:w="4876" w:type="dxa"/>
            <w:tcBorders>
              <w:top w:val="nil"/>
              <w:left w:val="nil"/>
              <w:bottom w:val="nil"/>
              <w:right w:val="nil"/>
            </w:tcBorders>
          </w:tcPr>
          <w:p w14:paraId="46806A6C" w14:textId="77777777" w:rsidR="00737696" w:rsidRPr="001628F8" w:rsidRDefault="00737696" w:rsidP="009F25AF">
            <w:pPr>
              <w:pStyle w:val="Normal6a"/>
            </w:pPr>
          </w:p>
        </w:tc>
        <w:tc>
          <w:tcPr>
            <w:tcW w:w="4876" w:type="dxa"/>
            <w:tcBorders>
              <w:top w:val="nil"/>
              <w:left w:val="nil"/>
              <w:bottom w:val="nil"/>
              <w:right w:val="nil"/>
            </w:tcBorders>
          </w:tcPr>
          <w:p w14:paraId="477F8441" w14:textId="6482B63B" w:rsidR="00737696" w:rsidRPr="001628F8" w:rsidRDefault="00737696" w:rsidP="009F25AF">
            <w:pPr>
              <w:pStyle w:val="Normal6a"/>
            </w:pPr>
            <w:r w:rsidRPr="001628F8">
              <w:rPr>
                <w:b/>
                <w:i/>
              </w:rPr>
              <w:t>10</w:t>
            </w:r>
            <w:r w:rsidR="00C93241">
              <w:rPr>
                <w:b/>
                <w:i/>
              </w:rPr>
              <w:noBreakHyphen/>
            </w:r>
            <w:r w:rsidRPr="001628F8">
              <w:rPr>
                <w:b/>
                <w:i/>
              </w:rPr>
              <w:t>C.</w:t>
            </w:r>
            <w:r w:rsidRPr="001628F8">
              <w:tab/>
            </w:r>
            <w:r w:rsidRPr="001628F8">
              <w:rPr>
                <w:b/>
                <w:i/>
              </w:rPr>
              <w:t>Observa que, de acordo com as novas regras, o Parlamento Europeu pode convidar os Estados</w:t>
            </w:r>
            <w:r w:rsidR="00C93241">
              <w:rPr>
                <w:b/>
                <w:i/>
              </w:rPr>
              <w:noBreakHyphen/>
            </w:r>
            <w:r w:rsidRPr="001628F8">
              <w:rPr>
                <w:b/>
                <w:i/>
              </w:rPr>
              <w:t>Membros sujeitos a um procedimento relativo aos défices excessivos (PDE) a participarem numa troca de pontos de vista; considera que não deve supervisionar nem pôr em causa os planos orçamentais dos Estados</w:t>
            </w:r>
            <w:r w:rsidR="00C93241">
              <w:rPr>
                <w:b/>
                <w:i/>
              </w:rPr>
              <w:noBreakHyphen/>
            </w:r>
            <w:r w:rsidRPr="001628F8">
              <w:rPr>
                <w:b/>
                <w:i/>
              </w:rPr>
              <w:t>Membros; recorda que esta é claramente uma competência exclusiva dos parlamentos nacionais;</w:t>
            </w:r>
          </w:p>
        </w:tc>
      </w:tr>
    </w:tbl>
    <w:p w14:paraId="11CB21BF"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38DA4886" w14:textId="77777777" w:rsidR="00737696" w:rsidRPr="00C93241" w:rsidRDefault="00737696" w:rsidP="00737696">
      <w:pPr>
        <w:rPr>
          <w:lang w:val="en-GB"/>
        </w:rPr>
      </w:pPr>
      <w:r w:rsidRPr="00C93241">
        <w:rPr>
          <w:rStyle w:val="HideTWBExt"/>
          <w:lang w:val="en-GB"/>
        </w:rPr>
        <w:t>&lt;/Amend&gt;</w:t>
      </w:r>
    </w:p>
    <w:p w14:paraId="0A214BD2"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215</w:t>
      </w:r>
      <w:r w:rsidRPr="00C93241">
        <w:rPr>
          <w:rStyle w:val="HideTWBExt"/>
          <w:lang w:val="en-GB"/>
        </w:rPr>
        <w:t>&lt;/NumAm&gt;</w:t>
      </w:r>
    </w:p>
    <w:p w14:paraId="3A667F72" w14:textId="77777777" w:rsidR="00737696" w:rsidRPr="00C93241" w:rsidRDefault="00737696" w:rsidP="00737696">
      <w:pPr>
        <w:pStyle w:val="NormalBold"/>
        <w:rPr>
          <w:lang w:val="en-GB"/>
        </w:rPr>
      </w:pPr>
      <w:r w:rsidRPr="00C93241">
        <w:rPr>
          <w:rStyle w:val="HideTWBExt"/>
          <w:b w:val="0"/>
          <w:lang w:val="en-GB"/>
        </w:rPr>
        <w:lastRenderedPageBreak/>
        <w:t>&lt;RepeatBlock-By&gt;&lt;Members&gt;</w:t>
      </w:r>
      <w:r w:rsidRPr="00C93241">
        <w:rPr>
          <w:lang w:val="en-GB"/>
        </w:rPr>
        <w:t>Carla Tavares</w:t>
      </w:r>
      <w:r w:rsidRPr="00C93241">
        <w:rPr>
          <w:rStyle w:val="HideTWBExt"/>
          <w:b w:val="0"/>
          <w:lang w:val="en-GB"/>
        </w:rPr>
        <w:t>&lt;/Members&gt;</w:t>
      </w:r>
    </w:p>
    <w:p w14:paraId="09340F2F" w14:textId="77777777" w:rsidR="00737696" w:rsidRPr="00C93241" w:rsidRDefault="00737696" w:rsidP="00737696">
      <w:pPr>
        <w:pStyle w:val="NormalBold"/>
        <w:rPr>
          <w:lang w:val="en-GB"/>
        </w:rPr>
      </w:pPr>
      <w:r w:rsidRPr="00C93241">
        <w:rPr>
          <w:rStyle w:val="HideTWBExt"/>
          <w:b w:val="0"/>
          <w:lang w:val="en-GB"/>
        </w:rPr>
        <w:t>&lt;/RepeatBlock-By&gt;</w:t>
      </w:r>
    </w:p>
    <w:p w14:paraId="2D373E97"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3B68E964" w14:textId="77777777" w:rsidR="00737696" w:rsidRPr="001628F8" w:rsidRDefault="00737696" w:rsidP="00737696">
      <w:pPr>
        <w:pStyle w:val="NormalBold"/>
      </w:pPr>
      <w:r w:rsidRPr="001628F8">
        <w:rPr>
          <w:rStyle w:val="HideTWBExt"/>
        </w:rPr>
        <w:t>&lt;Article&gt;</w:t>
      </w:r>
      <w:r w:rsidRPr="001628F8">
        <w:t>N.º 11</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080CDEA4" w14:textId="77777777" w:rsidTr="009F25AF">
        <w:trPr>
          <w:trHeight w:hRule="exact" w:val="240"/>
          <w:jc w:val="center"/>
        </w:trPr>
        <w:tc>
          <w:tcPr>
            <w:tcW w:w="9752" w:type="dxa"/>
            <w:gridSpan w:val="2"/>
            <w:tcBorders>
              <w:top w:val="nil"/>
              <w:left w:val="nil"/>
              <w:bottom w:val="nil"/>
              <w:right w:val="nil"/>
            </w:tcBorders>
          </w:tcPr>
          <w:p w14:paraId="42CE868E" w14:textId="77777777" w:rsidR="00737696" w:rsidRPr="001628F8" w:rsidRDefault="00737696" w:rsidP="009F25AF"/>
        </w:tc>
      </w:tr>
      <w:tr w:rsidR="00737696" w:rsidRPr="001628F8" w14:paraId="30D509E4" w14:textId="77777777" w:rsidTr="009F25AF">
        <w:trPr>
          <w:trHeight w:val="240"/>
          <w:jc w:val="center"/>
        </w:trPr>
        <w:tc>
          <w:tcPr>
            <w:tcW w:w="4876" w:type="dxa"/>
            <w:tcBorders>
              <w:top w:val="nil"/>
              <w:left w:val="nil"/>
              <w:bottom w:val="nil"/>
              <w:right w:val="nil"/>
            </w:tcBorders>
          </w:tcPr>
          <w:p w14:paraId="70C5E004"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722FDA42" w14:textId="77777777" w:rsidR="00737696" w:rsidRPr="001628F8" w:rsidRDefault="00737696" w:rsidP="009F25AF">
            <w:pPr>
              <w:pStyle w:val="AmColumnHeading"/>
            </w:pPr>
            <w:r w:rsidRPr="001628F8">
              <w:t>Alteração</w:t>
            </w:r>
          </w:p>
        </w:tc>
      </w:tr>
      <w:tr w:rsidR="00737696" w:rsidRPr="001628F8" w14:paraId="04F7A34A" w14:textId="77777777" w:rsidTr="009F25AF">
        <w:trPr>
          <w:jc w:val="center"/>
        </w:trPr>
        <w:tc>
          <w:tcPr>
            <w:tcW w:w="4876" w:type="dxa"/>
            <w:tcBorders>
              <w:top w:val="nil"/>
              <w:left w:val="nil"/>
              <w:bottom w:val="nil"/>
              <w:right w:val="nil"/>
            </w:tcBorders>
          </w:tcPr>
          <w:p w14:paraId="77E949AA" w14:textId="4C087258" w:rsidR="00737696" w:rsidRPr="001628F8" w:rsidRDefault="00737696" w:rsidP="009F25AF">
            <w:pPr>
              <w:pStyle w:val="Normal6a"/>
            </w:pPr>
            <w:r w:rsidRPr="001628F8">
              <w:t>11.</w:t>
            </w:r>
            <w:r w:rsidRPr="001628F8">
              <w:tab/>
            </w:r>
            <w:r w:rsidRPr="001628F8">
              <w:rPr>
                <w:b/>
                <w:i/>
              </w:rPr>
              <w:t>Lamenta que</w:t>
            </w:r>
            <w:r w:rsidRPr="001628F8">
              <w:t xml:space="preserve"> nem todos os Estados</w:t>
            </w:r>
            <w:r w:rsidR="00C93241">
              <w:noBreakHyphen/>
            </w:r>
            <w:r w:rsidRPr="001628F8">
              <w:t xml:space="preserve">Membros </w:t>
            </w:r>
            <w:r w:rsidRPr="001628F8">
              <w:rPr>
                <w:b/>
                <w:i/>
              </w:rPr>
              <w:t>tenham estado</w:t>
            </w:r>
            <w:r w:rsidRPr="001628F8">
              <w:t xml:space="preserve"> em condições de, em tempo útil, apresentar os seus planos orçamentais</w:t>
            </w:r>
            <w:r w:rsidR="00C93241">
              <w:noBreakHyphen/>
            </w:r>
            <w:r w:rsidRPr="001628F8">
              <w:t>estruturais nacionais de médio prazo e projetos de plano orçamental nacionais</w:t>
            </w:r>
            <w:r w:rsidRPr="001628F8">
              <w:rPr>
                <w:b/>
                <w:i/>
              </w:rPr>
              <w:t>; sublinha que tal representa um retrocesso significativo para a aplicação efetiva das novas regras e para a sua credibilidade; reafirma a importância de que se reveste</w:t>
            </w:r>
            <w:r w:rsidRPr="001628F8">
              <w:t xml:space="preserve"> a apresentação </w:t>
            </w:r>
            <w:r w:rsidRPr="001628F8">
              <w:rPr>
                <w:b/>
                <w:i/>
              </w:rPr>
              <w:t>atempada dos projetos de</w:t>
            </w:r>
            <w:r w:rsidRPr="001628F8">
              <w:t xml:space="preserve"> plano </w:t>
            </w:r>
            <w:r w:rsidRPr="001628F8">
              <w:rPr>
                <w:b/>
                <w:i/>
              </w:rPr>
              <w:t>orçamental para que os compromissos delineados nos planos orçamentais se traduzam em políticas concretas</w:t>
            </w:r>
            <w:r w:rsidRPr="001628F8">
              <w:t>;</w:t>
            </w:r>
          </w:p>
        </w:tc>
        <w:tc>
          <w:tcPr>
            <w:tcW w:w="4876" w:type="dxa"/>
            <w:tcBorders>
              <w:top w:val="nil"/>
              <w:left w:val="nil"/>
              <w:bottom w:val="nil"/>
              <w:right w:val="nil"/>
            </w:tcBorders>
          </w:tcPr>
          <w:p w14:paraId="4BBBF6CB" w14:textId="2B8580AF" w:rsidR="00737696" w:rsidRPr="001628F8" w:rsidRDefault="00737696" w:rsidP="009F25AF">
            <w:pPr>
              <w:pStyle w:val="Normal6a"/>
            </w:pPr>
            <w:r w:rsidRPr="001628F8">
              <w:t>11.</w:t>
            </w:r>
            <w:r w:rsidRPr="001628F8">
              <w:tab/>
            </w:r>
            <w:r w:rsidRPr="001628F8">
              <w:rPr>
                <w:b/>
                <w:i/>
              </w:rPr>
              <w:t>Observa que, relativamente à primeira série de planos orçamentais</w:t>
            </w:r>
            <w:r w:rsidR="00C93241">
              <w:rPr>
                <w:b/>
                <w:i/>
              </w:rPr>
              <w:noBreakHyphen/>
            </w:r>
            <w:r w:rsidRPr="001628F8">
              <w:rPr>
                <w:b/>
                <w:i/>
              </w:rPr>
              <w:t>estruturais nacionais de médio prazo,</w:t>
            </w:r>
            <w:r w:rsidRPr="001628F8">
              <w:t xml:space="preserve"> nem todos os Estados</w:t>
            </w:r>
            <w:r w:rsidR="00C93241">
              <w:noBreakHyphen/>
            </w:r>
            <w:r w:rsidRPr="001628F8">
              <w:t xml:space="preserve">Membros </w:t>
            </w:r>
            <w:r w:rsidRPr="001628F8">
              <w:rPr>
                <w:b/>
                <w:i/>
              </w:rPr>
              <w:t>estiveram</w:t>
            </w:r>
            <w:r w:rsidRPr="001628F8">
              <w:t xml:space="preserve"> em condições de, em tempo útil, apresentar os seus planos orçamentais</w:t>
            </w:r>
            <w:r w:rsidR="00C93241">
              <w:noBreakHyphen/>
            </w:r>
            <w:r w:rsidRPr="001628F8">
              <w:t>estruturais nacionais de médio prazo e projetos de plano orçamental nacionais</w:t>
            </w:r>
            <w:r w:rsidRPr="001628F8">
              <w:rPr>
                <w:b/>
                <w:i/>
              </w:rPr>
              <w:t>, devido à realização de eleições gerais e à formação de novos governos; observa que a primeira série de planos foi apresentada de acordo com um calendário mais rigoroso do que o habitual calendário do Semestre Europeu, tendo 22 planos nacionais sido apresentados apenas com um atraso inferior a um mês; recorda que os Estados</w:t>
            </w:r>
            <w:r w:rsidR="00C93241">
              <w:rPr>
                <w:b/>
                <w:i/>
              </w:rPr>
              <w:noBreakHyphen/>
            </w:r>
            <w:r w:rsidRPr="001628F8">
              <w:rPr>
                <w:b/>
                <w:i/>
              </w:rPr>
              <w:t>Membros e a Comissão podem acordar o prolongamento do prazo para</w:t>
            </w:r>
            <w:r w:rsidRPr="001628F8">
              <w:t xml:space="preserve"> a apresentação </w:t>
            </w:r>
            <w:r w:rsidRPr="001628F8">
              <w:rPr>
                <w:b/>
                <w:i/>
              </w:rPr>
              <w:t>de um</w:t>
            </w:r>
            <w:r w:rsidRPr="001628F8">
              <w:t xml:space="preserve"> plano </w:t>
            </w:r>
            <w:r w:rsidRPr="001628F8">
              <w:rPr>
                <w:b/>
                <w:i/>
              </w:rPr>
              <w:t>por um período razoável</w:t>
            </w:r>
            <w:r w:rsidRPr="001628F8">
              <w:t>;</w:t>
            </w:r>
          </w:p>
        </w:tc>
      </w:tr>
    </w:tbl>
    <w:p w14:paraId="2B4003AF"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51DA1415" w14:textId="77777777" w:rsidR="00737696" w:rsidRPr="00C93241" w:rsidRDefault="00737696" w:rsidP="00737696">
      <w:pPr>
        <w:rPr>
          <w:lang w:val="en-GB"/>
        </w:rPr>
      </w:pPr>
      <w:r w:rsidRPr="00C93241">
        <w:rPr>
          <w:rStyle w:val="HideTWBExt"/>
          <w:lang w:val="en-GB"/>
        </w:rPr>
        <w:t>&lt;/Amend&gt;</w:t>
      </w:r>
    </w:p>
    <w:p w14:paraId="603AC333"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216</w:t>
      </w:r>
      <w:r w:rsidRPr="00C93241">
        <w:rPr>
          <w:rStyle w:val="HideTWBExt"/>
          <w:lang w:val="en-GB"/>
        </w:rPr>
        <w:t>&lt;/NumAm&gt;</w:t>
      </w:r>
    </w:p>
    <w:p w14:paraId="495F6FF8"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Claire Fita, Thomas Bajada, Carla Tavares, Lara Wolters, Matthias Ecke, Jonás Fernández</w:t>
      </w:r>
      <w:r w:rsidRPr="00C93241">
        <w:rPr>
          <w:rStyle w:val="HideTWBExt"/>
          <w:b w:val="0"/>
          <w:lang w:val="en-GB"/>
        </w:rPr>
        <w:t>&lt;/Members&gt;</w:t>
      </w:r>
    </w:p>
    <w:p w14:paraId="6D57465F" w14:textId="77777777" w:rsidR="00737696" w:rsidRPr="001628F8" w:rsidRDefault="00737696" w:rsidP="00737696">
      <w:pPr>
        <w:pStyle w:val="NormalBold"/>
      </w:pPr>
      <w:r w:rsidRPr="001628F8">
        <w:rPr>
          <w:rStyle w:val="HideTWBExt"/>
          <w:b w:val="0"/>
        </w:rPr>
        <w:t>&lt;/RepeatBlock-By&gt;</w:t>
      </w:r>
    </w:p>
    <w:p w14:paraId="48339D14"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7F1DD7C3" w14:textId="77777777" w:rsidR="00737696" w:rsidRPr="001628F8" w:rsidRDefault="00737696" w:rsidP="00737696">
      <w:pPr>
        <w:pStyle w:val="NormalBold"/>
      </w:pPr>
      <w:r w:rsidRPr="001628F8">
        <w:rPr>
          <w:rStyle w:val="HideTWBExt"/>
        </w:rPr>
        <w:t>&lt;Article&gt;</w:t>
      </w:r>
      <w:r w:rsidRPr="001628F8">
        <w:t>N.º 11</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7B68EE29" w14:textId="77777777" w:rsidTr="009F25AF">
        <w:trPr>
          <w:trHeight w:hRule="exact" w:val="240"/>
          <w:jc w:val="center"/>
        </w:trPr>
        <w:tc>
          <w:tcPr>
            <w:tcW w:w="9752" w:type="dxa"/>
            <w:gridSpan w:val="2"/>
            <w:tcBorders>
              <w:top w:val="nil"/>
              <w:left w:val="nil"/>
              <w:bottom w:val="nil"/>
              <w:right w:val="nil"/>
            </w:tcBorders>
          </w:tcPr>
          <w:p w14:paraId="36EB4954" w14:textId="77777777" w:rsidR="00737696" w:rsidRPr="001628F8" w:rsidRDefault="00737696" w:rsidP="009F25AF"/>
        </w:tc>
      </w:tr>
      <w:tr w:rsidR="00737696" w:rsidRPr="001628F8" w14:paraId="0051CAA8" w14:textId="77777777" w:rsidTr="009F25AF">
        <w:trPr>
          <w:trHeight w:val="240"/>
          <w:jc w:val="center"/>
        </w:trPr>
        <w:tc>
          <w:tcPr>
            <w:tcW w:w="4876" w:type="dxa"/>
            <w:tcBorders>
              <w:top w:val="nil"/>
              <w:left w:val="nil"/>
              <w:bottom w:val="nil"/>
              <w:right w:val="nil"/>
            </w:tcBorders>
          </w:tcPr>
          <w:p w14:paraId="03858226"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33DEAAF8" w14:textId="77777777" w:rsidR="00737696" w:rsidRPr="001628F8" w:rsidRDefault="00737696" w:rsidP="009F25AF">
            <w:pPr>
              <w:pStyle w:val="AmColumnHeading"/>
            </w:pPr>
            <w:r w:rsidRPr="001628F8">
              <w:t>Alteração</w:t>
            </w:r>
          </w:p>
        </w:tc>
      </w:tr>
      <w:tr w:rsidR="00737696" w:rsidRPr="001628F8" w14:paraId="622D9C6D" w14:textId="77777777" w:rsidTr="009F25AF">
        <w:trPr>
          <w:jc w:val="center"/>
        </w:trPr>
        <w:tc>
          <w:tcPr>
            <w:tcW w:w="4876" w:type="dxa"/>
            <w:tcBorders>
              <w:top w:val="nil"/>
              <w:left w:val="nil"/>
              <w:bottom w:val="nil"/>
              <w:right w:val="nil"/>
            </w:tcBorders>
          </w:tcPr>
          <w:p w14:paraId="5CD84B59" w14:textId="4CCF67CE" w:rsidR="00737696" w:rsidRPr="001628F8" w:rsidRDefault="00737696" w:rsidP="009F25AF">
            <w:pPr>
              <w:pStyle w:val="Normal6a"/>
            </w:pPr>
            <w:r w:rsidRPr="001628F8">
              <w:t>11.</w:t>
            </w:r>
            <w:r w:rsidRPr="001628F8">
              <w:tab/>
            </w:r>
            <w:r w:rsidRPr="001628F8">
              <w:rPr>
                <w:b/>
                <w:i/>
              </w:rPr>
              <w:t>Lamenta que</w:t>
            </w:r>
            <w:r w:rsidRPr="001628F8">
              <w:t xml:space="preserve"> nem todos os Estados</w:t>
            </w:r>
            <w:r w:rsidR="00C93241">
              <w:noBreakHyphen/>
            </w:r>
            <w:r w:rsidRPr="001628F8">
              <w:t xml:space="preserve">Membros </w:t>
            </w:r>
            <w:r w:rsidRPr="001628F8">
              <w:rPr>
                <w:b/>
                <w:i/>
              </w:rPr>
              <w:t>tenham estado</w:t>
            </w:r>
            <w:r w:rsidRPr="001628F8">
              <w:t xml:space="preserve"> em condições de</w:t>
            </w:r>
            <w:r w:rsidRPr="001628F8">
              <w:rPr>
                <w:b/>
                <w:i/>
              </w:rPr>
              <w:t>, em tempo útil,</w:t>
            </w:r>
            <w:r w:rsidRPr="001628F8">
              <w:t xml:space="preserve"> apresentar os seus planos orçamentais</w:t>
            </w:r>
            <w:r w:rsidR="00C93241">
              <w:noBreakHyphen/>
            </w:r>
            <w:r w:rsidRPr="001628F8">
              <w:t>estruturais nacionais de médio prazo e projetos de plano orçamental nacionais;</w:t>
            </w:r>
            <w:r w:rsidRPr="001628F8">
              <w:rPr>
                <w:b/>
                <w:i/>
              </w:rPr>
              <w:t xml:space="preserve"> </w:t>
            </w:r>
            <w:r w:rsidRPr="001628F8">
              <w:t xml:space="preserve">sublinha que tal representa um retrocesso significativo </w:t>
            </w:r>
            <w:r w:rsidRPr="001628F8">
              <w:lastRenderedPageBreak/>
              <w:t>para a aplicação efetiva das novas regras e para a sua credibilidade; reafirma a importância de que se reveste a apresentação atempada dos projetos de plano orçamental para que os compromissos delineados nos planos orçamentais se traduzam em políticas concretas;</w:t>
            </w:r>
          </w:p>
        </w:tc>
        <w:tc>
          <w:tcPr>
            <w:tcW w:w="4876" w:type="dxa"/>
            <w:tcBorders>
              <w:top w:val="nil"/>
              <w:left w:val="nil"/>
              <w:bottom w:val="nil"/>
              <w:right w:val="nil"/>
            </w:tcBorders>
          </w:tcPr>
          <w:p w14:paraId="70CF77A3" w14:textId="44DBEBE1" w:rsidR="00737696" w:rsidRPr="001628F8" w:rsidRDefault="00737696" w:rsidP="009F25AF">
            <w:pPr>
              <w:pStyle w:val="Normal6a"/>
            </w:pPr>
            <w:r w:rsidRPr="001628F8">
              <w:lastRenderedPageBreak/>
              <w:t>11.</w:t>
            </w:r>
            <w:r w:rsidRPr="001628F8">
              <w:tab/>
            </w:r>
            <w:r w:rsidRPr="001628F8">
              <w:rPr>
                <w:b/>
                <w:i/>
              </w:rPr>
              <w:t>Observa que</w:t>
            </w:r>
            <w:r w:rsidRPr="001628F8">
              <w:t xml:space="preserve"> nem todos os Estados</w:t>
            </w:r>
            <w:r w:rsidR="00C93241">
              <w:noBreakHyphen/>
            </w:r>
            <w:r w:rsidRPr="001628F8">
              <w:t xml:space="preserve">Membros </w:t>
            </w:r>
            <w:r w:rsidRPr="001628F8">
              <w:rPr>
                <w:b/>
                <w:i/>
              </w:rPr>
              <w:t>estiveram</w:t>
            </w:r>
            <w:r w:rsidRPr="001628F8">
              <w:t xml:space="preserve"> em condições de apresentar </w:t>
            </w:r>
            <w:r w:rsidRPr="001628F8">
              <w:rPr>
                <w:b/>
                <w:i/>
              </w:rPr>
              <w:t>a tempo</w:t>
            </w:r>
            <w:r w:rsidRPr="001628F8">
              <w:t xml:space="preserve"> os seus planos orçamentais</w:t>
            </w:r>
            <w:r w:rsidR="00C93241">
              <w:noBreakHyphen/>
            </w:r>
            <w:r w:rsidRPr="001628F8">
              <w:t>estruturais nacionais de médio prazo e projetos de plano orçamental nacionais</w:t>
            </w:r>
            <w:r w:rsidRPr="001628F8">
              <w:rPr>
                <w:b/>
                <w:i/>
              </w:rPr>
              <w:t>, devido à realização de eleições gerais e à formação de novos governos</w:t>
            </w:r>
            <w:r w:rsidRPr="001628F8">
              <w:t xml:space="preserve">; </w:t>
            </w:r>
            <w:r w:rsidRPr="001628F8">
              <w:lastRenderedPageBreak/>
              <w:t>reafirma a importância de que se reveste a apresentação atempada dos projetos de plano orçamental para que os compromissos delineados nos planos orçamentais se traduzam em políticas concretas;</w:t>
            </w:r>
          </w:p>
        </w:tc>
      </w:tr>
    </w:tbl>
    <w:p w14:paraId="0AD6F750" w14:textId="77777777" w:rsidR="00737696" w:rsidRPr="00C93241" w:rsidRDefault="00737696" w:rsidP="00737696">
      <w:pPr>
        <w:pStyle w:val="AmOrLang"/>
        <w:rPr>
          <w:lang w:val="en-GB"/>
        </w:rPr>
      </w:pPr>
      <w:r w:rsidRPr="00C93241">
        <w:rPr>
          <w:lang w:val="en-GB"/>
        </w:rPr>
        <w:lastRenderedPageBreak/>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73DA793F" w14:textId="77777777" w:rsidR="00737696" w:rsidRPr="00C93241" w:rsidRDefault="00737696" w:rsidP="00737696">
      <w:pPr>
        <w:rPr>
          <w:lang w:val="en-GB"/>
        </w:rPr>
      </w:pPr>
      <w:r w:rsidRPr="00C93241">
        <w:rPr>
          <w:rStyle w:val="HideTWBExt"/>
          <w:lang w:val="en-GB"/>
        </w:rPr>
        <w:t>&lt;/Amend&gt;</w:t>
      </w:r>
    </w:p>
    <w:p w14:paraId="1ED9D9AE"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217</w:t>
      </w:r>
      <w:r w:rsidRPr="00C93241">
        <w:rPr>
          <w:rStyle w:val="HideTWBExt"/>
          <w:lang w:val="en-GB"/>
        </w:rPr>
        <w:t>&lt;/NumAm&gt;</w:t>
      </w:r>
    </w:p>
    <w:p w14:paraId="2680B96F"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Thomas Händel</w:t>
      </w:r>
      <w:r w:rsidRPr="00C93241">
        <w:rPr>
          <w:rStyle w:val="HideTWBExt"/>
          <w:b w:val="0"/>
          <w:lang w:val="en-GB"/>
        </w:rPr>
        <w:t>&lt;/Members&gt;</w:t>
      </w:r>
    </w:p>
    <w:p w14:paraId="3356AD45" w14:textId="77777777" w:rsidR="00737696" w:rsidRPr="00C93241" w:rsidRDefault="00737696" w:rsidP="00737696">
      <w:pPr>
        <w:pStyle w:val="NormalBold"/>
      </w:pPr>
      <w:r w:rsidRPr="00C93241">
        <w:rPr>
          <w:rStyle w:val="HideTWBExt"/>
          <w:b w:val="0"/>
        </w:rPr>
        <w:t>&lt;/RepeatBlock-By&gt;</w:t>
      </w:r>
    </w:p>
    <w:p w14:paraId="1F41F0A8"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3FBA2689" w14:textId="77777777" w:rsidR="00737696" w:rsidRPr="001628F8" w:rsidRDefault="00737696" w:rsidP="00737696">
      <w:pPr>
        <w:pStyle w:val="NormalBold"/>
      </w:pPr>
      <w:r w:rsidRPr="001628F8">
        <w:rPr>
          <w:rStyle w:val="HideTWBExt"/>
        </w:rPr>
        <w:t>&lt;Article&gt;</w:t>
      </w:r>
      <w:r w:rsidRPr="001628F8">
        <w:t>N.º 11</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3CF718CD" w14:textId="77777777" w:rsidTr="009F25AF">
        <w:trPr>
          <w:trHeight w:hRule="exact" w:val="240"/>
          <w:jc w:val="center"/>
        </w:trPr>
        <w:tc>
          <w:tcPr>
            <w:tcW w:w="9752" w:type="dxa"/>
            <w:gridSpan w:val="2"/>
            <w:tcBorders>
              <w:top w:val="nil"/>
              <w:left w:val="nil"/>
              <w:bottom w:val="nil"/>
              <w:right w:val="nil"/>
            </w:tcBorders>
          </w:tcPr>
          <w:p w14:paraId="636536E0" w14:textId="77777777" w:rsidR="00737696" w:rsidRPr="001628F8" w:rsidRDefault="00737696" w:rsidP="009F25AF"/>
        </w:tc>
      </w:tr>
      <w:tr w:rsidR="00737696" w:rsidRPr="001628F8" w14:paraId="60898BEC" w14:textId="77777777" w:rsidTr="009F25AF">
        <w:trPr>
          <w:trHeight w:val="240"/>
          <w:jc w:val="center"/>
        </w:trPr>
        <w:tc>
          <w:tcPr>
            <w:tcW w:w="4876" w:type="dxa"/>
            <w:tcBorders>
              <w:top w:val="nil"/>
              <w:left w:val="nil"/>
              <w:bottom w:val="nil"/>
              <w:right w:val="nil"/>
            </w:tcBorders>
          </w:tcPr>
          <w:p w14:paraId="6E7F39C0"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21D76D51" w14:textId="77777777" w:rsidR="00737696" w:rsidRPr="001628F8" w:rsidRDefault="00737696" w:rsidP="009F25AF">
            <w:pPr>
              <w:pStyle w:val="AmColumnHeading"/>
            </w:pPr>
            <w:r w:rsidRPr="001628F8">
              <w:t>Alteração</w:t>
            </w:r>
          </w:p>
        </w:tc>
      </w:tr>
      <w:tr w:rsidR="00737696" w:rsidRPr="001628F8" w14:paraId="792B0EF1" w14:textId="77777777" w:rsidTr="009F25AF">
        <w:trPr>
          <w:jc w:val="center"/>
        </w:trPr>
        <w:tc>
          <w:tcPr>
            <w:tcW w:w="4876" w:type="dxa"/>
            <w:tcBorders>
              <w:top w:val="nil"/>
              <w:left w:val="nil"/>
              <w:bottom w:val="nil"/>
              <w:right w:val="nil"/>
            </w:tcBorders>
          </w:tcPr>
          <w:p w14:paraId="17C9D23A" w14:textId="64F8714A" w:rsidR="00737696" w:rsidRPr="001628F8" w:rsidRDefault="00737696" w:rsidP="009F25AF">
            <w:pPr>
              <w:pStyle w:val="Normal6a"/>
            </w:pPr>
            <w:r w:rsidRPr="001628F8">
              <w:t>11.</w:t>
            </w:r>
            <w:r w:rsidRPr="001628F8">
              <w:tab/>
            </w:r>
            <w:r w:rsidRPr="001628F8">
              <w:rPr>
                <w:b/>
                <w:i/>
              </w:rPr>
              <w:t>Lamenta</w:t>
            </w:r>
            <w:r w:rsidRPr="001628F8">
              <w:t xml:space="preserve"> que nem todos os Estados</w:t>
            </w:r>
            <w:r w:rsidR="00C93241">
              <w:noBreakHyphen/>
            </w:r>
            <w:r w:rsidRPr="001628F8">
              <w:t xml:space="preserve">Membros </w:t>
            </w:r>
            <w:r w:rsidRPr="001628F8">
              <w:rPr>
                <w:b/>
                <w:i/>
              </w:rPr>
              <w:t>tenham estado</w:t>
            </w:r>
            <w:r w:rsidRPr="001628F8">
              <w:t xml:space="preserve"> em condições de</w:t>
            </w:r>
            <w:r w:rsidRPr="001628F8">
              <w:rPr>
                <w:b/>
                <w:i/>
              </w:rPr>
              <w:t>, em tempo útil,</w:t>
            </w:r>
            <w:r w:rsidRPr="001628F8">
              <w:t xml:space="preserve"> apresentar os seus planos orçamentais</w:t>
            </w:r>
            <w:r w:rsidR="00C93241">
              <w:noBreakHyphen/>
            </w:r>
            <w:r w:rsidRPr="001628F8">
              <w:t xml:space="preserve">estruturais nacionais de médio prazo e projetos de plano orçamental nacionais; sublinha que tal </w:t>
            </w:r>
            <w:r w:rsidRPr="001628F8">
              <w:rPr>
                <w:b/>
                <w:i/>
              </w:rPr>
              <w:t>representa um retrocesso significativo para a</w:t>
            </w:r>
            <w:r w:rsidRPr="001628F8">
              <w:t xml:space="preserve"> aplicação efetiva </w:t>
            </w:r>
            <w:r w:rsidRPr="001628F8">
              <w:rPr>
                <w:b/>
                <w:i/>
              </w:rPr>
              <w:t>das novas regras</w:t>
            </w:r>
            <w:r w:rsidRPr="001628F8">
              <w:t xml:space="preserve"> e </w:t>
            </w:r>
            <w:r w:rsidRPr="001628F8">
              <w:rPr>
                <w:b/>
                <w:i/>
              </w:rPr>
              <w:t>para a</w:t>
            </w:r>
            <w:r w:rsidRPr="001628F8">
              <w:t xml:space="preserve"> sua credibilidade; reafirma a importância de que se reveste a apresentação atempada dos projetos de plano orçamental para que os compromissos delineados nos planos orçamentais se traduzam em políticas concretas;</w:t>
            </w:r>
          </w:p>
        </w:tc>
        <w:tc>
          <w:tcPr>
            <w:tcW w:w="4876" w:type="dxa"/>
            <w:tcBorders>
              <w:top w:val="nil"/>
              <w:left w:val="nil"/>
              <w:bottom w:val="nil"/>
              <w:right w:val="nil"/>
            </w:tcBorders>
          </w:tcPr>
          <w:p w14:paraId="3492A75B" w14:textId="4874509F" w:rsidR="00737696" w:rsidRPr="001628F8" w:rsidRDefault="00737696" w:rsidP="009F25AF">
            <w:pPr>
              <w:pStyle w:val="Normal6a"/>
            </w:pPr>
            <w:r w:rsidRPr="001628F8">
              <w:t>11.</w:t>
            </w:r>
            <w:r w:rsidRPr="001628F8">
              <w:tab/>
            </w:r>
            <w:r w:rsidRPr="001628F8">
              <w:rPr>
                <w:b/>
                <w:i/>
              </w:rPr>
              <w:t>Observa</w:t>
            </w:r>
            <w:r w:rsidRPr="001628F8">
              <w:t xml:space="preserve"> que nem todos os Estados</w:t>
            </w:r>
            <w:r w:rsidR="00C93241">
              <w:noBreakHyphen/>
            </w:r>
            <w:r w:rsidRPr="001628F8">
              <w:t xml:space="preserve">Membros </w:t>
            </w:r>
            <w:r w:rsidRPr="001628F8">
              <w:rPr>
                <w:b/>
                <w:i/>
              </w:rPr>
              <w:t>estiveram</w:t>
            </w:r>
            <w:r w:rsidRPr="001628F8">
              <w:t xml:space="preserve"> em condições de apresentar </w:t>
            </w:r>
            <w:r w:rsidRPr="001628F8">
              <w:rPr>
                <w:b/>
                <w:i/>
              </w:rPr>
              <w:t>a tempo</w:t>
            </w:r>
            <w:r w:rsidRPr="001628F8">
              <w:t xml:space="preserve"> os seus planos orçamentais</w:t>
            </w:r>
            <w:r w:rsidR="00C93241">
              <w:noBreakHyphen/>
            </w:r>
            <w:r w:rsidRPr="001628F8">
              <w:t xml:space="preserve">estruturais nacionais de médio prazo e projetos de plano orçamental nacionais; sublinha que tal </w:t>
            </w:r>
            <w:r w:rsidRPr="001628F8">
              <w:rPr>
                <w:b/>
                <w:i/>
              </w:rPr>
              <w:t>demonstra as limitações das novas regras acordadas, da sua</w:t>
            </w:r>
            <w:r w:rsidRPr="001628F8">
              <w:t xml:space="preserve"> aplicação efetiva e </w:t>
            </w:r>
            <w:r w:rsidRPr="001628F8">
              <w:rPr>
                <w:b/>
                <w:i/>
              </w:rPr>
              <w:t>da</w:t>
            </w:r>
            <w:r w:rsidRPr="001628F8">
              <w:t xml:space="preserve"> sua credibilidade; reafirma a importância de que se reveste a apresentação atempada dos projetos de plano orçamental para que os compromissos delineados nos planos orçamentais se traduzam em políticas concretas;</w:t>
            </w:r>
          </w:p>
        </w:tc>
      </w:tr>
    </w:tbl>
    <w:p w14:paraId="03E93F4C"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262DF0F2" w14:textId="77777777" w:rsidR="00737696" w:rsidRPr="00C93241" w:rsidRDefault="00737696" w:rsidP="00737696">
      <w:pPr>
        <w:rPr>
          <w:lang w:val="en-GB"/>
        </w:rPr>
      </w:pPr>
      <w:r w:rsidRPr="00C93241">
        <w:rPr>
          <w:rStyle w:val="HideTWBExt"/>
          <w:lang w:val="en-GB"/>
        </w:rPr>
        <w:t>&lt;/Amend&gt;</w:t>
      </w:r>
    </w:p>
    <w:p w14:paraId="7C121A32"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218</w:t>
      </w:r>
      <w:r w:rsidRPr="00C93241">
        <w:rPr>
          <w:rStyle w:val="HideTWBExt"/>
          <w:lang w:val="en-GB"/>
        </w:rPr>
        <w:t>&lt;/NumAm&gt;</w:t>
      </w:r>
    </w:p>
    <w:p w14:paraId="5D83E460"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Marie Toussaint</w:t>
      </w:r>
      <w:r w:rsidRPr="00C93241">
        <w:rPr>
          <w:rStyle w:val="HideTWBExt"/>
          <w:b w:val="0"/>
          <w:lang w:val="en-GB"/>
        </w:rPr>
        <w:t>&lt;/Members&gt;</w:t>
      </w:r>
    </w:p>
    <w:p w14:paraId="27DD2C97" w14:textId="77777777" w:rsidR="00737696" w:rsidRPr="001628F8" w:rsidRDefault="00737696" w:rsidP="00737696">
      <w:r w:rsidRPr="001628F8">
        <w:rPr>
          <w:rStyle w:val="HideTWBExt"/>
        </w:rPr>
        <w:t>&lt;AuNomDe&gt;</w:t>
      </w:r>
      <w:r w:rsidRPr="001628F8">
        <w:rPr>
          <w:rStyle w:val="HideTWBInt"/>
        </w:rPr>
        <w:t>{Greens/EFA}</w:t>
      </w:r>
      <w:r w:rsidRPr="001628F8">
        <w:t>em nome do Grupo Verdes/ALE</w:t>
      </w:r>
      <w:r w:rsidRPr="001628F8">
        <w:rPr>
          <w:rStyle w:val="HideTWBExt"/>
        </w:rPr>
        <w:t>&lt;/AuNomDe&gt;</w:t>
      </w:r>
    </w:p>
    <w:p w14:paraId="6B045E0A" w14:textId="77777777" w:rsidR="00737696" w:rsidRPr="001628F8" w:rsidRDefault="00737696" w:rsidP="00737696">
      <w:pPr>
        <w:pStyle w:val="NormalBold"/>
      </w:pPr>
      <w:r w:rsidRPr="001628F8">
        <w:rPr>
          <w:rStyle w:val="HideTWBExt"/>
          <w:b w:val="0"/>
        </w:rPr>
        <w:t>&lt;/RepeatBlock-By&gt;</w:t>
      </w:r>
    </w:p>
    <w:p w14:paraId="2198A6E3"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784712AD" w14:textId="77777777" w:rsidR="00737696" w:rsidRPr="001628F8" w:rsidRDefault="00737696" w:rsidP="00737696">
      <w:pPr>
        <w:pStyle w:val="NormalBold"/>
      </w:pPr>
      <w:r w:rsidRPr="001628F8">
        <w:rPr>
          <w:rStyle w:val="HideTWBExt"/>
        </w:rPr>
        <w:t>&lt;Article&gt;</w:t>
      </w:r>
      <w:r w:rsidRPr="001628F8">
        <w:t>N.º 11</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138C7583" w14:textId="77777777" w:rsidTr="009F25AF">
        <w:trPr>
          <w:trHeight w:hRule="exact" w:val="240"/>
          <w:jc w:val="center"/>
        </w:trPr>
        <w:tc>
          <w:tcPr>
            <w:tcW w:w="9752" w:type="dxa"/>
            <w:gridSpan w:val="2"/>
            <w:tcBorders>
              <w:top w:val="nil"/>
              <w:left w:val="nil"/>
              <w:bottom w:val="nil"/>
              <w:right w:val="nil"/>
            </w:tcBorders>
          </w:tcPr>
          <w:p w14:paraId="59A46A3C" w14:textId="77777777" w:rsidR="00737696" w:rsidRPr="001628F8" w:rsidRDefault="00737696" w:rsidP="009F25AF"/>
        </w:tc>
      </w:tr>
      <w:tr w:rsidR="00737696" w:rsidRPr="001628F8" w14:paraId="2E2FDF37" w14:textId="77777777" w:rsidTr="009F25AF">
        <w:trPr>
          <w:trHeight w:val="240"/>
          <w:jc w:val="center"/>
        </w:trPr>
        <w:tc>
          <w:tcPr>
            <w:tcW w:w="4876" w:type="dxa"/>
            <w:tcBorders>
              <w:top w:val="nil"/>
              <w:left w:val="nil"/>
              <w:bottom w:val="nil"/>
              <w:right w:val="nil"/>
            </w:tcBorders>
          </w:tcPr>
          <w:p w14:paraId="0E84E3C8" w14:textId="77777777" w:rsidR="00737696" w:rsidRPr="001628F8" w:rsidRDefault="00737696" w:rsidP="009F25AF">
            <w:pPr>
              <w:pStyle w:val="AmColumnHeading"/>
            </w:pPr>
            <w:r w:rsidRPr="001628F8">
              <w:lastRenderedPageBreak/>
              <w:t>Proposta de resolução</w:t>
            </w:r>
          </w:p>
        </w:tc>
        <w:tc>
          <w:tcPr>
            <w:tcW w:w="4876" w:type="dxa"/>
            <w:tcBorders>
              <w:top w:val="nil"/>
              <w:left w:val="nil"/>
              <w:bottom w:val="nil"/>
              <w:right w:val="nil"/>
            </w:tcBorders>
          </w:tcPr>
          <w:p w14:paraId="1B23242F" w14:textId="77777777" w:rsidR="00737696" w:rsidRPr="001628F8" w:rsidRDefault="00737696" w:rsidP="009F25AF">
            <w:pPr>
              <w:pStyle w:val="AmColumnHeading"/>
            </w:pPr>
            <w:r w:rsidRPr="001628F8">
              <w:t>Alteração</w:t>
            </w:r>
          </w:p>
        </w:tc>
      </w:tr>
      <w:tr w:rsidR="00737696" w:rsidRPr="001628F8" w14:paraId="6D3272C5" w14:textId="77777777" w:rsidTr="009F25AF">
        <w:trPr>
          <w:jc w:val="center"/>
        </w:trPr>
        <w:tc>
          <w:tcPr>
            <w:tcW w:w="4876" w:type="dxa"/>
            <w:tcBorders>
              <w:top w:val="nil"/>
              <w:left w:val="nil"/>
              <w:bottom w:val="nil"/>
              <w:right w:val="nil"/>
            </w:tcBorders>
          </w:tcPr>
          <w:p w14:paraId="7D930709" w14:textId="32F9970E" w:rsidR="00737696" w:rsidRPr="001628F8" w:rsidRDefault="00737696" w:rsidP="009F25AF">
            <w:pPr>
              <w:pStyle w:val="Normal6a"/>
            </w:pPr>
            <w:r w:rsidRPr="001628F8">
              <w:t>11.</w:t>
            </w:r>
            <w:r w:rsidRPr="001628F8">
              <w:tab/>
              <w:t>Lamenta que nem todos os Estados</w:t>
            </w:r>
            <w:r w:rsidR="00C93241">
              <w:noBreakHyphen/>
            </w:r>
            <w:r w:rsidRPr="001628F8">
              <w:t>Membros tenham estado em condições de, em tempo útil, apresentar os seus planos orçamentais</w:t>
            </w:r>
            <w:r w:rsidR="00C93241">
              <w:noBreakHyphen/>
            </w:r>
            <w:r w:rsidRPr="001628F8">
              <w:t xml:space="preserve">estruturais nacionais de médio prazo e projetos de plano orçamental nacionais; sublinha que tal representa um retrocesso </w:t>
            </w:r>
            <w:r w:rsidRPr="001628F8">
              <w:rPr>
                <w:b/>
                <w:i/>
              </w:rPr>
              <w:t>significativo</w:t>
            </w:r>
            <w:r w:rsidRPr="001628F8">
              <w:t xml:space="preserve"> para a aplicação efetiva das novas regras e para a sua credibilidade; reafirma a importância de que se reveste a apresentação atempada dos projetos de plano orçamental para que os compromissos delineados nos planos orçamentais se traduzam em políticas concretas;</w:t>
            </w:r>
          </w:p>
        </w:tc>
        <w:tc>
          <w:tcPr>
            <w:tcW w:w="4876" w:type="dxa"/>
            <w:tcBorders>
              <w:top w:val="nil"/>
              <w:left w:val="nil"/>
              <w:bottom w:val="nil"/>
              <w:right w:val="nil"/>
            </w:tcBorders>
          </w:tcPr>
          <w:p w14:paraId="0C81DE1B" w14:textId="3CEC286B" w:rsidR="00737696" w:rsidRPr="001628F8" w:rsidRDefault="00737696" w:rsidP="009F25AF">
            <w:pPr>
              <w:pStyle w:val="Normal6a"/>
            </w:pPr>
            <w:r w:rsidRPr="001628F8">
              <w:t>11.</w:t>
            </w:r>
            <w:r w:rsidRPr="001628F8">
              <w:tab/>
              <w:t>Lamenta que nem todos os Estados</w:t>
            </w:r>
            <w:r w:rsidR="00C93241">
              <w:noBreakHyphen/>
            </w:r>
            <w:r w:rsidRPr="001628F8">
              <w:t>Membros tenham estado em condições de, em tempo útil, apresentar os seus planos orçamentais</w:t>
            </w:r>
            <w:r w:rsidR="00C93241">
              <w:noBreakHyphen/>
            </w:r>
            <w:r w:rsidRPr="001628F8">
              <w:t>estruturais nacionais de médio prazo e projetos de plano orçamental nacionais; sublinha que tal representa um retrocesso para a aplicação efetiva das novas regras e para a sua credibilidade; reafirma a importância de que se reveste a apresentação atempada dos projetos de plano orçamental para que os compromissos delineados nos planos orçamentais se traduzam em políticas concretas;</w:t>
            </w:r>
          </w:p>
        </w:tc>
      </w:tr>
    </w:tbl>
    <w:p w14:paraId="4369DBEA"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4F266CA9" w14:textId="77777777" w:rsidR="00737696" w:rsidRPr="00C93241" w:rsidRDefault="00737696" w:rsidP="00737696">
      <w:pPr>
        <w:rPr>
          <w:lang w:val="en-GB"/>
        </w:rPr>
      </w:pPr>
      <w:r w:rsidRPr="00C93241">
        <w:rPr>
          <w:rStyle w:val="HideTWBExt"/>
          <w:lang w:val="en-GB"/>
        </w:rPr>
        <w:t>&lt;/Amend&gt;</w:t>
      </w:r>
    </w:p>
    <w:p w14:paraId="303D520E"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219</w:t>
      </w:r>
      <w:r w:rsidRPr="00C93241">
        <w:rPr>
          <w:rStyle w:val="HideTWBExt"/>
          <w:lang w:val="en-GB"/>
        </w:rPr>
        <w:t>&lt;/NumAm&gt;</w:t>
      </w:r>
    </w:p>
    <w:p w14:paraId="3B81B85B"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Manon Aubry</w:t>
      </w:r>
      <w:r w:rsidRPr="00C93241">
        <w:rPr>
          <w:rStyle w:val="HideTWBExt"/>
          <w:b w:val="0"/>
          <w:lang w:val="en-GB"/>
        </w:rPr>
        <w:t>&lt;/Members&gt;</w:t>
      </w:r>
    </w:p>
    <w:p w14:paraId="7A8A49A8" w14:textId="77777777" w:rsidR="00737696" w:rsidRPr="001628F8" w:rsidRDefault="00737696" w:rsidP="00737696">
      <w:pPr>
        <w:pStyle w:val="NormalBold"/>
      </w:pPr>
      <w:r w:rsidRPr="001628F8">
        <w:rPr>
          <w:rStyle w:val="HideTWBExt"/>
          <w:b w:val="0"/>
        </w:rPr>
        <w:t>&lt;/RepeatBlock-By&gt;</w:t>
      </w:r>
    </w:p>
    <w:p w14:paraId="2638A0A1"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6576F7DC" w14:textId="452599CA" w:rsidR="00737696" w:rsidRPr="001628F8" w:rsidRDefault="00737696" w:rsidP="00737696">
      <w:pPr>
        <w:pStyle w:val="NormalBold"/>
      </w:pPr>
      <w:r w:rsidRPr="001628F8">
        <w:rPr>
          <w:rStyle w:val="HideTWBExt"/>
        </w:rPr>
        <w:t>&lt;Article&gt;</w:t>
      </w:r>
      <w:r w:rsidRPr="001628F8">
        <w:t>N.º 11</w:t>
      </w:r>
      <w:r w:rsidR="00C93241">
        <w:noBreakHyphen/>
      </w:r>
      <w:r w:rsidRPr="001628F8">
        <w:t>A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10EDF720" w14:textId="77777777" w:rsidTr="009F25AF">
        <w:trPr>
          <w:trHeight w:hRule="exact" w:val="240"/>
          <w:jc w:val="center"/>
        </w:trPr>
        <w:tc>
          <w:tcPr>
            <w:tcW w:w="9752" w:type="dxa"/>
            <w:gridSpan w:val="2"/>
            <w:tcBorders>
              <w:top w:val="nil"/>
              <w:left w:val="nil"/>
              <w:bottom w:val="nil"/>
              <w:right w:val="nil"/>
            </w:tcBorders>
          </w:tcPr>
          <w:p w14:paraId="200F95AE" w14:textId="77777777" w:rsidR="00737696" w:rsidRPr="001628F8" w:rsidRDefault="00737696" w:rsidP="009F25AF"/>
        </w:tc>
      </w:tr>
      <w:tr w:rsidR="00737696" w:rsidRPr="001628F8" w14:paraId="654CCBCE" w14:textId="77777777" w:rsidTr="009F25AF">
        <w:trPr>
          <w:trHeight w:val="240"/>
          <w:jc w:val="center"/>
        </w:trPr>
        <w:tc>
          <w:tcPr>
            <w:tcW w:w="4876" w:type="dxa"/>
            <w:tcBorders>
              <w:top w:val="nil"/>
              <w:left w:val="nil"/>
              <w:bottom w:val="nil"/>
              <w:right w:val="nil"/>
            </w:tcBorders>
          </w:tcPr>
          <w:p w14:paraId="142E41F9"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4DA59B8A" w14:textId="77777777" w:rsidR="00737696" w:rsidRPr="001628F8" w:rsidRDefault="00737696" w:rsidP="009F25AF">
            <w:pPr>
              <w:pStyle w:val="AmColumnHeading"/>
            </w:pPr>
            <w:r w:rsidRPr="001628F8">
              <w:t>Alteração</w:t>
            </w:r>
          </w:p>
        </w:tc>
      </w:tr>
      <w:tr w:rsidR="00737696" w:rsidRPr="001628F8" w14:paraId="48704840" w14:textId="77777777" w:rsidTr="009F25AF">
        <w:trPr>
          <w:jc w:val="center"/>
        </w:trPr>
        <w:tc>
          <w:tcPr>
            <w:tcW w:w="4876" w:type="dxa"/>
            <w:tcBorders>
              <w:top w:val="nil"/>
              <w:left w:val="nil"/>
              <w:bottom w:val="nil"/>
              <w:right w:val="nil"/>
            </w:tcBorders>
          </w:tcPr>
          <w:p w14:paraId="4E339366" w14:textId="77777777" w:rsidR="00737696" w:rsidRPr="001628F8" w:rsidRDefault="00737696" w:rsidP="009F25AF">
            <w:pPr>
              <w:pStyle w:val="Normal6a"/>
            </w:pPr>
          </w:p>
        </w:tc>
        <w:tc>
          <w:tcPr>
            <w:tcW w:w="4876" w:type="dxa"/>
            <w:tcBorders>
              <w:top w:val="nil"/>
              <w:left w:val="nil"/>
              <w:bottom w:val="nil"/>
              <w:right w:val="nil"/>
            </w:tcBorders>
          </w:tcPr>
          <w:p w14:paraId="2BAA89AC" w14:textId="16DB6780" w:rsidR="00737696" w:rsidRPr="001628F8" w:rsidRDefault="00737696" w:rsidP="009F25AF">
            <w:pPr>
              <w:pStyle w:val="Normal6a"/>
            </w:pPr>
            <w:r w:rsidRPr="001628F8">
              <w:rPr>
                <w:b/>
                <w:i/>
              </w:rPr>
              <w:t>11</w:t>
            </w:r>
            <w:r w:rsidR="00C93241">
              <w:rPr>
                <w:b/>
                <w:i/>
              </w:rPr>
              <w:noBreakHyphen/>
            </w:r>
            <w:r w:rsidRPr="001628F8">
              <w:rPr>
                <w:b/>
                <w:i/>
              </w:rPr>
              <w:t>A.</w:t>
            </w:r>
            <w:r w:rsidRPr="001628F8">
              <w:tab/>
            </w:r>
            <w:r w:rsidRPr="001628F8">
              <w:rPr>
                <w:b/>
                <w:i/>
              </w:rPr>
              <w:t>Observa que a análise da sustentabilidade da dívida (ADS) subjacente à trajetória que serve de referência para a elaboração dos planos orçamentais</w:t>
            </w:r>
            <w:r w:rsidR="00C93241">
              <w:rPr>
                <w:b/>
                <w:i/>
              </w:rPr>
              <w:noBreakHyphen/>
            </w:r>
            <w:r w:rsidRPr="001628F8">
              <w:rPr>
                <w:b/>
                <w:i/>
              </w:rPr>
              <w:t xml:space="preserve">estruturais nacionais de médio prazo e dos planos orçamentais depende de pressupostos arbitrários ao longo dos próximos 14 a 17 anos e assenta num modelo macroeconómico desatualizado que não reconhece a integração das atividades económicas na biosfera e, por conseguinte, não tem em conta a sua crescente exposição às alterações climáticas, à escassez de recursos, à degradação ambiental e às catástrofes naturais no futuro; considera que este aspeto altamente problemático da análise da sustentabilidade da dívida </w:t>
            </w:r>
            <w:r w:rsidRPr="001628F8">
              <w:rPr>
                <w:b/>
                <w:i/>
              </w:rPr>
              <w:lastRenderedPageBreak/>
              <w:t>resultará em perceções erróneas dos riscos económicos e em projeções económicas incorretas que, por sua vez, influenciarão toda a governação económica;</w:t>
            </w:r>
          </w:p>
        </w:tc>
      </w:tr>
    </w:tbl>
    <w:p w14:paraId="1690A501" w14:textId="77777777" w:rsidR="00737696" w:rsidRPr="00C93241" w:rsidRDefault="00737696" w:rsidP="00737696">
      <w:pPr>
        <w:pStyle w:val="AmOrLang"/>
        <w:rPr>
          <w:lang w:val="en-GB"/>
        </w:rPr>
      </w:pPr>
      <w:r w:rsidRPr="00C93241">
        <w:rPr>
          <w:lang w:val="en-GB"/>
        </w:rPr>
        <w:lastRenderedPageBreak/>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4616E477" w14:textId="77777777" w:rsidR="00737696" w:rsidRPr="00C93241" w:rsidRDefault="00737696" w:rsidP="00737696">
      <w:pPr>
        <w:rPr>
          <w:lang w:val="en-GB"/>
        </w:rPr>
      </w:pPr>
      <w:r w:rsidRPr="00C93241">
        <w:rPr>
          <w:rStyle w:val="HideTWBExt"/>
          <w:lang w:val="en-GB"/>
        </w:rPr>
        <w:t>&lt;/Amend&gt;</w:t>
      </w:r>
    </w:p>
    <w:p w14:paraId="640E3741"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220</w:t>
      </w:r>
      <w:r w:rsidRPr="00C93241">
        <w:rPr>
          <w:rStyle w:val="HideTWBExt"/>
          <w:lang w:val="en-GB"/>
        </w:rPr>
        <w:t>&lt;/NumAm&gt;</w:t>
      </w:r>
    </w:p>
    <w:p w14:paraId="106A9D52"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Carla Tavares</w:t>
      </w:r>
      <w:r w:rsidRPr="00C93241">
        <w:rPr>
          <w:rStyle w:val="HideTWBExt"/>
          <w:b w:val="0"/>
          <w:lang w:val="en-GB"/>
        </w:rPr>
        <w:t>&lt;/Members&gt;</w:t>
      </w:r>
    </w:p>
    <w:p w14:paraId="65220B0F" w14:textId="77777777" w:rsidR="00737696" w:rsidRPr="00C93241" w:rsidRDefault="00737696" w:rsidP="00737696">
      <w:pPr>
        <w:pStyle w:val="NormalBold"/>
        <w:rPr>
          <w:lang w:val="en-GB"/>
        </w:rPr>
      </w:pPr>
      <w:r w:rsidRPr="00C93241">
        <w:rPr>
          <w:rStyle w:val="HideTWBExt"/>
          <w:b w:val="0"/>
          <w:lang w:val="en-GB"/>
        </w:rPr>
        <w:t>&lt;/RepeatBlock-By&gt;</w:t>
      </w:r>
    </w:p>
    <w:p w14:paraId="660F2819"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6E822544" w14:textId="788A1855" w:rsidR="00737696" w:rsidRPr="001628F8" w:rsidRDefault="00737696" w:rsidP="00737696">
      <w:pPr>
        <w:pStyle w:val="NormalBold"/>
      </w:pPr>
      <w:r w:rsidRPr="001628F8">
        <w:rPr>
          <w:rStyle w:val="HideTWBExt"/>
        </w:rPr>
        <w:t>&lt;Article&gt;</w:t>
      </w:r>
      <w:r w:rsidRPr="001628F8">
        <w:t>N.º 11</w:t>
      </w:r>
      <w:r w:rsidR="00C93241">
        <w:noBreakHyphen/>
      </w:r>
      <w:r w:rsidRPr="001628F8">
        <w:t>A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54569FD4" w14:textId="77777777" w:rsidTr="009F25AF">
        <w:trPr>
          <w:trHeight w:hRule="exact" w:val="240"/>
          <w:jc w:val="center"/>
        </w:trPr>
        <w:tc>
          <w:tcPr>
            <w:tcW w:w="9752" w:type="dxa"/>
            <w:gridSpan w:val="2"/>
            <w:tcBorders>
              <w:top w:val="nil"/>
              <w:left w:val="nil"/>
              <w:bottom w:val="nil"/>
              <w:right w:val="nil"/>
            </w:tcBorders>
          </w:tcPr>
          <w:p w14:paraId="11DC87E9" w14:textId="77777777" w:rsidR="00737696" w:rsidRPr="001628F8" w:rsidRDefault="00737696" w:rsidP="009F25AF"/>
        </w:tc>
      </w:tr>
      <w:tr w:rsidR="00737696" w:rsidRPr="001628F8" w14:paraId="6F94E80F" w14:textId="77777777" w:rsidTr="009F25AF">
        <w:trPr>
          <w:trHeight w:val="240"/>
          <w:jc w:val="center"/>
        </w:trPr>
        <w:tc>
          <w:tcPr>
            <w:tcW w:w="4876" w:type="dxa"/>
            <w:tcBorders>
              <w:top w:val="nil"/>
              <w:left w:val="nil"/>
              <w:bottom w:val="nil"/>
              <w:right w:val="nil"/>
            </w:tcBorders>
          </w:tcPr>
          <w:p w14:paraId="1A3E6BF9"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67C0EEC5" w14:textId="77777777" w:rsidR="00737696" w:rsidRPr="001628F8" w:rsidRDefault="00737696" w:rsidP="009F25AF">
            <w:pPr>
              <w:pStyle w:val="AmColumnHeading"/>
            </w:pPr>
            <w:r w:rsidRPr="001628F8">
              <w:t>Alteração</w:t>
            </w:r>
          </w:p>
        </w:tc>
      </w:tr>
      <w:tr w:rsidR="00737696" w:rsidRPr="001628F8" w14:paraId="44C388FE" w14:textId="77777777" w:rsidTr="009F25AF">
        <w:trPr>
          <w:jc w:val="center"/>
        </w:trPr>
        <w:tc>
          <w:tcPr>
            <w:tcW w:w="4876" w:type="dxa"/>
            <w:tcBorders>
              <w:top w:val="nil"/>
              <w:left w:val="nil"/>
              <w:bottom w:val="nil"/>
              <w:right w:val="nil"/>
            </w:tcBorders>
          </w:tcPr>
          <w:p w14:paraId="3E978840" w14:textId="77777777" w:rsidR="00737696" w:rsidRPr="001628F8" w:rsidRDefault="00737696" w:rsidP="009F25AF">
            <w:pPr>
              <w:pStyle w:val="Normal6a"/>
            </w:pPr>
          </w:p>
        </w:tc>
        <w:tc>
          <w:tcPr>
            <w:tcW w:w="4876" w:type="dxa"/>
            <w:tcBorders>
              <w:top w:val="nil"/>
              <w:left w:val="nil"/>
              <w:bottom w:val="nil"/>
              <w:right w:val="nil"/>
            </w:tcBorders>
          </w:tcPr>
          <w:p w14:paraId="5652E261" w14:textId="5592DA00" w:rsidR="00737696" w:rsidRPr="001628F8" w:rsidRDefault="00737696" w:rsidP="009F25AF">
            <w:pPr>
              <w:pStyle w:val="Normal6a"/>
            </w:pPr>
            <w:r w:rsidRPr="001628F8">
              <w:rPr>
                <w:b/>
                <w:i/>
              </w:rPr>
              <w:t>11</w:t>
            </w:r>
            <w:r w:rsidR="00C93241">
              <w:rPr>
                <w:b/>
                <w:i/>
              </w:rPr>
              <w:noBreakHyphen/>
            </w:r>
            <w:r w:rsidRPr="001628F8">
              <w:rPr>
                <w:b/>
                <w:i/>
              </w:rPr>
              <w:t>A.</w:t>
            </w:r>
            <w:r w:rsidRPr="001628F8">
              <w:tab/>
            </w:r>
            <w:r w:rsidRPr="001628F8">
              <w:rPr>
                <w:b/>
                <w:i/>
              </w:rPr>
              <w:t>Recorda que as reformas e os investimentos delineados nos planos orçamentais</w:t>
            </w:r>
            <w:r w:rsidR="00C93241">
              <w:rPr>
                <w:b/>
                <w:i/>
              </w:rPr>
              <w:noBreakHyphen/>
            </w:r>
            <w:r w:rsidRPr="001628F8">
              <w:rPr>
                <w:b/>
                <w:i/>
              </w:rPr>
              <w:t>estruturais nacionais de médio prazo devem estar em consonância com as prioridades comuns da União, que incluem: uma transição ecológica e digital justa, coerente com os objetivos em matéria de clima estabelecidos no Regulamento (UE) 2021/1119; a resiliência social e económica, incluindo o Pilar Europeu dos Direitos Sociais; o reforço da segurança energética; e, se necessário, o reforço das capacidades de defesa; salienta que, no âmbito do novo quadro, a Comissão deve prestar especial atenção a estas prioridades na sua avaliação dos planos orçamentais</w:t>
            </w:r>
            <w:r w:rsidR="00C93241">
              <w:rPr>
                <w:b/>
                <w:i/>
              </w:rPr>
              <w:noBreakHyphen/>
            </w:r>
            <w:r w:rsidRPr="001628F8">
              <w:rPr>
                <w:b/>
                <w:i/>
              </w:rPr>
              <w:t>estruturais nacionais de médio prazo;</w:t>
            </w:r>
          </w:p>
        </w:tc>
      </w:tr>
    </w:tbl>
    <w:p w14:paraId="1C6B4561"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5A514A31" w14:textId="77777777" w:rsidR="00737696" w:rsidRPr="00C93241" w:rsidRDefault="00737696" w:rsidP="00737696">
      <w:pPr>
        <w:rPr>
          <w:lang w:val="en-GB"/>
        </w:rPr>
      </w:pPr>
      <w:r w:rsidRPr="00C93241">
        <w:rPr>
          <w:rStyle w:val="HideTWBExt"/>
          <w:lang w:val="en-GB"/>
        </w:rPr>
        <w:t>&lt;/Amend&gt;</w:t>
      </w:r>
    </w:p>
    <w:p w14:paraId="7B6DE8C3" w14:textId="77777777" w:rsidR="00737696" w:rsidRPr="001628F8" w:rsidRDefault="00737696" w:rsidP="00737696">
      <w:pPr>
        <w:pStyle w:val="AmNumberTabs"/>
      </w:pPr>
      <w:r w:rsidRPr="001628F8">
        <w:rPr>
          <w:rStyle w:val="HideTWBExt"/>
        </w:rPr>
        <w:t>&lt;Amend&gt;</w:t>
      </w:r>
      <w:r w:rsidRPr="001628F8">
        <w:t>Alteração</w:t>
      </w:r>
      <w:r w:rsidRPr="001628F8">
        <w:tab/>
      </w:r>
      <w:r w:rsidRPr="001628F8">
        <w:tab/>
      </w:r>
      <w:r w:rsidRPr="001628F8">
        <w:rPr>
          <w:rStyle w:val="HideTWBExt"/>
        </w:rPr>
        <w:t>&lt;NumAm&gt;</w:t>
      </w:r>
      <w:r w:rsidRPr="001628F8">
        <w:t>221</w:t>
      </w:r>
      <w:r w:rsidRPr="001628F8">
        <w:rPr>
          <w:rStyle w:val="HideTWBExt"/>
        </w:rPr>
        <w:t>&lt;/NumAm&gt;</w:t>
      </w:r>
    </w:p>
    <w:p w14:paraId="42877055" w14:textId="77777777" w:rsidR="00737696" w:rsidRPr="001628F8" w:rsidRDefault="00737696" w:rsidP="00737696">
      <w:pPr>
        <w:pStyle w:val="NormalBold"/>
      </w:pPr>
      <w:r w:rsidRPr="001628F8">
        <w:rPr>
          <w:rStyle w:val="HideTWBExt"/>
          <w:b w:val="0"/>
        </w:rPr>
        <w:t>&lt;RepeatBlock-By&gt;&lt;Members&gt;</w:t>
      </w:r>
      <w:r w:rsidRPr="001628F8">
        <w:t>Fernando Navarrete Rojas</w:t>
      </w:r>
      <w:r w:rsidRPr="001628F8">
        <w:rPr>
          <w:rStyle w:val="HideTWBExt"/>
          <w:b w:val="0"/>
        </w:rPr>
        <w:t>&lt;/Members&gt;</w:t>
      </w:r>
    </w:p>
    <w:p w14:paraId="60ED5182" w14:textId="77777777" w:rsidR="00737696" w:rsidRPr="001628F8" w:rsidRDefault="00737696" w:rsidP="00737696">
      <w:pPr>
        <w:pStyle w:val="NormalBold"/>
      </w:pPr>
      <w:r w:rsidRPr="001628F8">
        <w:rPr>
          <w:rStyle w:val="HideTWBExt"/>
          <w:b w:val="0"/>
        </w:rPr>
        <w:t>&lt;/RepeatBlock-By&gt;</w:t>
      </w:r>
    </w:p>
    <w:p w14:paraId="0B5CBFE5"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003A7B9A" w14:textId="1838E9AF" w:rsidR="00737696" w:rsidRPr="001628F8" w:rsidRDefault="00737696" w:rsidP="00737696">
      <w:pPr>
        <w:pStyle w:val="NormalBold"/>
      </w:pPr>
      <w:r w:rsidRPr="001628F8">
        <w:rPr>
          <w:rStyle w:val="HideTWBExt"/>
        </w:rPr>
        <w:t>&lt;Article&gt;</w:t>
      </w:r>
      <w:r w:rsidRPr="001628F8">
        <w:t>N.º 11</w:t>
      </w:r>
      <w:r w:rsidR="00C93241">
        <w:noBreakHyphen/>
      </w:r>
      <w:r w:rsidRPr="001628F8">
        <w:t>A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66F8380D" w14:textId="77777777" w:rsidTr="009F25AF">
        <w:trPr>
          <w:trHeight w:hRule="exact" w:val="240"/>
          <w:jc w:val="center"/>
        </w:trPr>
        <w:tc>
          <w:tcPr>
            <w:tcW w:w="9752" w:type="dxa"/>
            <w:gridSpan w:val="2"/>
            <w:tcBorders>
              <w:top w:val="nil"/>
              <w:left w:val="nil"/>
              <w:bottom w:val="nil"/>
              <w:right w:val="nil"/>
            </w:tcBorders>
          </w:tcPr>
          <w:p w14:paraId="5EA47A64" w14:textId="77777777" w:rsidR="00737696" w:rsidRPr="001628F8" w:rsidRDefault="00737696" w:rsidP="009F25AF"/>
        </w:tc>
      </w:tr>
      <w:tr w:rsidR="00737696" w:rsidRPr="001628F8" w14:paraId="47DA726F" w14:textId="77777777" w:rsidTr="009F25AF">
        <w:trPr>
          <w:trHeight w:val="240"/>
          <w:jc w:val="center"/>
        </w:trPr>
        <w:tc>
          <w:tcPr>
            <w:tcW w:w="4876" w:type="dxa"/>
            <w:tcBorders>
              <w:top w:val="nil"/>
              <w:left w:val="nil"/>
              <w:bottom w:val="nil"/>
              <w:right w:val="nil"/>
            </w:tcBorders>
          </w:tcPr>
          <w:p w14:paraId="5B8B3E43" w14:textId="77777777" w:rsidR="00737696" w:rsidRPr="001628F8" w:rsidRDefault="00737696" w:rsidP="009F25AF">
            <w:pPr>
              <w:pStyle w:val="AmColumnHeading"/>
            </w:pPr>
            <w:r w:rsidRPr="001628F8">
              <w:lastRenderedPageBreak/>
              <w:t>Proposta de resolução</w:t>
            </w:r>
          </w:p>
        </w:tc>
        <w:tc>
          <w:tcPr>
            <w:tcW w:w="4876" w:type="dxa"/>
            <w:tcBorders>
              <w:top w:val="nil"/>
              <w:left w:val="nil"/>
              <w:bottom w:val="nil"/>
              <w:right w:val="nil"/>
            </w:tcBorders>
          </w:tcPr>
          <w:p w14:paraId="07E06DA1" w14:textId="77777777" w:rsidR="00737696" w:rsidRPr="001628F8" w:rsidRDefault="00737696" w:rsidP="009F25AF">
            <w:pPr>
              <w:pStyle w:val="AmColumnHeading"/>
            </w:pPr>
            <w:r w:rsidRPr="001628F8">
              <w:t>Alteração</w:t>
            </w:r>
          </w:p>
        </w:tc>
      </w:tr>
      <w:tr w:rsidR="00737696" w:rsidRPr="001628F8" w14:paraId="36EA333A" w14:textId="77777777" w:rsidTr="009F25AF">
        <w:trPr>
          <w:jc w:val="center"/>
        </w:trPr>
        <w:tc>
          <w:tcPr>
            <w:tcW w:w="4876" w:type="dxa"/>
            <w:tcBorders>
              <w:top w:val="nil"/>
              <w:left w:val="nil"/>
              <w:bottom w:val="nil"/>
              <w:right w:val="nil"/>
            </w:tcBorders>
          </w:tcPr>
          <w:p w14:paraId="2264E7F7" w14:textId="77777777" w:rsidR="00737696" w:rsidRPr="001628F8" w:rsidRDefault="00737696" w:rsidP="009F25AF">
            <w:pPr>
              <w:pStyle w:val="Normal6a"/>
            </w:pPr>
          </w:p>
        </w:tc>
        <w:tc>
          <w:tcPr>
            <w:tcW w:w="4876" w:type="dxa"/>
            <w:tcBorders>
              <w:top w:val="nil"/>
              <w:left w:val="nil"/>
              <w:bottom w:val="nil"/>
              <w:right w:val="nil"/>
            </w:tcBorders>
          </w:tcPr>
          <w:p w14:paraId="1423A7D4" w14:textId="7895B90C" w:rsidR="00737696" w:rsidRPr="001628F8" w:rsidRDefault="00737696" w:rsidP="009F25AF">
            <w:pPr>
              <w:pStyle w:val="Normal6a"/>
            </w:pPr>
            <w:r w:rsidRPr="001628F8">
              <w:rPr>
                <w:b/>
                <w:i/>
              </w:rPr>
              <w:t>11</w:t>
            </w:r>
            <w:r w:rsidR="00C93241">
              <w:rPr>
                <w:b/>
                <w:i/>
              </w:rPr>
              <w:noBreakHyphen/>
            </w:r>
            <w:r w:rsidRPr="001628F8">
              <w:rPr>
                <w:b/>
                <w:i/>
              </w:rPr>
              <w:t>A.</w:t>
            </w:r>
            <w:r w:rsidRPr="001628F8">
              <w:tab/>
            </w:r>
            <w:r w:rsidRPr="001628F8">
              <w:rPr>
                <w:b/>
                <w:i/>
              </w:rPr>
              <w:t>Reconhece a avaliação positiva de 20 dos 21 planos orçamentais</w:t>
            </w:r>
            <w:r w:rsidR="00C93241">
              <w:rPr>
                <w:b/>
                <w:i/>
              </w:rPr>
              <w:noBreakHyphen/>
            </w:r>
            <w:r w:rsidRPr="001628F8">
              <w:rPr>
                <w:b/>
                <w:i/>
              </w:rPr>
              <w:t>estruturais nacionais de médio prazo revistos; insta os Estados</w:t>
            </w:r>
            <w:r w:rsidR="00C93241">
              <w:rPr>
                <w:b/>
                <w:i/>
              </w:rPr>
              <w:noBreakHyphen/>
            </w:r>
            <w:r w:rsidRPr="001628F8">
              <w:rPr>
                <w:b/>
                <w:i/>
              </w:rPr>
              <w:t>Membros que ainda não apresentaram os seus projetos de planos orçamentais, especialmente os que não estão envolvidos em processos eleitorais ou na formação de um novo governo, a fazê</w:t>
            </w:r>
            <w:r w:rsidR="00C93241">
              <w:rPr>
                <w:b/>
                <w:i/>
              </w:rPr>
              <w:noBreakHyphen/>
            </w:r>
            <w:r w:rsidRPr="001628F8">
              <w:rPr>
                <w:b/>
                <w:i/>
              </w:rPr>
              <w:t>lo o mais rapidamente possível; observa que, em cinco Estados</w:t>
            </w:r>
            <w:r w:rsidR="00C93241">
              <w:rPr>
                <w:b/>
                <w:i/>
              </w:rPr>
              <w:noBreakHyphen/>
            </w:r>
            <w:r w:rsidRPr="001628F8">
              <w:rPr>
                <w:b/>
                <w:i/>
              </w:rPr>
              <w:t>Membros, se observam desvios significativos e injustificados nos pressupostos macroeconómicos relacionados com o PIB potencial e/ou o deflator do PIB; lamenta que tais desvios sejam suscetíveis de afetar o limite máximo anual de crescimento das despesas e conduzir a um diferimento;</w:t>
            </w:r>
          </w:p>
        </w:tc>
      </w:tr>
    </w:tbl>
    <w:p w14:paraId="51BC0F49"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36A34DD8" w14:textId="77777777" w:rsidR="00737696" w:rsidRPr="00C93241" w:rsidRDefault="00737696" w:rsidP="00737696">
      <w:pPr>
        <w:rPr>
          <w:lang w:val="en-GB"/>
        </w:rPr>
      </w:pPr>
      <w:r w:rsidRPr="00C93241">
        <w:rPr>
          <w:rStyle w:val="HideTWBExt"/>
          <w:lang w:val="en-GB"/>
        </w:rPr>
        <w:t>&lt;/Amend&gt;</w:t>
      </w:r>
    </w:p>
    <w:p w14:paraId="2305E0D7"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222</w:t>
      </w:r>
      <w:r w:rsidRPr="00C93241">
        <w:rPr>
          <w:rStyle w:val="HideTWBExt"/>
          <w:lang w:val="en-GB"/>
        </w:rPr>
        <w:t>&lt;/NumAm&gt;</w:t>
      </w:r>
    </w:p>
    <w:p w14:paraId="338F5745"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Isabel Benjumea Benjumea, Fernando Navarrete Rojas</w:t>
      </w:r>
      <w:r w:rsidRPr="00C93241">
        <w:rPr>
          <w:rStyle w:val="HideTWBExt"/>
          <w:b w:val="0"/>
          <w:lang w:val="en-GB"/>
        </w:rPr>
        <w:t>&lt;/Members&gt;</w:t>
      </w:r>
    </w:p>
    <w:p w14:paraId="1D13D0A1" w14:textId="77777777" w:rsidR="00737696" w:rsidRPr="001628F8" w:rsidRDefault="00737696" w:rsidP="00737696">
      <w:pPr>
        <w:pStyle w:val="NormalBold"/>
      </w:pPr>
      <w:r w:rsidRPr="001628F8">
        <w:rPr>
          <w:rStyle w:val="HideTWBExt"/>
          <w:b w:val="0"/>
        </w:rPr>
        <w:t>&lt;/RepeatBlock-By&gt;</w:t>
      </w:r>
    </w:p>
    <w:p w14:paraId="1C376CCF"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1555FD25" w14:textId="5C758B18" w:rsidR="00737696" w:rsidRPr="001628F8" w:rsidRDefault="00737696" w:rsidP="00737696">
      <w:pPr>
        <w:pStyle w:val="NormalBold"/>
      </w:pPr>
      <w:r w:rsidRPr="001628F8">
        <w:rPr>
          <w:rStyle w:val="HideTWBExt"/>
        </w:rPr>
        <w:t>&lt;Article&gt;</w:t>
      </w:r>
      <w:r w:rsidRPr="001628F8">
        <w:t>N.º 11</w:t>
      </w:r>
      <w:r w:rsidR="00C93241">
        <w:noBreakHyphen/>
      </w:r>
      <w:r w:rsidRPr="001628F8">
        <w:t>A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271D1F5A" w14:textId="77777777" w:rsidTr="009F25AF">
        <w:trPr>
          <w:trHeight w:hRule="exact" w:val="240"/>
          <w:jc w:val="center"/>
        </w:trPr>
        <w:tc>
          <w:tcPr>
            <w:tcW w:w="9752" w:type="dxa"/>
            <w:gridSpan w:val="2"/>
            <w:tcBorders>
              <w:top w:val="nil"/>
              <w:left w:val="nil"/>
              <w:bottom w:val="nil"/>
              <w:right w:val="nil"/>
            </w:tcBorders>
          </w:tcPr>
          <w:p w14:paraId="1EDD33E8" w14:textId="77777777" w:rsidR="00737696" w:rsidRPr="001628F8" w:rsidRDefault="00737696" w:rsidP="009F25AF"/>
        </w:tc>
      </w:tr>
      <w:tr w:rsidR="00737696" w:rsidRPr="001628F8" w14:paraId="6D580D97" w14:textId="77777777" w:rsidTr="009F25AF">
        <w:trPr>
          <w:trHeight w:val="240"/>
          <w:jc w:val="center"/>
        </w:trPr>
        <w:tc>
          <w:tcPr>
            <w:tcW w:w="4876" w:type="dxa"/>
            <w:tcBorders>
              <w:top w:val="nil"/>
              <w:left w:val="nil"/>
              <w:bottom w:val="nil"/>
              <w:right w:val="nil"/>
            </w:tcBorders>
          </w:tcPr>
          <w:p w14:paraId="234891E5"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3211BBA2" w14:textId="77777777" w:rsidR="00737696" w:rsidRPr="001628F8" w:rsidRDefault="00737696" w:rsidP="009F25AF">
            <w:pPr>
              <w:pStyle w:val="AmColumnHeading"/>
            </w:pPr>
            <w:r w:rsidRPr="001628F8">
              <w:t>Alteração</w:t>
            </w:r>
          </w:p>
        </w:tc>
      </w:tr>
      <w:tr w:rsidR="00737696" w:rsidRPr="001628F8" w14:paraId="23B7CC20" w14:textId="77777777" w:rsidTr="009F25AF">
        <w:trPr>
          <w:jc w:val="center"/>
        </w:trPr>
        <w:tc>
          <w:tcPr>
            <w:tcW w:w="4876" w:type="dxa"/>
            <w:tcBorders>
              <w:top w:val="nil"/>
              <w:left w:val="nil"/>
              <w:bottom w:val="nil"/>
              <w:right w:val="nil"/>
            </w:tcBorders>
          </w:tcPr>
          <w:p w14:paraId="660E4E97" w14:textId="77777777" w:rsidR="00737696" w:rsidRPr="001628F8" w:rsidRDefault="00737696" w:rsidP="009F25AF">
            <w:pPr>
              <w:pStyle w:val="Normal6a"/>
            </w:pPr>
          </w:p>
        </w:tc>
        <w:tc>
          <w:tcPr>
            <w:tcW w:w="4876" w:type="dxa"/>
            <w:tcBorders>
              <w:top w:val="nil"/>
              <w:left w:val="nil"/>
              <w:bottom w:val="nil"/>
              <w:right w:val="nil"/>
            </w:tcBorders>
          </w:tcPr>
          <w:p w14:paraId="4DE9F70F" w14:textId="7912C889" w:rsidR="00737696" w:rsidRPr="001628F8" w:rsidRDefault="00737696" w:rsidP="009F25AF">
            <w:pPr>
              <w:pStyle w:val="Normal6a"/>
            </w:pPr>
            <w:r w:rsidRPr="001628F8">
              <w:rPr>
                <w:b/>
                <w:i/>
              </w:rPr>
              <w:t>11</w:t>
            </w:r>
            <w:r w:rsidR="00C93241">
              <w:rPr>
                <w:b/>
                <w:i/>
              </w:rPr>
              <w:noBreakHyphen/>
            </w:r>
            <w:r w:rsidRPr="001628F8">
              <w:rPr>
                <w:b/>
                <w:i/>
              </w:rPr>
              <w:t>A.</w:t>
            </w:r>
            <w:r w:rsidRPr="001628F8">
              <w:tab/>
            </w:r>
            <w:r w:rsidRPr="001628F8">
              <w:rPr>
                <w:b/>
                <w:i/>
              </w:rPr>
              <w:t>Denuncia que alguns Estados apresentaram a reforma dos planos fiscais à Comissão Europeia sem que estes tenham sido debatidos nos parlamentos nacionais ou sem consultar as partes interessadas; recorda que se trata de um incumprimento do Regulamento (UE) 2024/1263 relativo à coordenação eficaz das políticas económicas e à supervisão orçamental multilateral; insta a Comissão a cumprir o regulamento e a respeitar a soberania popular dos Estados;</w:t>
            </w:r>
          </w:p>
        </w:tc>
      </w:tr>
    </w:tbl>
    <w:p w14:paraId="5D1E9AA6" w14:textId="77777777" w:rsidR="00737696" w:rsidRPr="001628F8" w:rsidRDefault="00737696" w:rsidP="00737696">
      <w:pPr>
        <w:pStyle w:val="AmOrLang"/>
      </w:pPr>
      <w:r w:rsidRPr="001628F8">
        <w:t xml:space="preserve">Or. </w:t>
      </w:r>
      <w:r w:rsidRPr="001628F8">
        <w:rPr>
          <w:rStyle w:val="HideTWBExt"/>
        </w:rPr>
        <w:t>&lt;Original&gt;</w:t>
      </w:r>
      <w:r w:rsidRPr="001628F8">
        <w:rPr>
          <w:rStyle w:val="HideTWBInt"/>
        </w:rPr>
        <w:t>{ES}</w:t>
      </w:r>
      <w:r w:rsidRPr="001628F8">
        <w:t>es</w:t>
      </w:r>
      <w:r w:rsidRPr="001628F8">
        <w:rPr>
          <w:rStyle w:val="HideTWBExt"/>
        </w:rPr>
        <w:t>&lt;/Original&gt;</w:t>
      </w:r>
    </w:p>
    <w:p w14:paraId="7A1FC6E4" w14:textId="77777777" w:rsidR="00737696" w:rsidRPr="001628F8" w:rsidRDefault="00737696" w:rsidP="00737696">
      <w:r w:rsidRPr="001628F8">
        <w:rPr>
          <w:rStyle w:val="HideTWBExt"/>
        </w:rPr>
        <w:lastRenderedPageBreak/>
        <w:t>&lt;/Amend&gt;</w:t>
      </w:r>
    </w:p>
    <w:p w14:paraId="12C5110C" w14:textId="77777777" w:rsidR="00737696" w:rsidRPr="001628F8" w:rsidRDefault="00737696" w:rsidP="00737696">
      <w:pPr>
        <w:pStyle w:val="AmNumberTabs"/>
      </w:pPr>
      <w:r w:rsidRPr="001628F8">
        <w:rPr>
          <w:rStyle w:val="HideTWBExt"/>
        </w:rPr>
        <w:t>&lt;Amend&gt;</w:t>
      </w:r>
      <w:r w:rsidRPr="001628F8">
        <w:t>Alteração</w:t>
      </w:r>
      <w:r w:rsidRPr="001628F8">
        <w:tab/>
      </w:r>
      <w:r w:rsidRPr="001628F8">
        <w:tab/>
      </w:r>
      <w:r w:rsidRPr="001628F8">
        <w:rPr>
          <w:rStyle w:val="HideTWBExt"/>
        </w:rPr>
        <w:t>&lt;NumAm&gt;</w:t>
      </w:r>
      <w:r w:rsidRPr="001628F8">
        <w:t>223</w:t>
      </w:r>
      <w:r w:rsidRPr="001628F8">
        <w:rPr>
          <w:rStyle w:val="HideTWBExt"/>
        </w:rPr>
        <w:t>&lt;/NumAm&gt;</w:t>
      </w:r>
    </w:p>
    <w:p w14:paraId="2D2BB7ED"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Manon Aubry</w:t>
      </w:r>
      <w:r w:rsidRPr="00C93241">
        <w:rPr>
          <w:rStyle w:val="HideTWBExt"/>
          <w:b w:val="0"/>
          <w:lang w:val="en-GB"/>
        </w:rPr>
        <w:t>&lt;/Members&gt;</w:t>
      </w:r>
    </w:p>
    <w:p w14:paraId="013BCC47" w14:textId="77777777" w:rsidR="00737696" w:rsidRPr="001628F8" w:rsidRDefault="00737696" w:rsidP="00737696">
      <w:pPr>
        <w:pStyle w:val="NormalBold"/>
      </w:pPr>
      <w:r w:rsidRPr="001628F8">
        <w:rPr>
          <w:rStyle w:val="HideTWBExt"/>
          <w:b w:val="0"/>
        </w:rPr>
        <w:t>&lt;/RepeatBlock-By&gt;</w:t>
      </w:r>
    </w:p>
    <w:p w14:paraId="6E1876B7"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3B8F29CB" w14:textId="15EB13F8" w:rsidR="00737696" w:rsidRPr="001628F8" w:rsidRDefault="00737696" w:rsidP="00737696">
      <w:pPr>
        <w:pStyle w:val="NormalBold"/>
      </w:pPr>
      <w:r w:rsidRPr="001628F8">
        <w:rPr>
          <w:rStyle w:val="HideTWBExt"/>
        </w:rPr>
        <w:t>&lt;Article&gt;</w:t>
      </w:r>
      <w:r w:rsidRPr="001628F8">
        <w:t>N.º 11</w:t>
      </w:r>
      <w:r w:rsidR="00C93241">
        <w:noBreakHyphen/>
      </w:r>
      <w:r w:rsidRPr="001628F8">
        <w:t>B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6E05795B" w14:textId="77777777" w:rsidTr="009F25AF">
        <w:trPr>
          <w:trHeight w:hRule="exact" w:val="240"/>
          <w:jc w:val="center"/>
        </w:trPr>
        <w:tc>
          <w:tcPr>
            <w:tcW w:w="9752" w:type="dxa"/>
            <w:gridSpan w:val="2"/>
            <w:tcBorders>
              <w:top w:val="nil"/>
              <w:left w:val="nil"/>
              <w:bottom w:val="nil"/>
              <w:right w:val="nil"/>
            </w:tcBorders>
          </w:tcPr>
          <w:p w14:paraId="7E43118E" w14:textId="77777777" w:rsidR="00737696" w:rsidRPr="001628F8" w:rsidRDefault="00737696" w:rsidP="009F25AF"/>
        </w:tc>
      </w:tr>
      <w:tr w:rsidR="00737696" w:rsidRPr="001628F8" w14:paraId="43364FC9" w14:textId="77777777" w:rsidTr="009F25AF">
        <w:trPr>
          <w:trHeight w:val="240"/>
          <w:jc w:val="center"/>
        </w:trPr>
        <w:tc>
          <w:tcPr>
            <w:tcW w:w="4876" w:type="dxa"/>
            <w:tcBorders>
              <w:top w:val="nil"/>
              <w:left w:val="nil"/>
              <w:bottom w:val="nil"/>
              <w:right w:val="nil"/>
            </w:tcBorders>
          </w:tcPr>
          <w:p w14:paraId="630D932A"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1AD39CE2" w14:textId="77777777" w:rsidR="00737696" w:rsidRPr="001628F8" w:rsidRDefault="00737696" w:rsidP="009F25AF">
            <w:pPr>
              <w:pStyle w:val="AmColumnHeading"/>
            </w:pPr>
            <w:r w:rsidRPr="001628F8">
              <w:t>Alteração</w:t>
            </w:r>
          </w:p>
        </w:tc>
      </w:tr>
      <w:tr w:rsidR="00737696" w:rsidRPr="001628F8" w14:paraId="58C430C3" w14:textId="77777777" w:rsidTr="009F25AF">
        <w:trPr>
          <w:jc w:val="center"/>
        </w:trPr>
        <w:tc>
          <w:tcPr>
            <w:tcW w:w="4876" w:type="dxa"/>
            <w:tcBorders>
              <w:top w:val="nil"/>
              <w:left w:val="nil"/>
              <w:bottom w:val="nil"/>
              <w:right w:val="nil"/>
            </w:tcBorders>
          </w:tcPr>
          <w:p w14:paraId="159FA904" w14:textId="77777777" w:rsidR="00737696" w:rsidRPr="001628F8" w:rsidRDefault="00737696" w:rsidP="009F25AF">
            <w:pPr>
              <w:pStyle w:val="Normal6a"/>
            </w:pPr>
          </w:p>
        </w:tc>
        <w:tc>
          <w:tcPr>
            <w:tcW w:w="4876" w:type="dxa"/>
            <w:tcBorders>
              <w:top w:val="nil"/>
              <w:left w:val="nil"/>
              <w:bottom w:val="nil"/>
              <w:right w:val="nil"/>
            </w:tcBorders>
          </w:tcPr>
          <w:p w14:paraId="2923AD83" w14:textId="52C6854A" w:rsidR="00737696" w:rsidRPr="001628F8" w:rsidRDefault="00737696" w:rsidP="009F25AF">
            <w:pPr>
              <w:pStyle w:val="Normal6a"/>
            </w:pPr>
            <w:r w:rsidRPr="001628F8">
              <w:rPr>
                <w:b/>
                <w:i/>
              </w:rPr>
              <w:t>11</w:t>
            </w:r>
            <w:r w:rsidR="00C93241">
              <w:rPr>
                <w:b/>
                <w:i/>
              </w:rPr>
              <w:noBreakHyphen/>
            </w:r>
            <w:r w:rsidRPr="001628F8">
              <w:rPr>
                <w:b/>
                <w:i/>
              </w:rPr>
              <w:t>B.</w:t>
            </w:r>
            <w:r w:rsidRPr="001628F8">
              <w:tab/>
            </w:r>
            <w:r w:rsidRPr="001628F8">
              <w:rPr>
                <w:b/>
                <w:i/>
              </w:rPr>
              <w:t>Recorda que a sustentabilidade da dívida depende de muitos fatores para além do mero rácio quantitativo dívida/PIB e que os mercados financeiros estão menos preocupados com o volume da dívida do que com a resiliência e a solidez globais da economia de um país; considera que a antecipação de reações negativas dos mercados financeiros a rácios de dívida elevados não deve ser utilizada para legitimar a perpetuação de objetivos arbitrários em matéria de dívida e o seu corolário habitual: cortes orçamentais, o subfinanciamento dos serviços públicos e reformas estruturais injustas que enfraquecem a proteção social e os direitos dos trabalhadores;</w:t>
            </w:r>
          </w:p>
        </w:tc>
      </w:tr>
    </w:tbl>
    <w:p w14:paraId="798F8F30"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1375294A" w14:textId="77777777" w:rsidR="00737696" w:rsidRPr="00C93241" w:rsidRDefault="00737696" w:rsidP="00737696">
      <w:pPr>
        <w:rPr>
          <w:lang w:val="en-GB"/>
        </w:rPr>
      </w:pPr>
      <w:r w:rsidRPr="00C93241">
        <w:rPr>
          <w:rStyle w:val="HideTWBExt"/>
          <w:lang w:val="en-GB"/>
        </w:rPr>
        <w:t>&lt;/Amend&gt;</w:t>
      </w:r>
    </w:p>
    <w:p w14:paraId="0F9EB526"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224</w:t>
      </w:r>
      <w:r w:rsidRPr="00C93241">
        <w:rPr>
          <w:rStyle w:val="HideTWBExt"/>
          <w:lang w:val="en-GB"/>
        </w:rPr>
        <w:t>&lt;/NumAm&gt;</w:t>
      </w:r>
    </w:p>
    <w:p w14:paraId="56983A49"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Isabel Benjumea Benjumea, Fernando Navarrete Rojas</w:t>
      </w:r>
      <w:r w:rsidRPr="00C93241">
        <w:rPr>
          <w:rStyle w:val="HideTWBExt"/>
          <w:b w:val="0"/>
          <w:lang w:val="en-GB"/>
        </w:rPr>
        <w:t>&lt;/Members&gt;</w:t>
      </w:r>
    </w:p>
    <w:p w14:paraId="2900E74D" w14:textId="77777777" w:rsidR="00737696" w:rsidRPr="001628F8" w:rsidRDefault="00737696" w:rsidP="00737696">
      <w:pPr>
        <w:pStyle w:val="NormalBold"/>
      </w:pPr>
      <w:r w:rsidRPr="001628F8">
        <w:rPr>
          <w:rStyle w:val="HideTWBExt"/>
          <w:b w:val="0"/>
        </w:rPr>
        <w:t>&lt;/RepeatBlock-By&gt;</w:t>
      </w:r>
    </w:p>
    <w:p w14:paraId="22B63437"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42FDE125" w14:textId="4870748D" w:rsidR="00737696" w:rsidRPr="001628F8" w:rsidRDefault="00737696" w:rsidP="00737696">
      <w:pPr>
        <w:pStyle w:val="NormalBold"/>
      </w:pPr>
      <w:r w:rsidRPr="001628F8">
        <w:rPr>
          <w:rStyle w:val="HideTWBExt"/>
        </w:rPr>
        <w:t>&lt;Article&gt;</w:t>
      </w:r>
      <w:r w:rsidRPr="001628F8">
        <w:t>N.º 11</w:t>
      </w:r>
      <w:r w:rsidR="00C93241">
        <w:noBreakHyphen/>
      </w:r>
      <w:r w:rsidRPr="001628F8">
        <w:t>B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13EC0DAF" w14:textId="77777777" w:rsidTr="009F25AF">
        <w:trPr>
          <w:trHeight w:hRule="exact" w:val="240"/>
          <w:jc w:val="center"/>
        </w:trPr>
        <w:tc>
          <w:tcPr>
            <w:tcW w:w="9752" w:type="dxa"/>
            <w:gridSpan w:val="2"/>
            <w:tcBorders>
              <w:top w:val="nil"/>
              <w:left w:val="nil"/>
              <w:bottom w:val="nil"/>
              <w:right w:val="nil"/>
            </w:tcBorders>
          </w:tcPr>
          <w:p w14:paraId="20B32701" w14:textId="77777777" w:rsidR="00737696" w:rsidRPr="001628F8" w:rsidRDefault="00737696" w:rsidP="009F25AF"/>
        </w:tc>
      </w:tr>
      <w:tr w:rsidR="00737696" w:rsidRPr="001628F8" w14:paraId="33F343BA" w14:textId="77777777" w:rsidTr="009F25AF">
        <w:trPr>
          <w:trHeight w:val="240"/>
          <w:jc w:val="center"/>
        </w:trPr>
        <w:tc>
          <w:tcPr>
            <w:tcW w:w="4876" w:type="dxa"/>
            <w:tcBorders>
              <w:top w:val="nil"/>
              <w:left w:val="nil"/>
              <w:bottom w:val="nil"/>
              <w:right w:val="nil"/>
            </w:tcBorders>
          </w:tcPr>
          <w:p w14:paraId="61D5AE84"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5D94E3C7" w14:textId="77777777" w:rsidR="00737696" w:rsidRPr="001628F8" w:rsidRDefault="00737696" w:rsidP="009F25AF">
            <w:pPr>
              <w:pStyle w:val="AmColumnHeading"/>
            </w:pPr>
            <w:r w:rsidRPr="001628F8">
              <w:t>Alteração</w:t>
            </w:r>
          </w:p>
        </w:tc>
      </w:tr>
      <w:tr w:rsidR="00737696" w:rsidRPr="001628F8" w14:paraId="7511C377" w14:textId="77777777" w:rsidTr="009F25AF">
        <w:trPr>
          <w:jc w:val="center"/>
        </w:trPr>
        <w:tc>
          <w:tcPr>
            <w:tcW w:w="4876" w:type="dxa"/>
            <w:tcBorders>
              <w:top w:val="nil"/>
              <w:left w:val="nil"/>
              <w:bottom w:val="nil"/>
              <w:right w:val="nil"/>
            </w:tcBorders>
          </w:tcPr>
          <w:p w14:paraId="167A08C5" w14:textId="77777777" w:rsidR="00737696" w:rsidRPr="001628F8" w:rsidRDefault="00737696" w:rsidP="009F25AF">
            <w:pPr>
              <w:pStyle w:val="Normal6a"/>
            </w:pPr>
          </w:p>
        </w:tc>
        <w:tc>
          <w:tcPr>
            <w:tcW w:w="4876" w:type="dxa"/>
            <w:tcBorders>
              <w:top w:val="nil"/>
              <w:left w:val="nil"/>
              <w:bottom w:val="nil"/>
              <w:right w:val="nil"/>
            </w:tcBorders>
          </w:tcPr>
          <w:p w14:paraId="62AF2B01" w14:textId="720ABFE0" w:rsidR="00737696" w:rsidRPr="001628F8" w:rsidRDefault="00737696" w:rsidP="009F25AF">
            <w:pPr>
              <w:pStyle w:val="Normal6a"/>
            </w:pPr>
            <w:r w:rsidRPr="001628F8">
              <w:rPr>
                <w:b/>
                <w:i/>
              </w:rPr>
              <w:t>11</w:t>
            </w:r>
            <w:r w:rsidR="00C93241">
              <w:rPr>
                <w:b/>
                <w:i/>
              </w:rPr>
              <w:noBreakHyphen/>
            </w:r>
            <w:r w:rsidRPr="001628F8">
              <w:rPr>
                <w:b/>
                <w:i/>
              </w:rPr>
              <w:t>B.</w:t>
            </w:r>
            <w:r w:rsidRPr="001628F8">
              <w:tab/>
            </w:r>
            <w:r w:rsidRPr="001628F8">
              <w:rPr>
                <w:b/>
                <w:i/>
              </w:rPr>
              <w:t>Lamenta que alguns planos orçamentais</w:t>
            </w:r>
            <w:r w:rsidR="00C93241">
              <w:rPr>
                <w:b/>
                <w:i/>
              </w:rPr>
              <w:noBreakHyphen/>
            </w:r>
            <w:r w:rsidRPr="001628F8">
              <w:rPr>
                <w:b/>
                <w:i/>
              </w:rPr>
              <w:t>estruturais de médio prazo apresentados transfiram o esforço para os últimos quatro exercícios (2028</w:t>
            </w:r>
            <w:r w:rsidR="00C93241">
              <w:rPr>
                <w:b/>
                <w:i/>
              </w:rPr>
              <w:noBreakHyphen/>
            </w:r>
            <w:r w:rsidRPr="001628F8">
              <w:rPr>
                <w:b/>
                <w:i/>
              </w:rPr>
              <w:t>2031); recorda que os planos estruturais devem apresentar esforços realistas a longo prazo, evitando comprometer a sustentabilidade futura;</w:t>
            </w:r>
          </w:p>
        </w:tc>
      </w:tr>
    </w:tbl>
    <w:p w14:paraId="4584A0F8" w14:textId="77777777" w:rsidR="00737696" w:rsidRPr="001628F8" w:rsidRDefault="00737696" w:rsidP="00737696">
      <w:pPr>
        <w:pStyle w:val="AmOrLang"/>
      </w:pPr>
      <w:r w:rsidRPr="001628F8">
        <w:lastRenderedPageBreak/>
        <w:t xml:space="preserve">Or. </w:t>
      </w:r>
      <w:r w:rsidRPr="001628F8">
        <w:rPr>
          <w:rStyle w:val="HideTWBExt"/>
        </w:rPr>
        <w:t>&lt;Original&gt;</w:t>
      </w:r>
      <w:r w:rsidRPr="001628F8">
        <w:rPr>
          <w:rStyle w:val="HideTWBInt"/>
        </w:rPr>
        <w:t>{ES}</w:t>
      </w:r>
      <w:r w:rsidRPr="001628F8">
        <w:t>es</w:t>
      </w:r>
      <w:r w:rsidRPr="001628F8">
        <w:rPr>
          <w:rStyle w:val="HideTWBExt"/>
        </w:rPr>
        <w:t>&lt;/Original&gt;</w:t>
      </w:r>
    </w:p>
    <w:p w14:paraId="0C2023F0" w14:textId="77777777" w:rsidR="00737696" w:rsidRPr="001628F8" w:rsidRDefault="00737696" w:rsidP="00737696">
      <w:r w:rsidRPr="001628F8">
        <w:rPr>
          <w:rStyle w:val="HideTWBExt"/>
        </w:rPr>
        <w:t>&lt;/Amend&gt;</w:t>
      </w:r>
    </w:p>
    <w:p w14:paraId="35702FD8" w14:textId="77777777" w:rsidR="00737696" w:rsidRPr="001628F8" w:rsidRDefault="00737696" w:rsidP="00737696">
      <w:pPr>
        <w:pStyle w:val="AmNumberTabs"/>
      </w:pPr>
      <w:r w:rsidRPr="001628F8">
        <w:rPr>
          <w:rStyle w:val="HideTWBExt"/>
        </w:rPr>
        <w:t>&lt;Amend&gt;</w:t>
      </w:r>
      <w:r w:rsidRPr="001628F8">
        <w:t>Alteração</w:t>
      </w:r>
      <w:r w:rsidRPr="001628F8">
        <w:tab/>
      </w:r>
      <w:r w:rsidRPr="001628F8">
        <w:tab/>
      </w:r>
      <w:r w:rsidRPr="001628F8">
        <w:rPr>
          <w:rStyle w:val="HideTWBExt"/>
        </w:rPr>
        <w:t>&lt;NumAm&gt;</w:t>
      </w:r>
      <w:r w:rsidRPr="001628F8">
        <w:t>225</w:t>
      </w:r>
      <w:r w:rsidRPr="001628F8">
        <w:rPr>
          <w:rStyle w:val="HideTWBExt"/>
        </w:rPr>
        <w:t>&lt;/NumAm&gt;</w:t>
      </w:r>
    </w:p>
    <w:p w14:paraId="2BE84C82"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Isabel Benjumea Benjumea, Fernando Navarrete Rojas</w:t>
      </w:r>
      <w:r w:rsidRPr="00C93241">
        <w:rPr>
          <w:rStyle w:val="HideTWBExt"/>
          <w:b w:val="0"/>
          <w:lang w:val="en-GB"/>
        </w:rPr>
        <w:t>&lt;/Members&gt;</w:t>
      </w:r>
    </w:p>
    <w:p w14:paraId="09CBE54E" w14:textId="77777777" w:rsidR="00737696" w:rsidRPr="001628F8" w:rsidRDefault="00737696" w:rsidP="00737696">
      <w:pPr>
        <w:pStyle w:val="NormalBold"/>
      </w:pPr>
      <w:r w:rsidRPr="001628F8">
        <w:rPr>
          <w:rStyle w:val="HideTWBExt"/>
          <w:b w:val="0"/>
        </w:rPr>
        <w:t>&lt;/RepeatBlock-By&gt;</w:t>
      </w:r>
    </w:p>
    <w:p w14:paraId="6E289F26"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276E6F64" w14:textId="5EE42510" w:rsidR="00737696" w:rsidRPr="001628F8" w:rsidRDefault="00737696" w:rsidP="00737696">
      <w:pPr>
        <w:pStyle w:val="NormalBold"/>
      </w:pPr>
      <w:r w:rsidRPr="001628F8">
        <w:rPr>
          <w:rStyle w:val="HideTWBExt"/>
        </w:rPr>
        <w:t>&lt;Article&gt;</w:t>
      </w:r>
      <w:r w:rsidRPr="001628F8">
        <w:t>N.º 11</w:t>
      </w:r>
      <w:r w:rsidR="00C93241">
        <w:noBreakHyphen/>
      </w:r>
      <w:r w:rsidRPr="001628F8">
        <w:t>C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5FCDDFA5" w14:textId="77777777" w:rsidTr="009F25AF">
        <w:trPr>
          <w:trHeight w:hRule="exact" w:val="240"/>
          <w:jc w:val="center"/>
        </w:trPr>
        <w:tc>
          <w:tcPr>
            <w:tcW w:w="9752" w:type="dxa"/>
            <w:gridSpan w:val="2"/>
            <w:tcBorders>
              <w:top w:val="nil"/>
              <w:left w:val="nil"/>
              <w:bottom w:val="nil"/>
              <w:right w:val="nil"/>
            </w:tcBorders>
          </w:tcPr>
          <w:p w14:paraId="52B40919" w14:textId="77777777" w:rsidR="00737696" w:rsidRPr="001628F8" w:rsidRDefault="00737696" w:rsidP="009F25AF"/>
        </w:tc>
      </w:tr>
      <w:tr w:rsidR="00737696" w:rsidRPr="001628F8" w14:paraId="4FF225DF" w14:textId="77777777" w:rsidTr="009F25AF">
        <w:trPr>
          <w:trHeight w:val="240"/>
          <w:jc w:val="center"/>
        </w:trPr>
        <w:tc>
          <w:tcPr>
            <w:tcW w:w="4876" w:type="dxa"/>
            <w:tcBorders>
              <w:top w:val="nil"/>
              <w:left w:val="nil"/>
              <w:bottom w:val="nil"/>
              <w:right w:val="nil"/>
            </w:tcBorders>
          </w:tcPr>
          <w:p w14:paraId="7809956E"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22B68AA8" w14:textId="77777777" w:rsidR="00737696" w:rsidRPr="001628F8" w:rsidRDefault="00737696" w:rsidP="009F25AF">
            <w:pPr>
              <w:pStyle w:val="AmColumnHeading"/>
            </w:pPr>
            <w:r w:rsidRPr="001628F8">
              <w:t>Alteração</w:t>
            </w:r>
          </w:p>
        </w:tc>
      </w:tr>
      <w:tr w:rsidR="00737696" w:rsidRPr="001628F8" w14:paraId="35B6B7D9" w14:textId="77777777" w:rsidTr="009F25AF">
        <w:trPr>
          <w:jc w:val="center"/>
        </w:trPr>
        <w:tc>
          <w:tcPr>
            <w:tcW w:w="4876" w:type="dxa"/>
            <w:tcBorders>
              <w:top w:val="nil"/>
              <w:left w:val="nil"/>
              <w:bottom w:val="nil"/>
              <w:right w:val="nil"/>
            </w:tcBorders>
          </w:tcPr>
          <w:p w14:paraId="17A3C9DC" w14:textId="77777777" w:rsidR="00737696" w:rsidRPr="001628F8" w:rsidRDefault="00737696" w:rsidP="009F25AF">
            <w:pPr>
              <w:pStyle w:val="Normal6a"/>
            </w:pPr>
          </w:p>
        </w:tc>
        <w:tc>
          <w:tcPr>
            <w:tcW w:w="4876" w:type="dxa"/>
            <w:tcBorders>
              <w:top w:val="nil"/>
              <w:left w:val="nil"/>
              <w:bottom w:val="nil"/>
              <w:right w:val="nil"/>
            </w:tcBorders>
          </w:tcPr>
          <w:p w14:paraId="0183BB57" w14:textId="411F49F3" w:rsidR="00737696" w:rsidRPr="001628F8" w:rsidRDefault="00737696" w:rsidP="009F25AF">
            <w:pPr>
              <w:pStyle w:val="Normal6a"/>
            </w:pPr>
            <w:r w:rsidRPr="001628F8">
              <w:rPr>
                <w:b/>
                <w:i/>
              </w:rPr>
              <w:t>11</w:t>
            </w:r>
            <w:r w:rsidR="00C93241">
              <w:rPr>
                <w:b/>
                <w:i/>
              </w:rPr>
              <w:noBreakHyphen/>
            </w:r>
            <w:r w:rsidRPr="001628F8">
              <w:rPr>
                <w:b/>
                <w:i/>
              </w:rPr>
              <w:t>C.</w:t>
            </w:r>
            <w:r w:rsidRPr="001628F8">
              <w:tab/>
            </w:r>
            <w:r w:rsidRPr="001628F8">
              <w:rPr>
                <w:b/>
                <w:i/>
              </w:rPr>
              <w:t>Observa que alguns Estados ainda não adotaram os seus planos orçamentais nacionais; recorda que a aprovação dos planos orçamentais nacionais deve estar em consonância com as reformas orçamentais dos Estados, a fim de permitir avaliar se as políticas orçamentais estão em conformidade com as recomendações; insta a Comissão a continuar a solicitar a apresentação de planos orçamentais nacionais a estes Estados;</w:t>
            </w:r>
          </w:p>
        </w:tc>
      </w:tr>
    </w:tbl>
    <w:p w14:paraId="3DB7BF00" w14:textId="77777777" w:rsidR="00737696" w:rsidRPr="001628F8" w:rsidRDefault="00737696" w:rsidP="00737696">
      <w:pPr>
        <w:pStyle w:val="AmOrLang"/>
      </w:pPr>
      <w:r w:rsidRPr="001628F8">
        <w:t xml:space="preserve">Or. </w:t>
      </w:r>
      <w:r w:rsidRPr="001628F8">
        <w:rPr>
          <w:rStyle w:val="HideTWBExt"/>
        </w:rPr>
        <w:t>&lt;Original&gt;</w:t>
      </w:r>
      <w:r w:rsidRPr="001628F8">
        <w:rPr>
          <w:rStyle w:val="HideTWBInt"/>
        </w:rPr>
        <w:t>{ES}</w:t>
      </w:r>
      <w:r w:rsidRPr="001628F8">
        <w:t>es</w:t>
      </w:r>
      <w:r w:rsidRPr="001628F8">
        <w:rPr>
          <w:rStyle w:val="HideTWBExt"/>
        </w:rPr>
        <w:t>&lt;/Original&gt;</w:t>
      </w:r>
    </w:p>
    <w:p w14:paraId="4D2726A9" w14:textId="77777777" w:rsidR="00737696" w:rsidRPr="001628F8" w:rsidRDefault="00737696" w:rsidP="00737696">
      <w:r w:rsidRPr="001628F8">
        <w:rPr>
          <w:rStyle w:val="HideTWBExt"/>
        </w:rPr>
        <w:t>&lt;/Amend&gt;</w:t>
      </w:r>
    </w:p>
    <w:p w14:paraId="3AF31BDD" w14:textId="77777777" w:rsidR="00737696" w:rsidRPr="001628F8" w:rsidRDefault="00737696" w:rsidP="00737696">
      <w:pPr>
        <w:pStyle w:val="AmNumberTabs"/>
      </w:pPr>
      <w:r w:rsidRPr="001628F8">
        <w:rPr>
          <w:rStyle w:val="HideTWBExt"/>
        </w:rPr>
        <w:t>&lt;Amend&gt;</w:t>
      </w:r>
      <w:r w:rsidRPr="001628F8">
        <w:t>Alteração</w:t>
      </w:r>
      <w:r w:rsidRPr="001628F8">
        <w:tab/>
      </w:r>
      <w:r w:rsidRPr="001628F8">
        <w:tab/>
      </w:r>
      <w:r w:rsidRPr="001628F8">
        <w:rPr>
          <w:rStyle w:val="HideTWBExt"/>
        </w:rPr>
        <w:t>&lt;NumAm&gt;</w:t>
      </w:r>
      <w:r w:rsidRPr="001628F8">
        <w:t>226</w:t>
      </w:r>
      <w:r w:rsidRPr="001628F8">
        <w:rPr>
          <w:rStyle w:val="HideTWBExt"/>
        </w:rPr>
        <w:t>&lt;/NumAm&gt;</w:t>
      </w:r>
    </w:p>
    <w:p w14:paraId="1B80BD03" w14:textId="77777777" w:rsidR="00737696" w:rsidRPr="001628F8" w:rsidRDefault="00737696" w:rsidP="00737696">
      <w:pPr>
        <w:pStyle w:val="NormalBold"/>
      </w:pPr>
      <w:r w:rsidRPr="001628F8">
        <w:rPr>
          <w:rStyle w:val="HideTWBExt"/>
          <w:b w:val="0"/>
        </w:rPr>
        <w:t>&lt;RepeatBlock-By&gt;&lt;Members&gt;</w:t>
      </w:r>
      <w:r w:rsidRPr="001628F8">
        <w:t>Claire Fita, Thomas Bajada, Carla Tavares, Lara Wolters, Matthias Ecke, Evelyn Regner, Jonás Fernández</w:t>
      </w:r>
      <w:r w:rsidRPr="001628F8">
        <w:rPr>
          <w:rStyle w:val="HideTWBExt"/>
          <w:b w:val="0"/>
        </w:rPr>
        <w:t>&lt;/Members&gt;</w:t>
      </w:r>
    </w:p>
    <w:p w14:paraId="34DFD9C2" w14:textId="77777777" w:rsidR="00737696" w:rsidRPr="001628F8" w:rsidRDefault="00737696" w:rsidP="00737696">
      <w:pPr>
        <w:pStyle w:val="NormalBold"/>
      </w:pPr>
      <w:r w:rsidRPr="001628F8">
        <w:rPr>
          <w:rStyle w:val="HideTWBExt"/>
          <w:b w:val="0"/>
        </w:rPr>
        <w:t>&lt;/RepeatBlock-By&gt;</w:t>
      </w:r>
    </w:p>
    <w:p w14:paraId="0AB1ADC3"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5D63D3DA" w14:textId="77777777" w:rsidR="00737696" w:rsidRPr="001628F8" w:rsidRDefault="00737696" w:rsidP="00737696">
      <w:pPr>
        <w:pStyle w:val="NormalBold"/>
      </w:pPr>
      <w:r w:rsidRPr="001628F8">
        <w:rPr>
          <w:rStyle w:val="HideTWBExt"/>
        </w:rPr>
        <w:t>&lt;Article&gt;</w:t>
      </w:r>
      <w:r w:rsidRPr="001628F8">
        <w:t>N.º 12</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2FA28543" w14:textId="77777777" w:rsidTr="009F25AF">
        <w:trPr>
          <w:trHeight w:hRule="exact" w:val="240"/>
          <w:jc w:val="center"/>
        </w:trPr>
        <w:tc>
          <w:tcPr>
            <w:tcW w:w="9752" w:type="dxa"/>
            <w:gridSpan w:val="2"/>
            <w:tcBorders>
              <w:top w:val="nil"/>
              <w:left w:val="nil"/>
              <w:bottom w:val="nil"/>
              <w:right w:val="nil"/>
            </w:tcBorders>
          </w:tcPr>
          <w:p w14:paraId="59C32D02" w14:textId="77777777" w:rsidR="00737696" w:rsidRPr="001628F8" w:rsidRDefault="00737696" w:rsidP="009F25AF"/>
        </w:tc>
      </w:tr>
      <w:tr w:rsidR="00737696" w:rsidRPr="001628F8" w14:paraId="232DD0D8" w14:textId="77777777" w:rsidTr="009F25AF">
        <w:trPr>
          <w:trHeight w:val="240"/>
          <w:jc w:val="center"/>
        </w:trPr>
        <w:tc>
          <w:tcPr>
            <w:tcW w:w="4876" w:type="dxa"/>
            <w:tcBorders>
              <w:top w:val="nil"/>
              <w:left w:val="nil"/>
              <w:bottom w:val="nil"/>
              <w:right w:val="nil"/>
            </w:tcBorders>
          </w:tcPr>
          <w:p w14:paraId="08DF2586"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73AF3269" w14:textId="77777777" w:rsidR="00737696" w:rsidRPr="001628F8" w:rsidRDefault="00737696" w:rsidP="009F25AF">
            <w:pPr>
              <w:pStyle w:val="AmColumnHeading"/>
            </w:pPr>
            <w:r w:rsidRPr="001628F8">
              <w:t>Alteração</w:t>
            </w:r>
          </w:p>
        </w:tc>
      </w:tr>
      <w:tr w:rsidR="00737696" w:rsidRPr="001628F8" w14:paraId="36D55925" w14:textId="77777777" w:rsidTr="009F25AF">
        <w:trPr>
          <w:jc w:val="center"/>
        </w:trPr>
        <w:tc>
          <w:tcPr>
            <w:tcW w:w="4876" w:type="dxa"/>
            <w:tcBorders>
              <w:top w:val="nil"/>
              <w:left w:val="nil"/>
              <w:bottom w:val="nil"/>
              <w:right w:val="nil"/>
            </w:tcBorders>
          </w:tcPr>
          <w:p w14:paraId="2FB1BB1F" w14:textId="6EB87EC9" w:rsidR="00737696" w:rsidRPr="001628F8" w:rsidRDefault="00737696" w:rsidP="009F25AF">
            <w:pPr>
              <w:pStyle w:val="Normal6a"/>
            </w:pPr>
            <w:r w:rsidRPr="001628F8">
              <w:t>12.</w:t>
            </w:r>
            <w:r w:rsidRPr="001628F8">
              <w:tab/>
              <w:t>Observa que 18 Estados</w:t>
            </w:r>
            <w:r w:rsidR="00C93241">
              <w:noBreakHyphen/>
            </w:r>
            <w:r w:rsidRPr="001628F8">
              <w:t xml:space="preserve">Membros apresentaram propostas que se desviam da trajetória </w:t>
            </w:r>
            <w:r w:rsidRPr="001628F8">
              <w:rPr>
                <w:b/>
                <w:i/>
              </w:rPr>
              <w:t>de despesas prevista</w:t>
            </w:r>
            <w:r w:rsidRPr="001628F8">
              <w:t xml:space="preserve"> pela Comissão, propostas essas que, em alguns casos, levam a </w:t>
            </w:r>
            <w:r w:rsidRPr="001628F8">
              <w:rPr>
                <w:b/>
                <w:i/>
              </w:rPr>
              <w:t>um crescimento médio das</w:t>
            </w:r>
            <w:r w:rsidRPr="001628F8">
              <w:t xml:space="preserve"> despesas mais </w:t>
            </w:r>
            <w:r w:rsidRPr="001628F8">
              <w:rPr>
                <w:b/>
                <w:i/>
              </w:rPr>
              <w:t>elevado</w:t>
            </w:r>
            <w:r w:rsidRPr="001628F8">
              <w:t>;</w:t>
            </w:r>
            <w:r w:rsidRPr="001628F8">
              <w:rPr>
                <w:b/>
                <w:i/>
              </w:rPr>
              <w:t xml:space="preserve"> </w:t>
            </w:r>
            <w:r w:rsidRPr="001628F8">
              <w:t>lamenta o facto de estes desvios assentarem em discrepâncias significativas entre os pressupostos económicos dos Estados</w:t>
            </w:r>
            <w:r w:rsidR="00C93241">
              <w:noBreakHyphen/>
            </w:r>
            <w:r w:rsidRPr="001628F8">
              <w:t xml:space="preserve">Membros, por um lado, e os da Comissão, por outro; insta a </w:t>
            </w:r>
            <w:r w:rsidRPr="001628F8">
              <w:lastRenderedPageBreak/>
              <w:t>Comissão a assegurar que as novas trajetórias propostas pelos Estados</w:t>
            </w:r>
            <w:r w:rsidR="00C93241">
              <w:noBreakHyphen/>
            </w:r>
            <w:r w:rsidRPr="001628F8">
              <w:t xml:space="preserve">Membros assentem em argumentos económicos </w:t>
            </w:r>
            <w:r w:rsidRPr="001628F8">
              <w:rPr>
                <w:b/>
                <w:i/>
              </w:rPr>
              <w:t>fundados e baseados em dados</w:t>
            </w:r>
            <w:r w:rsidRPr="001628F8">
              <w:t>;</w:t>
            </w:r>
            <w:r w:rsidRPr="001628F8">
              <w:rPr>
                <w:b/>
                <w:i/>
              </w:rPr>
              <w:t xml:space="preserve"> lamenta que os Estados</w:t>
            </w:r>
            <w:r w:rsidR="00C93241">
              <w:rPr>
                <w:b/>
                <w:i/>
              </w:rPr>
              <w:noBreakHyphen/>
            </w:r>
            <w:r w:rsidRPr="001628F8">
              <w:rPr>
                <w:b/>
                <w:i/>
              </w:rPr>
              <w:t>Membros estejam a adiar os seus ajustamentos orçamentais até ao final do período, que coincide com um crescimento mais lento do PIB;</w:t>
            </w:r>
            <w:r w:rsidRPr="001628F8">
              <w:t xml:space="preserve"> insta a Comissão a prevenir políticas pró</w:t>
            </w:r>
            <w:r w:rsidR="00C93241">
              <w:noBreakHyphen/>
            </w:r>
            <w:r w:rsidRPr="001628F8">
              <w:t>cíclicas;</w:t>
            </w:r>
          </w:p>
        </w:tc>
        <w:tc>
          <w:tcPr>
            <w:tcW w:w="4876" w:type="dxa"/>
            <w:tcBorders>
              <w:top w:val="nil"/>
              <w:left w:val="nil"/>
              <w:bottom w:val="nil"/>
              <w:right w:val="nil"/>
            </w:tcBorders>
          </w:tcPr>
          <w:p w14:paraId="50646722" w14:textId="288392AD" w:rsidR="00737696" w:rsidRPr="001628F8" w:rsidRDefault="00737696" w:rsidP="009F25AF">
            <w:pPr>
              <w:pStyle w:val="Normal6a"/>
            </w:pPr>
            <w:r w:rsidRPr="001628F8">
              <w:lastRenderedPageBreak/>
              <w:t>12.</w:t>
            </w:r>
            <w:r w:rsidRPr="001628F8">
              <w:tab/>
              <w:t>Observa que 18 Estados</w:t>
            </w:r>
            <w:r w:rsidR="00C93241">
              <w:noBreakHyphen/>
            </w:r>
            <w:r w:rsidRPr="001628F8">
              <w:t xml:space="preserve">Membros apresentaram propostas que se desviam da trajetória </w:t>
            </w:r>
            <w:r w:rsidRPr="001628F8">
              <w:rPr>
                <w:b/>
                <w:i/>
              </w:rPr>
              <w:t>de referência avançada</w:t>
            </w:r>
            <w:r w:rsidRPr="001628F8">
              <w:t xml:space="preserve"> pela Comissão </w:t>
            </w:r>
            <w:r w:rsidRPr="001628F8">
              <w:rPr>
                <w:b/>
                <w:i/>
              </w:rPr>
              <w:t>para enquadrar o diálogo com os Estados</w:t>
            </w:r>
            <w:r w:rsidR="00C93241">
              <w:rPr>
                <w:b/>
                <w:i/>
              </w:rPr>
              <w:noBreakHyphen/>
            </w:r>
            <w:r w:rsidRPr="001628F8">
              <w:rPr>
                <w:b/>
                <w:i/>
              </w:rPr>
              <w:t>Membros</w:t>
            </w:r>
            <w:r w:rsidRPr="001628F8">
              <w:t xml:space="preserve">, propostas essas que, em alguns casos, levam a </w:t>
            </w:r>
            <w:r w:rsidRPr="001628F8">
              <w:rPr>
                <w:b/>
                <w:i/>
              </w:rPr>
              <w:t>uma trajetória</w:t>
            </w:r>
            <w:r w:rsidRPr="001628F8">
              <w:rPr>
                <w:b/>
                <w:i/>
                <w:vertAlign w:val="superscript"/>
              </w:rPr>
              <w:t>1a</w:t>
            </w:r>
            <w:r w:rsidRPr="001628F8">
              <w:rPr>
                <w:b/>
                <w:i/>
              </w:rPr>
              <w:t>de</w:t>
            </w:r>
            <w:r w:rsidRPr="001628F8">
              <w:t xml:space="preserve"> despesas mais </w:t>
            </w:r>
            <w:r w:rsidRPr="001628F8">
              <w:rPr>
                <w:b/>
                <w:i/>
              </w:rPr>
              <w:t>elevada, em termos médios, do que a estimada pela Comissão e considerada justificada; congratula</w:t>
            </w:r>
            <w:r w:rsidR="00C93241">
              <w:rPr>
                <w:b/>
                <w:i/>
              </w:rPr>
              <w:noBreakHyphen/>
            </w:r>
            <w:r w:rsidRPr="001628F8">
              <w:rPr>
                <w:b/>
                <w:i/>
              </w:rPr>
              <w:t xml:space="preserve">se com a flexibilidade do novo </w:t>
            </w:r>
            <w:r w:rsidRPr="001628F8">
              <w:rPr>
                <w:b/>
                <w:i/>
              </w:rPr>
              <w:lastRenderedPageBreak/>
              <w:t>quadro que permite desvios em relação ao quadro de projeção da dívida pública a médio prazo por parte dos Estados</w:t>
            </w:r>
            <w:r w:rsidR="00C93241">
              <w:rPr>
                <w:b/>
                <w:i/>
              </w:rPr>
              <w:noBreakHyphen/>
            </w:r>
            <w:r w:rsidRPr="001628F8">
              <w:rPr>
                <w:b/>
                <w:i/>
              </w:rPr>
              <w:t>Membros se estas diferenças forem explicadas e devidamente justificadas de uma forma transparente e com base em argumentos económicos sólidos no diálogo técnico e nos respetivos planos orçamentais</w:t>
            </w:r>
            <w:r w:rsidR="00C93241">
              <w:rPr>
                <w:b/>
                <w:i/>
              </w:rPr>
              <w:noBreakHyphen/>
            </w:r>
            <w:r w:rsidRPr="001628F8">
              <w:rPr>
                <w:b/>
                <w:i/>
              </w:rPr>
              <w:t>estruturais nacionais de médio prazo</w:t>
            </w:r>
            <w:r w:rsidRPr="001628F8">
              <w:t>; insta a Comissão a assegurar que as novas trajetórias propostas pelos Estados</w:t>
            </w:r>
            <w:r w:rsidR="00C93241">
              <w:noBreakHyphen/>
            </w:r>
            <w:r w:rsidRPr="001628F8">
              <w:t xml:space="preserve">Membros assentem em argumentos económicos </w:t>
            </w:r>
            <w:r w:rsidRPr="001628F8">
              <w:rPr>
                <w:b/>
                <w:i/>
              </w:rPr>
              <w:t>que cumpram estes critérios</w:t>
            </w:r>
            <w:r w:rsidRPr="001628F8">
              <w:t>; insta a Comissão a prevenir políticas pró</w:t>
            </w:r>
            <w:r w:rsidR="00C93241">
              <w:noBreakHyphen/>
            </w:r>
            <w:r w:rsidRPr="001628F8">
              <w:t>cíclicas;</w:t>
            </w:r>
          </w:p>
        </w:tc>
      </w:tr>
      <w:tr w:rsidR="00737696" w:rsidRPr="001628F8" w14:paraId="02706A9D" w14:textId="77777777" w:rsidTr="009F25AF">
        <w:trPr>
          <w:jc w:val="center"/>
        </w:trPr>
        <w:tc>
          <w:tcPr>
            <w:tcW w:w="4876" w:type="dxa"/>
            <w:tcBorders>
              <w:top w:val="nil"/>
              <w:left w:val="nil"/>
              <w:bottom w:val="nil"/>
              <w:right w:val="nil"/>
            </w:tcBorders>
          </w:tcPr>
          <w:p w14:paraId="31C9B975" w14:textId="77777777" w:rsidR="00737696" w:rsidRPr="001628F8" w:rsidRDefault="00737696" w:rsidP="009F25AF"/>
        </w:tc>
        <w:tc>
          <w:tcPr>
            <w:tcW w:w="4876" w:type="dxa"/>
            <w:tcBorders>
              <w:top w:val="nil"/>
              <w:left w:val="nil"/>
              <w:bottom w:val="nil"/>
              <w:right w:val="nil"/>
            </w:tcBorders>
          </w:tcPr>
          <w:p w14:paraId="22DC8F41" w14:textId="77777777" w:rsidR="00737696" w:rsidRPr="001628F8" w:rsidRDefault="00737696" w:rsidP="009F25AF">
            <w:pPr>
              <w:pStyle w:val="Normal6a"/>
            </w:pPr>
            <w:r w:rsidRPr="001628F8">
              <w:rPr>
                <w:b/>
                <w:i/>
              </w:rPr>
              <w:t>_________________</w:t>
            </w:r>
          </w:p>
        </w:tc>
      </w:tr>
      <w:tr w:rsidR="00737696" w:rsidRPr="001628F8" w14:paraId="627580B1" w14:textId="77777777" w:rsidTr="009F25AF">
        <w:trPr>
          <w:jc w:val="center"/>
        </w:trPr>
        <w:tc>
          <w:tcPr>
            <w:tcW w:w="4876" w:type="dxa"/>
            <w:tcBorders>
              <w:top w:val="nil"/>
              <w:left w:val="nil"/>
              <w:bottom w:val="nil"/>
              <w:right w:val="nil"/>
            </w:tcBorders>
          </w:tcPr>
          <w:p w14:paraId="2DB6ACC7" w14:textId="77777777" w:rsidR="00737696" w:rsidRPr="001628F8" w:rsidRDefault="00737696" w:rsidP="009F25AF"/>
        </w:tc>
        <w:tc>
          <w:tcPr>
            <w:tcW w:w="4876" w:type="dxa"/>
            <w:tcBorders>
              <w:top w:val="nil"/>
              <w:left w:val="nil"/>
              <w:bottom w:val="nil"/>
              <w:right w:val="nil"/>
            </w:tcBorders>
          </w:tcPr>
          <w:p w14:paraId="540F1A6C" w14:textId="77777777" w:rsidR="00737696" w:rsidRPr="001628F8" w:rsidRDefault="00737696" w:rsidP="009F25AF">
            <w:pPr>
              <w:pStyle w:val="Normal6a"/>
            </w:pPr>
            <w:r w:rsidRPr="001628F8">
              <w:rPr>
                <w:b/>
                <w:i/>
                <w:vertAlign w:val="superscript"/>
              </w:rPr>
              <w:t>1a</w:t>
            </w:r>
            <w:r w:rsidRPr="001628F8">
              <w:rPr>
                <w:b/>
                <w:i/>
              </w:rPr>
              <w:t>Na aceção do artigo 2.º, n.º 3, do REGULAMENTO (UE) 2024/1263 do PARLAMENTO EUROPEU E DO CONSELHO, de 29 de abril de 2024, relativo à coordenação eficaz das políticas económicas e à supervisão orçamental multilateral e que revoga o Regulamento (CE) n.º 1466/97 do Conselho</w:t>
            </w:r>
          </w:p>
        </w:tc>
      </w:tr>
    </w:tbl>
    <w:p w14:paraId="50D6EFE0"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60BD3B97" w14:textId="77777777" w:rsidR="00737696" w:rsidRPr="00C93241" w:rsidRDefault="00737696" w:rsidP="00737696">
      <w:pPr>
        <w:rPr>
          <w:lang w:val="en-GB"/>
        </w:rPr>
      </w:pPr>
      <w:r w:rsidRPr="00C93241">
        <w:rPr>
          <w:rStyle w:val="HideTWBExt"/>
          <w:lang w:val="en-GB"/>
        </w:rPr>
        <w:t>&lt;/Amend&gt;</w:t>
      </w:r>
    </w:p>
    <w:p w14:paraId="68D18FC4" w14:textId="77777777" w:rsidR="00737696" w:rsidRPr="001628F8" w:rsidRDefault="00737696" w:rsidP="00737696">
      <w:pPr>
        <w:pStyle w:val="AmNumberTabs"/>
      </w:pPr>
      <w:r w:rsidRPr="001628F8">
        <w:rPr>
          <w:rStyle w:val="HideTWBExt"/>
        </w:rPr>
        <w:t>&lt;Amend&gt;</w:t>
      </w:r>
      <w:r w:rsidRPr="001628F8">
        <w:t>Alteração</w:t>
      </w:r>
      <w:r w:rsidRPr="001628F8">
        <w:tab/>
      </w:r>
      <w:r w:rsidRPr="001628F8">
        <w:tab/>
      </w:r>
      <w:r w:rsidRPr="001628F8">
        <w:rPr>
          <w:rStyle w:val="HideTWBExt"/>
        </w:rPr>
        <w:t>&lt;NumAm&gt;</w:t>
      </w:r>
      <w:r w:rsidRPr="001628F8">
        <w:t>227</w:t>
      </w:r>
      <w:r w:rsidRPr="001628F8">
        <w:rPr>
          <w:rStyle w:val="HideTWBExt"/>
        </w:rPr>
        <w:t>&lt;/NumAm&gt;</w:t>
      </w:r>
    </w:p>
    <w:p w14:paraId="4A85339C" w14:textId="77777777" w:rsidR="00737696" w:rsidRPr="001628F8" w:rsidRDefault="00737696" w:rsidP="00737696">
      <w:pPr>
        <w:pStyle w:val="NormalBold"/>
      </w:pPr>
      <w:r w:rsidRPr="001628F8">
        <w:rPr>
          <w:rStyle w:val="HideTWBExt"/>
          <w:b w:val="0"/>
        </w:rPr>
        <w:t>&lt;RepeatBlock-By&gt;&lt;Members&gt;</w:t>
      </w:r>
      <w:r w:rsidRPr="001628F8">
        <w:t>Fernando Navarrete Rojas</w:t>
      </w:r>
      <w:r w:rsidRPr="001628F8">
        <w:rPr>
          <w:rStyle w:val="HideTWBExt"/>
          <w:b w:val="0"/>
        </w:rPr>
        <w:t>&lt;/Members&gt;</w:t>
      </w:r>
    </w:p>
    <w:p w14:paraId="7319C69A" w14:textId="77777777" w:rsidR="00737696" w:rsidRPr="001628F8" w:rsidRDefault="00737696" w:rsidP="00737696">
      <w:pPr>
        <w:pStyle w:val="NormalBold"/>
      </w:pPr>
      <w:r w:rsidRPr="001628F8">
        <w:rPr>
          <w:rStyle w:val="HideTWBExt"/>
          <w:b w:val="0"/>
        </w:rPr>
        <w:t>&lt;/RepeatBlock-By&gt;</w:t>
      </w:r>
    </w:p>
    <w:p w14:paraId="3EE50778"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735C5471" w14:textId="77777777" w:rsidR="00737696" w:rsidRPr="001628F8" w:rsidRDefault="00737696" w:rsidP="00737696">
      <w:pPr>
        <w:pStyle w:val="NormalBold"/>
      </w:pPr>
      <w:r w:rsidRPr="001628F8">
        <w:rPr>
          <w:rStyle w:val="HideTWBExt"/>
        </w:rPr>
        <w:t>&lt;Article&gt;</w:t>
      </w:r>
      <w:r w:rsidRPr="001628F8">
        <w:t>N.º 12</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4E5D08AB" w14:textId="77777777" w:rsidTr="009F25AF">
        <w:trPr>
          <w:trHeight w:hRule="exact" w:val="240"/>
          <w:jc w:val="center"/>
        </w:trPr>
        <w:tc>
          <w:tcPr>
            <w:tcW w:w="9752" w:type="dxa"/>
            <w:gridSpan w:val="2"/>
            <w:tcBorders>
              <w:top w:val="nil"/>
              <w:left w:val="nil"/>
              <w:bottom w:val="nil"/>
              <w:right w:val="nil"/>
            </w:tcBorders>
          </w:tcPr>
          <w:p w14:paraId="382068B0" w14:textId="77777777" w:rsidR="00737696" w:rsidRPr="001628F8" w:rsidRDefault="00737696" w:rsidP="009F25AF"/>
        </w:tc>
      </w:tr>
      <w:tr w:rsidR="00737696" w:rsidRPr="001628F8" w14:paraId="01D38F25" w14:textId="77777777" w:rsidTr="009F25AF">
        <w:trPr>
          <w:trHeight w:val="240"/>
          <w:jc w:val="center"/>
        </w:trPr>
        <w:tc>
          <w:tcPr>
            <w:tcW w:w="4876" w:type="dxa"/>
            <w:tcBorders>
              <w:top w:val="nil"/>
              <w:left w:val="nil"/>
              <w:bottom w:val="nil"/>
              <w:right w:val="nil"/>
            </w:tcBorders>
          </w:tcPr>
          <w:p w14:paraId="62227511"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5EF1EB0F" w14:textId="77777777" w:rsidR="00737696" w:rsidRPr="001628F8" w:rsidRDefault="00737696" w:rsidP="009F25AF">
            <w:pPr>
              <w:pStyle w:val="AmColumnHeading"/>
            </w:pPr>
            <w:r w:rsidRPr="001628F8">
              <w:t>Alteração</w:t>
            </w:r>
          </w:p>
        </w:tc>
      </w:tr>
      <w:tr w:rsidR="00737696" w:rsidRPr="001628F8" w14:paraId="203209E5" w14:textId="77777777" w:rsidTr="009F25AF">
        <w:trPr>
          <w:jc w:val="center"/>
        </w:trPr>
        <w:tc>
          <w:tcPr>
            <w:tcW w:w="4876" w:type="dxa"/>
            <w:tcBorders>
              <w:top w:val="nil"/>
              <w:left w:val="nil"/>
              <w:bottom w:val="nil"/>
              <w:right w:val="nil"/>
            </w:tcBorders>
          </w:tcPr>
          <w:p w14:paraId="2C27391D" w14:textId="19CDC772" w:rsidR="00737696" w:rsidRPr="001628F8" w:rsidRDefault="00737696" w:rsidP="009F25AF">
            <w:pPr>
              <w:pStyle w:val="Normal6a"/>
            </w:pPr>
            <w:r w:rsidRPr="001628F8">
              <w:t>12.</w:t>
            </w:r>
            <w:r w:rsidRPr="001628F8">
              <w:tab/>
              <w:t xml:space="preserve">Observa que </w:t>
            </w:r>
            <w:r w:rsidRPr="001628F8">
              <w:rPr>
                <w:b/>
                <w:i/>
              </w:rPr>
              <w:t>18</w:t>
            </w:r>
            <w:r w:rsidRPr="001628F8">
              <w:t xml:space="preserve"> Estados</w:t>
            </w:r>
            <w:r w:rsidR="00C93241">
              <w:noBreakHyphen/>
            </w:r>
            <w:r w:rsidRPr="001628F8">
              <w:t xml:space="preserve">Membros apresentaram propostas que se desviam da trajetória de despesas prevista pela Comissão, propostas essas que, em </w:t>
            </w:r>
            <w:r w:rsidRPr="001628F8">
              <w:rPr>
                <w:b/>
                <w:i/>
              </w:rPr>
              <w:t>alguns</w:t>
            </w:r>
            <w:r w:rsidRPr="001628F8">
              <w:t xml:space="preserve"> casos, levam a um crescimento médio das despesas mais elevado; lamenta o facto de estes desvios assentarem em discrepâncias significativas entre os pressupostos económicos dos Estados</w:t>
            </w:r>
            <w:r w:rsidR="00C93241">
              <w:noBreakHyphen/>
            </w:r>
            <w:r w:rsidRPr="001628F8">
              <w:t xml:space="preserve">Membros, por um lado, e os da Comissão, por outro; insta a </w:t>
            </w:r>
            <w:r w:rsidRPr="001628F8">
              <w:lastRenderedPageBreak/>
              <w:t>Comissão a assegurar que as novas trajetórias propostas pelos Estados</w:t>
            </w:r>
            <w:r w:rsidR="00C93241">
              <w:noBreakHyphen/>
            </w:r>
            <w:r w:rsidRPr="001628F8">
              <w:t>Membros assentem em argumentos económicos fundados e baseados em dados</w:t>
            </w:r>
            <w:r w:rsidRPr="001628F8">
              <w:rPr>
                <w:b/>
                <w:i/>
              </w:rPr>
              <w:t>; lamenta que os Estados</w:t>
            </w:r>
            <w:r w:rsidR="00C93241">
              <w:rPr>
                <w:b/>
                <w:i/>
              </w:rPr>
              <w:noBreakHyphen/>
            </w:r>
            <w:r w:rsidRPr="001628F8">
              <w:rPr>
                <w:b/>
                <w:i/>
              </w:rPr>
              <w:t>Membros estejam a adiar os seus ajustamentos orçamentais até ao final</w:t>
            </w:r>
            <w:r w:rsidRPr="001628F8">
              <w:t xml:space="preserve"> do período</w:t>
            </w:r>
            <w:r w:rsidRPr="001628F8">
              <w:rPr>
                <w:b/>
                <w:i/>
              </w:rPr>
              <w:t>, que coincide com um crescimento mais lento do PIB</w:t>
            </w:r>
            <w:r w:rsidRPr="001628F8">
              <w:t xml:space="preserve">; </w:t>
            </w:r>
            <w:r w:rsidRPr="001628F8">
              <w:rPr>
                <w:b/>
                <w:i/>
              </w:rPr>
              <w:t>insta a Comissão a prevenir políticas pró</w:t>
            </w:r>
            <w:r w:rsidR="00C93241">
              <w:rPr>
                <w:b/>
                <w:i/>
              </w:rPr>
              <w:noBreakHyphen/>
            </w:r>
            <w:r w:rsidRPr="001628F8">
              <w:rPr>
                <w:b/>
                <w:i/>
              </w:rPr>
              <w:t>cíclicas;</w:t>
            </w:r>
          </w:p>
        </w:tc>
        <w:tc>
          <w:tcPr>
            <w:tcW w:w="4876" w:type="dxa"/>
            <w:tcBorders>
              <w:top w:val="nil"/>
              <w:left w:val="nil"/>
              <w:bottom w:val="nil"/>
              <w:right w:val="nil"/>
            </w:tcBorders>
          </w:tcPr>
          <w:p w14:paraId="77C6C9A0" w14:textId="3CF9A059" w:rsidR="00737696" w:rsidRPr="001628F8" w:rsidRDefault="00737696" w:rsidP="009F25AF">
            <w:pPr>
              <w:pStyle w:val="Normal6a"/>
            </w:pPr>
            <w:r w:rsidRPr="001628F8">
              <w:lastRenderedPageBreak/>
              <w:t>12.</w:t>
            </w:r>
            <w:r w:rsidRPr="001628F8">
              <w:tab/>
              <w:t>Observa que Estados</w:t>
            </w:r>
            <w:r w:rsidR="00C93241">
              <w:noBreakHyphen/>
            </w:r>
            <w:r w:rsidRPr="001628F8">
              <w:t xml:space="preserve">Membros apresentaram propostas que se desviam da trajetória de despesas prevista pela Comissão, propostas essas que, em </w:t>
            </w:r>
            <w:r w:rsidRPr="001628F8">
              <w:rPr>
                <w:b/>
                <w:i/>
              </w:rPr>
              <w:t>11</w:t>
            </w:r>
            <w:r w:rsidRPr="001628F8">
              <w:t xml:space="preserve"> casos, levam a um crescimento médio das despesas mais elevado; lamenta o facto de estes desvios assentarem em discrepâncias significativas entre os pressupostos económicos dos Estados</w:t>
            </w:r>
            <w:r w:rsidR="00C93241">
              <w:noBreakHyphen/>
            </w:r>
            <w:r w:rsidRPr="001628F8">
              <w:t xml:space="preserve">Membros, por um lado, e os da Comissão, por outro; insta a </w:t>
            </w:r>
            <w:r w:rsidRPr="001628F8">
              <w:lastRenderedPageBreak/>
              <w:t>Comissão a assegurar que as novas trajetórias propostas pelos Estados</w:t>
            </w:r>
            <w:r w:rsidR="00C93241">
              <w:noBreakHyphen/>
            </w:r>
            <w:r w:rsidRPr="001628F8">
              <w:t xml:space="preserve">Membros assentem em argumentos económicos fundados e baseados em dados </w:t>
            </w:r>
            <w:r w:rsidRPr="001628F8">
              <w:rPr>
                <w:b/>
                <w:i/>
              </w:rPr>
              <w:t>e a controlar devidamente as discrepâncias entre os pressupostos ao longo</w:t>
            </w:r>
            <w:r w:rsidRPr="001628F8">
              <w:t xml:space="preserve"> do período </w:t>
            </w:r>
            <w:r w:rsidRPr="001628F8">
              <w:rPr>
                <w:b/>
                <w:i/>
              </w:rPr>
              <w:t>de ajustamento</w:t>
            </w:r>
            <w:r w:rsidRPr="001628F8">
              <w:t>;</w:t>
            </w:r>
          </w:p>
        </w:tc>
      </w:tr>
    </w:tbl>
    <w:p w14:paraId="3AB258F4" w14:textId="77777777" w:rsidR="00737696" w:rsidRPr="00C93241" w:rsidRDefault="00737696" w:rsidP="00737696">
      <w:pPr>
        <w:pStyle w:val="AmOrLang"/>
        <w:rPr>
          <w:lang w:val="en-GB"/>
        </w:rPr>
      </w:pPr>
      <w:r w:rsidRPr="00C93241">
        <w:rPr>
          <w:lang w:val="en-GB"/>
        </w:rPr>
        <w:lastRenderedPageBreak/>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670B5C69" w14:textId="77777777" w:rsidR="00737696" w:rsidRPr="00C93241" w:rsidRDefault="00737696" w:rsidP="00737696">
      <w:pPr>
        <w:rPr>
          <w:lang w:val="en-GB"/>
        </w:rPr>
      </w:pPr>
      <w:r w:rsidRPr="00C93241">
        <w:rPr>
          <w:rStyle w:val="HideTWBExt"/>
          <w:lang w:val="en-GB"/>
        </w:rPr>
        <w:t>&lt;/Amend&gt;</w:t>
      </w:r>
    </w:p>
    <w:p w14:paraId="79DD2E51"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228</w:t>
      </w:r>
      <w:r w:rsidRPr="00C93241">
        <w:rPr>
          <w:rStyle w:val="HideTWBExt"/>
          <w:lang w:val="en-GB"/>
        </w:rPr>
        <w:t>&lt;/NumAm&gt;</w:t>
      </w:r>
    </w:p>
    <w:p w14:paraId="3546E219"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Thomas Händel</w:t>
      </w:r>
      <w:r w:rsidRPr="00C93241">
        <w:rPr>
          <w:rStyle w:val="HideTWBExt"/>
          <w:b w:val="0"/>
          <w:lang w:val="en-GB"/>
        </w:rPr>
        <w:t>&lt;/Members&gt;</w:t>
      </w:r>
    </w:p>
    <w:p w14:paraId="7B5C988B" w14:textId="77777777" w:rsidR="00737696" w:rsidRPr="00C93241" w:rsidRDefault="00737696" w:rsidP="00737696">
      <w:pPr>
        <w:pStyle w:val="NormalBold"/>
      </w:pPr>
      <w:r w:rsidRPr="00C93241">
        <w:rPr>
          <w:rStyle w:val="HideTWBExt"/>
          <w:b w:val="0"/>
        </w:rPr>
        <w:t>&lt;/RepeatBlock-By&gt;</w:t>
      </w:r>
    </w:p>
    <w:p w14:paraId="2A5506EE"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1AF7AACF" w14:textId="77777777" w:rsidR="00737696" w:rsidRPr="001628F8" w:rsidRDefault="00737696" w:rsidP="00737696">
      <w:pPr>
        <w:pStyle w:val="NormalBold"/>
      </w:pPr>
      <w:r w:rsidRPr="001628F8">
        <w:rPr>
          <w:rStyle w:val="HideTWBExt"/>
        </w:rPr>
        <w:t>&lt;Article&gt;</w:t>
      </w:r>
      <w:r w:rsidRPr="001628F8">
        <w:t>N.º 12</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55E40743" w14:textId="77777777" w:rsidTr="009F25AF">
        <w:trPr>
          <w:trHeight w:hRule="exact" w:val="240"/>
          <w:jc w:val="center"/>
        </w:trPr>
        <w:tc>
          <w:tcPr>
            <w:tcW w:w="9752" w:type="dxa"/>
            <w:gridSpan w:val="2"/>
            <w:tcBorders>
              <w:top w:val="nil"/>
              <w:left w:val="nil"/>
              <w:bottom w:val="nil"/>
              <w:right w:val="nil"/>
            </w:tcBorders>
          </w:tcPr>
          <w:p w14:paraId="2A609294" w14:textId="77777777" w:rsidR="00737696" w:rsidRPr="001628F8" w:rsidRDefault="00737696" w:rsidP="009F25AF"/>
        </w:tc>
      </w:tr>
      <w:tr w:rsidR="00737696" w:rsidRPr="001628F8" w14:paraId="31006FA6" w14:textId="77777777" w:rsidTr="009F25AF">
        <w:trPr>
          <w:trHeight w:val="240"/>
          <w:jc w:val="center"/>
        </w:trPr>
        <w:tc>
          <w:tcPr>
            <w:tcW w:w="4876" w:type="dxa"/>
            <w:tcBorders>
              <w:top w:val="nil"/>
              <w:left w:val="nil"/>
              <w:bottom w:val="nil"/>
              <w:right w:val="nil"/>
            </w:tcBorders>
          </w:tcPr>
          <w:p w14:paraId="27F78AD4"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5E95B9A9" w14:textId="77777777" w:rsidR="00737696" w:rsidRPr="001628F8" w:rsidRDefault="00737696" w:rsidP="009F25AF">
            <w:pPr>
              <w:pStyle w:val="AmColumnHeading"/>
            </w:pPr>
            <w:r w:rsidRPr="001628F8">
              <w:t>Alteração</w:t>
            </w:r>
          </w:p>
        </w:tc>
      </w:tr>
      <w:tr w:rsidR="00737696" w:rsidRPr="001628F8" w14:paraId="2DBE1B12" w14:textId="77777777" w:rsidTr="009F25AF">
        <w:trPr>
          <w:jc w:val="center"/>
        </w:trPr>
        <w:tc>
          <w:tcPr>
            <w:tcW w:w="4876" w:type="dxa"/>
            <w:tcBorders>
              <w:top w:val="nil"/>
              <w:left w:val="nil"/>
              <w:bottom w:val="nil"/>
              <w:right w:val="nil"/>
            </w:tcBorders>
          </w:tcPr>
          <w:p w14:paraId="78C7F251" w14:textId="578288A6" w:rsidR="00737696" w:rsidRPr="001628F8" w:rsidRDefault="00737696" w:rsidP="009F25AF">
            <w:pPr>
              <w:pStyle w:val="Normal6a"/>
            </w:pPr>
            <w:r w:rsidRPr="001628F8">
              <w:t>12.</w:t>
            </w:r>
            <w:r w:rsidRPr="001628F8">
              <w:tab/>
              <w:t>Observa que 18 Estados</w:t>
            </w:r>
            <w:r w:rsidR="00C93241">
              <w:noBreakHyphen/>
            </w:r>
            <w:r w:rsidRPr="001628F8">
              <w:t xml:space="preserve">Membros apresentaram propostas que se desviam da trajetória de despesas prevista pela Comissão, propostas essas que, em alguns casos, levam a um crescimento médio das despesas mais elevado; </w:t>
            </w:r>
            <w:r w:rsidRPr="001628F8">
              <w:rPr>
                <w:b/>
                <w:i/>
              </w:rPr>
              <w:t>lamenta</w:t>
            </w:r>
            <w:r w:rsidRPr="001628F8">
              <w:t xml:space="preserve"> o facto de estes desvios assentarem em discrepâncias significativas entre os pressupostos económicos dos Estados</w:t>
            </w:r>
            <w:r w:rsidR="00C93241">
              <w:noBreakHyphen/>
            </w:r>
            <w:r w:rsidRPr="001628F8">
              <w:t>Membros, por um lado, e os da Comissão, por outro; insta a Comissão a assegurar que as novas trajetórias propostas pelos Estados</w:t>
            </w:r>
            <w:r w:rsidR="00C93241">
              <w:noBreakHyphen/>
            </w:r>
            <w:r w:rsidRPr="001628F8">
              <w:t xml:space="preserve">Membros assentem em argumentos económicos fundados e baseados em dados; </w:t>
            </w:r>
            <w:r w:rsidRPr="001628F8">
              <w:rPr>
                <w:b/>
                <w:i/>
              </w:rPr>
              <w:t>lamenta que os Estados</w:t>
            </w:r>
            <w:r w:rsidR="00C93241">
              <w:rPr>
                <w:b/>
                <w:i/>
              </w:rPr>
              <w:noBreakHyphen/>
            </w:r>
            <w:r w:rsidRPr="001628F8">
              <w:rPr>
                <w:b/>
                <w:i/>
              </w:rPr>
              <w:t>Membros estejam a adiar os seus ajustamentos orçamentais até ao final do período, que coincide com um crescimento mais lento do PIB; insta a Comissão a prevenir políticas pró</w:t>
            </w:r>
            <w:r w:rsidR="00C93241">
              <w:rPr>
                <w:b/>
                <w:i/>
              </w:rPr>
              <w:noBreakHyphen/>
            </w:r>
            <w:r w:rsidRPr="001628F8">
              <w:rPr>
                <w:b/>
                <w:i/>
              </w:rPr>
              <w:t>cíclicas;</w:t>
            </w:r>
          </w:p>
        </w:tc>
        <w:tc>
          <w:tcPr>
            <w:tcW w:w="4876" w:type="dxa"/>
            <w:tcBorders>
              <w:top w:val="nil"/>
              <w:left w:val="nil"/>
              <w:bottom w:val="nil"/>
              <w:right w:val="nil"/>
            </w:tcBorders>
          </w:tcPr>
          <w:p w14:paraId="29A8046A" w14:textId="04A2910F" w:rsidR="00737696" w:rsidRPr="001628F8" w:rsidRDefault="00737696" w:rsidP="009F25AF">
            <w:pPr>
              <w:pStyle w:val="Normal6a"/>
            </w:pPr>
            <w:r w:rsidRPr="001628F8">
              <w:t>12.</w:t>
            </w:r>
            <w:r w:rsidRPr="001628F8">
              <w:tab/>
              <w:t>Observa que 18 Estados</w:t>
            </w:r>
            <w:r w:rsidR="00C93241">
              <w:noBreakHyphen/>
            </w:r>
            <w:r w:rsidRPr="001628F8">
              <w:t xml:space="preserve">Membros apresentaram propostas que se desviam da trajetória de despesas prevista pela Comissão, propostas essas que, em alguns casos, levam a um crescimento médio das despesas mais elevado; </w:t>
            </w:r>
            <w:r w:rsidRPr="001628F8">
              <w:rPr>
                <w:b/>
                <w:i/>
              </w:rPr>
              <w:t>assinala</w:t>
            </w:r>
            <w:r w:rsidRPr="001628F8">
              <w:t xml:space="preserve"> o facto de estes desvios assentarem em discrepâncias significativas entre os pressupostos económicos dos Estados</w:t>
            </w:r>
            <w:r w:rsidR="00C93241">
              <w:noBreakHyphen/>
            </w:r>
            <w:r w:rsidRPr="001628F8">
              <w:t>Membros, por um lado, e os da Comissão, por outro; insta a Comissão a assegurar que as novas trajetórias propostas pelos Estados</w:t>
            </w:r>
            <w:r w:rsidR="00C93241">
              <w:noBreakHyphen/>
            </w:r>
            <w:r w:rsidRPr="001628F8">
              <w:t>Membros assentem em argumentos económicos fundados e baseados em dados;</w:t>
            </w:r>
          </w:p>
        </w:tc>
      </w:tr>
    </w:tbl>
    <w:p w14:paraId="71213CBB"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2323BECE" w14:textId="77777777" w:rsidR="00737696" w:rsidRPr="00C93241" w:rsidRDefault="00737696" w:rsidP="00737696">
      <w:pPr>
        <w:rPr>
          <w:lang w:val="en-GB"/>
        </w:rPr>
      </w:pPr>
      <w:r w:rsidRPr="00C93241">
        <w:rPr>
          <w:rStyle w:val="HideTWBExt"/>
          <w:lang w:val="en-GB"/>
        </w:rPr>
        <w:lastRenderedPageBreak/>
        <w:t>&lt;/Amend&gt;</w:t>
      </w:r>
    </w:p>
    <w:p w14:paraId="5738E12F"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229</w:t>
      </w:r>
      <w:r w:rsidRPr="00C93241">
        <w:rPr>
          <w:rStyle w:val="HideTWBExt"/>
          <w:lang w:val="en-GB"/>
        </w:rPr>
        <w:t>&lt;/NumAm&gt;</w:t>
      </w:r>
    </w:p>
    <w:p w14:paraId="3C239F11"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Marie Toussaint</w:t>
      </w:r>
      <w:r w:rsidRPr="00C93241">
        <w:rPr>
          <w:rStyle w:val="HideTWBExt"/>
          <w:b w:val="0"/>
          <w:lang w:val="en-GB"/>
        </w:rPr>
        <w:t>&lt;/Members&gt;</w:t>
      </w:r>
    </w:p>
    <w:p w14:paraId="3D9A2498" w14:textId="77777777" w:rsidR="00737696" w:rsidRPr="001628F8" w:rsidRDefault="00737696" w:rsidP="00737696">
      <w:r w:rsidRPr="001628F8">
        <w:rPr>
          <w:rStyle w:val="HideTWBExt"/>
        </w:rPr>
        <w:t>&lt;AuNomDe&gt;</w:t>
      </w:r>
      <w:r w:rsidRPr="001628F8">
        <w:rPr>
          <w:rStyle w:val="HideTWBInt"/>
        </w:rPr>
        <w:t>{Greens/EFA}</w:t>
      </w:r>
      <w:r w:rsidRPr="001628F8">
        <w:t>em nome do Grupo Verdes/ALE</w:t>
      </w:r>
      <w:r w:rsidRPr="001628F8">
        <w:rPr>
          <w:rStyle w:val="HideTWBExt"/>
        </w:rPr>
        <w:t>&lt;/AuNomDe&gt;</w:t>
      </w:r>
    </w:p>
    <w:p w14:paraId="5D7AB7C1" w14:textId="77777777" w:rsidR="00737696" w:rsidRPr="001628F8" w:rsidRDefault="00737696" w:rsidP="00737696">
      <w:pPr>
        <w:pStyle w:val="NormalBold"/>
      </w:pPr>
      <w:r w:rsidRPr="001628F8">
        <w:rPr>
          <w:rStyle w:val="HideTWBExt"/>
          <w:b w:val="0"/>
        </w:rPr>
        <w:t>&lt;/RepeatBlock-By&gt;</w:t>
      </w:r>
    </w:p>
    <w:p w14:paraId="47E84D77"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35F0ACB7" w14:textId="77777777" w:rsidR="00737696" w:rsidRPr="001628F8" w:rsidRDefault="00737696" w:rsidP="00737696">
      <w:pPr>
        <w:pStyle w:val="NormalBold"/>
      </w:pPr>
      <w:r w:rsidRPr="001628F8">
        <w:rPr>
          <w:rStyle w:val="HideTWBExt"/>
        </w:rPr>
        <w:t>&lt;Article&gt;</w:t>
      </w:r>
      <w:r w:rsidRPr="001628F8">
        <w:t>N.º 12</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5059723A" w14:textId="77777777" w:rsidTr="009F25AF">
        <w:trPr>
          <w:trHeight w:hRule="exact" w:val="240"/>
          <w:jc w:val="center"/>
        </w:trPr>
        <w:tc>
          <w:tcPr>
            <w:tcW w:w="9752" w:type="dxa"/>
            <w:gridSpan w:val="2"/>
            <w:tcBorders>
              <w:top w:val="nil"/>
              <w:left w:val="nil"/>
              <w:bottom w:val="nil"/>
              <w:right w:val="nil"/>
            </w:tcBorders>
          </w:tcPr>
          <w:p w14:paraId="6D1EC431" w14:textId="77777777" w:rsidR="00737696" w:rsidRPr="001628F8" w:rsidRDefault="00737696" w:rsidP="009F25AF"/>
        </w:tc>
      </w:tr>
      <w:tr w:rsidR="00737696" w:rsidRPr="001628F8" w14:paraId="4DDB63C2" w14:textId="77777777" w:rsidTr="009F25AF">
        <w:trPr>
          <w:trHeight w:val="240"/>
          <w:jc w:val="center"/>
        </w:trPr>
        <w:tc>
          <w:tcPr>
            <w:tcW w:w="4876" w:type="dxa"/>
            <w:tcBorders>
              <w:top w:val="nil"/>
              <w:left w:val="nil"/>
              <w:bottom w:val="nil"/>
              <w:right w:val="nil"/>
            </w:tcBorders>
          </w:tcPr>
          <w:p w14:paraId="1280009A"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53A3CC24" w14:textId="77777777" w:rsidR="00737696" w:rsidRPr="001628F8" w:rsidRDefault="00737696" w:rsidP="009F25AF">
            <w:pPr>
              <w:pStyle w:val="AmColumnHeading"/>
            </w:pPr>
            <w:r w:rsidRPr="001628F8">
              <w:t>Alteração</w:t>
            </w:r>
          </w:p>
        </w:tc>
      </w:tr>
      <w:tr w:rsidR="00737696" w:rsidRPr="001628F8" w14:paraId="335B9231" w14:textId="77777777" w:rsidTr="009F25AF">
        <w:trPr>
          <w:jc w:val="center"/>
        </w:trPr>
        <w:tc>
          <w:tcPr>
            <w:tcW w:w="4876" w:type="dxa"/>
            <w:tcBorders>
              <w:top w:val="nil"/>
              <w:left w:val="nil"/>
              <w:bottom w:val="nil"/>
              <w:right w:val="nil"/>
            </w:tcBorders>
          </w:tcPr>
          <w:p w14:paraId="748EEBC8" w14:textId="346C91AA" w:rsidR="00737696" w:rsidRPr="001628F8" w:rsidRDefault="00737696" w:rsidP="009F25AF">
            <w:pPr>
              <w:pStyle w:val="Normal6a"/>
            </w:pPr>
            <w:r w:rsidRPr="001628F8">
              <w:t>12.</w:t>
            </w:r>
            <w:r w:rsidRPr="001628F8">
              <w:tab/>
              <w:t>Observa que 18 Estados</w:t>
            </w:r>
            <w:r w:rsidR="00C93241">
              <w:noBreakHyphen/>
            </w:r>
            <w:r w:rsidRPr="001628F8">
              <w:t>Membros apresentaram propostas que se desviam da trajetória de despesas prevista pela Comissão, propostas essas que, em alguns casos, levam a um crescimento médio das despesas mais elevado; lamenta o facto de estes desvios assentarem em discrepâncias significativas entre os pressupostos económicos dos Estados</w:t>
            </w:r>
            <w:r w:rsidR="00C93241">
              <w:noBreakHyphen/>
            </w:r>
            <w:r w:rsidRPr="001628F8">
              <w:t>Membros, por um lado, e os da Comissão, por outro; insta a Comissão a assegurar que as novas trajetórias propostas pelos Estados</w:t>
            </w:r>
            <w:r w:rsidR="00C93241">
              <w:noBreakHyphen/>
            </w:r>
            <w:r w:rsidRPr="001628F8">
              <w:t xml:space="preserve">Membros assentem em argumentos económicos fundados e baseados em dados; </w:t>
            </w:r>
            <w:r w:rsidRPr="001628F8">
              <w:rPr>
                <w:b/>
                <w:i/>
              </w:rPr>
              <w:t>lamenta que os Estados</w:t>
            </w:r>
            <w:r w:rsidR="00C93241">
              <w:rPr>
                <w:b/>
                <w:i/>
              </w:rPr>
              <w:noBreakHyphen/>
            </w:r>
            <w:r w:rsidRPr="001628F8">
              <w:rPr>
                <w:b/>
                <w:i/>
              </w:rPr>
              <w:t>Membros estejam a adiar os seus ajustamentos orçamentais até ao final do período, que coincide com um crescimento mais lento do PIB;</w:t>
            </w:r>
            <w:r w:rsidRPr="001628F8">
              <w:t xml:space="preserve"> insta a Comissão a prevenir políticas pró</w:t>
            </w:r>
            <w:r w:rsidR="00C93241">
              <w:noBreakHyphen/>
            </w:r>
            <w:r w:rsidRPr="001628F8">
              <w:t>cíclicas;</w:t>
            </w:r>
          </w:p>
        </w:tc>
        <w:tc>
          <w:tcPr>
            <w:tcW w:w="4876" w:type="dxa"/>
            <w:tcBorders>
              <w:top w:val="nil"/>
              <w:left w:val="nil"/>
              <w:bottom w:val="nil"/>
              <w:right w:val="nil"/>
            </w:tcBorders>
          </w:tcPr>
          <w:p w14:paraId="29F83D7C" w14:textId="2F48F0DD" w:rsidR="00737696" w:rsidRPr="001628F8" w:rsidRDefault="00737696" w:rsidP="009F25AF">
            <w:pPr>
              <w:pStyle w:val="Normal6a"/>
            </w:pPr>
            <w:r w:rsidRPr="001628F8">
              <w:t>12.</w:t>
            </w:r>
            <w:r w:rsidRPr="001628F8">
              <w:tab/>
              <w:t>Observa que 18 Estados</w:t>
            </w:r>
            <w:r w:rsidR="00C93241">
              <w:noBreakHyphen/>
            </w:r>
            <w:r w:rsidRPr="001628F8">
              <w:t>Membros apresentaram propostas que se desviam da trajetória de despesas prevista pela Comissão, propostas essas que, em alguns casos, levam a um crescimento médio das despesas mais elevado; lamenta o facto de estes desvios assentarem em discrepâncias significativas entre os pressupostos económicos dos Estados</w:t>
            </w:r>
            <w:r w:rsidR="00C93241">
              <w:noBreakHyphen/>
            </w:r>
            <w:r w:rsidRPr="001628F8">
              <w:t>Membros, por um lado, e os da Comissão, por outro; insta a Comissão a assegurar que as novas trajetórias propostas pelos Estados</w:t>
            </w:r>
            <w:r w:rsidR="00C93241">
              <w:noBreakHyphen/>
            </w:r>
            <w:r w:rsidRPr="001628F8">
              <w:t>Membros assentem em argumentos económicos fundados e baseados em dados; insta a Comissão a prevenir políticas pró</w:t>
            </w:r>
            <w:r w:rsidR="00C93241">
              <w:noBreakHyphen/>
            </w:r>
            <w:r w:rsidRPr="001628F8">
              <w:t>cíclicas;</w:t>
            </w:r>
          </w:p>
        </w:tc>
      </w:tr>
    </w:tbl>
    <w:p w14:paraId="5B043AF7"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4C56F56A" w14:textId="77777777" w:rsidR="00737696" w:rsidRPr="00C93241" w:rsidRDefault="00737696" w:rsidP="00737696">
      <w:pPr>
        <w:rPr>
          <w:lang w:val="en-GB"/>
        </w:rPr>
      </w:pPr>
      <w:r w:rsidRPr="00C93241">
        <w:rPr>
          <w:rStyle w:val="HideTWBExt"/>
          <w:lang w:val="en-GB"/>
        </w:rPr>
        <w:t>&lt;/Amend&gt;</w:t>
      </w:r>
    </w:p>
    <w:p w14:paraId="7FAE3B0C"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230</w:t>
      </w:r>
      <w:r w:rsidRPr="00C93241">
        <w:rPr>
          <w:rStyle w:val="HideTWBExt"/>
          <w:lang w:val="en-GB"/>
        </w:rPr>
        <w:t>&lt;/NumAm&gt;</w:t>
      </w:r>
    </w:p>
    <w:p w14:paraId="5A1C2874"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Enikő Győri, Auke Zijlstra, Pierre Pimpie</w:t>
      </w:r>
      <w:r w:rsidRPr="00C93241">
        <w:rPr>
          <w:rStyle w:val="HideTWBExt"/>
          <w:b w:val="0"/>
          <w:lang w:val="en-GB"/>
        </w:rPr>
        <w:t>&lt;/Members&gt;</w:t>
      </w:r>
    </w:p>
    <w:p w14:paraId="0548D5F7" w14:textId="77777777" w:rsidR="00737696" w:rsidRPr="001628F8" w:rsidRDefault="00737696" w:rsidP="00737696">
      <w:pPr>
        <w:pStyle w:val="NormalBold"/>
      </w:pPr>
      <w:r w:rsidRPr="001628F8">
        <w:rPr>
          <w:rStyle w:val="HideTWBExt"/>
          <w:b w:val="0"/>
        </w:rPr>
        <w:t>&lt;/RepeatBlock-By&gt;</w:t>
      </w:r>
    </w:p>
    <w:p w14:paraId="564526D1"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35EF01B5" w14:textId="77777777" w:rsidR="00737696" w:rsidRPr="001628F8" w:rsidRDefault="00737696" w:rsidP="00737696">
      <w:pPr>
        <w:pStyle w:val="NormalBold"/>
      </w:pPr>
      <w:r w:rsidRPr="001628F8">
        <w:rPr>
          <w:rStyle w:val="HideTWBExt"/>
        </w:rPr>
        <w:t>&lt;Article&gt;</w:t>
      </w:r>
      <w:r w:rsidRPr="001628F8">
        <w:t>N.º 12</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7340342C" w14:textId="77777777" w:rsidTr="009F25AF">
        <w:trPr>
          <w:trHeight w:hRule="exact" w:val="240"/>
          <w:jc w:val="center"/>
        </w:trPr>
        <w:tc>
          <w:tcPr>
            <w:tcW w:w="9752" w:type="dxa"/>
            <w:gridSpan w:val="2"/>
            <w:tcBorders>
              <w:top w:val="nil"/>
              <w:left w:val="nil"/>
              <w:bottom w:val="nil"/>
              <w:right w:val="nil"/>
            </w:tcBorders>
          </w:tcPr>
          <w:p w14:paraId="2D21582B" w14:textId="77777777" w:rsidR="00737696" w:rsidRPr="001628F8" w:rsidRDefault="00737696" w:rsidP="009F25AF"/>
        </w:tc>
      </w:tr>
      <w:tr w:rsidR="00737696" w:rsidRPr="001628F8" w14:paraId="4C9A9348" w14:textId="77777777" w:rsidTr="009F25AF">
        <w:trPr>
          <w:trHeight w:val="240"/>
          <w:jc w:val="center"/>
        </w:trPr>
        <w:tc>
          <w:tcPr>
            <w:tcW w:w="4876" w:type="dxa"/>
            <w:tcBorders>
              <w:top w:val="nil"/>
              <w:left w:val="nil"/>
              <w:bottom w:val="nil"/>
              <w:right w:val="nil"/>
            </w:tcBorders>
          </w:tcPr>
          <w:p w14:paraId="011E71ED"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080540FB" w14:textId="77777777" w:rsidR="00737696" w:rsidRPr="001628F8" w:rsidRDefault="00737696" w:rsidP="009F25AF">
            <w:pPr>
              <w:pStyle w:val="AmColumnHeading"/>
            </w:pPr>
            <w:r w:rsidRPr="001628F8">
              <w:t>Alteração</w:t>
            </w:r>
          </w:p>
        </w:tc>
      </w:tr>
      <w:tr w:rsidR="00737696" w:rsidRPr="001628F8" w14:paraId="5029FC26" w14:textId="77777777" w:rsidTr="009F25AF">
        <w:trPr>
          <w:jc w:val="center"/>
        </w:trPr>
        <w:tc>
          <w:tcPr>
            <w:tcW w:w="4876" w:type="dxa"/>
            <w:tcBorders>
              <w:top w:val="nil"/>
              <w:left w:val="nil"/>
              <w:bottom w:val="nil"/>
              <w:right w:val="nil"/>
            </w:tcBorders>
          </w:tcPr>
          <w:p w14:paraId="61111C0A" w14:textId="5B36A140" w:rsidR="00737696" w:rsidRPr="001628F8" w:rsidRDefault="00737696" w:rsidP="009F25AF">
            <w:pPr>
              <w:pStyle w:val="Normal6a"/>
            </w:pPr>
            <w:r w:rsidRPr="001628F8">
              <w:t>12.</w:t>
            </w:r>
            <w:r w:rsidRPr="001628F8">
              <w:tab/>
              <w:t>Observa que 18 Estados</w:t>
            </w:r>
            <w:r w:rsidR="00C93241">
              <w:noBreakHyphen/>
            </w:r>
            <w:r w:rsidRPr="001628F8">
              <w:t xml:space="preserve">Membros apresentaram propostas que se desviam da trajetória de despesas prevista pela Comissão, propostas essas que, em alguns casos, levam a um crescimento médio das </w:t>
            </w:r>
            <w:r w:rsidRPr="001628F8">
              <w:lastRenderedPageBreak/>
              <w:t>despesas mais elevado; lamenta o facto de estes desvios assentarem em discrepâncias significativas entre os pressupostos económicos dos Estados</w:t>
            </w:r>
            <w:r w:rsidR="00C93241">
              <w:noBreakHyphen/>
            </w:r>
            <w:r w:rsidRPr="001628F8">
              <w:t xml:space="preserve">Membros, por um lado, e os da Comissão, por outro; insta a Comissão a assegurar que as novas trajetórias </w:t>
            </w:r>
            <w:r w:rsidRPr="001628F8">
              <w:rPr>
                <w:b/>
                <w:i/>
              </w:rPr>
              <w:t>propostas pelos Estados</w:t>
            </w:r>
            <w:r w:rsidR="00C93241">
              <w:rPr>
                <w:b/>
                <w:i/>
              </w:rPr>
              <w:noBreakHyphen/>
            </w:r>
            <w:r w:rsidRPr="001628F8">
              <w:rPr>
                <w:b/>
                <w:i/>
              </w:rPr>
              <w:t>Membros</w:t>
            </w:r>
            <w:r w:rsidRPr="001628F8">
              <w:t xml:space="preserve"> assentem em argumentos económicos fundados e baseados em dados; lamenta que os Estados</w:t>
            </w:r>
            <w:r w:rsidR="00C93241">
              <w:noBreakHyphen/>
            </w:r>
            <w:r w:rsidRPr="001628F8">
              <w:t>Membros estejam a adiar os seus ajustamentos orçamentais até ao final do período, que coincide com um crescimento mais lento do PIB; insta a Comissão a prevenir políticas pró</w:t>
            </w:r>
            <w:r w:rsidR="00C93241">
              <w:noBreakHyphen/>
            </w:r>
            <w:r w:rsidRPr="001628F8">
              <w:t>cíclicas;</w:t>
            </w:r>
          </w:p>
        </w:tc>
        <w:tc>
          <w:tcPr>
            <w:tcW w:w="4876" w:type="dxa"/>
            <w:tcBorders>
              <w:top w:val="nil"/>
              <w:left w:val="nil"/>
              <w:bottom w:val="nil"/>
              <w:right w:val="nil"/>
            </w:tcBorders>
          </w:tcPr>
          <w:p w14:paraId="686D9CEC" w14:textId="488A9943" w:rsidR="00737696" w:rsidRPr="001628F8" w:rsidRDefault="00737696" w:rsidP="009F25AF">
            <w:pPr>
              <w:pStyle w:val="Normal6a"/>
            </w:pPr>
            <w:r w:rsidRPr="001628F8">
              <w:lastRenderedPageBreak/>
              <w:t>12.</w:t>
            </w:r>
            <w:r w:rsidRPr="001628F8">
              <w:tab/>
              <w:t>Observa que 18 Estados</w:t>
            </w:r>
            <w:r w:rsidR="00C93241">
              <w:noBreakHyphen/>
            </w:r>
            <w:r w:rsidRPr="001628F8">
              <w:t xml:space="preserve">Membros apresentaram propostas que se desviam da trajetória de despesas prevista pela Comissão, propostas essas que, em alguns casos, levam a um crescimento médio das </w:t>
            </w:r>
            <w:r w:rsidRPr="001628F8">
              <w:lastRenderedPageBreak/>
              <w:t>despesas mais elevado; lamenta o facto de estes desvios assentarem em discrepâncias significativas entre os pressupostos económicos dos Estados</w:t>
            </w:r>
            <w:r w:rsidR="00C93241">
              <w:noBreakHyphen/>
            </w:r>
            <w:r w:rsidRPr="001628F8">
              <w:t xml:space="preserve">Membros, por um lado, e os da Comissão, por outro; insta a Comissão a assegurar </w:t>
            </w:r>
            <w:r w:rsidRPr="001628F8">
              <w:rPr>
                <w:b/>
                <w:i/>
              </w:rPr>
              <w:t>– através de um diálogo adequado com os Estados</w:t>
            </w:r>
            <w:r w:rsidR="00C93241">
              <w:rPr>
                <w:b/>
                <w:i/>
              </w:rPr>
              <w:noBreakHyphen/>
            </w:r>
            <w:r w:rsidRPr="001628F8">
              <w:rPr>
                <w:b/>
                <w:i/>
              </w:rPr>
              <w:t>Membros no respeito das suas competências –</w:t>
            </w:r>
            <w:r w:rsidRPr="001628F8">
              <w:t xml:space="preserve"> que as novas trajetórias assentem em argumentos económicos fundados e baseados em dados; lamenta que os Estados</w:t>
            </w:r>
            <w:r w:rsidR="00C93241">
              <w:noBreakHyphen/>
            </w:r>
            <w:r w:rsidRPr="001628F8">
              <w:t>Membros estejam a adiar os seus ajustamentos orçamentais até ao final do período, que coincide com um crescimento mais lento do PIB; insta a Comissão a prevenir políticas pró</w:t>
            </w:r>
            <w:r w:rsidR="00C93241">
              <w:noBreakHyphen/>
            </w:r>
            <w:r w:rsidRPr="001628F8">
              <w:t>cíclicas;</w:t>
            </w:r>
          </w:p>
        </w:tc>
      </w:tr>
    </w:tbl>
    <w:p w14:paraId="75BB25A7" w14:textId="77777777" w:rsidR="00737696" w:rsidRPr="00C93241" w:rsidRDefault="00737696" w:rsidP="00737696">
      <w:pPr>
        <w:pStyle w:val="AmOrLang"/>
        <w:rPr>
          <w:lang w:val="en-GB"/>
        </w:rPr>
      </w:pPr>
      <w:r w:rsidRPr="00C93241">
        <w:rPr>
          <w:lang w:val="en-GB"/>
        </w:rPr>
        <w:lastRenderedPageBreak/>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27A06E6E" w14:textId="77777777" w:rsidR="00737696" w:rsidRPr="00C93241" w:rsidRDefault="00737696" w:rsidP="00737696">
      <w:pPr>
        <w:rPr>
          <w:lang w:val="en-GB"/>
        </w:rPr>
      </w:pPr>
      <w:r w:rsidRPr="00C93241">
        <w:rPr>
          <w:rStyle w:val="HideTWBExt"/>
          <w:lang w:val="en-GB"/>
        </w:rPr>
        <w:t>&lt;/Amend&gt;</w:t>
      </w:r>
    </w:p>
    <w:p w14:paraId="491FA3B0" w14:textId="77777777" w:rsidR="00737696" w:rsidRPr="001628F8" w:rsidRDefault="00737696" w:rsidP="00737696">
      <w:pPr>
        <w:pStyle w:val="AmNumberTabs"/>
      </w:pPr>
      <w:r w:rsidRPr="001628F8">
        <w:rPr>
          <w:rStyle w:val="HideTWBExt"/>
        </w:rPr>
        <w:t>&lt;Amend&gt;</w:t>
      </w:r>
      <w:r w:rsidRPr="001628F8">
        <w:t>Alteração</w:t>
      </w:r>
      <w:r w:rsidRPr="001628F8">
        <w:tab/>
      </w:r>
      <w:r w:rsidRPr="001628F8">
        <w:tab/>
      </w:r>
      <w:r w:rsidRPr="001628F8">
        <w:rPr>
          <w:rStyle w:val="HideTWBExt"/>
        </w:rPr>
        <w:t>&lt;NumAm&gt;</w:t>
      </w:r>
      <w:r w:rsidRPr="001628F8">
        <w:t>231</w:t>
      </w:r>
      <w:r w:rsidRPr="001628F8">
        <w:rPr>
          <w:rStyle w:val="HideTWBExt"/>
        </w:rPr>
        <w:t>&lt;/NumAm&gt;</w:t>
      </w:r>
    </w:p>
    <w:p w14:paraId="5DD769CF" w14:textId="77777777" w:rsidR="00737696" w:rsidRPr="001628F8" w:rsidRDefault="00737696" w:rsidP="00737696">
      <w:pPr>
        <w:pStyle w:val="NormalBold"/>
      </w:pPr>
      <w:r w:rsidRPr="001628F8">
        <w:rPr>
          <w:rStyle w:val="HideTWBExt"/>
          <w:b w:val="0"/>
        </w:rPr>
        <w:t>&lt;RepeatBlock-By&gt;&lt;Members&gt;</w:t>
      </w:r>
      <w:r w:rsidRPr="001628F8">
        <w:t>Lídia Pereira</w:t>
      </w:r>
      <w:r w:rsidRPr="001628F8">
        <w:rPr>
          <w:rStyle w:val="HideTWBExt"/>
          <w:b w:val="0"/>
        </w:rPr>
        <w:t>&lt;/Members&gt;</w:t>
      </w:r>
    </w:p>
    <w:p w14:paraId="2C02FFFE" w14:textId="77777777" w:rsidR="00737696" w:rsidRPr="001628F8" w:rsidRDefault="00737696" w:rsidP="00737696">
      <w:pPr>
        <w:pStyle w:val="NormalBold"/>
      </w:pPr>
      <w:r w:rsidRPr="001628F8">
        <w:rPr>
          <w:rStyle w:val="HideTWBExt"/>
          <w:b w:val="0"/>
        </w:rPr>
        <w:t>&lt;/RepeatBlock-By&gt;</w:t>
      </w:r>
    </w:p>
    <w:p w14:paraId="0A238C4B"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10C9C4A2" w14:textId="77777777" w:rsidR="00737696" w:rsidRPr="001628F8" w:rsidRDefault="00737696" w:rsidP="00737696">
      <w:pPr>
        <w:pStyle w:val="NormalBold"/>
      </w:pPr>
      <w:r w:rsidRPr="001628F8">
        <w:rPr>
          <w:rStyle w:val="HideTWBExt"/>
        </w:rPr>
        <w:t>&lt;Article&gt;</w:t>
      </w:r>
      <w:r w:rsidRPr="001628F8">
        <w:t>N.º 12</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55BD32EF" w14:textId="77777777" w:rsidTr="009F25AF">
        <w:trPr>
          <w:trHeight w:hRule="exact" w:val="240"/>
          <w:jc w:val="center"/>
        </w:trPr>
        <w:tc>
          <w:tcPr>
            <w:tcW w:w="9752" w:type="dxa"/>
            <w:gridSpan w:val="2"/>
            <w:tcBorders>
              <w:top w:val="nil"/>
              <w:left w:val="nil"/>
              <w:bottom w:val="nil"/>
              <w:right w:val="nil"/>
            </w:tcBorders>
          </w:tcPr>
          <w:p w14:paraId="278934D9" w14:textId="77777777" w:rsidR="00737696" w:rsidRPr="001628F8" w:rsidRDefault="00737696" w:rsidP="009F25AF"/>
        </w:tc>
      </w:tr>
      <w:tr w:rsidR="00737696" w:rsidRPr="001628F8" w14:paraId="2E201E61" w14:textId="77777777" w:rsidTr="009F25AF">
        <w:trPr>
          <w:trHeight w:val="240"/>
          <w:jc w:val="center"/>
        </w:trPr>
        <w:tc>
          <w:tcPr>
            <w:tcW w:w="4876" w:type="dxa"/>
            <w:tcBorders>
              <w:top w:val="nil"/>
              <w:left w:val="nil"/>
              <w:bottom w:val="nil"/>
              <w:right w:val="nil"/>
            </w:tcBorders>
          </w:tcPr>
          <w:p w14:paraId="5657ED50"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063804E3" w14:textId="77777777" w:rsidR="00737696" w:rsidRPr="001628F8" w:rsidRDefault="00737696" w:rsidP="009F25AF">
            <w:pPr>
              <w:pStyle w:val="AmColumnHeading"/>
            </w:pPr>
            <w:r w:rsidRPr="001628F8">
              <w:t>Alteração</w:t>
            </w:r>
          </w:p>
        </w:tc>
      </w:tr>
      <w:tr w:rsidR="00737696" w:rsidRPr="001628F8" w14:paraId="0DD0AA9C" w14:textId="77777777" w:rsidTr="009F25AF">
        <w:trPr>
          <w:jc w:val="center"/>
        </w:trPr>
        <w:tc>
          <w:tcPr>
            <w:tcW w:w="4876" w:type="dxa"/>
            <w:tcBorders>
              <w:top w:val="nil"/>
              <w:left w:val="nil"/>
              <w:bottom w:val="nil"/>
              <w:right w:val="nil"/>
            </w:tcBorders>
          </w:tcPr>
          <w:p w14:paraId="213A45A2" w14:textId="5572695F" w:rsidR="00737696" w:rsidRPr="001628F8" w:rsidRDefault="00737696" w:rsidP="009F25AF">
            <w:pPr>
              <w:pStyle w:val="Normal6a"/>
            </w:pPr>
            <w:r w:rsidRPr="001628F8">
              <w:t>12.</w:t>
            </w:r>
            <w:r w:rsidRPr="001628F8">
              <w:tab/>
              <w:t>Observa que 18 Estados</w:t>
            </w:r>
            <w:r w:rsidR="00C93241">
              <w:noBreakHyphen/>
            </w:r>
            <w:r w:rsidRPr="001628F8">
              <w:t>Membros apresentaram propostas que se desviam da trajetória de despesas prevista pela Comissão, propostas essas que, em alguns casos, levam a um crescimento médio das despesas mais elevado; lamenta o facto de estes desvios assentarem em discrepâncias significativas entre os pressupostos económicos dos Estados</w:t>
            </w:r>
            <w:r w:rsidR="00C93241">
              <w:noBreakHyphen/>
            </w:r>
            <w:r w:rsidRPr="001628F8">
              <w:t>Membros, por um lado, e os da Comissão, por outro; insta a Comissão a assegurar que as novas trajetórias propostas pelos Estados</w:t>
            </w:r>
            <w:r w:rsidR="00C93241">
              <w:noBreakHyphen/>
            </w:r>
            <w:r w:rsidRPr="001628F8">
              <w:t xml:space="preserve">Membros assentem em argumentos económicos fundados e baseados em dados; </w:t>
            </w:r>
            <w:r w:rsidRPr="001628F8">
              <w:rPr>
                <w:b/>
                <w:i/>
              </w:rPr>
              <w:t>lamenta que os</w:t>
            </w:r>
            <w:r w:rsidRPr="001628F8">
              <w:t xml:space="preserve"> Estados</w:t>
            </w:r>
            <w:r w:rsidR="00C93241">
              <w:noBreakHyphen/>
            </w:r>
            <w:r w:rsidRPr="001628F8">
              <w:t xml:space="preserve">Membros </w:t>
            </w:r>
            <w:r w:rsidRPr="001628F8">
              <w:rPr>
                <w:b/>
                <w:i/>
              </w:rPr>
              <w:t>estejam</w:t>
            </w:r>
            <w:r w:rsidRPr="001628F8">
              <w:t xml:space="preserve"> a adiar os seus ajustamentos orçamentais até ao final do período, que coincide com um crescimento mais lento do PIB; insta a Comissão a </w:t>
            </w:r>
            <w:r w:rsidRPr="001628F8">
              <w:lastRenderedPageBreak/>
              <w:t>prevenir políticas pró</w:t>
            </w:r>
            <w:r w:rsidR="00C93241">
              <w:noBreakHyphen/>
            </w:r>
            <w:r w:rsidRPr="001628F8">
              <w:t>cíclicas;</w:t>
            </w:r>
          </w:p>
        </w:tc>
        <w:tc>
          <w:tcPr>
            <w:tcW w:w="4876" w:type="dxa"/>
            <w:tcBorders>
              <w:top w:val="nil"/>
              <w:left w:val="nil"/>
              <w:bottom w:val="nil"/>
              <w:right w:val="nil"/>
            </w:tcBorders>
          </w:tcPr>
          <w:p w14:paraId="538E1BE3" w14:textId="5DE422C8" w:rsidR="00737696" w:rsidRPr="001628F8" w:rsidRDefault="00737696" w:rsidP="009F25AF">
            <w:pPr>
              <w:pStyle w:val="Normal6a"/>
            </w:pPr>
            <w:r w:rsidRPr="001628F8">
              <w:lastRenderedPageBreak/>
              <w:t>12.</w:t>
            </w:r>
            <w:r w:rsidRPr="001628F8">
              <w:tab/>
              <w:t>Observa que 18 Estados</w:t>
            </w:r>
            <w:r w:rsidR="00C93241">
              <w:noBreakHyphen/>
            </w:r>
            <w:r w:rsidRPr="001628F8">
              <w:t xml:space="preserve">Membros apresentaram propostas que se desviam da trajetória de despesas prevista pela Comissão, propostas essas que, em alguns casos, levam a um crescimento médio das despesas mais elevado; lamenta o facto de estes desvios assentarem </w:t>
            </w:r>
            <w:r w:rsidRPr="001628F8">
              <w:rPr>
                <w:b/>
                <w:i/>
              </w:rPr>
              <w:t>muitas vezes</w:t>
            </w:r>
            <w:r w:rsidRPr="001628F8">
              <w:t xml:space="preserve"> em discrepâncias significativas entre os pressupostos económicos dos Estados</w:t>
            </w:r>
            <w:r w:rsidR="00C93241">
              <w:noBreakHyphen/>
            </w:r>
            <w:r w:rsidRPr="001628F8">
              <w:t>Membros, por um lado, e os da Comissão, por outro; insta a Comissão a assegurar que as novas trajetórias propostas pelos Estados</w:t>
            </w:r>
            <w:r w:rsidR="00C93241">
              <w:noBreakHyphen/>
            </w:r>
            <w:r w:rsidRPr="001628F8">
              <w:t xml:space="preserve">Membros assentem em argumentos económicos fundados e baseados em dados; </w:t>
            </w:r>
            <w:r w:rsidRPr="001628F8">
              <w:rPr>
                <w:b/>
                <w:i/>
              </w:rPr>
              <w:t>observa que alguns</w:t>
            </w:r>
            <w:r w:rsidRPr="001628F8">
              <w:t xml:space="preserve"> Estados</w:t>
            </w:r>
            <w:r w:rsidR="00C93241">
              <w:noBreakHyphen/>
            </w:r>
            <w:r w:rsidRPr="001628F8">
              <w:t xml:space="preserve">Membros </w:t>
            </w:r>
            <w:r w:rsidRPr="001628F8">
              <w:rPr>
                <w:b/>
                <w:i/>
              </w:rPr>
              <w:t>estão</w:t>
            </w:r>
            <w:r w:rsidRPr="001628F8">
              <w:t xml:space="preserve"> a adiar os seus ajustamentos orçamentais até ao final do período, que coincide com um crescimento mais lento do PIB; insta a Comissão a </w:t>
            </w:r>
            <w:r w:rsidRPr="001628F8">
              <w:rPr>
                <w:b/>
                <w:i/>
              </w:rPr>
              <w:lastRenderedPageBreak/>
              <w:t>cooperar e a coordenar</w:t>
            </w:r>
            <w:r w:rsidR="00C93241">
              <w:rPr>
                <w:b/>
                <w:i/>
              </w:rPr>
              <w:noBreakHyphen/>
            </w:r>
            <w:r w:rsidRPr="001628F8">
              <w:rPr>
                <w:b/>
                <w:i/>
              </w:rPr>
              <w:t>se com os Estados</w:t>
            </w:r>
            <w:r w:rsidR="00C93241">
              <w:rPr>
                <w:b/>
                <w:i/>
              </w:rPr>
              <w:noBreakHyphen/>
            </w:r>
            <w:r w:rsidRPr="001628F8">
              <w:rPr>
                <w:b/>
                <w:i/>
              </w:rPr>
              <w:t>Membros para</w:t>
            </w:r>
            <w:r w:rsidRPr="001628F8">
              <w:t xml:space="preserve"> prevenir políticas pró</w:t>
            </w:r>
            <w:r w:rsidR="00C93241">
              <w:noBreakHyphen/>
            </w:r>
            <w:r w:rsidRPr="001628F8">
              <w:t>cíclicas;</w:t>
            </w:r>
          </w:p>
        </w:tc>
      </w:tr>
    </w:tbl>
    <w:p w14:paraId="192DDFAB" w14:textId="77777777" w:rsidR="00737696" w:rsidRPr="00C93241" w:rsidRDefault="00737696" w:rsidP="00737696">
      <w:pPr>
        <w:pStyle w:val="AmOrLang"/>
        <w:rPr>
          <w:lang w:val="en-GB"/>
        </w:rPr>
      </w:pPr>
      <w:r w:rsidRPr="00C93241">
        <w:rPr>
          <w:lang w:val="en-GB"/>
        </w:rPr>
        <w:lastRenderedPageBreak/>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0FEA510E" w14:textId="77777777" w:rsidR="00737696" w:rsidRPr="00C93241" w:rsidRDefault="00737696" w:rsidP="00737696">
      <w:pPr>
        <w:rPr>
          <w:lang w:val="en-GB"/>
        </w:rPr>
      </w:pPr>
      <w:r w:rsidRPr="00C93241">
        <w:rPr>
          <w:rStyle w:val="HideTWBExt"/>
          <w:lang w:val="en-GB"/>
        </w:rPr>
        <w:t>&lt;/Amend&gt;</w:t>
      </w:r>
    </w:p>
    <w:p w14:paraId="69080424"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232</w:t>
      </w:r>
      <w:r w:rsidRPr="00C93241">
        <w:rPr>
          <w:rStyle w:val="HideTWBExt"/>
          <w:lang w:val="en-GB"/>
        </w:rPr>
        <w:t>&lt;/NumAm&gt;</w:t>
      </w:r>
    </w:p>
    <w:p w14:paraId="7393D65B"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Fernand Kartheiser</w:t>
      </w:r>
      <w:r w:rsidRPr="00C93241">
        <w:rPr>
          <w:rStyle w:val="HideTWBExt"/>
          <w:b w:val="0"/>
          <w:lang w:val="en-GB"/>
        </w:rPr>
        <w:t>&lt;/Members&gt;</w:t>
      </w:r>
    </w:p>
    <w:p w14:paraId="099355E0" w14:textId="77777777" w:rsidR="00737696" w:rsidRPr="00C93241" w:rsidRDefault="00737696" w:rsidP="00737696">
      <w:pPr>
        <w:pStyle w:val="NormalBold"/>
      </w:pPr>
      <w:r w:rsidRPr="00C93241">
        <w:rPr>
          <w:rStyle w:val="HideTWBExt"/>
          <w:b w:val="0"/>
        </w:rPr>
        <w:t>&lt;/RepeatBlock-By&gt;</w:t>
      </w:r>
    </w:p>
    <w:p w14:paraId="74522CBE"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0F8B61F9" w14:textId="77777777" w:rsidR="00737696" w:rsidRPr="001628F8" w:rsidRDefault="00737696" w:rsidP="00737696">
      <w:pPr>
        <w:pStyle w:val="NormalBold"/>
      </w:pPr>
      <w:r w:rsidRPr="001628F8">
        <w:rPr>
          <w:rStyle w:val="HideTWBExt"/>
        </w:rPr>
        <w:t>&lt;Article&gt;</w:t>
      </w:r>
      <w:r w:rsidRPr="001628F8">
        <w:t>N.º 12</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637ADB41" w14:textId="77777777" w:rsidTr="009F25AF">
        <w:trPr>
          <w:trHeight w:hRule="exact" w:val="240"/>
          <w:jc w:val="center"/>
        </w:trPr>
        <w:tc>
          <w:tcPr>
            <w:tcW w:w="9752" w:type="dxa"/>
            <w:gridSpan w:val="2"/>
            <w:tcBorders>
              <w:top w:val="nil"/>
              <w:left w:val="nil"/>
              <w:bottom w:val="nil"/>
              <w:right w:val="nil"/>
            </w:tcBorders>
          </w:tcPr>
          <w:p w14:paraId="713A4520" w14:textId="77777777" w:rsidR="00737696" w:rsidRPr="001628F8" w:rsidRDefault="00737696" w:rsidP="009F25AF"/>
        </w:tc>
      </w:tr>
      <w:tr w:rsidR="00737696" w:rsidRPr="001628F8" w14:paraId="4E1F6B6A" w14:textId="77777777" w:rsidTr="009F25AF">
        <w:trPr>
          <w:trHeight w:val="240"/>
          <w:jc w:val="center"/>
        </w:trPr>
        <w:tc>
          <w:tcPr>
            <w:tcW w:w="4876" w:type="dxa"/>
            <w:tcBorders>
              <w:top w:val="nil"/>
              <w:left w:val="nil"/>
              <w:bottom w:val="nil"/>
              <w:right w:val="nil"/>
            </w:tcBorders>
          </w:tcPr>
          <w:p w14:paraId="7B3A258D"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00BF835E" w14:textId="77777777" w:rsidR="00737696" w:rsidRPr="001628F8" w:rsidRDefault="00737696" w:rsidP="009F25AF">
            <w:pPr>
              <w:pStyle w:val="AmColumnHeading"/>
            </w:pPr>
            <w:r w:rsidRPr="001628F8">
              <w:t>Alteração</w:t>
            </w:r>
          </w:p>
        </w:tc>
      </w:tr>
      <w:tr w:rsidR="00737696" w:rsidRPr="001628F8" w14:paraId="60CC0823" w14:textId="77777777" w:rsidTr="009F25AF">
        <w:trPr>
          <w:jc w:val="center"/>
        </w:trPr>
        <w:tc>
          <w:tcPr>
            <w:tcW w:w="4876" w:type="dxa"/>
            <w:tcBorders>
              <w:top w:val="nil"/>
              <w:left w:val="nil"/>
              <w:bottom w:val="nil"/>
              <w:right w:val="nil"/>
            </w:tcBorders>
          </w:tcPr>
          <w:p w14:paraId="2668992D" w14:textId="38EF42C1" w:rsidR="00737696" w:rsidRPr="001628F8" w:rsidRDefault="00737696" w:rsidP="009F25AF">
            <w:pPr>
              <w:pStyle w:val="Normal6a"/>
            </w:pPr>
            <w:r w:rsidRPr="001628F8">
              <w:t>12.</w:t>
            </w:r>
            <w:r w:rsidRPr="001628F8">
              <w:tab/>
              <w:t>Observa que 18 Estados</w:t>
            </w:r>
            <w:r w:rsidR="00C93241">
              <w:noBreakHyphen/>
            </w:r>
            <w:r w:rsidRPr="001628F8">
              <w:t>Membros apresentaram propostas que se desviam da trajetória de despesas prevista pela Comissão, propostas essas que, em alguns casos, levam a um crescimento médio das despesas mais elevado; lamenta o facto de estes desvios assentarem em discrepâncias significativas entre os pressupostos económicos dos Estados</w:t>
            </w:r>
            <w:r w:rsidR="00C93241">
              <w:noBreakHyphen/>
            </w:r>
            <w:r w:rsidRPr="001628F8">
              <w:t xml:space="preserve">Membros, por um lado, e os da Comissão, por outro; insta a Comissão a </w:t>
            </w:r>
            <w:r w:rsidRPr="001628F8">
              <w:rPr>
                <w:b/>
                <w:i/>
              </w:rPr>
              <w:t>assegurar que as novas trajetórias propostas pelos</w:t>
            </w:r>
            <w:r w:rsidRPr="001628F8">
              <w:t xml:space="preserve"> Estados</w:t>
            </w:r>
            <w:r w:rsidR="00C93241">
              <w:noBreakHyphen/>
            </w:r>
            <w:r w:rsidRPr="001628F8">
              <w:t xml:space="preserve">Membros </w:t>
            </w:r>
            <w:r w:rsidRPr="001628F8">
              <w:rPr>
                <w:b/>
                <w:i/>
              </w:rPr>
              <w:t>assentem em argumentos económicos fundados e baseados em dados</w:t>
            </w:r>
            <w:r w:rsidRPr="001628F8">
              <w:t>; lamenta que os Estados</w:t>
            </w:r>
            <w:r w:rsidR="00C93241">
              <w:noBreakHyphen/>
            </w:r>
            <w:r w:rsidRPr="001628F8">
              <w:t>Membros estejam a adiar os seus ajustamentos orçamentais até ao final do período, que coincide com um crescimento mais lento do PIB; insta a Comissão a prevenir políticas pró</w:t>
            </w:r>
            <w:r w:rsidR="00C93241">
              <w:noBreakHyphen/>
            </w:r>
            <w:r w:rsidRPr="001628F8">
              <w:t>cíclicas;</w:t>
            </w:r>
          </w:p>
        </w:tc>
        <w:tc>
          <w:tcPr>
            <w:tcW w:w="4876" w:type="dxa"/>
            <w:tcBorders>
              <w:top w:val="nil"/>
              <w:left w:val="nil"/>
              <w:bottom w:val="nil"/>
              <w:right w:val="nil"/>
            </w:tcBorders>
          </w:tcPr>
          <w:p w14:paraId="15C92639" w14:textId="069BDA22" w:rsidR="00737696" w:rsidRPr="001628F8" w:rsidRDefault="00737696" w:rsidP="009F25AF">
            <w:pPr>
              <w:pStyle w:val="Normal6a"/>
            </w:pPr>
            <w:r w:rsidRPr="001628F8">
              <w:t>12.</w:t>
            </w:r>
            <w:r w:rsidRPr="001628F8">
              <w:tab/>
              <w:t>Observa que 18 Estados</w:t>
            </w:r>
            <w:r w:rsidR="00C93241">
              <w:noBreakHyphen/>
            </w:r>
            <w:r w:rsidRPr="001628F8">
              <w:t>Membros apresentaram propostas que se desviam da trajetória de despesas prevista pela Comissão, propostas essas que, em alguns casos, levam a um crescimento médio das despesas mais elevado; lamenta o facto de estes desvios assentarem em discrepâncias significativas entre os pressupostos económicos dos Estados</w:t>
            </w:r>
            <w:r w:rsidR="00C93241">
              <w:noBreakHyphen/>
            </w:r>
            <w:r w:rsidRPr="001628F8">
              <w:t xml:space="preserve">Membros, por um lado, e os da Comissão, por outro; insta a Comissão a </w:t>
            </w:r>
            <w:r w:rsidRPr="001628F8">
              <w:rPr>
                <w:b/>
                <w:i/>
              </w:rPr>
              <w:t>estabelecer um quadro formal para alinhar, tanto quanto possível, os pressupostos económicos dos diferentes</w:t>
            </w:r>
            <w:r w:rsidRPr="001628F8">
              <w:t xml:space="preserve"> Estados</w:t>
            </w:r>
            <w:r w:rsidR="00C93241">
              <w:noBreakHyphen/>
            </w:r>
            <w:r w:rsidRPr="001628F8">
              <w:t>Membros; lamenta que os Estados</w:t>
            </w:r>
            <w:r w:rsidR="00C93241">
              <w:noBreakHyphen/>
            </w:r>
            <w:r w:rsidRPr="001628F8">
              <w:t>Membros estejam a adiar os seus ajustamentos orçamentais até ao final do período, que coincide com um crescimento mais lento do PIB; insta a Comissão a prevenir políticas pró</w:t>
            </w:r>
            <w:r w:rsidR="00C93241">
              <w:noBreakHyphen/>
            </w:r>
            <w:r w:rsidRPr="001628F8">
              <w:t>cíclicas;</w:t>
            </w:r>
          </w:p>
        </w:tc>
      </w:tr>
    </w:tbl>
    <w:p w14:paraId="0E60FFBC"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3A3F7AAE" w14:textId="77777777" w:rsidR="00737696" w:rsidRPr="00C93241" w:rsidRDefault="00737696" w:rsidP="00737696">
      <w:pPr>
        <w:rPr>
          <w:lang w:val="en-GB"/>
        </w:rPr>
      </w:pPr>
      <w:r w:rsidRPr="00C93241">
        <w:rPr>
          <w:rStyle w:val="HideTWBExt"/>
          <w:lang w:val="en-GB"/>
        </w:rPr>
        <w:t>&lt;/Amend&gt;</w:t>
      </w:r>
    </w:p>
    <w:p w14:paraId="01960063"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233</w:t>
      </w:r>
      <w:r w:rsidRPr="00C93241">
        <w:rPr>
          <w:rStyle w:val="HideTWBExt"/>
          <w:lang w:val="en-GB"/>
        </w:rPr>
        <w:t>&lt;/NumAm&gt;</w:t>
      </w:r>
    </w:p>
    <w:p w14:paraId="729998A6"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Marcus Ferber</w:t>
      </w:r>
      <w:r w:rsidRPr="00C93241">
        <w:rPr>
          <w:rStyle w:val="HideTWBExt"/>
          <w:b w:val="0"/>
          <w:lang w:val="en-GB"/>
        </w:rPr>
        <w:t>&lt;/Members&gt;</w:t>
      </w:r>
    </w:p>
    <w:p w14:paraId="09820B79" w14:textId="77777777" w:rsidR="00737696" w:rsidRPr="00C93241" w:rsidRDefault="00737696" w:rsidP="00737696">
      <w:pPr>
        <w:pStyle w:val="NormalBold"/>
        <w:rPr>
          <w:lang w:val="en-GB"/>
        </w:rPr>
      </w:pPr>
      <w:r w:rsidRPr="00C93241">
        <w:rPr>
          <w:rStyle w:val="HideTWBExt"/>
          <w:b w:val="0"/>
          <w:lang w:val="en-GB"/>
        </w:rPr>
        <w:t>&lt;/RepeatBlock-By&gt;</w:t>
      </w:r>
    </w:p>
    <w:p w14:paraId="5CFEE703"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39F157ED" w14:textId="77777777" w:rsidR="00737696" w:rsidRPr="001628F8" w:rsidRDefault="00737696" w:rsidP="00737696">
      <w:pPr>
        <w:pStyle w:val="NormalBold"/>
      </w:pPr>
      <w:r w:rsidRPr="001628F8">
        <w:rPr>
          <w:rStyle w:val="HideTWBExt"/>
        </w:rPr>
        <w:t>&lt;Article&gt;</w:t>
      </w:r>
      <w:r w:rsidRPr="001628F8">
        <w:t>N.</w:t>
      </w:r>
      <w:r w:rsidRPr="001628F8">
        <w:rPr>
          <w:vertAlign w:val="superscript"/>
        </w:rPr>
        <w:t>o</w:t>
      </w:r>
      <w:r w:rsidRPr="001628F8">
        <w:t> 12</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3A88CC0E" w14:textId="77777777" w:rsidTr="009F25AF">
        <w:trPr>
          <w:trHeight w:hRule="exact" w:val="240"/>
          <w:jc w:val="center"/>
        </w:trPr>
        <w:tc>
          <w:tcPr>
            <w:tcW w:w="9752" w:type="dxa"/>
            <w:gridSpan w:val="2"/>
            <w:tcBorders>
              <w:top w:val="nil"/>
              <w:left w:val="nil"/>
              <w:bottom w:val="nil"/>
              <w:right w:val="nil"/>
            </w:tcBorders>
          </w:tcPr>
          <w:p w14:paraId="7AC6DFE8" w14:textId="77777777" w:rsidR="00737696" w:rsidRPr="001628F8" w:rsidRDefault="00737696" w:rsidP="009F25AF"/>
        </w:tc>
      </w:tr>
      <w:tr w:rsidR="00737696" w:rsidRPr="001628F8" w14:paraId="5B151D64" w14:textId="77777777" w:rsidTr="009F25AF">
        <w:trPr>
          <w:trHeight w:val="240"/>
          <w:jc w:val="center"/>
        </w:trPr>
        <w:tc>
          <w:tcPr>
            <w:tcW w:w="4876" w:type="dxa"/>
            <w:tcBorders>
              <w:top w:val="nil"/>
              <w:left w:val="nil"/>
              <w:bottom w:val="nil"/>
              <w:right w:val="nil"/>
            </w:tcBorders>
          </w:tcPr>
          <w:p w14:paraId="2D0909D5"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4ECAF490" w14:textId="77777777" w:rsidR="00737696" w:rsidRPr="001628F8" w:rsidRDefault="00737696" w:rsidP="009F25AF">
            <w:pPr>
              <w:pStyle w:val="AmColumnHeading"/>
            </w:pPr>
            <w:r w:rsidRPr="001628F8">
              <w:t>Alteração</w:t>
            </w:r>
          </w:p>
        </w:tc>
      </w:tr>
      <w:tr w:rsidR="00737696" w:rsidRPr="001628F8" w14:paraId="4CA10CC7" w14:textId="77777777" w:rsidTr="009F25AF">
        <w:trPr>
          <w:jc w:val="center"/>
        </w:trPr>
        <w:tc>
          <w:tcPr>
            <w:tcW w:w="4876" w:type="dxa"/>
            <w:tcBorders>
              <w:top w:val="nil"/>
              <w:left w:val="nil"/>
              <w:bottom w:val="nil"/>
              <w:right w:val="nil"/>
            </w:tcBorders>
          </w:tcPr>
          <w:p w14:paraId="54156071" w14:textId="40AEF2A9" w:rsidR="00737696" w:rsidRPr="001628F8" w:rsidRDefault="00737696" w:rsidP="009F25AF">
            <w:pPr>
              <w:pStyle w:val="Normal6a"/>
            </w:pPr>
            <w:r w:rsidRPr="001628F8">
              <w:lastRenderedPageBreak/>
              <w:t>12.</w:t>
            </w:r>
            <w:r w:rsidRPr="001628F8">
              <w:tab/>
            </w:r>
            <w:r w:rsidRPr="001628F8">
              <w:rPr>
                <w:b/>
                <w:bCs/>
                <w:i/>
                <w:iCs/>
              </w:rPr>
              <w:t>Observa</w:t>
            </w:r>
            <w:r w:rsidRPr="001628F8">
              <w:t xml:space="preserve"> que 18 Estados</w:t>
            </w:r>
            <w:r w:rsidR="00C93241">
              <w:noBreakHyphen/>
            </w:r>
            <w:r w:rsidRPr="001628F8">
              <w:t xml:space="preserve">Membros </w:t>
            </w:r>
            <w:r w:rsidRPr="001628F8">
              <w:rPr>
                <w:b/>
                <w:bCs/>
                <w:i/>
                <w:iCs/>
              </w:rPr>
              <w:t>apresentaram</w:t>
            </w:r>
            <w:r w:rsidRPr="001628F8">
              <w:t xml:space="preserve"> propostas que se desviam da trajetória de despesas prevista pela Comissão, propostas essas que, em alguns casos, levam a um crescimento médio das despesas mais elevado; lamenta o facto de estes desvios assentarem em discrepâncias significativas entre os pressupostos económicos dos Estados</w:t>
            </w:r>
            <w:r w:rsidR="00C93241">
              <w:noBreakHyphen/>
            </w:r>
            <w:r w:rsidRPr="001628F8">
              <w:t>Membros, por um lado, e os da Comissão, por outro; insta a Comissão a assegurar que as novas trajetórias propostas pelos Estados</w:t>
            </w:r>
            <w:r w:rsidR="00C93241">
              <w:noBreakHyphen/>
            </w:r>
            <w:r w:rsidRPr="001628F8">
              <w:t xml:space="preserve">Membros assentem em argumentos económicos </w:t>
            </w:r>
            <w:r w:rsidRPr="001628F8">
              <w:rPr>
                <w:b/>
                <w:i/>
              </w:rPr>
              <w:t>fundados</w:t>
            </w:r>
            <w:r w:rsidRPr="001628F8">
              <w:t xml:space="preserve"> e baseados em dados; lamenta que os Estados</w:t>
            </w:r>
            <w:r w:rsidR="00C93241">
              <w:noBreakHyphen/>
            </w:r>
            <w:r w:rsidRPr="001628F8">
              <w:t>Membros estejam a adiar os seus ajustamentos orçamentais até ao final do período, que coincide com um crescimento mais lento do PIB; insta a Comissão a prevenir políticas pró</w:t>
            </w:r>
            <w:r w:rsidR="00C93241">
              <w:noBreakHyphen/>
            </w:r>
            <w:r w:rsidRPr="001628F8">
              <w:t>cíclicas;</w:t>
            </w:r>
          </w:p>
        </w:tc>
        <w:tc>
          <w:tcPr>
            <w:tcW w:w="4876" w:type="dxa"/>
            <w:tcBorders>
              <w:top w:val="nil"/>
              <w:left w:val="nil"/>
              <w:bottom w:val="nil"/>
              <w:right w:val="nil"/>
            </w:tcBorders>
          </w:tcPr>
          <w:p w14:paraId="5321A418" w14:textId="071651CA" w:rsidR="00737696" w:rsidRPr="001628F8" w:rsidRDefault="00737696" w:rsidP="009F25AF">
            <w:pPr>
              <w:pStyle w:val="Normal6a"/>
            </w:pPr>
            <w:r w:rsidRPr="001628F8">
              <w:t>12.</w:t>
            </w:r>
            <w:r w:rsidRPr="001628F8">
              <w:tab/>
            </w:r>
            <w:r w:rsidRPr="001628F8">
              <w:rPr>
                <w:b/>
                <w:i/>
              </w:rPr>
              <w:t>Lamenta</w:t>
            </w:r>
            <w:r w:rsidRPr="001628F8">
              <w:t xml:space="preserve"> que 18 Estados</w:t>
            </w:r>
            <w:r w:rsidR="00C93241">
              <w:noBreakHyphen/>
            </w:r>
            <w:r w:rsidRPr="001628F8">
              <w:t xml:space="preserve">Membros </w:t>
            </w:r>
            <w:r w:rsidRPr="001628F8">
              <w:rPr>
                <w:b/>
                <w:bCs/>
                <w:i/>
                <w:iCs/>
              </w:rPr>
              <w:t>tenham apresentado</w:t>
            </w:r>
            <w:r w:rsidRPr="001628F8">
              <w:t xml:space="preserve"> propostas que se desviam da trajetória de despesas prevista pela Comissão, propostas essas que, em alguns casos, levam a um crescimento médio das despesas mais elevado; lamenta o facto de estes desvios assentarem em discrepâncias significativas entre os pressupostos económicos dos Estados</w:t>
            </w:r>
            <w:r w:rsidR="00C93241">
              <w:noBreakHyphen/>
            </w:r>
            <w:r w:rsidRPr="001628F8">
              <w:t>Membros, por um lado, e os da Comissão, por outro; insta a Comissão a assegurar que as novas trajetórias propostas pelos Estados</w:t>
            </w:r>
            <w:r w:rsidR="00C93241">
              <w:noBreakHyphen/>
            </w:r>
            <w:r w:rsidRPr="001628F8">
              <w:t xml:space="preserve">Membros assentem em argumentos económicos </w:t>
            </w:r>
            <w:r w:rsidRPr="001628F8">
              <w:rPr>
                <w:b/>
                <w:i/>
              </w:rPr>
              <w:t>robustos</w:t>
            </w:r>
            <w:r w:rsidRPr="001628F8">
              <w:t xml:space="preserve"> e baseados em dados; lamenta que os Estados</w:t>
            </w:r>
            <w:r w:rsidR="00C93241">
              <w:noBreakHyphen/>
            </w:r>
            <w:r w:rsidRPr="001628F8">
              <w:t xml:space="preserve">Membros estejam a adiar os seus ajustamentos orçamentais até ao final do período, que coincide com um crescimento mais lento do PIB </w:t>
            </w:r>
            <w:r w:rsidRPr="001628F8">
              <w:rPr>
                <w:b/>
                <w:i/>
              </w:rPr>
              <w:t>e poderá comprometer no global o objetivo de consolidação orçamental</w:t>
            </w:r>
            <w:r w:rsidRPr="001628F8">
              <w:t>; insta a Comissão a prevenir políticas pró</w:t>
            </w:r>
            <w:r w:rsidR="00C93241">
              <w:noBreakHyphen/>
            </w:r>
            <w:r w:rsidRPr="001628F8">
              <w:t xml:space="preserve">cíclicas </w:t>
            </w:r>
            <w:r w:rsidRPr="001628F8">
              <w:rPr>
                <w:b/>
                <w:i/>
              </w:rPr>
              <w:t>e a promover trajetórias de despesa ambiciosas que resultem numa redução significativa dos elevados níveis de dívida pública</w:t>
            </w:r>
            <w:r w:rsidRPr="001628F8">
              <w:t>;</w:t>
            </w:r>
          </w:p>
        </w:tc>
      </w:tr>
    </w:tbl>
    <w:p w14:paraId="597402E3" w14:textId="77777777" w:rsidR="00737696" w:rsidRPr="001628F8" w:rsidRDefault="00737696" w:rsidP="00737696">
      <w:pPr>
        <w:pStyle w:val="AmOrLang"/>
      </w:pPr>
      <w:r w:rsidRPr="001628F8">
        <w:t xml:space="preserve">Or. </w:t>
      </w:r>
      <w:r w:rsidRPr="001628F8">
        <w:rPr>
          <w:rStyle w:val="HideTWBExt"/>
        </w:rPr>
        <w:t>&lt;Original&gt;</w:t>
      </w:r>
      <w:r w:rsidRPr="001628F8">
        <w:rPr>
          <w:rStyle w:val="HideTWBInt"/>
        </w:rPr>
        <w:t>{DE}</w:t>
      </w:r>
      <w:r w:rsidRPr="001628F8">
        <w:t>de</w:t>
      </w:r>
      <w:r w:rsidRPr="001628F8">
        <w:rPr>
          <w:rStyle w:val="HideTWBExt"/>
        </w:rPr>
        <w:t>&lt;/Original&gt;</w:t>
      </w:r>
    </w:p>
    <w:p w14:paraId="529F9B13" w14:textId="77777777" w:rsidR="00737696" w:rsidRPr="001628F8" w:rsidRDefault="00737696" w:rsidP="00737696">
      <w:r w:rsidRPr="001628F8">
        <w:rPr>
          <w:rStyle w:val="HideTWBExt"/>
        </w:rPr>
        <w:t>&lt;/Amend&gt;</w:t>
      </w:r>
    </w:p>
    <w:p w14:paraId="78F6C1FC" w14:textId="77777777" w:rsidR="00737696" w:rsidRPr="001628F8" w:rsidRDefault="00737696" w:rsidP="00737696">
      <w:pPr>
        <w:pStyle w:val="AmNumberTabs"/>
      </w:pPr>
      <w:r w:rsidRPr="001628F8">
        <w:rPr>
          <w:rStyle w:val="HideTWBExt"/>
        </w:rPr>
        <w:t>&lt;Amend&gt;</w:t>
      </w:r>
      <w:r w:rsidRPr="001628F8">
        <w:t>Alteração</w:t>
      </w:r>
      <w:r w:rsidRPr="001628F8">
        <w:tab/>
      </w:r>
      <w:r w:rsidRPr="001628F8">
        <w:tab/>
      </w:r>
      <w:r w:rsidRPr="001628F8">
        <w:rPr>
          <w:rStyle w:val="HideTWBExt"/>
        </w:rPr>
        <w:t>&lt;NumAm&gt;</w:t>
      </w:r>
      <w:r w:rsidRPr="001628F8">
        <w:t>234</w:t>
      </w:r>
      <w:r w:rsidRPr="001628F8">
        <w:rPr>
          <w:rStyle w:val="HideTWBExt"/>
        </w:rPr>
        <w:t>&lt;/NumAm&gt;</w:t>
      </w:r>
    </w:p>
    <w:p w14:paraId="2D7CDB81"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Fernando Navarrete Rojas</w:t>
      </w:r>
      <w:r w:rsidRPr="00C93241">
        <w:rPr>
          <w:rStyle w:val="HideTWBExt"/>
          <w:b w:val="0"/>
          <w:lang w:val="en-GB"/>
        </w:rPr>
        <w:t>&lt;/Members&gt;</w:t>
      </w:r>
    </w:p>
    <w:p w14:paraId="29FDC08D" w14:textId="77777777" w:rsidR="00737696" w:rsidRPr="001628F8" w:rsidRDefault="00737696" w:rsidP="00737696">
      <w:pPr>
        <w:pStyle w:val="NormalBold"/>
      </w:pPr>
      <w:r w:rsidRPr="001628F8">
        <w:rPr>
          <w:rStyle w:val="HideTWBExt"/>
          <w:b w:val="0"/>
        </w:rPr>
        <w:t>&lt;/RepeatBlock-By&gt;</w:t>
      </w:r>
    </w:p>
    <w:p w14:paraId="06D0AF27"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0EDC1B0D" w14:textId="52852AC2" w:rsidR="00737696" w:rsidRPr="001628F8" w:rsidRDefault="00737696" w:rsidP="00737696">
      <w:pPr>
        <w:pStyle w:val="NormalBold"/>
      </w:pPr>
      <w:r w:rsidRPr="001628F8">
        <w:rPr>
          <w:rStyle w:val="HideTWBExt"/>
        </w:rPr>
        <w:t>&lt;Article&gt;</w:t>
      </w:r>
      <w:r w:rsidRPr="001628F8">
        <w:t>N.º 12</w:t>
      </w:r>
      <w:r w:rsidR="00C93241">
        <w:noBreakHyphen/>
      </w:r>
      <w:r w:rsidRPr="001628F8">
        <w:t>A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6C2F92AC" w14:textId="77777777" w:rsidTr="009F25AF">
        <w:trPr>
          <w:trHeight w:hRule="exact" w:val="240"/>
          <w:jc w:val="center"/>
        </w:trPr>
        <w:tc>
          <w:tcPr>
            <w:tcW w:w="9752" w:type="dxa"/>
            <w:gridSpan w:val="2"/>
            <w:tcBorders>
              <w:top w:val="nil"/>
              <w:left w:val="nil"/>
              <w:bottom w:val="nil"/>
              <w:right w:val="nil"/>
            </w:tcBorders>
          </w:tcPr>
          <w:p w14:paraId="2D0677D3" w14:textId="77777777" w:rsidR="00737696" w:rsidRPr="001628F8" w:rsidRDefault="00737696" w:rsidP="009F25AF"/>
        </w:tc>
      </w:tr>
      <w:tr w:rsidR="00737696" w:rsidRPr="001628F8" w14:paraId="6B9EF452" w14:textId="77777777" w:rsidTr="009F25AF">
        <w:trPr>
          <w:trHeight w:val="240"/>
          <w:jc w:val="center"/>
        </w:trPr>
        <w:tc>
          <w:tcPr>
            <w:tcW w:w="4876" w:type="dxa"/>
            <w:tcBorders>
              <w:top w:val="nil"/>
              <w:left w:val="nil"/>
              <w:bottom w:val="nil"/>
              <w:right w:val="nil"/>
            </w:tcBorders>
          </w:tcPr>
          <w:p w14:paraId="781AB316"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335554B2" w14:textId="77777777" w:rsidR="00737696" w:rsidRPr="001628F8" w:rsidRDefault="00737696" w:rsidP="009F25AF">
            <w:pPr>
              <w:pStyle w:val="AmColumnHeading"/>
            </w:pPr>
            <w:r w:rsidRPr="001628F8">
              <w:t>Alteração</w:t>
            </w:r>
          </w:p>
        </w:tc>
      </w:tr>
      <w:tr w:rsidR="00737696" w:rsidRPr="001628F8" w14:paraId="14993BD8" w14:textId="77777777" w:rsidTr="009F25AF">
        <w:trPr>
          <w:jc w:val="center"/>
        </w:trPr>
        <w:tc>
          <w:tcPr>
            <w:tcW w:w="4876" w:type="dxa"/>
            <w:tcBorders>
              <w:top w:val="nil"/>
              <w:left w:val="nil"/>
              <w:bottom w:val="nil"/>
              <w:right w:val="nil"/>
            </w:tcBorders>
          </w:tcPr>
          <w:p w14:paraId="4C0FEED1" w14:textId="77777777" w:rsidR="00737696" w:rsidRPr="001628F8" w:rsidRDefault="00737696" w:rsidP="009F25AF">
            <w:pPr>
              <w:pStyle w:val="Normal6a"/>
            </w:pPr>
          </w:p>
        </w:tc>
        <w:tc>
          <w:tcPr>
            <w:tcW w:w="4876" w:type="dxa"/>
            <w:tcBorders>
              <w:top w:val="nil"/>
              <w:left w:val="nil"/>
              <w:bottom w:val="nil"/>
              <w:right w:val="nil"/>
            </w:tcBorders>
          </w:tcPr>
          <w:p w14:paraId="1A4999AD" w14:textId="46B02700" w:rsidR="00737696" w:rsidRPr="001628F8" w:rsidRDefault="00737696" w:rsidP="009F25AF">
            <w:pPr>
              <w:pStyle w:val="Normal6a"/>
            </w:pPr>
            <w:r w:rsidRPr="001628F8">
              <w:rPr>
                <w:b/>
                <w:i/>
              </w:rPr>
              <w:t>12</w:t>
            </w:r>
            <w:r w:rsidR="00C93241">
              <w:rPr>
                <w:b/>
                <w:i/>
              </w:rPr>
              <w:noBreakHyphen/>
            </w:r>
            <w:r w:rsidRPr="001628F8">
              <w:rPr>
                <w:b/>
                <w:i/>
              </w:rPr>
              <w:t>A.</w:t>
            </w:r>
            <w:r w:rsidRPr="001628F8">
              <w:tab/>
            </w:r>
            <w:r w:rsidRPr="001628F8">
              <w:rPr>
                <w:b/>
                <w:i/>
              </w:rPr>
              <w:t>Lamenta que os Estados</w:t>
            </w:r>
            <w:r w:rsidR="00C93241">
              <w:rPr>
                <w:b/>
                <w:i/>
              </w:rPr>
              <w:noBreakHyphen/>
            </w:r>
            <w:r w:rsidRPr="001628F8">
              <w:rPr>
                <w:b/>
                <w:i/>
              </w:rPr>
              <w:t>Membros estejam a adiar os seus ajustamentos orçamentais até ao final do período, que coincide com um crescimento potencial projetado do PIB, mais lento; observa que, em três Estados</w:t>
            </w:r>
            <w:r w:rsidR="00C93241">
              <w:rPr>
                <w:b/>
                <w:i/>
              </w:rPr>
              <w:noBreakHyphen/>
            </w:r>
            <w:r w:rsidRPr="001628F8">
              <w:rPr>
                <w:b/>
                <w:i/>
              </w:rPr>
              <w:t xml:space="preserve">Membros, a Comissão reconhece uma concentração do ajustamento orçamental no final do período; insta a Comissão a assegurar que essa concentração do ajustamento só </w:t>
            </w:r>
            <w:r w:rsidRPr="001628F8">
              <w:rPr>
                <w:b/>
                <w:i/>
              </w:rPr>
              <w:lastRenderedPageBreak/>
              <w:t>tenha lugar no âmbito dos requisitos estabelecidos no regulamento e a evitar políticas pró</w:t>
            </w:r>
            <w:r w:rsidR="00C93241">
              <w:rPr>
                <w:b/>
                <w:i/>
              </w:rPr>
              <w:noBreakHyphen/>
            </w:r>
            <w:r w:rsidRPr="001628F8">
              <w:rPr>
                <w:b/>
                <w:i/>
              </w:rPr>
              <w:t>cíclicas;</w:t>
            </w:r>
          </w:p>
        </w:tc>
      </w:tr>
    </w:tbl>
    <w:p w14:paraId="55999792" w14:textId="77777777" w:rsidR="00737696" w:rsidRPr="00C93241" w:rsidRDefault="00737696" w:rsidP="00737696">
      <w:pPr>
        <w:pStyle w:val="AmOrLang"/>
        <w:rPr>
          <w:lang w:val="en-GB"/>
        </w:rPr>
      </w:pPr>
      <w:r w:rsidRPr="00C93241">
        <w:rPr>
          <w:lang w:val="en-GB"/>
        </w:rPr>
        <w:lastRenderedPageBreak/>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0058AE89" w14:textId="77777777" w:rsidR="00737696" w:rsidRPr="00C93241" w:rsidRDefault="00737696" w:rsidP="00737696">
      <w:pPr>
        <w:rPr>
          <w:lang w:val="en-GB"/>
        </w:rPr>
      </w:pPr>
      <w:r w:rsidRPr="00C93241">
        <w:rPr>
          <w:rStyle w:val="HideTWBExt"/>
          <w:lang w:val="en-GB"/>
        </w:rPr>
        <w:t>&lt;/Amend&gt;</w:t>
      </w:r>
    </w:p>
    <w:p w14:paraId="37C6860D"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235</w:t>
      </w:r>
      <w:r w:rsidRPr="00C93241">
        <w:rPr>
          <w:rStyle w:val="HideTWBExt"/>
          <w:lang w:val="en-GB"/>
        </w:rPr>
        <w:t>&lt;/NumAm&gt;</w:t>
      </w:r>
    </w:p>
    <w:p w14:paraId="56115FD0"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Claire Fita, Thomas Bajada, Carla Tavares, Lara Wolters, Evelyn Regner</w:t>
      </w:r>
      <w:r w:rsidRPr="00C93241">
        <w:rPr>
          <w:rStyle w:val="HideTWBExt"/>
          <w:b w:val="0"/>
          <w:lang w:val="en-GB"/>
        </w:rPr>
        <w:t>&lt;/Members&gt;</w:t>
      </w:r>
    </w:p>
    <w:p w14:paraId="73958627" w14:textId="77777777" w:rsidR="00737696" w:rsidRPr="00C93241" w:rsidRDefault="00737696" w:rsidP="00737696">
      <w:pPr>
        <w:pStyle w:val="NormalBold"/>
        <w:rPr>
          <w:lang w:val="en-GB"/>
        </w:rPr>
      </w:pPr>
      <w:r w:rsidRPr="00C93241">
        <w:rPr>
          <w:rStyle w:val="HideTWBExt"/>
          <w:b w:val="0"/>
          <w:lang w:val="en-GB"/>
        </w:rPr>
        <w:t>&lt;/RepeatBlock-By&gt;</w:t>
      </w:r>
    </w:p>
    <w:p w14:paraId="4A486CF8"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57894806" w14:textId="77777777" w:rsidR="00737696" w:rsidRPr="001628F8" w:rsidRDefault="00737696" w:rsidP="00737696">
      <w:pPr>
        <w:pStyle w:val="NormalBold"/>
      </w:pPr>
      <w:r w:rsidRPr="001628F8">
        <w:rPr>
          <w:rStyle w:val="HideTWBExt"/>
        </w:rPr>
        <w:t>&lt;Article&gt;</w:t>
      </w:r>
      <w:r w:rsidRPr="001628F8">
        <w:t>N.º 13</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48D0DEB8" w14:textId="77777777" w:rsidTr="009F25AF">
        <w:trPr>
          <w:trHeight w:hRule="exact" w:val="240"/>
          <w:jc w:val="center"/>
        </w:trPr>
        <w:tc>
          <w:tcPr>
            <w:tcW w:w="9752" w:type="dxa"/>
            <w:gridSpan w:val="2"/>
            <w:tcBorders>
              <w:top w:val="nil"/>
              <w:left w:val="nil"/>
              <w:bottom w:val="nil"/>
              <w:right w:val="nil"/>
            </w:tcBorders>
          </w:tcPr>
          <w:p w14:paraId="489CF787" w14:textId="77777777" w:rsidR="00737696" w:rsidRPr="001628F8" w:rsidRDefault="00737696" w:rsidP="009F25AF"/>
        </w:tc>
      </w:tr>
      <w:tr w:rsidR="00737696" w:rsidRPr="001628F8" w14:paraId="60F5E329" w14:textId="77777777" w:rsidTr="009F25AF">
        <w:trPr>
          <w:trHeight w:val="240"/>
          <w:jc w:val="center"/>
        </w:trPr>
        <w:tc>
          <w:tcPr>
            <w:tcW w:w="4876" w:type="dxa"/>
            <w:tcBorders>
              <w:top w:val="nil"/>
              <w:left w:val="nil"/>
              <w:bottom w:val="nil"/>
              <w:right w:val="nil"/>
            </w:tcBorders>
          </w:tcPr>
          <w:p w14:paraId="0FFD092C"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795585AB" w14:textId="77777777" w:rsidR="00737696" w:rsidRPr="001628F8" w:rsidRDefault="00737696" w:rsidP="009F25AF">
            <w:pPr>
              <w:pStyle w:val="AmColumnHeading"/>
            </w:pPr>
            <w:r w:rsidRPr="001628F8">
              <w:t>Alteração</w:t>
            </w:r>
          </w:p>
        </w:tc>
      </w:tr>
      <w:tr w:rsidR="00737696" w:rsidRPr="001628F8" w14:paraId="182267AF" w14:textId="77777777" w:rsidTr="009F25AF">
        <w:trPr>
          <w:jc w:val="center"/>
        </w:trPr>
        <w:tc>
          <w:tcPr>
            <w:tcW w:w="4876" w:type="dxa"/>
            <w:tcBorders>
              <w:top w:val="nil"/>
              <w:left w:val="nil"/>
              <w:bottom w:val="nil"/>
              <w:right w:val="nil"/>
            </w:tcBorders>
          </w:tcPr>
          <w:p w14:paraId="5418876A" w14:textId="3E233E4A" w:rsidR="00737696" w:rsidRPr="001628F8" w:rsidRDefault="00737696" w:rsidP="009F25AF">
            <w:pPr>
              <w:pStyle w:val="Normal6a"/>
            </w:pPr>
            <w:r w:rsidRPr="001628F8">
              <w:t>13.</w:t>
            </w:r>
            <w:r w:rsidRPr="001628F8">
              <w:tab/>
            </w:r>
            <w:r w:rsidRPr="001628F8">
              <w:rPr>
                <w:b/>
                <w:i/>
              </w:rPr>
              <w:t>Lamenta</w:t>
            </w:r>
            <w:r w:rsidRPr="001628F8">
              <w:t xml:space="preserve"> que apenas sete Estados</w:t>
            </w:r>
            <w:r w:rsidR="00C93241">
              <w:noBreakHyphen/>
            </w:r>
            <w:r w:rsidRPr="001628F8">
              <w:t xml:space="preserve">Membros </w:t>
            </w:r>
            <w:r w:rsidRPr="001628F8">
              <w:rPr>
                <w:b/>
                <w:i/>
              </w:rPr>
              <w:t>tenham solicitado o</w:t>
            </w:r>
            <w:r w:rsidRPr="001628F8">
              <w:t xml:space="preserve"> parecer da respetiva instituição orçamental independente competente; lamenta que nove Estados</w:t>
            </w:r>
            <w:r w:rsidR="00C93241">
              <w:noBreakHyphen/>
            </w:r>
            <w:r w:rsidRPr="001628F8">
              <w:t xml:space="preserve">Membros não tenham cumprido a sua obrigação de proceder, previamente à apresentação dos respetivos planos nacionais, a consultas políticas com as autoridades regionais e </w:t>
            </w:r>
            <w:r w:rsidRPr="001628F8">
              <w:rPr>
                <w:b/>
                <w:i/>
              </w:rPr>
              <w:t>as</w:t>
            </w:r>
            <w:r w:rsidRPr="001628F8">
              <w:t xml:space="preserve"> partes interessadas pertinentes; lamenta ainda o facto de vários Estados</w:t>
            </w:r>
            <w:r w:rsidR="00C93241">
              <w:noBreakHyphen/>
            </w:r>
            <w:r w:rsidRPr="001628F8">
              <w:t>Membros não terem envolvido os seus parlamentos nacionais no processo de aprovação dos planos e não terem indicado se se realizaram as consultas obrigatórias com os parlamentos nacionais;</w:t>
            </w:r>
          </w:p>
        </w:tc>
        <w:tc>
          <w:tcPr>
            <w:tcW w:w="4876" w:type="dxa"/>
            <w:tcBorders>
              <w:top w:val="nil"/>
              <w:left w:val="nil"/>
              <w:bottom w:val="nil"/>
              <w:right w:val="nil"/>
            </w:tcBorders>
          </w:tcPr>
          <w:p w14:paraId="4C0FE073" w14:textId="3109F741" w:rsidR="00737696" w:rsidRPr="001628F8" w:rsidRDefault="00737696" w:rsidP="009F25AF">
            <w:pPr>
              <w:pStyle w:val="Normal6a"/>
            </w:pPr>
            <w:r w:rsidRPr="001628F8">
              <w:t>13.</w:t>
            </w:r>
            <w:r w:rsidRPr="001628F8">
              <w:tab/>
            </w:r>
            <w:r w:rsidRPr="001628F8">
              <w:rPr>
                <w:b/>
                <w:i/>
              </w:rPr>
              <w:t>Observa</w:t>
            </w:r>
            <w:r w:rsidRPr="001628F8">
              <w:t xml:space="preserve"> que apenas sete Estados</w:t>
            </w:r>
            <w:r w:rsidR="00C93241">
              <w:noBreakHyphen/>
            </w:r>
            <w:r w:rsidRPr="001628F8">
              <w:t xml:space="preserve">Membros </w:t>
            </w:r>
            <w:r w:rsidRPr="001628F8">
              <w:rPr>
                <w:b/>
                <w:i/>
              </w:rPr>
              <w:t>receberam um</w:t>
            </w:r>
            <w:r w:rsidRPr="001628F8">
              <w:t xml:space="preserve"> parecer da respetiva instituição orçamental independente competente; lamenta que nove Estados</w:t>
            </w:r>
            <w:r w:rsidR="00C93241">
              <w:noBreakHyphen/>
            </w:r>
            <w:r w:rsidRPr="001628F8">
              <w:t xml:space="preserve">Membros não tenham cumprido a sua obrigação de proceder, previamente à apresentação dos respetivos planos nacionais, a consultas políticas com </w:t>
            </w:r>
            <w:r w:rsidRPr="001628F8">
              <w:rPr>
                <w:b/>
                <w:i/>
              </w:rPr>
              <w:t>a sociedade civil, os parceiros sociais,</w:t>
            </w:r>
            <w:r w:rsidRPr="001628F8">
              <w:t xml:space="preserve"> as autoridades regionais e </w:t>
            </w:r>
            <w:r w:rsidRPr="001628F8">
              <w:rPr>
                <w:b/>
                <w:i/>
              </w:rPr>
              <w:t>outras</w:t>
            </w:r>
            <w:r w:rsidRPr="001628F8">
              <w:t xml:space="preserve"> partes interessadas pertinentes; lamenta ainda o facto de vários Estados</w:t>
            </w:r>
            <w:r w:rsidR="00C93241">
              <w:noBreakHyphen/>
            </w:r>
            <w:r w:rsidRPr="001628F8">
              <w:t>Membros não terem envolvido os seus parlamentos nacionais no processo de aprovação dos planos e não terem indicado se se realizaram as consultas obrigatórias com os parlamentos nacionais;</w:t>
            </w:r>
          </w:p>
        </w:tc>
      </w:tr>
    </w:tbl>
    <w:p w14:paraId="7AF0581F"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71719C43" w14:textId="77777777" w:rsidR="00737696" w:rsidRPr="00C93241" w:rsidRDefault="00737696" w:rsidP="00737696">
      <w:pPr>
        <w:rPr>
          <w:lang w:val="en-GB"/>
        </w:rPr>
      </w:pPr>
      <w:r w:rsidRPr="00C93241">
        <w:rPr>
          <w:rStyle w:val="HideTWBExt"/>
          <w:lang w:val="en-GB"/>
        </w:rPr>
        <w:t>&lt;/Amend&gt;</w:t>
      </w:r>
    </w:p>
    <w:p w14:paraId="6369B949" w14:textId="77777777" w:rsidR="00737696" w:rsidRPr="001628F8" w:rsidRDefault="00737696" w:rsidP="00737696">
      <w:pPr>
        <w:pStyle w:val="AmNumberTabs"/>
      </w:pPr>
      <w:r w:rsidRPr="001628F8">
        <w:rPr>
          <w:rStyle w:val="HideTWBExt"/>
        </w:rPr>
        <w:t>&lt;Amend&gt;</w:t>
      </w:r>
      <w:r w:rsidRPr="001628F8">
        <w:t>Alteração</w:t>
      </w:r>
      <w:r w:rsidRPr="001628F8">
        <w:tab/>
      </w:r>
      <w:r w:rsidRPr="001628F8">
        <w:tab/>
      </w:r>
      <w:r w:rsidRPr="001628F8">
        <w:rPr>
          <w:rStyle w:val="HideTWBExt"/>
        </w:rPr>
        <w:t>&lt;NumAm&gt;</w:t>
      </w:r>
      <w:r w:rsidRPr="001628F8">
        <w:t>236</w:t>
      </w:r>
      <w:r w:rsidRPr="001628F8">
        <w:rPr>
          <w:rStyle w:val="HideTWBExt"/>
        </w:rPr>
        <w:t>&lt;/NumAm&gt;</w:t>
      </w:r>
    </w:p>
    <w:p w14:paraId="69F61FCD" w14:textId="77777777" w:rsidR="00737696" w:rsidRPr="001628F8" w:rsidRDefault="00737696" w:rsidP="00737696">
      <w:pPr>
        <w:pStyle w:val="NormalBold"/>
      </w:pPr>
      <w:r w:rsidRPr="001628F8">
        <w:rPr>
          <w:rStyle w:val="HideTWBExt"/>
          <w:b w:val="0"/>
        </w:rPr>
        <w:t>&lt;RepeatBlock-By&gt;&lt;Members&gt;</w:t>
      </w:r>
      <w:r w:rsidRPr="001628F8">
        <w:t>Fernando Navarrete Rojas</w:t>
      </w:r>
      <w:r w:rsidRPr="001628F8">
        <w:rPr>
          <w:rStyle w:val="HideTWBExt"/>
          <w:b w:val="0"/>
        </w:rPr>
        <w:t>&lt;/Members&gt;</w:t>
      </w:r>
    </w:p>
    <w:p w14:paraId="222EE619" w14:textId="77777777" w:rsidR="00737696" w:rsidRPr="001628F8" w:rsidRDefault="00737696" w:rsidP="00737696">
      <w:pPr>
        <w:pStyle w:val="NormalBold"/>
      </w:pPr>
      <w:r w:rsidRPr="001628F8">
        <w:rPr>
          <w:rStyle w:val="HideTWBExt"/>
          <w:b w:val="0"/>
        </w:rPr>
        <w:t>&lt;/RepeatBlock-By&gt;</w:t>
      </w:r>
    </w:p>
    <w:p w14:paraId="7C3E12C3"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7462C031" w14:textId="77777777" w:rsidR="00737696" w:rsidRPr="001628F8" w:rsidRDefault="00737696" w:rsidP="00737696">
      <w:pPr>
        <w:pStyle w:val="NormalBold"/>
      </w:pPr>
      <w:r w:rsidRPr="001628F8">
        <w:rPr>
          <w:rStyle w:val="HideTWBExt"/>
        </w:rPr>
        <w:t>&lt;Article&gt;</w:t>
      </w:r>
      <w:r w:rsidRPr="001628F8">
        <w:t>N.º 13</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7F22F79B" w14:textId="77777777" w:rsidTr="009F25AF">
        <w:trPr>
          <w:trHeight w:hRule="exact" w:val="240"/>
          <w:jc w:val="center"/>
        </w:trPr>
        <w:tc>
          <w:tcPr>
            <w:tcW w:w="9752" w:type="dxa"/>
            <w:gridSpan w:val="2"/>
            <w:tcBorders>
              <w:top w:val="nil"/>
              <w:left w:val="nil"/>
              <w:bottom w:val="nil"/>
              <w:right w:val="nil"/>
            </w:tcBorders>
          </w:tcPr>
          <w:p w14:paraId="0B7413A9" w14:textId="77777777" w:rsidR="00737696" w:rsidRPr="001628F8" w:rsidRDefault="00737696" w:rsidP="009F25AF"/>
        </w:tc>
      </w:tr>
      <w:tr w:rsidR="00737696" w:rsidRPr="001628F8" w14:paraId="4B3FD364" w14:textId="77777777" w:rsidTr="009F25AF">
        <w:trPr>
          <w:trHeight w:val="240"/>
          <w:jc w:val="center"/>
        </w:trPr>
        <w:tc>
          <w:tcPr>
            <w:tcW w:w="4876" w:type="dxa"/>
            <w:tcBorders>
              <w:top w:val="nil"/>
              <w:left w:val="nil"/>
              <w:bottom w:val="nil"/>
              <w:right w:val="nil"/>
            </w:tcBorders>
          </w:tcPr>
          <w:p w14:paraId="7B8204DE"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4601B9C0" w14:textId="77777777" w:rsidR="00737696" w:rsidRPr="001628F8" w:rsidRDefault="00737696" w:rsidP="009F25AF">
            <w:pPr>
              <w:pStyle w:val="AmColumnHeading"/>
            </w:pPr>
            <w:r w:rsidRPr="001628F8">
              <w:t>Alteração</w:t>
            </w:r>
          </w:p>
        </w:tc>
      </w:tr>
      <w:tr w:rsidR="00737696" w:rsidRPr="001628F8" w14:paraId="4432574E" w14:textId="77777777" w:rsidTr="009F25AF">
        <w:trPr>
          <w:jc w:val="center"/>
        </w:trPr>
        <w:tc>
          <w:tcPr>
            <w:tcW w:w="4876" w:type="dxa"/>
            <w:tcBorders>
              <w:top w:val="nil"/>
              <w:left w:val="nil"/>
              <w:bottom w:val="nil"/>
              <w:right w:val="nil"/>
            </w:tcBorders>
          </w:tcPr>
          <w:p w14:paraId="6A9D7898" w14:textId="34F363AA" w:rsidR="00737696" w:rsidRPr="001628F8" w:rsidRDefault="00737696" w:rsidP="009F25AF">
            <w:pPr>
              <w:pStyle w:val="Normal6a"/>
            </w:pPr>
            <w:r w:rsidRPr="001628F8">
              <w:t>13.</w:t>
            </w:r>
            <w:r w:rsidRPr="001628F8">
              <w:tab/>
              <w:t>Lamenta que apenas sete Estados</w:t>
            </w:r>
            <w:r w:rsidR="00C93241">
              <w:noBreakHyphen/>
            </w:r>
            <w:r w:rsidRPr="001628F8">
              <w:t xml:space="preserve">Membros tenham solicitado o </w:t>
            </w:r>
            <w:r w:rsidRPr="001628F8">
              <w:lastRenderedPageBreak/>
              <w:t>parecer da respetiva instituição orçamental independente competente; lamenta que nove Estados</w:t>
            </w:r>
            <w:r w:rsidR="00C93241">
              <w:noBreakHyphen/>
            </w:r>
            <w:r w:rsidRPr="001628F8">
              <w:t xml:space="preserve">Membros não tenham cumprido a sua obrigação de proceder, previamente à apresentação dos respetivos planos nacionais, a consultas políticas com as autoridades regionais e as partes interessadas pertinentes; lamenta ainda o facto de </w:t>
            </w:r>
            <w:r w:rsidRPr="001628F8">
              <w:rPr>
                <w:b/>
                <w:i/>
              </w:rPr>
              <w:t>vários</w:t>
            </w:r>
            <w:r w:rsidRPr="001628F8">
              <w:t xml:space="preserve"> Estados</w:t>
            </w:r>
            <w:r w:rsidR="00C93241">
              <w:noBreakHyphen/>
            </w:r>
            <w:r w:rsidRPr="001628F8">
              <w:t>Membros não terem envolvido os seus parlamentos nacionais no processo de aprovação dos planos e não terem indicado se se realizaram as consultas obrigatórias com os parlamentos nacionais;</w:t>
            </w:r>
          </w:p>
        </w:tc>
        <w:tc>
          <w:tcPr>
            <w:tcW w:w="4876" w:type="dxa"/>
            <w:tcBorders>
              <w:top w:val="nil"/>
              <w:left w:val="nil"/>
              <w:bottom w:val="nil"/>
              <w:right w:val="nil"/>
            </w:tcBorders>
          </w:tcPr>
          <w:p w14:paraId="3628542F" w14:textId="12C1729D" w:rsidR="00737696" w:rsidRPr="001628F8" w:rsidRDefault="00737696" w:rsidP="009F25AF">
            <w:pPr>
              <w:pStyle w:val="Normal6a"/>
            </w:pPr>
            <w:r w:rsidRPr="001628F8">
              <w:lastRenderedPageBreak/>
              <w:t>13.</w:t>
            </w:r>
            <w:r w:rsidRPr="001628F8">
              <w:tab/>
              <w:t>Lamenta que apenas sete Estados</w:t>
            </w:r>
            <w:r w:rsidR="00C93241">
              <w:noBreakHyphen/>
            </w:r>
            <w:r w:rsidRPr="001628F8">
              <w:t xml:space="preserve">Membros tenham solicitado o </w:t>
            </w:r>
            <w:r w:rsidRPr="001628F8">
              <w:lastRenderedPageBreak/>
              <w:t>parecer da respetiva instituição orçamental independente competente</w:t>
            </w:r>
            <w:r w:rsidRPr="001628F8">
              <w:rPr>
                <w:b/>
                <w:i/>
              </w:rPr>
              <w:t>; observa com preocupação que algumas instituições orçamentais independentes deram um parecer negativo ao plano orçamental após a sua apresentação à Comissão para aprovação</w:t>
            </w:r>
            <w:r w:rsidRPr="001628F8">
              <w:t>; lamenta que nove Estados</w:t>
            </w:r>
            <w:r w:rsidR="00C93241">
              <w:noBreakHyphen/>
            </w:r>
            <w:r w:rsidRPr="001628F8">
              <w:t xml:space="preserve">Membros não tenham cumprido a sua obrigação de proceder, previamente à apresentação dos respetivos planos nacionais, a consultas políticas com as autoridades regionais e as partes interessadas pertinentes; lamenta ainda o facto de </w:t>
            </w:r>
            <w:r w:rsidRPr="001628F8">
              <w:rPr>
                <w:b/>
                <w:i/>
              </w:rPr>
              <w:t>dez</w:t>
            </w:r>
            <w:r w:rsidRPr="001628F8">
              <w:t xml:space="preserve"> Estados</w:t>
            </w:r>
            <w:r w:rsidR="00C93241">
              <w:noBreakHyphen/>
            </w:r>
            <w:r w:rsidRPr="001628F8">
              <w:t xml:space="preserve">Membros não terem envolvido os seus parlamentos nacionais no processo de aprovação dos planos e não terem indicado se se realizaram as consultas obrigatórias com os parlamentos nacionais; </w:t>
            </w:r>
            <w:r w:rsidRPr="001628F8">
              <w:rPr>
                <w:b/>
                <w:i/>
              </w:rPr>
              <w:t>recorda a obrigação de os Estados</w:t>
            </w:r>
            <w:r w:rsidR="00C93241">
              <w:rPr>
                <w:b/>
                <w:i/>
              </w:rPr>
              <w:noBreakHyphen/>
            </w:r>
            <w:r w:rsidRPr="001628F8">
              <w:rPr>
                <w:b/>
                <w:i/>
              </w:rPr>
              <w:t>Membros comunicarem nos seus planos se foram realizadas consultas políticas;</w:t>
            </w:r>
          </w:p>
        </w:tc>
      </w:tr>
    </w:tbl>
    <w:p w14:paraId="5A4C2912" w14:textId="77777777" w:rsidR="00737696" w:rsidRPr="00C93241" w:rsidRDefault="00737696" w:rsidP="00737696">
      <w:pPr>
        <w:pStyle w:val="AmOrLang"/>
        <w:rPr>
          <w:lang w:val="en-GB"/>
        </w:rPr>
      </w:pPr>
      <w:r w:rsidRPr="00C93241">
        <w:rPr>
          <w:lang w:val="en-GB"/>
        </w:rPr>
        <w:lastRenderedPageBreak/>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36D07A4C" w14:textId="77777777" w:rsidR="00737696" w:rsidRPr="00C93241" w:rsidRDefault="00737696" w:rsidP="00737696">
      <w:pPr>
        <w:rPr>
          <w:lang w:val="en-GB"/>
        </w:rPr>
      </w:pPr>
      <w:r w:rsidRPr="00C93241">
        <w:rPr>
          <w:rStyle w:val="HideTWBExt"/>
          <w:lang w:val="en-GB"/>
        </w:rPr>
        <w:t>&lt;/Amend&gt;</w:t>
      </w:r>
    </w:p>
    <w:p w14:paraId="5C8C75DE"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237</w:t>
      </w:r>
      <w:r w:rsidRPr="00C93241">
        <w:rPr>
          <w:rStyle w:val="HideTWBExt"/>
          <w:lang w:val="en-GB"/>
        </w:rPr>
        <w:t>&lt;/NumAm&gt;</w:t>
      </w:r>
    </w:p>
    <w:p w14:paraId="1392B9A4"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Marcus Ferber</w:t>
      </w:r>
      <w:r w:rsidRPr="00C93241">
        <w:rPr>
          <w:rStyle w:val="HideTWBExt"/>
          <w:b w:val="0"/>
          <w:lang w:val="en-GB"/>
        </w:rPr>
        <w:t>&lt;/Members&gt;</w:t>
      </w:r>
    </w:p>
    <w:p w14:paraId="7EE882F2" w14:textId="77777777" w:rsidR="00737696" w:rsidRPr="00C93241" w:rsidRDefault="00737696" w:rsidP="00737696">
      <w:pPr>
        <w:pStyle w:val="NormalBold"/>
        <w:rPr>
          <w:lang w:val="en-GB"/>
        </w:rPr>
      </w:pPr>
      <w:r w:rsidRPr="00C93241">
        <w:rPr>
          <w:rStyle w:val="HideTWBExt"/>
          <w:b w:val="0"/>
          <w:lang w:val="en-GB"/>
        </w:rPr>
        <w:t>&lt;/RepeatBlock-By&gt;</w:t>
      </w:r>
    </w:p>
    <w:p w14:paraId="38F46ADC"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13B457F6" w14:textId="77777777" w:rsidR="00737696" w:rsidRPr="001628F8" w:rsidRDefault="00737696" w:rsidP="00737696">
      <w:pPr>
        <w:pStyle w:val="NormalBold"/>
      </w:pPr>
      <w:r w:rsidRPr="001628F8">
        <w:rPr>
          <w:rStyle w:val="HideTWBExt"/>
        </w:rPr>
        <w:t>&lt;Article&gt;</w:t>
      </w:r>
      <w:r w:rsidRPr="001628F8">
        <w:t>N.</w:t>
      </w:r>
      <w:r w:rsidRPr="001628F8">
        <w:rPr>
          <w:vertAlign w:val="superscript"/>
        </w:rPr>
        <w:t>o</w:t>
      </w:r>
      <w:r w:rsidRPr="001628F8">
        <w:t> 13</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5D2571DB" w14:textId="77777777" w:rsidTr="009F25AF">
        <w:trPr>
          <w:trHeight w:hRule="exact" w:val="240"/>
          <w:jc w:val="center"/>
        </w:trPr>
        <w:tc>
          <w:tcPr>
            <w:tcW w:w="9752" w:type="dxa"/>
            <w:gridSpan w:val="2"/>
            <w:tcBorders>
              <w:top w:val="nil"/>
              <w:left w:val="nil"/>
              <w:bottom w:val="nil"/>
              <w:right w:val="nil"/>
            </w:tcBorders>
          </w:tcPr>
          <w:p w14:paraId="089F2A46" w14:textId="77777777" w:rsidR="00737696" w:rsidRPr="001628F8" w:rsidRDefault="00737696" w:rsidP="009F25AF"/>
        </w:tc>
      </w:tr>
      <w:tr w:rsidR="00737696" w:rsidRPr="001628F8" w14:paraId="50B9574B" w14:textId="77777777" w:rsidTr="009F25AF">
        <w:trPr>
          <w:trHeight w:val="240"/>
          <w:jc w:val="center"/>
        </w:trPr>
        <w:tc>
          <w:tcPr>
            <w:tcW w:w="4876" w:type="dxa"/>
            <w:tcBorders>
              <w:top w:val="nil"/>
              <w:left w:val="nil"/>
              <w:bottom w:val="nil"/>
              <w:right w:val="nil"/>
            </w:tcBorders>
          </w:tcPr>
          <w:p w14:paraId="008DC1C5"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594F428F" w14:textId="77777777" w:rsidR="00737696" w:rsidRPr="001628F8" w:rsidRDefault="00737696" w:rsidP="009F25AF">
            <w:pPr>
              <w:pStyle w:val="AmColumnHeading"/>
            </w:pPr>
            <w:r w:rsidRPr="001628F8">
              <w:t>Alteração</w:t>
            </w:r>
          </w:p>
        </w:tc>
      </w:tr>
      <w:tr w:rsidR="00737696" w:rsidRPr="001628F8" w14:paraId="71528815" w14:textId="77777777" w:rsidTr="009F25AF">
        <w:trPr>
          <w:jc w:val="center"/>
        </w:trPr>
        <w:tc>
          <w:tcPr>
            <w:tcW w:w="4876" w:type="dxa"/>
            <w:tcBorders>
              <w:top w:val="nil"/>
              <w:left w:val="nil"/>
              <w:bottom w:val="nil"/>
              <w:right w:val="nil"/>
            </w:tcBorders>
          </w:tcPr>
          <w:p w14:paraId="7156BA66" w14:textId="49CA9FCC" w:rsidR="00737696" w:rsidRPr="001628F8" w:rsidRDefault="00737696" w:rsidP="009F25AF">
            <w:pPr>
              <w:pStyle w:val="Normal6a"/>
            </w:pPr>
            <w:r w:rsidRPr="001628F8">
              <w:t>13.</w:t>
            </w:r>
            <w:r w:rsidRPr="001628F8">
              <w:tab/>
              <w:t>Lamenta que apenas sete Estados</w:t>
            </w:r>
            <w:r w:rsidR="00C93241">
              <w:noBreakHyphen/>
            </w:r>
            <w:r w:rsidRPr="001628F8">
              <w:t>Membros tenham solicitado o parecer da respetiva instituição orçamental independente competente; lamenta que nove Estados</w:t>
            </w:r>
            <w:r w:rsidR="00C93241">
              <w:noBreakHyphen/>
            </w:r>
            <w:r w:rsidRPr="001628F8">
              <w:t>Membros não tenham cumprido a sua obrigação de proceder, previamente à apresentação dos respetivos planos nacionais, a consultas políticas com as autoridades regionais e as partes interessadas pertinentes; lamenta ainda o facto de vários Estados</w:t>
            </w:r>
            <w:r w:rsidR="00C93241">
              <w:noBreakHyphen/>
            </w:r>
            <w:r w:rsidRPr="001628F8">
              <w:t xml:space="preserve">Membros não terem envolvido os seus parlamentos nacionais no processo de aprovação dos </w:t>
            </w:r>
            <w:r w:rsidRPr="001628F8">
              <w:lastRenderedPageBreak/>
              <w:t>planos e não terem indicado se se realizaram as consultas obrigatórias com os parlamentos nacionais;</w:t>
            </w:r>
          </w:p>
        </w:tc>
        <w:tc>
          <w:tcPr>
            <w:tcW w:w="4876" w:type="dxa"/>
            <w:tcBorders>
              <w:top w:val="nil"/>
              <w:left w:val="nil"/>
              <w:bottom w:val="nil"/>
              <w:right w:val="nil"/>
            </w:tcBorders>
          </w:tcPr>
          <w:p w14:paraId="2739D950" w14:textId="74353E69" w:rsidR="00737696" w:rsidRPr="001628F8" w:rsidRDefault="00737696" w:rsidP="009F25AF">
            <w:pPr>
              <w:pStyle w:val="Normal6a"/>
            </w:pPr>
            <w:r w:rsidRPr="001628F8">
              <w:lastRenderedPageBreak/>
              <w:t>13.</w:t>
            </w:r>
            <w:r w:rsidRPr="001628F8">
              <w:tab/>
              <w:t>Lamenta que apenas sete Estados</w:t>
            </w:r>
            <w:r w:rsidR="00C93241">
              <w:noBreakHyphen/>
            </w:r>
            <w:r w:rsidRPr="001628F8">
              <w:t>Membros tenham solicitado o parecer da respetiva instituição orçamental independente competente</w:t>
            </w:r>
            <w:r w:rsidRPr="001628F8">
              <w:rPr>
                <w:b/>
                <w:i/>
              </w:rPr>
              <w:t>; salienta que os pareceres das instituições orçamentais independentes constituem uma perspetiva complementar importante</w:t>
            </w:r>
            <w:r w:rsidRPr="001628F8">
              <w:t>; lamenta que nove Estados</w:t>
            </w:r>
            <w:r w:rsidR="00C93241">
              <w:noBreakHyphen/>
            </w:r>
            <w:r w:rsidRPr="001628F8">
              <w:t xml:space="preserve">Membros não tenham cumprido a sua obrigação de proceder, previamente à apresentação dos respetivos planos nacionais, a consultas políticas com as autoridades regionais e as partes interessadas pertinentes; lamenta ainda o </w:t>
            </w:r>
            <w:r w:rsidRPr="001628F8">
              <w:lastRenderedPageBreak/>
              <w:t>facto de vários Estados</w:t>
            </w:r>
            <w:r w:rsidR="00C93241">
              <w:noBreakHyphen/>
            </w:r>
            <w:r w:rsidRPr="001628F8">
              <w:t>Membros não terem envolvido os seus parlamentos nacionais no processo de aprovação dos planos e não terem indicado se se realizaram as consultas obrigatórias com os parlamentos nacionais;</w:t>
            </w:r>
          </w:p>
        </w:tc>
      </w:tr>
    </w:tbl>
    <w:p w14:paraId="063B8C69" w14:textId="77777777" w:rsidR="00737696" w:rsidRPr="001628F8" w:rsidRDefault="00737696" w:rsidP="00737696">
      <w:pPr>
        <w:pStyle w:val="AmOrLang"/>
      </w:pPr>
      <w:r w:rsidRPr="001628F8">
        <w:lastRenderedPageBreak/>
        <w:t xml:space="preserve">Or. </w:t>
      </w:r>
      <w:r w:rsidRPr="001628F8">
        <w:rPr>
          <w:rStyle w:val="HideTWBExt"/>
        </w:rPr>
        <w:t>&lt;Original&gt;</w:t>
      </w:r>
      <w:r w:rsidRPr="001628F8">
        <w:rPr>
          <w:rStyle w:val="HideTWBInt"/>
        </w:rPr>
        <w:t>{DE}</w:t>
      </w:r>
      <w:r w:rsidRPr="001628F8">
        <w:t>de</w:t>
      </w:r>
      <w:r w:rsidRPr="001628F8">
        <w:rPr>
          <w:rStyle w:val="HideTWBExt"/>
        </w:rPr>
        <w:t>&lt;/Original&gt;</w:t>
      </w:r>
    </w:p>
    <w:p w14:paraId="35865882" w14:textId="77777777" w:rsidR="00737696" w:rsidRPr="001628F8" w:rsidRDefault="00737696" w:rsidP="00737696">
      <w:r w:rsidRPr="001628F8">
        <w:rPr>
          <w:rStyle w:val="HideTWBExt"/>
        </w:rPr>
        <w:t>&lt;/Amend&gt;</w:t>
      </w:r>
    </w:p>
    <w:p w14:paraId="647951B5" w14:textId="77777777" w:rsidR="00737696" w:rsidRPr="001628F8" w:rsidRDefault="00737696" w:rsidP="00737696">
      <w:pPr>
        <w:pStyle w:val="AmNumberTabs"/>
      </w:pPr>
      <w:r w:rsidRPr="001628F8">
        <w:rPr>
          <w:rStyle w:val="HideTWBExt"/>
        </w:rPr>
        <w:t>&lt;Amend&gt;</w:t>
      </w:r>
      <w:r w:rsidRPr="001628F8">
        <w:t>Alteração</w:t>
      </w:r>
      <w:r w:rsidRPr="001628F8">
        <w:tab/>
      </w:r>
      <w:r w:rsidRPr="001628F8">
        <w:tab/>
      </w:r>
      <w:r w:rsidRPr="001628F8">
        <w:rPr>
          <w:rStyle w:val="HideTWBExt"/>
        </w:rPr>
        <w:t>&lt;NumAm&gt;</w:t>
      </w:r>
      <w:r w:rsidRPr="001628F8">
        <w:t>238</w:t>
      </w:r>
      <w:r w:rsidRPr="001628F8">
        <w:rPr>
          <w:rStyle w:val="HideTWBExt"/>
        </w:rPr>
        <w:t>&lt;/NumAm&gt;</w:t>
      </w:r>
    </w:p>
    <w:p w14:paraId="1D407847" w14:textId="77777777" w:rsidR="00737696" w:rsidRPr="001628F8" w:rsidRDefault="00737696" w:rsidP="00737696">
      <w:pPr>
        <w:pStyle w:val="NormalBold"/>
      </w:pPr>
      <w:r w:rsidRPr="001628F8">
        <w:rPr>
          <w:rStyle w:val="HideTWBExt"/>
          <w:b w:val="0"/>
        </w:rPr>
        <w:t>&lt;RepeatBlock-By&gt;&lt;Members&gt;</w:t>
      </w:r>
      <w:r w:rsidRPr="001628F8">
        <w:t>Claire Fita, Thomas Bajada, Carla Tavares, Lara Wolters, Matthias Ecke, Evelyn Regner, Jonás Fernández</w:t>
      </w:r>
      <w:r w:rsidRPr="001628F8">
        <w:rPr>
          <w:rStyle w:val="HideTWBExt"/>
          <w:b w:val="0"/>
        </w:rPr>
        <w:t>&lt;/Members&gt;</w:t>
      </w:r>
    </w:p>
    <w:p w14:paraId="4D53085F" w14:textId="77777777" w:rsidR="00737696" w:rsidRPr="001628F8" w:rsidRDefault="00737696" w:rsidP="00737696">
      <w:pPr>
        <w:pStyle w:val="NormalBold"/>
      </w:pPr>
      <w:r w:rsidRPr="001628F8">
        <w:rPr>
          <w:rStyle w:val="HideTWBExt"/>
          <w:b w:val="0"/>
        </w:rPr>
        <w:t>&lt;/RepeatBlock-By&gt;</w:t>
      </w:r>
    </w:p>
    <w:p w14:paraId="0574F06B"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7237EC6B" w14:textId="77777777" w:rsidR="00737696" w:rsidRPr="001628F8" w:rsidRDefault="00737696" w:rsidP="00737696">
      <w:pPr>
        <w:pStyle w:val="NormalBold"/>
      </w:pPr>
      <w:r w:rsidRPr="001628F8">
        <w:rPr>
          <w:rStyle w:val="HideTWBExt"/>
        </w:rPr>
        <w:t>&lt;Article&gt;</w:t>
      </w:r>
      <w:r w:rsidRPr="001628F8">
        <w:t>N.º 14</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4EE83DB8" w14:textId="77777777" w:rsidTr="009F25AF">
        <w:trPr>
          <w:trHeight w:hRule="exact" w:val="240"/>
          <w:jc w:val="center"/>
        </w:trPr>
        <w:tc>
          <w:tcPr>
            <w:tcW w:w="9752" w:type="dxa"/>
            <w:gridSpan w:val="2"/>
            <w:tcBorders>
              <w:top w:val="nil"/>
              <w:left w:val="nil"/>
              <w:bottom w:val="nil"/>
              <w:right w:val="nil"/>
            </w:tcBorders>
          </w:tcPr>
          <w:p w14:paraId="6675C3DF" w14:textId="77777777" w:rsidR="00737696" w:rsidRPr="001628F8" w:rsidRDefault="00737696" w:rsidP="009F25AF"/>
        </w:tc>
      </w:tr>
      <w:tr w:rsidR="00737696" w:rsidRPr="001628F8" w14:paraId="35E3B282" w14:textId="77777777" w:rsidTr="009F25AF">
        <w:trPr>
          <w:trHeight w:val="240"/>
          <w:jc w:val="center"/>
        </w:trPr>
        <w:tc>
          <w:tcPr>
            <w:tcW w:w="4876" w:type="dxa"/>
            <w:tcBorders>
              <w:top w:val="nil"/>
              <w:left w:val="nil"/>
              <w:bottom w:val="nil"/>
              <w:right w:val="nil"/>
            </w:tcBorders>
          </w:tcPr>
          <w:p w14:paraId="3E94916A"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649B539E" w14:textId="77777777" w:rsidR="00737696" w:rsidRPr="001628F8" w:rsidRDefault="00737696" w:rsidP="009F25AF">
            <w:pPr>
              <w:pStyle w:val="AmColumnHeading"/>
            </w:pPr>
            <w:r w:rsidRPr="001628F8">
              <w:t>Alteração</w:t>
            </w:r>
          </w:p>
        </w:tc>
      </w:tr>
      <w:tr w:rsidR="00737696" w:rsidRPr="001628F8" w14:paraId="7804267F" w14:textId="77777777" w:rsidTr="009F25AF">
        <w:trPr>
          <w:jc w:val="center"/>
        </w:trPr>
        <w:tc>
          <w:tcPr>
            <w:tcW w:w="4876" w:type="dxa"/>
            <w:tcBorders>
              <w:top w:val="nil"/>
              <w:left w:val="nil"/>
              <w:bottom w:val="nil"/>
              <w:right w:val="nil"/>
            </w:tcBorders>
          </w:tcPr>
          <w:p w14:paraId="7B440475" w14:textId="0556F57B" w:rsidR="00737696" w:rsidRPr="001628F8" w:rsidRDefault="00737696" w:rsidP="009F25AF">
            <w:pPr>
              <w:pStyle w:val="Normal6a"/>
            </w:pPr>
            <w:r w:rsidRPr="001628F8">
              <w:t>14.</w:t>
            </w:r>
            <w:r w:rsidRPr="001628F8">
              <w:tab/>
              <w:t>Observa que cinco Estados</w:t>
            </w:r>
            <w:r w:rsidR="00C93241">
              <w:noBreakHyphen/>
            </w:r>
            <w:r w:rsidRPr="001628F8">
              <w:t xml:space="preserve">Membros solicitaram uma prorrogação do período de ajustamento; assinala que as reformas e os investimentos que serviram para justificar esta prorrogação </w:t>
            </w:r>
            <w:r w:rsidRPr="001628F8">
              <w:rPr>
                <w:b/>
                <w:i/>
              </w:rPr>
              <w:t>dependem fortemente de</w:t>
            </w:r>
            <w:r w:rsidRPr="001628F8">
              <w:t xml:space="preserve"> reformas </w:t>
            </w:r>
            <w:r w:rsidRPr="001628F8">
              <w:rPr>
                <w:b/>
                <w:i/>
              </w:rPr>
              <w:t>já</w:t>
            </w:r>
            <w:r w:rsidRPr="001628F8">
              <w:t xml:space="preserve"> aprovadas no âmbito do Mecanismo de Recuperação e Resiliência; </w:t>
            </w:r>
            <w:r w:rsidRPr="001628F8">
              <w:rPr>
                <w:b/>
                <w:i/>
              </w:rPr>
              <w:t>entende que algumas destas reformas não preenchem de forma satisfatória o requisito de demonstrar o seu contributo para o crescimento do PIB potential;</w:t>
            </w:r>
          </w:p>
        </w:tc>
        <w:tc>
          <w:tcPr>
            <w:tcW w:w="4876" w:type="dxa"/>
            <w:tcBorders>
              <w:top w:val="nil"/>
              <w:left w:val="nil"/>
              <w:bottom w:val="nil"/>
              <w:right w:val="nil"/>
            </w:tcBorders>
          </w:tcPr>
          <w:p w14:paraId="7B6BF788" w14:textId="1B1140AD" w:rsidR="00737696" w:rsidRPr="001628F8" w:rsidRDefault="00737696" w:rsidP="009F25AF">
            <w:pPr>
              <w:pStyle w:val="Normal6a"/>
            </w:pPr>
            <w:r w:rsidRPr="001628F8">
              <w:t>14.</w:t>
            </w:r>
            <w:r w:rsidRPr="001628F8">
              <w:tab/>
              <w:t>Observa que cinco Estados</w:t>
            </w:r>
            <w:r w:rsidR="00C93241">
              <w:noBreakHyphen/>
            </w:r>
            <w:r w:rsidRPr="001628F8">
              <w:t>Membros solicitaram uma prorrogação do período de ajustamento</w:t>
            </w:r>
            <w:r w:rsidRPr="001628F8">
              <w:rPr>
                <w:b/>
                <w:i/>
              </w:rPr>
              <w:t>, comprometendo</w:t>
            </w:r>
            <w:r w:rsidR="00C93241">
              <w:rPr>
                <w:b/>
                <w:i/>
              </w:rPr>
              <w:noBreakHyphen/>
            </w:r>
            <w:r w:rsidRPr="001628F8">
              <w:rPr>
                <w:b/>
                <w:i/>
              </w:rPr>
              <w:t>se, em contrapartida, a realizar um conjunto de investimentos e de reformas que contribuem para o crescimento sustentável e inclusivo, reforçam a resiliência, promovem a sustentabilidade orçamental, e abordam os principais desafios identificados no Semestre Europeu, em particular nas recomendações específicas por país, e as prioridades comuns da União, e que foram considerados como cumprindo as condições estabelecidas no Regulamento para a concessão de tal prorrogação</w:t>
            </w:r>
            <w:r w:rsidRPr="001628F8">
              <w:t xml:space="preserve">; assinala que as reformas e os investimentos que serviram para justificar esta prorrogação </w:t>
            </w:r>
            <w:r w:rsidRPr="001628F8">
              <w:rPr>
                <w:b/>
                <w:i/>
              </w:rPr>
              <w:t>assentam e são complementados por</w:t>
            </w:r>
            <w:r w:rsidRPr="001628F8">
              <w:t xml:space="preserve"> reformas aprovadas no âmbito do Mecanismo de Recuperação e Resiliência;</w:t>
            </w:r>
          </w:p>
        </w:tc>
      </w:tr>
    </w:tbl>
    <w:p w14:paraId="5245CD59"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5AE3A8DF" w14:textId="77777777" w:rsidR="00737696" w:rsidRPr="00C93241" w:rsidRDefault="00737696" w:rsidP="00737696">
      <w:pPr>
        <w:rPr>
          <w:lang w:val="en-GB"/>
        </w:rPr>
      </w:pPr>
      <w:r w:rsidRPr="00C93241">
        <w:rPr>
          <w:rStyle w:val="HideTWBExt"/>
          <w:lang w:val="en-GB"/>
        </w:rPr>
        <w:t>&lt;/Amend&gt;</w:t>
      </w:r>
    </w:p>
    <w:p w14:paraId="7950D1CA"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239</w:t>
      </w:r>
      <w:r w:rsidRPr="00C93241">
        <w:rPr>
          <w:rStyle w:val="HideTWBExt"/>
          <w:lang w:val="en-GB"/>
        </w:rPr>
        <w:t>&lt;/NumAm&gt;</w:t>
      </w:r>
    </w:p>
    <w:p w14:paraId="2C8D3A4E" w14:textId="77777777" w:rsidR="00737696" w:rsidRPr="00C93241" w:rsidRDefault="00737696" w:rsidP="00737696">
      <w:pPr>
        <w:pStyle w:val="NormalBold"/>
        <w:rPr>
          <w:lang w:val="en-GB"/>
        </w:rPr>
      </w:pPr>
      <w:r w:rsidRPr="00C93241">
        <w:rPr>
          <w:rStyle w:val="HideTWBExt"/>
          <w:b w:val="0"/>
          <w:lang w:val="en-GB"/>
        </w:rPr>
        <w:lastRenderedPageBreak/>
        <w:t>&lt;RepeatBlock-By&gt;&lt;Members&gt;</w:t>
      </w:r>
      <w:r w:rsidRPr="00C93241">
        <w:rPr>
          <w:lang w:val="en-GB"/>
        </w:rPr>
        <w:t>Carla Tavares</w:t>
      </w:r>
      <w:r w:rsidRPr="00C93241">
        <w:rPr>
          <w:rStyle w:val="HideTWBExt"/>
          <w:b w:val="0"/>
          <w:lang w:val="en-GB"/>
        </w:rPr>
        <w:t>&lt;/Members&gt;</w:t>
      </w:r>
    </w:p>
    <w:p w14:paraId="410288FE" w14:textId="77777777" w:rsidR="00737696" w:rsidRPr="00C93241" w:rsidRDefault="00737696" w:rsidP="00737696">
      <w:pPr>
        <w:pStyle w:val="NormalBold"/>
        <w:rPr>
          <w:lang w:val="en-GB"/>
        </w:rPr>
      </w:pPr>
      <w:r w:rsidRPr="00C93241">
        <w:rPr>
          <w:rStyle w:val="HideTWBExt"/>
          <w:b w:val="0"/>
          <w:lang w:val="en-GB"/>
        </w:rPr>
        <w:t>&lt;/RepeatBlock-By&gt;</w:t>
      </w:r>
    </w:p>
    <w:p w14:paraId="194E5D21"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6E578132" w14:textId="77777777" w:rsidR="00737696" w:rsidRPr="001628F8" w:rsidRDefault="00737696" w:rsidP="00737696">
      <w:pPr>
        <w:pStyle w:val="NormalBold"/>
      </w:pPr>
      <w:r w:rsidRPr="001628F8">
        <w:rPr>
          <w:rStyle w:val="HideTWBExt"/>
        </w:rPr>
        <w:t>&lt;Article&gt;</w:t>
      </w:r>
      <w:r w:rsidRPr="001628F8">
        <w:t>N.º 14</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73948BF8" w14:textId="77777777" w:rsidTr="009F25AF">
        <w:trPr>
          <w:trHeight w:hRule="exact" w:val="240"/>
          <w:jc w:val="center"/>
        </w:trPr>
        <w:tc>
          <w:tcPr>
            <w:tcW w:w="9752" w:type="dxa"/>
            <w:gridSpan w:val="2"/>
            <w:tcBorders>
              <w:top w:val="nil"/>
              <w:left w:val="nil"/>
              <w:bottom w:val="nil"/>
              <w:right w:val="nil"/>
            </w:tcBorders>
          </w:tcPr>
          <w:p w14:paraId="2E043C92" w14:textId="77777777" w:rsidR="00737696" w:rsidRPr="001628F8" w:rsidRDefault="00737696" w:rsidP="009F25AF"/>
        </w:tc>
      </w:tr>
      <w:tr w:rsidR="00737696" w:rsidRPr="001628F8" w14:paraId="3931B386" w14:textId="77777777" w:rsidTr="009F25AF">
        <w:trPr>
          <w:trHeight w:val="240"/>
          <w:jc w:val="center"/>
        </w:trPr>
        <w:tc>
          <w:tcPr>
            <w:tcW w:w="4876" w:type="dxa"/>
            <w:tcBorders>
              <w:top w:val="nil"/>
              <w:left w:val="nil"/>
              <w:bottom w:val="nil"/>
              <w:right w:val="nil"/>
            </w:tcBorders>
          </w:tcPr>
          <w:p w14:paraId="24CAAE9E"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0E99B141" w14:textId="77777777" w:rsidR="00737696" w:rsidRPr="001628F8" w:rsidRDefault="00737696" w:rsidP="009F25AF">
            <w:pPr>
              <w:pStyle w:val="AmColumnHeading"/>
            </w:pPr>
            <w:r w:rsidRPr="001628F8">
              <w:t>Alteração</w:t>
            </w:r>
          </w:p>
        </w:tc>
      </w:tr>
      <w:tr w:rsidR="00737696" w:rsidRPr="001628F8" w14:paraId="4094BD76" w14:textId="77777777" w:rsidTr="009F25AF">
        <w:trPr>
          <w:jc w:val="center"/>
        </w:trPr>
        <w:tc>
          <w:tcPr>
            <w:tcW w:w="4876" w:type="dxa"/>
            <w:tcBorders>
              <w:top w:val="nil"/>
              <w:left w:val="nil"/>
              <w:bottom w:val="nil"/>
              <w:right w:val="nil"/>
            </w:tcBorders>
          </w:tcPr>
          <w:p w14:paraId="42C0FC43" w14:textId="71E8D398" w:rsidR="00737696" w:rsidRPr="001628F8" w:rsidRDefault="00737696" w:rsidP="009F25AF">
            <w:pPr>
              <w:pStyle w:val="Normal6a"/>
            </w:pPr>
            <w:r w:rsidRPr="001628F8">
              <w:t>14.</w:t>
            </w:r>
            <w:r w:rsidRPr="001628F8">
              <w:tab/>
              <w:t>Observa que cinco Estados</w:t>
            </w:r>
            <w:r w:rsidR="00C93241">
              <w:noBreakHyphen/>
            </w:r>
            <w:r w:rsidRPr="001628F8">
              <w:t xml:space="preserve">Membros solicitaram uma prorrogação do período de ajustamento; assinala que </w:t>
            </w:r>
            <w:r w:rsidRPr="001628F8">
              <w:rPr>
                <w:b/>
                <w:i/>
              </w:rPr>
              <w:t>as</w:t>
            </w:r>
            <w:r w:rsidRPr="001628F8">
              <w:t xml:space="preserve"> reformas e </w:t>
            </w:r>
            <w:r w:rsidRPr="001628F8">
              <w:rPr>
                <w:b/>
                <w:i/>
              </w:rPr>
              <w:t>os</w:t>
            </w:r>
            <w:r w:rsidRPr="001628F8">
              <w:t xml:space="preserve"> investimentos que serviram para justificar esta prorrogação dependem </w:t>
            </w:r>
            <w:r w:rsidRPr="001628F8">
              <w:rPr>
                <w:b/>
                <w:i/>
              </w:rPr>
              <w:t>fortemente</w:t>
            </w:r>
            <w:r w:rsidRPr="001628F8">
              <w:t xml:space="preserve"> de reformas já aprovadas no âmbito do Mecanismo de Recuperação e Resiliência;</w:t>
            </w:r>
            <w:r w:rsidRPr="001628F8">
              <w:rPr>
                <w:b/>
                <w:i/>
              </w:rPr>
              <w:t xml:space="preserve"> entende que algumas destas reformas não preenchem de forma satisfatória o requisito de demonstrar o seu contributo para o crescimento do PIB potential;</w:t>
            </w:r>
          </w:p>
        </w:tc>
        <w:tc>
          <w:tcPr>
            <w:tcW w:w="4876" w:type="dxa"/>
            <w:tcBorders>
              <w:top w:val="nil"/>
              <w:left w:val="nil"/>
              <w:bottom w:val="nil"/>
              <w:right w:val="nil"/>
            </w:tcBorders>
          </w:tcPr>
          <w:p w14:paraId="009A755A" w14:textId="0837EB9B" w:rsidR="00737696" w:rsidRPr="001628F8" w:rsidRDefault="00737696" w:rsidP="009F25AF">
            <w:pPr>
              <w:pStyle w:val="Normal6a"/>
            </w:pPr>
            <w:r w:rsidRPr="001628F8">
              <w:t>14.</w:t>
            </w:r>
            <w:r w:rsidRPr="001628F8">
              <w:tab/>
              <w:t>Observa que cinco Estados</w:t>
            </w:r>
            <w:r w:rsidR="00C93241">
              <w:noBreakHyphen/>
            </w:r>
            <w:r w:rsidRPr="001628F8">
              <w:t xml:space="preserve">Membros solicitaram uma prorrogação do período de ajustamento; assinala que </w:t>
            </w:r>
            <w:r w:rsidRPr="001628F8">
              <w:rPr>
                <w:b/>
                <w:i/>
              </w:rPr>
              <w:t>algumas</w:t>
            </w:r>
            <w:r w:rsidRPr="001628F8">
              <w:t xml:space="preserve"> reformas e </w:t>
            </w:r>
            <w:r w:rsidRPr="001628F8">
              <w:rPr>
                <w:b/>
                <w:i/>
              </w:rPr>
              <w:t>alguns</w:t>
            </w:r>
            <w:r w:rsidRPr="001628F8">
              <w:t xml:space="preserve"> investimentos que serviram para justificar esta prorrogação dependem de reformas já aprovadas no âmbito do Mecanismo de Recuperação e Resiliência</w:t>
            </w:r>
            <w:r w:rsidRPr="001628F8">
              <w:rPr>
                <w:b/>
                <w:i/>
              </w:rPr>
              <w:t>, tal como permitido pelas novas regras orçamentais</w:t>
            </w:r>
            <w:r w:rsidRPr="001628F8">
              <w:t>;</w:t>
            </w:r>
          </w:p>
        </w:tc>
      </w:tr>
    </w:tbl>
    <w:p w14:paraId="25352173"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025105F5" w14:textId="77777777" w:rsidR="00737696" w:rsidRPr="00C93241" w:rsidRDefault="00737696" w:rsidP="00737696">
      <w:pPr>
        <w:rPr>
          <w:lang w:val="en-GB"/>
        </w:rPr>
      </w:pPr>
      <w:r w:rsidRPr="00C93241">
        <w:rPr>
          <w:rStyle w:val="HideTWBExt"/>
          <w:lang w:val="en-GB"/>
        </w:rPr>
        <w:t>&lt;/Amend&gt;</w:t>
      </w:r>
    </w:p>
    <w:p w14:paraId="132AF068"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240</w:t>
      </w:r>
      <w:r w:rsidRPr="00C93241">
        <w:rPr>
          <w:rStyle w:val="HideTWBExt"/>
          <w:lang w:val="en-GB"/>
        </w:rPr>
        <w:t>&lt;/NumAm&gt;</w:t>
      </w:r>
    </w:p>
    <w:p w14:paraId="71557AAE"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Thomas Händel</w:t>
      </w:r>
      <w:r w:rsidRPr="00C93241">
        <w:rPr>
          <w:rStyle w:val="HideTWBExt"/>
          <w:b w:val="0"/>
          <w:lang w:val="en-GB"/>
        </w:rPr>
        <w:t>&lt;/Members&gt;</w:t>
      </w:r>
    </w:p>
    <w:p w14:paraId="77504830" w14:textId="77777777" w:rsidR="00737696" w:rsidRPr="00C93241" w:rsidRDefault="00737696" w:rsidP="00737696">
      <w:pPr>
        <w:pStyle w:val="NormalBold"/>
      </w:pPr>
      <w:r w:rsidRPr="00C93241">
        <w:rPr>
          <w:rStyle w:val="HideTWBExt"/>
          <w:b w:val="0"/>
        </w:rPr>
        <w:t>&lt;/RepeatBlock-By&gt;</w:t>
      </w:r>
    </w:p>
    <w:p w14:paraId="5DEE57B1"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1BA6FDB1" w14:textId="77777777" w:rsidR="00737696" w:rsidRPr="001628F8" w:rsidRDefault="00737696" w:rsidP="00737696">
      <w:pPr>
        <w:pStyle w:val="NormalBold"/>
      </w:pPr>
      <w:r w:rsidRPr="001628F8">
        <w:rPr>
          <w:rStyle w:val="HideTWBExt"/>
        </w:rPr>
        <w:t>&lt;Article&gt;</w:t>
      </w:r>
      <w:r w:rsidRPr="001628F8">
        <w:t>N.º 14</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0C8F606D" w14:textId="77777777" w:rsidTr="009F25AF">
        <w:trPr>
          <w:trHeight w:hRule="exact" w:val="240"/>
          <w:jc w:val="center"/>
        </w:trPr>
        <w:tc>
          <w:tcPr>
            <w:tcW w:w="9752" w:type="dxa"/>
            <w:gridSpan w:val="2"/>
            <w:tcBorders>
              <w:top w:val="nil"/>
              <w:left w:val="nil"/>
              <w:bottom w:val="nil"/>
              <w:right w:val="nil"/>
            </w:tcBorders>
          </w:tcPr>
          <w:p w14:paraId="705F215A" w14:textId="77777777" w:rsidR="00737696" w:rsidRPr="001628F8" w:rsidRDefault="00737696" w:rsidP="009F25AF"/>
        </w:tc>
      </w:tr>
      <w:tr w:rsidR="00737696" w:rsidRPr="001628F8" w14:paraId="79B43230" w14:textId="77777777" w:rsidTr="009F25AF">
        <w:trPr>
          <w:trHeight w:val="240"/>
          <w:jc w:val="center"/>
        </w:trPr>
        <w:tc>
          <w:tcPr>
            <w:tcW w:w="4876" w:type="dxa"/>
            <w:tcBorders>
              <w:top w:val="nil"/>
              <w:left w:val="nil"/>
              <w:bottom w:val="nil"/>
              <w:right w:val="nil"/>
            </w:tcBorders>
          </w:tcPr>
          <w:p w14:paraId="7372EA45"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1A924D82" w14:textId="77777777" w:rsidR="00737696" w:rsidRPr="001628F8" w:rsidRDefault="00737696" w:rsidP="009F25AF">
            <w:pPr>
              <w:pStyle w:val="AmColumnHeading"/>
            </w:pPr>
            <w:r w:rsidRPr="001628F8">
              <w:t>Alteração</w:t>
            </w:r>
          </w:p>
        </w:tc>
      </w:tr>
      <w:tr w:rsidR="00737696" w:rsidRPr="001628F8" w14:paraId="6CD43E3E" w14:textId="77777777" w:rsidTr="009F25AF">
        <w:trPr>
          <w:jc w:val="center"/>
        </w:trPr>
        <w:tc>
          <w:tcPr>
            <w:tcW w:w="4876" w:type="dxa"/>
            <w:tcBorders>
              <w:top w:val="nil"/>
              <w:left w:val="nil"/>
              <w:bottom w:val="nil"/>
              <w:right w:val="nil"/>
            </w:tcBorders>
          </w:tcPr>
          <w:p w14:paraId="10F663F6" w14:textId="5C2BBF71" w:rsidR="00737696" w:rsidRPr="001628F8" w:rsidRDefault="00737696" w:rsidP="009F25AF">
            <w:pPr>
              <w:pStyle w:val="Normal6a"/>
            </w:pPr>
            <w:r w:rsidRPr="001628F8">
              <w:t>14.</w:t>
            </w:r>
            <w:r w:rsidRPr="001628F8">
              <w:tab/>
              <w:t>Observa que cinco Estados</w:t>
            </w:r>
            <w:r w:rsidR="00C93241">
              <w:noBreakHyphen/>
            </w:r>
            <w:r w:rsidRPr="001628F8">
              <w:t xml:space="preserve">Membros solicitaram uma prorrogação do período de ajustamento; assinala que as reformas e os investimentos que serviram para justificar esta prorrogação dependem fortemente de reformas já aprovadas no âmbito do Mecanismo de Recuperação e Resiliência; </w:t>
            </w:r>
            <w:r w:rsidRPr="001628F8">
              <w:rPr>
                <w:b/>
                <w:i/>
              </w:rPr>
              <w:t>entende que algumas destas</w:t>
            </w:r>
            <w:r w:rsidRPr="001628F8">
              <w:t xml:space="preserve"> reformas </w:t>
            </w:r>
            <w:r w:rsidRPr="001628F8">
              <w:rPr>
                <w:b/>
                <w:i/>
              </w:rPr>
              <w:t>não</w:t>
            </w:r>
            <w:r w:rsidRPr="001628F8">
              <w:t xml:space="preserve"> preenchem de forma satisfatória o requisito de demonstrar o seu contributo para o crescimento do PIB potential;</w:t>
            </w:r>
          </w:p>
        </w:tc>
        <w:tc>
          <w:tcPr>
            <w:tcW w:w="4876" w:type="dxa"/>
            <w:tcBorders>
              <w:top w:val="nil"/>
              <w:left w:val="nil"/>
              <w:bottom w:val="nil"/>
              <w:right w:val="nil"/>
            </w:tcBorders>
          </w:tcPr>
          <w:p w14:paraId="5765860B" w14:textId="5956C1A7" w:rsidR="00737696" w:rsidRPr="001628F8" w:rsidRDefault="00737696" w:rsidP="009F25AF">
            <w:pPr>
              <w:pStyle w:val="Normal6a"/>
            </w:pPr>
            <w:r w:rsidRPr="001628F8">
              <w:t>14.</w:t>
            </w:r>
            <w:r w:rsidRPr="001628F8">
              <w:tab/>
              <w:t>Observa que cinco Estados</w:t>
            </w:r>
            <w:r w:rsidR="00C93241">
              <w:noBreakHyphen/>
            </w:r>
            <w:r w:rsidRPr="001628F8">
              <w:t xml:space="preserve">Membros solicitaram uma prorrogação do período de ajustamento; assinala que as reformas e os investimentos que serviram para justificar esta prorrogação dependem fortemente de reformas já aprovadas no âmbito do Mecanismo de Recuperação e Resiliência; </w:t>
            </w:r>
            <w:r w:rsidRPr="001628F8">
              <w:rPr>
                <w:b/>
                <w:i/>
              </w:rPr>
              <w:t>questiona se estas</w:t>
            </w:r>
            <w:r w:rsidRPr="001628F8">
              <w:t xml:space="preserve"> reformas preenchem de forma satisfatória o requisito de demonstrar o seu contributo para o crescimento do PIB potential</w:t>
            </w:r>
            <w:r w:rsidRPr="001628F8">
              <w:rPr>
                <w:b/>
                <w:i/>
              </w:rPr>
              <w:t>, bem como para o bem</w:t>
            </w:r>
            <w:r w:rsidR="00C93241">
              <w:rPr>
                <w:b/>
                <w:i/>
              </w:rPr>
              <w:noBreakHyphen/>
            </w:r>
            <w:r w:rsidRPr="001628F8">
              <w:rPr>
                <w:b/>
                <w:i/>
              </w:rPr>
              <w:t>estar e a sustentabilidade das comunidades pertinentes</w:t>
            </w:r>
            <w:r w:rsidRPr="001628F8">
              <w:t>;</w:t>
            </w:r>
          </w:p>
        </w:tc>
      </w:tr>
    </w:tbl>
    <w:p w14:paraId="2564C018"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252A1E08" w14:textId="77777777" w:rsidR="00737696" w:rsidRPr="00C93241" w:rsidRDefault="00737696" w:rsidP="00737696">
      <w:pPr>
        <w:rPr>
          <w:lang w:val="en-GB"/>
        </w:rPr>
      </w:pPr>
      <w:r w:rsidRPr="00C93241">
        <w:rPr>
          <w:rStyle w:val="HideTWBExt"/>
          <w:lang w:val="en-GB"/>
        </w:rPr>
        <w:lastRenderedPageBreak/>
        <w:t>&lt;/Amend&gt;</w:t>
      </w:r>
    </w:p>
    <w:p w14:paraId="78010570"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241</w:t>
      </w:r>
      <w:r w:rsidRPr="00C93241">
        <w:rPr>
          <w:rStyle w:val="HideTWBExt"/>
          <w:lang w:val="en-GB"/>
        </w:rPr>
        <w:t>&lt;/NumAm&gt;</w:t>
      </w:r>
    </w:p>
    <w:p w14:paraId="5A3A8608"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Marcus Ferber</w:t>
      </w:r>
      <w:r w:rsidRPr="00C93241">
        <w:rPr>
          <w:rStyle w:val="HideTWBExt"/>
          <w:b w:val="0"/>
          <w:lang w:val="en-GB"/>
        </w:rPr>
        <w:t>&lt;/Members&gt;</w:t>
      </w:r>
    </w:p>
    <w:p w14:paraId="1234D3ED" w14:textId="77777777" w:rsidR="00737696" w:rsidRPr="00C93241" w:rsidRDefault="00737696" w:rsidP="00737696">
      <w:pPr>
        <w:pStyle w:val="NormalBold"/>
        <w:rPr>
          <w:lang w:val="en-GB"/>
        </w:rPr>
      </w:pPr>
      <w:r w:rsidRPr="00C93241">
        <w:rPr>
          <w:rStyle w:val="HideTWBExt"/>
          <w:b w:val="0"/>
          <w:lang w:val="en-GB"/>
        </w:rPr>
        <w:t>&lt;/RepeatBlock-By&gt;</w:t>
      </w:r>
    </w:p>
    <w:p w14:paraId="0FB2D79C"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5B062B1A" w14:textId="77777777" w:rsidR="00737696" w:rsidRPr="001628F8" w:rsidRDefault="00737696" w:rsidP="00737696">
      <w:pPr>
        <w:pStyle w:val="NormalBold"/>
      </w:pPr>
      <w:r w:rsidRPr="001628F8">
        <w:rPr>
          <w:rStyle w:val="HideTWBExt"/>
        </w:rPr>
        <w:t>&lt;Article&gt;</w:t>
      </w:r>
      <w:r w:rsidRPr="001628F8">
        <w:t>N.</w:t>
      </w:r>
      <w:r w:rsidRPr="001628F8">
        <w:rPr>
          <w:vertAlign w:val="superscript"/>
        </w:rPr>
        <w:t>o</w:t>
      </w:r>
      <w:r w:rsidRPr="001628F8">
        <w:t> 14</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06FE499E" w14:textId="77777777" w:rsidTr="009F25AF">
        <w:trPr>
          <w:trHeight w:hRule="exact" w:val="240"/>
          <w:jc w:val="center"/>
        </w:trPr>
        <w:tc>
          <w:tcPr>
            <w:tcW w:w="9752" w:type="dxa"/>
            <w:gridSpan w:val="2"/>
            <w:tcBorders>
              <w:top w:val="nil"/>
              <w:left w:val="nil"/>
              <w:bottom w:val="nil"/>
              <w:right w:val="nil"/>
            </w:tcBorders>
          </w:tcPr>
          <w:p w14:paraId="16B05D77" w14:textId="77777777" w:rsidR="00737696" w:rsidRPr="001628F8" w:rsidRDefault="00737696" w:rsidP="009F25AF"/>
        </w:tc>
      </w:tr>
      <w:tr w:rsidR="00737696" w:rsidRPr="001628F8" w14:paraId="18F7663D" w14:textId="77777777" w:rsidTr="009F25AF">
        <w:trPr>
          <w:trHeight w:val="240"/>
          <w:jc w:val="center"/>
        </w:trPr>
        <w:tc>
          <w:tcPr>
            <w:tcW w:w="4876" w:type="dxa"/>
            <w:tcBorders>
              <w:top w:val="nil"/>
              <w:left w:val="nil"/>
              <w:bottom w:val="nil"/>
              <w:right w:val="nil"/>
            </w:tcBorders>
          </w:tcPr>
          <w:p w14:paraId="645AEC64"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0F2BA8CC" w14:textId="77777777" w:rsidR="00737696" w:rsidRPr="001628F8" w:rsidRDefault="00737696" w:rsidP="009F25AF">
            <w:pPr>
              <w:pStyle w:val="AmColumnHeading"/>
            </w:pPr>
            <w:r w:rsidRPr="001628F8">
              <w:t>Alteração</w:t>
            </w:r>
          </w:p>
        </w:tc>
      </w:tr>
      <w:tr w:rsidR="00737696" w:rsidRPr="001628F8" w14:paraId="3F54023E" w14:textId="77777777" w:rsidTr="009F25AF">
        <w:trPr>
          <w:jc w:val="center"/>
        </w:trPr>
        <w:tc>
          <w:tcPr>
            <w:tcW w:w="4876" w:type="dxa"/>
            <w:tcBorders>
              <w:top w:val="nil"/>
              <w:left w:val="nil"/>
              <w:bottom w:val="nil"/>
              <w:right w:val="nil"/>
            </w:tcBorders>
          </w:tcPr>
          <w:p w14:paraId="6619FA9D" w14:textId="48558F0B" w:rsidR="00737696" w:rsidRPr="001628F8" w:rsidRDefault="00737696" w:rsidP="009F25AF">
            <w:pPr>
              <w:pStyle w:val="Normal6a"/>
            </w:pPr>
            <w:r w:rsidRPr="001628F8">
              <w:t>14.</w:t>
            </w:r>
            <w:r w:rsidRPr="001628F8">
              <w:tab/>
              <w:t>Observa que cinco Estados</w:t>
            </w:r>
            <w:r w:rsidR="00C93241">
              <w:noBreakHyphen/>
            </w:r>
            <w:r w:rsidRPr="001628F8">
              <w:t>Membros solicitaram uma prorrogação do período de ajustamento; assinala que as reformas e os investimentos que serviram para justificar esta prorrogação dependem fortemente de reformas já aprovadas no âmbito do Mecanismo de Recuperação e Resiliência; entende que algumas destas reformas não preenchem de forma satisfatória o requisito de demonstrar o seu contributo para o crescimento do PIB potencial;</w:t>
            </w:r>
          </w:p>
        </w:tc>
        <w:tc>
          <w:tcPr>
            <w:tcW w:w="4876" w:type="dxa"/>
            <w:tcBorders>
              <w:top w:val="nil"/>
              <w:left w:val="nil"/>
              <w:bottom w:val="nil"/>
              <w:right w:val="nil"/>
            </w:tcBorders>
          </w:tcPr>
          <w:p w14:paraId="0DB04BAE" w14:textId="3EC039C2" w:rsidR="00737696" w:rsidRPr="001628F8" w:rsidRDefault="00737696" w:rsidP="009F25AF">
            <w:pPr>
              <w:pStyle w:val="Normal6a"/>
            </w:pPr>
            <w:r w:rsidRPr="001628F8">
              <w:t>14.</w:t>
            </w:r>
            <w:r w:rsidRPr="001628F8">
              <w:tab/>
              <w:t>Observa que cinco Estados</w:t>
            </w:r>
            <w:r w:rsidR="00C93241">
              <w:noBreakHyphen/>
            </w:r>
            <w:r w:rsidRPr="001628F8">
              <w:t xml:space="preserve">Membros solicitaram uma prorrogação do período de ajustamento; assinala que as reformas e os investimentos que serviram para justificar esta prorrogação dependem fortemente de reformas já aprovadas no âmbito do Mecanismo de Recuperação e Resiliência; entende que algumas destas reformas não preenchem de forma satisfatória o requisito de demonstrar o seu contributo para o crescimento do PIB potencial; </w:t>
            </w:r>
            <w:r w:rsidRPr="001628F8">
              <w:rPr>
                <w:b/>
                <w:i/>
              </w:rPr>
              <w:t>salienta que uma prorrogação do período de ajustamento só deve ser aprovada em casos excecionais devidamente fundamentados e mediante a apresentação de um programa de reformas ambicioso;</w:t>
            </w:r>
          </w:p>
        </w:tc>
      </w:tr>
    </w:tbl>
    <w:p w14:paraId="14E6C890" w14:textId="77777777" w:rsidR="00737696" w:rsidRPr="001628F8" w:rsidRDefault="00737696" w:rsidP="00737696">
      <w:pPr>
        <w:pStyle w:val="AmOrLang"/>
      </w:pPr>
      <w:r w:rsidRPr="001628F8">
        <w:t xml:space="preserve">Or. </w:t>
      </w:r>
      <w:r w:rsidRPr="001628F8">
        <w:rPr>
          <w:rStyle w:val="HideTWBExt"/>
        </w:rPr>
        <w:t>&lt;Original&gt;</w:t>
      </w:r>
      <w:r w:rsidRPr="001628F8">
        <w:rPr>
          <w:rStyle w:val="HideTWBInt"/>
        </w:rPr>
        <w:t>{DE}</w:t>
      </w:r>
      <w:r w:rsidRPr="001628F8">
        <w:t>de</w:t>
      </w:r>
      <w:r w:rsidRPr="001628F8">
        <w:rPr>
          <w:rStyle w:val="HideTWBExt"/>
        </w:rPr>
        <w:t>&lt;/Original&gt;</w:t>
      </w:r>
    </w:p>
    <w:p w14:paraId="74A8ED17" w14:textId="77777777" w:rsidR="00737696" w:rsidRPr="001628F8" w:rsidRDefault="00737696" w:rsidP="00737696">
      <w:r w:rsidRPr="001628F8">
        <w:rPr>
          <w:rStyle w:val="HideTWBExt"/>
        </w:rPr>
        <w:t>&lt;/Amend&gt;</w:t>
      </w:r>
    </w:p>
    <w:p w14:paraId="2D5E714E" w14:textId="77777777" w:rsidR="00737696" w:rsidRPr="001628F8" w:rsidRDefault="00737696" w:rsidP="00737696">
      <w:pPr>
        <w:pStyle w:val="AmNumberTabs"/>
      </w:pPr>
      <w:r w:rsidRPr="001628F8">
        <w:rPr>
          <w:rStyle w:val="HideTWBExt"/>
        </w:rPr>
        <w:t>&lt;Amend&gt;</w:t>
      </w:r>
      <w:r w:rsidRPr="001628F8">
        <w:t>Alteração</w:t>
      </w:r>
      <w:r w:rsidRPr="001628F8">
        <w:tab/>
      </w:r>
      <w:r w:rsidRPr="001628F8">
        <w:tab/>
      </w:r>
      <w:r w:rsidRPr="001628F8">
        <w:rPr>
          <w:rStyle w:val="HideTWBExt"/>
        </w:rPr>
        <w:t>&lt;NumAm&gt;</w:t>
      </w:r>
      <w:r w:rsidRPr="001628F8">
        <w:t>242</w:t>
      </w:r>
      <w:r w:rsidRPr="001628F8">
        <w:rPr>
          <w:rStyle w:val="HideTWBExt"/>
        </w:rPr>
        <w:t>&lt;/NumAm&gt;</w:t>
      </w:r>
    </w:p>
    <w:p w14:paraId="1B2D94DB"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Fernando Navarrete Rojas</w:t>
      </w:r>
      <w:r w:rsidRPr="00C93241">
        <w:rPr>
          <w:rStyle w:val="HideTWBExt"/>
          <w:b w:val="0"/>
          <w:lang w:val="en-GB"/>
        </w:rPr>
        <w:t>&lt;/Members&gt;</w:t>
      </w:r>
    </w:p>
    <w:p w14:paraId="3EB44F07" w14:textId="77777777" w:rsidR="00737696" w:rsidRPr="001628F8" w:rsidRDefault="00737696" w:rsidP="00737696">
      <w:pPr>
        <w:pStyle w:val="NormalBold"/>
      </w:pPr>
      <w:r w:rsidRPr="001628F8">
        <w:rPr>
          <w:rStyle w:val="HideTWBExt"/>
          <w:b w:val="0"/>
        </w:rPr>
        <w:t>&lt;/RepeatBlock-By&gt;</w:t>
      </w:r>
    </w:p>
    <w:p w14:paraId="2648A599"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4C05A131" w14:textId="77777777" w:rsidR="00737696" w:rsidRPr="001628F8" w:rsidRDefault="00737696" w:rsidP="00737696">
      <w:pPr>
        <w:pStyle w:val="NormalBold"/>
      </w:pPr>
      <w:r w:rsidRPr="001628F8">
        <w:rPr>
          <w:rStyle w:val="HideTWBExt"/>
        </w:rPr>
        <w:t>&lt;Article&gt;</w:t>
      </w:r>
      <w:r w:rsidRPr="001628F8">
        <w:t>N.º 14</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6AC9DB90" w14:textId="77777777" w:rsidTr="009F25AF">
        <w:trPr>
          <w:trHeight w:hRule="exact" w:val="240"/>
          <w:jc w:val="center"/>
        </w:trPr>
        <w:tc>
          <w:tcPr>
            <w:tcW w:w="9752" w:type="dxa"/>
            <w:gridSpan w:val="2"/>
            <w:tcBorders>
              <w:top w:val="nil"/>
              <w:left w:val="nil"/>
              <w:bottom w:val="nil"/>
              <w:right w:val="nil"/>
            </w:tcBorders>
          </w:tcPr>
          <w:p w14:paraId="0F05C100" w14:textId="77777777" w:rsidR="00737696" w:rsidRPr="001628F8" w:rsidRDefault="00737696" w:rsidP="009F25AF"/>
        </w:tc>
      </w:tr>
      <w:tr w:rsidR="00737696" w:rsidRPr="001628F8" w14:paraId="0BAFBBBD" w14:textId="77777777" w:rsidTr="009F25AF">
        <w:trPr>
          <w:trHeight w:val="240"/>
          <w:jc w:val="center"/>
        </w:trPr>
        <w:tc>
          <w:tcPr>
            <w:tcW w:w="4876" w:type="dxa"/>
            <w:tcBorders>
              <w:top w:val="nil"/>
              <w:left w:val="nil"/>
              <w:bottom w:val="nil"/>
              <w:right w:val="nil"/>
            </w:tcBorders>
          </w:tcPr>
          <w:p w14:paraId="5CF916DA"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5AEE86A1" w14:textId="77777777" w:rsidR="00737696" w:rsidRPr="001628F8" w:rsidRDefault="00737696" w:rsidP="009F25AF">
            <w:pPr>
              <w:pStyle w:val="AmColumnHeading"/>
            </w:pPr>
            <w:r w:rsidRPr="001628F8">
              <w:t>Alteração</w:t>
            </w:r>
          </w:p>
        </w:tc>
      </w:tr>
      <w:tr w:rsidR="00737696" w:rsidRPr="001628F8" w14:paraId="4F8E49C2" w14:textId="77777777" w:rsidTr="009F25AF">
        <w:trPr>
          <w:jc w:val="center"/>
        </w:trPr>
        <w:tc>
          <w:tcPr>
            <w:tcW w:w="4876" w:type="dxa"/>
            <w:tcBorders>
              <w:top w:val="nil"/>
              <w:left w:val="nil"/>
              <w:bottom w:val="nil"/>
              <w:right w:val="nil"/>
            </w:tcBorders>
          </w:tcPr>
          <w:p w14:paraId="6FC1EEB1" w14:textId="66694899" w:rsidR="00737696" w:rsidRPr="001628F8" w:rsidRDefault="00737696" w:rsidP="009F25AF">
            <w:pPr>
              <w:pStyle w:val="Normal6a"/>
            </w:pPr>
            <w:r w:rsidRPr="001628F8">
              <w:t>14.</w:t>
            </w:r>
            <w:r w:rsidRPr="001628F8">
              <w:tab/>
              <w:t>Observa que cinco Estados</w:t>
            </w:r>
            <w:r w:rsidR="00C93241">
              <w:noBreakHyphen/>
            </w:r>
            <w:r w:rsidRPr="001628F8">
              <w:t xml:space="preserve">Membros solicitaram uma prorrogação do período de ajustamento; assinala que as reformas e os investimentos que serviram para justificar esta prorrogação dependem fortemente de reformas já aprovadas no âmbito do Mecanismo de Recuperação e Resiliência; </w:t>
            </w:r>
            <w:r w:rsidRPr="001628F8">
              <w:lastRenderedPageBreak/>
              <w:t>entende que algumas destas reformas não preenchem de forma satisfatória o requisito de demonstrar o seu contributo para o crescimento do PIB potential;</w:t>
            </w:r>
          </w:p>
        </w:tc>
        <w:tc>
          <w:tcPr>
            <w:tcW w:w="4876" w:type="dxa"/>
            <w:tcBorders>
              <w:top w:val="nil"/>
              <w:left w:val="nil"/>
              <w:bottom w:val="nil"/>
              <w:right w:val="nil"/>
            </w:tcBorders>
          </w:tcPr>
          <w:p w14:paraId="7DEEDC81" w14:textId="256026E7" w:rsidR="00737696" w:rsidRPr="001628F8" w:rsidRDefault="00737696" w:rsidP="009F25AF">
            <w:pPr>
              <w:pStyle w:val="Normal6a"/>
            </w:pPr>
            <w:r w:rsidRPr="001628F8">
              <w:lastRenderedPageBreak/>
              <w:t>14.</w:t>
            </w:r>
            <w:r w:rsidRPr="001628F8">
              <w:tab/>
              <w:t>Observa que cinco Estados</w:t>
            </w:r>
            <w:r w:rsidR="00C93241">
              <w:noBreakHyphen/>
            </w:r>
            <w:r w:rsidRPr="001628F8">
              <w:t xml:space="preserve">Membros solicitaram uma prorrogação do período de ajustamento; assinala que as reformas e os investimentos que serviram para justificar esta prorrogação dependem fortemente de reformas já aprovadas no âmbito do Mecanismo de Recuperação e Resiliência; </w:t>
            </w:r>
            <w:r w:rsidRPr="001628F8">
              <w:lastRenderedPageBreak/>
              <w:t xml:space="preserve">entende que algumas destas reformas não preenchem de forma satisfatória o requisito de demonstrar o seu contributo para o crescimento do PIB potential; </w:t>
            </w:r>
            <w:r w:rsidRPr="001628F8">
              <w:rPr>
                <w:b/>
                <w:i/>
              </w:rPr>
              <w:t>insta a Comissão a avaliar eficazmente o impacto dos investimentos e reformas acordados na sustentabilidade orçamental e no crescimento;</w:t>
            </w:r>
          </w:p>
        </w:tc>
      </w:tr>
    </w:tbl>
    <w:p w14:paraId="20B06BEC" w14:textId="77777777" w:rsidR="00737696" w:rsidRPr="00C93241" w:rsidRDefault="00737696" w:rsidP="00737696">
      <w:pPr>
        <w:pStyle w:val="AmOrLang"/>
        <w:rPr>
          <w:lang w:val="en-GB"/>
        </w:rPr>
      </w:pPr>
      <w:r w:rsidRPr="00C93241">
        <w:rPr>
          <w:lang w:val="en-GB"/>
        </w:rPr>
        <w:lastRenderedPageBreak/>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2B290B69" w14:textId="77777777" w:rsidR="00737696" w:rsidRPr="00C93241" w:rsidRDefault="00737696" w:rsidP="00737696">
      <w:pPr>
        <w:rPr>
          <w:lang w:val="en-GB"/>
        </w:rPr>
      </w:pPr>
      <w:r w:rsidRPr="00C93241">
        <w:rPr>
          <w:rStyle w:val="HideTWBExt"/>
          <w:lang w:val="en-GB"/>
        </w:rPr>
        <w:t>&lt;/Amend&gt;</w:t>
      </w:r>
    </w:p>
    <w:p w14:paraId="4E68819D"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243</w:t>
      </w:r>
      <w:r w:rsidRPr="00C93241">
        <w:rPr>
          <w:rStyle w:val="HideTWBExt"/>
          <w:lang w:val="en-GB"/>
        </w:rPr>
        <w:t>&lt;/NumAm&gt;</w:t>
      </w:r>
    </w:p>
    <w:p w14:paraId="1A41406D"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Manon Aubry</w:t>
      </w:r>
      <w:r w:rsidRPr="00C93241">
        <w:rPr>
          <w:rStyle w:val="HideTWBExt"/>
          <w:b w:val="0"/>
          <w:lang w:val="en-GB"/>
        </w:rPr>
        <w:t>&lt;/Members&gt;</w:t>
      </w:r>
    </w:p>
    <w:p w14:paraId="545147A6" w14:textId="77777777" w:rsidR="00737696" w:rsidRPr="001628F8" w:rsidRDefault="00737696" w:rsidP="00737696">
      <w:pPr>
        <w:pStyle w:val="NormalBold"/>
      </w:pPr>
      <w:r w:rsidRPr="001628F8">
        <w:rPr>
          <w:rStyle w:val="HideTWBExt"/>
          <w:b w:val="0"/>
        </w:rPr>
        <w:t>&lt;/RepeatBlock-By&gt;</w:t>
      </w:r>
    </w:p>
    <w:p w14:paraId="4D369208"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418D17DF" w14:textId="335F0F04" w:rsidR="00737696" w:rsidRPr="001628F8" w:rsidRDefault="00737696" w:rsidP="00737696">
      <w:pPr>
        <w:pStyle w:val="NormalBold"/>
      </w:pPr>
      <w:r w:rsidRPr="001628F8">
        <w:rPr>
          <w:rStyle w:val="HideTWBExt"/>
        </w:rPr>
        <w:t>&lt;Article&gt;</w:t>
      </w:r>
      <w:r w:rsidRPr="001628F8">
        <w:t>N.º 14</w:t>
      </w:r>
      <w:r w:rsidR="00C93241">
        <w:noBreakHyphen/>
      </w:r>
      <w:r w:rsidRPr="001628F8">
        <w:t>A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2107A033" w14:textId="77777777" w:rsidTr="009F25AF">
        <w:trPr>
          <w:trHeight w:hRule="exact" w:val="240"/>
          <w:jc w:val="center"/>
        </w:trPr>
        <w:tc>
          <w:tcPr>
            <w:tcW w:w="9752" w:type="dxa"/>
            <w:gridSpan w:val="2"/>
            <w:tcBorders>
              <w:top w:val="nil"/>
              <w:left w:val="nil"/>
              <w:bottom w:val="nil"/>
              <w:right w:val="nil"/>
            </w:tcBorders>
          </w:tcPr>
          <w:p w14:paraId="5CD98D1E" w14:textId="77777777" w:rsidR="00737696" w:rsidRPr="001628F8" w:rsidRDefault="00737696" w:rsidP="009F25AF"/>
        </w:tc>
      </w:tr>
      <w:tr w:rsidR="00737696" w:rsidRPr="001628F8" w14:paraId="5C7E336D" w14:textId="77777777" w:rsidTr="009F25AF">
        <w:trPr>
          <w:trHeight w:val="240"/>
          <w:jc w:val="center"/>
        </w:trPr>
        <w:tc>
          <w:tcPr>
            <w:tcW w:w="4876" w:type="dxa"/>
            <w:tcBorders>
              <w:top w:val="nil"/>
              <w:left w:val="nil"/>
              <w:bottom w:val="nil"/>
              <w:right w:val="nil"/>
            </w:tcBorders>
          </w:tcPr>
          <w:p w14:paraId="3C99985F"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6B77582A" w14:textId="77777777" w:rsidR="00737696" w:rsidRPr="001628F8" w:rsidRDefault="00737696" w:rsidP="009F25AF">
            <w:pPr>
              <w:pStyle w:val="AmColumnHeading"/>
            </w:pPr>
            <w:r w:rsidRPr="001628F8">
              <w:t>Alteração</w:t>
            </w:r>
          </w:p>
        </w:tc>
      </w:tr>
      <w:tr w:rsidR="00737696" w:rsidRPr="001628F8" w14:paraId="18161B68" w14:textId="77777777" w:rsidTr="009F25AF">
        <w:trPr>
          <w:jc w:val="center"/>
        </w:trPr>
        <w:tc>
          <w:tcPr>
            <w:tcW w:w="4876" w:type="dxa"/>
            <w:tcBorders>
              <w:top w:val="nil"/>
              <w:left w:val="nil"/>
              <w:bottom w:val="nil"/>
              <w:right w:val="nil"/>
            </w:tcBorders>
          </w:tcPr>
          <w:p w14:paraId="7087B349" w14:textId="77777777" w:rsidR="00737696" w:rsidRPr="001628F8" w:rsidRDefault="00737696" w:rsidP="009F25AF">
            <w:pPr>
              <w:pStyle w:val="Normal6a"/>
            </w:pPr>
          </w:p>
        </w:tc>
        <w:tc>
          <w:tcPr>
            <w:tcW w:w="4876" w:type="dxa"/>
            <w:tcBorders>
              <w:top w:val="nil"/>
              <w:left w:val="nil"/>
              <w:bottom w:val="nil"/>
              <w:right w:val="nil"/>
            </w:tcBorders>
          </w:tcPr>
          <w:p w14:paraId="20F5FDCB" w14:textId="07262F3F" w:rsidR="00737696" w:rsidRPr="001628F8" w:rsidRDefault="00737696" w:rsidP="009F25AF">
            <w:pPr>
              <w:pStyle w:val="Normal6a"/>
            </w:pPr>
            <w:r w:rsidRPr="001628F8">
              <w:rPr>
                <w:b/>
                <w:i/>
              </w:rPr>
              <w:t>14</w:t>
            </w:r>
            <w:r w:rsidR="00C93241">
              <w:rPr>
                <w:b/>
                <w:i/>
              </w:rPr>
              <w:noBreakHyphen/>
            </w:r>
            <w:r w:rsidRPr="001628F8">
              <w:rPr>
                <w:b/>
                <w:i/>
              </w:rPr>
              <w:t>A.</w:t>
            </w:r>
            <w:r w:rsidRPr="001628F8">
              <w:tab/>
            </w:r>
            <w:r w:rsidRPr="001628F8">
              <w:rPr>
                <w:b/>
                <w:i/>
              </w:rPr>
              <w:t>Lamenta que, a fim de cumprirem as regras de governação económica revistas, os governos dos Estados</w:t>
            </w:r>
            <w:r w:rsidR="00C93241">
              <w:rPr>
                <w:b/>
                <w:i/>
              </w:rPr>
              <w:noBreakHyphen/>
            </w:r>
            <w:r w:rsidRPr="001628F8">
              <w:rPr>
                <w:b/>
                <w:i/>
              </w:rPr>
              <w:t>Membros, com a França à cabeça, se tenham comprometido, nos seus planos orçamentais</w:t>
            </w:r>
            <w:r w:rsidR="00C93241">
              <w:rPr>
                <w:b/>
                <w:i/>
              </w:rPr>
              <w:noBreakHyphen/>
            </w:r>
            <w:r w:rsidRPr="001628F8">
              <w:rPr>
                <w:b/>
                <w:i/>
              </w:rPr>
              <w:t>estruturais e orçamentais nacionais, a reduzir a despesa pública e a aplicar reformas estruturais; lamenta que estes compromissos já se tenham traduzido ou venham a traduzir</w:t>
            </w:r>
            <w:r w:rsidR="00C93241">
              <w:rPr>
                <w:b/>
                <w:i/>
              </w:rPr>
              <w:noBreakHyphen/>
            </w:r>
            <w:r w:rsidRPr="001628F8">
              <w:rPr>
                <w:b/>
                <w:i/>
              </w:rPr>
              <w:t xml:space="preserve">se, num futuro próximo, em medidas concretas que afetam profundamente a população, como a reforma do sistema de pensões, a reforma do regime de desemprego, a diminuição dos reembolsos dos cuidados de saúde e a redução de postos de trabalho nas administrações públicas, como a escola pública, conduzindo à degradação geral dos serviços públicos; adverte que estas políticas económicas que visam cumprir os objetivos do Semestre Europeu terão impactos nocivos e duradouros nas pessoas e na capacidade coletiva para fazer face à crise ecológica, e, ao mesmo tempo, fracassarão na redução do défice e da dívida para que se </w:t>
            </w:r>
            <w:r w:rsidRPr="001628F8">
              <w:rPr>
                <w:b/>
                <w:i/>
              </w:rPr>
              <w:lastRenderedPageBreak/>
              <w:t>destinam;</w:t>
            </w:r>
          </w:p>
        </w:tc>
      </w:tr>
    </w:tbl>
    <w:p w14:paraId="23262346" w14:textId="77777777" w:rsidR="00737696" w:rsidRPr="00C93241" w:rsidRDefault="00737696" w:rsidP="00737696">
      <w:pPr>
        <w:pStyle w:val="AmOrLang"/>
        <w:rPr>
          <w:lang w:val="en-GB"/>
        </w:rPr>
      </w:pPr>
      <w:r w:rsidRPr="00C93241">
        <w:rPr>
          <w:lang w:val="en-GB"/>
        </w:rPr>
        <w:lastRenderedPageBreak/>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0923FAA4" w14:textId="77777777" w:rsidR="00737696" w:rsidRPr="00C93241" w:rsidRDefault="00737696" w:rsidP="00737696">
      <w:pPr>
        <w:rPr>
          <w:lang w:val="en-GB"/>
        </w:rPr>
      </w:pPr>
      <w:r w:rsidRPr="00C93241">
        <w:rPr>
          <w:rStyle w:val="HideTWBExt"/>
          <w:lang w:val="en-GB"/>
        </w:rPr>
        <w:t>&lt;/Amend&gt;</w:t>
      </w:r>
    </w:p>
    <w:p w14:paraId="03E9DA1B"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244</w:t>
      </w:r>
      <w:r w:rsidRPr="00C93241">
        <w:rPr>
          <w:rStyle w:val="HideTWBExt"/>
          <w:lang w:val="en-GB"/>
        </w:rPr>
        <w:t>&lt;/NumAm&gt;</w:t>
      </w:r>
    </w:p>
    <w:p w14:paraId="3D6101C5"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Dirk Gotink</w:t>
      </w:r>
      <w:r w:rsidRPr="00C93241">
        <w:rPr>
          <w:rStyle w:val="HideTWBExt"/>
          <w:b w:val="0"/>
          <w:lang w:val="en-GB"/>
        </w:rPr>
        <w:t>&lt;/Members&gt;</w:t>
      </w:r>
    </w:p>
    <w:p w14:paraId="4D8DB2BD" w14:textId="77777777" w:rsidR="00737696" w:rsidRPr="001628F8" w:rsidRDefault="00737696" w:rsidP="00737696">
      <w:pPr>
        <w:pStyle w:val="NormalBold"/>
      </w:pPr>
      <w:r w:rsidRPr="001628F8">
        <w:rPr>
          <w:rStyle w:val="HideTWBExt"/>
          <w:b w:val="0"/>
        </w:rPr>
        <w:t>&lt;/RepeatBlock-By&gt;</w:t>
      </w:r>
    </w:p>
    <w:p w14:paraId="500EE423"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6652E6A2" w14:textId="1903A9C8" w:rsidR="00737696" w:rsidRPr="001628F8" w:rsidRDefault="00737696" w:rsidP="00737696">
      <w:pPr>
        <w:pStyle w:val="NormalBold"/>
      </w:pPr>
      <w:r w:rsidRPr="001628F8">
        <w:rPr>
          <w:rStyle w:val="HideTWBExt"/>
        </w:rPr>
        <w:t>&lt;Article&gt;</w:t>
      </w:r>
      <w:r w:rsidRPr="001628F8">
        <w:t>N.º 14</w:t>
      </w:r>
      <w:r w:rsidR="00C93241">
        <w:noBreakHyphen/>
      </w:r>
      <w:r w:rsidRPr="001628F8">
        <w:t>A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21CC7101" w14:textId="77777777" w:rsidTr="009F25AF">
        <w:trPr>
          <w:trHeight w:hRule="exact" w:val="240"/>
          <w:jc w:val="center"/>
        </w:trPr>
        <w:tc>
          <w:tcPr>
            <w:tcW w:w="9752" w:type="dxa"/>
            <w:gridSpan w:val="2"/>
            <w:tcBorders>
              <w:top w:val="nil"/>
              <w:left w:val="nil"/>
              <w:bottom w:val="nil"/>
              <w:right w:val="nil"/>
            </w:tcBorders>
          </w:tcPr>
          <w:p w14:paraId="1566BF7A" w14:textId="77777777" w:rsidR="00737696" w:rsidRPr="001628F8" w:rsidRDefault="00737696" w:rsidP="009F25AF"/>
        </w:tc>
      </w:tr>
      <w:tr w:rsidR="00737696" w:rsidRPr="001628F8" w14:paraId="7CCE96DA" w14:textId="77777777" w:rsidTr="009F25AF">
        <w:trPr>
          <w:trHeight w:val="240"/>
          <w:jc w:val="center"/>
        </w:trPr>
        <w:tc>
          <w:tcPr>
            <w:tcW w:w="4876" w:type="dxa"/>
            <w:tcBorders>
              <w:top w:val="nil"/>
              <w:left w:val="nil"/>
              <w:bottom w:val="nil"/>
              <w:right w:val="nil"/>
            </w:tcBorders>
          </w:tcPr>
          <w:p w14:paraId="3B180A5B"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24521A7B" w14:textId="77777777" w:rsidR="00737696" w:rsidRPr="001628F8" w:rsidRDefault="00737696" w:rsidP="009F25AF">
            <w:pPr>
              <w:pStyle w:val="AmColumnHeading"/>
            </w:pPr>
            <w:r w:rsidRPr="001628F8">
              <w:t>Alteração</w:t>
            </w:r>
          </w:p>
        </w:tc>
      </w:tr>
      <w:tr w:rsidR="00737696" w:rsidRPr="001628F8" w14:paraId="2A822F72" w14:textId="77777777" w:rsidTr="009F25AF">
        <w:trPr>
          <w:jc w:val="center"/>
        </w:trPr>
        <w:tc>
          <w:tcPr>
            <w:tcW w:w="4876" w:type="dxa"/>
            <w:tcBorders>
              <w:top w:val="nil"/>
              <w:left w:val="nil"/>
              <w:bottom w:val="nil"/>
              <w:right w:val="nil"/>
            </w:tcBorders>
          </w:tcPr>
          <w:p w14:paraId="1C7E35EA" w14:textId="77777777" w:rsidR="00737696" w:rsidRPr="001628F8" w:rsidRDefault="00737696" w:rsidP="009F25AF">
            <w:pPr>
              <w:pStyle w:val="Normal6a"/>
            </w:pPr>
          </w:p>
        </w:tc>
        <w:tc>
          <w:tcPr>
            <w:tcW w:w="4876" w:type="dxa"/>
            <w:tcBorders>
              <w:top w:val="nil"/>
              <w:left w:val="nil"/>
              <w:bottom w:val="nil"/>
              <w:right w:val="nil"/>
            </w:tcBorders>
          </w:tcPr>
          <w:p w14:paraId="30E70A48" w14:textId="413EE6B4" w:rsidR="00737696" w:rsidRPr="001628F8" w:rsidRDefault="00737696" w:rsidP="009F25AF">
            <w:pPr>
              <w:pStyle w:val="Normal6a"/>
            </w:pPr>
            <w:r w:rsidRPr="001628F8">
              <w:rPr>
                <w:b/>
                <w:i/>
              </w:rPr>
              <w:t>14</w:t>
            </w:r>
            <w:r w:rsidR="00C93241">
              <w:rPr>
                <w:b/>
                <w:i/>
              </w:rPr>
              <w:noBreakHyphen/>
            </w:r>
            <w:r w:rsidRPr="001628F8">
              <w:rPr>
                <w:b/>
                <w:i/>
              </w:rPr>
              <w:t>A.</w:t>
            </w:r>
            <w:r w:rsidRPr="001628F8">
              <w:tab/>
            </w:r>
            <w:r w:rsidRPr="001628F8">
              <w:rPr>
                <w:b/>
                <w:i/>
              </w:rPr>
              <w:t>Manifesta a sua preocupação com a credibilidade do quadro de governação económica revisto; observa que os Estados</w:t>
            </w:r>
            <w:r w:rsidR="00C93241">
              <w:rPr>
                <w:b/>
                <w:i/>
              </w:rPr>
              <w:noBreakHyphen/>
            </w:r>
            <w:r w:rsidRPr="001628F8">
              <w:rPr>
                <w:b/>
                <w:i/>
              </w:rPr>
              <w:t>Membros com défices excessivos apresentaram planos para reduzir este défice; observa que a Comissão aprovou o plano orçamental</w:t>
            </w:r>
            <w:r w:rsidR="00C93241">
              <w:rPr>
                <w:b/>
                <w:i/>
              </w:rPr>
              <w:noBreakHyphen/>
            </w:r>
            <w:r w:rsidRPr="001628F8">
              <w:rPr>
                <w:b/>
                <w:i/>
              </w:rPr>
              <w:t>estrutural de médio prazo e o plano orçamental de um Estado</w:t>
            </w:r>
            <w:r w:rsidR="00C93241">
              <w:rPr>
                <w:b/>
                <w:i/>
              </w:rPr>
              <w:noBreakHyphen/>
            </w:r>
            <w:r w:rsidRPr="001628F8">
              <w:rPr>
                <w:b/>
                <w:i/>
              </w:rPr>
              <w:t>Membro, tendo este plano sido posteriormente rejeitado a nível nacional; assinala que a Comissão não aprovou o plano de médio prazo de outro Estado</w:t>
            </w:r>
            <w:r w:rsidR="00C93241">
              <w:rPr>
                <w:b/>
                <w:i/>
              </w:rPr>
              <w:noBreakHyphen/>
            </w:r>
            <w:r w:rsidRPr="001628F8">
              <w:rPr>
                <w:b/>
                <w:i/>
              </w:rPr>
              <w:t>Membro, embora este Estado</w:t>
            </w:r>
            <w:r w:rsidR="00C93241">
              <w:rPr>
                <w:b/>
                <w:i/>
              </w:rPr>
              <w:noBreakHyphen/>
            </w:r>
            <w:r w:rsidRPr="001628F8">
              <w:rPr>
                <w:b/>
                <w:i/>
              </w:rPr>
              <w:t>Membro cumpra as regras orçamentais, nomeadamente os limites do défice e da dívida, há vários anos; salienta que este resultado pode afetar a credibilidade do quadro revisto;</w:t>
            </w:r>
          </w:p>
        </w:tc>
      </w:tr>
    </w:tbl>
    <w:p w14:paraId="5F62E03C"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6F4143FF" w14:textId="77777777" w:rsidR="00737696" w:rsidRPr="00C93241" w:rsidRDefault="00737696" w:rsidP="00737696">
      <w:pPr>
        <w:rPr>
          <w:lang w:val="en-GB"/>
        </w:rPr>
      </w:pPr>
      <w:r w:rsidRPr="00C93241">
        <w:rPr>
          <w:rStyle w:val="HideTWBExt"/>
          <w:lang w:val="en-GB"/>
        </w:rPr>
        <w:t>&lt;/Amend&gt;</w:t>
      </w:r>
    </w:p>
    <w:p w14:paraId="1049B83C" w14:textId="77777777" w:rsidR="00737696" w:rsidRPr="001628F8" w:rsidRDefault="00737696" w:rsidP="00737696">
      <w:pPr>
        <w:pStyle w:val="AmNumberTabs"/>
      </w:pPr>
      <w:r w:rsidRPr="001628F8">
        <w:rPr>
          <w:rStyle w:val="HideTWBExt"/>
        </w:rPr>
        <w:t>&lt;Amend&gt;</w:t>
      </w:r>
      <w:r w:rsidRPr="001628F8">
        <w:t>Alteração</w:t>
      </w:r>
      <w:r w:rsidRPr="001628F8">
        <w:tab/>
      </w:r>
      <w:r w:rsidRPr="001628F8">
        <w:tab/>
      </w:r>
      <w:r w:rsidRPr="001628F8">
        <w:rPr>
          <w:rStyle w:val="HideTWBExt"/>
        </w:rPr>
        <w:t>&lt;NumAm&gt;</w:t>
      </w:r>
      <w:r w:rsidRPr="001628F8">
        <w:t>245</w:t>
      </w:r>
      <w:r w:rsidRPr="001628F8">
        <w:rPr>
          <w:rStyle w:val="HideTWBExt"/>
        </w:rPr>
        <w:t>&lt;/NumAm&gt;</w:t>
      </w:r>
    </w:p>
    <w:p w14:paraId="772D7D95" w14:textId="77777777" w:rsidR="00737696" w:rsidRPr="001628F8" w:rsidRDefault="00737696" w:rsidP="00737696">
      <w:pPr>
        <w:pStyle w:val="NormalBold"/>
      </w:pPr>
      <w:r w:rsidRPr="001628F8">
        <w:rPr>
          <w:rStyle w:val="HideTWBExt"/>
          <w:b w:val="0"/>
        </w:rPr>
        <w:t>&lt;RepeatBlock-By&gt;&lt;Members&gt;</w:t>
      </w:r>
      <w:r w:rsidRPr="001628F8">
        <w:t>Fernando Navarrete Rojas</w:t>
      </w:r>
      <w:r w:rsidRPr="001628F8">
        <w:rPr>
          <w:rStyle w:val="HideTWBExt"/>
          <w:b w:val="0"/>
        </w:rPr>
        <w:t>&lt;/Members&gt;</w:t>
      </w:r>
    </w:p>
    <w:p w14:paraId="2737A847" w14:textId="77777777" w:rsidR="00737696" w:rsidRPr="001628F8" w:rsidRDefault="00737696" w:rsidP="00737696">
      <w:pPr>
        <w:pStyle w:val="NormalBold"/>
      </w:pPr>
      <w:r w:rsidRPr="001628F8">
        <w:rPr>
          <w:rStyle w:val="HideTWBExt"/>
          <w:b w:val="0"/>
        </w:rPr>
        <w:t>&lt;/RepeatBlock-By&gt;</w:t>
      </w:r>
    </w:p>
    <w:p w14:paraId="1D3F7C0B"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27867A14" w14:textId="23E7FEF0" w:rsidR="00737696" w:rsidRPr="001628F8" w:rsidRDefault="00737696" w:rsidP="00737696">
      <w:pPr>
        <w:pStyle w:val="NormalBold"/>
      </w:pPr>
      <w:r w:rsidRPr="001628F8">
        <w:rPr>
          <w:rStyle w:val="HideTWBExt"/>
        </w:rPr>
        <w:t>&lt;Article&gt;</w:t>
      </w:r>
      <w:r w:rsidRPr="001628F8">
        <w:t>N.º 14</w:t>
      </w:r>
      <w:r w:rsidR="00C93241">
        <w:noBreakHyphen/>
      </w:r>
      <w:r w:rsidRPr="001628F8">
        <w:t>A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1F2F4DD0" w14:textId="77777777" w:rsidTr="009F25AF">
        <w:trPr>
          <w:trHeight w:hRule="exact" w:val="240"/>
          <w:jc w:val="center"/>
        </w:trPr>
        <w:tc>
          <w:tcPr>
            <w:tcW w:w="9752" w:type="dxa"/>
            <w:gridSpan w:val="2"/>
            <w:tcBorders>
              <w:top w:val="nil"/>
              <w:left w:val="nil"/>
              <w:bottom w:val="nil"/>
              <w:right w:val="nil"/>
            </w:tcBorders>
          </w:tcPr>
          <w:p w14:paraId="6D062110" w14:textId="77777777" w:rsidR="00737696" w:rsidRPr="001628F8" w:rsidRDefault="00737696" w:rsidP="009F25AF"/>
        </w:tc>
      </w:tr>
      <w:tr w:rsidR="00737696" w:rsidRPr="001628F8" w14:paraId="1E64A173" w14:textId="77777777" w:rsidTr="009F25AF">
        <w:trPr>
          <w:trHeight w:val="240"/>
          <w:jc w:val="center"/>
        </w:trPr>
        <w:tc>
          <w:tcPr>
            <w:tcW w:w="4876" w:type="dxa"/>
            <w:tcBorders>
              <w:top w:val="nil"/>
              <w:left w:val="nil"/>
              <w:bottom w:val="nil"/>
              <w:right w:val="nil"/>
            </w:tcBorders>
          </w:tcPr>
          <w:p w14:paraId="74C8E6B9"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5A482FF5" w14:textId="77777777" w:rsidR="00737696" w:rsidRPr="001628F8" w:rsidRDefault="00737696" w:rsidP="009F25AF">
            <w:pPr>
              <w:pStyle w:val="AmColumnHeading"/>
            </w:pPr>
            <w:r w:rsidRPr="001628F8">
              <w:t>Alteração</w:t>
            </w:r>
          </w:p>
        </w:tc>
      </w:tr>
      <w:tr w:rsidR="00737696" w:rsidRPr="001628F8" w14:paraId="4FA32854" w14:textId="77777777" w:rsidTr="009F25AF">
        <w:trPr>
          <w:jc w:val="center"/>
        </w:trPr>
        <w:tc>
          <w:tcPr>
            <w:tcW w:w="4876" w:type="dxa"/>
            <w:tcBorders>
              <w:top w:val="nil"/>
              <w:left w:val="nil"/>
              <w:bottom w:val="nil"/>
              <w:right w:val="nil"/>
            </w:tcBorders>
          </w:tcPr>
          <w:p w14:paraId="15926B48" w14:textId="77777777" w:rsidR="00737696" w:rsidRPr="001628F8" w:rsidRDefault="00737696" w:rsidP="009F25AF">
            <w:pPr>
              <w:pStyle w:val="Normal6a"/>
            </w:pPr>
          </w:p>
        </w:tc>
        <w:tc>
          <w:tcPr>
            <w:tcW w:w="4876" w:type="dxa"/>
            <w:tcBorders>
              <w:top w:val="nil"/>
              <w:left w:val="nil"/>
              <w:bottom w:val="nil"/>
              <w:right w:val="nil"/>
            </w:tcBorders>
          </w:tcPr>
          <w:p w14:paraId="2D2A6CF8" w14:textId="33C0AB16" w:rsidR="00737696" w:rsidRPr="001628F8" w:rsidRDefault="00737696" w:rsidP="009F25AF">
            <w:pPr>
              <w:pStyle w:val="Normal6a"/>
            </w:pPr>
            <w:r w:rsidRPr="001628F8">
              <w:rPr>
                <w:b/>
                <w:i/>
              </w:rPr>
              <w:t>14</w:t>
            </w:r>
            <w:r w:rsidR="00C93241">
              <w:rPr>
                <w:b/>
                <w:i/>
              </w:rPr>
              <w:noBreakHyphen/>
            </w:r>
            <w:r w:rsidRPr="001628F8">
              <w:rPr>
                <w:b/>
                <w:i/>
              </w:rPr>
              <w:t>A.</w:t>
            </w:r>
            <w:r w:rsidRPr="001628F8">
              <w:tab/>
            </w:r>
            <w:r w:rsidRPr="001628F8">
              <w:rPr>
                <w:b/>
                <w:i/>
              </w:rPr>
              <w:t xml:space="preserve">Lamenta que, dos 17 projetos de planos orçamentais apresentados, apenas oito estejam em conformidade com as recomendações orçamentais decorrentes </w:t>
            </w:r>
            <w:r w:rsidRPr="001628F8">
              <w:rPr>
                <w:b/>
                <w:i/>
              </w:rPr>
              <w:lastRenderedPageBreak/>
              <w:t>do plano orçamental</w:t>
            </w:r>
            <w:r w:rsidR="00C93241">
              <w:rPr>
                <w:b/>
                <w:i/>
              </w:rPr>
              <w:noBreakHyphen/>
            </w:r>
            <w:r w:rsidRPr="001628F8">
              <w:rPr>
                <w:b/>
                <w:i/>
              </w:rPr>
              <w:t>estrutural nacional de médio prazo; observa com preocupação que sete planos ficam aquém da plena conformidade, um está em risco de incumprimento, e um é totalmente não conforme; manifesta a sua preocupação pelo facto de seis Estados</w:t>
            </w:r>
            <w:r w:rsidR="00C93241">
              <w:rPr>
                <w:b/>
                <w:i/>
              </w:rPr>
              <w:noBreakHyphen/>
            </w:r>
            <w:r w:rsidRPr="001628F8">
              <w:rPr>
                <w:b/>
                <w:i/>
              </w:rPr>
              <w:t>Membros terem apresentado projetos de planos orçamentais com um crescimento anual ou cumulativo das despesas superior aos limites máximos previstos;</w:t>
            </w:r>
          </w:p>
        </w:tc>
      </w:tr>
    </w:tbl>
    <w:p w14:paraId="414F0E3C" w14:textId="77777777" w:rsidR="00737696" w:rsidRPr="00C93241" w:rsidRDefault="00737696" w:rsidP="00737696">
      <w:pPr>
        <w:pStyle w:val="AmOrLang"/>
        <w:rPr>
          <w:lang w:val="en-GB"/>
        </w:rPr>
      </w:pPr>
      <w:r w:rsidRPr="00C93241">
        <w:rPr>
          <w:lang w:val="en-GB"/>
        </w:rPr>
        <w:lastRenderedPageBreak/>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10E1E6F8" w14:textId="77777777" w:rsidR="00737696" w:rsidRPr="00C93241" w:rsidRDefault="00737696" w:rsidP="00737696">
      <w:pPr>
        <w:rPr>
          <w:lang w:val="en-GB"/>
        </w:rPr>
      </w:pPr>
      <w:r w:rsidRPr="00C93241">
        <w:rPr>
          <w:rStyle w:val="HideTWBExt"/>
          <w:lang w:val="en-GB"/>
        </w:rPr>
        <w:t>&lt;/Amend&gt;</w:t>
      </w:r>
    </w:p>
    <w:p w14:paraId="02260B61"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246</w:t>
      </w:r>
      <w:r w:rsidRPr="00C93241">
        <w:rPr>
          <w:rStyle w:val="HideTWBExt"/>
          <w:lang w:val="en-GB"/>
        </w:rPr>
        <w:t>&lt;/NumAm&gt;</w:t>
      </w:r>
    </w:p>
    <w:p w14:paraId="088F2DA2"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Claire Fita, Thomas Bajada, Carla Tavares, Lara Wolters, Matthias Ecke, Evelyn Regner, Jonás Fernández</w:t>
      </w:r>
      <w:r w:rsidRPr="00C93241">
        <w:rPr>
          <w:rStyle w:val="HideTWBExt"/>
          <w:b w:val="0"/>
          <w:lang w:val="en-GB"/>
        </w:rPr>
        <w:t>&lt;/Members&gt;</w:t>
      </w:r>
    </w:p>
    <w:p w14:paraId="77D64577" w14:textId="77777777" w:rsidR="00737696" w:rsidRPr="001628F8" w:rsidRDefault="00737696" w:rsidP="00737696">
      <w:pPr>
        <w:pStyle w:val="NormalBold"/>
      </w:pPr>
      <w:r w:rsidRPr="001628F8">
        <w:rPr>
          <w:rStyle w:val="HideTWBExt"/>
          <w:b w:val="0"/>
        </w:rPr>
        <w:t>&lt;/RepeatBlock-By&gt;</w:t>
      </w:r>
    </w:p>
    <w:p w14:paraId="7233DE1B"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4ADC947D" w14:textId="494FE519" w:rsidR="00737696" w:rsidRPr="001628F8" w:rsidRDefault="00737696" w:rsidP="00737696">
      <w:pPr>
        <w:pStyle w:val="NormalBold"/>
      </w:pPr>
      <w:r w:rsidRPr="001628F8">
        <w:rPr>
          <w:rStyle w:val="HideTWBExt"/>
        </w:rPr>
        <w:t>&lt;Article&gt;</w:t>
      </w:r>
      <w:r w:rsidRPr="001628F8">
        <w:t>N.º 14</w:t>
      </w:r>
      <w:r w:rsidR="00C93241">
        <w:noBreakHyphen/>
      </w:r>
      <w:r w:rsidRPr="001628F8">
        <w:t>A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33696F2E" w14:textId="77777777" w:rsidTr="009F25AF">
        <w:trPr>
          <w:trHeight w:hRule="exact" w:val="240"/>
          <w:jc w:val="center"/>
        </w:trPr>
        <w:tc>
          <w:tcPr>
            <w:tcW w:w="9752" w:type="dxa"/>
            <w:gridSpan w:val="2"/>
            <w:tcBorders>
              <w:top w:val="nil"/>
              <w:left w:val="nil"/>
              <w:bottom w:val="nil"/>
              <w:right w:val="nil"/>
            </w:tcBorders>
          </w:tcPr>
          <w:p w14:paraId="0B3961CB" w14:textId="77777777" w:rsidR="00737696" w:rsidRPr="001628F8" w:rsidRDefault="00737696" w:rsidP="009F25AF"/>
        </w:tc>
      </w:tr>
      <w:tr w:rsidR="00737696" w:rsidRPr="001628F8" w14:paraId="18AED42A" w14:textId="77777777" w:rsidTr="009F25AF">
        <w:trPr>
          <w:trHeight w:val="240"/>
          <w:jc w:val="center"/>
        </w:trPr>
        <w:tc>
          <w:tcPr>
            <w:tcW w:w="4876" w:type="dxa"/>
            <w:tcBorders>
              <w:top w:val="nil"/>
              <w:left w:val="nil"/>
              <w:bottom w:val="nil"/>
              <w:right w:val="nil"/>
            </w:tcBorders>
          </w:tcPr>
          <w:p w14:paraId="6EDB07A8"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63C1B0F7" w14:textId="77777777" w:rsidR="00737696" w:rsidRPr="001628F8" w:rsidRDefault="00737696" w:rsidP="009F25AF">
            <w:pPr>
              <w:pStyle w:val="AmColumnHeading"/>
            </w:pPr>
            <w:r w:rsidRPr="001628F8">
              <w:t>Alteração</w:t>
            </w:r>
          </w:p>
        </w:tc>
      </w:tr>
      <w:tr w:rsidR="00737696" w:rsidRPr="001628F8" w14:paraId="4BC2E14B" w14:textId="77777777" w:rsidTr="009F25AF">
        <w:trPr>
          <w:jc w:val="center"/>
        </w:trPr>
        <w:tc>
          <w:tcPr>
            <w:tcW w:w="4876" w:type="dxa"/>
            <w:tcBorders>
              <w:top w:val="nil"/>
              <w:left w:val="nil"/>
              <w:bottom w:val="nil"/>
              <w:right w:val="nil"/>
            </w:tcBorders>
          </w:tcPr>
          <w:p w14:paraId="060E2056" w14:textId="77777777" w:rsidR="00737696" w:rsidRPr="001628F8" w:rsidRDefault="00737696" w:rsidP="009F25AF">
            <w:pPr>
              <w:pStyle w:val="Normal6a"/>
            </w:pPr>
          </w:p>
        </w:tc>
        <w:tc>
          <w:tcPr>
            <w:tcW w:w="4876" w:type="dxa"/>
            <w:tcBorders>
              <w:top w:val="nil"/>
              <w:left w:val="nil"/>
              <w:bottom w:val="nil"/>
              <w:right w:val="nil"/>
            </w:tcBorders>
          </w:tcPr>
          <w:p w14:paraId="66FB24E2" w14:textId="14C8E0F9" w:rsidR="00737696" w:rsidRPr="001628F8" w:rsidRDefault="00737696" w:rsidP="009F25AF">
            <w:pPr>
              <w:pStyle w:val="Normal6a"/>
            </w:pPr>
            <w:r w:rsidRPr="001628F8">
              <w:rPr>
                <w:b/>
                <w:i/>
              </w:rPr>
              <w:t>14</w:t>
            </w:r>
            <w:r w:rsidR="00C93241">
              <w:rPr>
                <w:b/>
                <w:i/>
              </w:rPr>
              <w:noBreakHyphen/>
            </w:r>
            <w:r w:rsidRPr="001628F8">
              <w:rPr>
                <w:b/>
                <w:i/>
              </w:rPr>
              <w:t>A.</w:t>
            </w:r>
            <w:r w:rsidRPr="001628F8">
              <w:tab/>
            </w:r>
            <w:r w:rsidRPr="001628F8">
              <w:rPr>
                <w:b/>
                <w:i/>
              </w:rPr>
              <w:t>Lamenta que estas medidas corretivas não tenham sistematicamente em conta as recomendações da Comissão para a área do euro, levando alguns Estados</w:t>
            </w:r>
            <w:r w:rsidR="00C93241">
              <w:rPr>
                <w:b/>
                <w:i/>
              </w:rPr>
              <w:noBreakHyphen/>
            </w:r>
            <w:r w:rsidRPr="001628F8">
              <w:rPr>
                <w:b/>
                <w:i/>
              </w:rPr>
              <w:t>Membros a reduzir as despesas em domínios que são fundamentais para impulsionar a competitividade, como a formação e a educação;</w:t>
            </w:r>
          </w:p>
        </w:tc>
      </w:tr>
    </w:tbl>
    <w:p w14:paraId="0E49E95E"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448A7CEF" w14:textId="77777777" w:rsidR="00737696" w:rsidRPr="00C93241" w:rsidRDefault="00737696" w:rsidP="00737696">
      <w:pPr>
        <w:rPr>
          <w:lang w:val="en-GB"/>
        </w:rPr>
      </w:pPr>
      <w:r w:rsidRPr="00C93241">
        <w:rPr>
          <w:rStyle w:val="HideTWBExt"/>
          <w:lang w:val="en-GB"/>
        </w:rPr>
        <w:t>&lt;/Amend&gt;</w:t>
      </w:r>
    </w:p>
    <w:p w14:paraId="70441A9A"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247</w:t>
      </w:r>
      <w:r w:rsidRPr="00C93241">
        <w:rPr>
          <w:rStyle w:val="HideTWBExt"/>
          <w:lang w:val="en-GB"/>
        </w:rPr>
        <w:t>&lt;/NumAm&gt;</w:t>
      </w:r>
    </w:p>
    <w:p w14:paraId="7FBD6B65"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Claire Fita, Thomas Bajada, Carla Tavares, Lara Wolters, Matthias Ecke, Evelyn Regner, Jonás Fernández</w:t>
      </w:r>
      <w:r w:rsidRPr="00C93241">
        <w:rPr>
          <w:rStyle w:val="HideTWBExt"/>
          <w:b w:val="0"/>
          <w:lang w:val="en-GB"/>
        </w:rPr>
        <w:t>&lt;/Members&gt;</w:t>
      </w:r>
    </w:p>
    <w:p w14:paraId="20CDFFCC" w14:textId="77777777" w:rsidR="00737696" w:rsidRPr="001628F8" w:rsidRDefault="00737696" w:rsidP="00737696">
      <w:pPr>
        <w:pStyle w:val="NormalBold"/>
      </w:pPr>
      <w:r w:rsidRPr="001628F8">
        <w:rPr>
          <w:rStyle w:val="HideTWBExt"/>
          <w:b w:val="0"/>
        </w:rPr>
        <w:t>&lt;/RepeatBlock-By&gt;</w:t>
      </w:r>
    </w:p>
    <w:p w14:paraId="19DB0390"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0224659C" w14:textId="28869241" w:rsidR="00737696" w:rsidRPr="001628F8" w:rsidRDefault="00737696" w:rsidP="00737696">
      <w:pPr>
        <w:pStyle w:val="NormalBold"/>
      </w:pPr>
      <w:r w:rsidRPr="001628F8">
        <w:rPr>
          <w:rStyle w:val="HideTWBExt"/>
        </w:rPr>
        <w:t>&lt;Article&gt;</w:t>
      </w:r>
      <w:r w:rsidRPr="001628F8">
        <w:t>N.º 14</w:t>
      </w:r>
      <w:r w:rsidR="00C93241">
        <w:noBreakHyphen/>
      </w:r>
      <w:r w:rsidRPr="001628F8">
        <w:t>B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3C1BBF87" w14:textId="77777777" w:rsidTr="009F25AF">
        <w:trPr>
          <w:trHeight w:hRule="exact" w:val="240"/>
          <w:jc w:val="center"/>
        </w:trPr>
        <w:tc>
          <w:tcPr>
            <w:tcW w:w="9752" w:type="dxa"/>
            <w:gridSpan w:val="2"/>
            <w:tcBorders>
              <w:top w:val="nil"/>
              <w:left w:val="nil"/>
              <w:bottom w:val="nil"/>
              <w:right w:val="nil"/>
            </w:tcBorders>
          </w:tcPr>
          <w:p w14:paraId="495AD149" w14:textId="77777777" w:rsidR="00737696" w:rsidRPr="001628F8" w:rsidRDefault="00737696" w:rsidP="009F25AF"/>
        </w:tc>
      </w:tr>
      <w:tr w:rsidR="00737696" w:rsidRPr="001628F8" w14:paraId="40BAD2EF" w14:textId="77777777" w:rsidTr="009F25AF">
        <w:trPr>
          <w:trHeight w:val="240"/>
          <w:jc w:val="center"/>
        </w:trPr>
        <w:tc>
          <w:tcPr>
            <w:tcW w:w="4876" w:type="dxa"/>
            <w:tcBorders>
              <w:top w:val="nil"/>
              <w:left w:val="nil"/>
              <w:bottom w:val="nil"/>
              <w:right w:val="nil"/>
            </w:tcBorders>
          </w:tcPr>
          <w:p w14:paraId="0F8F7F01"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0F07FE7E" w14:textId="77777777" w:rsidR="00737696" w:rsidRPr="001628F8" w:rsidRDefault="00737696" w:rsidP="009F25AF">
            <w:pPr>
              <w:pStyle w:val="AmColumnHeading"/>
            </w:pPr>
            <w:r w:rsidRPr="001628F8">
              <w:t>Alteração</w:t>
            </w:r>
          </w:p>
        </w:tc>
      </w:tr>
      <w:tr w:rsidR="00737696" w:rsidRPr="001628F8" w14:paraId="5CC6BD57" w14:textId="77777777" w:rsidTr="009F25AF">
        <w:trPr>
          <w:jc w:val="center"/>
        </w:trPr>
        <w:tc>
          <w:tcPr>
            <w:tcW w:w="4876" w:type="dxa"/>
            <w:tcBorders>
              <w:top w:val="nil"/>
              <w:left w:val="nil"/>
              <w:bottom w:val="nil"/>
              <w:right w:val="nil"/>
            </w:tcBorders>
          </w:tcPr>
          <w:p w14:paraId="5A3AE647" w14:textId="77777777" w:rsidR="00737696" w:rsidRPr="001628F8" w:rsidRDefault="00737696" w:rsidP="009F25AF">
            <w:pPr>
              <w:pStyle w:val="Normal6a"/>
            </w:pPr>
          </w:p>
        </w:tc>
        <w:tc>
          <w:tcPr>
            <w:tcW w:w="4876" w:type="dxa"/>
            <w:tcBorders>
              <w:top w:val="nil"/>
              <w:left w:val="nil"/>
              <w:bottom w:val="nil"/>
              <w:right w:val="nil"/>
            </w:tcBorders>
          </w:tcPr>
          <w:p w14:paraId="20A10843" w14:textId="2E507A85" w:rsidR="00737696" w:rsidRPr="001628F8" w:rsidRDefault="00737696" w:rsidP="009F25AF">
            <w:pPr>
              <w:pStyle w:val="Normal6a"/>
            </w:pPr>
            <w:r w:rsidRPr="001628F8">
              <w:rPr>
                <w:b/>
                <w:i/>
              </w:rPr>
              <w:t>14</w:t>
            </w:r>
            <w:r w:rsidR="00C93241">
              <w:rPr>
                <w:b/>
                <w:i/>
              </w:rPr>
              <w:noBreakHyphen/>
            </w:r>
            <w:r w:rsidRPr="001628F8">
              <w:rPr>
                <w:b/>
                <w:i/>
              </w:rPr>
              <w:t>B.</w:t>
            </w:r>
            <w:r w:rsidRPr="001628F8">
              <w:tab/>
            </w:r>
            <w:r w:rsidRPr="001628F8">
              <w:rPr>
                <w:b/>
                <w:i/>
              </w:rPr>
              <w:t>Convida os Estados</w:t>
            </w:r>
            <w:r w:rsidR="00C93241">
              <w:rPr>
                <w:b/>
                <w:i/>
              </w:rPr>
              <w:noBreakHyphen/>
            </w:r>
            <w:r w:rsidRPr="001628F8">
              <w:rPr>
                <w:b/>
                <w:i/>
              </w:rPr>
              <w:t xml:space="preserve">Membros a terem em conta o investimento social nos </w:t>
            </w:r>
            <w:r w:rsidRPr="001628F8">
              <w:rPr>
                <w:b/>
                <w:i/>
              </w:rPr>
              <w:lastRenderedPageBreak/>
              <w:t>seus planos orçamentais</w:t>
            </w:r>
            <w:r w:rsidR="00C93241">
              <w:rPr>
                <w:b/>
                <w:i/>
              </w:rPr>
              <w:noBreakHyphen/>
            </w:r>
            <w:r w:rsidRPr="001628F8">
              <w:rPr>
                <w:b/>
                <w:i/>
              </w:rPr>
              <w:t>estruturais de médio prazo e projetos de plano orçamental;</w:t>
            </w:r>
          </w:p>
        </w:tc>
      </w:tr>
    </w:tbl>
    <w:p w14:paraId="4F5AABFD" w14:textId="77777777" w:rsidR="00737696" w:rsidRPr="00C93241" w:rsidRDefault="00737696" w:rsidP="00737696">
      <w:pPr>
        <w:pStyle w:val="AmOrLang"/>
        <w:rPr>
          <w:lang w:val="en-GB"/>
        </w:rPr>
      </w:pPr>
      <w:r w:rsidRPr="00C93241">
        <w:rPr>
          <w:lang w:val="en-GB"/>
        </w:rPr>
        <w:lastRenderedPageBreak/>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6484ECA3" w14:textId="77777777" w:rsidR="00737696" w:rsidRPr="00C93241" w:rsidRDefault="00737696" w:rsidP="00737696">
      <w:pPr>
        <w:rPr>
          <w:lang w:val="en-GB"/>
        </w:rPr>
      </w:pPr>
      <w:r w:rsidRPr="00C93241">
        <w:rPr>
          <w:rStyle w:val="HideTWBExt"/>
          <w:lang w:val="en-GB"/>
        </w:rPr>
        <w:t>&lt;/Amend&gt;</w:t>
      </w:r>
    </w:p>
    <w:p w14:paraId="40838AE5"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248</w:t>
      </w:r>
      <w:r w:rsidRPr="00C93241">
        <w:rPr>
          <w:rStyle w:val="HideTWBExt"/>
          <w:lang w:val="en-GB"/>
        </w:rPr>
        <w:t>&lt;/NumAm&gt;</w:t>
      </w:r>
    </w:p>
    <w:p w14:paraId="11743D99"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Claire Fita, Thomas Bajada, Carla Tavares, Lara Wolters, Matthias Ecke, Evelyn Regner, Jonás Fernández</w:t>
      </w:r>
      <w:r w:rsidRPr="00C93241">
        <w:rPr>
          <w:rStyle w:val="HideTWBExt"/>
          <w:b w:val="0"/>
          <w:lang w:val="en-GB"/>
        </w:rPr>
        <w:t>&lt;/Members&gt;</w:t>
      </w:r>
    </w:p>
    <w:p w14:paraId="336BD838" w14:textId="77777777" w:rsidR="00737696" w:rsidRPr="001628F8" w:rsidRDefault="00737696" w:rsidP="00737696">
      <w:pPr>
        <w:pStyle w:val="NormalBold"/>
      </w:pPr>
      <w:r w:rsidRPr="001628F8">
        <w:rPr>
          <w:rStyle w:val="HideTWBExt"/>
          <w:b w:val="0"/>
        </w:rPr>
        <w:t>&lt;/RepeatBlock-By&gt;</w:t>
      </w:r>
    </w:p>
    <w:p w14:paraId="4B52BAAE"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3FD072FD" w14:textId="77777777" w:rsidR="00737696" w:rsidRPr="001628F8" w:rsidRDefault="00737696" w:rsidP="00737696">
      <w:pPr>
        <w:pStyle w:val="NormalBold"/>
      </w:pPr>
      <w:r w:rsidRPr="001628F8">
        <w:rPr>
          <w:rStyle w:val="HideTWBExt"/>
        </w:rPr>
        <w:t>&lt;Article&gt;</w:t>
      </w:r>
      <w:r w:rsidRPr="001628F8">
        <w:t>Subtítulo 4</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0FBF4EB0" w14:textId="77777777" w:rsidTr="009F25AF">
        <w:trPr>
          <w:trHeight w:hRule="exact" w:val="240"/>
          <w:jc w:val="center"/>
        </w:trPr>
        <w:tc>
          <w:tcPr>
            <w:tcW w:w="9752" w:type="dxa"/>
            <w:gridSpan w:val="2"/>
            <w:tcBorders>
              <w:top w:val="nil"/>
              <w:left w:val="nil"/>
              <w:bottom w:val="nil"/>
              <w:right w:val="nil"/>
            </w:tcBorders>
          </w:tcPr>
          <w:p w14:paraId="3AD81C37" w14:textId="77777777" w:rsidR="00737696" w:rsidRPr="001628F8" w:rsidRDefault="00737696" w:rsidP="009F25AF"/>
        </w:tc>
      </w:tr>
      <w:tr w:rsidR="00737696" w:rsidRPr="001628F8" w14:paraId="2E350C1B" w14:textId="77777777" w:rsidTr="009F25AF">
        <w:trPr>
          <w:trHeight w:val="240"/>
          <w:jc w:val="center"/>
        </w:trPr>
        <w:tc>
          <w:tcPr>
            <w:tcW w:w="4876" w:type="dxa"/>
            <w:tcBorders>
              <w:top w:val="nil"/>
              <w:left w:val="nil"/>
              <w:bottom w:val="nil"/>
              <w:right w:val="nil"/>
            </w:tcBorders>
          </w:tcPr>
          <w:p w14:paraId="393A6E36"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11A2D0E8" w14:textId="77777777" w:rsidR="00737696" w:rsidRPr="001628F8" w:rsidRDefault="00737696" w:rsidP="009F25AF">
            <w:pPr>
              <w:pStyle w:val="AmColumnHeading"/>
            </w:pPr>
            <w:r w:rsidRPr="001628F8">
              <w:t>Alteração</w:t>
            </w:r>
          </w:p>
        </w:tc>
      </w:tr>
      <w:tr w:rsidR="00737696" w:rsidRPr="001628F8" w14:paraId="67761E26" w14:textId="77777777" w:rsidTr="009F25AF">
        <w:trPr>
          <w:jc w:val="center"/>
        </w:trPr>
        <w:tc>
          <w:tcPr>
            <w:tcW w:w="4876" w:type="dxa"/>
            <w:tcBorders>
              <w:top w:val="nil"/>
              <w:left w:val="nil"/>
              <w:bottom w:val="nil"/>
              <w:right w:val="nil"/>
            </w:tcBorders>
          </w:tcPr>
          <w:p w14:paraId="441E27A6" w14:textId="77777777" w:rsidR="00737696" w:rsidRPr="001628F8" w:rsidRDefault="00737696" w:rsidP="009F25AF">
            <w:pPr>
              <w:pStyle w:val="Normal6a"/>
            </w:pPr>
            <w:r w:rsidRPr="001628F8">
              <w:t>Orientação orçamental</w:t>
            </w:r>
          </w:p>
        </w:tc>
        <w:tc>
          <w:tcPr>
            <w:tcW w:w="4876" w:type="dxa"/>
            <w:tcBorders>
              <w:top w:val="nil"/>
              <w:left w:val="nil"/>
              <w:bottom w:val="nil"/>
              <w:right w:val="nil"/>
            </w:tcBorders>
          </w:tcPr>
          <w:p w14:paraId="53E3DBDA" w14:textId="77777777" w:rsidR="00737696" w:rsidRPr="001628F8" w:rsidRDefault="00737696" w:rsidP="009F25AF">
            <w:pPr>
              <w:pStyle w:val="Normal6a"/>
            </w:pPr>
            <w:r w:rsidRPr="001628F8">
              <w:t xml:space="preserve">Orientação orçamental </w:t>
            </w:r>
            <w:r w:rsidRPr="001628F8">
              <w:rPr>
                <w:b/>
                <w:i/>
              </w:rPr>
              <w:t>e desafios socioeconómicos</w:t>
            </w:r>
          </w:p>
        </w:tc>
      </w:tr>
    </w:tbl>
    <w:p w14:paraId="396F7D7C"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052DC42F" w14:textId="77777777" w:rsidR="00737696" w:rsidRPr="00C93241" w:rsidRDefault="00737696" w:rsidP="00737696">
      <w:pPr>
        <w:rPr>
          <w:lang w:val="en-GB"/>
        </w:rPr>
      </w:pPr>
      <w:r w:rsidRPr="00C93241">
        <w:rPr>
          <w:rStyle w:val="HideTWBExt"/>
          <w:lang w:val="en-GB"/>
        </w:rPr>
        <w:t>&lt;/Amend&gt;</w:t>
      </w:r>
    </w:p>
    <w:p w14:paraId="7DC93454"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249</w:t>
      </w:r>
      <w:r w:rsidRPr="00C93241">
        <w:rPr>
          <w:rStyle w:val="HideTWBExt"/>
          <w:lang w:val="en-GB"/>
        </w:rPr>
        <w:t>&lt;/NumAm&gt;</w:t>
      </w:r>
    </w:p>
    <w:p w14:paraId="2AE96B49"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Manon Aubry</w:t>
      </w:r>
      <w:r w:rsidRPr="00C93241">
        <w:rPr>
          <w:rStyle w:val="HideTWBExt"/>
          <w:b w:val="0"/>
          <w:lang w:val="en-GB"/>
        </w:rPr>
        <w:t>&lt;/Members&gt;</w:t>
      </w:r>
    </w:p>
    <w:p w14:paraId="57C5913B" w14:textId="77777777" w:rsidR="00737696" w:rsidRPr="001628F8" w:rsidRDefault="00737696" w:rsidP="00737696">
      <w:pPr>
        <w:pStyle w:val="NormalBold"/>
      </w:pPr>
      <w:r w:rsidRPr="001628F8">
        <w:rPr>
          <w:rStyle w:val="HideTWBExt"/>
          <w:b w:val="0"/>
        </w:rPr>
        <w:t>&lt;/RepeatBlock-By&gt;</w:t>
      </w:r>
    </w:p>
    <w:p w14:paraId="516169BC"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21224151" w14:textId="77777777" w:rsidR="00737696" w:rsidRPr="001628F8" w:rsidRDefault="00737696" w:rsidP="00737696">
      <w:pPr>
        <w:pStyle w:val="NormalBold"/>
      </w:pPr>
      <w:r w:rsidRPr="001628F8">
        <w:rPr>
          <w:rStyle w:val="HideTWBExt"/>
        </w:rPr>
        <w:t>&lt;Article&gt;</w:t>
      </w:r>
      <w:r w:rsidRPr="001628F8">
        <w:t>N.º 15</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7308B1FD" w14:textId="77777777" w:rsidTr="009F25AF">
        <w:trPr>
          <w:trHeight w:hRule="exact" w:val="240"/>
          <w:jc w:val="center"/>
        </w:trPr>
        <w:tc>
          <w:tcPr>
            <w:tcW w:w="9752" w:type="dxa"/>
            <w:gridSpan w:val="2"/>
            <w:tcBorders>
              <w:top w:val="nil"/>
              <w:left w:val="nil"/>
              <w:bottom w:val="nil"/>
              <w:right w:val="nil"/>
            </w:tcBorders>
          </w:tcPr>
          <w:p w14:paraId="3A30891B" w14:textId="77777777" w:rsidR="00737696" w:rsidRPr="001628F8" w:rsidRDefault="00737696" w:rsidP="009F25AF"/>
        </w:tc>
      </w:tr>
      <w:tr w:rsidR="00737696" w:rsidRPr="001628F8" w14:paraId="0CB2F4B8" w14:textId="77777777" w:rsidTr="009F25AF">
        <w:trPr>
          <w:trHeight w:val="240"/>
          <w:jc w:val="center"/>
        </w:trPr>
        <w:tc>
          <w:tcPr>
            <w:tcW w:w="4876" w:type="dxa"/>
            <w:tcBorders>
              <w:top w:val="nil"/>
              <w:left w:val="nil"/>
              <w:bottom w:val="nil"/>
              <w:right w:val="nil"/>
            </w:tcBorders>
          </w:tcPr>
          <w:p w14:paraId="2FA1274E"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546DA07E" w14:textId="77777777" w:rsidR="00737696" w:rsidRPr="001628F8" w:rsidRDefault="00737696" w:rsidP="009F25AF">
            <w:pPr>
              <w:pStyle w:val="AmColumnHeading"/>
            </w:pPr>
            <w:r w:rsidRPr="001628F8">
              <w:t>Alteração</w:t>
            </w:r>
          </w:p>
        </w:tc>
      </w:tr>
      <w:tr w:rsidR="00737696" w:rsidRPr="001628F8" w14:paraId="00822199" w14:textId="77777777" w:rsidTr="009F25AF">
        <w:trPr>
          <w:jc w:val="center"/>
        </w:trPr>
        <w:tc>
          <w:tcPr>
            <w:tcW w:w="4876" w:type="dxa"/>
            <w:tcBorders>
              <w:top w:val="nil"/>
              <w:left w:val="nil"/>
              <w:bottom w:val="nil"/>
              <w:right w:val="nil"/>
            </w:tcBorders>
          </w:tcPr>
          <w:p w14:paraId="4862DC62" w14:textId="77777777" w:rsidR="00737696" w:rsidRPr="001628F8" w:rsidRDefault="00737696" w:rsidP="009F25AF">
            <w:pPr>
              <w:pStyle w:val="Normal6a"/>
            </w:pPr>
            <w:r w:rsidRPr="001628F8">
              <w:rPr>
                <w:b/>
                <w:i/>
              </w:rPr>
              <w:t>15.</w:t>
            </w:r>
            <w:r w:rsidRPr="001628F8">
              <w:tab/>
            </w:r>
            <w:r w:rsidRPr="001628F8">
              <w:rPr>
                <w:b/>
                <w:i/>
              </w:rPr>
              <w:t>Partilha a opinião do Eurogrupo segundo a qual continua a ser necessária uma consolidação orçamental gradual e sustentada na área do euro, tendo em conta as perspetivas macroeconómicas para 2025; salienta a necessidade de reduzir os elevados níveis de défice e de dívida de uma forma que minimize o impacto no crescimento;</w:t>
            </w:r>
          </w:p>
        </w:tc>
        <w:tc>
          <w:tcPr>
            <w:tcW w:w="4876" w:type="dxa"/>
            <w:tcBorders>
              <w:top w:val="nil"/>
              <w:left w:val="nil"/>
              <w:bottom w:val="nil"/>
              <w:right w:val="nil"/>
            </w:tcBorders>
          </w:tcPr>
          <w:p w14:paraId="13AD7585" w14:textId="77777777" w:rsidR="00737696" w:rsidRPr="001628F8" w:rsidRDefault="00737696" w:rsidP="009F25AF">
            <w:pPr>
              <w:pStyle w:val="Normal6a"/>
            </w:pPr>
            <w:r w:rsidRPr="001628F8">
              <w:rPr>
                <w:b/>
                <w:i/>
              </w:rPr>
              <w:t>Suprimido</w:t>
            </w:r>
          </w:p>
        </w:tc>
      </w:tr>
    </w:tbl>
    <w:p w14:paraId="1B4F997D" w14:textId="77777777" w:rsidR="00737696" w:rsidRPr="001628F8" w:rsidRDefault="00737696" w:rsidP="00737696">
      <w:pPr>
        <w:pStyle w:val="AmOrLang"/>
      </w:pPr>
      <w:r w:rsidRPr="001628F8">
        <w:t xml:space="preserve">Or. </w:t>
      </w:r>
      <w:r w:rsidRPr="001628F8">
        <w:rPr>
          <w:rStyle w:val="HideTWBExt"/>
        </w:rPr>
        <w:t>&lt;Original&gt;</w:t>
      </w:r>
      <w:r w:rsidRPr="001628F8">
        <w:rPr>
          <w:rStyle w:val="HideTWBInt"/>
        </w:rPr>
        <w:t>{EN}</w:t>
      </w:r>
      <w:r w:rsidRPr="001628F8">
        <w:t>en</w:t>
      </w:r>
      <w:r w:rsidRPr="001628F8">
        <w:rPr>
          <w:rStyle w:val="HideTWBExt"/>
        </w:rPr>
        <w:t>&lt;/Original&gt;</w:t>
      </w:r>
    </w:p>
    <w:p w14:paraId="57C01F03" w14:textId="77777777" w:rsidR="00737696" w:rsidRPr="001628F8" w:rsidRDefault="00737696" w:rsidP="00737696">
      <w:r w:rsidRPr="001628F8">
        <w:rPr>
          <w:rStyle w:val="HideTWBExt"/>
        </w:rPr>
        <w:t>&lt;/Amend&gt;</w:t>
      </w:r>
    </w:p>
    <w:p w14:paraId="04E990DC" w14:textId="77777777" w:rsidR="00737696" w:rsidRPr="001628F8" w:rsidRDefault="00737696" w:rsidP="00737696">
      <w:pPr>
        <w:pStyle w:val="AmNumberTabs"/>
      </w:pPr>
      <w:r w:rsidRPr="001628F8">
        <w:rPr>
          <w:rStyle w:val="HideTWBExt"/>
        </w:rPr>
        <w:t>&lt;Amend&gt;</w:t>
      </w:r>
      <w:r w:rsidRPr="001628F8">
        <w:t>Alteração</w:t>
      </w:r>
      <w:r w:rsidRPr="001628F8">
        <w:tab/>
      </w:r>
      <w:r w:rsidRPr="001628F8">
        <w:tab/>
      </w:r>
      <w:r w:rsidRPr="001628F8">
        <w:rPr>
          <w:rStyle w:val="HideTWBExt"/>
        </w:rPr>
        <w:t>&lt;NumAm&gt;</w:t>
      </w:r>
      <w:r w:rsidRPr="001628F8">
        <w:t>250</w:t>
      </w:r>
      <w:r w:rsidRPr="001628F8">
        <w:rPr>
          <w:rStyle w:val="HideTWBExt"/>
        </w:rPr>
        <w:t>&lt;/NumAm&gt;</w:t>
      </w:r>
    </w:p>
    <w:p w14:paraId="0F66EA04"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Pierre Pimpie</w:t>
      </w:r>
      <w:r w:rsidRPr="00C93241">
        <w:rPr>
          <w:rStyle w:val="HideTWBExt"/>
          <w:b w:val="0"/>
          <w:lang w:val="en-GB"/>
        </w:rPr>
        <w:t>&lt;/Members&gt;</w:t>
      </w:r>
    </w:p>
    <w:p w14:paraId="7A2C67BA" w14:textId="77777777" w:rsidR="00737696" w:rsidRPr="001628F8" w:rsidRDefault="00737696" w:rsidP="00737696">
      <w:pPr>
        <w:pStyle w:val="NormalBold"/>
      </w:pPr>
      <w:r w:rsidRPr="001628F8">
        <w:rPr>
          <w:rStyle w:val="HideTWBExt"/>
          <w:b w:val="0"/>
        </w:rPr>
        <w:t>&lt;/RepeatBlock-By&gt;</w:t>
      </w:r>
    </w:p>
    <w:p w14:paraId="14944754" w14:textId="77777777" w:rsidR="00737696" w:rsidRPr="001628F8" w:rsidRDefault="00737696" w:rsidP="00737696">
      <w:pPr>
        <w:pStyle w:val="NormalBold"/>
      </w:pPr>
      <w:r w:rsidRPr="001628F8">
        <w:rPr>
          <w:rStyle w:val="HideTWBExt"/>
        </w:rPr>
        <w:lastRenderedPageBreak/>
        <w:t>&lt;DocAmend&gt;</w:t>
      </w:r>
      <w:r w:rsidRPr="001628F8">
        <w:t>Proposta de resolução</w:t>
      </w:r>
      <w:r w:rsidRPr="001628F8">
        <w:rPr>
          <w:rStyle w:val="HideTWBExt"/>
        </w:rPr>
        <w:t>&lt;/DocAmend&gt;</w:t>
      </w:r>
    </w:p>
    <w:p w14:paraId="178125A1" w14:textId="77777777" w:rsidR="00737696" w:rsidRPr="001628F8" w:rsidRDefault="00737696" w:rsidP="00737696">
      <w:pPr>
        <w:pStyle w:val="NormalBold"/>
      </w:pPr>
      <w:r w:rsidRPr="001628F8">
        <w:rPr>
          <w:rStyle w:val="HideTWBExt"/>
        </w:rPr>
        <w:t>&lt;Article&gt;</w:t>
      </w:r>
      <w:r w:rsidRPr="001628F8">
        <w:t>N.º 15</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573F6208" w14:textId="77777777" w:rsidTr="009F25AF">
        <w:trPr>
          <w:trHeight w:hRule="exact" w:val="240"/>
          <w:jc w:val="center"/>
        </w:trPr>
        <w:tc>
          <w:tcPr>
            <w:tcW w:w="9752" w:type="dxa"/>
            <w:gridSpan w:val="2"/>
            <w:tcBorders>
              <w:top w:val="nil"/>
              <w:left w:val="nil"/>
              <w:bottom w:val="nil"/>
              <w:right w:val="nil"/>
            </w:tcBorders>
          </w:tcPr>
          <w:p w14:paraId="508D493C" w14:textId="77777777" w:rsidR="00737696" w:rsidRPr="001628F8" w:rsidRDefault="00737696" w:rsidP="009F25AF"/>
        </w:tc>
      </w:tr>
      <w:tr w:rsidR="00737696" w:rsidRPr="001628F8" w14:paraId="7698F161" w14:textId="77777777" w:rsidTr="009F25AF">
        <w:trPr>
          <w:trHeight w:val="240"/>
          <w:jc w:val="center"/>
        </w:trPr>
        <w:tc>
          <w:tcPr>
            <w:tcW w:w="4876" w:type="dxa"/>
            <w:tcBorders>
              <w:top w:val="nil"/>
              <w:left w:val="nil"/>
              <w:bottom w:val="nil"/>
              <w:right w:val="nil"/>
            </w:tcBorders>
          </w:tcPr>
          <w:p w14:paraId="35A0A194"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6E6367FB" w14:textId="77777777" w:rsidR="00737696" w:rsidRPr="001628F8" w:rsidRDefault="00737696" w:rsidP="009F25AF">
            <w:pPr>
              <w:pStyle w:val="AmColumnHeading"/>
            </w:pPr>
            <w:r w:rsidRPr="001628F8">
              <w:t>Alteração</w:t>
            </w:r>
          </w:p>
        </w:tc>
      </w:tr>
      <w:tr w:rsidR="00737696" w:rsidRPr="001628F8" w14:paraId="4ECF6F28" w14:textId="77777777" w:rsidTr="009F25AF">
        <w:trPr>
          <w:jc w:val="center"/>
        </w:trPr>
        <w:tc>
          <w:tcPr>
            <w:tcW w:w="4876" w:type="dxa"/>
            <w:tcBorders>
              <w:top w:val="nil"/>
              <w:left w:val="nil"/>
              <w:bottom w:val="nil"/>
              <w:right w:val="nil"/>
            </w:tcBorders>
          </w:tcPr>
          <w:p w14:paraId="64711756" w14:textId="77777777" w:rsidR="00737696" w:rsidRPr="001628F8" w:rsidRDefault="00737696" w:rsidP="009F25AF">
            <w:pPr>
              <w:pStyle w:val="Normal6a"/>
            </w:pPr>
            <w:r w:rsidRPr="001628F8">
              <w:t>15.</w:t>
            </w:r>
            <w:r w:rsidRPr="001628F8">
              <w:tab/>
            </w:r>
            <w:r w:rsidRPr="001628F8">
              <w:rPr>
                <w:b/>
                <w:bCs/>
                <w:i/>
                <w:iCs/>
              </w:rPr>
              <w:t xml:space="preserve">Partilha a opinião do Eurogrupo segundo a qual continua a ser necessária uma </w:t>
            </w:r>
            <w:r w:rsidRPr="001628F8">
              <w:t>consolidação orçamental gradual e sustentada</w:t>
            </w:r>
            <w:r w:rsidRPr="001628F8">
              <w:rPr>
                <w:b/>
                <w:bCs/>
                <w:i/>
                <w:iCs/>
              </w:rPr>
              <w:t xml:space="preserve"> na área do euro, tendo em conta as perspetivas macroeconómicas para 2025;</w:t>
            </w:r>
            <w:r w:rsidRPr="001628F8">
              <w:rPr>
                <w:b/>
                <w:i/>
              </w:rPr>
              <w:t xml:space="preserve"> </w:t>
            </w:r>
            <w:r w:rsidRPr="001628F8">
              <w:rPr>
                <w:b/>
                <w:bCs/>
                <w:i/>
                <w:iCs/>
              </w:rPr>
              <w:t xml:space="preserve">salienta a necessidade de reduzir os elevados níveis de défice e de dívida de uma forma que minimize o impacto no </w:t>
            </w:r>
            <w:r w:rsidRPr="001628F8">
              <w:t>crescimento;</w:t>
            </w:r>
          </w:p>
        </w:tc>
        <w:tc>
          <w:tcPr>
            <w:tcW w:w="4876" w:type="dxa"/>
            <w:tcBorders>
              <w:top w:val="nil"/>
              <w:left w:val="nil"/>
              <w:bottom w:val="nil"/>
              <w:right w:val="nil"/>
            </w:tcBorders>
          </w:tcPr>
          <w:p w14:paraId="61993D3E" w14:textId="77777777" w:rsidR="00737696" w:rsidRPr="001628F8" w:rsidRDefault="00737696" w:rsidP="009F25AF">
            <w:pPr>
              <w:pStyle w:val="Normal6a"/>
            </w:pPr>
            <w:r w:rsidRPr="001628F8">
              <w:t>15.</w:t>
            </w:r>
            <w:r w:rsidRPr="001628F8">
              <w:tab/>
            </w:r>
            <w:r w:rsidRPr="001628F8">
              <w:rPr>
                <w:b/>
                <w:bCs/>
                <w:i/>
                <w:iCs/>
              </w:rPr>
              <w:t xml:space="preserve">Reconhece a importância de uma gestão orçamental responsável, mas insiste no facto de que qualquer esforço de </w:t>
            </w:r>
            <w:r w:rsidRPr="001628F8">
              <w:t>consolidação orçamental gradual e sustentada</w:t>
            </w:r>
            <w:r w:rsidRPr="001628F8">
              <w:rPr>
                <w:b/>
                <w:bCs/>
                <w:i/>
                <w:iCs/>
              </w:rPr>
              <w:t xml:space="preserve"> deve preservar os investimentos estratégicos necessários ao</w:t>
            </w:r>
            <w:r w:rsidRPr="001628F8">
              <w:t xml:space="preserve"> crescimento </w:t>
            </w:r>
            <w:r w:rsidRPr="001628F8">
              <w:rPr>
                <w:b/>
                <w:bCs/>
                <w:i/>
                <w:iCs/>
              </w:rPr>
              <w:t>a longo prazo</w:t>
            </w:r>
            <w:r w:rsidRPr="001628F8">
              <w:t xml:space="preserve">; </w:t>
            </w:r>
            <w:r w:rsidRPr="001628F8">
              <w:rPr>
                <w:b/>
                <w:i/>
              </w:rPr>
              <w:t>salienta que esses ajustamentos devem ser coerentes com as prioridades nacionais e limitar os impactos negativos na coesão social e no desenvolvimento económico;</w:t>
            </w:r>
          </w:p>
        </w:tc>
      </w:tr>
    </w:tbl>
    <w:p w14:paraId="06E82023"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{FR}</w:t>
      </w:r>
      <w:r w:rsidRPr="00C93241">
        <w:rPr>
          <w:lang w:val="en-GB"/>
        </w:rPr>
        <w:t>fr</w:t>
      </w:r>
      <w:r w:rsidRPr="00C93241">
        <w:rPr>
          <w:rStyle w:val="HideTWBExt"/>
          <w:lang w:val="en-GB"/>
        </w:rPr>
        <w:t>&lt;/Original&gt;</w:t>
      </w:r>
    </w:p>
    <w:p w14:paraId="12258096" w14:textId="77777777" w:rsidR="00737696" w:rsidRPr="00C93241" w:rsidRDefault="00737696" w:rsidP="00737696">
      <w:pPr>
        <w:rPr>
          <w:lang w:val="en-GB"/>
        </w:rPr>
      </w:pPr>
      <w:r w:rsidRPr="00C93241">
        <w:rPr>
          <w:rStyle w:val="HideTWBExt"/>
          <w:lang w:val="en-GB"/>
        </w:rPr>
        <w:t>&lt;/Amend&gt;</w:t>
      </w:r>
    </w:p>
    <w:p w14:paraId="4D899C88"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251</w:t>
      </w:r>
      <w:r w:rsidRPr="00C93241">
        <w:rPr>
          <w:rStyle w:val="HideTWBExt"/>
          <w:lang w:val="en-GB"/>
        </w:rPr>
        <w:t>&lt;/NumAm&gt;</w:t>
      </w:r>
    </w:p>
    <w:p w14:paraId="3346FA47"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Marie Toussaint</w:t>
      </w:r>
      <w:r w:rsidRPr="00C93241">
        <w:rPr>
          <w:rStyle w:val="HideTWBExt"/>
          <w:b w:val="0"/>
          <w:lang w:val="en-GB"/>
        </w:rPr>
        <w:t>&lt;/Members&gt;</w:t>
      </w:r>
    </w:p>
    <w:p w14:paraId="44FC4CB6" w14:textId="77777777" w:rsidR="00737696" w:rsidRPr="001628F8" w:rsidRDefault="00737696" w:rsidP="00737696">
      <w:r w:rsidRPr="001628F8">
        <w:rPr>
          <w:rStyle w:val="HideTWBExt"/>
        </w:rPr>
        <w:t>&lt;AuNomDe&gt;</w:t>
      </w:r>
      <w:r w:rsidRPr="001628F8">
        <w:rPr>
          <w:rStyle w:val="HideTWBInt"/>
        </w:rPr>
        <w:t>{Greens/EFA}</w:t>
      </w:r>
      <w:r w:rsidRPr="001628F8">
        <w:t>em nome do Grupo Verdes/ALE</w:t>
      </w:r>
      <w:r w:rsidRPr="001628F8">
        <w:rPr>
          <w:rStyle w:val="HideTWBExt"/>
        </w:rPr>
        <w:t>&lt;/AuNomDe&gt;</w:t>
      </w:r>
    </w:p>
    <w:p w14:paraId="1E17B092" w14:textId="77777777" w:rsidR="00737696" w:rsidRPr="001628F8" w:rsidRDefault="00737696" w:rsidP="00737696">
      <w:pPr>
        <w:pStyle w:val="NormalBold"/>
      </w:pPr>
      <w:r w:rsidRPr="001628F8">
        <w:rPr>
          <w:rStyle w:val="HideTWBExt"/>
          <w:b w:val="0"/>
        </w:rPr>
        <w:t>&lt;/RepeatBlock-By&gt;</w:t>
      </w:r>
    </w:p>
    <w:p w14:paraId="0DDD8B56"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073721DC" w14:textId="77777777" w:rsidR="00737696" w:rsidRPr="001628F8" w:rsidRDefault="00737696" w:rsidP="00737696">
      <w:pPr>
        <w:pStyle w:val="NormalBold"/>
      </w:pPr>
      <w:r w:rsidRPr="001628F8">
        <w:rPr>
          <w:rStyle w:val="HideTWBExt"/>
        </w:rPr>
        <w:t>&lt;Article&gt;</w:t>
      </w:r>
      <w:r w:rsidRPr="001628F8">
        <w:t>N.º 15</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3FF474A1" w14:textId="77777777" w:rsidTr="009F25AF">
        <w:trPr>
          <w:trHeight w:hRule="exact" w:val="240"/>
          <w:jc w:val="center"/>
        </w:trPr>
        <w:tc>
          <w:tcPr>
            <w:tcW w:w="9752" w:type="dxa"/>
            <w:gridSpan w:val="2"/>
            <w:tcBorders>
              <w:top w:val="nil"/>
              <w:left w:val="nil"/>
              <w:bottom w:val="nil"/>
              <w:right w:val="nil"/>
            </w:tcBorders>
          </w:tcPr>
          <w:p w14:paraId="691AB090" w14:textId="77777777" w:rsidR="00737696" w:rsidRPr="001628F8" w:rsidRDefault="00737696" w:rsidP="009F25AF"/>
        </w:tc>
      </w:tr>
      <w:tr w:rsidR="00737696" w:rsidRPr="001628F8" w14:paraId="4B148731" w14:textId="77777777" w:rsidTr="009F25AF">
        <w:trPr>
          <w:trHeight w:val="240"/>
          <w:jc w:val="center"/>
        </w:trPr>
        <w:tc>
          <w:tcPr>
            <w:tcW w:w="4876" w:type="dxa"/>
            <w:tcBorders>
              <w:top w:val="nil"/>
              <w:left w:val="nil"/>
              <w:bottom w:val="nil"/>
              <w:right w:val="nil"/>
            </w:tcBorders>
          </w:tcPr>
          <w:p w14:paraId="202B290B"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32D25BB2" w14:textId="77777777" w:rsidR="00737696" w:rsidRPr="001628F8" w:rsidRDefault="00737696" w:rsidP="009F25AF">
            <w:pPr>
              <w:pStyle w:val="AmColumnHeading"/>
            </w:pPr>
            <w:r w:rsidRPr="001628F8">
              <w:t>Alteração</w:t>
            </w:r>
          </w:p>
        </w:tc>
      </w:tr>
      <w:tr w:rsidR="00737696" w:rsidRPr="001628F8" w14:paraId="31C4188B" w14:textId="77777777" w:rsidTr="009F25AF">
        <w:trPr>
          <w:jc w:val="center"/>
        </w:trPr>
        <w:tc>
          <w:tcPr>
            <w:tcW w:w="4876" w:type="dxa"/>
            <w:tcBorders>
              <w:top w:val="nil"/>
              <w:left w:val="nil"/>
              <w:bottom w:val="nil"/>
              <w:right w:val="nil"/>
            </w:tcBorders>
          </w:tcPr>
          <w:p w14:paraId="6D93403C" w14:textId="77777777" w:rsidR="00737696" w:rsidRPr="001628F8" w:rsidRDefault="00737696" w:rsidP="009F25AF">
            <w:pPr>
              <w:pStyle w:val="Normal6a"/>
            </w:pPr>
            <w:r w:rsidRPr="001628F8">
              <w:t>15.</w:t>
            </w:r>
            <w:r w:rsidRPr="001628F8">
              <w:tab/>
            </w:r>
            <w:r w:rsidRPr="001628F8">
              <w:rPr>
                <w:b/>
                <w:i/>
              </w:rPr>
              <w:t>Partilha a opinião do Eurogrupo segundo a qual continua a ser necessária uma consolidação orçamental gradual e sustentada na área do euro, tendo em conta as perspetivas macroeconómicas para 2025;</w:t>
            </w:r>
            <w:r w:rsidRPr="001628F8">
              <w:t xml:space="preserve"> salienta a necessidade de reduzir os elevados níveis de défice e de dívida de uma forma que minimize o impacto no crescimento;</w:t>
            </w:r>
          </w:p>
        </w:tc>
        <w:tc>
          <w:tcPr>
            <w:tcW w:w="4876" w:type="dxa"/>
            <w:tcBorders>
              <w:top w:val="nil"/>
              <w:left w:val="nil"/>
              <w:bottom w:val="nil"/>
              <w:right w:val="nil"/>
            </w:tcBorders>
          </w:tcPr>
          <w:p w14:paraId="45142B0B" w14:textId="77777777" w:rsidR="00737696" w:rsidRPr="001628F8" w:rsidRDefault="00737696" w:rsidP="009F25AF">
            <w:pPr>
              <w:pStyle w:val="Normal6a"/>
            </w:pPr>
            <w:r w:rsidRPr="001628F8">
              <w:t>15.</w:t>
            </w:r>
            <w:r w:rsidRPr="001628F8">
              <w:tab/>
              <w:t>Salienta a necessidade de reduzir os elevados níveis de défice e de dívida de uma forma que minimize o impacto no crescimento</w:t>
            </w:r>
            <w:r w:rsidRPr="001628F8">
              <w:rPr>
                <w:b/>
                <w:i/>
              </w:rPr>
              <w:t>, preservando a capacidade de investimento necessária para a transição ecológica e garantindo um nível elevado de emprego e de inclusão social</w:t>
            </w:r>
            <w:r w:rsidRPr="001628F8">
              <w:t xml:space="preserve">; </w:t>
            </w:r>
            <w:r w:rsidRPr="001628F8">
              <w:rPr>
                <w:b/>
                <w:i/>
              </w:rPr>
              <w:t xml:space="preserve">recorda que os investimentos em energias renováveis e na eficiência energética são cruciais para tornar a UE independente dos combustíveis fósseis importados e limitar a inflação impulsionada pelos preços da energia e, desse modo, preservar a autonomia estratégia da UE; lamenta que, na sua recomendação para a área do euro para 2025, a Comissão não tenha reiterado a sua recomendação de manter um nível de investimento público elevado para apoiar a transição ecológica </w:t>
            </w:r>
            <w:r w:rsidRPr="001628F8">
              <w:rPr>
                <w:b/>
                <w:i/>
              </w:rPr>
              <w:lastRenderedPageBreak/>
              <w:t>e digital;</w:t>
            </w:r>
          </w:p>
        </w:tc>
      </w:tr>
    </w:tbl>
    <w:p w14:paraId="4AEE5447" w14:textId="77777777" w:rsidR="00737696" w:rsidRPr="00C93241" w:rsidRDefault="00737696" w:rsidP="00737696">
      <w:pPr>
        <w:pStyle w:val="AmOrLang"/>
        <w:rPr>
          <w:lang w:val="en-GB"/>
        </w:rPr>
      </w:pPr>
      <w:r w:rsidRPr="00C93241">
        <w:rPr>
          <w:lang w:val="en-GB"/>
        </w:rPr>
        <w:lastRenderedPageBreak/>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34240215" w14:textId="77777777" w:rsidR="00737696" w:rsidRPr="00C93241" w:rsidRDefault="00737696" w:rsidP="00737696">
      <w:pPr>
        <w:rPr>
          <w:lang w:val="en-GB"/>
        </w:rPr>
      </w:pPr>
      <w:r w:rsidRPr="00C93241">
        <w:rPr>
          <w:rStyle w:val="HideTWBExt"/>
          <w:lang w:val="en-GB"/>
        </w:rPr>
        <w:t>&lt;/Amend&gt;</w:t>
      </w:r>
    </w:p>
    <w:p w14:paraId="1377247A"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252</w:t>
      </w:r>
      <w:r w:rsidRPr="00C93241">
        <w:rPr>
          <w:rStyle w:val="HideTWBExt"/>
          <w:lang w:val="en-GB"/>
        </w:rPr>
        <w:t>&lt;/NumAm&gt;</w:t>
      </w:r>
    </w:p>
    <w:p w14:paraId="5CBF2A2B"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Claire Fita, Thomas Bajada, Carla Tavares, Lara Wolters, Matthias Ecke, Evelyn Regner, Jonás Fernández</w:t>
      </w:r>
      <w:r w:rsidRPr="00C93241">
        <w:rPr>
          <w:rStyle w:val="HideTWBExt"/>
          <w:b w:val="0"/>
          <w:lang w:val="en-GB"/>
        </w:rPr>
        <w:t>&lt;/Members&gt;</w:t>
      </w:r>
    </w:p>
    <w:p w14:paraId="2CC1A943" w14:textId="77777777" w:rsidR="00737696" w:rsidRPr="001628F8" w:rsidRDefault="00737696" w:rsidP="00737696">
      <w:pPr>
        <w:pStyle w:val="NormalBold"/>
      </w:pPr>
      <w:r w:rsidRPr="001628F8">
        <w:rPr>
          <w:rStyle w:val="HideTWBExt"/>
          <w:b w:val="0"/>
        </w:rPr>
        <w:t>&lt;/RepeatBlock-By&gt;</w:t>
      </w:r>
    </w:p>
    <w:p w14:paraId="1C872990"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085231F6" w14:textId="77777777" w:rsidR="00737696" w:rsidRPr="001628F8" w:rsidRDefault="00737696" w:rsidP="00737696">
      <w:pPr>
        <w:pStyle w:val="NormalBold"/>
      </w:pPr>
      <w:r w:rsidRPr="001628F8">
        <w:rPr>
          <w:rStyle w:val="HideTWBExt"/>
        </w:rPr>
        <w:t>&lt;Article&gt;</w:t>
      </w:r>
      <w:r w:rsidRPr="001628F8">
        <w:t>N.º 15</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1F1B63EF" w14:textId="77777777" w:rsidTr="009F25AF">
        <w:trPr>
          <w:trHeight w:hRule="exact" w:val="240"/>
          <w:jc w:val="center"/>
        </w:trPr>
        <w:tc>
          <w:tcPr>
            <w:tcW w:w="9752" w:type="dxa"/>
            <w:gridSpan w:val="2"/>
            <w:tcBorders>
              <w:top w:val="nil"/>
              <w:left w:val="nil"/>
              <w:bottom w:val="nil"/>
              <w:right w:val="nil"/>
            </w:tcBorders>
          </w:tcPr>
          <w:p w14:paraId="54536A21" w14:textId="77777777" w:rsidR="00737696" w:rsidRPr="001628F8" w:rsidRDefault="00737696" w:rsidP="009F25AF"/>
        </w:tc>
      </w:tr>
      <w:tr w:rsidR="00737696" w:rsidRPr="001628F8" w14:paraId="292FCC8F" w14:textId="77777777" w:rsidTr="009F25AF">
        <w:trPr>
          <w:trHeight w:val="240"/>
          <w:jc w:val="center"/>
        </w:trPr>
        <w:tc>
          <w:tcPr>
            <w:tcW w:w="4876" w:type="dxa"/>
            <w:tcBorders>
              <w:top w:val="nil"/>
              <w:left w:val="nil"/>
              <w:bottom w:val="nil"/>
              <w:right w:val="nil"/>
            </w:tcBorders>
          </w:tcPr>
          <w:p w14:paraId="78D58988"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330A3213" w14:textId="77777777" w:rsidR="00737696" w:rsidRPr="001628F8" w:rsidRDefault="00737696" w:rsidP="009F25AF">
            <w:pPr>
              <w:pStyle w:val="AmColumnHeading"/>
            </w:pPr>
            <w:r w:rsidRPr="001628F8">
              <w:t>Alteração</w:t>
            </w:r>
          </w:p>
        </w:tc>
      </w:tr>
      <w:tr w:rsidR="00737696" w:rsidRPr="001628F8" w14:paraId="18C74F84" w14:textId="77777777" w:rsidTr="009F25AF">
        <w:trPr>
          <w:jc w:val="center"/>
        </w:trPr>
        <w:tc>
          <w:tcPr>
            <w:tcW w:w="4876" w:type="dxa"/>
            <w:tcBorders>
              <w:top w:val="nil"/>
              <w:left w:val="nil"/>
              <w:bottom w:val="nil"/>
              <w:right w:val="nil"/>
            </w:tcBorders>
          </w:tcPr>
          <w:p w14:paraId="29C752A2" w14:textId="77777777" w:rsidR="00737696" w:rsidRPr="001628F8" w:rsidRDefault="00737696" w:rsidP="009F25AF">
            <w:pPr>
              <w:pStyle w:val="Normal6a"/>
            </w:pPr>
            <w:r w:rsidRPr="001628F8">
              <w:t>15.</w:t>
            </w:r>
            <w:r w:rsidRPr="001628F8">
              <w:tab/>
            </w:r>
            <w:r w:rsidRPr="001628F8">
              <w:rPr>
                <w:b/>
                <w:i/>
              </w:rPr>
              <w:t>Partilha a opinião do Eurogrupo segundo a qual continua a ser necessária uma consolidação orçamental gradual e sustentada na área do euro, tendo em conta as perspetivas macroeconómicas para 2025;</w:t>
            </w:r>
            <w:r w:rsidRPr="001628F8">
              <w:t xml:space="preserve"> salienta a necessidade de reduzir os elevados níveis de défice e de dívida </w:t>
            </w:r>
            <w:r w:rsidRPr="001628F8">
              <w:rPr>
                <w:b/>
                <w:i/>
              </w:rPr>
              <w:t>de uma forma que minimize o impacto no crescimento</w:t>
            </w:r>
            <w:r w:rsidRPr="001628F8">
              <w:t>;</w:t>
            </w:r>
          </w:p>
        </w:tc>
        <w:tc>
          <w:tcPr>
            <w:tcW w:w="4876" w:type="dxa"/>
            <w:tcBorders>
              <w:top w:val="nil"/>
              <w:left w:val="nil"/>
              <w:bottom w:val="nil"/>
              <w:right w:val="nil"/>
            </w:tcBorders>
          </w:tcPr>
          <w:p w14:paraId="5EB9CBAB" w14:textId="77777777" w:rsidR="00737696" w:rsidRPr="001628F8" w:rsidRDefault="00737696" w:rsidP="009F25AF">
            <w:pPr>
              <w:pStyle w:val="Normal6a"/>
            </w:pPr>
            <w:r w:rsidRPr="001628F8">
              <w:t>15.</w:t>
            </w:r>
            <w:r w:rsidRPr="001628F8">
              <w:tab/>
              <w:t xml:space="preserve">salienta a necessidade de reduzir os elevados níveis de défice e de dívida </w:t>
            </w:r>
            <w:r w:rsidRPr="001628F8">
              <w:rPr>
                <w:b/>
                <w:i/>
              </w:rPr>
              <w:t>mantendo simultaneamente um nível de investimento adequado para promover o crescimento e a prosperidade inclusivos</w:t>
            </w:r>
            <w:r w:rsidRPr="001628F8">
              <w:t>;</w:t>
            </w:r>
          </w:p>
        </w:tc>
      </w:tr>
    </w:tbl>
    <w:p w14:paraId="3142401D"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55A2651C" w14:textId="77777777" w:rsidR="00737696" w:rsidRPr="00C93241" w:rsidRDefault="00737696" w:rsidP="00737696">
      <w:pPr>
        <w:rPr>
          <w:lang w:val="en-GB"/>
        </w:rPr>
      </w:pPr>
      <w:r w:rsidRPr="00C93241">
        <w:rPr>
          <w:rStyle w:val="HideTWBExt"/>
          <w:lang w:val="en-GB"/>
        </w:rPr>
        <w:t>&lt;/Amend&gt;</w:t>
      </w:r>
    </w:p>
    <w:p w14:paraId="40904B03"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253</w:t>
      </w:r>
      <w:r w:rsidRPr="00C93241">
        <w:rPr>
          <w:rStyle w:val="HideTWBExt"/>
          <w:lang w:val="en-GB"/>
        </w:rPr>
        <w:t>&lt;/NumAm&gt;</w:t>
      </w:r>
    </w:p>
    <w:p w14:paraId="7A9A78F8"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Thomas Händel</w:t>
      </w:r>
      <w:r w:rsidRPr="00C93241">
        <w:rPr>
          <w:rStyle w:val="HideTWBExt"/>
          <w:b w:val="0"/>
          <w:lang w:val="en-GB"/>
        </w:rPr>
        <w:t>&lt;/Members&gt;</w:t>
      </w:r>
    </w:p>
    <w:p w14:paraId="131FBBDB" w14:textId="77777777" w:rsidR="00737696" w:rsidRPr="00C93241" w:rsidRDefault="00737696" w:rsidP="00737696">
      <w:pPr>
        <w:pStyle w:val="NormalBold"/>
      </w:pPr>
      <w:r w:rsidRPr="00C93241">
        <w:rPr>
          <w:rStyle w:val="HideTWBExt"/>
          <w:b w:val="0"/>
        </w:rPr>
        <w:t>&lt;/RepeatBlock-By&gt;</w:t>
      </w:r>
    </w:p>
    <w:p w14:paraId="43767A7A"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334583D2" w14:textId="77777777" w:rsidR="00737696" w:rsidRPr="001628F8" w:rsidRDefault="00737696" w:rsidP="00737696">
      <w:pPr>
        <w:pStyle w:val="NormalBold"/>
      </w:pPr>
      <w:r w:rsidRPr="001628F8">
        <w:rPr>
          <w:rStyle w:val="HideTWBExt"/>
        </w:rPr>
        <w:t>&lt;Article&gt;</w:t>
      </w:r>
      <w:r w:rsidRPr="001628F8">
        <w:t>N.º 15</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5D327936" w14:textId="77777777" w:rsidTr="009F25AF">
        <w:trPr>
          <w:trHeight w:hRule="exact" w:val="240"/>
          <w:jc w:val="center"/>
        </w:trPr>
        <w:tc>
          <w:tcPr>
            <w:tcW w:w="9752" w:type="dxa"/>
            <w:gridSpan w:val="2"/>
            <w:tcBorders>
              <w:top w:val="nil"/>
              <w:left w:val="nil"/>
              <w:bottom w:val="nil"/>
              <w:right w:val="nil"/>
            </w:tcBorders>
          </w:tcPr>
          <w:p w14:paraId="0CDEDF8A" w14:textId="77777777" w:rsidR="00737696" w:rsidRPr="001628F8" w:rsidRDefault="00737696" w:rsidP="009F25AF"/>
        </w:tc>
      </w:tr>
      <w:tr w:rsidR="00737696" w:rsidRPr="001628F8" w14:paraId="4E513A68" w14:textId="77777777" w:rsidTr="009F25AF">
        <w:trPr>
          <w:trHeight w:val="240"/>
          <w:jc w:val="center"/>
        </w:trPr>
        <w:tc>
          <w:tcPr>
            <w:tcW w:w="4876" w:type="dxa"/>
            <w:tcBorders>
              <w:top w:val="nil"/>
              <w:left w:val="nil"/>
              <w:bottom w:val="nil"/>
              <w:right w:val="nil"/>
            </w:tcBorders>
          </w:tcPr>
          <w:p w14:paraId="746102C7"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48B4774A" w14:textId="77777777" w:rsidR="00737696" w:rsidRPr="001628F8" w:rsidRDefault="00737696" w:rsidP="009F25AF">
            <w:pPr>
              <w:pStyle w:val="AmColumnHeading"/>
            </w:pPr>
            <w:r w:rsidRPr="001628F8">
              <w:t>Alteração</w:t>
            </w:r>
          </w:p>
        </w:tc>
      </w:tr>
      <w:tr w:rsidR="00737696" w:rsidRPr="001628F8" w14:paraId="03D405F6" w14:textId="77777777" w:rsidTr="009F25AF">
        <w:trPr>
          <w:jc w:val="center"/>
        </w:trPr>
        <w:tc>
          <w:tcPr>
            <w:tcW w:w="4876" w:type="dxa"/>
            <w:tcBorders>
              <w:top w:val="nil"/>
              <w:left w:val="nil"/>
              <w:bottom w:val="nil"/>
              <w:right w:val="nil"/>
            </w:tcBorders>
          </w:tcPr>
          <w:p w14:paraId="1D3A9089" w14:textId="77777777" w:rsidR="00737696" w:rsidRPr="001628F8" w:rsidRDefault="00737696" w:rsidP="009F25AF">
            <w:pPr>
              <w:pStyle w:val="Normal6a"/>
            </w:pPr>
            <w:r w:rsidRPr="001628F8">
              <w:t>15.</w:t>
            </w:r>
            <w:r w:rsidRPr="001628F8">
              <w:tab/>
              <w:t xml:space="preserve">Partilha a opinião do Eurogrupo segundo a qual </w:t>
            </w:r>
            <w:r w:rsidRPr="001628F8">
              <w:rPr>
                <w:b/>
                <w:i/>
              </w:rPr>
              <w:t>continua</w:t>
            </w:r>
            <w:r w:rsidRPr="001628F8">
              <w:t xml:space="preserve"> a ser necessária uma consolidação orçamental gradual e sustentada na área do euro, tendo em conta as perspetivas macroeconómicas para 2025; salienta a necessidade de reduzir os elevados níveis de défice e de dívida de uma forma que minimize o impacto no crescimento;</w:t>
            </w:r>
          </w:p>
        </w:tc>
        <w:tc>
          <w:tcPr>
            <w:tcW w:w="4876" w:type="dxa"/>
            <w:tcBorders>
              <w:top w:val="nil"/>
              <w:left w:val="nil"/>
              <w:bottom w:val="nil"/>
              <w:right w:val="nil"/>
            </w:tcBorders>
          </w:tcPr>
          <w:p w14:paraId="6AC788B2" w14:textId="1E9D1CD9" w:rsidR="00737696" w:rsidRPr="001628F8" w:rsidRDefault="00737696" w:rsidP="009F25AF">
            <w:pPr>
              <w:pStyle w:val="Normal6a"/>
            </w:pPr>
            <w:r w:rsidRPr="001628F8">
              <w:t>15.</w:t>
            </w:r>
            <w:r w:rsidRPr="001628F8">
              <w:tab/>
              <w:t xml:space="preserve">Partilha a opinião do Eurogrupo segundo a qual </w:t>
            </w:r>
            <w:r w:rsidRPr="001628F8">
              <w:rPr>
                <w:b/>
                <w:i/>
              </w:rPr>
              <w:t>poderá continuar</w:t>
            </w:r>
            <w:r w:rsidRPr="001628F8">
              <w:t xml:space="preserve"> a ser necessária uma consolidação orçamental gradual e sustentada na área do euro, tendo em conta as perspetivas macroeconómicas para 2025; salienta a necessidade de reduzir os elevados níveis de défice e de dívida de uma forma que minimize o impacto no crescimento</w:t>
            </w:r>
            <w:r w:rsidRPr="001628F8">
              <w:rPr>
                <w:b/>
                <w:i/>
              </w:rPr>
              <w:t>, tendo em conta as necessidades socioeconómicas, de sustentabilidade e de bem</w:t>
            </w:r>
            <w:r w:rsidR="00C93241">
              <w:rPr>
                <w:b/>
                <w:i/>
              </w:rPr>
              <w:noBreakHyphen/>
            </w:r>
            <w:r w:rsidRPr="001628F8">
              <w:rPr>
                <w:b/>
                <w:i/>
              </w:rPr>
              <w:t xml:space="preserve">estar da </w:t>
            </w:r>
            <w:r w:rsidRPr="001628F8">
              <w:rPr>
                <w:b/>
                <w:i/>
              </w:rPr>
              <w:lastRenderedPageBreak/>
              <w:t>sociedade europeia</w:t>
            </w:r>
            <w:r w:rsidRPr="001628F8">
              <w:t>;</w:t>
            </w:r>
          </w:p>
        </w:tc>
      </w:tr>
    </w:tbl>
    <w:p w14:paraId="77F5540E" w14:textId="77777777" w:rsidR="00737696" w:rsidRPr="00C93241" w:rsidRDefault="00737696" w:rsidP="00737696">
      <w:pPr>
        <w:pStyle w:val="AmOrLang"/>
        <w:rPr>
          <w:lang w:val="en-GB"/>
        </w:rPr>
      </w:pPr>
      <w:r w:rsidRPr="00C93241">
        <w:rPr>
          <w:lang w:val="en-GB"/>
        </w:rPr>
        <w:lastRenderedPageBreak/>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19A684F0" w14:textId="77777777" w:rsidR="00737696" w:rsidRPr="00C93241" w:rsidRDefault="00737696" w:rsidP="00737696">
      <w:pPr>
        <w:rPr>
          <w:lang w:val="en-GB"/>
        </w:rPr>
      </w:pPr>
      <w:r w:rsidRPr="00C93241">
        <w:rPr>
          <w:rStyle w:val="HideTWBExt"/>
          <w:lang w:val="en-GB"/>
        </w:rPr>
        <w:t>&lt;/Amend&gt;</w:t>
      </w:r>
    </w:p>
    <w:p w14:paraId="1BC3777A"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254</w:t>
      </w:r>
      <w:r w:rsidRPr="00C93241">
        <w:rPr>
          <w:rStyle w:val="HideTWBExt"/>
          <w:lang w:val="en-GB"/>
        </w:rPr>
        <w:t>&lt;/NumAm&gt;</w:t>
      </w:r>
    </w:p>
    <w:p w14:paraId="34CB34A0"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Isabel Benjumea Benjumea</w:t>
      </w:r>
      <w:r w:rsidRPr="00C93241">
        <w:rPr>
          <w:rStyle w:val="HideTWBExt"/>
          <w:b w:val="0"/>
          <w:lang w:val="en-GB"/>
        </w:rPr>
        <w:t>&lt;/Members&gt;</w:t>
      </w:r>
    </w:p>
    <w:p w14:paraId="72AEA587" w14:textId="77777777" w:rsidR="00737696" w:rsidRPr="001628F8" w:rsidRDefault="00737696" w:rsidP="00737696">
      <w:pPr>
        <w:pStyle w:val="NormalBold"/>
      </w:pPr>
      <w:r w:rsidRPr="001628F8">
        <w:rPr>
          <w:rStyle w:val="HideTWBExt"/>
          <w:b w:val="0"/>
        </w:rPr>
        <w:t>&lt;/RepeatBlock-By&gt;</w:t>
      </w:r>
    </w:p>
    <w:p w14:paraId="31113038"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7B7397B3" w14:textId="77777777" w:rsidR="00737696" w:rsidRPr="001628F8" w:rsidRDefault="00737696" w:rsidP="00737696">
      <w:pPr>
        <w:pStyle w:val="NormalBold"/>
      </w:pPr>
      <w:r w:rsidRPr="001628F8">
        <w:rPr>
          <w:rStyle w:val="HideTWBExt"/>
        </w:rPr>
        <w:t>&lt;Article&gt;</w:t>
      </w:r>
      <w:r w:rsidRPr="001628F8">
        <w:t>N.º 15</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50CDEBBA" w14:textId="77777777" w:rsidTr="009F25AF">
        <w:trPr>
          <w:trHeight w:hRule="exact" w:val="240"/>
          <w:jc w:val="center"/>
        </w:trPr>
        <w:tc>
          <w:tcPr>
            <w:tcW w:w="9752" w:type="dxa"/>
            <w:gridSpan w:val="2"/>
            <w:tcBorders>
              <w:top w:val="nil"/>
              <w:left w:val="nil"/>
              <w:bottom w:val="nil"/>
              <w:right w:val="nil"/>
            </w:tcBorders>
          </w:tcPr>
          <w:p w14:paraId="1C8FB98C" w14:textId="77777777" w:rsidR="00737696" w:rsidRPr="001628F8" w:rsidRDefault="00737696" w:rsidP="009F25AF"/>
        </w:tc>
      </w:tr>
      <w:tr w:rsidR="00737696" w:rsidRPr="001628F8" w14:paraId="1D12F2FE" w14:textId="77777777" w:rsidTr="009F25AF">
        <w:trPr>
          <w:trHeight w:val="240"/>
          <w:jc w:val="center"/>
        </w:trPr>
        <w:tc>
          <w:tcPr>
            <w:tcW w:w="4876" w:type="dxa"/>
            <w:tcBorders>
              <w:top w:val="nil"/>
              <w:left w:val="nil"/>
              <w:bottom w:val="nil"/>
              <w:right w:val="nil"/>
            </w:tcBorders>
          </w:tcPr>
          <w:p w14:paraId="06D91D6F"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524ADD27" w14:textId="77777777" w:rsidR="00737696" w:rsidRPr="001628F8" w:rsidRDefault="00737696" w:rsidP="009F25AF">
            <w:pPr>
              <w:pStyle w:val="AmColumnHeading"/>
            </w:pPr>
            <w:r w:rsidRPr="001628F8">
              <w:t>Alteração</w:t>
            </w:r>
          </w:p>
        </w:tc>
      </w:tr>
      <w:tr w:rsidR="00737696" w:rsidRPr="001628F8" w14:paraId="55662D18" w14:textId="77777777" w:rsidTr="009F25AF">
        <w:trPr>
          <w:jc w:val="center"/>
        </w:trPr>
        <w:tc>
          <w:tcPr>
            <w:tcW w:w="4876" w:type="dxa"/>
            <w:tcBorders>
              <w:top w:val="nil"/>
              <w:left w:val="nil"/>
              <w:bottom w:val="nil"/>
              <w:right w:val="nil"/>
            </w:tcBorders>
          </w:tcPr>
          <w:p w14:paraId="7B00BB3C" w14:textId="77777777" w:rsidR="00737696" w:rsidRPr="001628F8" w:rsidRDefault="00737696" w:rsidP="009F25AF">
            <w:pPr>
              <w:pStyle w:val="Normal6a"/>
            </w:pPr>
            <w:r w:rsidRPr="001628F8">
              <w:t>15.</w:t>
            </w:r>
            <w:r w:rsidRPr="001628F8">
              <w:tab/>
              <w:t>Partilha a opinião do Eurogrupo segundo a qual continua a ser necessária uma consolidação orçamental gradual e sustentada na área do euro, tendo em conta as perspetivas macroeconómicas para 2025; salienta a necessidade de reduzir os elevados níveis de défice e de dívida de uma forma que minimize o impacto no crescimento;</w:t>
            </w:r>
          </w:p>
        </w:tc>
        <w:tc>
          <w:tcPr>
            <w:tcW w:w="4876" w:type="dxa"/>
            <w:tcBorders>
              <w:top w:val="nil"/>
              <w:left w:val="nil"/>
              <w:bottom w:val="nil"/>
              <w:right w:val="nil"/>
            </w:tcBorders>
          </w:tcPr>
          <w:p w14:paraId="661BD924" w14:textId="77777777" w:rsidR="00737696" w:rsidRPr="001628F8" w:rsidRDefault="00737696" w:rsidP="009F25AF">
            <w:pPr>
              <w:pStyle w:val="Normal6a"/>
            </w:pPr>
            <w:r w:rsidRPr="001628F8">
              <w:t>15.</w:t>
            </w:r>
            <w:r w:rsidRPr="001628F8">
              <w:tab/>
              <w:t xml:space="preserve">Partilha a opinião do Eurogrupo segundo a qual continua a ser necessária uma consolidação orçamental gradual e sustentada na área do euro, tendo em conta as perspetivas macroeconómicas para 2025; salienta a necessidade de reduzir os elevados níveis de défice e de dívida de uma forma que minimize o impacto no crescimento; </w:t>
            </w:r>
            <w:r w:rsidRPr="001628F8">
              <w:rPr>
                <w:b/>
                <w:i/>
              </w:rPr>
              <w:t>recorda que tal é alcançado dando prioridade à eficiência da despesa pública, eliminando a duplicação e a burocracia desnecessária e promovendo políticas que impulsionem o crescimento económico, como o investimento privado, a eficiência regulamentar em setores estratégicos e a melhoria do clima empresarial, para promover a inovação e a competitividade; sublinha que a despesa pública deve ser controlada e justificada, sob pena de se verificar um efeito de evicção que provocaria a contração do setor privado e a subida em flecha da dívida pública, aumentando a ineficácia das despesas públicas;</w:t>
            </w:r>
          </w:p>
        </w:tc>
      </w:tr>
    </w:tbl>
    <w:p w14:paraId="4BDCC497" w14:textId="77777777" w:rsidR="00737696" w:rsidRPr="001628F8" w:rsidRDefault="00737696" w:rsidP="00737696">
      <w:pPr>
        <w:pStyle w:val="AmOrLang"/>
      </w:pPr>
      <w:r w:rsidRPr="001628F8">
        <w:t xml:space="preserve">Or. </w:t>
      </w:r>
      <w:r w:rsidRPr="001628F8">
        <w:rPr>
          <w:rStyle w:val="HideTWBExt"/>
        </w:rPr>
        <w:t>&lt;Original&gt;</w:t>
      </w:r>
      <w:r w:rsidRPr="001628F8">
        <w:rPr>
          <w:rStyle w:val="HideTWBInt"/>
        </w:rPr>
        <w:t>{ES}</w:t>
      </w:r>
      <w:r w:rsidRPr="001628F8">
        <w:t>es</w:t>
      </w:r>
      <w:r w:rsidRPr="001628F8">
        <w:rPr>
          <w:rStyle w:val="HideTWBExt"/>
        </w:rPr>
        <w:t>&lt;/Original&gt;</w:t>
      </w:r>
    </w:p>
    <w:p w14:paraId="6F6EAAA5" w14:textId="77777777" w:rsidR="00737696" w:rsidRPr="001628F8" w:rsidRDefault="00737696" w:rsidP="00737696">
      <w:r w:rsidRPr="001628F8">
        <w:rPr>
          <w:rStyle w:val="HideTWBExt"/>
        </w:rPr>
        <w:t>&lt;/Amend&gt;</w:t>
      </w:r>
    </w:p>
    <w:p w14:paraId="43AD022C" w14:textId="77777777" w:rsidR="00737696" w:rsidRPr="001628F8" w:rsidRDefault="00737696" w:rsidP="00737696">
      <w:pPr>
        <w:pStyle w:val="AmNumberTabs"/>
      </w:pPr>
      <w:r w:rsidRPr="001628F8">
        <w:rPr>
          <w:rStyle w:val="HideTWBExt"/>
        </w:rPr>
        <w:t>&lt;Amend&gt;</w:t>
      </w:r>
      <w:r w:rsidRPr="001628F8">
        <w:t>Alteração</w:t>
      </w:r>
      <w:r w:rsidRPr="001628F8">
        <w:tab/>
      </w:r>
      <w:r w:rsidRPr="001628F8">
        <w:tab/>
      </w:r>
      <w:r w:rsidRPr="001628F8">
        <w:rPr>
          <w:rStyle w:val="HideTWBExt"/>
        </w:rPr>
        <w:t>&lt;NumAm&gt;</w:t>
      </w:r>
      <w:r w:rsidRPr="001628F8">
        <w:t>255</w:t>
      </w:r>
      <w:r w:rsidRPr="001628F8">
        <w:rPr>
          <w:rStyle w:val="HideTWBExt"/>
        </w:rPr>
        <w:t>&lt;/NumAm&gt;</w:t>
      </w:r>
    </w:p>
    <w:p w14:paraId="5F392321"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Dirk Gotink</w:t>
      </w:r>
      <w:r w:rsidRPr="00C93241">
        <w:rPr>
          <w:rStyle w:val="HideTWBExt"/>
          <w:b w:val="0"/>
          <w:lang w:val="en-GB"/>
        </w:rPr>
        <w:t>&lt;/Members&gt;</w:t>
      </w:r>
    </w:p>
    <w:p w14:paraId="2E059E54" w14:textId="77777777" w:rsidR="00737696" w:rsidRPr="001628F8" w:rsidRDefault="00737696" w:rsidP="00737696">
      <w:pPr>
        <w:pStyle w:val="NormalBold"/>
      </w:pPr>
      <w:r w:rsidRPr="001628F8">
        <w:rPr>
          <w:rStyle w:val="HideTWBExt"/>
          <w:b w:val="0"/>
        </w:rPr>
        <w:t>&lt;/RepeatBlock-By&gt;</w:t>
      </w:r>
    </w:p>
    <w:p w14:paraId="2897C13A"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60DC9733" w14:textId="77777777" w:rsidR="00737696" w:rsidRPr="001628F8" w:rsidRDefault="00737696" w:rsidP="00737696">
      <w:pPr>
        <w:pStyle w:val="NormalBold"/>
      </w:pPr>
      <w:r w:rsidRPr="001628F8">
        <w:rPr>
          <w:rStyle w:val="HideTWBExt"/>
        </w:rPr>
        <w:t>&lt;Article&gt;</w:t>
      </w:r>
      <w:r w:rsidRPr="001628F8">
        <w:t>N.º 15</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0F8C2A33" w14:textId="77777777" w:rsidTr="009F25AF">
        <w:trPr>
          <w:trHeight w:hRule="exact" w:val="240"/>
          <w:jc w:val="center"/>
        </w:trPr>
        <w:tc>
          <w:tcPr>
            <w:tcW w:w="9752" w:type="dxa"/>
            <w:gridSpan w:val="2"/>
            <w:tcBorders>
              <w:top w:val="nil"/>
              <w:left w:val="nil"/>
              <w:bottom w:val="nil"/>
              <w:right w:val="nil"/>
            </w:tcBorders>
          </w:tcPr>
          <w:p w14:paraId="09A16429" w14:textId="77777777" w:rsidR="00737696" w:rsidRPr="001628F8" w:rsidRDefault="00737696" w:rsidP="009F25AF"/>
        </w:tc>
      </w:tr>
      <w:tr w:rsidR="00737696" w:rsidRPr="001628F8" w14:paraId="4D3C3B93" w14:textId="77777777" w:rsidTr="009F25AF">
        <w:trPr>
          <w:trHeight w:val="240"/>
          <w:jc w:val="center"/>
        </w:trPr>
        <w:tc>
          <w:tcPr>
            <w:tcW w:w="4876" w:type="dxa"/>
            <w:tcBorders>
              <w:top w:val="nil"/>
              <w:left w:val="nil"/>
              <w:bottom w:val="nil"/>
              <w:right w:val="nil"/>
            </w:tcBorders>
          </w:tcPr>
          <w:p w14:paraId="0F3BADF0" w14:textId="77777777" w:rsidR="00737696" w:rsidRPr="001628F8" w:rsidRDefault="00737696" w:rsidP="009F25AF">
            <w:pPr>
              <w:pStyle w:val="AmColumnHeading"/>
            </w:pPr>
            <w:r w:rsidRPr="001628F8">
              <w:lastRenderedPageBreak/>
              <w:t>Proposta de resolução</w:t>
            </w:r>
          </w:p>
        </w:tc>
        <w:tc>
          <w:tcPr>
            <w:tcW w:w="4876" w:type="dxa"/>
            <w:tcBorders>
              <w:top w:val="nil"/>
              <w:left w:val="nil"/>
              <w:bottom w:val="nil"/>
              <w:right w:val="nil"/>
            </w:tcBorders>
          </w:tcPr>
          <w:p w14:paraId="7F8C87A2" w14:textId="77777777" w:rsidR="00737696" w:rsidRPr="001628F8" w:rsidRDefault="00737696" w:rsidP="009F25AF">
            <w:pPr>
              <w:pStyle w:val="AmColumnHeading"/>
            </w:pPr>
            <w:r w:rsidRPr="001628F8">
              <w:t>Alteração</w:t>
            </w:r>
          </w:p>
        </w:tc>
      </w:tr>
      <w:tr w:rsidR="00737696" w:rsidRPr="001628F8" w14:paraId="52D832EF" w14:textId="77777777" w:rsidTr="009F25AF">
        <w:trPr>
          <w:jc w:val="center"/>
        </w:trPr>
        <w:tc>
          <w:tcPr>
            <w:tcW w:w="4876" w:type="dxa"/>
            <w:tcBorders>
              <w:top w:val="nil"/>
              <w:left w:val="nil"/>
              <w:bottom w:val="nil"/>
              <w:right w:val="nil"/>
            </w:tcBorders>
          </w:tcPr>
          <w:p w14:paraId="1AC65BA2" w14:textId="77777777" w:rsidR="00737696" w:rsidRPr="001628F8" w:rsidRDefault="00737696" w:rsidP="009F25AF">
            <w:pPr>
              <w:pStyle w:val="Normal6a"/>
            </w:pPr>
            <w:r w:rsidRPr="001628F8">
              <w:t>15.</w:t>
            </w:r>
            <w:r w:rsidRPr="001628F8">
              <w:tab/>
              <w:t>Partilha a opinião do Eurogrupo segundo a qual continua a ser necessária uma consolidação orçamental gradual e sustentada na área do euro, tendo em conta as perspetivas macroeconómicas para 2025; salienta a necessidade de reduzir os elevados níveis de défice e de dívida de uma forma que minimize o impacto no crescimento;</w:t>
            </w:r>
          </w:p>
        </w:tc>
        <w:tc>
          <w:tcPr>
            <w:tcW w:w="4876" w:type="dxa"/>
            <w:tcBorders>
              <w:top w:val="nil"/>
              <w:left w:val="nil"/>
              <w:bottom w:val="nil"/>
              <w:right w:val="nil"/>
            </w:tcBorders>
          </w:tcPr>
          <w:p w14:paraId="46B6188A" w14:textId="1C89749D" w:rsidR="00737696" w:rsidRPr="001628F8" w:rsidRDefault="00737696" w:rsidP="009F25AF">
            <w:pPr>
              <w:pStyle w:val="Normal6a"/>
            </w:pPr>
            <w:r w:rsidRPr="001628F8">
              <w:t>15.</w:t>
            </w:r>
            <w:r w:rsidRPr="001628F8">
              <w:tab/>
              <w:t xml:space="preserve">Partilha a opinião do Eurogrupo segundo a qual continua a ser necessária uma consolidação orçamental gradual e sustentada na área do euro, tendo em conta as perspetivas macroeconómicas para 2025; salienta a necessidade de reduzir os elevados níveis de défice e de dívida de uma forma que minimize o impacto no crescimento </w:t>
            </w:r>
            <w:r w:rsidRPr="001628F8">
              <w:rPr>
                <w:b/>
                <w:i/>
              </w:rPr>
              <w:t>e na capacidade dos Estados</w:t>
            </w:r>
            <w:r w:rsidR="00C93241">
              <w:rPr>
                <w:b/>
                <w:i/>
              </w:rPr>
              <w:noBreakHyphen/>
            </w:r>
            <w:r w:rsidRPr="001628F8">
              <w:rPr>
                <w:b/>
                <w:i/>
              </w:rPr>
              <w:t>Membros para enfrentarem os desafios emergentes a nível nacional</w:t>
            </w:r>
            <w:r w:rsidRPr="001628F8">
              <w:t xml:space="preserve">; </w:t>
            </w:r>
            <w:r w:rsidRPr="001628F8">
              <w:rPr>
                <w:b/>
                <w:i/>
              </w:rPr>
              <w:t>lamenta que os défices, os níveis de dívida e as políticas orçamentais continuem a variar consideravelmente em toda a UE;</w:t>
            </w:r>
          </w:p>
        </w:tc>
      </w:tr>
    </w:tbl>
    <w:p w14:paraId="4B26DBA2"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2CC4A367" w14:textId="77777777" w:rsidR="00737696" w:rsidRPr="00C93241" w:rsidRDefault="00737696" w:rsidP="00737696">
      <w:pPr>
        <w:rPr>
          <w:lang w:val="en-GB"/>
        </w:rPr>
      </w:pPr>
      <w:r w:rsidRPr="00C93241">
        <w:rPr>
          <w:rStyle w:val="HideTWBExt"/>
          <w:lang w:val="en-GB"/>
        </w:rPr>
        <w:t>&lt;/Amend&gt;</w:t>
      </w:r>
    </w:p>
    <w:p w14:paraId="3424B844" w14:textId="77777777" w:rsidR="00737696" w:rsidRPr="001628F8" w:rsidRDefault="00737696" w:rsidP="00737696">
      <w:pPr>
        <w:pStyle w:val="AmNumberTabs"/>
      </w:pPr>
      <w:r w:rsidRPr="001628F8">
        <w:rPr>
          <w:rStyle w:val="HideTWBExt"/>
        </w:rPr>
        <w:t>&lt;Amend&gt;</w:t>
      </w:r>
      <w:r w:rsidRPr="001628F8">
        <w:t>Alteração</w:t>
      </w:r>
      <w:r w:rsidRPr="001628F8">
        <w:tab/>
      </w:r>
      <w:r w:rsidRPr="001628F8">
        <w:tab/>
      </w:r>
      <w:r w:rsidRPr="001628F8">
        <w:rPr>
          <w:rStyle w:val="HideTWBExt"/>
        </w:rPr>
        <w:t>&lt;NumAm&gt;</w:t>
      </w:r>
      <w:r w:rsidRPr="001628F8">
        <w:t>256</w:t>
      </w:r>
      <w:r w:rsidRPr="001628F8">
        <w:rPr>
          <w:rStyle w:val="HideTWBExt"/>
        </w:rPr>
        <w:t>&lt;/NumAm&gt;</w:t>
      </w:r>
    </w:p>
    <w:p w14:paraId="7FBDE157" w14:textId="77777777" w:rsidR="00737696" w:rsidRPr="001628F8" w:rsidRDefault="00737696" w:rsidP="00737696">
      <w:pPr>
        <w:pStyle w:val="NormalBold"/>
      </w:pPr>
      <w:r w:rsidRPr="001628F8">
        <w:rPr>
          <w:rStyle w:val="HideTWBExt"/>
          <w:b w:val="0"/>
        </w:rPr>
        <w:t>&lt;RepeatBlock-By&gt;&lt;Members&gt;</w:t>
      </w:r>
      <w:r w:rsidRPr="001628F8">
        <w:t>Lídia Pereira</w:t>
      </w:r>
      <w:r w:rsidRPr="001628F8">
        <w:rPr>
          <w:rStyle w:val="HideTWBExt"/>
          <w:b w:val="0"/>
        </w:rPr>
        <w:t>&lt;/Members&gt;</w:t>
      </w:r>
    </w:p>
    <w:p w14:paraId="327AC23D" w14:textId="77777777" w:rsidR="00737696" w:rsidRPr="001628F8" w:rsidRDefault="00737696" w:rsidP="00737696">
      <w:pPr>
        <w:pStyle w:val="NormalBold"/>
      </w:pPr>
      <w:r w:rsidRPr="001628F8">
        <w:rPr>
          <w:rStyle w:val="HideTWBExt"/>
          <w:b w:val="0"/>
        </w:rPr>
        <w:t>&lt;/RepeatBlock-By&gt;</w:t>
      </w:r>
    </w:p>
    <w:p w14:paraId="2A7A6CE9"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35B0FCD0" w14:textId="77777777" w:rsidR="00737696" w:rsidRPr="001628F8" w:rsidRDefault="00737696" w:rsidP="00737696">
      <w:pPr>
        <w:pStyle w:val="NormalBold"/>
      </w:pPr>
      <w:r w:rsidRPr="001628F8">
        <w:rPr>
          <w:rStyle w:val="HideTWBExt"/>
        </w:rPr>
        <w:t>&lt;Article&gt;</w:t>
      </w:r>
      <w:r w:rsidRPr="001628F8">
        <w:t>N.º 15</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58333597" w14:textId="77777777" w:rsidTr="009F25AF">
        <w:trPr>
          <w:trHeight w:hRule="exact" w:val="240"/>
          <w:jc w:val="center"/>
        </w:trPr>
        <w:tc>
          <w:tcPr>
            <w:tcW w:w="9752" w:type="dxa"/>
            <w:gridSpan w:val="2"/>
            <w:tcBorders>
              <w:top w:val="nil"/>
              <w:left w:val="nil"/>
              <w:bottom w:val="nil"/>
              <w:right w:val="nil"/>
            </w:tcBorders>
          </w:tcPr>
          <w:p w14:paraId="61DF8D0E" w14:textId="77777777" w:rsidR="00737696" w:rsidRPr="001628F8" w:rsidRDefault="00737696" w:rsidP="009F25AF"/>
        </w:tc>
      </w:tr>
      <w:tr w:rsidR="00737696" w:rsidRPr="001628F8" w14:paraId="0349A964" w14:textId="77777777" w:rsidTr="009F25AF">
        <w:trPr>
          <w:trHeight w:val="240"/>
          <w:jc w:val="center"/>
        </w:trPr>
        <w:tc>
          <w:tcPr>
            <w:tcW w:w="4876" w:type="dxa"/>
            <w:tcBorders>
              <w:top w:val="nil"/>
              <w:left w:val="nil"/>
              <w:bottom w:val="nil"/>
              <w:right w:val="nil"/>
            </w:tcBorders>
          </w:tcPr>
          <w:p w14:paraId="3F9BC416"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55BE5EDA" w14:textId="77777777" w:rsidR="00737696" w:rsidRPr="001628F8" w:rsidRDefault="00737696" w:rsidP="009F25AF">
            <w:pPr>
              <w:pStyle w:val="AmColumnHeading"/>
            </w:pPr>
            <w:r w:rsidRPr="001628F8">
              <w:t>Alteração</w:t>
            </w:r>
          </w:p>
        </w:tc>
      </w:tr>
      <w:tr w:rsidR="00737696" w:rsidRPr="001628F8" w14:paraId="1018CD52" w14:textId="77777777" w:rsidTr="009F25AF">
        <w:trPr>
          <w:jc w:val="center"/>
        </w:trPr>
        <w:tc>
          <w:tcPr>
            <w:tcW w:w="4876" w:type="dxa"/>
            <w:tcBorders>
              <w:top w:val="nil"/>
              <w:left w:val="nil"/>
              <w:bottom w:val="nil"/>
              <w:right w:val="nil"/>
            </w:tcBorders>
          </w:tcPr>
          <w:p w14:paraId="3BF40CCA" w14:textId="77777777" w:rsidR="00737696" w:rsidRPr="001628F8" w:rsidRDefault="00737696" w:rsidP="009F25AF">
            <w:pPr>
              <w:pStyle w:val="Normal6a"/>
            </w:pPr>
            <w:r w:rsidRPr="001628F8">
              <w:t>15.</w:t>
            </w:r>
            <w:r w:rsidRPr="001628F8">
              <w:tab/>
              <w:t>Partilha a opinião do Eurogrupo segundo a qual continua a ser necessária uma consolidação orçamental gradual e sustentada na área do euro, tendo em conta as perspetivas macroeconómicas para 2025; salienta a necessidade de reduzir os elevados níveis de défice e de dívida de uma forma que minimize o impacto no crescimento;</w:t>
            </w:r>
          </w:p>
        </w:tc>
        <w:tc>
          <w:tcPr>
            <w:tcW w:w="4876" w:type="dxa"/>
            <w:tcBorders>
              <w:top w:val="nil"/>
              <w:left w:val="nil"/>
              <w:bottom w:val="nil"/>
              <w:right w:val="nil"/>
            </w:tcBorders>
          </w:tcPr>
          <w:p w14:paraId="1C9B625A" w14:textId="77777777" w:rsidR="00737696" w:rsidRPr="001628F8" w:rsidRDefault="00737696" w:rsidP="009F25AF">
            <w:pPr>
              <w:pStyle w:val="Normal6a"/>
            </w:pPr>
            <w:r w:rsidRPr="001628F8">
              <w:t>15.</w:t>
            </w:r>
            <w:r w:rsidRPr="001628F8">
              <w:tab/>
              <w:t>Partilha a opinião do Eurogrupo segundo a qual continua a ser necessária uma consolidação orçamental gradual e sustentada na área do euro, tendo em conta as perspetivas macroeconómicas para 2025; salienta a necessidade de reduzir os elevados níveis de défice e de dívida de uma forma que minimize o impacto no crescimento</w:t>
            </w:r>
            <w:r w:rsidRPr="001628F8">
              <w:rPr>
                <w:b/>
                <w:i/>
              </w:rPr>
              <w:t>, no emprego e no investimento público sustentável</w:t>
            </w:r>
            <w:r w:rsidRPr="001628F8">
              <w:t>;</w:t>
            </w:r>
          </w:p>
        </w:tc>
      </w:tr>
    </w:tbl>
    <w:p w14:paraId="2289863A"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10EF24D5" w14:textId="77777777" w:rsidR="00737696" w:rsidRPr="00C93241" w:rsidRDefault="00737696" w:rsidP="00737696">
      <w:pPr>
        <w:rPr>
          <w:lang w:val="en-GB"/>
        </w:rPr>
      </w:pPr>
      <w:r w:rsidRPr="00C93241">
        <w:rPr>
          <w:rStyle w:val="HideTWBExt"/>
          <w:lang w:val="en-GB"/>
        </w:rPr>
        <w:t>&lt;/Amend&gt;</w:t>
      </w:r>
    </w:p>
    <w:p w14:paraId="5DDEF5B5"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257</w:t>
      </w:r>
      <w:r w:rsidRPr="00C93241">
        <w:rPr>
          <w:rStyle w:val="HideTWBExt"/>
          <w:lang w:val="en-GB"/>
        </w:rPr>
        <w:t>&lt;/NumAm&gt;</w:t>
      </w:r>
    </w:p>
    <w:p w14:paraId="4D84F665"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Marcus Ferber</w:t>
      </w:r>
      <w:r w:rsidRPr="00C93241">
        <w:rPr>
          <w:rStyle w:val="HideTWBExt"/>
          <w:b w:val="0"/>
          <w:lang w:val="en-GB"/>
        </w:rPr>
        <w:t>&lt;/Members&gt;</w:t>
      </w:r>
    </w:p>
    <w:p w14:paraId="00ED7223" w14:textId="77777777" w:rsidR="00737696" w:rsidRPr="00C93241" w:rsidRDefault="00737696" w:rsidP="00737696">
      <w:pPr>
        <w:pStyle w:val="NormalBold"/>
        <w:rPr>
          <w:lang w:val="en-GB"/>
        </w:rPr>
      </w:pPr>
      <w:r w:rsidRPr="00C93241">
        <w:rPr>
          <w:rStyle w:val="HideTWBExt"/>
          <w:b w:val="0"/>
          <w:lang w:val="en-GB"/>
        </w:rPr>
        <w:t>&lt;/RepeatBlock-By&gt;</w:t>
      </w:r>
    </w:p>
    <w:p w14:paraId="30405C57"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30235537" w14:textId="77777777" w:rsidR="00737696" w:rsidRPr="001628F8" w:rsidRDefault="00737696" w:rsidP="00737696">
      <w:pPr>
        <w:pStyle w:val="NormalBold"/>
      </w:pPr>
      <w:r w:rsidRPr="001628F8">
        <w:rPr>
          <w:rStyle w:val="HideTWBExt"/>
        </w:rPr>
        <w:t>&lt;Article&gt;</w:t>
      </w:r>
      <w:r w:rsidRPr="001628F8">
        <w:t>N.</w:t>
      </w:r>
      <w:r w:rsidRPr="001628F8">
        <w:rPr>
          <w:vertAlign w:val="superscript"/>
        </w:rPr>
        <w:t>o</w:t>
      </w:r>
      <w:r w:rsidRPr="001628F8">
        <w:t> 15</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602A2D1C" w14:textId="77777777" w:rsidTr="009F25AF">
        <w:trPr>
          <w:trHeight w:hRule="exact" w:val="240"/>
          <w:jc w:val="center"/>
        </w:trPr>
        <w:tc>
          <w:tcPr>
            <w:tcW w:w="9752" w:type="dxa"/>
            <w:gridSpan w:val="2"/>
            <w:tcBorders>
              <w:top w:val="nil"/>
              <w:left w:val="nil"/>
              <w:bottom w:val="nil"/>
              <w:right w:val="nil"/>
            </w:tcBorders>
          </w:tcPr>
          <w:p w14:paraId="5688FBA1" w14:textId="77777777" w:rsidR="00737696" w:rsidRPr="001628F8" w:rsidRDefault="00737696" w:rsidP="009F25AF"/>
        </w:tc>
      </w:tr>
      <w:tr w:rsidR="00737696" w:rsidRPr="001628F8" w14:paraId="56F04789" w14:textId="77777777" w:rsidTr="009F25AF">
        <w:trPr>
          <w:trHeight w:val="240"/>
          <w:jc w:val="center"/>
        </w:trPr>
        <w:tc>
          <w:tcPr>
            <w:tcW w:w="4876" w:type="dxa"/>
            <w:tcBorders>
              <w:top w:val="nil"/>
              <w:left w:val="nil"/>
              <w:bottom w:val="nil"/>
              <w:right w:val="nil"/>
            </w:tcBorders>
          </w:tcPr>
          <w:p w14:paraId="4D11769E"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3200775F" w14:textId="77777777" w:rsidR="00737696" w:rsidRPr="001628F8" w:rsidRDefault="00737696" w:rsidP="009F25AF">
            <w:pPr>
              <w:pStyle w:val="AmColumnHeading"/>
            </w:pPr>
            <w:r w:rsidRPr="001628F8">
              <w:t>Alteração</w:t>
            </w:r>
          </w:p>
        </w:tc>
      </w:tr>
      <w:tr w:rsidR="00737696" w:rsidRPr="001628F8" w14:paraId="5D8E17CB" w14:textId="77777777" w:rsidTr="009F25AF">
        <w:trPr>
          <w:jc w:val="center"/>
        </w:trPr>
        <w:tc>
          <w:tcPr>
            <w:tcW w:w="4876" w:type="dxa"/>
            <w:tcBorders>
              <w:top w:val="nil"/>
              <w:left w:val="nil"/>
              <w:bottom w:val="nil"/>
              <w:right w:val="nil"/>
            </w:tcBorders>
          </w:tcPr>
          <w:p w14:paraId="5AF52C4F" w14:textId="77777777" w:rsidR="00737696" w:rsidRPr="001628F8" w:rsidRDefault="00737696" w:rsidP="009F25AF">
            <w:pPr>
              <w:pStyle w:val="Normal6a"/>
            </w:pPr>
            <w:r w:rsidRPr="001628F8">
              <w:t>15.</w:t>
            </w:r>
            <w:r w:rsidRPr="001628F8">
              <w:tab/>
              <w:t>Partilha a opinião do Eurogrupo segundo a qual continua a ser necessária uma consolidação orçamental gradual e sustentada na área do euro, tendo em conta as perspetivas macroeconómicas para 2025; salienta a necessidade de reduzir os elevados níveis de défice e de dívida de uma forma que minimize o impacto no crescimento;</w:t>
            </w:r>
          </w:p>
        </w:tc>
        <w:tc>
          <w:tcPr>
            <w:tcW w:w="4876" w:type="dxa"/>
            <w:tcBorders>
              <w:top w:val="nil"/>
              <w:left w:val="nil"/>
              <w:bottom w:val="nil"/>
              <w:right w:val="nil"/>
            </w:tcBorders>
          </w:tcPr>
          <w:p w14:paraId="0AB1AEDD" w14:textId="77777777" w:rsidR="00737696" w:rsidRPr="001628F8" w:rsidRDefault="00737696" w:rsidP="009F25AF">
            <w:pPr>
              <w:pStyle w:val="Normal6a"/>
            </w:pPr>
            <w:r w:rsidRPr="001628F8">
              <w:t>15.</w:t>
            </w:r>
            <w:r w:rsidRPr="001628F8">
              <w:tab/>
              <w:t xml:space="preserve">Partilha a opinião do Eurogrupo segundo a qual continua a ser necessária uma consolidação orçamental gradual e sustentada na área do euro, tendo em conta </w:t>
            </w:r>
            <w:r w:rsidRPr="001628F8">
              <w:rPr>
                <w:b/>
                <w:i/>
              </w:rPr>
              <w:t>os elevados níveis de dívida e</w:t>
            </w:r>
            <w:r w:rsidRPr="001628F8">
              <w:t xml:space="preserve"> as perspetivas macroeconómicas para 2025; salienta a necessidade de reduzir os elevados níveis de défice e de dívida de uma forma que minimize o impacto no crescimento;</w:t>
            </w:r>
          </w:p>
        </w:tc>
      </w:tr>
    </w:tbl>
    <w:p w14:paraId="2F33B9D6" w14:textId="77777777" w:rsidR="00737696" w:rsidRPr="001628F8" w:rsidRDefault="00737696" w:rsidP="00737696">
      <w:pPr>
        <w:pStyle w:val="AmOrLang"/>
      </w:pPr>
      <w:r w:rsidRPr="001628F8">
        <w:t xml:space="preserve">Or. </w:t>
      </w:r>
      <w:r w:rsidRPr="001628F8">
        <w:rPr>
          <w:rStyle w:val="HideTWBExt"/>
        </w:rPr>
        <w:t>&lt;Original&gt;</w:t>
      </w:r>
      <w:r w:rsidRPr="001628F8">
        <w:rPr>
          <w:rStyle w:val="HideTWBInt"/>
        </w:rPr>
        <w:t>{DE}</w:t>
      </w:r>
      <w:r w:rsidRPr="001628F8">
        <w:t>de</w:t>
      </w:r>
      <w:r w:rsidRPr="001628F8">
        <w:rPr>
          <w:rStyle w:val="HideTWBExt"/>
        </w:rPr>
        <w:t>&lt;/Original&gt;</w:t>
      </w:r>
    </w:p>
    <w:p w14:paraId="6E6D2094" w14:textId="77777777" w:rsidR="00737696" w:rsidRPr="001628F8" w:rsidRDefault="00737696" w:rsidP="00737696">
      <w:r w:rsidRPr="001628F8">
        <w:rPr>
          <w:rStyle w:val="HideTWBExt"/>
        </w:rPr>
        <w:t>&lt;/Amend&gt;</w:t>
      </w:r>
    </w:p>
    <w:p w14:paraId="1886B7B9" w14:textId="77777777" w:rsidR="00737696" w:rsidRPr="001628F8" w:rsidRDefault="00737696" w:rsidP="00737696">
      <w:pPr>
        <w:pStyle w:val="AmNumberTabs"/>
      </w:pPr>
      <w:r w:rsidRPr="001628F8">
        <w:rPr>
          <w:rStyle w:val="HideTWBExt"/>
        </w:rPr>
        <w:t>&lt;Amend&gt;</w:t>
      </w:r>
      <w:r w:rsidRPr="001628F8">
        <w:t>Alteração</w:t>
      </w:r>
      <w:r w:rsidRPr="001628F8">
        <w:tab/>
      </w:r>
      <w:r w:rsidRPr="001628F8">
        <w:tab/>
      </w:r>
      <w:r w:rsidRPr="001628F8">
        <w:rPr>
          <w:rStyle w:val="HideTWBExt"/>
        </w:rPr>
        <w:t>&lt;NumAm&gt;</w:t>
      </w:r>
      <w:r w:rsidRPr="001628F8">
        <w:t>258</w:t>
      </w:r>
      <w:r w:rsidRPr="001628F8">
        <w:rPr>
          <w:rStyle w:val="HideTWBExt"/>
        </w:rPr>
        <w:t>&lt;/NumAm&gt;</w:t>
      </w:r>
    </w:p>
    <w:p w14:paraId="0342F94C" w14:textId="77777777" w:rsidR="00737696" w:rsidRPr="001628F8" w:rsidRDefault="00737696" w:rsidP="00737696">
      <w:pPr>
        <w:pStyle w:val="NormalBold"/>
      </w:pPr>
      <w:r w:rsidRPr="001628F8">
        <w:rPr>
          <w:rStyle w:val="HideTWBExt"/>
          <w:b w:val="0"/>
        </w:rPr>
        <w:t>&lt;RepeatBlock-By&gt;&lt;Members&gt;</w:t>
      </w:r>
      <w:r w:rsidRPr="001628F8">
        <w:t>Claire Fita, Thomas Bajada, Carla Tavares, Lara Wolters, Matthias Ecke, Evelyn Regner, Jonás Fernández</w:t>
      </w:r>
      <w:r w:rsidRPr="001628F8">
        <w:rPr>
          <w:rStyle w:val="HideTWBExt"/>
          <w:b w:val="0"/>
        </w:rPr>
        <w:t>&lt;/Members&gt;</w:t>
      </w:r>
    </w:p>
    <w:p w14:paraId="3B628639" w14:textId="77777777" w:rsidR="00737696" w:rsidRPr="001628F8" w:rsidRDefault="00737696" w:rsidP="00737696">
      <w:pPr>
        <w:pStyle w:val="NormalBold"/>
      </w:pPr>
      <w:r w:rsidRPr="001628F8">
        <w:rPr>
          <w:rStyle w:val="HideTWBExt"/>
          <w:b w:val="0"/>
        </w:rPr>
        <w:t>&lt;/RepeatBlock-By&gt;</w:t>
      </w:r>
    </w:p>
    <w:p w14:paraId="4DC40BC9"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75050139" w14:textId="4994B54F" w:rsidR="00737696" w:rsidRPr="001628F8" w:rsidRDefault="00737696" w:rsidP="00737696">
      <w:pPr>
        <w:pStyle w:val="NormalBold"/>
      </w:pPr>
      <w:r w:rsidRPr="001628F8">
        <w:rPr>
          <w:rStyle w:val="HideTWBExt"/>
        </w:rPr>
        <w:t>&lt;Article&gt;</w:t>
      </w:r>
      <w:r w:rsidRPr="001628F8">
        <w:t>N.º 15</w:t>
      </w:r>
      <w:r w:rsidR="00C93241">
        <w:noBreakHyphen/>
      </w:r>
      <w:r w:rsidRPr="001628F8">
        <w:t>A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733E4903" w14:textId="77777777" w:rsidTr="009F25AF">
        <w:trPr>
          <w:trHeight w:hRule="exact" w:val="240"/>
          <w:jc w:val="center"/>
        </w:trPr>
        <w:tc>
          <w:tcPr>
            <w:tcW w:w="9752" w:type="dxa"/>
            <w:gridSpan w:val="2"/>
            <w:tcBorders>
              <w:top w:val="nil"/>
              <w:left w:val="nil"/>
              <w:bottom w:val="nil"/>
              <w:right w:val="nil"/>
            </w:tcBorders>
          </w:tcPr>
          <w:p w14:paraId="5C0CD46D" w14:textId="77777777" w:rsidR="00737696" w:rsidRPr="001628F8" w:rsidRDefault="00737696" w:rsidP="009F25AF"/>
        </w:tc>
      </w:tr>
      <w:tr w:rsidR="00737696" w:rsidRPr="001628F8" w14:paraId="09C3B6EE" w14:textId="77777777" w:rsidTr="009F25AF">
        <w:trPr>
          <w:trHeight w:val="240"/>
          <w:jc w:val="center"/>
        </w:trPr>
        <w:tc>
          <w:tcPr>
            <w:tcW w:w="4876" w:type="dxa"/>
            <w:tcBorders>
              <w:top w:val="nil"/>
              <w:left w:val="nil"/>
              <w:bottom w:val="nil"/>
              <w:right w:val="nil"/>
            </w:tcBorders>
          </w:tcPr>
          <w:p w14:paraId="3783FC1D"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5D6BC078" w14:textId="77777777" w:rsidR="00737696" w:rsidRPr="001628F8" w:rsidRDefault="00737696" w:rsidP="009F25AF">
            <w:pPr>
              <w:pStyle w:val="AmColumnHeading"/>
            </w:pPr>
            <w:r w:rsidRPr="001628F8">
              <w:t>Alteração</w:t>
            </w:r>
          </w:p>
        </w:tc>
      </w:tr>
      <w:tr w:rsidR="00737696" w:rsidRPr="001628F8" w14:paraId="747AE967" w14:textId="77777777" w:rsidTr="009F25AF">
        <w:trPr>
          <w:jc w:val="center"/>
        </w:trPr>
        <w:tc>
          <w:tcPr>
            <w:tcW w:w="4876" w:type="dxa"/>
            <w:tcBorders>
              <w:top w:val="nil"/>
              <w:left w:val="nil"/>
              <w:bottom w:val="nil"/>
              <w:right w:val="nil"/>
            </w:tcBorders>
          </w:tcPr>
          <w:p w14:paraId="344D7B30" w14:textId="77777777" w:rsidR="00737696" w:rsidRPr="001628F8" w:rsidRDefault="00737696" w:rsidP="009F25AF">
            <w:pPr>
              <w:pStyle w:val="Normal6a"/>
            </w:pPr>
          </w:p>
        </w:tc>
        <w:tc>
          <w:tcPr>
            <w:tcW w:w="4876" w:type="dxa"/>
            <w:tcBorders>
              <w:top w:val="nil"/>
              <w:left w:val="nil"/>
              <w:bottom w:val="nil"/>
              <w:right w:val="nil"/>
            </w:tcBorders>
          </w:tcPr>
          <w:p w14:paraId="1B7BB928" w14:textId="6EE39890" w:rsidR="00737696" w:rsidRPr="001628F8" w:rsidRDefault="00737696" w:rsidP="009F25AF">
            <w:pPr>
              <w:pStyle w:val="Normal6a"/>
            </w:pPr>
            <w:r w:rsidRPr="001628F8">
              <w:rPr>
                <w:b/>
                <w:i/>
              </w:rPr>
              <w:t>15</w:t>
            </w:r>
            <w:r w:rsidR="00C93241">
              <w:rPr>
                <w:b/>
                <w:i/>
              </w:rPr>
              <w:noBreakHyphen/>
            </w:r>
            <w:r w:rsidRPr="001628F8">
              <w:rPr>
                <w:b/>
                <w:i/>
              </w:rPr>
              <w:t>A.</w:t>
            </w:r>
            <w:r w:rsidRPr="001628F8">
              <w:tab/>
            </w:r>
            <w:r w:rsidRPr="001628F8">
              <w:rPr>
                <w:b/>
                <w:i/>
              </w:rPr>
              <w:t>Recorda a recomendação do Conselho sobre a política económica da área do euro, de 17 de dezembro de 2024, em que este preconiza a adoção de medidas para combater a pobreza, salvaguardando e reforçando sistemas sustentáveis de proteção social e inclusão social, incluindo o acesso a habitação sustentável e a preços acessíveis; congratula</w:t>
            </w:r>
            <w:r w:rsidR="00C93241">
              <w:rPr>
                <w:b/>
                <w:i/>
              </w:rPr>
              <w:noBreakHyphen/>
            </w:r>
            <w:r w:rsidRPr="001628F8">
              <w:rPr>
                <w:b/>
                <w:i/>
              </w:rPr>
              <w:t>se, a este respeito, com a proposta da Comissão relativa a uma plataforma de investimento pan</w:t>
            </w:r>
            <w:r w:rsidR="00C93241">
              <w:rPr>
                <w:b/>
                <w:i/>
              </w:rPr>
              <w:noBreakHyphen/>
            </w:r>
            <w:r w:rsidRPr="001628F8">
              <w:rPr>
                <w:b/>
                <w:i/>
              </w:rPr>
              <w:t>europeia para a habitação sustentável e a preços acessíveis, a fim de atrair mais investimento privado e público; congratula</w:t>
            </w:r>
            <w:r w:rsidR="00C93241">
              <w:rPr>
                <w:b/>
                <w:i/>
              </w:rPr>
              <w:noBreakHyphen/>
            </w:r>
            <w:r w:rsidRPr="001628F8">
              <w:rPr>
                <w:b/>
                <w:i/>
              </w:rPr>
              <w:t xml:space="preserve">se igualmente com o plano da Comissão de rever as regras da União em matéria de auxílios estatais para permitir medidas de apoio à habitação, em especial à habitação social e energeticamente eficiente a preços acessíveis; insta a Comissão a tomar medidas decisivas e </w:t>
            </w:r>
            <w:r w:rsidRPr="001628F8">
              <w:rPr>
                <w:b/>
                <w:i/>
              </w:rPr>
              <w:lastRenderedPageBreak/>
              <w:t>imediatas para dar uma resposta eficaz à crise da habitação na Europa, nomeadamente através de recomendações específicas por país;</w:t>
            </w:r>
          </w:p>
        </w:tc>
      </w:tr>
    </w:tbl>
    <w:p w14:paraId="2A590543" w14:textId="77777777" w:rsidR="00737696" w:rsidRPr="00C93241" w:rsidRDefault="00737696" w:rsidP="00737696">
      <w:pPr>
        <w:pStyle w:val="AmOrLang"/>
        <w:rPr>
          <w:lang w:val="en-GB"/>
        </w:rPr>
      </w:pPr>
      <w:r w:rsidRPr="00C93241">
        <w:rPr>
          <w:lang w:val="en-GB"/>
        </w:rPr>
        <w:lastRenderedPageBreak/>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342BA419" w14:textId="77777777" w:rsidR="00737696" w:rsidRPr="00C93241" w:rsidRDefault="00737696" w:rsidP="00737696">
      <w:pPr>
        <w:rPr>
          <w:lang w:val="en-GB"/>
        </w:rPr>
      </w:pPr>
      <w:r w:rsidRPr="00C93241">
        <w:rPr>
          <w:rStyle w:val="HideTWBExt"/>
          <w:lang w:val="en-GB"/>
        </w:rPr>
        <w:t>&lt;/Amend&gt;</w:t>
      </w:r>
    </w:p>
    <w:p w14:paraId="7AED0979"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259</w:t>
      </w:r>
      <w:r w:rsidRPr="00C93241">
        <w:rPr>
          <w:rStyle w:val="HideTWBExt"/>
          <w:lang w:val="en-GB"/>
        </w:rPr>
        <w:t>&lt;/NumAm&gt;</w:t>
      </w:r>
    </w:p>
    <w:p w14:paraId="729153E6"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Carla Tavares</w:t>
      </w:r>
      <w:r w:rsidRPr="00C93241">
        <w:rPr>
          <w:rStyle w:val="HideTWBExt"/>
          <w:b w:val="0"/>
          <w:lang w:val="en-GB"/>
        </w:rPr>
        <w:t>&lt;/Members&gt;</w:t>
      </w:r>
    </w:p>
    <w:p w14:paraId="4C4CA2F4" w14:textId="77777777" w:rsidR="00737696" w:rsidRPr="00C93241" w:rsidRDefault="00737696" w:rsidP="00737696">
      <w:pPr>
        <w:pStyle w:val="NormalBold"/>
        <w:rPr>
          <w:lang w:val="en-GB"/>
        </w:rPr>
      </w:pPr>
      <w:r w:rsidRPr="00C93241">
        <w:rPr>
          <w:rStyle w:val="HideTWBExt"/>
          <w:b w:val="0"/>
          <w:lang w:val="en-GB"/>
        </w:rPr>
        <w:t>&lt;/RepeatBlock-By&gt;</w:t>
      </w:r>
    </w:p>
    <w:p w14:paraId="331442FB"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2B5A76F2" w14:textId="77777777" w:rsidR="00737696" w:rsidRPr="001628F8" w:rsidRDefault="00737696" w:rsidP="00737696">
      <w:pPr>
        <w:pStyle w:val="NormalBold"/>
      </w:pPr>
      <w:r w:rsidRPr="001628F8">
        <w:rPr>
          <w:rStyle w:val="HideTWBExt"/>
        </w:rPr>
        <w:t>&lt;Article&gt;</w:t>
      </w:r>
      <w:r w:rsidRPr="001628F8">
        <w:t>N.º 16</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1E7D65F3" w14:textId="77777777" w:rsidTr="009F25AF">
        <w:trPr>
          <w:trHeight w:hRule="exact" w:val="240"/>
          <w:jc w:val="center"/>
        </w:trPr>
        <w:tc>
          <w:tcPr>
            <w:tcW w:w="9752" w:type="dxa"/>
            <w:gridSpan w:val="2"/>
            <w:tcBorders>
              <w:top w:val="nil"/>
              <w:left w:val="nil"/>
              <w:bottom w:val="nil"/>
              <w:right w:val="nil"/>
            </w:tcBorders>
          </w:tcPr>
          <w:p w14:paraId="4891DAA2" w14:textId="77777777" w:rsidR="00737696" w:rsidRPr="001628F8" w:rsidRDefault="00737696" w:rsidP="009F25AF"/>
        </w:tc>
      </w:tr>
      <w:tr w:rsidR="00737696" w:rsidRPr="001628F8" w14:paraId="1AB9A52C" w14:textId="77777777" w:rsidTr="009F25AF">
        <w:trPr>
          <w:trHeight w:val="240"/>
          <w:jc w:val="center"/>
        </w:trPr>
        <w:tc>
          <w:tcPr>
            <w:tcW w:w="4876" w:type="dxa"/>
            <w:tcBorders>
              <w:top w:val="nil"/>
              <w:left w:val="nil"/>
              <w:bottom w:val="nil"/>
              <w:right w:val="nil"/>
            </w:tcBorders>
          </w:tcPr>
          <w:p w14:paraId="4BBCE0BC"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280674C0" w14:textId="77777777" w:rsidR="00737696" w:rsidRPr="001628F8" w:rsidRDefault="00737696" w:rsidP="009F25AF">
            <w:pPr>
              <w:pStyle w:val="AmColumnHeading"/>
            </w:pPr>
            <w:r w:rsidRPr="001628F8">
              <w:t>Alteração</w:t>
            </w:r>
          </w:p>
        </w:tc>
      </w:tr>
      <w:tr w:rsidR="00737696" w:rsidRPr="001628F8" w14:paraId="0B09D33B" w14:textId="77777777" w:rsidTr="009F25AF">
        <w:trPr>
          <w:jc w:val="center"/>
        </w:trPr>
        <w:tc>
          <w:tcPr>
            <w:tcW w:w="4876" w:type="dxa"/>
            <w:tcBorders>
              <w:top w:val="nil"/>
              <w:left w:val="nil"/>
              <w:bottom w:val="nil"/>
              <w:right w:val="nil"/>
            </w:tcBorders>
          </w:tcPr>
          <w:p w14:paraId="5F023E08" w14:textId="77777777" w:rsidR="00737696" w:rsidRPr="001628F8" w:rsidRDefault="00737696" w:rsidP="009F25AF">
            <w:pPr>
              <w:pStyle w:val="Normal6a"/>
            </w:pPr>
            <w:r w:rsidRPr="001628F8">
              <w:rPr>
                <w:b/>
                <w:i/>
              </w:rPr>
              <w:t>16.</w:t>
            </w:r>
            <w:r w:rsidRPr="001628F8">
              <w:tab/>
            </w:r>
            <w:r w:rsidRPr="001628F8">
              <w:rPr>
                <w:b/>
                <w:i/>
              </w:rPr>
              <w:t>Observa que a aplicação do quadro de governação revisto deverá conduzir a uma orientação orçamental contracionista para a área do euro no seu conjunto em 2024 e 2025, o que — à luz das perspetivas macroeconómicas e da necessidade de continuar a reforçar a sustentabilidade orçamental e a apoiar o processo desinflacionista em curso — se afigura adequado;</w:t>
            </w:r>
          </w:p>
        </w:tc>
        <w:tc>
          <w:tcPr>
            <w:tcW w:w="4876" w:type="dxa"/>
            <w:tcBorders>
              <w:top w:val="nil"/>
              <w:left w:val="nil"/>
              <w:bottom w:val="nil"/>
              <w:right w:val="nil"/>
            </w:tcBorders>
          </w:tcPr>
          <w:p w14:paraId="7412A9D2" w14:textId="77777777" w:rsidR="00737696" w:rsidRPr="001628F8" w:rsidRDefault="00737696" w:rsidP="009F25AF">
            <w:pPr>
              <w:pStyle w:val="Normal6a"/>
            </w:pPr>
            <w:r w:rsidRPr="001628F8">
              <w:rPr>
                <w:b/>
                <w:i/>
              </w:rPr>
              <w:t>Suprimido</w:t>
            </w:r>
          </w:p>
        </w:tc>
      </w:tr>
    </w:tbl>
    <w:p w14:paraId="12F92E51" w14:textId="77777777" w:rsidR="00737696" w:rsidRPr="001628F8" w:rsidRDefault="00737696" w:rsidP="00737696">
      <w:pPr>
        <w:pStyle w:val="AmOrLang"/>
      </w:pPr>
      <w:r w:rsidRPr="001628F8">
        <w:t xml:space="preserve">Or. </w:t>
      </w:r>
      <w:r w:rsidRPr="001628F8">
        <w:rPr>
          <w:rStyle w:val="HideTWBExt"/>
        </w:rPr>
        <w:t>&lt;Original&gt;</w:t>
      </w:r>
      <w:r w:rsidRPr="001628F8">
        <w:rPr>
          <w:rStyle w:val="HideTWBInt"/>
        </w:rPr>
        <w:t>{EN}</w:t>
      </w:r>
      <w:r w:rsidRPr="001628F8">
        <w:t>en</w:t>
      </w:r>
      <w:r w:rsidRPr="001628F8">
        <w:rPr>
          <w:rStyle w:val="HideTWBExt"/>
        </w:rPr>
        <w:t>&lt;/Original&gt;</w:t>
      </w:r>
    </w:p>
    <w:p w14:paraId="7C728F85" w14:textId="77777777" w:rsidR="00737696" w:rsidRPr="001628F8" w:rsidRDefault="00737696" w:rsidP="00737696">
      <w:r w:rsidRPr="001628F8">
        <w:rPr>
          <w:rStyle w:val="HideTWBExt"/>
        </w:rPr>
        <w:t>&lt;/Amend&gt;</w:t>
      </w:r>
    </w:p>
    <w:p w14:paraId="01CCE3F4" w14:textId="77777777" w:rsidR="00737696" w:rsidRPr="001628F8" w:rsidRDefault="00737696" w:rsidP="00737696">
      <w:pPr>
        <w:pStyle w:val="AmNumberTabs"/>
      </w:pPr>
      <w:r w:rsidRPr="001628F8">
        <w:rPr>
          <w:rStyle w:val="HideTWBExt"/>
        </w:rPr>
        <w:t>&lt;Amend&gt;</w:t>
      </w:r>
      <w:r w:rsidRPr="001628F8">
        <w:t>Alteração</w:t>
      </w:r>
      <w:r w:rsidRPr="001628F8">
        <w:tab/>
      </w:r>
      <w:r w:rsidRPr="001628F8">
        <w:tab/>
      </w:r>
      <w:r w:rsidRPr="001628F8">
        <w:rPr>
          <w:rStyle w:val="HideTWBExt"/>
        </w:rPr>
        <w:t>&lt;NumAm&gt;</w:t>
      </w:r>
      <w:r w:rsidRPr="001628F8">
        <w:t>260</w:t>
      </w:r>
      <w:r w:rsidRPr="001628F8">
        <w:rPr>
          <w:rStyle w:val="HideTWBExt"/>
        </w:rPr>
        <w:t>&lt;/NumAm&gt;</w:t>
      </w:r>
    </w:p>
    <w:p w14:paraId="2C51C010"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Manon Aubry</w:t>
      </w:r>
      <w:r w:rsidRPr="00C93241">
        <w:rPr>
          <w:rStyle w:val="HideTWBExt"/>
          <w:b w:val="0"/>
          <w:lang w:val="en-GB"/>
        </w:rPr>
        <w:t>&lt;/Members&gt;</w:t>
      </w:r>
    </w:p>
    <w:p w14:paraId="5741F709" w14:textId="77777777" w:rsidR="00737696" w:rsidRPr="001628F8" w:rsidRDefault="00737696" w:rsidP="00737696">
      <w:pPr>
        <w:pStyle w:val="NormalBold"/>
      </w:pPr>
      <w:r w:rsidRPr="001628F8">
        <w:rPr>
          <w:rStyle w:val="HideTWBExt"/>
          <w:b w:val="0"/>
        </w:rPr>
        <w:t>&lt;/RepeatBlock-By&gt;</w:t>
      </w:r>
    </w:p>
    <w:p w14:paraId="18AF0138"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0CCE78DE" w14:textId="77777777" w:rsidR="00737696" w:rsidRPr="001628F8" w:rsidRDefault="00737696" w:rsidP="00737696">
      <w:pPr>
        <w:pStyle w:val="NormalBold"/>
      </w:pPr>
      <w:r w:rsidRPr="001628F8">
        <w:rPr>
          <w:rStyle w:val="HideTWBExt"/>
        </w:rPr>
        <w:t>&lt;Article&gt;</w:t>
      </w:r>
      <w:r w:rsidRPr="001628F8">
        <w:t>N.º 16</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55B5A5DA" w14:textId="77777777" w:rsidTr="009F25AF">
        <w:trPr>
          <w:trHeight w:hRule="exact" w:val="240"/>
          <w:jc w:val="center"/>
        </w:trPr>
        <w:tc>
          <w:tcPr>
            <w:tcW w:w="9752" w:type="dxa"/>
            <w:gridSpan w:val="2"/>
            <w:tcBorders>
              <w:top w:val="nil"/>
              <w:left w:val="nil"/>
              <w:bottom w:val="nil"/>
              <w:right w:val="nil"/>
            </w:tcBorders>
          </w:tcPr>
          <w:p w14:paraId="67FFA6FA" w14:textId="77777777" w:rsidR="00737696" w:rsidRPr="001628F8" w:rsidRDefault="00737696" w:rsidP="009F25AF"/>
        </w:tc>
      </w:tr>
      <w:tr w:rsidR="00737696" w:rsidRPr="001628F8" w14:paraId="5496705E" w14:textId="77777777" w:rsidTr="009F25AF">
        <w:trPr>
          <w:trHeight w:val="240"/>
          <w:jc w:val="center"/>
        </w:trPr>
        <w:tc>
          <w:tcPr>
            <w:tcW w:w="4876" w:type="dxa"/>
            <w:tcBorders>
              <w:top w:val="nil"/>
              <w:left w:val="nil"/>
              <w:bottom w:val="nil"/>
              <w:right w:val="nil"/>
            </w:tcBorders>
          </w:tcPr>
          <w:p w14:paraId="34A87EA7"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3F0F9A12" w14:textId="77777777" w:rsidR="00737696" w:rsidRPr="001628F8" w:rsidRDefault="00737696" w:rsidP="009F25AF">
            <w:pPr>
              <w:pStyle w:val="AmColumnHeading"/>
            </w:pPr>
            <w:r w:rsidRPr="001628F8">
              <w:t>Alteração</w:t>
            </w:r>
          </w:p>
        </w:tc>
      </w:tr>
      <w:tr w:rsidR="00737696" w:rsidRPr="001628F8" w14:paraId="5D0DE593" w14:textId="77777777" w:rsidTr="009F25AF">
        <w:trPr>
          <w:jc w:val="center"/>
        </w:trPr>
        <w:tc>
          <w:tcPr>
            <w:tcW w:w="4876" w:type="dxa"/>
            <w:tcBorders>
              <w:top w:val="nil"/>
              <w:left w:val="nil"/>
              <w:bottom w:val="nil"/>
              <w:right w:val="nil"/>
            </w:tcBorders>
          </w:tcPr>
          <w:p w14:paraId="2A619918" w14:textId="77777777" w:rsidR="00737696" w:rsidRPr="001628F8" w:rsidRDefault="00737696" w:rsidP="009F25AF">
            <w:pPr>
              <w:pStyle w:val="Normal6a"/>
            </w:pPr>
            <w:r w:rsidRPr="001628F8">
              <w:rPr>
                <w:b/>
                <w:i/>
              </w:rPr>
              <w:t>16.</w:t>
            </w:r>
            <w:r w:rsidRPr="001628F8">
              <w:tab/>
            </w:r>
            <w:r w:rsidRPr="001628F8">
              <w:rPr>
                <w:b/>
                <w:i/>
              </w:rPr>
              <w:t xml:space="preserve">Observa que a aplicação do quadro de governação revisto deverá conduzir a uma orientação orçamental contracionista para a área do euro no seu conjunto em 2024 e 2025, o que — à luz das perspetivas macroeconómicas e da necessidade de continuar a reforçar a sustentabilidade orçamental e a apoiar o processo desinflacionista em curso — se </w:t>
            </w:r>
            <w:r w:rsidRPr="001628F8">
              <w:rPr>
                <w:b/>
                <w:i/>
              </w:rPr>
              <w:lastRenderedPageBreak/>
              <w:t>afigura adequado;</w:t>
            </w:r>
          </w:p>
        </w:tc>
        <w:tc>
          <w:tcPr>
            <w:tcW w:w="4876" w:type="dxa"/>
            <w:tcBorders>
              <w:top w:val="nil"/>
              <w:left w:val="nil"/>
              <w:bottom w:val="nil"/>
              <w:right w:val="nil"/>
            </w:tcBorders>
          </w:tcPr>
          <w:p w14:paraId="7D3B0A7A" w14:textId="77777777" w:rsidR="00737696" w:rsidRPr="001628F8" w:rsidRDefault="00737696" w:rsidP="009F25AF">
            <w:pPr>
              <w:pStyle w:val="Normal6a"/>
            </w:pPr>
            <w:r w:rsidRPr="001628F8">
              <w:rPr>
                <w:b/>
                <w:i/>
              </w:rPr>
              <w:lastRenderedPageBreak/>
              <w:t>Suprimido</w:t>
            </w:r>
          </w:p>
        </w:tc>
      </w:tr>
    </w:tbl>
    <w:p w14:paraId="792D30F5" w14:textId="77777777" w:rsidR="00737696" w:rsidRPr="001628F8" w:rsidRDefault="00737696" w:rsidP="00737696">
      <w:pPr>
        <w:pStyle w:val="AmOrLang"/>
      </w:pPr>
      <w:r w:rsidRPr="001628F8">
        <w:t xml:space="preserve">Or. </w:t>
      </w:r>
      <w:r w:rsidRPr="001628F8">
        <w:rPr>
          <w:rStyle w:val="HideTWBExt"/>
        </w:rPr>
        <w:t>&lt;Original&gt;</w:t>
      </w:r>
      <w:r w:rsidRPr="001628F8">
        <w:rPr>
          <w:rStyle w:val="HideTWBInt"/>
        </w:rPr>
        <w:t>{EN}</w:t>
      </w:r>
      <w:r w:rsidRPr="001628F8">
        <w:t>en</w:t>
      </w:r>
      <w:r w:rsidRPr="001628F8">
        <w:rPr>
          <w:rStyle w:val="HideTWBExt"/>
        </w:rPr>
        <w:t>&lt;/Original&gt;</w:t>
      </w:r>
    </w:p>
    <w:p w14:paraId="55BC312C" w14:textId="77777777" w:rsidR="00737696" w:rsidRPr="001628F8" w:rsidRDefault="00737696" w:rsidP="00737696">
      <w:r w:rsidRPr="001628F8">
        <w:rPr>
          <w:rStyle w:val="HideTWBExt"/>
        </w:rPr>
        <w:t>&lt;/Amend&gt;</w:t>
      </w:r>
    </w:p>
    <w:p w14:paraId="79575FA0" w14:textId="77777777" w:rsidR="00737696" w:rsidRPr="001628F8" w:rsidRDefault="00737696" w:rsidP="00737696">
      <w:pPr>
        <w:pStyle w:val="AmNumberTabs"/>
      </w:pPr>
      <w:r w:rsidRPr="001628F8">
        <w:rPr>
          <w:rStyle w:val="HideTWBExt"/>
        </w:rPr>
        <w:t>&lt;Amend&gt;</w:t>
      </w:r>
      <w:r w:rsidRPr="001628F8">
        <w:t>Alteração</w:t>
      </w:r>
      <w:r w:rsidRPr="001628F8">
        <w:tab/>
      </w:r>
      <w:r w:rsidRPr="001628F8">
        <w:tab/>
      </w:r>
      <w:r w:rsidRPr="001628F8">
        <w:rPr>
          <w:rStyle w:val="HideTWBExt"/>
        </w:rPr>
        <w:t>&lt;NumAm&gt;</w:t>
      </w:r>
      <w:r w:rsidRPr="001628F8">
        <w:t>261</w:t>
      </w:r>
      <w:r w:rsidRPr="001628F8">
        <w:rPr>
          <w:rStyle w:val="HideTWBExt"/>
        </w:rPr>
        <w:t>&lt;/NumAm&gt;</w:t>
      </w:r>
    </w:p>
    <w:p w14:paraId="27FC765C"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Pierre Pimpie</w:t>
      </w:r>
      <w:r w:rsidRPr="00C93241">
        <w:rPr>
          <w:rStyle w:val="HideTWBExt"/>
          <w:b w:val="0"/>
          <w:lang w:val="en-GB"/>
        </w:rPr>
        <w:t>&lt;/Members&gt;</w:t>
      </w:r>
    </w:p>
    <w:p w14:paraId="1B557D5E" w14:textId="77777777" w:rsidR="00737696" w:rsidRPr="001628F8" w:rsidRDefault="00737696" w:rsidP="00737696">
      <w:pPr>
        <w:pStyle w:val="NormalBold"/>
      </w:pPr>
      <w:r w:rsidRPr="001628F8">
        <w:rPr>
          <w:rStyle w:val="HideTWBExt"/>
          <w:b w:val="0"/>
        </w:rPr>
        <w:t>&lt;/RepeatBlock-By&gt;</w:t>
      </w:r>
    </w:p>
    <w:p w14:paraId="39B73FBD"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4614FF2A" w14:textId="77777777" w:rsidR="00737696" w:rsidRPr="001628F8" w:rsidRDefault="00737696" w:rsidP="00737696">
      <w:pPr>
        <w:pStyle w:val="NormalBold"/>
      </w:pPr>
      <w:r w:rsidRPr="001628F8">
        <w:rPr>
          <w:rStyle w:val="HideTWBExt"/>
        </w:rPr>
        <w:t>&lt;Article&gt;</w:t>
      </w:r>
      <w:r w:rsidRPr="001628F8">
        <w:t>N.º 16</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11590C36" w14:textId="77777777" w:rsidTr="009F25AF">
        <w:trPr>
          <w:trHeight w:hRule="exact" w:val="240"/>
          <w:jc w:val="center"/>
        </w:trPr>
        <w:tc>
          <w:tcPr>
            <w:tcW w:w="9752" w:type="dxa"/>
            <w:gridSpan w:val="2"/>
            <w:tcBorders>
              <w:top w:val="nil"/>
              <w:left w:val="nil"/>
              <w:bottom w:val="nil"/>
              <w:right w:val="nil"/>
            </w:tcBorders>
          </w:tcPr>
          <w:p w14:paraId="2E8DCF5E" w14:textId="77777777" w:rsidR="00737696" w:rsidRPr="001628F8" w:rsidRDefault="00737696" w:rsidP="009F25AF"/>
        </w:tc>
      </w:tr>
      <w:tr w:rsidR="00737696" w:rsidRPr="001628F8" w14:paraId="182854E7" w14:textId="77777777" w:rsidTr="009F25AF">
        <w:trPr>
          <w:trHeight w:val="240"/>
          <w:jc w:val="center"/>
        </w:trPr>
        <w:tc>
          <w:tcPr>
            <w:tcW w:w="4876" w:type="dxa"/>
            <w:tcBorders>
              <w:top w:val="nil"/>
              <w:left w:val="nil"/>
              <w:bottom w:val="nil"/>
              <w:right w:val="nil"/>
            </w:tcBorders>
          </w:tcPr>
          <w:p w14:paraId="20363CE6"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5BCB0FC1" w14:textId="77777777" w:rsidR="00737696" w:rsidRPr="001628F8" w:rsidRDefault="00737696" w:rsidP="009F25AF">
            <w:pPr>
              <w:pStyle w:val="AmColumnHeading"/>
            </w:pPr>
            <w:r w:rsidRPr="001628F8">
              <w:t>Alteração</w:t>
            </w:r>
          </w:p>
        </w:tc>
      </w:tr>
      <w:tr w:rsidR="00737696" w:rsidRPr="001628F8" w14:paraId="6AC1D3FF" w14:textId="77777777" w:rsidTr="009F25AF">
        <w:trPr>
          <w:jc w:val="center"/>
        </w:trPr>
        <w:tc>
          <w:tcPr>
            <w:tcW w:w="4876" w:type="dxa"/>
            <w:tcBorders>
              <w:top w:val="nil"/>
              <w:left w:val="nil"/>
              <w:bottom w:val="nil"/>
              <w:right w:val="nil"/>
            </w:tcBorders>
          </w:tcPr>
          <w:p w14:paraId="5E4DEA13" w14:textId="77777777" w:rsidR="00737696" w:rsidRPr="001628F8" w:rsidRDefault="00737696" w:rsidP="009F25AF">
            <w:pPr>
              <w:pStyle w:val="Normal6a"/>
            </w:pPr>
            <w:r w:rsidRPr="001628F8">
              <w:t>16.</w:t>
            </w:r>
            <w:r w:rsidRPr="001628F8">
              <w:tab/>
              <w:t>Observa que a</w:t>
            </w:r>
            <w:r w:rsidRPr="001628F8">
              <w:rPr>
                <w:b/>
                <w:bCs/>
                <w:i/>
                <w:iCs/>
              </w:rPr>
              <w:t xml:space="preserve"> aplicação do quadro de governação revisto deverá conduzir a uma orientação orçamental contracionista para a área do euro no seu conjunto em 2024 e 2025, o que — à luz das perspetivas macroeconómicas e da necessidade de continuar a reforçar a sustentabilidade orçamental e a apoiar o processo desinflacionista em curso — se afigura adequado</w:t>
            </w:r>
            <w:r w:rsidRPr="001628F8">
              <w:t>;</w:t>
            </w:r>
          </w:p>
        </w:tc>
        <w:tc>
          <w:tcPr>
            <w:tcW w:w="4876" w:type="dxa"/>
            <w:tcBorders>
              <w:top w:val="nil"/>
              <w:left w:val="nil"/>
              <w:bottom w:val="nil"/>
              <w:right w:val="nil"/>
            </w:tcBorders>
          </w:tcPr>
          <w:p w14:paraId="6E19B1AB" w14:textId="78659B8D" w:rsidR="00737696" w:rsidRPr="001628F8" w:rsidRDefault="00737696" w:rsidP="009F25AF">
            <w:pPr>
              <w:pStyle w:val="Normal6a"/>
            </w:pPr>
            <w:r w:rsidRPr="001628F8">
              <w:t>16.</w:t>
            </w:r>
            <w:r w:rsidRPr="001628F8">
              <w:tab/>
              <w:t>Observa que a</w:t>
            </w:r>
            <w:r w:rsidRPr="001628F8">
              <w:rPr>
                <w:b/>
                <w:bCs/>
                <w:i/>
                <w:iCs/>
              </w:rPr>
              <w:t xml:space="preserve"> consolidação em 2025 é acompanhada por um crescimento contínuo do investimento público;</w:t>
            </w:r>
            <w:r w:rsidRPr="001628F8">
              <w:rPr>
                <w:b/>
                <w:i/>
              </w:rPr>
              <w:t xml:space="preserve"> </w:t>
            </w:r>
            <w:r w:rsidRPr="001628F8">
              <w:rPr>
                <w:b/>
                <w:bCs/>
                <w:i/>
                <w:iCs/>
              </w:rPr>
              <w:t>regista, além disso, o impacto significativo do Mecanismo de Recuperação e Resiliência (MRR) e dos fundos da UE em vários Estados</w:t>
            </w:r>
            <w:r w:rsidR="00C93241">
              <w:rPr>
                <w:b/>
                <w:bCs/>
                <w:i/>
                <w:iCs/>
              </w:rPr>
              <w:noBreakHyphen/>
            </w:r>
            <w:r w:rsidRPr="001628F8">
              <w:rPr>
                <w:b/>
                <w:bCs/>
                <w:i/>
                <w:iCs/>
              </w:rPr>
              <w:t>Membros sobre a expansão prevista do investimento público, sustentada por uma aceleração da absorção dos fundos da UE, em particular da política de coesão e do NextGenerationEU; considera que, tendo já sido mobilizado de forma excecional para a recuperação da economia, após a crise da COVID</w:t>
            </w:r>
            <w:r w:rsidR="00C93241">
              <w:rPr>
                <w:b/>
                <w:bCs/>
                <w:i/>
                <w:iCs/>
              </w:rPr>
              <w:noBreakHyphen/>
            </w:r>
            <w:r w:rsidRPr="001628F8">
              <w:rPr>
                <w:b/>
                <w:bCs/>
                <w:i/>
                <w:iCs/>
              </w:rPr>
              <w:t>19 e em complemento dos planos de recuperação nacionais, o MRR não pode, portanto, ser renovado no âmbito do próximo quadro financeiro plurianual, de modo a permitir que o orçamento da UE oriente as suas despesas para as suas próprias competências</w:t>
            </w:r>
            <w:r w:rsidRPr="001628F8">
              <w:t>;</w:t>
            </w:r>
          </w:p>
        </w:tc>
      </w:tr>
    </w:tbl>
    <w:p w14:paraId="28EEC69D"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{FR}</w:t>
      </w:r>
      <w:r w:rsidRPr="00C93241">
        <w:rPr>
          <w:lang w:val="en-GB"/>
        </w:rPr>
        <w:t>fr</w:t>
      </w:r>
      <w:r w:rsidRPr="00C93241">
        <w:rPr>
          <w:rStyle w:val="HideTWBExt"/>
          <w:lang w:val="en-GB"/>
        </w:rPr>
        <w:t>&lt;/Original&gt;</w:t>
      </w:r>
    </w:p>
    <w:p w14:paraId="4EFCAC54" w14:textId="1CF57521" w:rsidR="00737696" w:rsidRPr="00C93241" w:rsidRDefault="00737696" w:rsidP="00737696">
      <w:pPr>
        <w:rPr>
          <w:lang w:val="en-GB"/>
        </w:rPr>
      </w:pPr>
      <w:r w:rsidRPr="00C93241">
        <w:rPr>
          <w:rStyle w:val="HideTWBExt"/>
          <w:lang w:val="en-GB"/>
        </w:rPr>
        <w:t>&lt;/Amend&gt;</w:t>
      </w:r>
    </w:p>
    <w:p w14:paraId="77717ED7"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262</w:t>
      </w:r>
      <w:r w:rsidRPr="00C93241">
        <w:rPr>
          <w:rStyle w:val="HideTWBExt"/>
          <w:lang w:val="en-GB"/>
        </w:rPr>
        <w:t>&lt;/NumAm&gt;</w:t>
      </w:r>
    </w:p>
    <w:p w14:paraId="581BFFA8"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Marie Toussaint</w:t>
      </w:r>
      <w:r w:rsidRPr="00C93241">
        <w:rPr>
          <w:rStyle w:val="HideTWBExt"/>
          <w:b w:val="0"/>
          <w:lang w:val="en-GB"/>
        </w:rPr>
        <w:t>&lt;/Members&gt;</w:t>
      </w:r>
    </w:p>
    <w:p w14:paraId="452BAC1E" w14:textId="77777777" w:rsidR="00737696" w:rsidRPr="001628F8" w:rsidRDefault="00737696" w:rsidP="00737696">
      <w:r w:rsidRPr="001628F8">
        <w:rPr>
          <w:rStyle w:val="HideTWBExt"/>
        </w:rPr>
        <w:t>&lt;AuNomDe&gt;</w:t>
      </w:r>
      <w:r w:rsidRPr="001628F8">
        <w:rPr>
          <w:rStyle w:val="HideTWBInt"/>
        </w:rPr>
        <w:t>{Greens/EFA}</w:t>
      </w:r>
      <w:r w:rsidRPr="001628F8">
        <w:t>em nome do Grupo Verdes/ALE</w:t>
      </w:r>
      <w:r w:rsidRPr="001628F8">
        <w:rPr>
          <w:rStyle w:val="HideTWBExt"/>
        </w:rPr>
        <w:t>&lt;/AuNomDe&gt;</w:t>
      </w:r>
    </w:p>
    <w:p w14:paraId="3776DDCE" w14:textId="77777777" w:rsidR="00737696" w:rsidRPr="001628F8" w:rsidRDefault="00737696" w:rsidP="00737696">
      <w:pPr>
        <w:pStyle w:val="NormalBold"/>
      </w:pPr>
      <w:r w:rsidRPr="001628F8">
        <w:rPr>
          <w:rStyle w:val="HideTWBExt"/>
          <w:b w:val="0"/>
        </w:rPr>
        <w:t>&lt;/RepeatBlock-By&gt;</w:t>
      </w:r>
    </w:p>
    <w:p w14:paraId="6627F8AE"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267C2B0A" w14:textId="77777777" w:rsidR="00737696" w:rsidRPr="001628F8" w:rsidRDefault="00737696" w:rsidP="00737696">
      <w:pPr>
        <w:pStyle w:val="NormalBold"/>
      </w:pPr>
      <w:r w:rsidRPr="001628F8">
        <w:rPr>
          <w:rStyle w:val="HideTWBExt"/>
        </w:rPr>
        <w:t>&lt;Article&gt;</w:t>
      </w:r>
      <w:r w:rsidRPr="001628F8">
        <w:t>N.º 16</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0815D3A7" w14:textId="77777777" w:rsidTr="009F25AF">
        <w:trPr>
          <w:trHeight w:hRule="exact" w:val="240"/>
          <w:jc w:val="center"/>
        </w:trPr>
        <w:tc>
          <w:tcPr>
            <w:tcW w:w="9752" w:type="dxa"/>
            <w:gridSpan w:val="2"/>
            <w:tcBorders>
              <w:top w:val="nil"/>
              <w:left w:val="nil"/>
              <w:bottom w:val="nil"/>
              <w:right w:val="nil"/>
            </w:tcBorders>
          </w:tcPr>
          <w:p w14:paraId="048BF3D5" w14:textId="77777777" w:rsidR="00737696" w:rsidRPr="001628F8" w:rsidRDefault="00737696" w:rsidP="009F25AF"/>
        </w:tc>
      </w:tr>
      <w:tr w:rsidR="00737696" w:rsidRPr="001628F8" w14:paraId="303EAF9B" w14:textId="77777777" w:rsidTr="009F25AF">
        <w:trPr>
          <w:trHeight w:val="240"/>
          <w:jc w:val="center"/>
        </w:trPr>
        <w:tc>
          <w:tcPr>
            <w:tcW w:w="4876" w:type="dxa"/>
            <w:tcBorders>
              <w:top w:val="nil"/>
              <w:left w:val="nil"/>
              <w:bottom w:val="nil"/>
              <w:right w:val="nil"/>
            </w:tcBorders>
          </w:tcPr>
          <w:p w14:paraId="486553A8"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72473164" w14:textId="77777777" w:rsidR="00737696" w:rsidRPr="001628F8" w:rsidRDefault="00737696" w:rsidP="009F25AF">
            <w:pPr>
              <w:pStyle w:val="AmColumnHeading"/>
            </w:pPr>
            <w:r w:rsidRPr="001628F8">
              <w:t>Alteração</w:t>
            </w:r>
          </w:p>
        </w:tc>
      </w:tr>
      <w:tr w:rsidR="00737696" w:rsidRPr="001628F8" w14:paraId="49136EFD" w14:textId="77777777" w:rsidTr="009F25AF">
        <w:trPr>
          <w:jc w:val="center"/>
        </w:trPr>
        <w:tc>
          <w:tcPr>
            <w:tcW w:w="4876" w:type="dxa"/>
            <w:tcBorders>
              <w:top w:val="nil"/>
              <w:left w:val="nil"/>
              <w:bottom w:val="nil"/>
              <w:right w:val="nil"/>
            </w:tcBorders>
          </w:tcPr>
          <w:p w14:paraId="6FE3A4E6" w14:textId="77777777" w:rsidR="00737696" w:rsidRPr="001628F8" w:rsidRDefault="00737696" w:rsidP="009F25AF">
            <w:pPr>
              <w:pStyle w:val="Normal6a"/>
            </w:pPr>
            <w:r w:rsidRPr="001628F8">
              <w:lastRenderedPageBreak/>
              <w:t>16.</w:t>
            </w:r>
            <w:r w:rsidRPr="001628F8">
              <w:tab/>
              <w:t>Observa que a aplicação do quadro de governação revisto deverá conduzir a uma orientação orçamental contracionista para a área do euro no seu conjunto em 2024 e 2025</w:t>
            </w:r>
            <w:r w:rsidRPr="001628F8">
              <w:rPr>
                <w:b/>
                <w:i/>
              </w:rPr>
              <w:t>, o que — à luz das perspetivas macroeconómicas e da necessidade de continuar a reforçar a sustentabilidade orçamental e a apoiar o processo desinflacionista em curso — se afigura adequado</w:t>
            </w:r>
            <w:r w:rsidRPr="001628F8">
              <w:t>;</w:t>
            </w:r>
          </w:p>
        </w:tc>
        <w:tc>
          <w:tcPr>
            <w:tcW w:w="4876" w:type="dxa"/>
            <w:tcBorders>
              <w:top w:val="nil"/>
              <w:left w:val="nil"/>
              <w:bottom w:val="nil"/>
              <w:right w:val="nil"/>
            </w:tcBorders>
          </w:tcPr>
          <w:p w14:paraId="0B39F25C" w14:textId="77777777" w:rsidR="00737696" w:rsidRPr="001628F8" w:rsidRDefault="00737696" w:rsidP="009F25AF">
            <w:pPr>
              <w:pStyle w:val="Normal6a"/>
            </w:pPr>
            <w:r w:rsidRPr="001628F8">
              <w:t>16.</w:t>
            </w:r>
            <w:r w:rsidRPr="001628F8">
              <w:tab/>
              <w:t>Observa que a aplicação do quadro de governação revisto deverá conduzir a uma orientação orçamental contracionista para a área do euro no seu conjunto em 2024 e 2025;</w:t>
            </w:r>
          </w:p>
        </w:tc>
      </w:tr>
    </w:tbl>
    <w:p w14:paraId="0995C943"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5256D1A7" w14:textId="77777777" w:rsidR="00737696" w:rsidRPr="00C93241" w:rsidRDefault="00737696" w:rsidP="00737696">
      <w:pPr>
        <w:rPr>
          <w:lang w:val="en-GB"/>
        </w:rPr>
      </w:pPr>
      <w:r w:rsidRPr="00C93241">
        <w:rPr>
          <w:rStyle w:val="HideTWBExt"/>
          <w:lang w:val="en-GB"/>
        </w:rPr>
        <w:t>&lt;/Amend&gt;</w:t>
      </w:r>
    </w:p>
    <w:p w14:paraId="231D4772"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263</w:t>
      </w:r>
      <w:r w:rsidRPr="00C93241">
        <w:rPr>
          <w:rStyle w:val="HideTWBExt"/>
          <w:lang w:val="en-GB"/>
        </w:rPr>
        <w:t>&lt;/NumAm&gt;</w:t>
      </w:r>
    </w:p>
    <w:p w14:paraId="354A9BE8"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Claire Fita, Thomas Bajada, Lara Wolters, Matthias Ecke, Evelyn Regner, Jonás Fernández</w:t>
      </w:r>
      <w:r w:rsidRPr="00C93241">
        <w:rPr>
          <w:rStyle w:val="HideTWBExt"/>
          <w:b w:val="0"/>
          <w:lang w:val="en-GB"/>
        </w:rPr>
        <w:t>&lt;/Members&gt;</w:t>
      </w:r>
    </w:p>
    <w:p w14:paraId="0A4BF5AA" w14:textId="77777777" w:rsidR="00737696" w:rsidRPr="001628F8" w:rsidRDefault="00737696" w:rsidP="00737696">
      <w:pPr>
        <w:pStyle w:val="NormalBold"/>
      </w:pPr>
      <w:r w:rsidRPr="001628F8">
        <w:rPr>
          <w:rStyle w:val="HideTWBExt"/>
          <w:b w:val="0"/>
        </w:rPr>
        <w:t>&lt;/RepeatBlock-By&gt;</w:t>
      </w:r>
    </w:p>
    <w:p w14:paraId="1F1C4131"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19FDC4C0" w14:textId="77777777" w:rsidR="00737696" w:rsidRPr="001628F8" w:rsidRDefault="00737696" w:rsidP="00737696">
      <w:pPr>
        <w:pStyle w:val="NormalBold"/>
      </w:pPr>
      <w:r w:rsidRPr="001628F8">
        <w:rPr>
          <w:rStyle w:val="HideTWBExt"/>
        </w:rPr>
        <w:t>&lt;Article&gt;</w:t>
      </w:r>
      <w:r w:rsidRPr="001628F8">
        <w:t>N.º 16</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23B84613" w14:textId="77777777" w:rsidTr="009F25AF">
        <w:trPr>
          <w:trHeight w:hRule="exact" w:val="240"/>
          <w:jc w:val="center"/>
        </w:trPr>
        <w:tc>
          <w:tcPr>
            <w:tcW w:w="9752" w:type="dxa"/>
            <w:gridSpan w:val="2"/>
            <w:tcBorders>
              <w:top w:val="nil"/>
              <w:left w:val="nil"/>
              <w:bottom w:val="nil"/>
              <w:right w:val="nil"/>
            </w:tcBorders>
          </w:tcPr>
          <w:p w14:paraId="3771CC52" w14:textId="77777777" w:rsidR="00737696" w:rsidRPr="001628F8" w:rsidRDefault="00737696" w:rsidP="009F25AF"/>
        </w:tc>
      </w:tr>
      <w:tr w:rsidR="00737696" w:rsidRPr="001628F8" w14:paraId="13D23343" w14:textId="77777777" w:rsidTr="009F25AF">
        <w:trPr>
          <w:trHeight w:val="240"/>
          <w:jc w:val="center"/>
        </w:trPr>
        <w:tc>
          <w:tcPr>
            <w:tcW w:w="4876" w:type="dxa"/>
            <w:tcBorders>
              <w:top w:val="nil"/>
              <w:left w:val="nil"/>
              <w:bottom w:val="nil"/>
              <w:right w:val="nil"/>
            </w:tcBorders>
          </w:tcPr>
          <w:p w14:paraId="6F650A09"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123EF1E2" w14:textId="77777777" w:rsidR="00737696" w:rsidRPr="001628F8" w:rsidRDefault="00737696" w:rsidP="009F25AF">
            <w:pPr>
              <w:pStyle w:val="AmColumnHeading"/>
            </w:pPr>
            <w:r w:rsidRPr="001628F8">
              <w:t>Alteração</w:t>
            </w:r>
          </w:p>
        </w:tc>
      </w:tr>
      <w:tr w:rsidR="00737696" w:rsidRPr="001628F8" w14:paraId="136DEC76" w14:textId="77777777" w:rsidTr="009F25AF">
        <w:trPr>
          <w:jc w:val="center"/>
        </w:trPr>
        <w:tc>
          <w:tcPr>
            <w:tcW w:w="4876" w:type="dxa"/>
            <w:tcBorders>
              <w:top w:val="nil"/>
              <w:left w:val="nil"/>
              <w:bottom w:val="nil"/>
              <w:right w:val="nil"/>
            </w:tcBorders>
          </w:tcPr>
          <w:p w14:paraId="020541BF" w14:textId="77777777" w:rsidR="00737696" w:rsidRPr="001628F8" w:rsidRDefault="00737696" w:rsidP="009F25AF">
            <w:pPr>
              <w:pStyle w:val="Normal6a"/>
            </w:pPr>
            <w:r w:rsidRPr="001628F8">
              <w:t>16.</w:t>
            </w:r>
            <w:r w:rsidRPr="001628F8">
              <w:tab/>
              <w:t>Observa que a aplicação do quadro de governação revisto deverá conduzir a uma orientação orçamental contracionista para a área do euro no seu conjunto em 2024 e 2025</w:t>
            </w:r>
            <w:r w:rsidRPr="001628F8">
              <w:rPr>
                <w:b/>
                <w:i/>
              </w:rPr>
              <w:t>, o que — à luz das perspetivas macroeconómicas e da necessidade de continuar a reforçar a sustentabilidade</w:t>
            </w:r>
            <w:r w:rsidRPr="001628F8">
              <w:t xml:space="preserve"> orçamental </w:t>
            </w:r>
            <w:r w:rsidRPr="001628F8">
              <w:rPr>
                <w:b/>
                <w:i/>
              </w:rPr>
              <w:t>e a apoiar o processo desinflacionista em curso — se afigura adequado</w:t>
            </w:r>
            <w:r w:rsidRPr="001628F8">
              <w:t>;</w:t>
            </w:r>
          </w:p>
        </w:tc>
        <w:tc>
          <w:tcPr>
            <w:tcW w:w="4876" w:type="dxa"/>
            <w:tcBorders>
              <w:top w:val="nil"/>
              <w:left w:val="nil"/>
              <w:bottom w:val="nil"/>
              <w:right w:val="nil"/>
            </w:tcBorders>
          </w:tcPr>
          <w:p w14:paraId="1EB7FCE7" w14:textId="34BC18A8" w:rsidR="00737696" w:rsidRPr="001628F8" w:rsidRDefault="00737696" w:rsidP="009F25AF">
            <w:pPr>
              <w:pStyle w:val="Normal6a"/>
            </w:pPr>
            <w:r w:rsidRPr="001628F8">
              <w:t>16.</w:t>
            </w:r>
            <w:r w:rsidRPr="001628F8">
              <w:tab/>
              <w:t xml:space="preserve">Observa que a aplicação do quadro de governação revisto deverá conduzir a uma orientação orçamental contracionista para a área do euro no seu conjunto em 2024 e 2025 </w:t>
            </w:r>
            <w:r w:rsidRPr="001628F8">
              <w:rPr>
                <w:b/>
                <w:i/>
              </w:rPr>
              <w:t>e a uma orientação</w:t>
            </w:r>
            <w:r w:rsidRPr="001628F8">
              <w:t xml:space="preserve"> orçamental </w:t>
            </w:r>
            <w:r w:rsidRPr="001628F8">
              <w:rPr>
                <w:b/>
                <w:i/>
              </w:rPr>
              <w:t>mais restritiva em 2026, com a aplicação dos planos orçamentais</w:t>
            </w:r>
            <w:r w:rsidR="00C93241">
              <w:rPr>
                <w:b/>
                <w:i/>
              </w:rPr>
              <w:noBreakHyphen/>
            </w:r>
            <w:r w:rsidRPr="001628F8">
              <w:rPr>
                <w:b/>
                <w:i/>
              </w:rPr>
              <w:t>estruturais a médio prazo, resultando num abrandamento ainda maior da atividade económica numa altura em o aumento do investimento se reveste da maior importância e em que persiste uma forte incerteza económica</w:t>
            </w:r>
            <w:r w:rsidRPr="001628F8">
              <w:t>;</w:t>
            </w:r>
          </w:p>
        </w:tc>
      </w:tr>
    </w:tbl>
    <w:p w14:paraId="7B151A5E"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73A18E7E" w14:textId="77777777" w:rsidR="00737696" w:rsidRPr="00C93241" w:rsidRDefault="00737696" w:rsidP="00737696">
      <w:pPr>
        <w:rPr>
          <w:lang w:val="en-GB"/>
        </w:rPr>
      </w:pPr>
      <w:r w:rsidRPr="00C93241">
        <w:rPr>
          <w:rStyle w:val="HideTWBExt"/>
          <w:lang w:val="en-GB"/>
        </w:rPr>
        <w:t>&lt;/Amend&gt;</w:t>
      </w:r>
    </w:p>
    <w:p w14:paraId="564983F2" w14:textId="77777777" w:rsidR="00737696" w:rsidRPr="001628F8" w:rsidRDefault="00737696" w:rsidP="00737696">
      <w:pPr>
        <w:pStyle w:val="AmNumberTabs"/>
      </w:pPr>
      <w:r w:rsidRPr="001628F8">
        <w:rPr>
          <w:rStyle w:val="HideTWBExt"/>
        </w:rPr>
        <w:t>&lt;Amend&gt;</w:t>
      </w:r>
      <w:r w:rsidRPr="001628F8">
        <w:t>Alteração</w:t>
      </w:r>
      <w:r w:rsidRPr="001628F8">
        <w:tab/>
      </w:r>
      <w:r w:rsidRPr="001628F8">
        <w:tab/>
      </w:r>
      <w:r w:rsidRPr="001628F8">
        <w:rPr>
          <w:rStyle w:val="HideTWBExt"/>
        </w:rPr>
        <w:t>&lt;NumAm&gt;</w:t>
      </w:r>
      <w:r w:rsidRPr="001628F8">
        <w:t>264</w:t>
      </w:r>
      <w:r w:rsidRPr="001628F8">
        <w:rPr>
          <w:rStyle w:val="HideTWBExt"/>
        </w:rPr>
        <w:t>&lt;/NumAm&gt;</w:t>
      </w:r>
    </w:p>
    <w:p w14:paraId="5D57B3ED" w14:textId="77777777" w:rsidR="00737696" w:rsidRPr="001628F8" w:rsidRDefault="00737696" w:rsidP="00737696">
      <w:pPr>
        <w:pStyle w:val="NormalBold"/>
      </w:pPr>
      <w:r w:rsidRPr="001628F8">
        <w:rPr>
          <w:rStyle w:val="HideTWBExt"/>
          <w:b w:val="0"/>
        </w:rPr>
        <w:t>&lt;RepeatBlock-By&gt;&lt;Members&gt;</w:t>
      </w:r>
      <w:r w:rsidRPr="001628F8">
        <w:t>Fernando Navarrete Rojas</w:t>
      </w:r>
      <w:r w:rsidRPr="001628F8">
        <w:rPr>
          <w:rStyle w:val="HideTWBExt"/>
          <w:b w:val="0"/>
        </w:rPr>
        <w:t>&lt;/Members&gt;</w:t>
      </w:r>
    </w:p>
    <w:p w14:paraId="089E8336" w14:textId="77777777" w:rsidR="00737696" w:rsidRPr="001628F8" w:rsidRDefault="00737696" w:rsidP="00737696">
      <w:pPr>
        <w:pStyle w:val="NormalBold"/>
      </w:pPr>
      <w:r w:rsidRPr="001628F8">
        <w:rPr>
          <w:rStyle w:val="HideTWBExt"/>
          <w:b w:val="0"/>
        </w:rPr>
        <w:t>&lt;/RepeatBlock-By&gt;</w:t>
      </w:r>
    </w:p>
    <w:p w14:paraId="441C689D"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10E61924" w14:textId="77777777" w:rsidR="00737696" w:rsidRPr="001628F8" w:rsidRDefault="00737696" w:rsidP="00737696">
      <w:pPr>
        <w:pStyle w:val="NormalBold"/>
      </w:pPr>
      <w:r w:rsidRPr="001628F8">
        <w:rPr>
          <w:rStyle w:val="HideTWBExt"/>
        </w:rPr>
        <w:t>&lt;Article&gt;</w:t>
      </w:r>
      <w:r w:rsidRPr="001628F8">
        <w:t>N.º 16</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701527B5" w14:textId="77777777" w:rsidTr="009F25AF">
        <w:trPr>
          <w:trHeight w:hRule="exact" w:val="240"/>
          <w:jc w:val="center"/>
        </w:trPr>
        <w:tc>
          <w:tcPr>
            <w:tcW w:w="9752" w:type="dxa"/>
            <w:gridSpan w:val="2"/>
            <w:tcBorders>
              <w:top w:val="nil"/>
              <w:left w:val="nil"/>
              <w:bottom w:val="nil"/>
              <w:right w:val="nil"/>
            </w:tcBorders>
          </w:tcPr>
          <w:p w14:paraId="665F4634" w14:textId="77777777" w:rsidR="00737696" w:rsidRPr="001628F8" w:rsidRDefault="00737696" w:rsidP="009F25AF"/>
        </w:tc>
      </w:tr>
      <w:tr w:rsidR="00737696" w:rsidRPr="001628F8" w14:paraId="4CD729D8" w14:textId="77777777" w:rsidTr="009F25AF">
        <w:trPr>
          <w:trHeight w:val="240"/>
          <w:jc w:val="center"/>
        </w:trPr>
        <w:tc>
          <w:tcPr>
            <w:tcW w:w="4876" w:type="dxa"/>
            <w:tcBorders>
              <w:top w:val="nil"/>
              <w:left w:val="nil"/>
              <w:bottom w:val="nil"/>
              <w:right w:val="nil"/>
            </w:tcBorders>
          </w:tcPr>
          <w:p w14:paraId="76A13D64" w14:textId="77777777" w:rsidR="00737696" w:rsidRPr="001628F8" w:rsidRDefault="00737696" w:rsidP="009F25AF">
            <w:pPr>
              <w:pStyle w:val="AmColumnHeading"/>
            </w:pPr>
            <w:r w:rsidRPr="001628F8">
              <w:lastRenderedPageBreak/>
              <w:t>Proposta de resolução</w:t>
            </w:r>
          </w:p>
        </w:tc>
        <w:tc>
          <w:tcPr>
            <w:tcW w:w="4876" w:type="dxa"/>
            <w:tcBorders>
              <w:top w:val="nil"/>
              <w:left w:val="nil"/>
              <w:bottom w:val="nil"/>
              <w:right w:val="nil"/>
            </w:tcBorders>
          </w:tcPr>
          <w:p w14:paraId="22BD223C" w14:textId="77777777" w:rsidR="00737696" w:rsidRPr="001628F8" w:rsidRDefault="00737696" w:rsidP="009F25AF">
            <w:pPr>
              <w:pStyle w:val="AmColumnHeading"/>
            </w:pPr>
            <w:r w:rsidRPr="001628F8">
              <w:t>Alteração</w:t>
            </w:r>
          </w:p>
        </w:tc>
      </w:tr>
      <w:tr w:rsidR="00737696" w:rsidRPr="001628F8" w14:paraId="2B80F6C6" w14:textId="77777777" w:rsidTr="009F25AF">
        <w:trPr>
          <w:jc w:val="center"/>
        </w:trPr>
        <w:tc>
          <w:tcPr>
            <w:tcW w:w="4876" w:type="dxa"/>
            <w:tcBorders>
              <w:top w:val="nil"/>
              <w:left w:val="nil"/>
              <w:bottom w:val="nil"/>
              <w:right w:val="nil"/>
            </w:tcBorders>
          </w:tcPr>
          <w:p w14:paraId="756D1955" w14:textId="77777777" w:rsidR="00737696" w:rsidRPr="001628F8" w:rsidRDefault="00737696" w:rsidP="009F25AF">
            <w:pPr>
              <w:pStyle w:val="Normal6a"/>
            </w:pPr>
            <w:r w:rsidRPr="001628F8">
              <w:t>16.</w:t>
            </w:r>
            <w:r w:rsidRPr="001628F8">
              <w:tab/>
              <w:t>Observa que a aplicação do quadro de governação revisto deverá conduzir a uma orientação orçamental contracionista para a área do euro no seu conjunto em 2024 e 2025, o que — à luz das perspetivas macroeconómicas e da necessidade de continuar a reforçar a sustentabilidade orçamental e a apoiar o processo desinflacionista em curso — se afigura adequado;</w:t>
            </w:r>
          </w:p>
        </w:tc>
        <w:tc>
          <w:tcPr>
            <w:tcW w:w="4876" w:type="dxa"/>
            <w:tcBorders>
              <w:top w:val="nil"/>
              <w:left w:val="nil"/>
              <w:bottom w:val="nil"/>
              <w:right w:val="nil"/>
            </w:tcBorders>
          </w:tcPr>
          <w:p w14:paraId="7571D839" w14:textId="2A57E9E7" w:rsidR="00737696" w:rsidRPr="001628F8" w:rsidRDefault="00737696" w:rsidP="009F25AF">
            <w:pPr>
              <w:pStyle w:val="Normal6a"/>
            </w:pPr>
            <w:r w:rsidRPr="001628F8">
              <w:t>16.</w:t>
            </w:r>
            <w:r w:rsidRPr="001628F8">
              <w:tab/>
              <w:t>Observa que a aplicação do quadro de governação revisto deverá conduzir a uma orientação orçamental contracionista para a área do euro no seu conjunto em 2024 e 2025, o que — à luz das perspetivas macroeconómicas e da necessidade de continuar a reforçar a sustentabilidade orçamental e a apoiar o processo desinflacionista em curso — se afigura adequado;</w:t>
            </w:r>
            <w:r w:rsidRPr="001628F8">
              <w:rPr>
                <w:b/>
                <w:i/>
              </w:rPr>
              <w:t> regista a projeção da Comissão de que a orientação orçamental da área do euro deverá ser ligeiramente contracionista, situando</w:t>
            </w:r>
            <w:r w:rsidR="00C93241">
              <w:rPr>
                <w:b/>
                <w:i/>
              </w:rPr>
              <w:noBreakHyphen/>
            </w:r>
            <w:r w:rsidRPr="001628F8">
              <w:rPr>
                <w:b/>
                <w:i/>
              </w:rPr>
              <w:t>se em 1⁄2% do PIB em 2024 e 1⁄4% do PIB em 2025; concorda com a orientação orçamental contracionista devido i) à suspensão das regras orçamentais no período 2020</w:t>
            </w:r>
            <w:r w:rsidR="00C93241">
              <w:rPr>
                <w:b/>
                <w:i/>
              </w:rPr>
              <w:noBreakHyphen/>
            </w:r>
            <w:r w:rsidRPr="001628F8">
              <w:rPr>
                <w:b/>
                <w:i/>
              </w:rPr>
              <w:t>2023 e à necessidade de restabelecer a estabilidade orçamental, ii) à necessidade de criar uma margem orçamental adicional para fazer face a dificuldades futuras e iii) ao facto de a restrição orçamental ser parcialmente compensada por uma ligeira expansão do investimento, financiado tanto pelos orçamentos nacionais como por subvenções ao abrigo do Mecanismo de Recuperação e Resiliência e outros fundos da UE;</w:t>
            </w:r>
          </w:p>
        </w:tc>
      </w:tr>
    </w:tbl>
    <w:p w14:paraId="0D87CB58"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2D90B866" w14:textId="77777777" w:rsidR="00737696" w:rsidRPr="00C93241" w:rsidRDefault="00737696" w:rsidP="00737696">
      <w:pPr>
        <w:rPr>
          <w:lang w:val="en-GB"/>
        </w:rPr>
      </w:pPr>
      <w:r w:rsidRPr="00C93241">
        <w:rPr>
          <w:rStyle w:val="HideTWBExt"/>
          <w:lang w:val="en-GB"/>
        </w:rPr>
        <w:t>&lt;/Amend&gt;</w:t>
      </w:r>
    </w:p>
    <w:p w14:paraId="70845A55"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265</w:t>
      </w:r>
      <w:r w:rsidRPr="00C93241">
        <w:rPr>
          <w:rStyle w:val="HideTWBExt"/>
          <w:lang w:val="en-GB"/>
        </w:rPr>
        <w:t>&lt;/NumAm&gt;</w:t>
      </w:r>
    </w:p>
    <w:p w14:paraId="208A6CFC"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Thomas Händel</w:t>
      </w:r>
      <w:r w:rsidRPr="00C93241">
        <w:rPr>
          <w:rStyle w:val="HideTWBExt"/>
          <w:b w:val="0"/>
          <w:lang w:val="en-GB"/>
        </w:rPr>
        <w:t>&lt;/Members&gt;</w:t>
      </w:r>
    </w:p>
    <w:p w14:paraId="7983CDFE" w14:textId="77777777" w:rsidR="00737696" w:rsidRPr="00C93241" w:rsidRDefault="00737696" w:rsidP="00737696">
      <w:pPr>
        <w:pStyle w:val="NormalBold"/>
      </w:pPr>
      <w:r w:rsidRPr="00C93241">
        <w:rPr>
          <w:rStyle w:val="HideTWBExt"/>
          <w:b w:val="0"/>
        </w:rPr>
        <w:t>&lt;/RepeatBlock-By&gt;</w:t>
      </w:r>
    </w:p>
    <w:p w14:paraId="5082904B"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3BE67360" w14:textId="77777777" w:rsidR="00737696" w:rsidRPr="001628F8" w:rsidRDefault="00737696" w:rsidP="00737696">
      <w:pPr>
        <w:pStyle w:val="NormalBold"/>
      </w:pPr>
      <w:r w:rsidRPr="001628F8">
        <w:rPr>
          <w:rStyle w:val="HideTWBExt"/>
        </w:rPr>
        <w:t>&lt;Article&gt;</w:t>
      </w:r>
      <w:r w:rsidRPr="001628F8">
        <w:t>N.º 16</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745C9137" w14:textId="77777777" w:rsidTr="009F25AF">
        <w:trPr>
          <w:trHeight w:hRule="exact" w:val="240"/>
          <w:jc w:val="center"/>
        </w:trPr>
        <w:tc>
          <w:tcPr>
            <w:tcW w:w="9752" w:type="dxa"/>
            <w:gridSpan w:val="2"/>
            <w:tcBorders>
              <w:top w:val="nil"/>
              <w:left w:val="nil"/>
              <w:bottom w:val="nil"/>
              <w:right w:val="nil"/>
            </w:tcBorders>
          </w:tcPr>
          <w:p w14:paraId="12E4F375" w14:textId="77777777" w:rsidR="00737696" w:rsidRPr="001628F8" w:rsidRDefault="00737696" w:rsidP="009F25AF"/>
        </w:tc>
      </w:tr>
      <w:tr w:rsidR="00737696" w:rsidRPr="001628F8" w14:paraId="0DD46908" w14:textId="77777777" w:rsidTr="009F25AF">
        <w:trPr>
          <w:trHeight w:val="240"/>
          <w:jc w:val="center"/>
        </w:trPr>
        <w:tc>
          <w:tcPr>
            <w:tcW w:w="4876" w:type="dxa"/>
            <w:tcBorders>
              <w:top w:val="nil"/>
              <w:left w:val="nil"/>
              <w:bottom w:val="nil"/>
              <w:right w:val="nil"/>
            </w:tcBorders>
          </w:tcPr>
          <w:p w14:paraId="1E3BD049"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77B24A2C" w14:textId="77777777" w:rsidR="00737696" w:rsidRPr="001628F8" w:rsidRDefault="00737696" w:rsidP="009F25AF">
            <w:pPr>
              <w:pStyle w:val="AmColumnHeading"/>
            </w:pPr>
            <w:r w:rsidRPr="001628F8">
              <w:t>Alteração</w:t>
            </w:r>
          </w:p>
        </w:tc>
      </w:tr>
      <w:tr w:rsidR="00737696" w:rsidRPr="001628F8" w14:paraId="79A233E2" w14:textId="77777777" w:rsidTr="009F25AF">
        <w:trPr>
          <w:jc w:val="center"/>
        </w:trPr>
        <w:tc>
          <w:tcPr>
            <w:tcW w:w="4876" w:type="dxa"/>
            <w:tcBorders>
              <w:top w:val="nil"/>
              <w:left w:val="nil"/>
              <w:bottom w:val="nil"/>
              <w:right w:val="nil"/>
            </w:tcBorders>
          </w:tcPr>
          <w:p w14:paraId="28CE12E0" w14:textId="77777777" w:rsidR="00737696" w:rsidRPr="001628F8" w:rsidRDefault="00737696" w:rsidP="009F25AF">
            <w:pPr>
              <w:pStyle w:val="Normal6a"/>
            </w:pPr>
            <w:r w:rsidRPr="001628F8">
              <w:t>16.</w:t>
            </w:r>
            <w:r w:rsidRPr="001628F8">
              <w:tab/>
              <w:t xml:space="preserve">Observa que a aplicação do quadro de governação revisto deverá conduzir a uma orientação orçamental contracionista para a área do euro no seu conjunto em </w:t>
            </w:r>
            <w:r w:rsidRPr="001628F8">
              <w:lastRenderedPageBreak/>
              <w:t>2024 e 2025, o que — à luz das perspetivas macroeconómicas e da necessidade de continuar a reforçar a sustentabilidade orçamental e a apoiar o processo desinflacionista em curso — se afigura adequado;</w:t>
            </w:r>
          </w:p>
        </w:tc>
        <w:tc>
          <w:tcPr>
            <w:tcW w:w="4876" w:type="dxa"/>
            <w:tcBorders>
              <w:top w:val="nil"/>
              <w:left w:val="nil"/>
              <w:bottom w:val="nil"/>
              <w:right w:val="nil"/>
            </w:tcBorders>
          </w:tcPr>
          <w:p w14:paraId="04B6F358" w14:textId="77777777" w:rsidR="00737696" w:rsidRPr="001628F8" w:rsidRDefault="00737696" w:rsidP="009F25AF">
            <w:pPr>
              <w:pStyle w:val="Normal6a"/>
            </w:pPr>
            <w:r w:rsidRPr="001628F8">
              <w:lastRenderedPageBreak/>
              <w:t>16.</w:t>
            </w:r>
            <w:r w:rsidRPr="001628F8">
              <w:tab/>
              <w:t xml:space="preserve">Observa que a aplicação do quadro de governação revisto deverá conduzir a uma orientação orçamental contracionista para a área do euro no seu conjunto em </w:t>
            </w:r>
            <w:r w:rsidRPr="001628F8">
              <w:lastRenderedPageBreak/>
              <w:t>2024 e 2025, o que — à luz das perspetivas macroeconómicas e da necessidade de continuar a reforçar a sustentabilidade orçamental e a apoiar o processo desinflacionista em curso</w:t>
            </w:r>
            <w:r w:rsidRPr="001628F8">
              <w:rPr>
                <w:b/>
                <w:i/>
              </w:rPr>
              <w:t>, assegurando simultaneamente um nível de financiamento público e privado suficiente</w:t>
            </w:r>
            <w:r w:rsidRPr="001628F8">
              <w:t xml:space="preserve"> — se afigura adequado;</w:t>
            </w:r>
          </w:p>
        </w:tc>
      </w:tr>
    </w:tbl>
    <w:p w14:paraId="5EAD58CA" w14:textId="77777777" w:rsidR="00737696" w:rsidRPr="00C93241" w:rsidRDefault="00737696" w:rsidP="00737696">
      <w:pPr>
        <w:pStyle w:val="AmOrLang"/>
        <w:rPr>
          <w:lang w:val="en-GB"/>
        </w:rPr>
      </w:pPr>
      <w:r w:rsidRPr="00C93241">
        <w:rPr>
          <w:lang w:val="en-GB"/>
        </w:rPr>
        <w:lastRenderedPageBreak/>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3B34289B" w14:textId="77777777" w:rsidR="00737696" w:rsidRPr="00C93241" w:rsidRDefault="00737696" w:rsidP="00737696">
      <w:pPr>
        <w:rPr>
          <w:lang w:val="en-GB"/>
        </w:rPr>
      </w:pPr>
      <w:r w:rsidRPr="00C93241">
        <w:rPr>
          <w:rStyle w:val="HideTWBExt"/>
          <w:lang w:val="en-GB"/>
        </w:rPr>
        <w:t>&lt;/Amend&gt;</w:t>
      </w:r>
    </w:p>
    <w:p w14:paraId="72B2690B"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266</w:t>
      </w:r>
      <w:r w:rsidRPr="00C93241">
        <w:rPr>
          <w:rStyle w:val="HideTWBExt"/>
          <w:lang w:val="en-GB"/>
        </w:rPr>
        <w:t>&lt;/NumAm&gt;</w:t>
      </w:r>
    </w:p>
    <w:p w14:paraId="4174AE34"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Claire Fita, Thomas Bajada, Carla Tavares, Lara Wolters, Matthias Ecke, Evelyn Regner, Jonás Fernández</w:t>
      </w:r>
      <w:r w:rsidRPr="00C93241">
        <w:rPr>
          <w:rStyle w:val="HideTWBExt"/>
          <w:b w:val="0"/>
          <w:lang w:val="en-GB"/>
        </w:rPr>
        <w:t>&lt;/Members&gt;</w:t>
      </w:r>
    </w:p>
    <w:p w14:paraId="344BC740" w14:textId="77777777" w:rsidR="00737696" w:rsidRPr="001628F8" w:rsidRDefault="00737696" w:rsidP="00737696">
      <w:pPr>
        <w:pStyle w:val="NormalBold"/>
      </w:pPr>
      <w:r w:rsidRPr="001628F8">
        <w:rPr>
          <w:rStyle w:val="HideTWBExt"/>
          <w:b w:val="0"/>
        </w:rPr>
        <w:t>&lt;/RepeatBlock-By&gt;</w:t>
      </w:r>
    </w:p>
    <w:p w14:paraId="5A27AB3B"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3EE0CD20" w14:textId="010F3354" w:rsidR="00737696" w:rsidRPr="001628F8" w:rsidRDefault="00737696" w:rsidP="00737696">
      <w:pPr>
        <w:pStyle w:val="NormalBold"/>
      </w:pPr>
      <w:r w:rsidRPr="001628F8">
        <w:rPr>
          <w:rStyle w:val="HideTWBExt"/>
        </w:rPr>
        <w:t>&lt;Article&gt;</w:t>
      </w:r>
      <w:r w:rsidRPr="001628F8">
        <w:t>N.º 16</w:t>
      </w:r>
      <w:r w:rsidR="00C93241">
        <w:noBreakHyphen/>
      </w:r>
      <w:r w:rsidRPr="001628F8">
        <w:t>A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58C8626D" w14:textId="77777777" w:rsidTr="009F25AF">
        <w:trPr>
          <w:trHeight w:hRule="exact" w:val="240"/>
          <w:jc w:val="center"/>
        </w:trPr>
        <w:tc>
          <w:tcPr>
            <w:tcW w:w="9752" w:type="dxa"/>
            <w:gridSpan w:val="2"/>
            <w:tcBorders>
              <w:top w:val="nil"/>
              <w:left w:val="nil"/>
              <w:bottom w:val="nil"/>
              <w:right w:val="nil"/>
            </w:tcBorders>
          </w:tcPr>
          <w:p w14:paraId="512A2488" w14:textId="77777777" w:rsidR="00737696" w:rsidRPr="001628F8" w:rsidRDefault="00737696" w:rsidP="009F25AF"/>
        </w:tc>
      </w:tr>
      <w:tr w:rsidR="00737696" w:rsidRPr="001628F8" w14:paraId="213D33BE" w14:textId="77777777" w:rsidTr="009F25AF">
        <w:trPr>
          <w:trHeight w:val="240"/>
          <w:jc w:val="center"/>
        </w:trPr>
        <w:tc>
          <w:tcPr>
            <w:tcW w:w="4876" w:type="dxa"/>
            <w:tcBorders>
              <w:top w:val="nil"/>
              <w:left w:val="nil"/>
              <w:bottom w:val="nil"/>
              <w:right w:val="nil"/>
            </w:tcBorders>
          </w:tcPr>
          <w:p w14:paraId="1A74D474"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0F072C5A" w14:textId="77777777" w:rsidR="00737696" w:rsidRPr="001628F8" w:rsidRDefault="00737696" w:rsidP="009F25AF">
            <w:pPr>
              <w:pStyle w:val="AmColumnHeading"/>
            </w:pPr>
            <w:r w:rsidRPr="001628F8">
              <w:t>Alteração</w:t>
            </w:r>
          </w:p>
        </w:tc>
      </w:tr>
      <w:tr w:rsidR="00737696" w:rsidRPr="001628F8" w14:paraId="0C411CF1" w14:textId="77777777" w:rsidTr="009F25AF">
        <w:trPr>
          <w:jc w:val="center"/>
        </w:trPr>
        <w:tc>
          <w:tcPr>
            <w:tcW w:w="4876" w:type="dxa"/>
            <w:tcBorders>
              <w:top w:val="nil"/>
              <w:left w:val="nil"/>
              <w:bottom w:val="nil"/>
              <w:right w:val="nil"/>
            </w:tcBorders>
          </w:tcPr>
          <w:p w14:paraId="43F6B898" w14:textId="77777777" w:rsidR="00737696" w:rsidRPr="001628F8" w:rsidRDefault="00737696" w:rsidP="009F25AF">
            <w:pPr>
              <w:pStyle w:val="Normal6a"/>
            </w:pPr>
          </w:p>
        </w:tc>
        <w:tc>
          <w:tcPr>
            <w:tcW w:w="4876" w:type="dxa"/>
            <w:tcBorders>
              <w:top w:val="nil"/>
              <w:left w:val="nil"/>
              <w:bottom w:val="nil"/>
              <w:right w:val="nil"/>
            </w:tcBorders>
          </w:tcPr>
          <w:p w14:paraId="6B147E60" w14:textId="3E12C245" w:rsidR="00737696" w:rsidRPr="001628F8" w:rsidRDefault="00737696" w:rsidP="009F25AF">
            <w:pPr>
              <w:pStyle w:val="Normal6a"/>
            </w:pPr>
            <w:r w:rsidRPr="001628F8">
              <w:rPr>
                <w:b/>
                <w:i/>
              </w:rPr>
              <w:t>16</w:t>
            </w:r>
            <w:r w:rsidR="00C93241">
              <w:rPr>
                <w:b/>
                <w:i/>
              </w:rPr>
              <w:noBreakHyphen/>
            </w:r>
            <w:r w:rsidRPr="001628F8">
              <w:rPr>
                <w:b/>
                <w:i/>
              </w:rPr>
              <w:t>A.</w:t>
            </w:r>
            <w:r w:rsidRPr="001628F8">
              <w:tab/>
            </w:r>
            <w:r w:rsidRPr="001628F8">
              <w:rPr>
                <w:b/>
                <w:i/>
              </w:rPr>
              <w:t>Salienta, a este respeito, que o Mecanismo de Recuperação e Resiliência (MRR) desempenha um papel fundamental na promoção do investimento em toda a UE, tal como referido no pacote do outono de 2024, e atenua os efeitos contracionistas ao contribuir para a manutenção de níveis de investimento público e privado elevados, enquanto as medidas de consolidação orçamental dos Estados</w:t>
            </w:r>
            <w:r w:rsidR="00C93241">
              <w:rPr>
                <w:b/>
                <w:i/>
              </w:rPr>
              <w:noBreakHyphen/>
            </w:r>
            <w:r w:rsidRPr="001628F8">
              <w:rPr>
                <w:b/>
                <w:i/>
              </w:rPr>
              <w:t>Membros restringem os orçamentos públicos; sublinha que o MRR expirará no final de 2026, o que pode implicar uma diminuição substancial do investimento público nas nossas prioridades europeias comuns; insta a autoproclamada «Comissão de investimento» a fornecer uma solução para responder à enorme procura de investimento público, mesmo após o termo do MRR, em 2026, e sem reduzir os recursos orçamentais noutros domínios importantes;</w:t>
            </w:r>
          </w:p>
        </w:tc>
      </w:tr>
    </w:tbl>
    <w:p w14:paraId="39000AF7"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51B16F29" w14:textId="77777777" w:rsidR="00737696" w:rsidRPr="00C93241" w:rsidRDefault="00737696" w:rsidP="00737696">
      <w:pPr>
        <w:rPr>
          <w:lang w:val="en-GB"/>
        </w:rPr>
      </w:pPr>
      <w:r w:rsidRPr="00C93241">
        <w:rPr>
          <w:rStyle w:val="HideTWBExt"/>
          <w:lang w:val="en-GB"/>
        </w:rPr>
        <w:lastRenderedPageBreak/>
        <w:t>&lt;/Amend&gt;</w:t>
      </w:r>
    </w:p>
    <w:p w14:paraId="10F68B50"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267</w:t>
      </w:r>
      <w:r w:rsidRPr="00C93241">
        <w:rPr>
          <w:rStyle w:val="HideTWBExt"/>
          <w:lang w:val="en-GB"/>
        </w:rPr>
        <w:t>&lt;/NumAm&gt;</w:t>
      </w:r>
    </w:p>
    <w:p w14:paraId="5D4B2E6A"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Jonás Fernández</w:t>
      </w:r>
      <w:r w:rsidRPr="00C93241">
        <w:rPr>
          <w:rStyle w:val="HideTWBExt"/>
          <w:b w:val="0"/>
          <w:lang w:val="en-GB"/>
        </w:rPr>
        <w:t>&lt;/Members&gt;</w:t>
      </w:r>
    </w:p>
    <w:p w14:paraId="284074BF" w14:textId="77777777" w:rsidR="00737696" w:rsidRPr="00C93241" w:rsidRDefault="00737696" w:rsidP="00737696">
      <w:pPr>
        <w:pStyle w:val="NormalBold"/>
        <w:rPr>
          <w:lang w:val="en-GB"/>
        </w:rPr>
      </w:pPr>
      <w:r w:rsidRPr="00C93241">
        <w:rPr>
          <w:rStyle w:val="HideTWBExt"/>
          <w:b w:val="0"/>
          <w:lang w:val="en-GB"/>
        </w:rPr>
        <w:t>&lt;/RepeatBlock-By&gt;</w:t>
      </w:r>
    </w:p>
    <w:p w14:paraId="4BCB8DDD"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5B0E4641" w14:textId="349F9B43" w:rsidR="00737696" w:rsidRPr="001628F8" w:rsidRDefault="00737696" w:rsidP="00737696">
      <w:pPr>
        <w:pStyle w:val="NormalBold"/>
      </w:pPr>
      <w:r w:rsidRPr="001628F8">
        <w:rPr>
          <w:rStyle w:val="HideTWBExt"/>
        </w:rPr>
        <w:t>&lt;Article&gt;</w:t>
      </w:r>
      <w:r w:rsidRPr="001628F8">
        <w:t>N.º 16</w:t>
      </w:r>
      <w:r w:rsidR="00C93241">
        <w:noBreakHyphen/>
      </w:r>
      <w:r w:rsidRPr="001628F8">
        <w:t>A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0EAE642B" w14:textId="77777777" w:rsidTr="009F25AF">
        <w:trPr>
          <w:trHeight w:hRule="exact" w:val="240"/>
          <w:jc w:val="center"/>
        </w:trPr>
        <w:tc>
          <w:tcPr>
            <w:tcW w:w="9752" w:type="dxa"/>
            <w:gridSpan w:val="2"/>
            <w:tcBorders>
              <w:top w:val="nil"/>
              <w:left w:val="nil"/>
              <w:bottom w:val="nil"/>
              <w:right w:val="nil"/>
            </w:tcBorders>
          </w:tcPr>
          <w:p w14:paraId="4DAA05D4" w14:textId="77777777" w:rsidR="00737696" w:rsidRPr="001628F8" w:rsidRDefault="00737696" w:rsidP="009F25AF"/>
        </w:tc>
      </w:tr>
      <w:tr w:rsidR="00737696" w:rsidRPr="001628F8" w14:paraId="59F8A33F" w14:textId="77777777" w:rsidTr="009F25AF">
        <w:trPr>
          <w:trHeight w:val="240"/>
          <w:jc w:val="center"/>
        </w:trPr>
        <w:tc>
          <w:tcPr>
            <w:tcW w:w="4876" w:type="dxa"/>
            <w:tcBorders>
              <w:top w:val="nil"/>
              <w:left w:val="nil"/>
              <w:bottom w:val="nil"/>
              <w:right w:val="nil"/>
            </w:tcBorders>
          </w:tcPr>
          <w:p w14:paraId="53458A68"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2DDB87E2" w14:textId="77777777" w:rsidR="00737696" w:rsidRPr="001628F8" w:rsidRDefault="00737696" w:rsidP="009F25AF">
            <w:pPr>
              <w:pStyle w:val="AmColumnHeading"/>
            </w:pPr>
            <w:r w:rsidRPr="001628F8">
              <w:t>Alteração</w:t>
            </w:r>
          </w:p>
        </w:tc>
      </w:tr>
      <w:tr w:rsidR="00737696" w:rsidRPr="001628F8" w14:paraId="75DFCC89" w14:textId="77777777" w:rsidTr="009F25AF">
        <w:trPr>
          <w:jc w:val="center"/>
        </w:trPr>
        <w:tc>
          <w:tcPr>
            <w:tcW w:w="4876" w:type="dxa"/>
            <w:tcBorders>
              <w:top w:val="nil"/>
              <w:left w:val="nil"/>
              <w:bottom w:val="nil"/>
              <w:right w:val="nil"/>
            </w:tcBorders>
          </w:tcPr>
          <w:p w14:paraId="329B7FEE" w14:textId="77777777" w:rsidR="00737696" w:rsidRPr="001628F8" w:rsidRDefault="00737696" w:rsidP="009F25AF">
            <w:pPr>
              <w:pStyle w:val="Normal6a"/>
            </w:pPr>
          </w:p>
        </w:tc>
        <w:tc>
          <w:tcPr>
            <w:tcW w:w="4876" w:type="dxa"/>
            <w:tcBorders>
              <w:top w:val="nil"/>
              <w:left w:val="nil"/>
              <w:bottom w:val="nil"/>
              <w:right w:val="nil"/>
            </w:tcBorders>
          </w:tcPr>
          <w:p w14:paraId="12879159" w14:textId="05228489" w:rsidR="00737696" w:rsidRPr="001628F8" w:rsidRDefault="00737696" w:rsidP="009F25AF">
            <w:pPr>
              <w:pStyle w:val="Normal6a"/>
            </w:pPr>
            <w:r w:rsidRPr="001628F8">
              <w:rPr>
                <w:b/>
                <w:i/>
              </w:rPr>
              <w:t>16</w:t>
            </w:r>
            <w:r w:rsidR="00C93241">
              <w:rPr>
                <w:b/>
                <w:i/>
              </w:rPr>
              <w:noBreakHyphen/>
            </w:r>
            <w:r w:rsidRPr="001628F8">
              <w:rPr>
                <w:b/>
                <w:i/>
              </w:rPr>
              <w:t>A.</w:t>
            </w:r>
            <w:r w:rsidRPr="001628F8">
              <w:tab/>
            </w:r>
            <w:r w:rsidRPr="001628F8">
              <w:rPr>
                <w:b/>
                <w:i/>
              </w:rPr>
              <w:t>Realça que um maior aprofundamento do mercado único e a eliminação dos obstáculos ao investimento – nomeadamente através de reformas que simplifiquem e digitalizem o planeamento, o licenciamento e outros procedimentos administrativos – ajudariam a promover o investimento privado; reitera que a política industrial, a existência de mercados de capitais da UE profundos e integrados e a inovação também podem contribuir apoiando o investimento, salvaguardando a competitividade global da UE e atenuando os riscos associados à dependência excessiva de um número limitado de países de fora da UE no que respeita a tecnologias, matérias</w:t>
            </w:r>
            <w:r w:rsidR="00C93241">
              <w:rPr>
                <w:b/>
                <w:i/>
              </w:rPr>
              <w:noBreakHyphen/>
            </w:r>
            <w:r w:rsidRPr="001628F8">
              <w:rPr>
                <w:b/>
                <w:i/>
              </w:rPr>
              <w:t>primas e insumos industriais essenciais;</w:t>
            </w:r>
          </w:p>
        </w:tc>
      </w:tr>
    </w:tbl>
    <w:p w14:paraId="25B68F5E"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67A6DCB1" w14:textId="77777777" w:rsidR="00737696" w:rsidRPr="00C93241" w:rsidRDefault="00737696" w:rsidP="00737696">
      <w:pPr>
        <w:rPr>
          <w:lang w:val="en-GB"/>
        </w:rPr>
      </w:pPr>
      <w:r w:rsidRPr="00C93241">
        <w:rPr>
          <w:rStyle w:val="HideTWBExt"/>
          <w:lang w:val="en-GB"/>
        </w:rPr>
        <w:t>&lt;/Amend&gt;</w:t>
      </w:r>
    </w:p>
    <w:p w14:paraId="479F22B1" w14:textId="77777777" w:rsidR="00737696" w:rsidRPr="001628F8" w:rsidRDefault="00737696" w:rsidP="00737696">
      <w:pPr>
        <w:pStyle w:val="AmNumberTabs"/>
      </w:pPr>
      <w:r w:rsidRPr="001628F8">
        <w:rPr>
          <w:rStyle w:val="HideTWBExt"/>
        </w:rPr>
        <w:t>&lt;Amend&gt;</w:t>
      </w:r>
      <w:r w:rsidRPr="001628F8">
        <w:t>Alteração</w:t>
      </w:r>
      <w:r w:rsidRPr="001628F8">
        <w:tab/>
      </w:r>
      <w:r w:rsidRPr="001628F8">
        <w:tab/>
      </w:r>
      <w:r w:rsidRPr="001628F8">
        <w:rPr>
          <w:rStyle w:val="HideTWBExt"/>
        </w:rPr>
        <w:t>&lt;NumAm&gt;</w:t>
      </w:r>
      <w:r w:rsidRPr="001628F8">
        <w:t>268</w:t>
      </w:r>
      <w:r w:rsidRPr="001628F8">
        <w:rPr>
          <w:rStyle w:val="HideTWBExt"/>
        </w:rPr>
        <w:t>&lt;/NumAm&gt;</w:t>
      </w:r>
    </w:p>
    <w:p w14:paraId="3F02C933" w14:textId="77777777" w:rsidR="00737696" w:rsidRPr="001628F8" w:rsidRDefault="00737696" w:rsidP="00737696">
      <w:pPr>
        <w:pStyle w:val="NormalBold"/>
      </w:pPr>
      <w:r w:rsidRPr="001628F8">
        <w:rPr>
          <w:rStyle w:val="HideTWBExt"/>
          <w:b w:val="0"/>
        </w:rPr>
        <w:t>&lt;RepeatBlock-By&gt;&lt;Members&gt;</w:t>
      </w:r>
      <w:r w:rsidRPr="001628F8">
        <w:t>Fernando Navarrete Rojas</w:t>
      </w:r>
      <w:r w:rsidRPr="001628F8">
        <w:rPr>
          <w:rStyle w:val="HideTWBExt"/>
          <w:b w:val="0"/>
        </w:rPr>
        <w:t>&lt;/Members&gt;</w:t>
      </w:r>
    </w:p>
    <w:p w14:paraId="68ED8EC1" w14:textId="77777777" w:rsidR="00737696" w:rsidRPr="001628F8" w:rsidRDefault="00737696" w:rsidP="00737696">
      <w:pPr>
        <w:pStyle w:val="NormalBold"/>
      </w:pPr>
      <w:r w:rsidRPr="001628F8">
        <w:rPr>
          <w:rStyle w:val="HideTWBExt"/>
          <w:b w:val="0"/>
        </w:rPr>
        <w:t>&lt;/RepeatBlock-By&gt;</w:t>
      </w:r>
    </w:p>
    <w:p w14:paraId="7C8A6B29"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653DF70F" w14:textId="6319A556" w:rsidR="00737696" w:rsidRPr="001628F8" w:rsidRDefault="00737696" w:rsidP="00737696">
      <w:pPr>
        <w:pStyle w:val="NormalBold"/>
      </w:pPr>
      <w:r w:rsidRPr="001628F8">
        <w:rPr>
          <w:rStyle w:val="HideTWBExt"/>
        </w:rPr>
        <w:t>&lt;Article&gt;</w:t>
      </w:r>
      <w:r w:rsidRPr="001628F8">
        <w:t>N.º 16</w:t>
      </w:r>
      <w:r w:rsidR="00C93241">
        <w:noBreakHyphen/>
      </w:r>
      <w:r w:rsidRPr="001628F8">
        <w:t>A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345A2066" w14:textId="77777777" w:rsidTr="009F25AF">
        <w:trPr>
          <w:trHeight w:hRule="exact" w:val="240"/>
          <w:jc w:val="center"/>
        </w:trPr>
        <w:tc>
          <w:tcPr>
            <w:tcW w:w="9752" w:type="dxa"/>
            <w:gridSpan w:val="2"/>
            <w:tcBorders>
              <w:top w:val="nil"/>
              <w:left w:val="nil"/>
              <w:bottom w:val="nil"/>
              <w:right w:val="nil"/>
            </w:tcBorders>
          </w:tcPr>
          <w:p w14:paraId="153BDB56" w14:textId="77777777" w:rsidR="00737696" w:rsidRPr="001628F8" w:rsidRDefault="00737696" w:rsidP="009F25AF"/>
        </w:tc>
      </w:tr>
      <w:tr w:rsidR="00737696" w:rsidRPr="001628F8" w14:paraId="15E579CD" w14:textId="77777777" w:rsidTr="009F25AF">
        <w:trPr>
          <w:trHeight w:val="240"/>
          <w:jc w:val="center"/>
        </w:trPr>
        <w:tc>
          <w:tcPr>
            <w:tcW w:w="4876" w:type="dxa"/>
            <w:tcBorders>
              <w:top w:val="nil"/>
              <w:left w:val="nil"/>
              <w:bottom w:val="nil"/>
              <w:right w:val="nil"/>
            </w:tcBorders>
          </w:tcPr>
          <w:p w14:paraId="0099BEB4"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2535A41C" w14:textId="77777777" w:rsidR="00737696" w:rsidRPr="001628F8" w:rsidRDefault="00737696" w:rsidP="009F25AF">
            <w:pPr>
              <w:pStyle w:val="AmColumnHeading"/>
            </w:pPr>
            <w:r w:rsidRPr="001628F8">
              <w:t>Alteração</w:t>
            </w:r>
          </w:p>
        </w:tc>
      </w:tr>
      <w:tr w:rsidR="00737696" w:rsidRPr="001628F8" w14:paraId="3C556A77" w14:textId="77777777" w:rsidTr="009F25AF">
        <w:trPr>
          <w:jc w:val="center"/>
        </w:trPr>
        <w:tc>
          <w:tcPr>
            <w:tcW w:w="4876" w:type="dxa"/>
            <w:tcBorders>
              <w:top w:val="nil"/>
              <w:left w:val="nil"/>
              <w:bottom w:val="nil"/>
              <w:right w:val="nil"/>
            </w:tcBorders>
          </w:tcPr>
          <w:p w14:paraId="1F7E7239" w14:textId="77777777" w:rsidR="00737696" w:rsidRPr="001628F8" w:rsidRDefault="00737696" w:rsidP="009F25AF">
            <w:pPr>
              <w:pStyle w:val="Normal6a"/>
            </w:pPr>
          </w:p>
        </w:tc>
        <w:tc>
          <w:tcPr>
            <w:tcW w:w="4876" w:type="dxa"/>
            <w:tcBorders>
              <w:top w:val="nil"/>
              <w:left w:val="nil"/>
              <w:bottom w:val="nil"/>
              <w:right w:val="nil"/>
            </w:tcBorders>
          </w:tcPr>
          <w:p w14:paraId="50F0AE24" w14:textId="522F5C70" w:rsidR="00737696" w:rsidRPr="001628F8" w:rsidRDefault="00737696" w:rsidP="009F25AF">
            <w:pPr>
              <w:pStyle w:val="Normal6a"/>
            </w:pPr>
            <w:r w:rsidRPr="001628F8">
              <w:rPr>
                <w:b/>
                <w:i/>
              </w:rPr>
              <w:t>16</w:t>
            </w:r>
            <w:r w:rsidR="00C93241">
              <w:rPr>
                <w:b/>
                <w:i/>
              </w:rPr>
              <w:noBreakHyphen/>
            </w:r>
            <w:r w:rsidRPr="001628F8">
              <w:rPr>
                <w:b/>
                <w:i/>
              </w:rPr>
              <w:t>A.</w:t>
            </w:r>
            <w:r w:rsidRPr="001628F8">
              <w:tab/>
            </w:r>
            <w:r w:rsidRPr="001628F8">
              <w:rPr>
                <w:b/>
                <w:i/>
              </w:rPr>
              <w:t>Reconhece que o fluxo de fundos do Mecanismo de Recuperação e Resiliência para a economia real tem sido mais lento do que o previsto</w:t>
            </w:r>
            <w:r w:rsidRPr="001628F8">
              <w:rPr>
                <w:b/>
                <w:i/>
                <w:vertAlign w:val="superscript"/>
              </w:rPr>
              <w:t>1</w:t>
            </w:r>
            <w:r w:rsidR="00C93241">
              <w:rPr>
                <w:b/>
                <w:i/>
                <w:vertAlign w:val="superscript"/>
              </w:rPr>
              <w:noBreakHyphen/>
            </w:r>
            <w:r w:rsidRPr="001628F8">
              <w:rPr>
                <w:b/>
                <w:i/>
                <w:vertAlign w:val="superscript"/>
              </w:rPr>
              <w:t>b</w:t>
            </w:r>
            <w:r w:rsidRPr="001628F8">
              <w:rPr>
                <w:b/>
                <w:i/>
              </w:rPr>
              <w:t xml:space="preserve">; manifesta a sua preocupação com o facto de as expectativas poderem ser demasiado otimistas, uma vez que, até ao final de </w:t>
            </w:r>
            <w:r w:rsidRPr="001628F8">
              <w:rPr>
                <w:b/>
                <w:i/>
              </w:rPr>
              <w:lastRenderedPageBreak/>
              <w:t>2023, menos de um terço dos fundos de recuperação tinha sido utilizado pelos Estados</w:t>
            </w:r>
            <w:r w:rsidR="00C93241">
              <w:rPr>
                <w:b/>
                <w:i/>
              </w:rPr>
              <w:noBreakHyphen/>
            </w:r>
            <w:r w:rsidRPr="001628F8">
              <w:rPr>
                <w:b/>
                <w:i/>
              </w:rPr>
              <w:t>Membros da UE e apenas cerca de metade dos fundos transferidos tinha chegado aos beneficiários finais; insta os Estados</w:t>
            </w:r>
            <w:r w:rsidR="00C93241">
              <w:rPr>
                <w:b/>
                <w:i/>
              </w:rPr>
              <w:noBreakHyphen/>
            </w:r>
            <w:r w:rsidRPr="001628F8">
              <w:rPr>
                <w:b/>
                <w:i/>
              </w:rPr>
              <w:t>Membros a tomarem medidas, através da execução dos seus planos nacionais de recuperação e resiliência, para reforçar a competitividade e a estabilidade macroeconómica e financeira;</w:t>
            </w:r>
          </w:p>
        </w:tc>
      </w:tr>
      <w:tr w:rsidR="00737696" w:rsidRPr="001628F8" w14:paraId="65A832F5" w14:textId="77777777" w:rsidTr="009F25AF">
        <w:trPr>
          <w:jc w:val="center"/>
        </w:trPr>
        <w:tc>
          <w:tcPr>
            <w:tcW w:w="4876" w:type="dxa"/>
            <w:tcBorders>
              <w:top w:val="nil"/>
              <w:left w:val="nil"/>
              <w:bottom w:val="nil"/>
              <w:right w:val="nil"/>
            </w:tcBorders>
          </w:tcPr>
          <w:p w14:paraId="33E22F0C" w14:textId="77777777" w:rsidR="00737696" w:rsidRPr="001628F8" w:rsidRDefault="00737696" w:rsidP="009F25AF"/>
        </w:tc>
        <w:tc>
          <w:tcPr>
            <w:tcW w:w="4876" w:type="dxa"/>
            <w:tcBorders>
              <w:top w:val="nil"/>
              <w:left w:val="nil"/>
              <w:bottom w:val="nil"/>
              <w:right w:val="nil"/>
            </w:tcBorders>
          </w:tcPr>
          <w:p w14:paraId="0733B4B5" w14:textId="77777777" w:rsidR="00737696" w:rsidRPr="001628F8" w:rsidRDefault="00737696" w:rsidP="009F25AF">
            <w:pPr>
              <w:pStyle w:val="Normal6a"/>
            </w:pPr>
            <w:r w:rsidRPr="001628F8">
              <w:rPr>
                <w:b/>
                <w:i/>
              </w:rPr>
              <w:t>_________________</w:t>
            </w:r>
          </w:p>
        </w:tc>
      </w:tr>
      <w:tr w:rsidR="00737696" w:rsidRPr="001628F8" w14:paraId="4B3F8C32" w14:textId="77777777" w:rsidTr="009F25AF">
        <w:trPr>
          <w:jc w:val="center"/>
        </w:trPr>
        <w:tc>
          <w:tcPr>
            <w:tcW w:w="4876" w:type="dxa"/>
            <w:tcBorders>
              <w:top w:val="nil"/>
              <w:left w:val="nil"/>
              <w:bottom w:val="nil"/>
              <w:right w:val="nil"/>
            </w:tcBorders>
          </w:tcPr>
          <w:p w14:paraId="00B7CB7B" w14:textId="77777777" w:rsidR="00737696" w:rsidRPr="001628F8" w:rsidRDefault="00737696" w:rsidP="009F25AF"/>
        </w:tc>
        <w:tc>
          <w:tcPr>
            <w:tcW w:w="4876" w:type="dxa"/>
            <w:tcBorders>
              <w:top w:val="nil"/>
              <w:left w:val="nil"/>
              <w:bottom w:val="nil"/>
              <w:right w:val="nil"/>
            </w:tcBorders>
          </w:tcPr>
          <w:p w14:paraId="2605E56F" w14:textId="77777777" w:rsidR="00737696" w:rsidRPr="001628F8" w:rsidRDefault="00737696" w:rsidP="009F25AF">
            <w:pPr>
              <w:pStyle w:val="Normal6a"/>
            </w:pPr>
            <w:r w:rsidRPr="001628F8">
              <w:rPr>
                <w:b/>
                <w:i/>
                <w:vertAlign w:val="superscript"/>
              </w:rPr>
              <w:t>1b</w:t>
            </w:r>
            <w:r w:rsidRPr="001628F8">
              <w:t xml:space="preserve"> </w:t>
            </w:r>
            <w:r w:rsidRPr="001628F8">
              <w:rPr>
                <w:b/>
                <w:i/>
              </w:rPr>
              <w:t xml:space="preserve">Relatório Especial n.º 13/2024 do Tribunal de Contas Europeu </w:t>
            </w:r>
          </w:p>
        </w:tc>
      </w:tr>
    </w:tbl>
    <w:p w14:paraId="5FF23A55"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6AB4C111" w14:textId="77777777" w:rsidR="00737696" w:rsidRPr="00C93241" w:rsidRDefault="00737696" w:rsidP="00737696">
      <w:pPr>
        <w:rPr>
          <w:lang w:val="en-GB"/>
        </w:rPr>
      </w:pPr>
      <w:r w:rsidRPr="00C93241">
        <w:rPr>
          <w:rStyle w:val="HideTWBExt"/>
          <w:lang w:val="en-GB"/>
        </w:rPr>
        <w:t>&lt;/Amend&gt;</w:t>
      </w:r>
    </w:p>
    <w:p w14:paraId="5488C2A9"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269</w:t>
      </w:r>
      <w:r w:rsidRPr="00C93241">
        <w:rPr>
          <w:rStyle w:val="HideTWBExt"/>
          <w:lang w:val="en-GB"/>
        </w:rPr>
        <w:t>&lt;/NumAm&gt;</w:t>
      </w:r>
    </w:p>
    <w:p w14:paraId="1DA09D58"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Claire Fita, Thomas Bajada, Carla Tavares, Lara Wolters, Matthias Ecke, Evelyn Regner, Jonás Fernández</w:t>
      </w:r>
      <w:r w:rsidRPr="00C93241">
        <w:rPr>
          <w:rStyle w:val="HideTWBExt"/>
          <w:b w:val="0"/>
          <w:lang w:val="en-GB"/>
        </w:rPr>
        <w:t>&lt;/Members&gt;</w:t>
      </w:r>
    </w:p>
    <w:p w14:paraId="35C10B8A" w14:textId="77777777" w:rsidR="00737696" w:rsidRPr="001628F8" w:rsidRDefault="00737696" w:rsidP="00737696">
      <w:pPr>
        <w:pStyle w:val="NormalBold"/>
      </w:pPr>
      <w:r w:rsidRPr="001628F8">
        <w:rPr>
          <w:rStyle w:val="HideTWBExt"/>
          <w:b w:val="0"/>
        </w:rPr>
        <w:t>&lt;/RepeatBlock-By&gt;</w:t>
      </w:r>
    </w:p>
    <w:p w14:paraId="49E48D6A"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60120501" w14:textId="7CF523BF" w:rsidR="00737696" w:rsidRPr="001628F8" w:rsidRDefault="00737696" w:rsidP="00737696">
      <w:pPr>
        <w:pStyle w:val="NormalBold"/>
      </w:pPr>
      <w:r w:rsidRPr="001628F8">
        <w:rPr>
          <w:rStyle w:val="HideTWBExt"/>
        </w:rPr>
        <w:t>&lt;Article&gt;</w:t>
      </w:r>
      <w:r w:rsidRPr="001628F8">
        <w:t>N.º 16</w:t>
      </w:r>
      <w:r w:rsidR="00C93241">
        <w:noBreakHyphen/>
      </w:r>
      <w:r w:rsidRPr="001628F8">
        <w:t>B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57F457E6" w14:textId="77777777" w:rsidTr="009F25AF">
        <w:trPr>
          <w:trHeight w:hRule="exact" w:val="240"/>
          <w:jc w:val="center"/>
        </w:trPr>
        <w:tc>
          <w:tcPr>
            <w:tcW w:w="9752" w:type="dxa"/>
            <w:gridSpan w:val="2"/>
            <w:tcBorders>
              <w:top w:val="nil"/>
              <w:left w:val="nil"/>
              <w:bottom w:val="nil"/>
              <w:right w:val="nil"/>
            </w:tcBorders>
          </w:tcPr>
          <w:p w14:paraId="2E56EDFA" w14:textId="77777777" w:rsidR="00737696" w:rsidRPr="001628F8" w:rsidRDefault="00737696" w:rsidP="009F25AF"/>
        </w:tc>
      </w:tr>
      <w:tr w:rsidR="00737696" w:rsidRPr="001628F8" w14:paraId="752413D8" w14:textId="77777777" w:rsidTr="009F25AF">
        <w:trPr>
          <w:trHeight w:val="240"/>
          <w:jc w:val="center"/>
        </w:trPr>
        <w:tc>
          <w:tcPr>
            <w:tcW w:w="4876" w:type="dxa"/>
            <w:tcBorders>
              <w:top w:val="nil"/>
              <w:left w:val="nil"/>
              <w:bottom w:val="nil"/>
              <w:right w:val="nil"/>
            </w:tcBorders>
          </w:tcPr>
          <w:p w14:paraId="53DD08B7"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61A43F7A" w14:textId="77777777" w:rsidR="00737696" w:rsidRPr="001628F8" w:rsidRDefault="00737696" w:rsidP="009F25AF">
            <w:pPr>
              <w:pStyle w:val="AmColumnHeading"/>
            </w:pPr>
            <w:r w:rsidRPr="001628F8">
              <w:t>Alteração</w:t>
            </w:r>
          </w:p>
        </w:tc>
      </w:tr>
      <w:tr w:rsidR="00737696" w:rsidRPr="001628F8" w14:paraId="772784E2" w14:textId="77777777" w:rsidTr="009F25AF">
        <w:trPr>
          <w:jc w:val="center"/>
        </w:trPr>
        <w:tc>
          <w:tcPr>
            <w:tcW w:w="4876" w:type="dxa"/>
            <w:tcBorders>
              <w:top w:val="nil"/>
              <w:left w:val="nil"/>
              <w:bottom w:val="nil"/>
              <w:right w:val="nil"/>
            </w:tcBorders>
          </w:tcPr>
          <w:p w14:paraId="041A2E39" w14:textId="77777777" w:rsidR="00737696" w:rsidRPr="001628F8" w:rsidRDefault="00737696" w:rsidP="009F25AF">
            <w:pPr>
              <w:pStyle w:val="Normal6a"/>
            </w:pPr>
          </w:p>
        </w:tc>
        <w:tc>
          <w:tcPr>
            <w:tcW w:w="4876" w:type="dxa"/>
            <w:tcBorders>
              <w:top w:val="nil"/>
              <w:left w:val="nil"/>
              <w:bottom w:val="nil"/>
              <w:right w:val="nil"/>
            </w:tcBorders>
          </w:tcPr>
          <w:p w14:paraId="7B6BF1C8" w14:textId="5A513A6E" w:rsidR="00737696" w:rsidRPr="001628F8" w:rsidRDefault="00737696" w:rsidP="009F25AF">
            <w:pPr>
              <w:pStyle w:val="Normal6a"/>
            </w:pPr>
            <w:r w:rsidRPr="001628F8">
              <w:rPr>
                <w:b/>
                <w:i/>
              </w:rPr>
              <w:t>16</w:t>
            </w:r>
            <w:r w:rsidR="00C93241">
              <w:rPr>
                <w:b/>
                <w:i/>
              </w:rPr>
              <w:noBreakHyphen/>
            </w:r>
            <w:r w:rsidRPr="001628F8">
              <w:rPr>
                <w:b/>
                <w:i/>
              </w:rPr>
              <w:t>B.</w:t>
            </w:r>
            <w:r w:rsidRPr="001628F8">
              <w:tab/>
            </w:r>
            <w:r w:rsidRPr="001628F8">
              <w:rPr>
                <w:b/>
                <w:i/>
              </w:rPr>
              <w:t>Salienta que, apesar dos objetivos ambiciosos da UE, o défice de financiamento continua a ser a principal fraqueza do seu esforço para preparar o mercado único para o futuro; reconhece que, apesar de um enorme volume de investimentos ter de provir do setor privado, é essencial um financiamento público significativo, não só para estimular o investimento privado, mas também para reforçar a base industrial e a competitividade da Europa à escala mundial;</w:t>
            </w:r>
          </w:p>
        </w:tc>
      </w:tr>
    </w:tbl>
    <w:p w14:paraId="4221BC6D"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234671D9" w14:textId="77777777" w:rsidR="00737696" w:rsidRPr="00C93241" w:rsidRDefault="00737696" w:rsidP="00737696">
      <w:pPr>
        <w:rPr>
          <w:lang w:val="en-GB"/>
        </w:rPr>
      </w:pPr>
      <w:r w:rsidRPr="00C93241">
        <w:rPr>
          <w:rStyle w:val="HideTWBExt"/>
          <w:lang w:val="en-GB"/>
        </w:rPr>
        <w:t>&lt;/Amend&gt;</w:t>
      </w:r>
    </w:p>
    <w:p w14:paraId="400D6282"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270</w:t>
      </w:r>
      <w:r w:rsidRPr="00C93241">
        <w:rPr>
          <w:rStyle w:val="HideTWBExt"/>
          <w:lang w:val="en-GB"/>
        </w:rPr>
        <w:t>&lt;/NumAm&gt;</w:t>
      </w:r>
    </w:p>
    <w:p w14:paraId="5C88F8CE"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 xml:space="preserve">Claire Fita, Thomas Bajada, Carla Tavares, Lara Wolters, </w:t>
      </w:r>
      <w:r w:rsidRPr="00C93241">
        <w:rPr>
          <w:lang w:val="en-GB"/>
        </w:rPr>
        <w:lastRenderedPageBreak/>
        <w:t>Matthias Ecke, Evelyn Regner, Jonás Fernández</w:t>
      </w:r>
      <w:r w:rsidRPr="00C93241">
        <w:rPr>
          <w:rStyle w:val="HideTWBExt"/>
          <w:b w:val="0"/>
          <w:lang w:val="en-GB"/>
        </w:rPr>
        <w:t>&lt;/Members&gt;</w:t>
      </w:r>
    </w:p>
    <w:p w14:paraId="0DBDE00A" w14:textId="77777777" w:rsidR="00737696" w:rsidRPr="001628F8" w:rsidRDefault="00737696" w:rsidP="00737696">
      <w:pPr>
        <w:pStyle w:val="NormalBold"/>
      </w:pPr>
      <w:r w:rsidRPr="001628F8">
        <w:rPr>
          <w:rStyle w:val="HideTWBExt"/>
          <w:b w:val="0"/>
        </w:rPr>
        <w:t>&lt;/RepeatBlock-By&gt;</w:t>
      </w:r>
    </w:p>
    <w:p w14:paraId="48489402"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2362E94B" w14:textId="78F57F07" w:rsidR="00737696" w:rsidRPr="001628F8" w:rsidRDefault="00737696" w:rsidP="00737696">
      <w:pPr>
        <w:pStyle w:val="NormalBold"/>
      </w:pPr>
      <w:r w:rsidRPr="001628F8">
        <w:rPr>
          <w:rStyle w:val="HideTWBExt"/>
        </w:rPr>
        <w:t>&lt;Article&gt;</w:t>
      </w:r>
      <w:r w:rsidRPr="001628F8">
        <w:t>N.º 16</w:t>
      </w:r>
      <w:r w:rsidR="00C93241">
        <w:noBreakHyphen/>
      </w:r>
      <w:r w:rsidRPr="001628F8">
        <w:t>C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2A2DBD95" w14:textId="77777777" w:rsidTr="009F25AF">
        <w:trPr>
          <w:trHeight w:hRule="exact" w:val="240"/>
          <w:jc w:val="center"/>
        </w:trPr>
        <w:tc>
          <w:tcPr>
            <w:tcW w:w="9752" w:type="dxa"/>
            <w:gridSpan w:val="2"/>
            <w:tcBorders>
              <w:top w:val="nil"/>
              <w:left w:val="nil"/>
              <w:bottom w:val="nil"/>
              <w:right w:val="nil"/>
            </w:tcBorders>
          </w:tcPr>
          <w:p w14:paraId="249CB08C" w14:textId="77777777" w:rsidR="00737696" w:rsidRPr="001628F8" w:rsidRDefault="00737696" w:rsidP="009F25AF"/>
        </w:tc>
      </w:tr>
      <w:tr w:rsidR="00737696" w:rsidRPr="001628F8" w14:paraId="34F527D6" w14:textId="77777777" w:rsidTr="009F25AF">
        <w:trPr>
          <w:trHeight w:val="240"/>
          <w:jc w:val="center"/>
        </w:trPr>
        <w:tc>
          <w:tcPr>
            <w:tcW w:w="4876" w:type="dxa"/>
            <w:tcBorders>
              <w:top w:val="nil"/>
              <w:left w:val="nil"/>
              <w:bottom w:val="nil"/>
              <w:right w:val="nil"/>
            </w:tcBorders>
          </w:tcPr>
          <w:p w14:paraId="37CEC4FC"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1267D8CF" w14:textId="77777777" w:rsidR="00737696" w:rsidRPr="001628F8" w:rsidRDefault="00737696" w:rsidP="009F25AF">
            <w:pPr>
              <w:pStyle w:val="AmColumnHeading"/>
            </w:pPr>
            <w:r w:rsidRPr="001628F8">
              <w:t>Alteração</w:t>
            </w:r>
          </w:p>
        </w:tc>
      </w:tr>
      <w:tr w:rsidR="00737696" w:rsidRPr="001628F8" w14:paraId="22685F0E" w14:textId="77777777" w:rsidTr="009F25AF">
        <w:trPr>
          <w:jc w:val="center"/>
        </w:trPr>
        <w:tc>
          <w:tcPr>
            <w:tcW w:w="4876" w:type="dxa"/>
            <w:tcBorders>
              <w:top w:val="nil"/>
              <w:left w:val="nil"/>
              <w:bottom w:val="nil"/>
              <w:right w:val="nil"/>
            </w:tcBorders>
          </w:tcPr>
          <w:p w14:paraId="3C05FDC8" w14:textId="77777777" w:rsidR="00737696" w:rsidRPr="001628F8" w:rsidRDefault="00737696" w:rsidP="009F25AF">
            <w:pPr>
              <w:pStyle w:val="Normal6a"/>
            </w:pPr>
          </w:p>
        </w:tc>
        <w:tc>
          <w:tcPr>
            <w:tcW w:w="4876" w:type="dxa"/>
            <w:tcBorders>
              <w:top w:val="nil"/>
              <w:left w:val="nil"/>
              <w:bottom w:val="nil"/>
              <w:right w:val="nil"/>
            </w:tcBorders>
          </w:tcPr>
          <w:p w14:paraId="4CE5AE9B" w14:textId="7B61DD38" w:rsidR="00737696" w:rsidRPr="001628F8" w:rsidRDefault="00737696" w:rsidP="009F25AF">
            <w:pPr>
              <w:pStyle w:val="Normal6a"/>
            </w:pPr>
            <w:r w:rsidRPr="001628F8">
              <w:rPr>
                <w:b/>
                <w:i/>
              </w:rPr>
              <w:t>16</w:t>
            </w:r>
            <w:r w:rsidR="00C93241">
              <w:rPr>
                <w:b/>
                <w:i/>
              </w:rPr>
              <w:noBreakHyphen/>
            </w:r>
            <w:r w:rsidRPr="001628F8">
              <w:rPr>
                <w:b/>
                <w:i/>
              </w:rPr>
              <w:t>C.</w:t>
            </w:r>
            <w:r w:rsidRPr="001628F8">
              <w:tab/>
            </w:r>
            <w:r w:rsidRPr="001628F8">
              <w:rPr>
                <w:b/>
                <w:i/>
              </w:rPr>
              <w:t>Salienta que a Presidente da Comissão identifica o impacto das alterações climáticas, que estão na origem de fenómenos meteorológicos extremos, como inundações, incêndios e secas, como um dos maiores riscos para a nossa segurança ao longo do ano e em toda a União, e conclui que a UE deve intensificar os seus esforços em matéria de resiliência e preparação face às alterações climáticas;</w:t>
            </w:r>
          </w:p>
        </w:tc>
      </w:tr>
    </w:tbl>
    <w:p w14:paraId="19136166"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178C3A35" w14:textId="77777777" w:rsidR="00737696" w:rsidRPr="00C93241" w:rsidRDefault="00737696" w:rsidP="00737696">
      <w:pPr>
        <w:rPr>
          <w:lang w:val="en-GB"/>
        </w:rPr>
      </w:pPr>
      <w:r w:rsidRPr="00C93241">
        <w:rPr>
          <w:rStyle w:val="HideTWBExt"/>
          <w:lang w:val="en-GB"/>
        </w:rPr>
        <w:t>&lt;/Amend&gt;</w:t>
      </w:r>
    </w:p>
    <w:p w14:paraId="3ED7BB41"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271</w:t>
      </w:r>
      <w:r w:rsidRPr="00C93241">
        <w:rPr>
          <w:rStyle w:val="HideTWBExt"/>
          <w:lang w:val="en-GB"/>
        </w:rPr>
        <w:t>&lt;/NumAm&gt;</w:t>
      </w:r>
    </w:p>
    <w:p w14:paraId="75377F55"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Claire Fita, Thomas Bajada, Carla Tavares, Lara Wolters, Matthias Ecke, Evelyn Regner, Jonás Fernández</w:t>
      </w:r>
      <w:r w:rsidRPr="00C93241">
        <w:rPr>
          <w:rStyle w:val="HideTWBExt"/>
          <w:b w:val="0"/>
          <w:lang w:val="en-GB"/>
        </w:rPr>
        <w:t>&lt;/Members&gt;</w:t>
      </w:r>
    </w:p>
    <w:p w14:paraId="6D1CCE19" w14:textId="77777777" w:rsidR="00737696" w:rsidRPr="001628F8" w:rsidRDefault="00737696" w:rsidP="00737696">
      <w:pPr>
        <w:pStyle w:val="NormalBold"/>
      </w:pPr>
      <w:r w:rsidRPr="001628F8">
        <w:rPr>
          <w:rStyle w:val="HideTWBExt"/>
          <w:b w:val="0"/>
        </w:rPr>
        <w:t>&lt;/RepeatBlock-By&gt;</w:t>
      </w:r>
    </w:p>
    <w:p w14:paraId="051B766B"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099A988D" w14:textId="21CFE4D5" w:rsidR="00737696" w:rsidRPr="001628F8" w:rsidRDefault="00737696" w:rsidP="00737696">
      <w:pPr>
        <w:pStyle w:val="NormalBold"/>
      </w:pPr>
      <w:r w:rsidRPr="001628F8">
        <w:rPr>
          <w:rStyle w:val="HideTWBExt"/>
        </w:rPr>
        <w:t>&lt;Article&gt;</w:t>
      </w:r>
      <w:r w:rsidRPr="001628F8">
        <w:t>N.º 16</w:t>
      </w:r>
      <w:r w:rsidR="00C93241">
        <w:noBreakHyphen/>
      </w:r>
      <w:r w:rsidRPr="001628F8">
        <w:t>D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12F88461" w14:textId="77777777" w:rsidTr="009F25AF">
        <w:trPr>
          <w:trHeight w:hRule="exact" w:val="240"/>
          <w:jc w:val="center"/>
        </w:trPr>
        <w:tc>
          <w:tcPr>
            <w:tcW w:w="9752" w:type="dxa"/>
            <w:gridSpan w:val="2"/>
            <w:tcBorders>
              <w:top w:val="nil"/>
              <w:left w:val="nil"/>
              <w:bottom w:val="nil"/>
              <w:right w:val="nil"/>
            </w:tcBorders>
          </w:tcPr>
          <w:p w14:paraId="0ADB1D1C" w14:textId="77777777" w:rsidR="00737696" w:rsidRPr="001628F8" w:rsidRDefault="00737696" w:rsidP="009F25AF"/>
        </w:tc>
      </w:tr>
      <w:tr w:rsidR="00737696" w:rsidRPr="001628F8" w14:paraId="02BDEFA6" w14:textId="77777777" w:rsidTr="009F25AF">
        <w:trPr>
          <w:trHeight w:val="240"/>
          <w:jc w:val="center"/>
        </w:trPr>
        <w:tc>
          <w:tcPr>
            <w:tcW w:w="4876" w:type="dxa"/>
            <w:tcBorders>
              <w:top w:val="nil"/>
              <w:left w:val="nil"/>
              <w:bottom w:val="nil"/>
              <w:right w:val="nil"/>
            </w:tcBorders>
          </w:tcPr>
          <w:p w14:paraId="62FB4278"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5C31EF80" w14:textId="77777777" w:rsidR="00737696" w:rsidRPr="001628F8" w:rsidRDefault="00737696" w:rsidP="009F25AF">
            <w:pPr>
              <w:pStyle w:val="AmColumnHeading"/>
            </w:pPr>
            <w:r w:rsidRPr="001628F8">
              <w:t>Alteração</w:t>
            </w:r>
          </w:p>
        </w:tc>
      </w:tr>
      <w:tr w:rsidR="00737696" w:rsidRPr="001628F8" w14:paraId="11BC7A41" w14:textId="77777777" w:rsidTr="009F25AF">
        <w:trPr>
          <w:jc w:val="center"/>
        </w:trPr>
        <w:tc>
          <w:tcPr>
            <w:tcW w:w="4876" w:type="dxa"/>
            <w:tcBorders>
              <w:top w:val="nil"/>
              <w:left w:val="nil"/>
              <w:bottom w:val="nil"/>
              <w:right w:val="nil"/>
            </w:tcBorders>
          </w:tcPr>
          <w:p w14:paraId="4B9F673B" w14:textId="77777777" w:rsidR="00737696" w:rsidRPr="001628F8" w:rsidRDefault="00737696" w:rsidP="009F25AF">
            <w:pPr>
              <w:pStyle w:val="Normal6a"/>
            </w:pPr>
          </w:p>
        </w:tc>
        <w:tc>
          <w:tcPr>
            <w:tcW w:w="4876" w:type="dxa"/>
            <w:tcBorders>
              <w:top w:val="nil"/>
              <w:left w:val="nil"/>
              <w:bottom w:val="nil"/>
              <w:right w:val="nil"/>
            </w:tcBorders>
          </w:tcPr>
          <w:p w14:paraId="3D48178E" w14:textId="406D2A50" w:rsidR="00737696" w:rsidRPr="001628F8" w:rsidRDefault="00737696" w:rsidP="009F25AF">
            <w:pPr>
              <w:pStyle w:val="Normal6a"/>
            </w:pPr>
            <w:r w:rsidRPr="001628F8">
              <w:rPr>
                <w:b/>
                <w:i/>
              </w:rPr>
              <w:t>16</w:t>
            </w:r>
            <w:r w:rsidR="00C93241">
              <w:rPr>
                <w:b/>
                <w:i/>
              </w:rPr>
              <w:noBreakHyphen/>
            </w:r>
            <w:r w:rsidRPr="001628F8">
              <w:rPr>
                <w:b/>
                <w:i/>
              </w:rPr>
              <w:t>D.</w:t>
            </w:r>
            <w:r w:rsidRPr="001628F8">
              <w:tab/>
            </w:r>
            <w:r w:rsidRPr="001628F8">
              <w:rPr>
                <w:b/>
                <w:i/>
              </w:rPr>
              <w:t>Salienta que os preços da energia mais elevados do que os dos pares internacionais prejudicam a competitividade em termos de custos de várias indústrias; apela ao desenvolvimento e à aplicação de uma estratégia abrangente à escala da União para complementar e reunir as estratégias nacionais para uma eletrificação eficaz e a transição ecológica, nomeadamente através de um aumento acentuado da produção de energias renováveis e da redução da utilização de combustíveis fósseis importados;</w:t>
            </w:r>
          </w:p>
        </w:tc>
      </w:tr>
    </w:tbl>
    <w:p w14:paraId="06AAD706"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6307B8A0" w14:textId="77777777" w:rsidR="00737696" w:rsidRPr="00C93241" w:rsidRDefault="00737696" w:rsidP="00737696">
      <w:pPr>
        <w:rPr>
          <w:lang w:val="en-GB"/>
        </w:rPr>
      </w:pPr>
      <w:r w:rsidRPr="00C93241">
        <w:rPr>
          <w:rStyle w:val="HideTWBExt"/>
          <w:lang w:val="en-GB"/>
        </w:rPr>
        <w:lastRenderedPageBreak/>
        <w:t>&lt;/Amend&gt;</w:t>
      </w:r>
    </w:p>
    <w:p w14:paraId="7ECDDBD0"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272</w:t>
      </w:r>
      <w:r w:rsidRPr="00C93241">
        <w:rPr>
          <w:rStyle w:val="HideTWBExt"/>
          <w:lang w:val="en-GB"/>
        </w:rPr>
        <w:t>&lt;/NumAm&gt;</w:t>
      </w:r>
    </w:p>
    <w:p w14:paraId="3A76C435"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Carla Tavares</w:t>
      </w:r>
      <w:r w:rsidRPr="00C93241">
        <w:rPr>
          <w:rStyle w:val="HideTWBExt"/>
          <w:b w:val="0"/>
          <w:lang w:val="en-GB"/>
        </w:rPr>
        <w:t>&lt;/Members&gt;</w:t>
      </w:r>
    </w:p>
    <w:p w14:paraId="7951F2A7" w14:textId="77777777" w:rsidR="00737696" w:rsidRPr="00C93241" w:rsidRDefault="00737696" w:rsidP="00737696">
      <w:pPr>
        <w:pStyle w:val="NormalBold"/>
        <w:rPr>
          <w:lang w:val="en-GB"/>
        </w:rPr>
      </w:pPr>
      <w:r w:rsidRPr="00C93241">
        <w:rPr>
          <w:rStyle w:val="HideTWBExt"/>
          <w:b w:val="0"/>
          <w:lang w:val="en-GB"/>
        </w:rPr>
        <w:t>&lt;/RepeatBlock-By&gt;</w:t>
      </w:r>
    </w:p>
    <w:p w14:paraId="57D6E2DC"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69C9E4DE" w14:textId="77777777" w:rsidR="00737696" w:rsidRPr="001628F8" w:rsidRDefault="00737696" w:rsidP="00737696">
      <w:pPr>
        <w:pStyle w:val="NormalBold"/>
      </w:pPr>
      <w:r w:rsidRPr="001628F8">
        <w:rPr>
          <w:rStyle w:val="HideTWBExt"/>
        </w:rPr>
        <w:t>&lt;Article&gt;</w:t>
      </w:r>
      <w:r w:rsidRPr="001628F8">
        <w:t>N.º 17</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0C9C920B" w14:textId="77777777" w:rsidTr="009F25AF">
        <w:trPr>
          <w:trHeight w:hRule="exact" w:val="240"/>
          <w:jc w:val="center"/>
        </w:trPr>
        <w:tc>
          <w:tcPr>
            <w:tcW w:w="9752" w:type="dxa"/>
            <w:gridSpan w:val="2"/>
            <w:tcBorders>
              <w:top w:val="nil"/>
              <w:left w:val="nil"/>
              <w:bottom w:val="nil"/>
              <w:right w:val="nil"/>
            </w:tcBorders>
          </w:tcPr>
          <w:p w14:paraId="015DF56A" w14:textId="77777777" w:rsidR="00737696" w:rsidRPr="001628F8" w:rsidRDefault="00737696" w:rsidP="009F25AF"/>
        </w:tc>
      </w:tr>
      <w:tr w:rsidR="00737696" w:rsidRPr="001628F8" w14:paraId="54F19D66" w14:textId="77777777" w:rsidTr="009F25AF">
        <w:trPr>
          <w:trHeight w:val="240"/>
          <w:jc w:val="center"/>
        </w:trPr>
        <w:tc>
          <w:tcPr>
            <w:tcW w:w="4876" w:type="dxa"/>
            <w:tcBorders>
              <w:top w:val="nil"/>
              <w:left w:val="nil"/>
              <w:bottom w:val="nil"/>
              <w:right w:val="nil"/>
            </w:tcBorders>
          </w:tcPr>
          <w:p w14:paraId="6D9B5BC1"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7C1BE373" w14:textId="77777777" w:rsidR="00737696" w:rsidRPr="001628F8" w:rsidRDefault="00737696" w:rsidP="009F25AF">
            <w:pPr>
              <w:pStyle w:val="AmColumnHeading"/>
            </w:pPr>
            <w:r w:rsidRPr="001628F8">
              <w:t>Alteração</w:t>
            </w:r>
          </w:p>
        </w:tc>
      </w:tr>
      <w:tr w:rsidR="00737696" w:rsidRPr="001628F8" w14:paraId="540701FF" w14:textId="77777777" w:rsidTr="009F25AF">
        <w:trPr>
          <w:jc w:val="center"/>
        </w:trPr>
        <w:tc>
          <w:tcPr>
            <w:tcW w:w="4876" w:type="dxa"/>
            <w:tcBorders>
              <w:top w:val="nil"/>
              <w:left w:val="nil"/>
              <w:bottom w:val="nil"/>
              <w:right w:val="nil"/>
            </w:tcBorders>
          </w:tcPr>
          <w:p w14:paraId="54303E2D" w14:textId="77777777" w:rsidR="00737696" w:rsidRPr="001628F8" w:rsidRDefault="00737696" w:rsidP="009F25AF">
            <w:pPr>
              <w:pStyle w:val="Normal6a"/>
            </w:pPr>
            <w:r w:rsidRPr="001628F8">
              <w:t>17.</w:t>
            </w:r>
            <w:r w:rsidRPr="001628F8">
              <w:tab/>
            </w:r>
            <w:r w:rsidRPr="001628F8">
              <w:rPr>
                <w:b/>
                <w:i/>
              </w:rPr>
              <w:t>Considera que a aplicação rigorosa das regras orçamentais, em si, não constitui uma condição suficiente para, a todo o momento, alcançar uma orientação orçamental ótima;</w:t>
            </w:r>
            <w:r w:rsidRPr="001628F8">
              <w:t xml:space="preserve"> insta a Comissão e o Conselho a proporem </w:t>
            </w:r>
            <w:r w:rsidRPr="001628F8">
              <w:rPr>
                <w:b/>
                <w:i/>
              </w:rPr>
              <w:t>um mecanismo</w:t>
            </w:r>
            <w:r w:rsidRPr="001628F8">
              <w:t xml:space="preserve"> que ajude a garantir que a posição cíclica da UE no seu conjunto se adeque sempre às perspetivas macroeconómicas;</w:t>
            </w:r>
          </w:p>
        </w:tc>
        <w:tc>
          <w:tcPr>
            <w:tcW w:w="4876" w:type="dxa"/>
            <w:tcBorders>
              <w:top w:val="nil"/>
              <w:left w:val="nil"/>
              <w:bottom w:val="nil"/>
              <w:right w:val="nil"/>
            </w:tcBorders>
          </w:tcPr>
          <w:p w14:paraId="59CE224E" w14:textId="77777777" w:rsidR="00737696" w:rsidRPr="001628F8" w:rsidRDefault="00737696" w:rsidP="009F25AF">
            <w:pPr>
              <w:pStyle w:val="Normal6a"/>
            </w:pPr>
            <w:r w:rsidRPr="001628F8">
              <w:t>17.</w:t>
            </w:r>
            <w:r w:rsidRPr="001628F8">
              <w:tab/>
              <w:t xml:space="preserve">insta a Comissão e o Conselho a proporem </w:t>
            </w:r>
            <w:r w:rsidRPr="001628F8">
              <w:rPr>
                <w:b/>
                <w:i/>
              </w:rPr>
              <w:t>e explorarem ideias, como a da criação de um instrumento de investimento comum da UE</w:t>
            </w:r>
            <w:r w:rsidRPr="001628F8">
              <w:t xml:space="preserve"> que ajude a garantir que a posição cíclica da UE no seu conjunto se adeque sempre</w:t>
            </w:r>
            <w:r w:rsidRPr="001628F8">
              <w:rPr>
                <w:b/>
                <w:i/>
              </w:rPr>
              <w:t>, se apropriado,</w:t>
            </w:r>
            <w:r w:rsidRPr="001628F8">
              <w:t xml:space="preserve"> às perspetivas macroeconómicas;</w:t>
            </w:r>
          </w:p>
        </w:tc>
      </w:tr>
    </w:tbl>
    <w:p w14:paraId="2BE4708D"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75BE8DB0" w14:textId="77777777" w:rsidR="00737696" w:rsidRPr="00C93241" w:rsidRDefault="00737696" w:rsidP="00737696">
      <w:pPr>
        <w:rPr>
          <w:lang w:val="en-GB"/>
        </w:rPr>
      </w:pPr>
      <w:r w:rsidRPr="00C93241">
        <w:rPr>
          <w:rStyle w:val="HideTWBExt"/>
          <w:lang w:val="en-GB"/>
        </w:rPr>
        <w:t>&lt;/Amend&gt;</w:t>
      </w:r>
    </w:p>
    <w:p w14:paraId="4468B2CE" w14:textId="77777777" w:rsidR="00737696" w:rsidRPr="001628F8" w:rsidRDefault="00737696" w:rsidP="00737696">
      <w:pPr>
        <w:pStyle w:val="AmNumberTabs"/>
      </w:pPr>
      <w:r w:rsidRPr="001628F8">
        <w:rPr>
          <w:rStyle w:val="HideTWBExt"/>
        </w:rPr>
        <w:t>&lt;Amend&gt;</w:t>
      </w:r>
      <w:r w:rsidRPr="001628F8">
        <w:t>Alteração</w:t>
      </w:r>
      <w:r w:rsidRPr="001628F8">
        <w:tab/>
      </w:r>
      <w:r w:rsidRPr="001628F8">
        <w:tab/>
      </w:r>
      <w:r w:rsidRPr="001628F8">
        <w:rPr>
          <w:rStyle w:val="HideTWBExt"/>
        </w:rPr>
        <w:t>&lt;NumAm&gt;</w:t>
      </w:r>
      <w:r w:rsidRPr="001628F8">
        <w:t>273</w:t>
      </w:r>
      <w:r w:rsidRPr="001628F8">
        <w:rPr>
          <w:rStyle w:val="HideTWBExt"/>
        </w:rPr>
        <w:t>&lt;/NumAm&gt;</w:t>
      </w:r>
    </w:p>
    <w:p w14:paraId="7FA05B07" w14:textId="77777777" w:rsidR="00737696" w:rsidRPr="001628F8" w:rsidRDefault="00737696" w:rsidP="00737696">
      <w:pPr>
        <w:pStyle w:val="NormalBold"/>
      </w:pPr>
      <w:r w:rsidRPr="001628F8">
        <w:rPr>
          <w:rStyle w:val="HideTWBExt"/>
          <w:b w:val="0"/>
        </w:rPr>
        <w:t>&lt;RepeatBlock-By&gt;&lt;Members&gt;</w:t>
      </w:r>
      <w:r w:rsidRPr="001628F8">
        <w:t>Fernando Navarrete Rojas</w:t>
      </w:r>
      <w:r w:rsidRPr="001628F8">
        <w:rPr>
          <w:rStyle w:val="HideTWBExt"/>
          <w:b w:val="0"/>
        </w:rPr>
        <w:t>&lt;/Members&gt;</w:t>
      </w:r>
    </w:p>
    <w:p w14:paraId="45D125B6" w14:textId="77777777" w:rsidR="00737696" w:rsidRPr="001628F8" w:rsidRDefault="00737696" w:rsidP="00737696">
      <w:pPr>
        <w:pStyle w:val="NormalBold"/>
      </w:pPr>
      <w:r w:rsidRPr="001628F8">
        <w:rPr>
          <w:rStyle w:val="HideTWBExt"/>
          <w:b w:val="0"/>
        </w:rPr>
        <w:t>&lt;/RepeatBlock-By&gt;</w:t>
      </w:r>
    </w:p>
    <w:p w14:paraId="03A08EDD"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41955C4C" w14:textId="77777777" w:rsidR="00737696" w:rsidRPr="001628F8" w:rsidRDefault="00737696" w:rsidP="00737696">
      <w:pPr>
        <w:pStyle w:val="NormalBold"/>
      </w:pPr>
      <w:r w:rsidRPr="001628F8">
        <w:rPr>
          <w:rStyle w:val="HideTWBExt"/>
        </w:rPr>
        <w:t>&lt;Article&gt;</w:t>
      </w:r>
      <w:r w:rsidRPr="001628F8">
        <w:t>N.º 17</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7325B2B4" w14:textId="77777777" w:rsidTr="009F25AF">
        <w:trPr>
          <w:trHeight w:hRule="exact" w:val="240"/>
          <w:jc w:val="center"/>
        </w:trPr>
        <w:tc>
          <w:tcPr>
            <w:tcW w:w="9752" w:type="dxa"/>
            <w:gridSpan w:val="2"/>
            <w:tcBorders>
              <w:top w:val="nil"/>
              <w:left w:val="nil"/>
              <w:bottom w:val="nil"/>
              <w:right w:val="nil"/>
            </w:tcBorders>
          </w:tcPr>
          <w:p w14:paraId="1A02A94D" w14:textId="77777777" w:rsidR="00737696" w:rsidRPr="001628F8" w:rsidRDefault="00737696" w:rsidP="009F25AF"/>
        </w:tc>
      </w:tr>
      <w:tr w:rsidR="00737696" w:rsidRPr="001628F8" w14:paraId="114F1BB8" w14:textId="77777777" w:rsidTr="009F25AF">
        <w:trPr>
          <w:trHeight w:val="240"/>
          <w:jc w:val="center"/>
        </w:trPr>
        <w:tc>
          <w:tcPr>
            <w:tcW w:w="4876" w:type="dxa"/>
            <w:tcBorders>
              <w:top w:val="nil"/>
              <w:left w:val="nil"/>
              <w:bottom w:val="nil"/>
              <w:right w:val="nil"/>
            </w:tcBorders>
          </w:tcPr>
          <w:p w14:paraId="0845AB64"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73CCC283" w14:textId="77777777" w:rsidR="00737696" w:rsidRPr="001628F8" w:rsidRDefault="00737696" w:rsidP="009F25AF">
            <w:pPr>
              <w:pStyle w:val="AmColumnHeading"/>
            </w:pPr>
            <w:r w:rsidRPr="001628F8">
              <w:t>Alteração</w:t>
            </w:r>
          </w:p>
        </w:tc>
      </w:tr>
      <w:tr w:rsidR="00737696" w:rsidRPr="001628F8" w14:paraId="4000E225" w14:textId="77777777" w:rsidTr="009F25AF">
        <w:trPr>
          <w:jc w:val="center"/>
        </w:trPr>
        <w:tc>
          <w:tcPr>
            <w:tcW w:w="4876" w:type="dxa"/>
            <w:tcBorders>
              <w:top w:val="nil"/>
              <w:left w:val="nil"/>
              <w:bottom w:val="nil"/>
              <w:right w:val="nil"/>
            </w:tcBorders>
          </w:tcPr>
          <w:p w14:paraId="22E72CB3" w14:textId="77777777" w:rsidR="00737696" w:rsidRPr="001628F8" w:rsidRDefault="00737696" w:rsidP="009F25AF">
            <w:pPr>
              <w:pStyle w:val="Normal6a"/>
            </w:pPr>
            <w:r w:rsidRPr="001628F8">
              <w:t>17.</w:t>
            </w:r>
            <w:r w:rsidRPr="001628F8">
              <w:tab/>
              <w:t xml:space="preserve">Considera que a aplicação rigorosa das regras orçamentais, </w:t>
            </w:r>
            <w:r w:rsidRPr="001628F8">
              <w:rPr>
                <w:b/>
                <w:i/>
              </w:rPr>
              <w:t>em si</w:t>
            </w:r>
            <w:r w:rsidRPr="001628F8">
              <w:t xml:space="preserve">, não </w:t>
            </w:r>
            <w:r w:rsidRPr="001628F8">
              <w:rPr>
                <w:b/>
                <w:i/>
              </w:rPr>
              <w:t>constitui uma condição</w:t>
            </w:r>
            <w:r w:rsidRPr="001628F8">
              <w:t xml:space="preserve"> suficiente para, a todo o momento, alcançar uma orientação orçamental ótima; insta a Comissão e o Conselho a proporem um mecanismo que ajude a garantir que a posição cíclica da UE no seu conjunto se adeque sempre às perspetivas macroeconómicas;</w:t>
            </w:r>
          </w:p>
        </w:tc>
        <w:tc>
          <w:tcPr>
            <w:tcW w:w="4876" w:type="dxa"/>
            <w:tcBorders>
              <w:top w:val="nil"/>
              <w:left w:val="nil"/>
              <w:bottom w:val="nil"/>
              <w:right w:val="nil"/>
            </w:tcBorders>
          </w:tcPr>
          <w:p w14:paraId="19AA941D" w14:textId="6495AE7D" w:rsidR="00737696" w:rsidRPr="001628F8" w:rsidRDefault="00737696" w:rsidP="009F25AF">
            <w:pPr>
              <w:pStyle w:val="Normal6a"/>
            </w:pPr>
            <w:r w:rsidRPr="001628F8">
              <w:t>17.</w:t>
            </w:r>
            <w:r w:rsidRPr="001628F8">
              <w:tab/>
              <w:t xml:space="preserve">Considera que a aplicação rigorosa das regras orçamentais, </w:t>
            </w:r>
            <w:r w:rsidRPr="001628F8">
              <w:rPr>
                <w:b/>
                <w:i/>
              </w:rPr>
              <w:t>embora seja absolutamente necessária</w:t>
            </w:r>
            <w:r w:rsidRPr="001628F8">
              <w:t xml:space="preserve">, não </w:t>
            </w:r>
            <w:r w:rsidRPr="001628F8">
              <w:rPr>
                <w:b/>
                <w:i/>
              </w:rPr>
              <w:t>é, por si só,</w:t>
            </w:r>
            <w:r w:rsidRPr="001628F8">
              <w:t xml:space="preserve"> suficiente para, a todo o momento, alcançar uma orientação orçamental ótima</w:t>
            </w:r>
            <w:r w:rsidRPr="001628F8">
              <w:rPr>
                <w:b/>
                <w:i/>
              </w:rPr>
              <w:t>; observa que continua a prever</w:t>
            </w:r>
            <w:r w:rsidR="00C93241">
              <w:rPr>
                <w:b/>
                <w:i/>
              </w:rPr>
              <w:noBreakHyphen/>
            </w:r>
            <w:r w:rsidRPr="001628F8">
              <w:rPr>
                <w:b/>
                <w:i/>
              </w:rPr>
              <w:t>se que a orientação orçamental difira significativamente entre os Estados</w:t>
            </w:r>
            <w:r w:rsidR="00C93241">
              <w:rPr>
                <w:b/>
                <w:i/>
              </w:rPr>
              <w:noBreakHyphen/>
            </w:r>
            <w:r w:rsidRPr="001628F8">
              <w:rPr>
                <w:b/>
                <w:i/>
              </w:rPr>
              <w:t>Membros em 2025</w:t>
            </w:r>
            <w:r w:rsidRPr="001628F8">
              <w:t xml:space="preserve">; insta a Comissão e o Conselho a proporem um mecanismo que ajude a garantir que a posição </w:t>
            </w:r>
            <w:r w:rsidRPr="001628F8">
              <w:rPr>
                <w:b/>
                <w:i/>
              </w:rPr>
              <w:t>orçamental</w:t>
            </w:r>
            <w:r w:rsidRPr="001628F8">
              <w:t xml:space="preserve"> cíclica da UE no seu conjunto se adeque sempre às perspetivas macroeconómicas;</w:t>
            </w:r>
          </w:p>
        </w:tc>
      </w:tr>
    </w:tbl>
    <w:p w14:paraId="7CF07576"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2FD72FC5" w14:textId="77777777" w:rsidR="00737696" w:rsidRPr="00C93241" w:rsidRDefault="00737696" w:rsidP="00737696">
      <w:pPr>
        <w:rPr>
          <w:lang w:val="en-GB"/>
        </w:rPr>
      </w:pPr>
      <w:r w:rsidRPr="00C93241">
        <w:rPr>
          <w:rStyle w:val="HideTWBExt"/>
          <w:lang w:val="en-GB"/>
        </w:rPr>
        <w:lastRenderedPageBreak/>
        <w:t>&lt;/Amend&gt;</w:t>
      </w:r>
    </w:p>
    <w:p w14:paraId="0D72A95C"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274</w:t>
      </w:r>
      <w:r w:rsidRPr="00C93241">
        <w:rPr>
          <w:rStyle w:val="HideTWBExt"/>
          <w:lang w:val="en-GB"/>
        </w:rPr>
        <w:t>&lt;/NumAm&gt;</w:t>
      </w:r>
    </w:p>
    <w:p w14:paraId="02D7EF17"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Marcus Ferber</w:t>
      </w:r>
      <w:r w:rsidRPr="00C93241">
        <w:rPr>
          <w:rStyle w:val="HideTWBExt"/>
          <w:b w:val="0"/>
          <w:lang w:val="en-GB"/>
        </w:rPr>
        <w:t>&lt;/Members&gt;</w:t>
      </w:r>
    </w:p>
    <w:p w14:paraId="30FBEF77" w14:textId="77777777" w:rsidR="00737696" w:rsidRPr="00C93241" w:rsidRDefault="00737696" w:rsidP="00737696">
      <w:pPr>
        <w:pStyle w:val="NormalBold"/>
        <w:rPr>
          <w:lang w:val="en-GB"/>
        </w:rPr>
      </w:pPr>
      <w:r w:rsidRPr="00C93241">
        <w:rPr>
          <w:rStyle w:val="HideTWBExt"/>
          <w:b w:val="0"/>
          <w:lang w:val="en-GB"/>
        </w:rPr>
        <w:t>&lt;/RepeatBlock-By&gt;</w:t>
      </w:r>
    </w:p>
    <w:p w14:paraId="4C1E8538"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49E98FC8" w14:textId="77777777" w:rsidR="00737696" w:rsidRPr="001628F8" w:rsidRDefault="00737696" w:rsidP="00737696">
      <w:pPr>
        <w:pStyle w:val="NormalBold"/>
      </w:pPr>
      <w:r w:rsidRPr="001628F8">
        <w:rPr>
          <w:rStyle w:val="HideTWBExt"/>
        </w:rPr>
        <w:t>&lt;Article&gt;</w:t>
      </w:r>
      <w:r w:rsidRPr="001628F8">
        <w:t>N.</w:t>
      </w:r>
      <w:r w:rsidRPr="001628F8">
        <w:rPr>
          <w:vertAlign w:val="superscript"/>
        </w:rPr>
        <w:t>o</w:t>
      </w:r>
      <w:r w:rsidRPr="001628F8">
        <w:t> 17</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7E2FFAE6" w14:textId="77777777" w:rsidTr="009F25AF">
        <w:trPr>
          <w:trHeight w:hRule="exact" w:val="240"/>
          <w:jc w:val="center"/>
        </w:trPr>
        <w:tc>
          <w:tcPr>
            <w:tcW w:w="9752" w:type="dxa"/>
            <w:gridSpan w:val="2"/>
            <w:tcBorders>
              <w:top w:val="nil"/>
              <w:left w:val="nil"/>
              <w:bottom w:val="nil"/>
              <w:right w:val="nil"/>
            </w:tcBorders>
          </w:tcPr>
          <w:p w14:paraId="203DCEB7" w14:textId="77777777" w:rsidR="00737696" w:rsidRPr="001628F8" w:rsidRDefault="00737696" w:rsidP="009F25AF"/>
        </w:tc>
      </w:tr>
      <w:tr w:rsidR="00737696" w:rsidRPr="001628F8" w14:paraId="53E01EC4" w14:textId="77777777" w:rsidTr="009F25AF">
        <w:trPr>
          <w:trHeight w:val="240"/>
          <w:jc w:val="center"/>
        </w:trPr>
        <w:tc>
          <w:tcPr>
            <w:tcW w:w="4876" w:type="dxa"/>
            <w:tcBorders>
              <w:top w:val="nil"/>
              <w:left w:val="nil"/>
              <w:bottom w:val="nil"/>
              <w:right w:val="nil"/>
            </w:tcBorders>
          </w:tcPr>
          <w:p w14:paraId="11B94125"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0B04D806" w14:textId="77777777" w:rsidR="00737696" w:rsidRPr="001628F8" w:rsidRDefault="00737696" w:rsidP="009F25AF">
            <w:pPr>
              <w:pStyle w:val="AmColumnHeading"/>
            </w:pPr>
            <w:r w:rsidRPr="001628F8">
              <w:t>Alteração</w:t>
            </w:r>
          </w:p>
        </w:tc>
      </w:tr>
      <w:tr w:rsidR="00737696" w:rsidRPr="001628F8" w14:paraId="35FBA75E" w14:textId="77777777" w:rsidTr="009F25AF">
        <w:trPr>
          <w:jc w:val="center"/>
        </w:trPr>
        <w:tc>
          <w:tcPr>
            <w:tcW w:w="4876" w:type="dxa"/>
            <w:tcBorders>
              <w:top w:val="nil"/>
              <w:left w:val="nil"/>
              <w:bottom w:val="nil"/>
              <w:right w:val="nil"/>
            </w:tcBorders>
          </w:tcPr>
          <w:p w14:paraId="58093512" w14:textId="77777777" w:rsidR="00737696" w:rsidRPr="001628F8" w:rsidRDefault="00737696" w:rsidP="009F25AF">
            <w:pPr>
              <w:pStyle w:val="Normal6a"/>
            </w:pPr>
            <w:r w:rsidRPr="001628F8">
              <w:t>17.</w:t>
            </w:r>
            <w:r w:rsidRPr="001628F8">
              <w:tab/>
              <w:t xml:space="preserve">Considera que a aplicação rigorosa das regras orçamentais, em si, não constitui uma condição suficiente para, a todo o momento, alcançar uma orientação orçamental ótima; insta a Comissão e o Conselho a </w:t>
            </w:r>
            <w:r w:rsidRPr="001628F8">
              <w:rPr>
                <w:b/>
                <w:i/>
              </w:rPr>
              <w:t>proporem um mecanismo que ajude a garantir que a posição cíclica da UE no seu conjunto se adeque sempre às perspetivas macroeconómicas</w:t>
            </w:r>
            <w:r w:rsidRPr="001628F8">
              <w:t>;</w:t>
            </w:r>
          </w:p>
        </w:tc>
        <w:tc>
          <w:tcPr>
            <w:tcW w:w="4876" w:type="dxa"/>
            <w:tcBorders>
              <w:top w:val="nil"/>
              <w:left w:val="nil"/>
              <w:bottom w:val="nil"/>
              <w:right w:val="nil"/>
            </w:tcBorders>
          </w:tcPr>
          <w:p w14:paraId="7445D4A5" w14:textId="77777777" w:rsidR="00737696" w:rsidRPr="001628F8" w:rsidRDefault="00737696" w:rsidP="009F25AF">
            <w:pPr>
              <w:pStyle w:val="Normal6a"/>
            </w:pPr>
            <w:r w:rsidRPr="001628F8">
              <w:t>17.</w:t>
            </w:r>
            <w:r w:rsidRPr="001628F8">
              <w:tab/>
              <w:t xml:space="preserve">Considera que a aplicação rigorosa das regras orçamentais, em si, não constitui uma condição suficiente para, a todo o momento, alcançar uma orientação orçamental ótima; insta a Comissão e o Conselho a </w:t>
            </w:r>
            <w:r w:rsidRPr="001628F8">
              <w:rPr>
                <w:b/>
                <w:i/>
              </w:rPr>
              <w:t>melhorarem ainda mais a coordenação das políticas económicas na UE</w:t>
            </w:r>
            <w:r w:rsidRPr="001628F8">
              <w:t>;</w:t>
            </w:r>
          </w:p>
        </w:tc>
      </w:tr>
    </w:tbl>
    <w:p w14:paraId="12508A82" w14:textId="77777777" w:rsidR="00737696" w:rsidRPr="00C93241" w:rsidRDefault="00737696" w:rsidP="00737696">
      <w:pPr>
        <w:pStyle w:val="AmOrLang"/>
      </w:pPr>
      <w:r w:rsidRPr="00C93241">
        <w:t xml:space="preserve">Or. </w:t>
      </w:r>
      <w:r w:rsidRPr="00C93241">
        <w:rPr>
          <w:rStyle w:val="HideTWBExt"/>
        </w:rPr>
        <w:t>&lt;Original&gt;</w:t>
      </w:r>
      <w:r w:rsidRPr="00C93241">
        <w:rPr>
          <w:rStyle w:val="HideTWBInt"/>
        </w:rPr>
        <w:t>{DE}</w:t>
      </w:r>
      <w:r w:rsidRPr="00C93241">
        <w:t>de</w:t>
      </w:r>
      <w:r w:rsidRPr="00C93241">
        <w:rPr>
          <w:rStyle w:val="HideTWBExt"/>
        </w:rPr>
        <w:t>&lt;/Original&gt;</w:t>
      </w:r>
    </w:p>
    <w:p w14:paraId="36DE4A09" w14:textId="77777777" w:rsidR="00737696" w:rsidRPr="00C93241" w:rsidRDefault="00737696" w:rsidP="00737696">
      <w:r w:rsidRPr="00C93241">
        <w:rPr>
          <w:rStyle w:val="HideTWBExt"/>
        </w:rPr>
        <w:t>&lt;/Amend&gt;</w:t>
      </w:r>
    </w:p>
    <w:p w14:paraId="6ACE1AE3" w14:textId="77777777" w:rsidR="00737696" w:rsidRPr="00C93241" w:rsidRDefault="00737696" w:rsidP="00737696">
      <w:pPr>
        <w:pStyle w:val="AmNumberTabs"/>
      </w:pPr>
      <w:r w:rsidRPr="00C93241">
        <w:rPr>
          <w:rStyle w:val="HideTWBExt"/>
        </w:rPr>
        <w:t>&lt;Amend&gt;</w:t>
      </w:r>
      <w:r w:rsidRPr="00C93241">
        <w:t>Alteração</w:t>
      </w:r>
      <w:r w:rsidRPr="00C93241">
        <w:tab/>
      </w:r>
      <w:r w:rsidRPr="00C93241">
        <w:tab/>
      </w:r>
      <w:r w:rsidRPr="00C93241">
        <w:rPr>
          <w:rStyle w:val="HideTWBExt"/>
        </w:rPr>
        <w:t>&lt;NumAm&gt;</w:t>
      </w:r>
      <w:r w:rsidRPr="00C93241">
        <w:t>275</w:t>
      </w:r>
      <w:r w:rsidRPr="00C93241">
        <w:rPr>
          <w:rStyle w:val="HideTWBExt"/>
        </w:rPr>
        <w:t>&lt;/NumAm&gt;</w:t>
      </w:r>
    </w:p>
    <w:p w14:paraId="7FEA58B1"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Marie Toussaint</w:t>
      </w:r>
      <w:r w:rsidRPr="00C93241">
        <w:rPr>
          <w:rStyle w:val="HideTWBExt"/>
          <w:b w:val="0"/>
          <w:lang w:val="en-GB"/>
        </w:rPr>
        <w:t>&lt;/Members&gt;</w:t>
      </w:r>
    </w:p>
    <w:p w14:paraId="5C598399" w14:textId="77777777" w:rsidR="00737696" w:rsidRPr="001628F8" w:rsidRDefault="00737696" w:rsidP="00737696">
      <w:r w:rsidRPr="001628F8">
        <w:rPr>
          <w:rStyle w:val="HideTWBExt"/>
        </w:rPr>
        <w:t>&lt;AuNomDe&gt;</w:t>
      </w:r>
      <w:r w:rsidRPr="001628F8">
        <w:rPr>
          <w:rStyle w:val="HideTWBInt"/>
        </w:rPr>
        <w:t>{Greens/EFA}</w:t>
      </w:r>
      <w:r w:rsidRPr="001628F8">
        <w:t>em nome do Grupo Verdes/ALE</w:t>
      </w:r>
      <w:r w:rsidRPr="001628F8">
        <w:rPr>
          <w:rStyle w:val="HideTWBExt"/>
        </w:rPr>
        <w:t>&lt;/AuNomDe&gt;</w:t>
      </w:r>
    </w:p>
    <w:p w14:paraId="711A63D0" w14:textId="77777777" w:rsidR="00737696" w:rsidRPr="001628F8" w:rsidRDefault="00737696" w:rsidP="00737696">
      <w:pPr>
        <w:pStyle w:val="NormalBold"/>
      </w:pPr>
      <w:r w:rsidRPr="001628F8">
        <w:rPr>
          <w:rStyle w:val="HideTWBExt"/>
          <w:b w:val="0"/>
        </w:rPr>
        <w:t>&lt;/RepeatBlock-By&gt;</w:t>
      </w:r>
    </w:p>
    <w:p w14:paraId="1C741D99"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2DA033F3" w14:textId="77777777" w:rsidR="00737696" w:rsidRPr="001628F8" w:rsidRDefault="00737696" w:rsidP="00737696">
      <w:pPr>
        <w:pStyle w:val="NormalBold"/>
      </w:pPr>
      <w:r w:rsidRPr="001628F8">
        <w:rPr>
          <w:rStyle w:val="HideTWBExt"/>
        </w:rPr>
        <w:t>&lt;Article&gt;</w:t>
      </w:r>
      <w:r w:rsidRPr="001628F8">
        <w:t>N.º 17</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70223F37" w14:textId="77777777" w:rsidTr="009F25AF">
        <w:trPr>
          <w:trHeight w:hRule="exact" w:val="240"/>
          <w:jc w:val="center"/>
        </w:trPr>
        <w:tc>
          <w:tcPr>
            <w:tcW w:w="9752" w:type="dxa"/>
            <w:gridSpan w:val="2"/>
            <w:tcBorders>
              <w:top w:val="nil"/>
              <w:left w:val="nil"/>
              <w:bottom w:val="nil"/>
              <w:right w:val="nil"/>
            </w:tcBorders>
          </w:tcPr>
          <w:p w14:paraId="75F5C20C" w14:textId="77777777" w:rsidR="00737696" w:rsidRPr="001628F8" w:rsidRDefault="00737696" w:rsidP="009F25AF"/>
        </w:tc>
      </w:tr>
      <w:tr w:rsidR="00737696" w:rsidRPr="001628F8" w14:paraId="61BBB260" w14:textId="77777777" w:rsidTr="009F25AF">
        <w:trPr>
          <w:trHeight w:val="240"/>
          <w:jc w:val="center"/>
        </w:trPr>
        <w:tc>
          <w:tcPr>
            <w:tcW w:w="4876" w:type="dxa"/>
            <w:tcBorders>
              <w:top w:val="nil"/>
              <w:left w:val="nil"/>
              <w:bottom w:val="nil"/>
              <w:right w:val="nil"/>
            </w:tcBorders>
          </w:tcPr>
          <w:p w14:paraId="6CE020BB"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6D549A98" w14:textId="77777777" w:rsidR="00737696" w:rsidRPr="001628F8" w:rsidRDefault="00737696" w:rsidP="009F25AF">
            <w:pPr>
              <w:pStyle w:val="AmColumnHeading"/>
            </w:pPr>
            <w:r w:rsidRPr="001628F8">
              <w:t>Alteração</w:t>
            </w:r>
          </w:p>
        </w:tc>
      </w:tr>
      <w:tr w:rsidR="00737696" w:rsidRPr="001628F8" w14:paraId="03F9318B" w14:textId="77777777" w:rsidTr="009F25AF">
        <w:trPr>
          <w:jc w:val="center"/>
        </w:trPr>
        <w:tc>
          <w:tcPr>
            <w:tcW w:w="4876" w:type="dxa"/>
            <w:tcBorders>
              <w:top w:val="nil"/>
              <w:left w:val="nil"/>
              <w:bottom w:val="nil"/>
              <w:right w:val="nil"/>
            </w:tcBorders>
          </w:tcPr>
          <w:p w14:paraId="78B70222" w14:textId="77777777" w:rsidR="00737696" w:rsidRPr="001628F8" w:rsidRDefault="00737696" w:rsidP="009F25AF">
            <w:pPr>
              <w:pStyle w:val="Normal6a"/>
            </w:pPr>
            <w:r w:rsidRPr="001628F8">
              <w:t>17.</w:t>
            </w:r>
            <w:r w:rsidRPr="001628F8">
              <w:tab/>
              <w:t xml:space="preserve">Considera que a aplicação rigorosa das regras orçamentais, em si, não constitui uma condição suficiente para, a todo o momento, alcançar uma orientação orçamental ótima; insta </w:t>
            </w:r>
            <w:r w:rsidRPr="001628F8">
              <w:rPr>
                <w:b/>
                <w:i/>
              </w:rPr>
              <w:t>a Comissão e o Conselho a proporem</w:t>
            </w:r>
            <w:r w:rsidRPr="001628F8">
              <w:t xml:space="preserve"> um mecanismo que ajude a garantir que a posição cíclica da UE no seu conjunto se adeque sempre às perspetivas macroeconómicas;</w:t>
            </w:r>
          </w:p>
        </w:tc>
        <w:tc>
          <w:tcPr>
            <w:tcW w:w="4876" w:type="dxa"/>
            <w:tcBorders>
              <w:top w:val="nil"/>
              <w:left w:val="nil"/>
              <w:bottom w:val="nil"/>
              <w:right w:val="nil"/>
            </w:tcBorders>
          </w:tcPr>
          <w:p w14:paraId="1FD9DCD2" w14:textId="77777777" w:rsidR="00737696" w:rsidRPr="001628F8" w:rsidRDefault="00737696" w:rsidP="009F25AF">
            <w:pPr>
              <w:pStyle w:val="Normal6a"/>
            </w:pPr>
            <w:r w:rsidRPr="001628F8">
              <w:t>17.</w:t>
            </w:r>
            <w:r w:rsidRPr="001628F8">
              <w:tab/>
              <w:t xml:space="preserve">Considera que a aplicação rigorosa das regras orçamentais, em si, não constitui uma condição suficiente para, a todo o momento, alcançar uma orientação orçamental ótima; insta </w:t>
            </w:r>
            <w:r w:rsidRPr="001628F8">
              <w:rPr>
                <w:b/>
                <w:i/>
              </w:rPr>
              <w:t>os colegisladores a adotarem</w:t>
            </w:r>
            <w:r w:rsidRPr="001628F8">
              <w:t xml:space="preserve"> um mecanismo </w:t>
            </w:r>
            <w:r w:rsidRPr="001628F8">
              <w:rPr>
                <w:b/>
                <w:i/>
              </w:rPr>
              <w:t>permanente da UE</w:t>
            </w:r>
            <w:r w:rsidRPr="001628F8">
              <w:t xml:space="preserve"> que ajude a garantir que a posição cíclica da UE no seu conjunto se adeque sempre às perspetivas macroeconómicas;</w:t>
            </w:r>
          </w:p>
        </w:tc>
      </w:tr>
    </w:tbl>
    <w:p w14:paraId="09EE5F64"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18CE3428" w14:textId="77777777" w:rsidR="00737696" w:rsidRPr="00C93241" w:rsidRDefault="00737696" w:rsidP="00737696">
      <w:pPr>
        <w:rPr>
          <w:lang w:val="en-GB"/>
        </w:rPr>
      </w:pPr>
      <w:r w:rsidRPr="00C93241">
        <w:rPr>
          <w:rStyle w:val="HideTWBExt"/>
          <w:lang w:val="en-GB"/>
        </w:rPr>
        <w:t>&lt;/Amend&gt;</w:t>
      </w:r>
    </w:p>
    <w:p w14:paraId="548304EE"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276</w:t>
      </w:r>
      <w:r w:rsidRPr="00C93241">
        <w:rPr>
          <w:rStyle w:val="HideTWBExt"/>
          <w:lang w:val="en-GB"/>
        </w:rPr>
        <w:t>&lt;/NumAm&gt;</w:t>
      </w:r>
    </w:p>
    <w:p w14:paraId="416111A0"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 xml:space="preserve">Claire Fita, Thomas Bajada, Carla Tavares, Lara Wolters, </w:t>
      </w:r>
      <w:r w:rsidRPr="00C93241">
        <w:rPr>
          <w:lang w:val="en-GB"/>
        </w:rPr>
        <w:lastRenderedPageBreak/>
        <w:t>Matthias Ecke, Evelyn Regner</w:t>
      </w:r>
      <w:r w:rsidRPr="00C93241">
        <w:rPr>
          <w:rStyle w:val="HideTWBExt"/>
          <w:b w:val="0"/>
          <w:lang w:val="en-GB"/>
        </w:rPr>
        <w:t>&lt;/Members&gt;</w:t>
      </w:r>
    </w:p>
    <w:p w14:paraId="43EE07EF" w14:textId="77777777" w:rsidR="00737696" w:rsidRPr="001628F8" w:rsidRDefault="00737696" w:rsidP="00737696">
      <w:pPr>
        <w:pStyle w:val="NormalBold"/>
      </w:pPr>
      <w:r w:rsidRPr="001628F8">
        <w:rPr>
          <w:rStyle w:val="HideTWBExt"/>
          <w:b w:val="0"/>
        </w:rPr>
        <w:t>&lt;/RepeatBlock-By&gt;</w:t>
      </w:r>
    </w:p>
    <w:p w14:paraId="1DB32961"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7D4721A3" w14:textId="77777777" w:rsidR="00737696" w:rsidRPr="001628F8" w:rsidRDefault="00737696" w:rsidP="00737696">
      <w:pPr>
        <w:pStyle w:val="NormalBold"/>
      </w:pPr>
      <w:r w:rsidRPr="001628F8">
        <w:rPr>
          <w:rStyle w:val="HideTWBExt"/>
        </w:rPr>
        <w:t>&lt;Article&gt;</w:t>
      </w:r>
      <w:r w:rsidRPr="001628F8">
        <w:t>N.º 17</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02D4B6BF" w14:textId="77777777" w:rsidTr="009F25AF">
        <w:trPr>
          <w:trHeight w:hRule="exact" w:val="240"/>
          <w:jc w:val="center"/>
        </w:trPr>
        <w:tc>
          <w:tcPr>
            <w:tcW w:w="9752" w:type="dxa"/>
            <w:gridSpan w:val="2"/>
            <w:tcBorders>
              <w:top w:val="nil"/>
              <w:left w:val="nil"/>
              <w:bottom w:val="nil"/>
              <w:right w:val="nil"/>
            </w:tcBorders>
          </w:tcPr>
          <w:p w14:paraId="2CE25B48" w14:textId="77777777" w:rsidR="00737696" w:rsidRPr="001628F8" w:rsidRDefault="00737696" w:rsidP="009F25AF"/>
        </w:tc>
      </w:tr>
      <w:tr w:rsidR="00737696" w:rsidRPr="001628F8" w14:paraId="3140B3B9" w14:textId="77777777" w:rsidTr="009F25AF">
        <w:trPr>
          <w:trHeight w:val="240"/>
          <w:jc w:val="center"/>
        </w:trPr>
        <w:tc>
          <w:tcPr>
            <w:tcW w:w="4876" w:type="dxa"/>
            <w:tcBorders>
              <w:top w:val="nil"/>
              <w:left w:val="nil"/>
              <w:bottom w:val="nil"/>
              <w:right w:val="nil"/>
            </w:tcBorders>
          </w:tcPr>
          <w:p w14:paraId="35736BD8"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27FD08A0" w14:textId="77777777" w:rsidR="00737696" w:rsidRPr="001628F8" w:rsidRDefault="00737696" w:rsidP="009F25AF">
            <w:pPr>
              <w:pStyle w:val="AmColumnHeading"/>
            </w:pPr>
            <w:r w:rsidRPr="001628F8">
              <w:t>Alteração</w:t>
            </w:r>
          </w:p>
        </w:tc>
      </w:tr>
      <w:tr w:rsidR="00737696" w:rsidRPr="001628F8" w14:paraId="7514691E" w14:textId="77777777" w:rsidTr="009F25AF">
        <w:trPr>
          <w:jc w:val="center"/>
        </w:trPr>
        <w:tc>
          <w:tcPr>
            <w:tcW w:w="4876" w:type="dxa"/>
            <w:tcBorders>
              <w:top w:val="nil"/>
              <w:left w:val="nil"/>
              <w:bottom w:val="nil"/>
              <w:right w:val="nil"/>
            </w:tcBorders>
          </w:tcPr>
          <w:p w14:paraId="1A3B92A1" w14:textId="77777777" w:rsidR="00737696" w:rsidRPr="001628F8" w:rsidRDefault="00737696" w:rsidP="009F25AF">
            <w:pPr>
              <w:pStyle w:val="Normal6a"/>
            </w:pPr>
            <w:r w:rsidRPr="001628F8">
              <w:t>17.</w:t>
            </w:r>
            <w:r w:rsidRPr="001628F8">
              <w:tab/>
              <w:t xml:space="preserve">Considera que a aplicação </w:t>
            </w:r>
            <w:r w:rsidRPr="001628F8">
              <w:rPr>
                <w:b/>
                <w:i/>
              </w:rPr>
              <w:t>rigorosa</w:t>
            </w:r>
            <w:r w:rsidRPr="001628F8">
              <w:t xml:space="preserve"> das regras orçamentais, em si, não constitui uma condição suficiente para, a todo o momento, alcançar uma orientação orçamental ótima; insta a Comissão e o Conselho a proporem um mecanismo que ajude a garantir que a posição cíclica da UE no seu conjunto se adeque sempre às perspetivas macroeconómicas;</w:t>
            </w:r>
          </w:p>
        </w:tc>
        <w:tc>
          <w:tcPr>
            <w:tcW w:w="4876" w:type="dxa"/>
            <w:tcBorders>
              <w:top w:val="nil"/>
              <w:left w:val="nil"/>
              <w:bottom w:val="nil"/>
              <w:right w:val="nil"/>
            </w:tcBorders>
          </w:tcPr>
          <w:p w14:paraId="7A74FCD5" w14:textId="77777777" w:rsidR="00737696" w:rsidRPr="001628F8" w:rsidRDefault="00737696" w:rsidP="009F25AF">
            <w:pPr>
              <w:pStyle w:val="Normal6a"/>
            </w:pPr>
            <w:r w:rsidRPr="001628F8">
              <w:t>17.</w:t>
            </w:r>
            <w:r w:rsidRPr="001628F8">
              <w:tab/>
              <w:t>Considera que a aplicação das regras orçamentais, em si, não constitui uma condição suficiente para, a todo o momento, alcançar uma orientação orçamental ótima; insta a Comissão e o Conselho a proporem um mecanismo que ajude a garantir que a posição cíclica da UE no seu conjunto se adeque sempre às perspetivas macroeconómicas;</w:t>
            </w:r>
          </w:p>
        </w:tc>
      </w:tr>
    </w:tbl>
    <w:p w14:paraId="2B1199E9"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5D4A5CC7" w14:textId="77777777" w:rsidR="00737696" w:rsidRPr="00C93241" w:rsidRDefault="00737696" w:rsidP="00737696">
      <w:pPr>
        <w:rPr>
          <w:lang w:val="en-GB"/>
        </w:rPr>
      </w:pPr>
      <w:r w:rsidRPr="00C93241">
        <w:rPr>
          <w:rStyle w:val="HideTWBExt"/>
          <w:lang w:val="en-GB"/>
        </w:rPr>
        <w:t>&lt;/Amend&gt;</w:t>
      </w:r>
    </w:p>
    <w:p w14:paraId="5A3131DD"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277</w:t>
      </w:r>
      <w:r w:rsidRPr="00C93241">
        <w:rPr>
          <w:rStyle w:val="HideTWBExt"/>
          <w:lang w:val="en-GB"/>
        </w:rPr>
        <w:t>&lt;/NumAm&gt;</w:t>
      </w:r>
    </w:p>
    <w:p w14:paraId="2C52D862"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Thomas Händel</w:t>
      </w:r>
      <w:r w:rsidRPr="00C93241">
        <w:rPr>
          <w:rStyle w:val="HideTWBExt"/>
          <w:b w:val="0"/>
          <w:lang w:val="en-GB"/>
        </w:rPr>
        <w:t>&lt;/Members&gt;</w:t>
      </w:r>
    </w:p>
    <w:p w14:paraId="0143ED10" w14:textId="77777777" w:rsidR="00737696" w:rsidRPr="00C93241" w:rsidRDefault="00737696" w:rsidP="00737696">
      <w:pPr>
        <w:pStyle w:val="NormalBold"/>
      </w:pPr>
      <w:r w:rsidRPr="00C93241">
        <w:rPr>
          <w:rStyle w:val="HideTWBExt"/>
          <w:b w:val="0"/>
        </w:rPr>
        <w:t>&lt;/RepeatBlock-By&gt;</w:t>
      </w:r>
    </w:p>
    <w:p w14:paraId="25EA40E7"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26C89957" w14:textId="77777777" w:rsidR="00737696" w:rsidRPr="001628F8" w:rsidRDefault="00737696" w:rsidP="00737696">
      <w:pPr>
        <w:pStyle w:val="NormalBold"/>
      </w:pPr>
      <w:r w:rsidRPr="001628F8">
        <w:rPr>
          <w:rStyle w:val="HideTWBExt"/>
        </w:rPr>
        <w:t>&lt;Article&gt;</w:t>
      </w:r>
      <w:r w:rsidRPr="001628F8">
        <w:t>N.º 17</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7AE25ABB" w14:textId="77777777" w:rsidTr="009F25AF">
        <w:trPr>
          <w:trHeight w:hRule="exact" w:val="240"/>
          <w:jc w:val="center"/>
        </w:trPr>
        <w:tc>
          <w:tcPr>
            <w:tcW w:w="9752" w:type="dxa"/>
            <w:gridSpan w:val="2"/>
            <w:tcBorders>
              <w:top w:val="nil"/>
              <w:left w:val="nil"/>
              <w:bottom w:val="nil"/>
              <w:right w:val="nil"/>
            </w:tcBorders>
          </w:tcPr>
          <w:p w14:paraId="78AF5F27" w14:textId="77777777" w:rsidR="00737696" w:rsidRPr="001628F8" w:rsidRDefault="00737696" w:rsidP="009F25AF"/>
        </w:tc>
      </w:tr>
      <w:tr w:rsidR="00737696" w:rsidRPr="001628F8" w14:paraId="20AC1171" w14:textId="77777777" w:rsidTr="009F25AF">
        <w:trPr>
          <w:trHeight w:val="240"/>
          <w:jc w:val="center"/>
        </w:trPr>
        <w:tc>
          <w:tcPr>
            <w:tcW w:w="4876" w:type="dxa"/>
            <w:tcBorders>
              <w:top w:val="nil"/>
              <w:left w:val="nil"/>
              <w:bottom w:val="nil"/>
              <w:right w:val="nil"/>
            </w:tcBorders>
          </w:tcPr>
          <w:p w14:paraId="58BFAE65"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4C923946" w14:textId="77777777" w:rsidR="00737696" w:rsidRPr="001628F8" w:rsidRDefault="00737696" w:rsidP="009F25AF">
            <w:pPr>
              <w:pStyle w:val="AmColumnHeading"/>
            </w:pPr>
            <w:r w:rsidRPr="001628F8">
              <w:t>Alteração</w:t>
            </w:r>
          </w:p>
        </w:tc>
      </w:tr>
      <w:tr w:rsidR="00737696" w:rsidRPr="001628F8" w14:paraId="1F8FFEF1" w14:textId="77777777" w:rsidTr="009F25AF">
        <w:trPr>
          <w:jc w:val="center"/>
        </w:trPr>
        <w:tc>
          <w:tcPr>
            <w:tcW w:w="4876" w:type="dxa"/>
            <w:tcBorders>
              <w:top w:val="nil"/>
              <w:left w:val="nil"/>
              <w:bottom w:val="nil"/>
              <w:right w:val="nil"/>
            </w:tcBorders>
          </w:tcPr>
          <w:p w14:paraId="0425DBD2" w14:textId="77777777" w:rsidR="00737696" w:rsidRPr="001628F8" w:rsidRDefault="00737696" w:rsidP="009F25AF">
            <w:pPr>
              <w:pStyle w:val="Normal6a"/>
            </w:pPr>
            <w:r w:rsidRPr="001628F8">
              <w:t>17.</w:t>
            </w:r>
            <w:r w:rsidRPr="001628F8">
              <w:tab/>
              <w:t>Considera que a aplicação rigorosa das regras orçamentais, em si, não constitui uma condição suficiente para, a todo o momento, alcançar uma orientação orçamental ótima; insta a Comissão e o Conselho a proporem um mecanismo que ajude a garantir que a posição cíclica da UE no seu conjunto se adeque sempre às perspetivas macroeconómicas;</w:t>
            </w:r>
          </w:p>
        </w:tc>
        <w:tc>
          <w:tcPr>
            <w:tcW w:w="4876" w:type="dxa"/>
            <w:tcBorders>
              <w:top w:val="nil"/>
              <w:left w:val="nil"/>
              <w:bottom w:val="nil"/>
              <w:right w:val="nil"/>
            </w:tcBorders>
          </w:tcPr>
          <w:p w14:paraId="3B6EAA82" w14:textId="77777777" w:rsidR="00737696" w:rsidRPr="001628F8" w:rsidRDefault="00737696" w:rsidP="009F25AF">
            <w:pPr>
              <w:pStyle w:val="Normal6a"/>
            </w:pPr>
            <w:r w:rsidRPr="001628F8">
              <w:t>17.</w:t>
            </w:r>
            <w:r w:rsidRPr="001628F8">
              <w:tab/>
              <w:t>Considera que a aplicação rigorosa das regras orçamentais, em si, não constitui uma condição suficiente para, a todo o momento, alcançar uma orientação orçamental ótima</w:t>
            </w:r>
            <w:r w:rsidRPr="001628F8">
              <w:rPr>
                <w:b/>
                <w:i/>
              </w:rPr>
              <w:t>, nem um padrão de vida elevado para os cidadãos europeus</w:t>
            </w:r>
            <w:r w:rsidRPr="001628F8">
              <w:t>; insta a Comissão e o Conselho a proporem um mecanismo que ajude a garantir que a posição cíclica da UE no seu conjunto se adeque sempre às perspetivas macroeconómicas;</w:t>
            </w:r>
          </w:p>
        </w:tc>
      </w:tr>
    </w:tbl>
    <w:p w14:paraId="7234227D"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551C056D" w14:textId="77777777" w:rsidR="00737696" w:rsidRPr="00C93241" w:rsidRDefault="00737696" w:rsidP="00737696">
      <w:pPr>
        <w:rPr>
          <w:lang w:val="en-GB"/>
        </w:rPr>
      </w:pPr>
      <w:r w:rsidRPr="00C93241">
        <w:rPr>
          <w:rStyle w:val="HideTWBExt"/>
          <w:lang w:val="en-GB"/>
        </w:rPr>
        <w:t>&lt;/Amend&gt;</w:t>
      </w:r>
    </w:p>
    <w:p w14:paraId="2B86A4CF"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278</w:t>
      </w:r>
      <w:r w:rsidRPr="00C93241">
        <w:rPr>
          <w:rStyle w:val="HideTWBExt"/>
          <w:lang w:val="en-GB"/>
        </w:rPr>
        <w:t>&lt;/NumAm&gt;</w:t>
      </w:r>
    </w:p>
    <w:p w14:paraId="676D5AC2"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Marie Toussaint</w:t>
      </w:r>
      <w:r w:rsidRPr="00C93241">
        <w:rPr>
          <w:rStyle w:val="HideTWBExt"/>
          <w:b w:val="0"/>
          <w:lang w:val="en-GB"/>
        </w:rPr>
        <w:t>&lt;/Members&gt;</w:t>
      </w:r>
    </w:p>
    <w:p w14:paraId="693FC234" w14:textId="77777777" w:rsidR="00737696" w:rsidRPr="001628F8" w:rsidRDefault="00737696" w:rsidP="00737696">
      <w:r w:rsidRPr="001628F8">
        <w:rPr>
          <w:rStyle w:val="HideTWBExt"/>
        </w:rPr>
        <w:t>&lt;AuNomDe&gt;</w:t>
      </w:r>
      <w:r w:rsidRPr="001628F8">
        <w:rPr>
          <w:rStyle w:val="HideTWBInt"/>
        </w:rPr>
        <w:t>{Greens/EFA}</w:t>
      </w:r>
      <w:r w:rsidRPr="001628F8">
        <w:t>em nome do Grupo Verdes/ALE</w:t>
      </w:r>
      <w:r w:rsidRPr="001628F8">
        <w:rPr>
          <w:rStyle w:val="HideTWBExt"/>
        </w:rPr>
        <w:t>&lt;/AuNomDe&gt;</w:t>
      </w:r>
    </w:p>
    <w:p w14:paraId="4E0A3D26" w14:textId="77777777" w:rsidR="00737696" w:rsidRPr="001628F8" w:rsidRDefault="00737696" w:rsidP="00737696">
      <w:pPr>
        <w:pStyle w:val="NormalBold"/>
      </w:pPr>
      <w:r w:rsidRPr="001628F8">
        <w:rPr>
          <w:rStyle w:val="HideTWBExt"/>
          <w:b w:val="0"/>
        </w:rPr>
        <w:t>&lt;/RepeatBlock-By&gt;</w:t>
      </w:r>
    </w:p>
    <w:p w14:paraId="79D8C919" w14:textId="77777777" w:rsidR="00737696" w:rsidRPr="001628F8" w:rsidRDefault="00737696" w:rsidP="00737696">
      <w:pPr>
        <w:pStyle w:val="NormalBold"/>
      </w:pPr>
      <w:r w:rsidRPr="001628F8">
        <w:rPr>
          <w:rStyle w:val="HideTWBExt"/>
        </w:rPr>
        <w:lastRenderedPageBreak/>
        <w:t>&lt;DocAmend&gt;</w:t>
      </w:r>
      <w:r w:rsidRPr="001628F8">
        <w:t>Proposta de resolução</w:t>
      </w:r>
      <w:r w:rsidRPr="001628F8">
        <w:rPr>
          <w:rStyle w:val="HideTWBExt"/>
        </w:rPr>
        <w:t>&lt;/DocAmend&gt;</w:t>
      </w:r>
    </w:p>
    <w:p w14:paraId="0CA7AC50" w14:textId="74C5A69C" w:rsidR="00737696" w:rsidRPr="001628F8" w:rsidRDefault="00737696" w:rsidP="00737696">
      <w:pPr>
        <w:pStyle w:val="NormalBold"/>
      </w:pPr>
      <w:r w:rsidRPr="001628F8">
        <w:rPr>
          <w:rStyle w:val="HideTWBExt"/>
        </w:rPr>
        <w:t>&lt;Article&gt;</w:t>
      </w:r>
      <w:r w:rsidRPr="001628F8">
        <w:t>N.º 17</w:t>
      </w:r>
      <w:r w:rsidR="00C93241">
        <w:noBreakHyphen/>
      </w:r>
      <w:r w:rsidRPr="001628F8">
        <w:t>A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28ED120D" w14:textId="77777777" w:rsidTr="009F25AF">
        <w:trPr>
          <w:trHeight w:hRule="exact" w:val="240"/>
          <w:jc w:val="center"/>
        </w:trPr>
        <w:tc>
          <w:tcPr>
            <w:tcW w:w="9752" w:type="dxa"/>
            <w:gridSpan w:val="2"/>
            <w:tcBorders>
              <w:top w:val="nil"/>
              <w:left w:val="nil"/>
              <w:bottom w:val="nil"/>
              <w:right w:val="nil"/>
            </w:tcBorders>
          </w:tcPr>
          <w:p w14:paraId="178A1FA7" w14:textId="77777777" w:rsidR="00737696" w:rsidRPr="001628F8" w:rsidRDefault="00737696" w:rsidP="009F25AF"/>
        </w:tc>
      </w:tr>
      <w:tr w:rsidR="00737696" w:rsidRPr="001628F8" w14:paraId="423D7DE5" w14:textId="77777777" w:rsidTr="009F25AF">
        <w:trPr>
          <w:trHeight w:val="240"/>
          <w:jc w:val="center"/>
        </w:trPr>
        <w:tc>
          <w:tcPr>
            <w:tcW w:w="4876" w:type="dxa"/>
            <w:tcBorders>
              <w:top w:val="nil"/>
              <w:left w:val="nil"/>
              <w:bottom w:val="nil"/>
              <w:right w:val="nil"/>
            </w:tcBorders>
          </w:tcPr>
          <w:p w14:paraId="29DA4208"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3524076C" w14:textId="77777777" w:rsidR="00737696" w:rsidRPr="001628F8" w:rsidRDefault="00737696" w:rsidP="009F25AF">
            <w:pPr>
              <w:pStyle w:val="AmColumnHeading"/>
            </w:pPr>
            <w:r w:rsidRPr="001628F8">
              <w:t>Alteração</w:t>
            </w:r>
          </w:p>
        </w:tc>
      </w:tr>
      <w:tr w:rsidR="00737696" w:rsidRPr="001628F8" w14:paraId="5C7C3BF3" w14:textId="77777777" w:rsidTr="009F25AF">
        <w:trPr>
          <w:jc w:val="center"/>
        </w:trPr>
        <w:tc>
          <w:tcPr>
            <w:tcW w:w="4876" w:type="dxa"/>
            <w:tcBorders>
              <w:top w:val="nil"/>
              <w:left w:val="nil"/>
              <w:bottom w:val="nil"/>
              <w:right w:val="nil"/>
            </w:tcBorders>
          </w:tcPr>
          <w:p w14:paraId="4C1394DB" w14:textId="77777777" w:rsidR="00737696" w:rsidRPr="001628F8" w:rsidRDefault="00737696" w:rsidP="009F25AF">
            <w:pPr>
              <w:pStyle w:val="Normal6a"/>
            </w:pPr>
          </w:p>
        </w:tc>
        <w:tc>
          <w:tcPr>
            <w:tcW w:w="4876" w:type="dxa"/>
            <w:tcBorders>
              <w:top w:val="nil"/>
              <w:left w:val="nil"/>
              <w:bottom w:val="nil"/>
              <w:right w:val="nil"/>
            </w:tcBorders>
          </w:tcPr>
          <w:p w14:paraId="26426728" w14:textId="50AD87F2" w:rsidR="00737696" w:rsidRPr="001628F8" w:rsidRDefault="00737696" w:rsidP="009F25AF">
            <w:pPr>
              <w:pStyle w:val="Normal6a"/>
            </w:pPr>
            <w:r w:rsidRPr="001628F8">
              <w:rPr>
                <w:b/>
                <w:i/>
              </w:rPr>
              <w:t>17</w:t>
            </w:r>
            <w:r w:rsidR="00C93241">
              <w:rPr>
                <w:b/>
                <w:i/>
              </w:rPr>
              <w:noBreakHyphen/>
            </w:r>
            <w:r w:rsidRPr="001628F8">
              <w:rPr>
                <w:b/>
                <w:i/>
              </w:rPr>
              <w:t>A.</w:t>
            </w:r>
            <w:r w:rsidRPr="001628F8">
              <w:tab/>
            </w:r>
            <w:r w:rsidRPr="001628F8">
              <w:rPr>
                <w:b/>
                <w:i/>
              </w:rPr>
              <w:t>Observa que a orientação orçamental global é contracionista, nomeadamente devido à redução das despesas líquidas; salienta que a orientação orçamental contracionista está associada a um crescimento global do investimento público, apoiado principalmente pelo Mecanismo de Recuperação e Resiliência (MRR); observa, no entanto, que alguns Estados</w:t>
            </w:r>
            <w:r w:rsidR="00C93241">
              <w:rPr>
                <w:b/>
                <w:i/>
              </w:rPr>
              <w:noBreakHyphen/>
            </w:r>
            <w:r w:rsidRPr="001628F8">
              <w:rPr>
                <w:b/>
                <w:i/>
              </w:rPr>
              <w:t>Membros não aumentaram as suas despesas de investimento, apesar das necessidades prementes; manifesta a sua preocupação com o impacto da continuação de uma orientação orçamental contracionista a médio prazo, nomeadamente com o fim do MRR; salienta o papel central do MRR na resposta aos desafios globais da UE; apela à criação de outras capacidades de investimento à escala da UE para que esta possa continuar a realizar os investimentos necessários para uma transição justa para uma economia verde;</w:t>
            </w:r>
          </w:p>
        </w:tc>
      </w:tr>
    </w:tbl>
    <w:p w14:paraId="2514D1FD"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2AC8A24A" w14:textId="77777777" w:rsidR="00737696" w:rsidRPr="00C93241" w:rsidRDefault="00737696" w:rsidP="00737696">
      <w:pPr>
        <w:rPr>
          <w:lang w:val="en-GB"/>
        </w:rPr>
      </w:pPr>
      <w:r w:rsidRPr="00C93241">
        <w:rPr>
          <w:rStyle w:val="HideTWBExt"/>
          <w:lang w:val="en-GB"/>
        </w:rPr>
        <w:t>&lt;/Amend&gt;</w:t>
      </w:r>
    </w:p>
    <w:p w14:paraId="5867EC82"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279</w:t>
      </w:r>
      <w:r w:rsidRPr="00C93241">
        <w:rPr>
          <w:rStyle w:val="HideTWBExt"/>
          <w:lang w:val="en-GB"/>
        </w:rPr>
        <w:t>&lt;/NumAm&gt;</w:t>
      </w:r>
    </w:p>
    <w:p w14:paraId="25E9223A"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Irene Tinagli</w:t>
      </w:r>
      <w:r w:rsidRPr="00C93241">
        <w:rPr>
          <w:rStyle w:val="HideTWBExt"/>
          <w:b w:val="0"/>
          <w:lang w:val="en-GB"/>
        </w:rPr>
        <w:t>&lt;/Members&gt;</w:t>
      </w:r>
    </w:p>
    <w:p w14:paraId="7BD2CD3B" w14:textId="77777777" w:rsidR="00737696" w:rsidRPr="001628F8" w:rsidRDefault="00737696" w:rsidP="00737696">
      <w:pPr>
        <w:pStyle w:val="NormalBold"/>
      </w:pPr>
      <w:r w:rsidRPr="001628F8">
        <w:rPr>
          <w:rStyle w:val="HideTWBExt"/>
          <w:b w:val="0"/>
        </w:rPr>
        <w:t>&lt;/RepeatBlock-By&gt;</w:t>
      </w:r>
    </w:p>
    <w:p w14:paraId="6118392F"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79569783" w14:textId="76EE069D" w:rsidR="00737696" w:rsidRPr="001628F8" w:rsidRDefault="00737696" w:rsidP="00737696">
      <w:pPr>
        <w:pStyle w:val="NormalBold"/>
      </w:pPr>
      <w:r w:rsidRPr="001628F8">
        <w:rPr>
          <w:rStyle w:val="HideTWBExt"/>
        </w:rPr>
        <w:t>&lt;Article&gt;</w:t>
      </w:r>
      <w:r w:rsidRPr="001628F8">
        <w:t>N.º 17</w:t>
      </w:r>
      <w:r w:rsidR="00C93241">
        <w:noBreakHyphen/>
      </w:r>
      <w:r w:rsidRPr="001628F8">
        <w:t>A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293DEB40" w14:textId="77777777" w:rsidTr="009F25AF">
        <w:trPr>
          <w:trHeight w:hRule="exact" w:val="240"/>
          <w:jc w:val="center"/>
        </w:trPr>
        <w:tc>
          <w:tcPr>
            <w:tcW w:w="9752" w:type="dxa"/>
            <w:gridSpan w:val="2"/>
            <w:tcBorders>
              <w:top w:val="nil"/>
              <w:left w:val="nil"/>
              <w:bottom w:val="nil"/>
              <w:right w:val="nil"/>
            </w:tcBorders>
          </w:tcPr>
          <w:p w14:paraId="09FF7BD2" w14:textId="77777777" w:rsidR="00737696" w:rsidRPr="001628F8" w:rsidRDefault="00737696" w:rsidP="009F25AF"/>
        </w:tc>
      </w:tr>
      <w:tr w:rsidR="00737696" w:rsidRPr="001628F8" w14:paraId="4C6C8E09" w14:textId="77777777" w:rsidTr="009F25AF">
        <w:trPr>
          <w:trHeight w:val="240"/>
          <w:jc w:val="center"/>
        </w:trPr>
        <w:tc>
          <w:tcPr>
            <w:tcW w:w="4876" w:type="dxa"/>
            <w:tcBorders>
              <w:top w:val="nil"/>
              <w:left w:val="nil"/>
              <w:bottom w:val="nil"/>
              <w:right w:val="nil"/>
            </w:tcBorders>
          </w:tcPr>
          <w:p w14:paraId="4776C66C"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32A704B6" w14:textId="77777777" w:rsidR="00737696" w:rsidRPr="001628F8" w:rsidRDefault="00737696" w:rsidP="009F25AF">
            <w:pPr>
              <w:pStyle w:val="AmColumnHeading"/>
            </w:pPr>
            <w:r w:rsidRPr="001628F8">
              <w:t>Alteração</w:t>
            </w:r>
          </w:p>
        </w:tc>
      </w:tr>
      <w:tr w:rsidR="00737696" w:rsidRPr="001628F8" w14:paraId="1245C785" w14:textId="77777777" w:rsidTr="009F25AF">
        <w:trPr>
          <w:jc w:val="center"/>
        </w:trPr>
        <w:tc>
          <w:tcPr>
            <w:tcW w:w="4876" w:type="dxa"/>
            <w:tcBorders>
              <w:top w:val="nil"/>
              <w:left w:val="nil"/>
              <w:bottom w:val="nil"/>
              <w:right w:val="nil"/>
            </w:tcBorders>
          </w:tcPr>
          <w:p w14:paraId="7B91D9E4" w14:textId="77777777" w:rsidR="00737696" w:rsidRPr="001628F8" w:rsidRDefault="00737696" w:rsidP="009F25AF">
            <w:pPr>
              <w:pStyle w:val="Normal6a"/>
            </w:pPr>
          </w:p>
        </w:tc>
        <w:tc>
          <w:tcPr>
            <w:tcW w:w="4876" w:type="dxa"/>
            <w:tcBorders>
              <w:top w:val="nil"/>
              <w:left w:val="nil"/>
              <w:bottom w:val="nil"/>
              <w:right w:val="nil"/>
            </w:tcBorders>
          </w:tcPr>
          <w:p w14:paraId="2560EBE0" w14:textId="79485062" w:rsidR="00737696" w:rsidRPr="001628F8" w:rsidRDefault="00737696" w:rsidP="009F25AF">
            <w:pPr>
              <w:pStyle w:val="Normal6a"/>
            </w:pPr>
            <w:r w:rsidRPr="001628F8">
              <w:rPr>
                <w:b/>
                <w:i/>
              </w:rPr>
              <w:t>17</w:t>
            </w:r>
            <w:r w:rsidR="00C93241">
              <w:rPr>
                <w:b/>
                <w:i/>
              </w:rPr>
              <w:noBreakHyphen/>
            </w:r>
            <w:r w:rsidRPr="001628F8">
              <w:rPr>
                <w:b/>
                <w:i/>
              </w:rPr>
              <w:t>A.</w:t>
            </w:r>
            <w:r w:rsidRPr="001628F8">
              <w:tab/>
            </w:r>
            <w:r w:rsidRPr="001628F8">
              <w:rPr>
                <w:b/>
                <w:i/>
              </w:rPr>
              <w:t xml:space="preserve">Sublinha que a habitação está diretamente correlacionada com a macroeconomia da área do euro, influenciando e sendo influenciada pelo panorama económico; observa que a habitação representa uma parte considerável do rendimento da área do </w:t>
            </w:r>
            <w:r w:rsidRPr="001628F8">
              <w:rPr>
                <w:b/>
                <w:i/>
              </w:rPr>
              <w:lastRenderedPageBreak/>
              <w:t>euro; salienta que, de acordo com o Eurostat, os agregados familiares da UE gastaram, em média, 19,7 % do seu rendimento disponível em habitação; recorda que os ciclos do mercado da habitação têm impacto na saúde orçamental, influenciando as receitas fiscais e as despesas sociais; salienta que as políticas que apoiam a estabilidade do mercado da habitação também contribuem para a resiliência económica;</w:t>
            </w:r>
          </w:p>
        </w:tc>
      </w:tr>
    </w:tbl>
    <w:p w14:paraId="1A03F650" w14:textId="77777777" w:rsidR="00737696" w:rsidRPr="00C93241" w:rsidRDefault="00737696" w:rsidP="00737696">
      <w:pPr>
        <w:pStyle w:val="AmOrLang"/>
        <w:rPr>
          <w:lang w:val="en-GB"/>
        </w:rPr>
      </w:pPr>
      <w:r w:rsidRPr="00C93241">
        <w:rPr>
          <w:lang w:val="en-GB"/>
        </w:rPr>
        <w:lastRenderedPageBreak/>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250D08FF" w14:textId="77777777" w:rsidR="00737696" w:rsidRPr="00C93241" w:rsidRDefault="00737696" w:rsidP="00737696">
      <w:pPr>
        <w:rPr>
          <w:lang w:val="en-GB"/>
        </w:rPr>
      </w:pPr>
      <w:r w:rsidRPr="00C93241">
        <w:rPr>
          <w:rStyle w:val="HideTWBExt"/>
          <w:lang w:val="en-GB"/>
        </w:rPr>
        <w:t>&lt;/Amend&gt;</w:t>
      </w:r>
    </w:p>
    <w:p w14:paraId="323648A3"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280</w:t>
      </w:r>
      <w:r w:rsidRPr="00C93241">
        <w:rPr>
          <w:rStyle w:val="HideTWBExt"/>
          <w:lang w:val="en-GB"/>
        </w:rPr>
        <w:t>&lt;/NumAm&gt;</w:t>
      </w:r>
    </w:p>
    <w:p w14:paraId="678D6550"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Manon Aubry</w:t>
      </w:r>
      <w:r w:rsidRPr="00C93241">
        <w:rPr>
          <w:rStyle w:val="HideTWBExt"/>
          <w:b w:val="0"/>
          <w:lang w:val="en-GB"/>
        </w:rPr>
        <w:t>&lt;/Members&gt;</w:t>
      </w:r>
    </w:p>
    <w:p w14:paraId="36748E92" w14:textId="77777777" w:rsidR="00737696" w:rsidRPr="001628F8" w:rsidRDefault="00737696" w:rsidP="00737696">
      <w:pPr>
        <w:pStyle w:val="NormalBold"/>
      </w:pPr>
      <w:r w:rsidRPr="001628F8">
        <w:rPr>
          <w:rStyle w:val="HideTWBExt"/>
          <w:b w:val="0"/>
        </w:rPr>
        <w:t>&lt;/RepeatBlock-By&gt;</w:t>
      </w:r>
    </w:p>
    <w:p w14:paraId="308E4F15"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5E7C9C83" w14:textId="5C503C10" w:rsidR="00737696" w:rsidRPr="001628F8" w:rsidRDefault="00737696" w:rsidP="00737696">
      <w:pPr>
        <w:pStyle w:val="NormalBold"/>
      </w:pPr>
      <w:r w:rsidRPr="001628F8">
        <w:rPr>
          <w:rStyle w:val="HideTWBExt"/>
        </w:rPr>
        <w:t>&lt;Article&gt;</w:t>
      </w:r>
      <w:r w:rsidRPr="001628F8">
        <w:t>N.º 17</w:t>
      </w:r>
      <w:r w:rsidR="00C93241">
        <w:noBreakHyphen/>
      </w:r>
      <w:r w:rsidRPr="001628F8">
        <w:t>A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5E701320" w14:textId="77777777" w:rsidTr="009F25AF">
        <w:trPr>
          <w:trHeight w:hRule="exact" w:val="240"/>
          <w:jc w:val="center"/>
        </w:trPr>
        <w:tc>
          <w:tcPr>
            <w:tcW w:w="9752" w:type="dxa"/>
            <w:gridSpan w:val="2"/>
            <w:tcBorders>
              <w:top w:val="nil"/>
              <w:left w:val="nil"/>
              <w:bottom w:val="nil"/>
              <w:right w:val="nil"/>
            </w:tcBorders>
          </w:tcPr>
          <w:p w14:paraId="6D8D3D28" w14:textId="77777777" w:rsidR="00737696" w:rsidRPr="001628F8" w:rsidRDefault="00737696" w:rsidP="009F25AF"/>
        </w:tc>
      </w:tr>
      <w:tr w:rsidR="00737696" w:rsidRPr="001628F8" w14:paraId="5262BA83" w14:textId="77777777" w:rsidTr="009F25AF">
        <w:trPr>
          <w:trHeight w:val="240"/>
          <w:jc w:val="center"/>
        </w:trPr>
        <w:tc>
          <w:tcPr>
            <w:tcW w:w="4876" w:type="dxa"/>
            <w:tcBorders>
              <w:top w:val="nil"/>
              <w:left w:val="nil"/>
              <w:bottom w:val="nil"/>
              <w:right w:val="nil"/>
            </w:tcBorders>
          </w:tcPr>
          <w:p w14:paraId="0C9AAC89"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24D9CB8E" w14:textId="77777777" w:rsidR="00737696" w:rsidRPr="001628F8" w:rsidRDefault="00737696" w:rsidP="009F25AF">
            <w:pPr>
              <w:pStyle w:val="AmColumnHeading"/>
            </w:pPr>
            <w:r w:rsidRPr="001628F8">
              <w:t>Alteração</w:t>
            </w:r>
          </w:p>
        </w:tc>
      </w:tr>
      <w:tr w:rsidR="00737696" w:rsidRPr="001628F8" w14:paraId="42713F21" w14:textId="77777777" w:rsidTr="009F25AF">
        <w:trPr>
          <w:jc w:val="center"/>
        </w:trPr>
        <w:tc>
          <w:tcPr>
            <w:tcW w:w="4876" w:type="dxa"/>
            <w:tcBorders>
              <w:top w:val="nil"/>
              <w:left w:val="nil"/>
              <w:bottom w:val="nil"/>
              <w:right w:val="nil"/>
            </w:tcBorders>
          </w:tcPr>
          <w:p w14:paraId="309A08B6" w14:textId="77777777" w:rsidR="00737696" w:rsidRPr="001628F8" w:rsidRDefault="00737696" w:rsidP="009F25AF">
            <w:pPr>
              <w:pStyle w:val="Normal6a"/>
            </w:pPr>
          </w:p>
        </w:tc>
        <w:tc>
          <w:tcPr>
            <w:tcW w:w="4876" w:type="dxa"/>
            <w:tcBorders>
              <w:top w:val="nil"/>
              <w:left w:val="nil"/>
              <w:bottom w:val="nil"/>
              <w:right w:val="nil"/>
            </w:tcBorders>
          </w:tcPr>
          <w:p w14:paraId="204CEEC8" w14:textId="3040613A" w:rsidR="00737696" w:rsidRPr="001628F8" w:rsidRDefault="00737696" w:rsidP="009F25AF">
            <w:pPr>
              <w:pStyle w:val="Normal6a"/>
            </w:pPr>
            <w:r w:rsidRPr="001628F8">
              <w:rPr>
                <w:b/>
                <w:i/>
              </w:rPr>
              <w:t>17</w:t>
            </w:r>
            <w:r w:rsidR="00C93241">
              <w:rPr>
                <w:b/>
                <w:i/>
              </w:rPr>
              <w:noBreakHyphen/>
            </w:r>
            <w:r w:rsidRPr="001628F8">
              <w:rPr>
                <w:b/>
                <w:i/>
              </w:rPr>
              <w:t>A.</w:t>
            </w:r>
            <w:r w:rsidRPr="001628F8">
              <w:tab/>
            </w:r>
            <w:r w:rsidRPr="001628F8">
              <w:rPr>
                <w:b/>
                <w:i/>
              </w:rPr>
              <w:t>Insta as instituições e os decisores da UE a reconhecerem a evidência de que os cortes na despesa pública têm um impacto contracionista na economia e a rejeitarem esta abordagem;</w:t>
            </w:r>
          </w:p>
        </w:tc>
      </w:tr>
    </w:tbl>
    <w:p w14:paraId="0D8FB1FA"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5CAB8741" w14:textId="77777777" w:rsidR="00737696" w:rsidRPr="00C93241" w:rsidRDefault="00737696" w:rsidP="00737696">
      <w:pPr>
        <w:rPr>
          <w:lang w:val="en-GB"/>
        </w:rPr>
      </w:pPr>
      <w:r w:rsidRPr="00C93241">
        <w:rPr>
          <w:rStyle w:val="HideTWBExt"/>
          <w:lang w:val="en-GB"/>
        </w:rPr>
        <w:t>&lt;/Amend&gt;</w:t>
      </w:r>
    </w:p>
    <w:p w14:paraId="3D75C74D"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281</w:t>
      </w:r>
      <w:r w:rsidRPr="00C93241">
        <w:rPr>
          <w:rStyle w:val="HideTWBExt"/>
          <w:lang w:val="en-GB"/>
        </w:rPr>
        <w:t>&lt;/NumAm&gt;</w:t>
      </w:r>
    </w:p>
    <w:p w14:paraId="6A6BAC30"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Irene Tinagli</w:t>
      </w:r>
      <w:r w:rsidRPr="00C93241">
        <w:rPr>
          <w:rStyle w:val="HideTWBExt"/>
          <w:b w:val="0"/>
          <w:lang w:val="en-GB"/>
        </w:rPr>
        <w:t>&lt;/Members&gt;</w:t>
      </w:r>
    </w:p>
    <w:p w14:paraId="3FB997C3" w14:textId="77777777" w:rsidR="00737696" w:rsidRPr="001628F8" w:rsidRDefault="00737696" w:rsidP="00737696">
      <w:pPr>
        <w:pStyle w:val="NormalBold"/>
      </w:pPr>
      <w:r w:rsidRPr="001628F8">
        <w:rPr>
          <w:rStyle w:val="HideTWBExt"/>
          <w:b w:val="0"/>
        </w:rPr>
        <w:t>&lt;/RepeatBlock-By&gt;</w:t>
      </w:r>
    </w:p>
    <w:p w14:paraId="4DFFE403"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6CDB2E90" w14:textId="6B778088" w:rsidR="00737696" w:rsidRPr="001628F8" w:rsidRDefault="00737696" w:rsidP="00737696">
      <w:pPr>
        <w:pStyle w:val="NormalBold"/>
      </w:pPr>
      <w:r w:rsidRPr="001628F8">
        <w:rPr>
          <w:rStyle w:val="HideTWBExt"/>
        </w:rPr>
        <w:t>&lt;Article&gt;</w:t>
      </w:r>
      <w:r w:rsidRPr="001628F8">
        <w:t>N.º 17</w:t>
      </w:r>
      <w:r w:rsidR="00C93241">
        <w:noBreakHyphen/>
      </w:r>
      <w:r w:rsidRPr="001628F8">
        <w:t>B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32D265D8" w14:textId="77777777" w:rsidTr="009F25AF">
        <w:trPr>
          <w:trHeight w:hRule="exact" w:val="240"/>
          <w:jc w:val="center"/>
        </w:trPr>
        <w:tc>
          <w:tcPr>
            <w:tcW w:w="9752" w:type="dxa"/>
            <w:gridSpan w:val="2"/>
            <w:tcBorders>
              <w:top w:val="nil"/>
              <w:left w:val="nil"/>
              <w:bottom w:val="nil"/>
              <w:right w:val="nil"/>
            </w:tcBorders>
          </w:tcPr>
          <w:p w14:paraId="2F964499" w14:textId="77777777" w:rsidR="00737696" w:rsidRPr="001628F8" w:rsidRDefault="00737696" w:rsidP="009F25AF"/>
        </w:tc>
      </w:tr>
      <w:tr w:rsidR="00737696" w:rsidRPr="001628F8" w14:paraId="58DFCA50" w14:textId="77777777" w:rsidTr="009F25AF">
        <w:trPr>
          <w:trHeight w:val="240"/>
          <w:jc w:val="center"/>
        </w:trPr>
        <w:tc>
          <w:tcPr>
            <w:tcW w:w="4876" w:type="dxa"/>
            <w:tcBorders>
              <w:top w:val="nil"/>
              <w:left w:val="nil"/>
              <w:bottom w:val="nil"/>
              <w:right w:val="nil"/>
            </w:tcBorders>
          </w:tcPr>
          <w:p w14:paraId="4C99D527"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44931029" w14:textId="77777777" w:rsidR="00737696" w:rsidRPr="001628F8" w:rsidRDefault="00737696" w:rsidP="009F25AF">
            <w:pPr>
              <w:pStyle w:val="AmColumnHeading"/>
            </w:pPr>
            <w:r w:rsidRPr="001628F8">
              <w:t>Alteração</w:t>
            </w:r>
          </w:p>
        </w:tc>
      </w:tr>
      <w:tr w:rsidR="00737696" w:rsidRPr="001628F8" w14:paraId="5E6CA94F" w14:textId="77777777" w:rsidTr="009F25AF">
        <w:trPr>
          <w:jc w:val="center"/>
        </w:trPr>
        <w:tc>
          <w:tcPr>
            <w:tcW w:w="4876" w:type="dxa"/>
            <w:tcBorders>
              <w:top w:val="nil"/>
              <w:left w:val="nil"/>
              <w:bottom w:val="nil"/>
              <w:right w:val="nil"/>
            </w:tcBorders>
          </w:tcPr>
          <w:p w14:paraId="1C613B9A" w14:textId="77777777" w:rsidR="00737696" w:rsidRPr="001628F8" w:rsidRDefault="00737696" w:rsidP="009F25AF">
            <w:pPr>
              <w:pStyle w:val="Normal6a"/>
            </w:pPr>
          </w:p>
        </w:tc>
        <w:tc>
          <w:tcPr>
            <w:tcW w:w="4876" w:type="dxa"/>
            <w:tcBorders>
              <w:top w:val="nil"/>
              <w:left w:val="nil"/>
              <w:bottom w:val="nil"/>
              <w:right w:val="nil"/>
            </w:tcBorders>
          </w:tcPr>
          <w:p w14:paraId="593842EF" w14:textId="049F13C4" w:rsidR="00737696" w:rsidRPr="001628F8" w:rsidRDefault="00737696" w:rsidP="009F25AF">
            <w:pPr>
              <w:pStyle w:val="Normal6a"/>
            </w:pPr>
            <w:r w:rsidRPr="001628F8">
              <w:rPr>
                <w:b/>
                <w:i/>
              </w:rPr>
              <w:t>17</w:t>
            </w:r>
            <w:r w:rsidR="00C93241">
              <w:rPr>
                <w:b/>
                <w:i/>
              </w:rPr>
              <w:noBreakHyphen/>
            </w:r>
            <w:r w:rsidRPr="001628F8">
              <w:rPr>
                <w:b/>
                <w:i/>
              </w:rPr>
              <w:t>B.</w:t>
            </w:r>
            <w:r w:rsidRPr="001628F8">
              <w:tab/>
            </w:r>
            <w:r w:rsidRPr="001628F8">
              <w:rPr>
                <w:b/>
                <w:i/>
              </w:rPr>
              <w:t xml:space="preserve">Salienta que a falta ou a inacessibilidade da habitação não só tem consequências sociais, como pode representar um impedimento para a mobilidade regional e no interior da UE, com implicações prejudiciais para o dinamismo económico e o progresso </w:t>
            </w:r>
            <w:r w:rsidRPr="001628F8">
              <w:rPr>
                <w:b/>
                <w:i/>
              </w:rPr>
              <w:lastRenderedPageBreak/>
              <w:t>social;</w:t>
            </w:r>
          </w:p>
        </w:tc>
      </w:tr>
    </w:tbl>
    <w:p w14:paraId="09A8176A" w14:textId="77777777" w:rsidR="00737696" w:rsidRPr="00C93241" w:rsidRDefault="00737696" w:rsidP="00737696">
      <w:pPr>
        <w:pStyle w:val="AmOrLang"/>
        <w:rPr>
          <w:lang w:val="en-GB"/>
        </w:rPr>
      </w:pPr>
      <w:r w:rsidRPr="00C93241">
        <w:rPr>
          <w:lang w:val="en-GB"/>
        </w:rPr>
        <w:lastRenderedPageBreak/>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1096FD93" w14:textId="77777777" w:rsidR="00737696" w:rsidRPr="00C93241" w:rsidRDefault="00737696" w:rsidP="00737696">
      <w:pPr>
        <w:rPr>
          <w:lang w:val="en-GB"/>
        </w:rPr>
      </w:pPr>
      <w:r w:rsidRPr="00C93241">
        <w:rPr>
          <w:rStyle w:val="HideTWBExt"/>
          <w:lang w:val="en-GB"/>
        </w:rPr>
        <w:t>&lt;/Amend&gt;</w:t>
      </w:r>
    </w:p>
    <w:p w14:paraId="2BD87028"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282</w:t>
      </w:r>
      <w:r w:rsidRPr="00C93241">
        <w:rPr>
          <w:rStyle w:val="HideTWBExt"/>
          <w:lang w:val="en-GB"/>
        </w:rPr>
        <w:t>&lt;/NumAm&gt;</w:t>
      </w:r>
    </w:p>
    <w:p w14:paraId="295383A7"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Manon Aubry</w:t>
      </w:r>
      <w:r w:rsidRPr="00C93241">
        <w:rPr>
          <w:rStyle w:val="HideTWBExt"/>
          <w:b w:val="0"/>
          <w:lang w:val="en-GB"/>
        </w:rPr>
        <w:t>&lt;/Members&gt;</w:t>
      </w:r>
    </w:p>
    <w:p w14:paraId="03EE5E56" w14:textId="77777777" w:rsidR="00737696" w:rsidRPr="001628F8" w:rsidRDefault="00737696" w:rsidP="00737696">
      <w:pPr>
        <w:pStyle w:val="NormalBold"/>
      </w:pPr>
      <w:r w:rsidRPr="001628F8">
        <w:rPr>
          <w:rStyle w:val="HideTWBExt"/>
          <w:b w:val="0"/>
        </w:rPr>
        <w:t>&lt;/RepeatBlock-By&gt;</w:t>
      </w:r>
    </w:p>
    <w:p w14:paraId="6AA5B35A"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71DE60AE" w14:textId="767000BC" w:rsidR="00737696" w:rsidRPr="001628F8" w:rsidRDefault="00737696" w:rsidP="00737696">
      <w:pPr>
        <w:pStyle w:val="NormalBold"/>
      </w:pPr>
      <w:r w:rsidRPr="001628F8">
        <w:rPr>
          <w:rStyle w:val="HideTWBExt"/>
        </w:rPr>
        <w:t>&lt;Article&gt;</w:t>
      </w:r>
      <w:r w:rsidRPr="001628F8">
        <w:t>N.º 17</w:t>
      </w:r>
      <w:r w:rsidR="00C93241">
        <w:noBreakHyphen/>
      </w:r>
      <w:r w:rsidRPr="001628F8">
        <w:t>B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763E81D8" w14:textId="77777777" w:rsidTr="009F25AF">
        <w:trPr>
          <w:trHeight w:hRule="exact" w:val="240"/>
          <w:jc w:val="center"/>
        </w:trPr>
        <w:tc>
          <w:tcPr>
            <w:tcW w:w="9752" w:type="dxa"/>
            <w:gridSpan w:val="2"/>
            <w:tcBorders>
              <w:top w:val="nil"/>
              <w:left w:val="nil"/>
              <w:bottom w:val="nil"/>
              <w:right w:val="nil"/>
            </w:tcBorders>
          </w:tcPr>
          <w:p w14:paraId="7B2FDD02" w14:textId="77777777" w:rsidR="00737696" w:rsidRPr="001628F8" w:rsidRDefault="00737696" w:rsidP="009F25AF"/>
        </w:tc>
      </w:tr>
      <w:tr w:rsidR="00737696" w:rsidRPr="001628F8" w14:paraId="40176CAB" w14:textId="77777777" w:rsidTr="009F25AF">
        <w:trPr>
          <w:trHeight w:val="240"/>
          <w:jc w:val="center"/>
        </w:trPr>
        <w:tc>
          <w:tcPr>
            <w:tcW w:w="4876" w:type="dxa"/>
            <w:tcBorders>
              <w:top w:val="nil"/>
              <w:left w:val="nil"/>
              <w:bottom w:val="nil"/>
              <w:right w:val="nil"/>
            </w:tcBorders>
          </w:tcPr>
          <w:p w14:paraId="57083FDE"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7286FFFC" w14:textId="77777777" w:rsidR="00737696" w:rsidRPr="001628F8" w:rsidRDefault="00737696" w:rsidP="009F25AF">
            <w:pPr>
              <w:pStyle w:val="AmColumnHeading"/>
            </w:pPr>
            <w:r w:rsidRPr="001628F8">
              <w:t>Alteração</w:t>
            </w:r>
          </w:p>
        </w:tc>
      </w:tr>
      <w:tr w:rsidR="00737696" w:rsidRPr="001628F8" w14:paraId="7041D126" w14:textId="77777777" w:rsidTr="009F25AF">
        <w:trPr>
          <w:jc w:val="center"/>
        </w:trPr>
        <w:tc>
          <w:tcPr>
            <w:tcW w:w="4876" w:type="dxa"/>
            <w:tcBorders>
              <w:top w:val="nil"/>
              <w:left w:val="nil"/>
              <w:bottom w:val="nil"/>
              <w:right w:val="nil"/>
            </w:tcBorders>
          </w:tcPr>
          <w:p w14:paraId="5DB0BB5A" w14:textId="77777777" w:rsidR="00737696" w:rsidRPr="001628F8" w:rsidRDefault="00737696" w:rsidP="009F25AF">
            <w:pPr>
              <w:pStyle w:val="Normal6a"/>
            </w:pPr>
          </w:p>
        </w:tc>
        <w:tc>
          <w:tcPr>
            <w:tcW w:w="4876" w:type="dxa"/>
            <w:tcBorders>
              <w:top w:val="nil"/>
              <w:left w:val="nil"/>
              <w:bottom w:val="nil"/>
              <w:right w:val="nil"/>
            </w:tcBorders>
          </w:tcPr>
          <w:p w14:paraId="601066BA" w14:textId="41B87141" w:rsidR="00737696" w:rsidRPr="001628F8" w:rsidRDefault="00737696" w:rsidP="009F25AF">
            <w:pPr>
              <w:pStyle w:val="Normal6a"/>
            </w:pPr>
            <w:r w:rsidRPr="001628F8">
              <w:rPr>
                <w:b/>
                <w:i/>
              </w:rPr>
              <w:t>17</w:t>
            </w:r>
            <w:r w:rsidR="00C93241">
              <w:rPr>
                <w:b/>
                <w:i/>
              </w:rPr>
              <w:noBreakHyphen/>
            </w:r>
            <w:r w:rsidRPr="001628F8">
              <w:rPr>
                <w:b/>
                <w:i/>
              </w:rPr>
              <w:t>B.</w:t>
            </w:r>
            <w:r w:rsidRPr="001628F8">
              <w:tab/>
            </w:r>
            <w:r w:rsidRPr="001628F8">
              <w:rPr>
                <w:b/>
                <w:i/>
              </w:rPr>
              <w:t>Recorda que o Fundo Monetário Internacional (FMI), que durante muito tempo defendeu a austeridade e os ajustamentos estruturais, reconhece que a consolidação orçamental não é eficaz, em termos médios, na redução dos rácios dívida/PIB;</w:t>
            </w:r>
          </w:p>
        </w:tc>
      </w:tr>
    </w:tbl>
    <w:p w14:paraId="28018801"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5DCB691A" w14:textId="77777777" w:rsidR="00737696" w:rsidRPr="00C93241" w:rsidRDefault="00737696" w:rsidP="00737696">
      <w:pPr>
        <w:rPr>
          <w:lang w:val="en-GB"/>
        </w:rPr>
      </w:pPr>
      <w:r w:rsidRPr="00C93241">
        <w:rPr>
          <w:rStyle w:val="HideTWBExt"/>
          <w:lang w:val="en-GB"/>
        </w:rPr>
        <w:t>&lt;/Amend&gt;</w:t>
      </w:r>
    </w:p>
    <w:p w14:paraId="450C2148"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283</w:t>
      </w:r>
      <w:r w:rsidRPr="00C93241">
        <w:rPr>
          <w:rStyle w:val="HideTWBExt"/>
          <w:lang w:val="en-GB"/>
        </w:rPr>
        <w:t>&lt;/NumAm&gt;</w:t>
      </w:r>
    </w:p>
    <w:p w14:paraId="7D65A2DD"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Marie Toussaint</w:t>
      </w:r>
      <w:r w:rsidRPr="00C93241">
        <w:rPr>
          <w:rStyle w:val="HideTWBExt"/>
          <w:b w:val="0"/>
          <w:lang w:val="en-GB"/>
        </w:rPr>
        <w:t>&lt;/Members&gt;</w:t>
      </w:r>
    </w:p>
    <w:p w14:paraId="3F260513" w14:textId="77777777" w:rsidR="00737696" w:rsidRPr="001628F8" w:rsidRDefault="00737696" w:rsidP="00737696">
      <w:r w:rsidRPr="001628F8">
        <w:rPr>
          <w:rStyle w:val="HideTWBExt"/>
        </w:rPr>
        <w:t>&lt;AuNomDe&gt;</w:t>
      </w:r>
      <w:r w:rsidRPr="001628F8">
        <w:rPr>
          <w:rStyle w:val="HideTWBInt"/>
        </w:rPr>
        <w:t>{Greens/EFA}</w:t>
      </w:r>
      <w:r w:rsidRPr="001628F8">
        <w:t>em nome do Grupo Verdes/ALE</w:t>
      </w:r>
      <w:r w:rsidRPr="001628F8">
        <w:rPr>
          <w:rStyle w:val="HideTWBExt"/>
        </w:rPr>
        <w:t>&lt;/AuNomDe&gt;</w:t>
      </w:r>
    </w:p>
    <w:p w14:paraId="309D8F6E" w14:textId="77777777" w:rsidR="00737696" w:rsidRPr="001628F8" w:rsidRDefault="00737696" w:rsidP="00737696">
      <w:pPr>
        <w:pStyle w:val="NormalBold"/>
      </w:pPr>
      <w:r w:rsidRPr="001628F8">
        <w:rPr>
          <w:rStyle w:val="HideTWBExt"/>
          <w:b w:val="0"/>
        </w:rPr>
        <w:t>&lt;/RepeatBlock-By&gt;</w:t>
      </w:r>
    </w:p>
    <w:p w14:paraId="27944D86"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7F6EC9FE" w14:textId="5E18090C" w:rsidR="00737696" w:rsidRPr="001628F8" w:rsidRDefault="00737696" w:rsidP="00737696">
      <w:pPr>
        <w:pStyle w:val="NormalBold"/>
      </w:pPr>
      <w:r w:rsidRPr="001628F8">
        <w:rPr>
          <w:rStyle w:val="HideTWBExt"/>
        </w:rPr>
        <w:t>&lt;Article&gt;</w:t>
      </w:r>
      <w:r w:rsidRPr="001628F8">
        <w:t>Subtítulo 4</w:t>
      </w:r>
      <w:r w:rsidR="00C93241">
        <w:noBreakHyphen/>
      </w:r>
      <w:r w:rsidRPr="001628F8">
        <w:t>A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61B18C60" w14:textId="77777777" w:rsidTr="009F25AF">
        <w:trPr>
          <w:trHeight w:hRule="exact" w:val="240"/>
          <w:jc w:val="center"/>
        </w:trPr>
        <w:tc>
          <w:tcPr>
            <w:tcW w:w="9752" w:type="dxa"/>
            <w:gridSpan w:val="2"/>
            <w:tcBorders>
              <w:top w:val="nil"/>
              <w:left w:val="nil"/>
              <w:bottom w:val="nil"/>
              <w:right w:val="nil"/>
            </w:tcBorders>
          </w:tcPr>
          <w:p w14:paraId="58481DF1" w14:textId="77777777" w:rsidR="00737696" w:rsidRPr="001628F8" w:rsidRDefault="00737696" w:rsidP="009F25AF"/>
        </w:tc>
      </w:tr>
      <w:tr w:rsidR="00737696" w:rsidRPr="001628F8" w14:paraId="7D10FE11" w14:textId="77777777" w:rsidTr="009F25AF">
        <w:trPr>
          <w:trHeight w:val="240"/>
          <w:jc w:val="center"/>
        </w:trPr>
        <w:tc>
          <w:tcPr>
            <w:tcW w:w="4876" w:type="dxa"/>
            <w:tcBorders>
              <w:top w:val="nil"/>
              <w:left w:val="nil"/>
              <w:bottom w:val="nil"/>
              <w:right w:val="nil"/>
            </w:tcBorders>
          </w:tcPr>
          <w:p w14:paraId="7363394E"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409A5DE5" w14:textId="77777777" w:rsidR="00737696" w:rsidRPr="001628F8" w:rsidRDefault="00737696" w:rsidP="009F25AF">
            <w:pPr>
              <w:pStyle w:val="AmColumnHeading"/>
            </w:pPr>
            <w:r w:rsidRPr="001628F8">
              <w:t>Alteração</w:t>
            </w:r>
          </w:p>
        </w:tc>
      </w:tr>
      <w:tr w:rsidR="00737696" w:rsidRPr="001628F8" w14:paraId="42B23AED" w14:textId="77777777" w:rsidTr="009F25AF">
        <w:trPr>
          <w:jc w:val="center"/>
        </w:trPr>
        <w:tc>
          <w:tcPr>
            <w:tcW w:w="4876" w:type="dxa"/>
            <w:tcBorders>
              <w:top w:val="nil"/>
              <w:left w:val="nil"/>
              <w:bottom w:val="nil"/>
              <w:right w:val="nil"/>
            </w:tcBorders>
          </w:tcPr>
          <w:p w14:paraId="0FEFD740" w14:textId="77777777" w:rsidR="00737696" w:rsidRPr="001628F8" w:rsidRDefault="00737696" w:rsidP="009F25AF">
            <w:pPr>
              <w:pStyle w:val="Normal6a"/>
            </w:pPr>
          </w:p>
        </w:tc>
        <w:tc>
          <w:tcPr>
            <w:tcW w:w="4876" w:type="dxa"/>
            <w:tcBorders>
              <w:top w:val="nil"/>
              <w:left w:val="nil"/>
              <w:bottom w:val="nil"/>
              <w:right w:val="nil"/>
            </w:tcBorders>
          </w:tcPr>
          <w:p w14:paraId="7F217C80" w14:textId="77777777" w:rsidR="00737696" w:rsidRPr="001628F8" w:rsidRDefault="00737696" w:rsidP="009F25AF">
            <w:pPr>
              <w:pStyle w:val="Normal6a"/>
            </w:pPr>
            <w:r w:rsidRPr="001628F8">
              <w:rPr>
                <w:b/>
                <w:i/>
              </w:rPr>
              <w:t>Procedimento relativo aos desequilíbrios macroeconómicos</w:t>
            </w:r>
          </w:p>
        </w:tc>
      </w:tr>
    </w:tbl>
    <w:p w14:paraId="4A8B7CD3"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6440859D" w14:textId="77777777" w:rsidR="00737696" w:rsidRPr="00C93241" w:rsidRDefault="00737696" w:rsidP="00737696">
      <w:pPr>
        <w:rPr>
          <w:lang w:val="en-GB"/>
        </w:rPr>
      </w:pPr>
      <w:r w:rsidRPr="00C93241">
        <w:rPr>
          <w:rStyle w:val="HideTWBExt"/>
          <w:lang w:val="en-GB"/>
        </w:rPr>
        <w:t>&lt;/Amend&gt;</w:t>
      </w:r>
    </w:p>
    <w:p w14:paraId="10CA093F"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284</w:t>
      </w:r>
      <w:r w:rsidRPr="00C93241">
        <w:rPr>
          <w:rStyle w:val="HideTWBExt"/>
          <w:lang w:val="en-GB"/>
        </w:rPr>
        <w:t>&lt;/NumAm&gt;</w:t>
      </w:r>
    </w:p>
    <w:p w14:paraId="31D17940"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Marie Toussaint</w:t>
      </w:r>
      <w:r w:rsidRPr="00C93241">
        <w:rPr>
          <w:rStyle w:val="HideTWBExt"/>
          <w:b w:val="0"/>
          <w:lang w:val="en-GB"/>
        </w:rPr>
        <w:t>&lt;/Members&gt;</w:t>
      </w:r>
    </w:p>
    <w:p w14:paraId="4C254B0A" w14:textId="77777777" w:rsidR="00737696" w:rsidRPr="001628F8" w:rsidRDefault="00737696" w:rsidP="00737696">
      <w:r w:rsidRPr="001628F8">
        <w:rPr>
          <w:rStyle w:val="HideTWBExt"/>
        </w:rPr>
        <w:t>&lt;AuNomDe&gt;</w:t>
      </w:r>
      <w:r w:rsidRPr="001628F8">
        <w:rPr>
          <w:rStyle w:val="HideTWBInt"/>
        </w:rPr>
        <w:t>{Greens/EFA}</w:t>
      </w:r>
      <w:r w:rsidRPr="001628F8">
        <w:t>em nome do Grupo Verdes/ALE</w:t>
      </w:r>
      <w:r w:rsidRPr="001628F8">
        <w:rPr>
          <w:rStyle w:val="HideTWBExt"/>
        </w:rPr>
        <w:t>&lt;/AuNomDe&gt;</w:t>
      </w:r>
    </w:p>
    <w:p w14:paraId="4DBCA0B7" w14:textId="77777777" w:rsidR="00737696" w:rsidRPr="001628F8" w:rsidRDefault="00737696" w:rsidP="00737696">
      <w:pPr>
        <w:pStyle w:val="NormalBold"/>
      </w:pPr>
      <w:r w:rsidRPr="001628F8">
        <w:rPr>
          <w:rStyle w:val="HideTWBExt"/>
          <w:b w:val="0"/>
        </w:rPr>
        <w:t>&lt;/RepeatBlock-By&gt;</w:t>
      </w:r>
    </w:p>
    <w:p w14:paraId="586E5D67"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1D0218DA" w14:textId="75FB8DC0" w:rsidR="00737696" w:rsidRPr="001628F8" w:rsidRDefault="00737696" w:rsidP="00737696">
      <w:pPr>
        <w:pStyle w:val="NormalBold"/>
      </w:pPr>
      <w:r w:rsidRPr="001628F8">
        <w:rPr>
          <w:rStyle w:val="HideTWBExt"/>
        </w:rPr>
        <w:t>&lt;Article&gt;</w:t>
      </w:r>
      <w:r w:rsidRPr="001628F8">
        <w:t>N.º 17</w:t>
      </w:r>
      <w:r w:rsidR="00C93241">
        <w:noBreakHyphen/>
      </w:r>
      <w:r w:rsidRPr="001628F8">
        <w:t>B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75620312" w14:textId="77777777" w:rsidTr="009F25AF">
        <w:trPr>
          <w:trHeight w:hRule="exact" w:val="240"/>
          <w:jc w:val="center"/>
        </w:trPr>
        <w:tc>
          <w:tcPr>
            <w:tcW w:w="9752" w:type="dxa"/>
            <w:gridSpan w:val="2"/>
            <w:tcBorders>
              <w:top w:val="nil"/>
              <w:left w:val="nil"/>
              <w:bottom w:val="nil"/>
              <w:right w:val="nil"/>
            </w:tcBorders>
          </w:tcPr>
          <w:p w14:paraId="74803444" w14:textId="77777777" w:rsidR="00737696" w:rsidRPr="001628F8" w:rsidRDefault="00737696" w:rsidP="009F25AF"/>
        </w:tc>
      </w:tr>
      <w:tr w:rsidR="00737696" w:rsidRPr="001628F8" w14:paraId="39FB9DA3" w14:textId="77777777" w:rsidTr="009F25AF">
        <w:trPr>
          <w:trHeight w:val="240"/>
          <w:jc w:val="center"/>
        </w:trPr>
        <w:tc>
          <w:tcPr>
            <w:tcW w:w="4876" w:type="dxa"/>
            <w:tcBorders>
              <w:top w:val="nil"/>
              <w:left w:val="nil"/>
              <w:bottom w:val="nil"/>
              <w:right w:val="nil"/>
            </w:tcBorders>
          </w:tcPr>
          <w:p w14:paraId="4C1CB8CF" w14:textId="77777777" w:rsidR="00737696" w:rsidRPr="001628F8" w:rsidRDefault="00737696" w:rsidP="009F25AF">
            <w:pPr>
              <w:pStyle w:val="AmColumnHeading"/>
            </w:pPr>
            <w:r w:rsidRPr="001628F8">
              <w:lastRenderedPageBreak/>
              <w:t>Proposta de resolução</w:t>
            </w:r>
          </w:p>
        </w:tc>
        <w:tc>
          <w:tcPr>
            <w:tcW w:w="4876" w:type="dxa"/>
            <w:tcBorders>
              <w:top w:val="nil"/>
              <w:left w:val="nil"/>
              <w:bottom w:val="nil"/>
              <w:right w:val="nil"/>
            </w:tcBorders>
          </w:tcPr>
          <w:p w14:paraId="04EAAD00" w14:textId="77777777" w:rsidR="00737696" w:rsidRPr="001628F8" w:rsidRDefault="00737696" w:rsidP="009F25AF">
            <w:pPr>
              <w:pStyle w:val="AmColumnHeading"/>
            </w:pPr>
            <w:r w:rsidRPr="001628F8">
              <w:t>Alteração</w:t>
            </w:r>
          </w:p>
        </w:tc>
      </w:tr>
      <w:tr w:rsidR="00737696" w:rsidRPr="001628F8" w14:paraId="71A8086A" w14:textId="77777777" w:rsidTr="009F25AF">
        <w:trPr>
          <w:jc w:val="center"/>
        </w:trPr>
        <w:tc>
          <w:tcPr>
            <w:tcW w:w="4876" w:type="dxa"/>
            <w:tcBorders>
              <w:top w:val="nil"/>
              <w:left w:val="nil"/>
              <w:bottom w:val="nil"/>
              <w:right w:val="nil"/>
            </w:tcBorders>
          </w:tcPr>
          <w:p w14:paraId="04DB3861" w14:textId="77777777" w:rsidR="00737696" w:rsidRPr="001628F8" w:rsidRDefault="00737696" w:rsidP="009F25AF">
            <w:pPr>
              <w:pStyle w:val="Normal6a"/>
            </w:pPr>
          </w:p>
        </w:tc>
        <w:tc>
          <w:tcPr>
            <w:tcW w:w="4876" w:type="dxa"/>
            <w:tcBorders>
              <w:top w:val="nil"/>
              <w:left w:val="nil"/>
              <w:bottom w:val="nil"/>
              <w:right w:val="nil"/>
            </w:tcBorders>
          </w:tcPr>
          <w:p w14:paraId="690EA39F" w14:textId="3A813997" w:rsidR="00737696" w:rsidRPr="001628F8" w:rsidRDefault="00737696" w:rsidP="009F25AF">
            <w:pPr>
              <w:pStyle w:val="Normal6a"/>
            </w:pPr>
            <w:r w:rsidRPr="001628F8">
              <w:rPr>
                <w:b/>
                <w:i/>
              </w:rPr>
              <w:t>17</w:t>
            </w:r>
            <w:r w:rsidR="00C93241">
              <w:rPr>
                <w:b/>
                <w:i/>
              </w:rPr>
              <w:noBreakHyphen/>
            </w:r>
            <w:r w:rsidRPr="001628F8">
              <w:rPr>
                <w:b/>
                <w:i/>
              </w:rPr>
              <w:t>B.</w:t>
            </w:r>
            <w:r w:rsidRPr="001628F8">
              <w:tab/>
            </w:r>
            <w:r w:rsidRPr="001628F8">
              <w:rPr>
                <w:b/>
                <w:i/>
              </w:rPr>
              <w:t>Lamenta que a Comissão não tenha consultado o Parlamento Europeu no que diz respeito às alterações que tenciona introduzir no painel de avaliação do procedimento relativo aos desequilíbrios macroeconómicos (PDM), embora tenha debatido essas alterações com o Conselho; lamenta profundamente que o Conselho e o Parlamento Europeu não tenham sido tratados em pé de igualdade; insta a Comissão a consultar devidamente o Parlamento Europeu antes de introduzir novas alterações;</w:t>
            </w:r>
          </w:p>
        </w:tc>
      </w:tr>
    </w:tbl>
    <w:p w14:paraId="5657BBCC"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7ECC7385" w14:textId="77777777" w:rsidR="00737696" w:rsidRPr="00C93241" w:rsidRDefault="00737696" w:rsidP="00737696">
      <w:pPr>
        <w:rPr>
          <w:lang w:val="en-GB"/>
        </w:rPr>
      </w:pPr>
      <w:r w:rsidRPr="00C93241">
        <w:rPr>
          <w:rStyle w:val="HideTWBExt"/>
          <w:lang w:val="en-GB"/>
        </w:rPr>
        <w:t>&lt;/Amend&gt;</w:t>
      </w:r>
    </w:p>
    <w:p w14:paraId="520B92EE"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285</w:t>
      </w:r>
      <w:r w:rsidRPr="00C93241">
        <w:rPr>
          <w:rStyle w:val="HideTWBExt"/>
          <w:lang w:val="en-GB"/>
        </w:rPr>
        <w:t>&lt;/NumAm&gt;</w:t>
      </w:r>
    </w:p>
    <w:p w14:paraId="2110A4C8"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Irene Tinagli</w:t>
      </w:r>
      <w:r w:rsidRPr="00C93241">
        <w:rPr>
          <w:rStyle w:val="HideTWBExt"/>
          <w:b w:val="0"/>
          <w:lang w:val="en-GB"/>
        </w:rPr>
        <w:t>&lt;/Members&gt;</w:t>
      </w:r>
    </w:p>
    <w:p w14:paraId="168E4AD9" w14:textId="77777777" w:rsidR="00737696" w:rsidRPr="001628F8" w:rsidRDefault="00737696" w:rsidP="00737696">
      <w:pPr>
        <w:pStyle w:val="NormalBold"/>
      </w:pPr>
      <w:r w:rsidRPr="001628F8">
        <w:rPr>
          <w:rStyle w:val="HideTWBExt"/>
          <w:b w:val="0"/>
        </w:rPr>
        <w:t>&lt;/RepeatBlock-By&gt;</w:t>
      </w:r>
    </w:p>
    <w:p w14:paraId="6BDA3787"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2D9127EF" w14:textId="18AEB178" w:rsidR="00737696" w:rsidRPr="001628F8" w:rsidRDefault="00737696" w:rsidP="00737696">
      <w:pPr>
        <w:pStyle w:val="NormalBold"/>
      </w:pPr>
      <w:r w:rsidRPr="001628F8">
        <w:rPr>
          <w:rStyle w:val="HideTWBExt"/>
        </w:rPr>
        <w:t>&lt;Article&gt;</w:t>
      </w:r>
      <w:r w:rsidRPr="001628F8">
        <w:t>N.º 17</w:t>
      </w:r>
      <w:r w:rsidR="00C93241">
        <w:noBreakHyphen/>
      </w:r>
      <w:r w:rsidRPr="001628F8">
        <w:t>C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3F5CA639" w14:textId="77777777" w:rsidTr="009F25AF">
        <w:trPr>
          <w:trHeight w:hRule="exact" w:val="240"/>
          <w:jc w:val="center"/>
        </w:trPr>
        <w:tc>
          <w:tcPr>
            <w:tcW w:w="9752" w:type="dxa"/>
            <w:gridSpan w:val="2"/>
            <w:tcBorders>
              <w:top w:val="nil"/>
              <w:left w:val="nil"/>
              <w:bottom w:val="nil"/>
              <w:right w:val="nil"/>
            </w:tcBorders>
          </w:tcPr>
          <w:p w14:paraId="34B5D943" w14:textId="77777777" w:rsidR="00737696" w:rsidRPr="001628F8" w:rsidRDefault="00737696" w:rsidP="009F25AF"/>
        </w:tc>
      </w:tr>
      <w:tr w:rsidR="00737696" w:rsidRPr="001628F8" w14:paraId="0A278634" w14:textId="77777777" w:rsidTr="009F25AF">
        <w:trPr>
          <w:trHeight w:val="240"/>
          <w:jc w:val="center"/>
        </w:trPr>
        <w:tc>
          <w:tcPr>
            <w:tcW w:w="4876" w:type="dxa"/>
            <w:tcBorders>
              <w:top w:val="nil"/>
              <w:left w:val="nil"/>
              <w:bottom w:val="nil"/>
              <w:right w:val="nil"/>
            </w:tcBorders>
          </w:tcPr>
          <w:p w14:paraId="6061AC1A"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1E1441A8" w14:textId="77777777" w:rsidR="00737696" w:rsidRPr="001628F8" w:rsidRDefault="00737696" w:rsidP="009F25AF">
            <w:pPr>
              <w:pStyle w:val="AmColumnHeading"/>
            </w:pPr>
            <w:r w:rsidRPr="001628F8">
              <w:t>Alteração</w:t>
            </w:r>
          </w:p>
        </w:tc>
      </w:tr>
      <w:tr w:rsidR="00737696" w:rsidRPr="001628F8" w14:paraId="6BBA96A8" w14:textId="77777777" w:rsidTr="009F25AF">
        <w:trPr>
          <w:jc w:val="center"/>
        </w:trPr>
        <w:tc>
          <w:tcPr>
            <w:tcW w:w="4876" w:type="dxa"/>
            <w:tcBorders>
              <w:top w:val="nil"/>
              <w:left w:val="nil"/>
              <w:bottom w:val="nil"/>
              <w:right w:val="nil"/>
            </w:tcBorders>
          </w:tcPr>
          <w:p w14:paraId="295426E6" w14:textId="77777777" w:rsidR="00737696" w:rsidRPr="001628F8" w:rsidRDefault="00737696" w:rsidP="009F25AF">
            <w:pPr>
              <w:pStyle w:val="Normal6a"/>
            </w:pPr>
          </w:p>
        </w:tc>
        <w:tc>
          <w:tcPr>
            <w:tcW w:w="4876" w:type="dxa"/>
            <w:tcBorders>
              <w:top w:val="nil"/>
              <w:left w:val="nil"/>
              <w:bottom w:val="nil"/>
              <w:right w:val="nil"/>
            </w:tcBorders>
          </w:tcPr>
          <w:p w14:paraId="1C650D43" w14:textId="115F0B40" w:rsidR="00737696" w:rsidRPr="001628F8" w:rsidRDefault="00737696" w:rsidP="009F25AF">
            <w:pPr>
              <w:pStyle w:val="Normal6a"/>
            </w:pPr>
            <w:r w:rsidRPr="001628F8">
              <w:rPr>
                <w:b/>
                <w:i/>
              </w:rPr>
              <w:t>17</w:t>
            </w:r>
            <w:r w:rsidR="00C93241">
              <w:rPr>
                <w:b/>
                <w:i/>
              </w:rPr>
              <w:noBreakHyphen/>
            </w:r>
            <w:r w:rsidRPr="001628F8">
              <w:rPr>
                <w:b/>
                <w:i/>
              </w:rPr>
              <w:t>C.</w:t>
            </w:r>
            <w:r w:rsidRPr="001628F8">
              <w:tab/>
            </w:r>
            <w:r w:rsidRPr="001628F8">
              <w:rPr>
                <w:b/>
                <w:i/>
              </w:rPr>
              <w:t>Salienta que, nas áreas metropolitanas de alguns Estados</w:t>
            </w:r>
            <w:r w:rsidR="00C93241">
              <w:rPr>
                <w:b/>
                <w:i/>
              </w:rPr>
              <w:noBreakHyphen/>
            </w:r>
            <w:r w:rsidRPr="001628F8">
              <w:rPr>
                <w:b/>
                <w:i/>
              </w:rPr>
              <w:t>Membros, os preços da habitação atingiram níveis que podem estar a funcionar como um travão à capacidade das suas economias para atrair trabalhadores, o que pode tornar</w:t>
            </w:r>
            <w:r w:rsidR="00C93241">
              <w:rPr>
                <w:b/>
                <w:i/>
              </w:rPr>
              <w:noBreakHyphen/>
            </w:r>
            <w:r w:rsidRPr="001628F8">
              <w:rPr>
                <w:b/>
                <w:i/>
              </w:rPr>
              <w:t>se um entrave cada vez mais importante para o seu modelo de crescimento, com um impacto substancial no crescimento económico e, por conseguinte, na sustentabilidade orçamental a longo prazo;</w:t>
            </w:r>
          </w:p>
        </w:tc>
      </w:tr>
    </w:tbl>
    <w:p w14:paraId="7032AAA2"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62C8EF94" w14:textId="77777777" w:rsidR="00737696" w:rsidRPr="00C93241" w:rsidRDefault="00737696" w:rsidP="00737696">
      <w:pPr>
        <w:rPr>
          <w:lang w:val="en-GB"/>
        </w:rPr>
      </w:pPr>
      <w:r w:rsidRPr="00C93241">
        <w:rPr>
          <w:rStyle w:val="HideTWBExt"/>
          <w:lang w:val="en-GB"/>
        </w:rPr>
        <w:t>&lt;/Amend&gt;</w:t>
      </w:r>
    </w:p>
    <w:p w14:paraId="5F934E79"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286</w:t>
      </w:r>
      <w:r w:rsidRPr="00C93241">
        <w:rPr>
          <w:rStyle w:val="HideTWBExt"/>
          <w:lang w:val="en-GB"/>
        </w:rPr>
        <w:t>&lt;/NumAm&gt;</w:t>
      </w:r>
    </w:p>
    <w:p w14:paraId="3136637B"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Marie Toussaint</w:t>
      </w:r>
      <w:r w:rsidRPr="00C93241">
        <w:rPr>
          <w:rStyle w:val="HideTWBExt"/>
          <w:b w:val="0"/>
          <w:lang w:val="en-GB"/>
        </w:rPr>
        <w:t>&lt;/Members&gt;</w:t>
      </w:r>
    </w:p>
    <w:p w14:paraId="0E933243" w14:textId="77777777" w:rsidR="00737696" w:rsidRPr="001628F8" w:rsidRDefault="00737696" w:rsidP="00737696">
      <w:r w:rsidRPr="001628F8">
        <w:rPr>
          <w:rStyle w:val="HideTWBExt"/>
        </w:rPr>
        <w:t>&lt;AuNomDe&gt;</w:t>
      </w:r>
      <w:r w:rsidRPr="001628F8">
        <w:rPr>
          <w:rStyle w:val="HideTWBInt"/>
        </w:rPr>
        <w:t>{Greens/EFA}</w:t>
      </w:r>
      <w:r w:rsidRPr="001628F8">
        <w:t>em nome do Grupo Verdes/ALE</w:t>
      </w:r>
      <w:r w:rsidRPr="001628F8">
        <w:rPr>
          <w:rStyle w:val="HideTWBExt"/>
        </w:rPr>
        <w:t>&lt;/AuNomDe&gt;</w:t>
      </w:r>
    </w:p>
    <w:p w14:paraId="3FFC003E" w14:textId="77777777" w:rsidR="00737696" w:rsidRPr="001628F8" w:rsidRDefault="00737696" w:rsidP="00737696">
      <w:pPr>
        <w:pStyle w:val="NormalBold"/>
      </w:pPr>
      <w:r w:rsidRPr="001628F8">
        <w:rPr>
          <w:rStyle w:val="HideTWBExt"/>
          <w:b w:val="0"/>
        </w:rPr>
        <w:lastRenderedPageBreak/>
        <w:t>&lt;/RepeatBlock-By&gt;</w:t>
      </w:r>
    </w:p>
    <w:p w14:paraId="41A22470"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045CB555" w14:textId="4574F0CF" w:rsidR="00737696" w:rsidRPr="001628F8" w:rsidRDefault="00737696" w:rsidP="00737696">
      <w:pPr>
        <w:pStyle w:val="NormalBold"/>
      </w:pPr>
      <w:r w:rsidRPr="001628F8">
        <w:rPr>
          <w:rStyle w:val="HideTWBExt"/>
        </w:rPr>
        <w:t>&lt;Article&gt;</w:t>
      </w:r>
      <w:r w:rsidRPr="001628F8">
        <w:t>N.º 17</w:t>
      </w:r>
      <w:r w:rsidR="00C93241">
        <w:noBreakHyphen/>
      </w:r>
      <w:r w:rsidRPr="001628F8">
        <w:t>C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22B3E99F" w14:textId="77777777" w:rsidTr="009F25AF">
        <w:trPr>
          <w:trHeight w:hRule="exact" w:val="240"/>
          <w:jc w:val="center"/>
        </w:trPr>
        <w:tc>
          <w:tcPr>
            <w:tcW w:w="9752" w:type="dxa"/>
            <w:gridSpan w:val="2"/>
            <w:tcBorders>
              <w:top w:val="nil"/>
              <w:left w:val="nil"/>
              <w:bottom w:val="nil"/>
              <w:right w:val="nil"/>
            </w:tcBorders>
          </w:tcPr>
          <w:p w14:paraId="73A52CC8" w14:textId="77777777" w:rsidR="00737696" w:rsidRPr="001628F8" w:rsidRDefault="00737696" w:rsidP="009F25AF"/>
        </w:tc>
      </w:tr>
      <w:tr w:rsidR="00737696" w:rsidRPr="001628F8" w14:paraId="3BE04F60" w14:textId="77777777" w:rsidTr="009F25AF">
        <w:trPr>
          <w:trHeight w:val="240"/>
          <w:jc w:val="center"/>
        </w:trPr>
        <w:tc>
          <w:tcPr>
            <w:tcW w:w="4876" w:type="dxa"/>
            <w:tcBorders>
              <w:top w:val="nil"/>
              <w:left w:val="nil"/>
              <w:bottom w:val="nil"/>
              <w:right w:val="nil"/>
            </w:tcBorders>
          </w:tcPr>
          <w:p w14:paraId="6B164111"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4FCB0DE1" w14:textId="77777777" w:rsidR="00737696" w:rsidRPr="001628F8" w:rsidRDefault="00737696" w:rsidP="009F25AF">
            <w:pPr>
              <w:pStyle w:val="AmColumnHeading"/>
            </w:pPr>
            <w:r w:rsidRPr="001628F8">
              <w:t>Alteração</w:t>
            </w:r>
          </w:p>
        </w:tc>
      </w:tr>
      <w:tr w:rsidR="00737696" w:rsidRPr="001628F8" w14:paraId="76E25D77" w14:textId="77777777" w:rsidTr="009F25AF">
        <w:trPr>
          <w:jc w:val="center"/>
        </w:trPr>
        <w:tc>
          <w:tcPr>
            <w:tcW w:w="4876" w:type="dxa"/>
            <w:tcBorders>
              <w:top w:val="nil"/>
              <w:left w:val="nil"/>
              <w:bottom w:val="nil"/>
              <w:right w:val="nil"/>
            </w:tcBorders>
          </w:tcPr>
          <w:p w14:paraId="2751D92A" w14:textId="77777777" w:rsidR="00737696" w:rsidRPr="001628F8" w:rsidRDefault="00737696" w:rsidP="009F25AF">
            <w:pPr>
              <w:pStyle w:val="Normal6a"/>
            </w:pPr>
          </w:p>
        </w:tc>
        <w:tc>
          <w:tcPr>
            <w:tcW w:w="4876" w:type="dxa"/>
            <w:tcBorders>
              <w:top w:val="nil"/>
              <w:left w:val="nil"/>
              <w:bottom w:val="nil"/>
              <w:right w:val="nil"/>
            </w:tcBorders>
          </w:tcPr>
          <w:p w14:paraId="0A04D815" w14:textId="574AC858" w:rsidR="00737696" w:rsidRPr="001628F8" w:rsidRDefault="00737696" w:rsidP="009F25AF">
            <w:pPr>
              <w:pStyle w:val="Normal6a"/>
            </w:pPr>
            <w:r w:rsidRPr="001628F8">
              <w:rPr>
                <w:b/>
                <w:i/>
              </w:rPr>
              <w:t>17</w:t>
            </w:r>
            <w:r w:rsidR="00C93241">
              <w:rPr>
                <w:b/>
                <w:i/>
              </w:rPr>
              <w:noBreakHyphen/>
            </w:r>
            <w:r w:rsidRPr="001628F8">
              <w:rPr>
                <w:b/>
                <w:i/>
              </w:rPr>
              <w:t>C.</w:t>
            </w:r>
            <w:r w:rsidRPr="001628F8">
              <w:tab/>
            </w:r>
            <w:r w:rsidRPr="001628F8">
              <w:rPr>
                <w:b/>
                <w:i/>
              </w:rPr>
              <w:t>Lamenta que os indicadores do procedimento relativo aos desequilíbrios macroeconómicos (PDM) continuem a ser marcados por uma visão a curto</w:t>
            </w:r>
            <w:r w:rsidR="00C93241">
              <w:rPr>
                <w:b/>
                <w:i/>
              </w:rPr>
              <w:noBreakHyphen/>
            </w:r>
            <w:r w:rsidRPr="001628F8">
              <w:rPr>
                <w:b/>
                <w:i/>
              </w:rPr>
              <w:t>prazo e a ser assimétricos no que diz respeito aos valores além e aquém dos valores‑alvo, orientados para uma promoção unilateral da competitividade internacional dos custos, em vez de reduzir os desequilíbrios no interior da área do euro; recorda que os excedentes da balança corrente elevados têm efeitos negativos indiretos que contribuem para o endividamento insustentável dos países parceiros;</w:t>
            </w:r>
          </w:p>
        </w:tc>
      </w:tr>
    </w:tbl>
    <w:p w14:paraId="65289524"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60EE6A1B" w14:textId="77777777" w:rsidR="00737696" w:rsidRPr="00C93241" w:rsidRDefault="00737696" w:rsidP="00737696">
      <w:pPr>
        <w:rPr>
          <w:lang w:val="en-GB"/>
        </w:rPr>
      </w:pPr>
      <w:r w:rsidRPr="00C93241">
        <w:rPr>
          <w:rStyle w:val="HideTWBExt"/>
          <w:lang w:val="en-GB"/>
        </w:rPr>
        <w:t>&lt;/Amend&gt;</w:t>
      </w:r>
    </w:p>
    <w:p w14:paraId="0E2E8D03"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287</w:t>
      </w:r>
      <w:r w:rsidRPr="00C93241">
        <w:rPr>
          <w:rStyle w:val="HideTWBExt"/>
          <w:lang w:val="en-GB"/>
        </w:rPr>
        <w:t>&lt;/NumAm&gt;</w:t>
      </w:r>
    </w:p>
    <w:p w14:paraId="2AE463FD"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Irene Tinagli</w:t>
      </w:r>
      <w:r w:rsidRPr="00C93241">
        <w:rPr>
          <w:rStyle w:val="HideTWBExt"/>
          <w:b w:val="0"/>
          <w:lang w:val="en-GB"/>
        </w:rPr>
        <w:t>&lt;/Members&gt;</w:t>
      </w:r>
    </w:p>
    <w:p w14:paraId="16DCA7B8" w14:textId="77777777" w:rsidR="00737696" w:rsidRPr="001628F8" w:rsidRDefault="00737696" w:rsidP="00737696">
      <w:pPr>
        <w:pStyle w:val="NormalBold"/>
      </w:pPr>
      <w:r w:rsidRPr="001628F8">
        <w:rPr>
          <w:rStyle w:val="HideTWBExt"/>
          <w:b w:val="0"/>
        </w:rPr>
        <w:t>&lt;/RepeatBlock-By&gt;</w:t>
      </w:r>
    </w:p>
    <w:p w14:paraId="2A1B0A46"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6A65DD65" w14:textId="4ABA6853" w:rsidR="00737696" w:rsidRPr="001628F8" w:rsidRDefault="00737696" w:rsidP="00737696">
      <w:pPr>
        <w:pStyle w:val="NormalBold"/>
      </w:pPr>
      <w:r w:rsidRPr="001628F8">
        <w:rPr>
          <w:rStyle w:val="HideTWBExt"/>
        </w:rPr>
        <w:t>&lt;Article&gt;</w:t>
      </w:r>
      <w:r w:rsidRPr="001628F8">
        <w:t>N.º 17</w:t>
      </w:r>
      <w:r w:rsidR="00C93241">
        <w:noBreakHyphen/>
      </w:r>
      <w:r w:rsidRPr="001628F8">
        <w:t>D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3E1655B9" w14:textId="77777777" w:rsidTr="009F25AF">
        <w:trPr>
          <w:trHeight w:hRule="exact" w:val="240"/>
          <w:jc w:val="center"/>
        </w:trPr>
        <w:tc>
          <w:tcPr>
            <w:tcW w:w="9752" w:type="dxa"/>
            <w:gridSpan w:val="2"/>
            <w:tcBorders>
              <w:top w:val="nil"/>
              <w:left w:val="nil"/>
              <w:bottom w:val="nil"/>
              <w:right w:val="nil"/>
            </w:tcBorders>
          </w:tcPr>
          <w:p w14:paraId="60EB4DD9" w14:textId="77777777" w:rsidR="00737696" w:rsidRPr="001628F8" w:rsidRDefault="00737696" w:rsidP="009F25AF"/>
        </w:tc>
      </w:tr>
      <w:tr w:rsidR="00737696" w:rsidRPr="001628F8" w14:paraId="7E1F2CC2" w14:textId="77777777" w:rsidTr="009F25AF">
        <w:trPr>
          <w:trHeight w:val="240"/>
          <w:jc w:val="center"/>
        </w:trPr>
        <w:tc>
          <w:tcPr>
            <w:tcW w:w="4876" w:type="dxa"/>
            <w:tcBorders>
              <w:top w:val="nil"/>
              <w:left w:val="nil"/>
              <w:bottom w:val="nil"/>
              <w:right w:val="nil"/>
            </w:tcBorders>
          </w:tcPr>
          <w:p w14:paraId="79E37684"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26469DC4" w14:textId="77777777" w:rsidR="00737696" w:rsidRPr="001628F8" w:rsidRDefault="00737696" w:rsidP="009F25AF">
            <w:pPr>
              <w:pStyle w:val="AmColumnHeading"/>
            </w:pPr>
            <w:r w:rsidRPr="001628F8">
              <w:t>Alteração</w:t>
            </w:r>
          </w:p>
        </w:tc>
      </w:tr>
      <w:tr w:rsidR="00737696" w:rsidRPr="001628F8" w14:paraId="02CFE3FA" w14:textId="77777777" w:rsidTr="009F25AF">
        <w:trPr>
          <w:jc w:val="center"/>
        </w:trPr>
        <w:tc>
          <w:tcPr>
            <w:tcW w:w="4876" w:type="dxa"/>
            <w:tcBorders>
              <w:top w:val="nil"/>
              <w:left w:val="nil"/>
              <w:bottom w:val="nil"/>
              <w:right w:val="nil"/>
            </w:tcBorders>
          </w:tcPr>
          <w:p w14:paraId="0D051666" w14:textId="77777777" w:rsidR="00737696" w:rsidRPr="001628F8" w:rsidRDefault="00737696" w:rsidP="009F25AF">
            <w:pPr>
              <w:pStyle w:val="Normal6a"/>
            </w:pPr>
          </w:p>
        </w:tc>
        <w:tc>
          <w:tcPr>
            <w:tcW w:w="4876" w:type="dxa"/>
            <w:tcBorders>
              <w:top w:val="nil"/>
              <w:left w:val="nil"/>
              <w:bottom w:val="nil"/>
              <w:right w:val="nil"/>
            </w:tcBorders>
          </w:tcPr>
          <w:p w14:paraId="17390DB7" w14:textId="3E9250A8" w:rsidR="00737696" w:rsidRPr="001628F8" w:rsidRDefault="00737696" w:rsidP="009F25AF">
            <w:pPr>
              <w:pStyle w:val="Normal6a"/>
            </w:pPr>
            <w:r w:rsidRPr="001628F8">
              <w:rPr>
                <w:b/>
                <w:i/>
              </w:rPr>
              <w:t>17</w:t>
            </w:r>
            <w:r w:rsidR="00C93241">
              <w:rPr>
                <w:b/>
                <w:i/>
              </w:rPr>
              <w:noBreakHyphen/>
            </w:r>
            <w:r w:rsidRPr="001628F8">
              <w:rPr>
                <w:b/>
                <w:i/>
              </w:rPr>
              <w:t>D.</w:t>
            </w:r>
            <w:r w:rsidRPr="001628F8">
              <w:tab/>
            </w:r>
            <w:r w:rsidRPr="001628F8">
              <w:rPr>
                <w:b/>
                <w:i/>
              </w:rPr>
              <w:t>Lamenta que, em alguns Estados</w:t>
            </w:r>
            <w:r w:rsidR="00C93241">
              <w:rPr>
                <w:b/>
                <w:i/>
              </w:rPr>
              <w:noBreakHyphen/>
            </w:r>
            <w:r w:rsidRPr="001628F8">
              <w:rPr>
                <w:b/>
                <w:i/>
              </w:rPr>
              <w:t>Membros, o crescimento dos preços da habitação continue a ser muito forte e seja provável que continue a aumentar; receia que este aumento de preços se torne difícil de travar sem uma estratégia holística que inclua um conjunto de instrumentos políticos adequado; salienta que a utilização exclusiva de medidas de política monetária pode ter um impacto negativo no crescimento económico;</w:t>
            </w:r>
          </w:p>
        </w:tc>
      </w:tr>
    </w:tbl>
    <w:p w14:paraId="7C698DA9"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786C942A" w14:textId="77777777" w:rsidR="00737696" w:rsidRPr="00C93241" w:rsidRDefault="00737696" w:rsidP="00737696">
      <w:pPr>
        <w:rPr>
          <w:lang w:val="en-GB"/>
        </w:rPr>
      </w:pPr>
      <w:r w:rsidRPr="00C93241">
        <w:rPr>
          <w:rStyle w:val="HideTWBExt"/>
          <w:lang w:val="en-GB"/>
        </w:rPr>
        <w:t>&lt;/Amend&gt;</w:t>
      </w:r>
    </w:p>
    <w:p w14:paraId="2B75F4DB" w14:textId="77777777" w:rsidR="00737696" w:rsidRPr="00C93241" w:rsidRDefault="00737696" w:rsidP="00737696">
      <w:pPr>
        <w:pStyle w:val="AmNumberTabs"/>
        <w:rPr>
          <w:lang w:val="en-GB"/>
        </w:rPr>
      </w:pPr>
      <w:r w:rsidRPr="00C93241">
        <w:rPr>
          <w:rStyle w:val="HideTWBExt"/>
          <w:lang w:val="en-GB"/>
        </w:rPr>
        <w:lastRenderedPageBreak/>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288</w:t>
      </w:r>
      <w:r w:rsidRPr="00C93241">
        <w:rPr>
          <w:rStyle w:val="HideTWBExt"/>
          <w:lang w:val="en-GB"/>
        </w:rPr>
        <w:t>&lt;/NumAm&gt;</w:t>
      </w:r>
    </w:p>
    <w:p w14:paraId="673F4B80"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Marie Toussaint</w:t>
      </w:r>
      <w:r w:rsidRPr="00C93241">
        <w:rPr>
          <w:rStyle w:val="HideTWBExt"/>
          <w:b w:val="0"/>
          <w:lang w:val="en-GB"/>
        </w:rPr>
        <w:t>&lt;/Members&gt;</w:t>
      </w:r>
    </w:p>
    <w:p w14:paraId="02405475" w14:textId="77777777" w:rsidR="00737696" w:rsidRPr="001628F8" w:rsidRDefault="00737696" w:rsidP="00737696">
      <w:r w:rsidRPr="001628F8">
        <w:rPr>
          <w:rStyle w:val="HideTWBExt"/>
        </w:rPr>
        <w:t>&lt;AuNomDe&gt;</w:t>
      </w:r>
      <w:r w:rsidRPr="001628F8">
        <w:rPr>
          <w:rStyle w:val="HideTWBInt"/>
        </w:rPr>
        <w:t>{Greens/EFA}</w:t>
      </w:r>
      <w:r w:rsidRPr="001628F8">
        <w:t>em nome do Grupo Verdes/ALE</w:t>
      </w:r>
      <w:r w:rsidRPr="001628F8">
        <w:rPr>
          <w:rStyle w:val="HideTWBExt"/>
        </w:rPr>
        <w:t>&lt;/AuNomDe&gt;</w:t>
      </w:r>
    </w:p>
    <w:p w14:paraId="78F4AFA4" w14:textId="77777777" w:rsidR="00737696" w:rsidRPr="001628F8" w:rsidRDefault="00737696" w:rsidP="00737696">
      <w:pPr>
        <w:pStyle w:val="NormalBold"/>
      </w:pPr>
      <w:r w:rsidRPr="001628F8">
        <w:rPr>
          <w:rStyle w:val="HideTWBExt"/>
          <w:b w:val="0"/>
        </w:rPr>
        <w:t>&lt;/RepeatBlock-By&gt;</w:t>
      </w:r>
    </w:p>
    <w:p w14:paraId="5E032E0D"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3B0A82DD" w14:textId="746B6851" w:rsidR="00737696" w:rsidRPr="001628F8" w:rsidRDefault="00737696" w:rsidP="00737696">
      <w:pPr>
        <w:pStyle w:val="NormalBold"/>
      </w:pPr>
      <w:r w:rsidRPr="001628F8">
        <w:rPr>
          <w:rStyle w:val="HideTWBExt"/>
        </w:rPr>
        <w:t>&lt;Article&gt;</w:t>
      </w:r>
      <w:r w:rsidRPr="001628F8">
        <w:t>N.º 17</w:t>
      </w:r>
      <w:r w:rsidR="00C93241">
        <w:noBreakHyphen/>
      </w:r>
      <w:r w:rsidRPr="001628F8">
        <w:t>D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6603077F" w14:textId="77777777" w:rsidTr="009F25AF">
        <w:trPr>
          <w:trHeight w:hRule="exact" w:val="240"/>
          <w:jc w:val="center"/>
        </w:trPr>
        <w:tc>
          <w:tcPr>
            <w:tcW w:w="9752" w:type="dxa"/>
            <w:gridSpan w:val="2"/>
            <w:tcBorders>
              <w:top w:val="nil"/>
              <w:left w:val="nil"/>
              <w:bottom w:val="nil"/>
              <w:right w:val="nil"/>
            </w:tcBorders>
          </w:tcPr>
          <w:p w14:paraId="1D4B1F78" w14:textId="77777777" w:rsidR="00737696" w:rsidRPr="001628F8" w:rsidRDefault="00737696" w:rsidP="009F25AF"/>
        </w:tc>
      </w:tr>
      <w:tr w:rsidR="00737696" w:rsidRPr="001628F8" w14:paraId="2D719FF2" w14:textId="77777777" w:rsidTr="009F25AF">
        <w:trPr>
          <w:trHeight w:val="240"/>
          <w:jc w:val="center"/>
        </w:trPr>
        <w:tc>
          <w:tcPr>
            <w:tcW w:w="4876" w:type="dxa"/>
            <w:tcBorders>
              <w:top w:val="nil"/>
              <w:left w:val="nil"/>
              <w:bottom w:val="nil"/>
              <w:right w:val="nil"/>
            </w:tcBorders>
          </w:tcPr>
          <w:p w14:paraId="1D43893A"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42F433BD" w14:textId="77777777" w:rsidR="00737696" w:rsidRPr="001628F8" w:rsidRDefault="00737696" w:rsidP="009F25AF">
            <w:pPr>
              <w:pStyle w:val="AmColumnHeading"/>
            </w:pPr>
            <w:r w:rsidRPr="001628F8">
              <w:t>Alteração</w:t>
            </w:r>
          </w:p>
        </w:tc>
      </w:tr>
      <w:tr w:rsidR="00737696" w:rsidRPr="001628F8" w14:paraId="2353F82E" w14:textId="77777777" w:rsidTr="009F25AF">
        <w:trPr>
          <w:jc w:val="center"/>
        </w:trPr>
        <w:tc>
          <w:tcPr>
            <w:tcW w:w="4876" w:type="dxa"/>
            <w:tcBorders>
              <w:top w:val="nil"/>
              <w:left w:val="nil"/>
              <w:bottom w:val="nil"/>
              <w:right w:val="nil"/>
            </w:tcBorders>
          </w:tcPr>
          <w:p w14:paraId="7B11C8EC" w14:textId="77777777" w:rsidR="00737696" w:rsidRPr="001628F8" w:rsidRDefault="00737696" w:rsidP="009F25AF">
            <w:pPr>
              <w:pStyle w:val="Normal6a"/>
            </w:pPr>
          </w:p>
        </w:tc>
        <w:tc>
          <w:tcPr>
            <w:tcW w:w="4876" w:type="dxa"/>
            <w:tcBorders>
              <w:top w:val="nil"/>
              <w:left w:val="nil"/>
              <w:bottom w:val="nil"/>
              <w:right w:val="nil"/>
            </w:tcBorders>
          </w:tcPr>
          <w:p w14:paraId="745606E8" w14:textId="5B776C35" w:rsidR="00737696" w:rsidRPr="001628F8" w:rsidRDefault="00737696" w:rsidP="009F25AF">
            <w:pPr>
              <w:pStyle w:val="Normal6a"/>
            </w:pPr>
            <w:r w:rsidRPr="001628F8">
              <w:rPr>
                <w:b/>
                <w:i/>
              </w:rPr>
              <w:t>17</w:t>
            </w:r>
            <w:r w:rsidR="00C93241">
              <w:rPr>
                <w:b/>
                <w:i/>
              </w:rPr>
              <w:noBreakHyphen/>
            </w:r>
            <w:r w:rsidRPr="001628F8">
              <w:rPr>
                <w:b/>
                <w:i/>
              </w:rPr>
              <w:t>D.</w:t>
            </w:r>
            <w:r w:rsidRPr="001628F8">
              <w:tab/>
            </w:r>
            <w:r w:rsidRPr="001628F8">
              <w:rPr>
                <w:b/>
                <w:i/>
              </w:rPr>
              <w:t>Lamenta ainda que a recente revisão do painel de avaliação do procedimento relativo aos desequilíbrios macroeconómicos (PDM) pela Comissão retire, de forma significativa, importância aos indicadores sociais, uma vez que a taxas de desemprego de longa duração e dos jovens já não são consideradas indicadores</w:t>
            </w:r>
            <w:r w:rsidR="00C93241">
              <w:rPr>
                <w:b/>
                <w:i/>
              </w:rPr>
              <w:noBreakHyphen/>
            </w:r>
            <w:r w:rsidRPr="001628F8">
              <w:rPr>
                <w:b/>
                <w:i/>
              </w:rPr>
              <w:t>chave, apesar da sua relevância para identificar e dar resposta a desafios específicos do mercado de trabalho e adotar políticas públicas adequadas; manifesta o seu alarme com o facto de os limiares superiores para os aumentos dos custos nominais do trabalho permitirem aumentos mínimos dos salários reais, mesmo quando a inflação atinge o seu objetivo;</w:t>
            </w:r>
          </w:p>
        </w:tc>
      </w:tr>
    </w:tbl>
    <w:p w14:paraId="6764C6F6"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2031CBCC" w14:textId="77777777" w:rsidR="00737696" w:rsidRPr="00C93241" w:rsidRDefault="00737696" w:rsidP="00737696">
      <w:pPr>
        <w:rPr>
          <w:lang w:val="en-GB"/>
        </w:rPr>
      </w:pPr>
      <w:r w:rsidRPr="00C93241">
        <w:rPr>
          <w:rStyle w:val="HideTWBExt"/>
          <w:lang w:val="en-GB"/>
        </w:rPr>
        <w:t>&lt;/Amend&gt;</w:t>
      </w:r>
    </w:p>
    <w:p w14:paraId="350F6EE2"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289</w:t>
      </w:r>
      <w:r w:rsidRPr="00C93241">
        <w:rPr>
          <w:rStyle w:val="HideTWBExt"/>
          <w:lang w:val="en-GB"/>
        </w:rPr>
        <w:t>&lt;/NumAm&gt;</w:t>
      </w:r>
    </w:p>
    <w:p w14:paraId="2C1DA3E7"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Marie Toussaint</w:t>
      </w:r>
      <w:r w:rsidRPr="00C93241">
        <w:rPr>
          <w:rStyle w:val="HideTWBExt"/>
          <w:b w:val="0"/>
          <w:lang w:val="en-GB"/>
        </w:rPr>
        <w:t>&lt;/Members&gt;</w:t>
      </w:r>
    </w:p>
    <w:p w14:paraId="0825998E" w14:textId="77777777" w:rsidR="00737696" w:rsidRPr="001628F8" w:rsidRDefault="00737696" w:rsidP="00737696">
      <w:r w:rsidRPr="001628F8">
        <w:rPr>
          <w:rStyle w:val="HideTWBExt"/>
        </w:rPr>
        <w:t>&lt;AuNomDe&gt;</w:t>
      </w:r>
      <w:r w:rsidRPr="001628F8">
        <w:rPr>
          <w:rStyle w:val="HideTWBInt"/>
        </w:rPr>
        <w:t>{Greens/EFA}</w:t>
      </w:r>
      <w:r w:rsidRPr="001628F8">
        <w:t>em nome do Grupo Verdes/ALE</w:t>
      </w:r>
      <w:r w:rsidRPr="001628F8">
        <w:rPr>
          <w:rStyle w:val="HideTWBExt"/>
        </w:rPr>
        <w:t>&lt;/AuNomDe&gt;</w:t>
      </w:r>
    </w:p>
    <w:p w14:paraId="25809EC0" w14:textId="77777777" w:rsidR="00737696" w:rsidRPr="001628F8" w:rsidRDefault="00737696" w:rsidP="00737696">
      <w:pPr>
        <w:pStyle w:val="NormalBold"/>
      </w:pPr>
      <w:r w:rsidRPr="001628F8">
        <w:rPr>
          <w:rStyle w:val="HideTWBExt"/>
          <w:b w:val="0"/>
        </w:rPr>
        <w:t>&lt;/RepeatBlock-By&gt;</w:t>
      </w:r>
    </w:p>
    <w:p w14:paraId="5256EE23"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6BFA8C01" w14:textId="1A1174EF" w:rsidR="00737696" w:rsidRPr="001628F8" w:rsidRDefault="00737696" w:rsidP="00737696">
      <w:pPr>
        <w:pStyle w:val="NormalBold"/>
      </w:pPr>
      <w:r w:rsidRPr="001628F8">
        <w:rPr>
          <w:rStyle w:val="HideTWBExt"/>
        </w:rPr>
        <w:t>&lt;Article&gt;</w:t>
      </w:r>
      <w:r w:rsidRPr="001628F8">
        <w:t>N.º 17</w:t>
      </w:r>
      <w:r w:rsidR="00C93241">
        <w:noBreakHyphen/>
      </w:r>
      <w:r w:rsidRPr="001628F8">
        <w:t>E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15654016" w14:textId="77777777" w:rsidTr="009F25AF">
        <w:trPr>
          <w:trHeight w:hRule="exact" w:val="240"/>
          <w:jc w:val="center"/>
        </w:trPr>
        <w:tc>
          <w:tcPr>
            <w:tcW w:w="9752" w:type="dxa"/>
            <w:gridSpan w:val="2"/>
            <w:tcBorders>
              <w:top w:val="nil"/>
              <w:left w:val="nil"/>
              <w:bottom w:val="nil"/>
              <w:right w:val="nil"/>
            </w:tcBorders>
          </w:tcPr>
          <w:p w14:paraId="05D9F3A9" w14:textId="77777777" w:rsidR="00737696" w:rsidRPr="001628F8" w:rsidRDefault="00737696" w:rsidP="009F25AF"/>
        </w:tc>
      </w:tr>
      <w:tr w:rsidR="00737696" w:rsidRPr="001628F8" w14:paraId="29F153A6" w14:textId="77777777" w:rsidTr="009F25AF">
        <w:trPr>
          <w:trHeight w:val="240"/>
          <w:jc w:val="center"/>
        </w:trPr>
        <w:tc>
          <w:tcPr>
            <w:tcW w:w="4876" w:type="dxa"/>
            <w:tcBorders>
              <w:top w:val="nil"/>
              <w:left w:val="nil"/>
              <w:bottom w:val="nil"/>
              <w:right w:val="nil"/>
            </w:tcBorders>
          </w:tcPr>
          <w:p w14:paraId="68584D7A"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1EA13816" w14:textId="77777777" w:rsidR="00737696" w:rsidRPr="001628F8" w:rsidRDefault="00737696" w:rsidP="009F25AF">
            <w:pPr>
              <w:pStyle w:val="AmColumnHeading"/>
            </w:pPr>
            <w:r w:rsidRPr="001628F8">
              <w:t>Alteração</w:t>
            </w:r>
          </w:p>
        </w:tc>
      </w:tr>
      <w:tr w:rsidR="00737696" w:rsidRPr="001628F8" w14:paraId="43EDB69A" w14:textId="77777777" w:rsidTr="009F25AF">
        <w:trPr>
          <w:jc w:val="center"/>
        </w:trPr>
        <w:tc>
          <w:tcPr>
            <w:tcW w:w="4876" w:type="dxa"/>
            <w:tcBorders>
              <w:top w:val="nil"/>
              <w:left w:val="nil"/>
              <w:bottom w:val="nil"/>
              <w:right w:val="nil"/>
            </w:tcBorders>
          </w:tcPr>
          <w:p w14:paraId="2A22CEDD" w14:textId="77777777" w:rsidR="00737696" w:rsidRPr="001628F8" w:rsidRDefault="00737696" w:rsidP="009F25AF">
            <w:pPr>
              <w:pStyle w:val="Normal6a"/>
            </w:pPr>
          </w:p>
        </w:tc>
        <w:tc>
          <w:tcPr>
            <w:tcW w:w="4876" w:type="dxa"/>
            <w:tcBorders>
              <w:top w:val="nil"/>
              <w:left w:val="nil"/>
              <w:bottom w:val="nil"/>
              <w:right w:val="nil"/>
            </w:tcBorders>
          </w:tcPr>
          <w:p w14:paraId="1466B9AC" w14:textId="65BEBFBD" w:rsidR="00737696" w:rsidRPr="001628F8" w:rsidRDefault="00737696" w:rsidP="009F25AF">
            <w:pPr>
              <w:pStyle w:val="Normal6a"/>
            </w:pPr>
            <w:r w:rsidRPr="001628F8">
              <w:rPr>
                <w:b/>
                <w:i/>
              </w:rPr>
              <w:t>17</w:t>
            </w:r>
            <w:r w:rsidR="00C93241">
              <w:rPr>
                <w:b/>
                <w:i/>
              </w:rPr>
              <w:noBreakHyphen/>
            </w:r>
            <w:r w:rsidRPr="001628F8">
              <w:rPr>
                <w:b/>
                <w:i/>
              </w:rPr>
              <w:t>E.</w:t>
            </w:r>
            <w:r w:rsidRPr="001628F8">
              <w:tab/>
            </w:r>
            <w:r w:rsidRPr="001628F8">
              <w:rPr>
                <w:b/>
                <w:i/>
              </w:rPr>
              <w:t xml:space="preserve">Salienta a necessidade de introduzir indicadores para medir os progressos na consecução dos objetivos climáticos comuns da UE e o investimento na sustentabilidade ambiental e na inovação, com os respetivos limiares de alerta para sinalizar a acumulação de desequilíbrios; insta a Comissão a </w:t>
            </w:r>
            <w:r w:rsidRPr="001628F8">
              <w:rPr>
                <w:b/>
                <w:i/>
              </w:rPr>
              <w:lastRenderedPageBreak/>
              <w:t xml:space="preserve">introduzir um novo indicador «Percentagem de ativos prejudiciais para o clima», que permitiria avaliar a percentagem do stock de ativos que não é compatível com o objetivo de impacto zero, uma vez que uma percentagem mais elevada desses ativos implica a </w:t>
            </w:r>
            <w:r w:rsidR="00C93241" w:rsidRPr="001628F8">
              <w:rPr>
                <w:b/>
                <w:i/>
              </w:rPr>
              <w:t>ameaça</w:t>
            </w:r>
            <w:r w:rsidRPr="001628F8">
              <w:rPr>
                <w:b/>
                <w:i/>
              </w:rPr>
              <w:t xml:space="preserve"> de impactos de transição mais fortes bem como um risco mais elevado de ativos obsoletos, o que deterioraria significativamente o saldo da balança corrente e a competitividade dos Estados</w:t>
            </w:r>
            <w:r w:rsidR="00C93241">
              <w:rPr>
                <w:b/>
                <w:i/>
              </w:rPr>
              <w:noBreakHyphen/>
            </w:r>
            <w:r w:rsidRPr="001628F8">
              <w:rPr>
                <w:b/>
                <w:i/>
              </w:rPr>
              <w:t>Membros;</w:t>
            </w:r>
          </w:p>
        </w:tc>
      </w:tr>
    </w:tbl>
    <w:p w14:paraId="118317DA" w14:textId="77777777" w:rsidR="00737696" w:rsidRPr="00C93241" w:rsidRDefault="00737696" w:rsidP="00737696">
      <w:pPr>
        <w:pStyle w:val="AmOrLang"/>
        <w:rPr>
          <w:lang w:val="en-GB"/>
        </w:rPr>
      </w:pPr>
      <w:r w:rsidRPr="00C93241">
        <w:rPr>
          <w:lang w:val="en-GB"/>
        </w:rPr>
        <w:lastRenderedPageBreak/>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6D36BADE" w14:textId="77777777" w:rsidR="00737696" w:rsidRPr="00C93241" w:rsidRDefault="00737696" w:rsidP="00737696">
      <w:pPr>
        <w:rPr>
          <w:lang w:val="en-GB"/>
        </w:rPr>
      </w:pPr>
      <w:r w:rsidRPr="00C93241">
        <w:rPr>
          <w:rStyle w:val="HideTWBExt"/>
          <w:lang w:val="en-GB"/>
        </w:rPr>
        <w:t>&lt;/Amend&gt;</w:t>
      </w:r>
    </w:p>
    <w:p w14:paraId="2949D0DA"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290</w:t>
      </w:r>
      <w:r w:rsidRPr="00C93241">
        <w:rPr>
          <w:rStyle w:val="HideTWBExt"/>
          <w:lang w:val="en-GB"/>
        </w:rPr>
        <w:t>&lt;/NumAm&gt;</w:t>
      </w:r>
    </w:p>
    <w:p w14:paraId="0FDDF172"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Marie Toussaint</w:t>
      </w:r>
      <w:r w:rsidRPr="00C93241">
        <w:rPr>
          <w:rStyle w:val="HideTWBExt"/>
          <w:b w:val="0"/>
          <w:lang w:val="en-GB"/>
        </w:rPr>
        <w:t>&lt;/Members&gt;</w:t>
      </w:r>
    </w:p>
    <w:p w14:paraId="5084695F" w14:textId="77777777" w:rsidR="00737696" w:rsidRPr="001628F8" w:rsidRDefault="00737696" w:rsidP="00737696">
      <w:r w:rsidRPr="001628F8">
        <w:rPr>
          <w:rStyle w:val="HideTWBExt"/>
        </w:rPr>
        <w:t>&lt;AuNomDe&gt;</w:t>
      </w:r>
      <w:r w:rsidRPr="001628F8">
        <w:rPr>
          <w:rStyle w:val="HideTWBInt"/>
        </w:rPr>
        <w:t>{Greens/EFA}</w:t>
      </w:r>
      <w:r w:rsidRPr="001628F8">
        <w:t>em nome do Grupo Verdes/ALE</w:t>
      </w:r>
      <w:r w:rsidRPr="001628F8">
        <w:rPr>
          <w:rStyle w:val="HideTWBExt"/>
        </w:rPr>
        <w:t>&lt;/AuNomDe&gt;</w:t>
      </w:r>
    </w:p>
    <w:p w14:paraId="02CB3BE1" w14:textId="77777777" w:rsidR="00737696" w:rsidRPr="001628F8" w:rsidRDefault="00737696" w:rsidP="00737696">
      <w:pPr>
        <w:pStyle w:val="NormalBold"/>
      </w:pPr>
      <w:r w:rsidRPr="001628F8">
        <w:rPr>
          <w:rStyle w:val="HideTWBExt"/>
          <w:b w:val="0"/>
        </w:rPr>
        <w:t>&lt;/RepeatBlock-By&gt;</w:t>
      </w:r>
    </w:p>
    <w:p w14:paraId="49C4DC76"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204A7DC7" w14:textId="4EEAB613" w:rsidR="00737696" w:rsidRPr="001628F8" w:rsidRDefault="00737696" w:rsidP="00737696">
      <w:pPr>
        <w:pStyle w:val="NormalBold"/>
      </w:pPr>
      <w:r w:rsidRPr="001628F8">
        <w:rPr>
          <w:rStyle w:val="HideTWBExt"/>
        </w:rPr>
        <w:t>&lt;Article&gt;</w:t>
      </w:r>
      <w:r w:rsidRPr="001628F8">
        <w:t>N.º 17</w:t>
      </w:r>
      <w:r w:rsidR="00C93241">
        <w:noBreakHyphen/>
      </w:r>
      <w:r w:rsidRPr="001628F8">
        <w:t>F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6739550D" w14:textId="77777777" w:rsidTr="009F25AF">
        <w:trPr>
          <w:trHeight w:hRule="exact" w:val="240"/>
          <w:jc w:val="center"/>
        </w:trPr>
        <w:tc>
          <w:tcPr>
            <w:tcW w:w="9752" w:type="dxa"/>
            <w:gridSpan w:val="2"/>
            <w:tcBorders>
              <w:top w:val="nil"/>
              <w:left w:val="nil"/>
              <w:bottom w:val="nil"/>
              <w:right w:val="nil"/>
            </w:tcBorders>
          </w:tcPr>
          <w:p w14:paraId="64C7FCC7" w14:textId="77777777" w:rsidR="00737696" w:rsidRPr="001628F8" w:rsidRDefault="00737696" w:rsidP="009F25AF"/>
        </w:tc>
      </w:tr>
      <w:tr w:rsidR="00737696" w:rsidRPr="001628F8" w14:paraId="633CD288" w14:textId="77777777" w:rsidTr="009F25AF">
        <w:trPr>
          <w:trHeight w:val="240"/>
          <w:jc w:val="center"/>
        </w:trPr>
        <w:tc>
          <w:tcPr>
            <w:tcW w:w="4876" w:type="dxa"/>
            <w:tcBorders>
              <w:top w:val="nil"/>
              <w:left w:val="nil"/>
              <w:bottom w:val="nil"/>
              <w:right w:val="nil"/>
            </w:tcBorders>
          </w:tcPr>
          <w:p w14:paraId="1D80D01B"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71BC635D" w14:textId="77777777" w:rsidR="00737696" w:rsidRPr="001628F8" w:rsidRDefault="00737696" w:rsidP="009F25AF">
            <w:pPr>
              <w:pStyle w:val="AmColumnHeading"/>
            </w:pPr>
            <w:r w:rsidRPr="001628F8">
              <w:t>Alteração</w:t>
            </w:r>
          </w:p>
        </w:tc>
      </w:tr>
      <w:tr w:rsidR="00737696" w:rsidRPr="001628F8" w14:paraId="7185B2F7" w14:textId="77777777" w:rsidTr="009F25AF">
        <w:trPr>
          <w:jc w:val="center"/>
        </w:trPr>
        <w:tc>
          <w:tcPr>
            <w:tcW w:w="4876" w:type="dxa"/>
            <w:tcBorders>
              <w:top w:val="nil"/>
              <w:left w:val="nil"/>
              <w:bottom w:val="nil"/>
              <w:right w:val="nil"/>
            </w:tcBorders>
          </w:tcPr>
          <w:p w14:paraId="2F658D0A" w14:textId="77777777" w:rsidR="00737696" w:rsidRPr="001628F8" w:rsidRDefault="00737696" w:rsidP="009F25AF">
            <w:pPr>
              <w:pStyle w:val="Normal6a"/>
            </w:pPr>
          </w:p>
        </w:tc>
        <w:tc>
          <w:tcPr>
            <w:tcW w:w="4876" w:type="dxa"/>
            <w:tcBorders>
              <w:top w:val="nil"/>
              <w:left w:val="nil"/>
              <w:bottom w:val="nil"/>
              <w:right w:val="nil"/>
            </w:tcBorders>
          </w:tcPr>
          <w:p w14:paraId="65E0861B" w14:textId="63DD1D24" w:rsidR="00737696" w:rsidRPr="001628F8" w:rsidRDefault="00737696" w:rsidP="009F25AF">
            <w:pPr>
              <w:pStyle w:val="Normal6a"/>
            </w:pPr>
            <w:r w:rsidRPr="001628F8">
              <w:rPr>
                <w:b/>
                <w:i/>
              </w:rPr>
              <w:t>17</w:t>
            </w:r>
            <w:r w:rsidR="00C93241">
              <w:rPr>
                <w:b/>
                <w:i/>
              </w:rPr>
              <w:noBreakHyphen/>
            </w:r>
            <w:r w:rsidRPr="001628F8">
              <w:rPr>
                <w:b/>
                <w:i/>
              </w:rPr>
              <w:t>F.</w:t>
            </w:r>
            <w:r w:rsidRPr="001628F8">
              <w:tab/>
            </w:r>
            <w:r w:rsidRPr="001628F8">
              <w:rPr>
                <w:b/>
                <w:i/>
              </w:rPr>
              <w:t>Manifesta</w:t>
            </w:r>
            <w:r w:rsidR="00C93241">
              <w:rPr>
                <w:b/>
                <w:i/>
              </w:rPr>
              <w:noBreakHyphen/>
            </w:r>
            <w:r w:rsidRPr="001628F8">
              <w:rPr>
                <w:b/>
                <w:i/>
              </w:rPr>
              <w:t>se</w:t>
            </w:r>
            <w:r w:rsidR="00C93241">
              <w:rPr>
                <w:b/>
                <w:i/>
              </w:rPr>
              <w:noBreakHyphen/>
            </w:r>
            <w:r w:rsidRPr="001628F8">
              <w:rPr>
                <w:b/>
                <w:i/>
              </w:rPr>
              <w:t>alarmado com a avaliação da Comissão de que a acessibilidade dos preços da habitação é suscetível de se deteriorar, devido à dinâmica de mercado subjacente; solicita uma avaliação aprofundada dos fatores económicos do aumento dos preços, incluindo o papel desempenhado pelos investidores institucionais no mercado da habitação; salienta que os preços elevados da habitação podem prejudicar a capacidade dos Estados</w:t>
            </w:r>
            <w:r w:rsidR="00C93241">
              <w:rPr>
                <w:b/>
                <w:i/>
              </w:rPr>
              <w:noBreakHyphen/>
            </w:r>
            <w:r w:rsidRPr="001628F8">
              <w:rPr>
                <w:b/>
                <w:i/>
              </w:rPr>
              <w:t>Membros de atraírem trabalhadores e, por conseguinte, afetar negativamente a sua competitividade; insta a Comissão a incluir medidas para abordar as questões da acessibilidade dos preços da habitação como parte das recomendações específicas por país, para além das medidas a nível da UE;</w:t>
            </w:r>
          </w:p>
        </w:tc>
      </w:tr>
    </w:tbl>
    <w:p w14:paraId="312FA2EB" w14:textId="77777777" w:rsidR="00737696" w:rsidRPr="00C93241" w:rsidRDefault="00737696" w:rsidP="00737696">
      <w:pPr>
        <w:pStyle w:val="AmOrLang"/>
        <w:rPr>
          <w:lang w:val="en-GB"/>
        </w:rPr>
      </w:pPr>
      <w:r w:rsidRPr="00C93241">
        <w:rPr>
          <w:lang w:val="en-GB"/>
        </w:rPr>
        <w:lastRenderedPageBreak/>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0B89EE83" w14:textId="77777777" w:rsidR="00737696" w:rsidRPr="00C93241" w:rsidRDefault="00737696" w:rsidP="00737696">
      <w:pPr>
        <w:rPr>
          <w:lang w:val="en-GB"/>
        </w:rPr>
      </w:pPr>
      <w:r w:rsidRPr="00C93241">
        <w:rPr>
          <w:rStyle w:val="HideTWBExt"/>
          <w:lang w:val="en-GB"/>
        </w:rPr>
        <w:t>&lt;/Amend&gt;</w:t>
      </w:r>
    </w:p>
    <w:p w14:paraId="2B595AFB"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291</w:t>
      </w:r>
      <w:r w:rsidRPr="00C93241">
        <w:rPr>
          <w:rStyle w:val="HideTWBExt"/>
          <w:lang w:val="en-GB"/>
        </w:rPr>
        <w:t>&lt;/NumAm&gt;</w:t>
      </w:r>
    </w:p>
    <w:p w14:paraId="1E042AD3"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Isabel Benjumea Benjumea, Fernando Navarrete Rojas</w:t>
      </w:r>
      <w:r w:rsidRPr="00C93241">
        <w:rPr>
          <w:rStyle w:val="HideTWBExt"/>
          <w:b w:val="0"/>
          <w:lang w:val="en-GB"/>
        </w:rPr>
        <w:t>&lt;/Members&gt;</w:t>
      </w:r>
    </w:p>
    <w:p w14:paraId="20EB99C0" w14:textId="77777777" w:rsidR="00737696" w:rsidRPr="001628F8" w:rsidRDefault="00737696" w:rsidP="00737696">
      <w:pPr>
        <w:pStyle w:val="NormalBold"/>
      </w:pPr>
      <w:r w:rsidRPr="001628F8">
        <w:rPr>
          <w:rStyle w:val="HideTWBExt"/>
          <w:b w:val="0"/>
        </w:rPr>
        <w:t>&lt;/RepeatBlock-By&gt;</w:t>
      </w:r>
    </w:p>
    <w:p w14:paraId="09761DF7"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13683D96" w14:textId="77777777" w:rsidR="00737696" w:rsidRPr="001628F8" w:rsidRDefault="00737696" w:rsidP="00737696">
      <w:pPr>
        <w:pStyle w:val="NormalBold"/>
      </w:pPr>
      <w:r w:rsidRPr="001628F8">
        <w:rPr>
          <w:rStyle w:val="HideTWBExt"/>
        </w:rPr>
        <w:t>&lt;Article&gt;</w:t>
      </w:r>
      <w:r w:rsidRPr="001628F8">
        <w:t>Subtítulo 5</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67009D50" w14:textId="77777777" w:rsidTr="009F25AF">
        <w:trPr>
          <w:trHeight w:hRule="exact" w:val="240"/>
          <w:jc w:val="center"/>
        </w:trPr>
        <w:tc>
          <w:tcPr>
            <w:tcW w:w="9752" w:type="dxa"/>
            <w:gridSpan w:val="2"/>
            <w:tcBorders>
              <w:top w:val="nil"/>
              <w:left w:val="nil"/>
              <w:bottom w:val="nil"/>
              <w:right w:val="nil"/>
            </w:tcBorders>
          </w:tcPr>
          <w:p w14:paraId="210F6774" w14:textId="77777777" w:rsidR="00737696" w:rsidRPr="001628F8" w:rsidRDefault="00737696" w:rsidP="009F25AF"/>
        </w:tc>
      </w:tr>
      <w:tr w:rsidR="00737696" w:rsidRPr="001628F8" w14:paraId="17112C59" w14:textId="77777777" w:rsidTr="009F25AF">
        <w:trPr>
          <w:trHeight w:val="240"/>
          <w:jc w:val="center"/>
        </w:trPr>
        <w:tc>
          <w:tcPr>
            <w:tcW w:w="4876" w:type="dxa"/>
            <w:tcBorders>
              <w:top w:val="nil"/>
              <w:left w:val="nil"/>
              <w:bottom w:val="nil"/>
              <w:right w:val="nil"/>
            </w:tcBorders>
          </w:tcPr>
          <w:p w14:paraId="1D9FED8A"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1B689B0E" w14:textId="77777777" w:rsidR="00737696" w:rsidRPr="001628F8" w:rsidRDefault="00737696" w:rsidP="009F25AF">
            <w:pPr>
              <w:pStyle w:val="AmColumnHeading"/>
            </w:pPr>
            <w:r w:rsidRPr="001628F8">
              <w:t>Alteração</w:t>
            </w:r>
          </w:p>
        </w:tc>
      </w:tr>
      <w:tr w:rsidR="00737696" w:rsidRPr="001628F8" w14:paraId="018172D6" w14:textId="77777777" w:rsidTr="009F25AF">
        <w:trPr>
          <w:jc w:val="center"/>
        </w:trPr>
        <w:tc>
          <w:tcPr>
            <w:tcW w:w="4876" w:type="dxa"/>
            <w:tcBorders>
              <w:top w:val="nil"/>
              <w:left w:val="nil"/>
              <w:bottom w:val="nil"/>
              <w:right w:val="nil"/>
            </w:tcBorders>
          </w:tcPr>
          <w:p w14:paraId="08DF1805" w14:textId="77777777" w:rsidR="00737696" w:rsidRPr="001628F8" w:rsidRDefault="00737696" w:rsidP="009F25AF">
            <w:pPr>
              <w:pStyle w:val="Normal6a"/>
            </w:pPr>
            <w:r w:rsidRPr="001628F8">
              <w:t>Recomendações específicas por país</w:t>
            </w:r>
          </w:p>
        </w:tc>
        <w:tc>
          <w:tcPr>
            <w:tcW w:w="4876" w:type="dxa"/>
            <w:tcBorders>
              <w:top w:val="nil"/>
              <w:left w:val="nil"/>
              <w:bottom w:val="nil"/>
              <w:right w:val="nil"/>
            </w:tcBorders>
          </w:tcPr>
          <w:p w14:paraId="71A92871" w14:textId="77777777" w:rsidR="00737696" w:rsidRPr="001628F8" w:rsidRDefault="00737696" w:rsidP="009F25AF">
            <w:pPr>
              <w:pStyle w:val="Normal6a"/>
            </w:pPr>
            <w:r w:rsidRPr="001628F8">
              <w:rPr>
                <w:b/>
                <w:i/>
              </w:rPr>
              <w:t>Acompanhamento da governação do Semestre Europeu e</w:t>
            </w:r>
            <w:r w:rsidRPr="001628F8">
              <w:t xml:space="preserve"> recomendações específicas por país</w:t>
            </w:r>
          </w:p>
        </w:tc>
      </w:tr>
    </w:tbl>
    <w:p w14:paraId="5E1F31EA" w14:textId="77777777" w:rsidR="00737696" w:rsidRPr="001628F8" w:rsidRDefault="00737696" w:rsidP="00737696">
      <w:pPr>
        <w:pStyle w:val="AmOrLang"/>
      </w:pPr>
      <w:r w:rsidRPr="001628F8">
        <w:t xml:space="preserve">Or. </w:t>
      </w:r>
      <w:r w:rsidRPr="001628F8">
        <w:rPr>
          <w:rStyle w:val="HideTWBExt"/>
        </w:rPr>
        <w:t>&lt;Original&gt;</w:t>
      </w:r>
      <w:r w:rsidRPr="001628F8">
        <w:rPr>
          <w:rStyle w:val="HideTWBInt"/>
        </w:rPr>
        <w:t>{ES}</w:t>
      </w:r>
      <w:r w:rsidRPr="001628F8">
        <w:t>es</w:t>
      </w:r>
      <w:r w:rsidRPr="001628F8">
        <w:rPr>
          <w:rStyle w:val="HideTWBExt"/>
        </w:rPr>
        <w:t>&lt;/Original&gt;</w:t>
      </w:r>
    </w:p>
    <w:p w14:paraId="6DCAC45C" w14:textId="77777777" w:rsidR="00737696" w:rsidRPr="001628F8" w:rsidRDefault="00737696" w:rsidP="00737696">
      <w:r w:rsidRPr="001628F8">
        <w:rPr>
          <w:rStyle w:val="HideTWBExt"/>
        </w:rPr>
        <w:t>&lt;/Amend&gt;</w:t>
      </w:r>
    </w:p>
    <w:p w14:paraId="5C876672" w14:textId="77777777" w:rsidR="00737696" w:rsidRPr="001628F8" w:rsidRDefault="00737696" w:rsidP="00737696">
      <w:pPr>
        <w:pStyle w:val="AmNumberTabs"/>
      </w:pPr>
      <w:r w:rsidRPr="001628F8">
        <w:rPr>
          <w:rStyle w:val="HideTWBExt"/>
        </w:rPr>
        <w:t>&lt;Amend&gt;</w:t>
      </w:r>
      <w:r w:rsidRPr="001628F8">
        <w:t>Alteração</w:t>
      </w:r>
      <w:r w:rsidRPr="001628F8">
        <w:tab/>
      </w:r>
      <w:r w:rsidRPr="001628F8">
        <w:tab/>
      </w:r>
      <w:r w:rsidRPr="001628F8">
        <w:rPr>
          <w:rStyle w:val="HideTWBExt"/>
        </w:rPr>
        <w:t>&lt;NumAm&gt;</w:t>
      </w:r>
      <w:r w:rsidRPr="001628F8">
        <w:t>292</w:t>
      </w:r>
      <w:r w:rsidRPr="001628F8">
        <w:rPr>
          <w:rStyle w:val="HideTWBExt"/>
        </w:rPr>
        <w:t>&lt;/NumAm&gt;</w:t>
      </w:r>
    </w:p>
    <w:p w14:paraId="517213CE"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Manon Aubry</w:t>
      </w:r>
      <w:r w:rsidRPr="00C93241">
        <w:rPr>
          <w:rStyle w:val="HideTWBExt"/>
          <w:b w:val="0"/>
          <w:lang w:val="en-GB"/>
        </w:rPr>
        <w:t>&lt;/Members&gt;</w:t>
      </w:r>
    </w:p>
    <w:p w14:paraId="206EB15C" w14:textId="77777777" w:rsidR="00737696" w:rsidRPr="001628F8" w:rsidRDefault="00737696" w:rsidP="00737696">
      <w:pPr>
        <w:pStyle w:val="NormalBold"/>
      </w:pPr>
      <w:r w:rsidRPr="001628F8">
        <w:rPr>
          <w:rStyle w:val="HideTWBExt"/>
          <w:b w:val="0"/>
        </w:rPr>
        <w:t>&lt;/RepeatBlock-By&gt;</w:t>
      </w:r>
    </w:p>
    <w:p w14:paraId="5196E2FF"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248F42E8" w14:textId="77777777" w:rsidR="00737696" w:rsidRPr="001628F8" w:rsidRDefault="00737696" w:rsidP="00737696">
      <w:pPr>
        <w:pStyle w:val="NormalBold"/>
      </w:pPr>
      <w:r w:rsidRPr="001628F8">
        <w:rPr>
          <w:rStyle w:val="HideTWBExt"/>
        </w:rPr>
        <w:t>&lt;Article&gt;</w:t>
      </w:r>
      <w:r w:rsidRPr="001628F8">
        <w:t>N.º 18</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3D49D105" w14:textId="77777777" w:rsidTr="009F25AF">
        <w:trPr>
          <w:trHeight w:hRule="exact" w:val="240"/>
          <w:jc w:val="center"/>
        </w:trPr>
        <w:tc>
          <w:tcPr>
            <w:tcW w:w="9752" w:type="dxa"/>
            <w:gridSpan w:val="2"/>
            <w:tcBorders>
              <w:top w:val="nil"/>
              <w:left w:val="nil"/>
              <w:bottom w:val="nil"/>
              <w:right w:val="nil"/>
            </w:tcBorders>
          </w:tcPr>
          <w:p w14:paraId="270671D5" w14:textId="77777777" w:rsidR="00737696" w:rsidRPr="001628F8" w:rsidRDefault="00737696" w:rsidP="009F25AF"/>
        </w:tc>
      </w:tr>
      <w:tr w:rsidR="00737696" w:rsidRPr="001628F8" w14:paraId="643D1373" w14:textId="77777777" w:rsidTr="009F25AF">
        <w:trPr>
          <w:trHeight w:val="240"/>
          <w:jc w:val="center"/>
        </w:trPr>
        <w:tc>
          <w:tcPr>
            <w:tcW w:w="4876" w:type="dxa"/>
            <w:tcBorders>
              <w:top w:val="nil"/>
              <w:left w:val="nil"/>
              <w:bottom w:val="nil"/>
              <w:right w:val="nil"/>
            </w:tcBorders>
          </w:tcPr>
          <w:p w14:paraId="53E48215"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005F5499" w14:textId="77777777" w:rsidR="00737696" w:rsidRPr="001628F8" w:rsidRDefault="00737696" w:rsidP="009F25AF">
            <w:pPr>
              <w:pStyle w:val="AmColumnHeading"/>
            </w:pPr>
            <w:r w:rsidRPr="001628F8">
              <w:t>Alteração</w:t>
            </w:r>
          </w:p>
        </w:tc>
      </w:tr>
      <w:tr w:rsidR="00737696" w:rsidRPr="001628F8" w14:paraId="4AC9F469" w14:textId="77777777" w:rsidTr="009F25AF">
        <w:trPr>
          <w:jc w:val="center"/>
        </w:trPr>
        <w:tc>
          <w:tcPr>
            <w:tcW w:w="4876" w:type="dxa"/>
            <w:tcBorders>
              <w:top w:val="nil"/>
              <w:left w:val="nil"/>
              <w:bottom w:val="nil"/>
              <w:right w:val="nil"/>
            </w:tcBorders>
          </w:tcPr>
          <w:p w14:paraId="16200084" w14:textId="603C6E4E" w:rsidR="00737696" w:rsidRPr="001628F8" w:rsidRDefault="00737696" w:rsidP="009F25AF">
            <w:pPr>
              <w:pStyle w:val="Normal6a"/>
            </w:pPr>
            <w:r w:rsidRPr="001628F8">
              <w:rPr>
                <w:b/>
                <w:i/>
              </w:rPr>
              <w:t>18.</w:t>
            </w:r>
            <w:r w:rsidRPr="001628F8">
              <w:tab/>
            </w:r>
            <w:r w:rsidRPr="001628F8">
              <w:rPr>
                <w:b/>
                <w:i/>
              </w:rPr>
              <w:t>Lamenta que a taxa de recomendações específicas por país (REP) «aplicadas na íntegra» tenha caído de 18,1 % (no período 2011</w:t>
            </w:r>
            <w:r w:rsidR="00C93241">
              <w:rPr>
                <w:b/>
                <w:i/>
              </w:rPr>
              <w:noBreakHyphen/>
            </w:r>
            <w:r w:rsidRPr="001628F8">
              <w:rPr>
                <w:b/>
                <w:i/>
              </w:rPr>
              <w:t>2018) para 13,9 % (no período 2019</w:t>
            </w:r>
            <w:r w:rsidR="00C93241">
              <w:rPr>
                <w:b/>
                <w:i/>
              </w:rPr>
              <w:noBreakHyphen/>
            </w:r>
            <w:r w:rsidRPr="001628F8">
              <w:rPr>
                <w:b/>
                <w:i/>
              </w:rPr>
              <w:t>2023);</w:t>
            </w:r>
          </w:p>
        </w:tc>
        <w:tc>
          <w:tcPr>
            <w:tcW w:w="4876" w:type="dxa"/>
            <w:tcBorders>
              <w:top w:val="nil"/>
              <w:left w:val="nil"/>
              <w:bottom w:val="nil"/>
              <w:right w:val="nil"/>
            </w:tcBorders>
          </w:tcPr>
          <w:p w14:paraId="64C092BB" w14:textId="77777777" w:rsidR="00737696" w:rsidRPr="001628F8" w:rsidRDefault="00737696" w:rsidP="009F25AF">
            <w:pPr>
              <w:pStyle w:val="Normal6a"/>
            </w:pPr>
            <w:r w:rsidRPr="001628F8">
              <w:rPr>
                <w:b/>
                <w:i/>
              </w:rPr>
              <w:t>Suprimido</w:t>
            </w:r>
          </w:p>
        </w:tc>
      </w:tr>
    </w:tbl>
    <w:p w14:paraId="40B2503D" w14:textId="77777777" w:rsidR="00737696" w:rsidRPr="001628F8" w:rsidRDefault="00737696" w:rsidP="00737696">
      <w:pPr>
        <w:pStyle w:val="AmOrLang"/>
      </w:pPr>
      <w:r w:rsidRPr="001628F8">
        <w:t xml:space="preserve">Or. </w:t>
      </w:r>
      <w:r w:rsidRPr="001628F8">
        <w:rPr>
          <w:rStyle w:val="HideTWBExt"/>
        </w:rPr>
        <w:t>&lt;Original&gt;</w:t>
      </w:r>
      <w:r w:rsidRPr="001628F8">
        <w:rPr>
          <w:rStyle w:val="HideTWBInt"/>
        </w:rPr>
        <w:t>{EN}</w:t>
      </w:r>
      <w:r w:rsidRPr="001628F8">
        <w:t>en</w:t>
      </w:r>
      <w:r w:rsidRPr="001628F8">
        <w:rPr>
          <w:rStyle w:val="HideTWBExt"/>
        </w:rPr>
        <w:t>&lt;/Original&gt;</w:t>
      </w:r>
    </w:p>
    <w:p w14:paraId="13BD03D0" w14:textId="77777777" w:rsidR="00737696" w:rsidRPr="001628F8" w:rsidRDefault="00737696" w:rsidP="00737696">
      <w:r w:rsidRPr="001628F8">
        <w:rPr>
          <w:rStyle w:val="HideTWBExt"/>
        </w:rPr>
        <w:t>&lt;/Amend&gt;</w:t>
      </w:r>
    </w:p>
    <w:p w14:paraId="3F116086" w14:textId="77777777" w:rsidR="00737696" w:rsidRPr="001628F8" w:rsidRDefault="00737696" w:rsidP="00737696">
      <w:pPr>
        <w:pStyle w:val="AmNumberTabs"/>
      </w:pPr>
      <w:r w:rsidRPr="001628F8">
        <w:rPr>
          <w:rStyle w:val="HideTWBExt"/>
        </w:rPr>
        <w:t>&lt;Amend&gt;</w:t>
      </w:r>
      <w:r w:rsidRPr="001628F8">
        <w:t>Alteração</w:t>
      </w:r>
      <w:r w:rsidRPr="001628F8">
        <w:tab/>
      </w:r>
      <w:r w:rsidRPr="001628F8">
        <w:tab/>
      </w:r>
      <w:r w:rsidRPr="001628F8">
        <w:rPr>
          <w:rStyle w:val="HideTWBExt"/>
        </w:rPr>
        <w:t>&lt;NumAm&gt;</w:t>
      </w:r>
      <w:r w:rsidRPr="001628F8">
        <w:t>293</w:t>
      </w:r>
      <w:r w:rsidRPr="001628F8">
        <w:rPr>
          <w:rStyle w:val="HideTWBExt"/>
        </w:rPr>
        <w:t>&lt;/NumAm&gt;</w:t>
      </w:r>
    </w:p>
    <w:p w14:paraId="18B0D903"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Carla Tavares</w:t>
      </w:r>
      <w:r w:rsidRPr="00C93241">
        <w:rPr>
          <w:rStyle w:val="HideTWBExt"/>
          <w:b w:val="0"/>
          <w:lang w:val="en-GB"/>
        </w:rPr>
        <w:t>&lt;/Members&gt;</w:t>
      </w:r>
    </w:p>
    <w:p w14:paraId="538203E2" w14:textId="77777777" w:rsidR="00737696" w:rsidRPr="001628F8" w:rsidRDefault="00737696" w:rsidP="00737696">
      <w:pPr>
        <w:pStyle w:val="NormalBold"/>
      </w:pPr>
      <w:r w:rsidRPr="001628F8">
        <w:rPr>
          <w:rStyle w:val="HideTWBExt"/>
          <w:b w:val="0"/>
        </w:rPr>
        <w:t>&lt;/RepeatBlock-By&gt;</w:t>
      </w:r>
    </w:p>
    <w:p w14:paraId="3DDBCCFE"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34540896" w14:textId="77777777" w:rsidR="00737696" w:rsidRPr="001628F8" w:rsidRDefault="00737696" w:rsidP="00737696">
      <w:pPr>
        <w:pStyle w:val="NormalBold"/>
      </w:pPr>
      <w:r w:rsidRPr="001628F8">
        <w:rPr>
          <w:rStyle w:val="HideTWBExt"/>
        </w:rPr>
        <w:t>&lt;Article&gt;</w:t>
      </w:r>
      <w:r w:rsidRPr="001628F8">
        <w:t>N.º 18</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4C076909" w14:textId="77777777" w:rsidTr="009F25AF">
        <w:trPr>
          <w:trHeight w:hRule="exact" w:val="240"/>
          <w:jc w:val="center"/>
        </w:trPr>
        <w:tc>
          <w:tcPr>
            <w:tcW w:w="9752" w:type="dxa"/>
            <w:gridSpan w:val="2"/>
            <w:tcBorders>
              <w:top w:val="nil"/>
              <w:left w:val="nil"/>
              <w:bottom w:val="nil"/>
              <w:right w:val="nil"/>
            </w:tcBorders>
          </w:tcPr>
          <w:p w14:paraId="16DA33F1" w14:textId="77777777" w:rsidR="00737696" w:rsidRPr="001628F8" w:rsidRDefault="00737696" w:rsidP="009F25AF"/>
        </w:tc>
      </w:tr>
      <w:tr w:rsidR="00737696" w:rsidRPr="001628F8" w14:paraId="5D8789C3" w14:textId="77777777" w:rsidTr="009F25AF">
        <w:trPr>
          <w:trHeight w:val="240"/>
          <w:jc w:val="center"/>
        </w:trPr>
        <w:tc>
          <w:tcPr>
            <w:tcW w:w="4876" w:type="dxa"/>
            <w:tcBorders>
              <w:top w:val="nil"/>
              <w:left w:val="nil"/>
              <w:bottom w:val="nil"/>
              <w:right w:val="nil"/>
            </w:tcBorders>
          </w:tcPr>
          <w:p w14:paraId="535558DB"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0C3EBA8E" w14:textId="77777777" w:rsidR="00737696" w:rsidRPr="001628F8" w:rsidRDefault="00737696" w:rsidP="009F25AF">
            <w:pPr>
              <w:pStyle w:val="AmColumnHeading"/>
            </w:pPr>
            <w:r w:rsidRPr="001628F8">
              <w:t>Alteração</w:t>
            </w:r>
          </w:p>
        </w:tc>
      </w:tr>
      <w:tr w:rsidR="00737696" w:rsidRPr="001628F8" w14:paraId="0319B3FF" w14:textId="77777777" w:rsidTr="009F25AF">
        <w:trPr>
          <w:jc w:val="center"/>
        </w:trPr>
        <w:tc>
          <w:tcPr>
            <w:tcW w:w="4876" w:type="dxa"/>
            <w:tcBorders>
              <w:top w:val="nil"/>
              <w:left w:val="nil"/>
              <w:bottom w:val="nil"/>
              <w:right w:val="nil"/>
            </w:tcBorders>
          </w:tcPr>
          <w:p w14:paraId="33BCF62D" w14:textId="4D25AE3B" w:rsidR="00737696" w:rsidRPr="001628F8" w:rsidRDefault="00737696" w:rsidP="009F25AF">
            <w:pPr>
              <w:pStyle w:val="Normal6a"/>
            </w:pPr>
            <w:r w:rsidRPr="001628F8">
              <w:t>18.</w:t>
            </w:r>
            <w:r w:rsidRPr="001628F8">
              <w:tab/>
            </w:r>
            <w:r w:rsidRPr="001628F8">
              <w:rPr>
                <w:b/>
                <w:i/>
              </w:rPr>
              <w:t>Lamenta</w:t>
            </w:r>
            <w:r w:rsidRPr="001628F8">
              <w:t xml:space="preserve"> que a taxa de recomendações específicas por país (REP) «aplicadas na íntegra» </w:t>
            </w:r>
            <w:r w:rsidRPr="001628F8">
              <w:rPr>
                <w:b/>
                <w:i/>
              </w:rPr>
              <w:t>tenha caído</w:t>
            </w:r>
            <w:r w:rsidRPr="001628F8">
              <w:t xml:space="preserve"> de </w:t>
            </w:r>
            <w:r w:rsidRPr="001628F8">
              <w:lastRenderedPageBreak/>
              <w:t>18,1 % (no período 2011</w:t>
            </w:r>
            <w:r w:rsidR="00C93241">
              <w:noBreakHyphen/>
            </w:r>
            <w:r w:rsidRPr="001628F8">
              <w:t>2018) para 13,9 % (no período 2019</w:t>
            </w:r>
            <w:r w:rsidR="00C93241">
              <w:noBreakHyphen/>
            </w:r>
            <w:r w:rsidRPr="001628F8">
              <w:t>2023);</w:t>
            </w:r>
          </w:p>
        </w:tc>
        <w:tc>
          <w:tcPr>
            <w:tcW w:w="4876" w:type="dxa"/>
            <w:tcBorders>
              <w:top w:val="nil"/>
              <w:left w:val="nil"/>
              <w:bottom w:val="nil"/>
              <w:right w:val="nil"/>
            </w:tcBorders>
          </w:tcPr>
          <w:p w14:paraId="733CEB3F" w14:textId="6EAF5D54" w:rsidR="00737696" w:rsidRPr="001628F8" w:rsidRDefault="00737696" w:rsidP="009F25AF">
            <w:pPr>
              <w:pStyle w:val="Normal6a"/>
            </w:pPr>
            <w:r w:rsidRPr="001628F8">
              <w:lastRenderedPageBreak/>
              <w:t>18.</w:t>
            </w:r>
            <w:r w:rsidRPr="001628F8">
              <w:tab/>
            </w:r>
            <w:r w:rsidRPr="001628F8">
              <w:rPr>
                <w:b/>
                <w:i/>
              </w:rPr>
              <w:t>Observa</w:t>
            </w:r>
            <w:r w:rsidRPr="001628F8">
              <w:t xml:space="preserve"> que a taxa de recomendações específicas por país (REP) «aplicadas na íntegra» </w:t>
            </w:r>
            <w:r w:rsidRPr="001628F8">
              <w:rPr>
                <w:b/>
                <w:i/>
              </w:rPr>
              <w:t>caiu</w:t>
            </w:r>
            <w:r w:rsidRPr="001628F8">
              <w:t xml:space="preserve"> de 18,1 % (no </w:t>
            </w:r>
            <w:r w:rsidRPr="001628F8">
              <w:lastRenderedPageBreak/>
              <w:t>período 2011</w:t>
            </w:r>
            <w:r w:rsidR="00C93241">
              <w:noBreakHyphen/>
            </w:r>
            <w:r w:rsidRPr="001628F8">
              <w:t>2018) para 13,9 % (no período 2019</w:t>
            </w:r>
            <w:r w:rsidR="00C93241">
              <w:noBreakHyphen/>
            </w:r>
            <w:r w:rsidRPr="001628F8">
              <w:t xml:space="preserve">2023); </w:t>
            </w:r>
            <w:r w:rsidRPr="001628F8">
              <w:rPr>
                <w:b/>
                <w:i/>
              </w:rPr>
              <w:t>espera que a taxa de execução das recomendações específicas por país (REP) aumente com a plena entrada em vigor do quadro revisto de governação económica da UE nos próximos anos;</w:t>
            </w:r>
          </w:p>
        </w:tc>
      </w:tr>
    </w:tbl>
    <w:p w14:paraId="0C1AE487" w14:textId="77777777" w:rsidR="00737696" w:rsidRPr="00C93241" w:rsidRDefault="00737696" w:rsidP="00737696">
      <w:pPr>
        <w:pStyle w:val="AmOrLang"/>
        <w:rPr>
          <w:lang w:val="en-GB"/>
        </w:rPr>
      </w:pPr>
      <w:r w:rsidRPr="00C93241">
        <w:rPr>
          <w:lang w:val="en-GB"/>
        </w:rPr>
        <w:lastRenderedPageBreak/>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7EBDCCEF" w14:textId="77777777" w:rsidR="00737696" w:rsidRPr="00C93241" w:rsidRDefault="00737696" w:rsidP="00737696">
      <w:pPr>
        <w:rPr>
          <w:lang w:val="en-GB"/>
        </w:rPr>
      </w:pPr>
      <w:r w:rsidRPr="00C93241">
        <w:rPr>
          <w:rStyle w:val="HideTWBExt"/>
          <w:lang w:val="en-GB"/>
        </w:rPr>
        <w:t>&lt;/Amend&gt;</w:t>
      </w:r>
    </w:p>
    <w:p w14:paraId="279BB460"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294</w:t>
      </w:r>
      <w:r w:rsidRPr="00C93241">
        <w:rPr>
          <w:rStyle w:val="HideTWBExt"/>
          <w:lang w:val="en-GB"/>
        </w:rPr>
        <w:t>&lt;/NumAm&gt;</w:t>
      </w:r>
    </w:p>
    <w:p w14:paraId="1B638EA9"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Auke Zijlstra</w:t>
      </w:r>
      <w:r w:rsidRPr="00C93241">
        <w:rPr>
          <w:rStyle w:val="HideTWBExt"/>
          <w:b w:val="0"/>
          <w:lang w:val="en-GB"/>
        </w:rPr>
        <w:t>&lt;/Members&gt;</w:t>
      </w:r>
    </w:p>
    <w:p w14:paraId="55649D52" w14:textId="77777777" w:rsidR="00737696" w:rsidRPr="00C93241" w:rsidRDefault="00737696" w:rsidP="00737696">
      <w:pPr>
        <w:pStyle w:val="NormalBold"/>
        <w:rPr>
          <w:lang w:val="en-GB"/>
        </w:rPr>
      </w:pPr>
      <w:r w:rsidRPr="00C93241">
        <w:rPr>
          <w:rStyle w:val="HideTWBExt"/>
          <w:b w:val="0"/>
          <w:lang w:val="en-GB"/>
        </w:rPr>
        <w:t>&lt;/RepeatBlock-By&gt;</w:t>
      </w:r>
    </w:p>
    <w:p w14:paraId="0FF427E9"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24ABD64F" w14:textId="77777777" w:rsidR="00737696" w:rsidRPr="001628F8" w:rsidRDefault="00737696" w:rsidP="00737696">
      <w:pPr>
        <w:pStyle w:val="NormalBold"/>
      </w:pPr>
      <w:r w:rsidRPr="001628F8">
        <w:rPr>
          <w:rStyle w:val="HideTWBExt"/>
        </w:rPr>
        <w:t>&lt;Article&gt;</w:t>
      </w:r>
      <w:r w:rsidRPr="001628F8">
        <w:t>N.º 18</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6DBB25F8" w14:textId="77777777" w:rsidTr="009F25AF">
        <w:trPr>
          <w:trHeight w:hRule="exact" w:val="240"/>
          <w:jc w:val="center"/>
        </w:trPr>
        <w:tc>
          <w:tcPr>
            <w:tcW w:w="9752" w:type="dxa"/>
            <w:gridSpan w:val="2"/>
            <w:tcBorders>
              <w:top w:val="nil"/>
              <w:left w:val="nil"/>
              <w:bottom w:val="nil"/>
              <w:right w:val="nil"/>
            </w:tcBorders>
          </w:tcPr>
          <w:p w14:paraId="6F49652B" w14:textId="77777777" w:rsidR="00737696" w:rsidRPr="001628F8" w:rsidRDefault="00737696" w:rsidP="009F25AF"/>
        </w:tc>
      </w:tr>
      <w:tr w:rsidR="00737696" w:rsidRPr="001628F8" w14:paraId="3EC13400" w14:textId="77777777" w:rsidTr="009F25AF">
        <w:trPr>
          <w:trHeight w:val="240"/>
          <w:jc w:val="center"/>
        </w:trPr>
        <w:tc>
          <w:tcPr>
            <w:tcW w:w="4876" w:type="dxa"/>
            <w:tcBorders>
              <w:top w:val="nil"/>
              <w:left w:val="nil"/>
              <w:bottom w:val="nil"/>
              <w:right w:val="nil"/>
            </w:tcBorders>
          </w:tcPr>
          <w:p w14:paraId="3FAC84F8"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5875EAE5" w14:textId="77777777" w:rsidR="00737696" w:rsidRPr="001628F8" w:rsidRDefault="00737696" w:rsidP="009F25AF">
            <w:pPr>
              <w:pStyle w:val="AmColumnHeading"/>
            </w:pPr>
            <w:r w:rsidRPr="001628F8">
              <w:t>Alteração</w:t>
            </w:r>
          </w:p>
        </w:tc>
      </w:tr>
      <w:tr w:rsidR="00737696" w:rsidRPr="001628F8" w14:paraId="2B727F9E" w14:textId="77777777" w:rsidTr="009F25AF">
        <w:trPr>
          <w:jc w:val="center"/>
        </w:trPr>
        <w:tc>
          <w:tcPr>
            <w:tcW w:w="4876" w:type="dxa"/>
            <w:tcBorders>
              <w:top w:val="nil"/>
              <w:left w:val="nil"/>
              <w:bottom w:val="nil"/>
              <w:right w:val="nil"/>
            </w:tcBorders>
          </w:tcPr>
          <w:p w14:paraId="14F4B18E" w14:textId="717EAB4F" w:rsidR="00737696" w:rsidRPr="001628F8" w:rsidRDefault="00737696" w:rsidP="009F25AF">
            <w:pPr>
              <w:pStyle w:val="Normal6a"/>
            </w:pPr>
            <w:r w:rsidRPr="001628F8">
              <w:t>18.</w:t>
            </w:r>
            <w:r w:rsidRPr="001628F8">
              <w:tab/>
            </w:r>
            <w:r w:rsidRPr="001628F8">
              <w:rPr>
                <w:b/>
                <w:i/>
              </w:rPr>
              <w:t>Lamenta</w:t>
            </w:r>
            <w:r w:rsidRPr="001628F8">
              <w:t xml:space="preserve"> que a taxa de recomendações específicas por país (REP) «aplicadas na íntegra» </w:t>
            </w:r>
            <w:r w:rsidRPr="001628F8">
              <w:rPr>
                <w:b/>
                <w:i/>
              </w:rPr>
              <w:t>tenha caído</w:t>
            </w:r>
            <w:r w:rsidRPr="001628F8">
              <w:t xml:space="preserve"> de 18,1 % (no período 2011</w:t>
            </w:r>
            <w:r w:rsidR="00C93241">
              <w:noBreakHyphen/>
            </w:r>
            <w:r w:rsidRPr="001628F8">
              <w:t>2018) para 13,9 % (no período 2019</w:t>
            </w:r>
            <w:r w:rsidR="00C93241">
              <w:noBreakHyphen/>
            </w:r>
            <w:r w:rsidRPr="001628F8">
              <w:t>2023);</w:t>
            </w:r>
          </w:p>
        </w:tc>
        <w:tc>
          <w:tcPr>
            <w:tcW w:w="4876" w:type="dxa"/>
            <w:tcBorders>
              <w:top w:val="nil"/>
              <w:left w:val="nil"/>
              <w:bottom w:val="nil"/>
              <w:right w:val="nil"/>
            </w:tcBorders>
          </w:tcPr>
          <w:p w14:paraId="0A4C47FE" w14:textId="475001E6" w:rsidR="00737696" w:rsidRPr="001628F8" w:rsidRDefault="00737696" w:rsidP="009F25AF">
            <w:pPr>
              <w:pStyle w:val="Normal6a"/>
            </w:pPr>
            <w:r w:rsidRPr="001628F8">
              <w:t>18.</w:t>
            </w:r>
            <w:r w:rsidRPr="001628F8">
              <w:tab/>
            </w:r>
            <w:r w:rsidRPr="001628F8">
              <w:rPr>
                <w:b/>
                <w:i/>
              </w:rPr>
              <w:t>Observa</w:t>
            </w:r>
            <w:r w:rsidRPr="001628F8">
              <w:t xml:space="preserve"> que a taxa de recomendações específicas por país (REP) «aplicadas na íntegra» </w:t>
            </w:r>
            <w:r w:rsidRPr="001628F8">
              <w:rPr>
                <w:b/>
                <w:i/>
              </w:rPr>
              <w:t>caiu</w:t>
            </w:r>
            <w:r w:rsidRPr="001628F8">
              <w:t xml:space="preserve"> de 18,1 % (no período 2011</w:t>
            </w:r>
            <w:r w:rsidR="00C93241">
              <w:noBreakHyphen/>
            </w:r>
            <w:r w:rsidRPr="001628F8">
              <w:t>2018) para 13,9 % (no período 2019</w:t>
            </w:r>
            <w:r w:rsidR="00C93241">
              <w:noBreakHyphen/>
            </w:r>
            <w:r w:rsidRPr="001628F8">
              <w:t xml:space="preserve">2023); </w:t>
            </w:r>
            <w:r w:rsidRPr="001628F8">
              <w:rPr>
                <w:b/>
                <w:i/>
              </w:rPr>
              <w:t>sublinha que a taxa de execução poderia ser mais elevada se a Comissão assegurasse a apropriação pelos Estados</w:t>
            </w:r>
            <w:r w:rsidR="00C93241">
              <w:rPr>
                <w:b/>
                <w:i/>
              </w:rPr>
              <w:noBreakHyphen/>
            </w:r>
            <w:r w:rsidRPr="001628F8">
              <w:rPr>
                <w:b/>
                <w:i/>
              </w:rPr>
              <w:t>Membros durante o processo do Semestre;</w:t>
            </w:r>
          </w:p>
        </w:tc>
      </w:tr>
    </w:tbl>
    <w:p w14:paraId="6296878B"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43DAD3B6" w14:textId="77777777" w:rsidR="00737696" w:rsidRPr="00C93241" w:rsidRDefault="00737696" w:rsidP="00737696">
      <w:pPr>
        <w:rPr>
          <w:lang w:val="en-GB"/>
        </w:rPr>
      </w:pPr>
      <w:r w:rsidRPr="00C93241">
        <w:rPr>
          <w:rStyle w:val="HideTWBExt"/>
          <w:lang w:val="en-GB"/>
        </w:rPr>
        <w:t>&lt;/Amend&gt;</w:t>
      </w:r>
    </w:p>
    <w:p w14:paraId="7B4318E2"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295</w:t>
      </w:r>
      <w:r w:rsidRPr="00C93241">
        <w:rPr>
          <w:rStyle w:val="HideTWBExt"/>
          <w:lang w:val="en-GB"/>
        </w:rPr>
        <w:t>&lt;/NumAm&gt;</w:t>
      </w:r>
    </w:p>
    <w:p w14:paraId="581E976D"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Irene Tinagli</w:t>
      </w:r>
      <w:r w:rsidRPr="00C93241">
        <w:rPr>
          <w:rStyle w:val="HideTWBExt"/>
          <w:b w:val="0"/>
          <w:lang w:val="en-GB"/>
        </w:rPr>
        <w:t>&lt;/Members&gt;</w:t>
      </w:r>
    </w:p>
    <w:p w14:paraId="28A41E38" w14:textId="77777777" w:rsidR="00737696" w:rsidRPr="001628F8" w:rsidRDefault="00737696" w:rsidP="00737696">
      <w:pPr>
        <w:pStyle w:val="NormalBold"/>
      </w:pPr>
      <w:r w:rsidRPr="001628F8">
        <w:rPr>
          <w:rStyle w:val="HideTWBExt"/>
          <w:b w:val="0"/>
        </w:rPr>
        <w:t>&lt;/RepeatBlock-By&gt;</w:t>
      </w:r>
    </w:p>
    <w:p w14:paraId="3B281A38"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0C82A1F3" w14:textId="77777777" w:rsidR="00737696" w:rsidRPr="001628F8" w:rsidRDefault="00737696" w:rsidP="00737696">
      <w:pPr>
        <w:pStyle w:val="NormalBold"/>
      </w:pPr>
      <w:r w:rsidRPr="001628F8">
        <w:rPr>
          <w:rStyle w:val="HideTWBExt"/>
        </w:rPr>
        <w:t>&lt;Article&gt;</w:t>
      </w:r>
      <w:r w:rsidRPr="001628F8">
        <w:t>N.º 18</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2A51FD8D" w14:textId="77777777" w:rsidTr="009F25AF">
        <w:trPr>
          <w:trHeight w:hRule="exact" w:val="240"/>
          <w:jc w:val="center"/>
        </w:trPr>
        <w:tc>
          <w:tcPr>
            <w:tcW w:w="9752" w:type="dxa"/>
            <w:gridSpan w:val="2"/>
            <w:tcBorders>
              <w:top w:val="nil"/>
              <w:left w:val="nil"/>
              <w:bottom w:val="nil"/>
              <w:right w:val="nil"/>
            </w:tcBorders>
          </w:tcPr>
          <w:p w14:paraId="0A8BA552" w14:textId="77777777" w:rsidR="00737696" w:rsidRPr="001628F8" w:rsidRDefault="00737696" w:rsidP="009F25AF"/>
        </w:tc>
      </w:tr>
      <w:tr w:rsidR="00737696" w:rsidRPr="001628F8" w14:paraId="5EC7EC4B" w14:textId="77777777" w:rsidTr="009F25AF">
        <w:trPr>
          <w:trHeight w:val="240"/>
          <w:jc w:val="center"/>
        </w:trPr>
        <w:tc>
          <w:tcPr>
            <w:tcW w:w="4876" w:type="dxa"/>
            <w:tcBorders>
              <w:top w:val="nil"/>
              <w:left w:val="nil"/>
              <w:bottom w:val="nil"/>
              <w:right w:val="nil"/>
            </w:tcBorders>
          </w:tcPr>
          <w:p w14:paraId="2678DDFF"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05E935F7" w14:textId="77777777" w:rsidR="00737696" w:rsidRPr="001628F8" w:rsidRDefault="00737696" w:rsidP="009F25AF">
            <w:pPr>
              <w:pStyle w:val="AmColumnHeading"/>
            </w:pPr>
            <w:r w:rsidRPr="001628F8">
              <w:t>Alteração</w:t>
            </w:r>
          </w:p>
        </w:tc>
      </w:tr>
      <w:tr w:rsidR="00737696" w:rsidRPr="001628F8" w14:paraId="6D47AC65" w14:textId="77777777" w:rsidTr="009F25AF">
        <w:trPr>
          <w:jc w:val="center"/>
        </w:trPr>
        <w:tc>
          <w:tcPr>
            <w:tcW w:w="4876" w:type="dxa"/>
            <w:tcBorders>
              <w:top w:val="nil"/>
              <w:left w:val="nil"/>
              <w:bottom w:val="nil"/>
              <w:right w:val="nil"/>
            </w:tcBorders>
          </w:tcPr>
          <w:p w14:paraId="36C0CF7D" w14:textId="64F78F92" w:rsidR="00737696" w:rsidRPr="001628F8" w:rsidRDefault="00737696" w:rsidP="009F25AF">
            <w:pPr>
              <w:pStyle w:val="Normal6a"/>
            </w:pPr>
            <w:r w:rsidRPr="001628F8">
              <w:t>18.</w:t>
            </w:r>
            <w:r w:rsidRPr="001628F8">
              <w:tab/>
            </w:r>
            <w:r w:rsidRPr="001628F8">
              <w:rPr>
                <w:b/>
                <w:i/>
              </w:rPr>
              <w:t>Lamenta que</w:t>
            </w:r>
            <w:r w:rsidRPr="001628F8">
              <w:t xml:space="preserve"> a taxa de recomendações específicas por país (REP) «aplicadas na íntegra» </w:t>
            </w:r>
            <w:r w:rsidRPr="001628F8">
              <w:rPr>
                <w:b/>
                <w:i/>
              </w:rPr>
              <w:t>tenha caído</w:t>
            </w:r>
            <w:r w:rsidRPr="001628F8">
              <w:t xml:space="preserve"> de 18,1 % (no período 2011</w:t>
            </w:r>
            <w:r w:rsidR="00C93241">
              <w:noBreakHyphen/>
            </w:r>
            <w:r w:rsidRPr="001628F8">
              <w:t>2018) para 13,9 % (no período 2019</w:t>
            </w:r>
            <w:r w:rsidR="00C93241">
              <w:noBreakHyphen/>
            </w:r>
            <w:r w:rsidRPr="001628F8">
              <w:t>2023);</w:t>
            </w:r>
          </w:p>
        </w:tc>
        <w:tc>
          <w:tcPr>
            <w:tcW w:w="4876" w:type="dxa"/>
            <w:tcBorders>
              <w:top w:val="nil"/>
              <w:left w:val="nil"/>
              <w:bottom w:val="nil"/>
              <w:right w:val="nil"/>
            </w:tcBorders>
          </w:tcPr>
          <w:p w14:paraId="1DE4CAE0" w14:textId="781720D3" w:rsidR="00737696" w:rsidRPr="001628F8" w:rsidRDefault="00737696" w:rsidP="009F25AF">
            <w:pPr>
              <w:pStyle w:val="Normal6a"/>
            </w:pPr>
            <w:r w:rsidRPr="001628F8">
              <w:t>18.</w:t>
            </w:r>
            <w:r w:rsidRPr="001628F8">
              <w:tab/>
            </w:r>
            <w:r w:rsidRPr="001628F8">
              <w:rPr>
                <w:b/>
                <w:i/>
              </w:rPr>
              <w:t>Observa que, devido também à pandemia de COVID</w:t>
            </w:r>
            <w:r w:rsidR="00C93241">
              <w:rPr>
                <w:b/>
                <w:i/>
              </w:rPr>
              <w:noBreakHyphen/>
            </w:r>
            <w:r w:rsidRPr="001628F8">
              <w:rPr>
                <w:b/>
                <w:i/>
              </w:rPr>
              <w:t>19,</w:t>
            </w:r>
            <w:r w:rsidRPr="001628F8">
              <w:t xml:space="preserve"> a taxa de recomendações específicas por país (REP) «aplicadas na íntegra» </w:t>
            </w:r>
            <w:r w:rsidRPr="001628F8">
              <w:rPr>
                <w:b/>
                <w:i/>
              </w:rPr>
              <w:t>caiu</w:t>
            </w:r>
            <w:r w:rsidRPr="001628F8">
              <w:t xml:space="preserve"> de 18,1 % (no período 2011</w:t>
            </w:r>
            <w:r w:rsidR="00C93241">
              <w:noBreakHyphen/>
            </w:r>
            <w:r w:rsidRPr="001628F8">
              <w:t>2018) para 13,9 % (no período 2019</w:t>
            </w:r>
            <w:r w:rsidR="00C93241">
              <w:noBreakHyphen/>
            </w:r>
            <w:r w:rsidRPr="001628F8">
              <w:t>2023);</w:t>
            </w:r>
          </w:p>
        </w:tc>
      </w:tr>
    </w:tbl>
    <w:p w14:paraId="71AD814B" w14:textId="77777777" w:rsidR="00737696" w:rsidRPr="00C93241" w:rsidRDefault="00737696" w:rsidP="00737696">
      <w:pPr>
        <w:pStyle w:val="AmOrLang"/>
        <w:rPr>
          <w:lang w:val="en-GB"/>
        </w:rPr>
      </w:pPr>
      <w:r w:rsidRPr="00C93241">
        <w:rPr>
          <w:lang w:val="en-GB"/>
        </w:rPr>
        <w:lastRenderedPageBreak/>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28461BF3" w14:textId="77777777" w:rsidR="00737696" w:rsidRPr="00C93241" w:rsidRDefault="00737696" w:rsidP="00737696">
      <w:pPr>
        <w:rPr>
          <w:lang w:val="en-GB"/>
        </w:rPr>
      </w:pPr>
      <w:r w:rsidRPr="00C93241">
        <w:rPr>
          <w:rStyle w:val="HideTWBExt"/>
          <w:lang w:val="en-GB"/>
        </w:rPr>
        <w:t>&lt;/Amend&gt;</w:t>
      </w:r>
    </w:p>
    <w:p w14:paraId="52530BC3"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296</w:t>
      </w:r>
      <w:r w:rsidRPr="00C93241">
        <w:rPr>
          <w:rStyle w:val="HideTWBExt"/>
          <w:lang w:val="en-GB"/>
        </w:rPr>
        <w:t>&lt;/NumAm&gt;</w:t>
      </w:r>
    </w:p>
    <w:p w14:paraId="56F70F5B"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Claire Fita, Thomas Bajada, Carla Tavares, Lara Wolters, Matthias Ecke, Evelyn Regner, Jonás Fernández</w:t>
      </w:r>
      <w:r w:rsidRPr="00C93241">
        <w:rPr>
          <w:rStyle w:val="HideTWBExt"/>
          <w:b w:val="0"/>
          <w:lang w:val="en-GB"/>
        </w:rPr>
        <w:t>&lt;/Members&gt;</w:t>
      </w:r>
    </w:p>
    <w:p w14:paraId="5F14F5E4" w14:textId="77777777" w:rsidR="00737696" w:rsidRPr="001628F8" w:rsidRDefault="00737696" w:rsidP="00737696">
      <w:pPr>
        <w:pStyle w:val="NormalBold"/>
      </w:pPr>
      <w:r w:rsidRPr="001628F8">
        <w:rPr>
          <w:rStyle w:val="HideTWBExt"/>
          <w:b w:val="0"/>
        </w:rPr>
        <w:t>&lt;/RepeatBlock-By&gt;</w:t>
      </w:r>
    </w:p>
    <w:p w14:paraId="422A11E1"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62FCCDB6" w14:textId="77777777" w:rsidR="00737696" w:rsidRPr="001628F8" w:rsidRDefault="00737696" w:rsidP="00737696">
      <w:pPr>
        <w:pStyle w:val="NormalBold"/>
      </w:pPr>
      <w:r w:rsidRPr="001628F8">
        <w:rPr>
          <w:rStyle w:val="HideTWBExt"/>
        </w:rPr>
        <w:t>&lt;Article&gt;</w:t>
      </w:r>
      <w:r w:rsidRPr="001628F8">
        <w:t>N.º 18</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3EF500FE" w14:textId="77777777" w:rsidTr="009F25AF">
        <w:trPr>
          <w:trHeight w:hRule="exact" w:val="240"/>
          <w:jc w:val="center"/>
        </w:trPr>
        <w:tc>
          <w:tcPr>
            <w:tcW w:w="9752" w:type="dxa"/>
            <w:gridSpan w:val="2"/>
            <w:tcBorders>
              <w:top w:val="nil"/>
              <w:left w:val="nil"/>
              <w:bottom w:val="nil"/>
              <w:right w:val="nil"/>
            </w:tcBorders>
          </w:tcPr>
          <w:p w14:paraId="176CAB51" w14:textId="77777777" w:rsidR="00737696" w:rsidRPr="001628F8" w:rsidRDefault="00737696" w:rsidP="009F25AF"/>
        </w:tc>
      </w:tr>
      <w:tr w:rsidR="00737696" w:rsidRPr="001628F8" w14:paraId="5A95DF1F" w14:textId="77777777" w:rsidTr="009F25AF">
        <w:trPr>
          <w:trHeight w:val="240"/>
          <w:jc w:val="center"/>
        </w:trPr>
        <w:tc>
          <w:tcPr>
            <w:tcW w:w="4876" w:type="dxa"/>
            <w:tcBorders>
              <w:top w:val="nil"/>
              <w:left w:val="nil"/>
              <w:bottom w:val="nil"/>
              <w:right w:val="nil"/>
            </w:tcBorders>
          </w:tcPr>
          <w:p w14:paraId="5833DD73"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58C36210" w14:textId="77777777" w:rsidR="00737696" w:rsidRPr="001628F8" w:rsidRDefault="00737696" w:rsidP="009F25AF">
            <w:pPr>
              <w:pStyle w:val="AmColumnHeading"/>
            </w:pPr>
            <w:r w:rsidRPr="001628F8">
              <w:t>Alteração</w:t>
            </w:r>
          </w:p>
        </w:tc>
      </w:tr>
      <w:tr w:rsidR="00737696" w:rsidRPr="001628F8" w14:paraId="568CD2AA" w14:textId="77777777" w:rsidTr="009F25AF">
        <w:trPr>
          <w:jc w:val="center"/>
        </w:trPr>
        <w:tc>
          <w:tcPr>
            <w:tcW w:w="4876" w:type="dxa"/>
            <w:tcBorders>
              <w:top w:val="nil"/>
              <w:left w:val="nil"/>
              <w:bottom w:val="nil"/>
              <w:right w:val="nil"/>
            </w:tcBorders>
          </w:tcPr>
          <w:p w14:paraId="429D83E6" w14:textId="3A48982D" w:rsidR="00737696" w:rsidRPr="001628F8" w:rsidRDefault="00737696" w:rsidP="009F25AF">
            <w:pPr>
              <w:pStyle w:val="Normal6a"/>
            </w:pPr>
            <w:r w:rsidRPr="001628F8">
              <w:t>18.</w:t>
            </w:r>
            <w:r w:rsidRPr="001628F8">
              <w:tab/>
            </w:r>
            <w:r w:rsidRPr="001628F8">
              <w:rPr>
                <w:b/>
                <w:i/>
              </w:rPr>
              <w:t>Lamenta</w:t>
            </w:r>
            <w:r w:rsidRPr="001628F8">
              <w:t xml:space="preserve"> que a taxa de recomendações específicas por país (REP) «aplicadas na íntegra» </w:t>
            </w:r>
            <w:r w:rsidRPr="001628F8">
              <w:rPr>
                <w:b/>
                <w:i/>
              </w:rPr>
              <w:t>tenha caído</w:t>
            </w:r>
            <w:r w:rsidRPr="001628F8">
              <w:t xml:space="preserve"> de 18,1 % (no período 2011</w:t>
            </w:r>
            <w:r w:rsidR="00C93241">
              <w:noBreakHyphen/>
            </w:r>
            <w:r w:rsidRPr="001628F8">
              <w:t>2018) para 13,9 % (no período 2019</w:t>
            </w:r>
            <w:r w:rsidR="00C93241">
              <w:noBreakHyphen/>
            </w:r>
            <w:r w:rsidRPr="001628F8">
              <w:t>2023);</w:t>
            </w:r>
          </w:p>
        </w:tc>
        <w:tc>
          <w:tcPr>
            <w:tcW w:w="4876" w:type="dxa"/>
            <w:tcBorders>
              <w:top w:val="nil"/>
              <w:left w:val="nil"/>
              <w:bottom w:val="nil"/>
              <w:right w:val="nil"/>
            </w:tcBorders>
          </w:tcPr>
          <w:p w14:paraId="2FD9EE04" w14:textId="14DE0460" w:rsidR="00737696" w:rsidRPr="001628F8" w:rsidRDefault="00737696" w:rsidP="009F25AF">
            <w:pPr>
              <w:pStyle w:val="Normal6a"/>
            </w:pPr>
            <w:r w:rsidRPr="001628F8">
              <w:t>18.</w:t>
            </w:r>
            <w:r w:rsidRPr="001628F8">
              <w:tab/>
            </w:r>
            <w:r w:rsidRPr="001628F8">
              <w:rPr>
                <w:b/>
                <w:i/>
              </w:rPr>
              <w:t>Observa</w:t>
            </w:r>
            <w:r w:rsidRPr="001628F8">
              <w:t xml:space="preserve"> que a taxa de recomendações específicas por país (REP) «aplicadas na íntegra» </w:t>
            </w:r>
            <w:r w:rsidRPr="001628F8">
              <w:rPr>
                <w:b/>
                <w:i/>
              </w:rPr>
              <w:t>caiu</w:t>
            </w:r>
            <w:r w:rsidRPr="001628F8">
              <w:t xml:space="preserve"> de 18,1 % (no período 2011</w:t>
            </w:r>
            <w:r w:rsidR="00C93241">
              <w:noBreakHyphen/>
            </w:r>
            <w:r w:rsidRPr="001628F8">
              <w:t>2018) para 13,9 % (no período 2019</w:t>
            </w:r>
            <w:r w:rsidR="00C93241">
              <w:noBreakHyphen/>
            </w:r>
            <w:r w:rsidRPr="001628F8">
              <w:t>2023);</w:t>
            </w:r>
          </w:p>
        </w:tc>
      </w:tr>
    </w:tbl>
    <w:p w14:paraId="737A9AF9"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41982CC8" w14:textId="77777777" w:rsidR="00737696" w:rsidRPr="00C93241" w:rsidRDefault="00737696" w:rsidP="00737696">
      <w:pPr>
        <w:rPr>
          <w:lang w:val="en-GB"/>
        </w:rPr>
      </w:pPr>
      <w:r w:rsidRPr="00C93241">
        <w:rPr>
          <w:rStyle w:val="HideTWBExt"/>
          <w:lang w:val="en-GB"/>
        </w:rPr>
        <w:t>&lt;/Amend&gt;</w:t>
      </w:r>
    </w:p>
    <w:p w14:paraId="2254AF12"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297</w:t>
      </w:r>
      <w:r w:rsidRPr="00C93241">
        <w:rPr>
          <w:rStyle w:val="HideTWBExt"/>
          <w:lang w:val="en-GB"/>
        </w:rPr>
        <w:t>&lt;/NumAm&gt;</w:t>
      </w:r>
    </w:p>
    <w:p w14:paraId="25CCFC8A"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Thomas Händel</w:t>
      </w:r>
      <w:r w:rsidRPr="00C93241">
        <w:rPr>
          <w:rStyle w:val="HideTWBExt"/>
          <w:b w:val="0"/>
          <w:lang w:val="en-GB"/>
        </w:rPr>
        <w:t>&lt;/Members&gt;</w:t>
      </w:r>
    </w:p>
    <w:p w14:paraId="4400FA0C" w14:textId="77777777" w:rsidR="00737696" w:rsidRPr="00C93241" w:rsidRDefault="00737696" w:rsidP="00737696">
      <w:pPr>
        <w:pStyle w:val="NormalBold"/>
      </w:pPr>
      <w:r w:rsidRPr="00C93241">
        <w:rPr>
          <w:rStyle w:val="HideTWBExt"/>
          <w:b w:val="0"/>
        </w:rPr>
        <w:t>&lt;/RepeatBlock-By&gt;</w:t>
      </w:r>
    </w:p>
    <w:p w14:paraId="748575DF"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3F07F235" w14:textId="77777777" w:rsidR="00737696" w:rsidRPr="001628F8" w:rsidRDefault="00737696" w:rsidP="00737696">
      <w:pPr>
        <w:pStyle w:val="NormalBold"/>
      </w:pPr>
      <w:r w:rsidRPr="001628F8">
        <w:rPr>
          <w:rStyle w:val="HideTWBExt"/>
        </w:rPr>
        <w:t>&lt;Article&gt;</w:t>
      </w:r>
      <w:r w:rsidRPr="001628F8">
        <w:t>N.º 18</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727E962E" w14:textId="77777777" w:rsidTr="009F25AF">
        <w:trPr>
          <w:trHeight w:hRule="exact" w:val="240"/>
          <w:jc w:val="center"/>
        </w:trPr>
        <w:tc>
          <w:tcPr>
            <w:tcW w:w="9752" w:type="dxa"/>
            <w:gridSpan w:val="2"/>
            <w:tcBorders>
              <w:top w:val="nil"/>
              <w:left w:val="nil"/>
              <w:bottom w:val="nil"/>
              <w:right w:val="nil"/>
            </w:tcBorders>
          </w:tcPr>
          <w:p w14:paraId="2EE3C162" w14:textId="77777777" w:rsidR="00737696" w:rsidRPr="001628F8" w:rsidRDefault="00737696" w:rsidP="009F25AF"/>
        </w:tc>
      </w:tr>
      <w:tr w:rsidR="00737696" w:rsidRPr="001628F8" w14:paraId="3424A7C1" w14:textId="77777777" w:rsidTr="009F25AF">
        <w:trPr>
          <w:trHeight w:val="240"/>
          <w:jc w:val="center"/>
        </w:trPr>
        <w:tc>
          <w:tcPr>
            <w:tcW w:w="4876" w:type="dxa"/>
            <w:tcBorders>
              <w:top w:val="nil"/>
              <w:left w:val="nil"/>
              <w:bottom w:val="nil"/>
              <w:right w:val="nil"/>
            </w:tcBorders>
          </w:tcPr>
          <w:p w14:paraId="7D544AC8"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25C5E666" w14:textId="77777777" w:rsidR="00737696" w:rsidRPr="001628F8" w:rsidRDefault="00737696" w:rsidP="009F25AF">
            <w:pPr>
              <w:pStyle w:val="AmColumnHeading"/>
            </w:pPr>
            <w:r w:rsidRPr="001628F8">
              <w:t>Alteração</w:t>
            </w:r>
          </w:p>
        </w:tc>
      </w:tr>
      <w:tr w:rsidR="00737696" w:rsidRPr="001628F8" w14:paraId="7B785F68" w14:textId="77777777" w:rsidTr="009F25AF">
        <w:trPr>
          <w:jc w:val="center"/>
        </w:trPr>
        <w:tc>
          <w:tcPr>
            <w:tcW w:w="4876" w:type="dxa"/>
            <w:tcBorders>
              <w:top w:val="nil"/>
              <w:left w:val="nil"/>
              <w:bottom w:val="nil"/>
              <w:right w:val="nil"/>
            </w:tcBorders>
          </w:tcPr>
          <w:p w14:paraId="7D4462A3" w14:textId="6E73F5A4" w:rsidR="00737696" w:rsidRPr="001628F8" w:rsidRDefault="00737696" w:rsidP="009F25AF">
            <w:pPr>
              <w:pStyle w:val="Normal6a"/>
            </w:pPr>
            <w:r w:rsidRPr="001628F8">
              <w:t>18.</w:t>
            </w:r>
            <w:r w:rsidRPr="001628F8">
              <w:tab/>
            </w:r>
            <w:r w:rsidRPr="001628F8">
              <w:rPr>
                <w:b/>
                <w:i/>
              </w:rPr>
              <w:t>Lamenta</w:t>
            </w:r>
            <w:r w:rsidRPr="001628F8">
              <w:t xml:space="preserve"> que a taxa de recomendações específicas por país (REP) «aplicadas na íntegra» </w:t>
            </w:r>
            <w:r w:rsidRPr="001628F8">
              <w:rPr>
                <w:b/>
                <w:i/>
              </w:rPr>
              <w:t>tenha caído</w:t>
            </w:r>
            <w:r w:rsidRPr="001628F8">
              <w:t xml:space="preserve"> de 18,1 % (no período 2011</w:t>
            </w:r>
            <w:r w:rsidR="00C93241">
              <w:noBreakHyphen/>
            </w:r>
            <w:r w:rsidRPr="001628F8">
              <w:t>2018) para 13,9 % (no período 2019</w:t>
            </w:r>
            <w:r w:rsidR="00C93241">
              <w:noBreakHyphen/>
            </w:r>
            <w:r w:rsidRPr="001628F8">
              <w:t>2023);</w:t>
            </w:r>
          </w:p>
        </w:tc>
        <w:tc>
          <w:tcPr>
            <w:tcW w:w="4876" w:type="dxa"/>
            <w:tcBorders>
              <w:top w:val="nil"/>
              <w:left w:val="nil"/>
              <w:bottom w:val="nil"/>
              <w:right w:val="nil"/>
            </w:tcBorders>
          </w:tcPr>
          <w:p w14:paraId="43890B04" w14:textId="5084F10E" w:rsidR="00737696" w:rsidRPr="001628F8" w:rsidRDefault="00737696" w:rsidP="009F25AF">
            <w:pPr>
              <w:pStyle w:val="Normal6a"/>
            </w:pPr>
            <w:r w:rsidRPr="001628F8">
              <w:t>18.</w:t>
            </w:r>
            <w:r w:rsidRPr="001628F8">
              <w:tab/>
            </w:r>
            <w:r w:rsidRPr="001628F8">
              <w:rPr>
                <w:b/>
                <w:i/>
              </w:rPr>
              <w:t>Observa</w:t>
            </w:r>
            <w:r w:rsidRPr="001628F8">
              <w:t xml:space="preserve"> que a taxa de recomendações específicas por país (REP) «aplicadas na íntegra» </w:t>
            </w:r>
            <w:r w:rsidRPr="001628F8">
              <w:rPr>
                <w:b/>
                <w:i/>
              </w:rPr>
              <w:t>caiu</w:t>
            </w:r>
            <w:r w:rsidRPr="001628F8">
              <w:t xml:space="preserve"> de 18,1 % (no período 2011</w:t>
            </w:r>
            <w:r w:rsidR="00C93241">
              <w:noBreakHyphen/>
            </w:r>
            <w:r w:rsidRPr="001628F8">
              <w:t>2018) para 13,9 % (no período 2019</w:t>
            </w:r>
            <w:r w:rsidR="00C93241">
              <w:noBreakHyphen/>
            </w:r>
            <w:r w:rsidRPr="001628F8">
              <w:t>2023);</w:t>
            </w:r>
          </w:p>
        </w:tc>
      </w:tr>
    </w:tbl>
    <w:p w14:paraId="53F11982"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636C6C76" w14:textId="77777777" w:rsidR="00737696" w:rsidRPr="00C93241" w:rsidRDefault="00737696" w:rsidP="00737696">
      <w:pPr>
        <w:rPr>
          <w:lang w:val="en-GB"/>
        </w:rPr>
      </w:pPr>
      <w:r w:rsidRPr="00C93241">
        <w:rPr>
          <w:rStyle w:val="HideTWBExt"/>
          <w:lang w:val="en-GB"/>
        </w:rPr>
        <w:t>&lt;/Amend&gt;</w:t>
      </w:r>
    </w:p>
    <w:p w14:paraId="3FB22C66"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298</w:t>
      </w:r>
      <w:r w:rsidRPr="00C93241">
        <w:rPr>
          <w:rStyle w:val="HideTWBExt"/>
          <w:lang w:val="en-GB"/>
        </w:rPr>
        <w:t>&lt;/NumAm&gt;</w:t>
      </w:r>
    </w:p>
    <w:p w14:paraId="315E2DE1"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Dirk Gotink</w:t>
      </w:r>
      <w:r w:rsidRPr="00C93241">
        <w:rPr>
          <w:rStyle w:val="HideTWBExt"/>
          <w:b w:val="0"/>
          <w:lang w:val="en-GB"/>
        </w:rPr>
        <w:t>&lt;/Members&gt;</w:t>
      </w:r>
    </w:p>
    <w:p w14:paraId="0512EF01" w14:textId="77777777" w:rsidR="00737696" w:rsidRPr="001628F8" w:rsidRDefault="00737696" w:rsidP="00737696">
      <w:pPr>
        <w:pStyle w:val="NormalBold"/>
      </w:pPr>
      <w:r w:rsidRPr="001628F8">
        <w:rPr>
          <w:rStyle w:val="HideTWBExt"/>
          <w:b w:val="0"/>
        </w:rPr>
        <w:t>&lt;/RepeatBlock-By&gt;</w:t>
      </w:r>
    </w:p>
    <w:p w14:paraId="426799CF"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1B8466A1" w14:textId="77777777" w:rsidR="00737696" w:rsidRPr="001628F8" w:rsidRDefault="00737696" w:rsidP="00737696">
      <w:pPr>
        <w:pStyle w:val="NormalBold"/>
      </w:pPr>
      <w:r w:rsidRPr="001628F8">
        <w:rPr>
          <w:rStyle w:val="HideTWBExt"/>
        </w:rPr>
        <w:t>&lt;Article&gt;</w:t>
      </w:r>
      <w:r w:rsidRPr="001628F8">
        <w:t>N.º 18</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64B9004B" w14:textId="77777777" w:rsidTr="009F25AF">
        <w:trPr>
          <w:trHeight w:hRule="exact" w:val="240"/>
          <w:jc w:val="center"/>
        </w:trPr>
        <w:tc>
          <w:tcPr>
            <w:tcW w:w="9752" w:type="dxa"/>
            <w:gridSpan w:val="2"/>
            <w:tcBorders>
              <w:top w:val="nil"/>
              <w:left w:val="nil"/>
              <w:bottom w:val="nil"/>
              <w:right w:val="nil"/>
            </w:tcBorders>
          </w:tcPr>
          <w:p w14:paraId="4161EC74" w14:textId="77777777" w:rsidR="00737696" w:rsidRPr="001628F8" w:rsidRDefault="00737696" w:rsidP="009F25AF"/>
        </w:tc>
      </w:tr>
      <w:tr w:rsidR="00737696" w:rsidRPr="001628F8" w14:paraId="657DF202" w14:textId="77777777" w:rsidTr="009F25AF">
        <w:trPr>
          <w:trHeight w:val="240"/>
          <w:jc w:val="center"/>
        </w:trPr>
        <w:tc>
          <w:tcPr>
            <w:tcW w:w="4876" w:type="dxa"/>
            <w:tcBorders>
              <w:top w:val="nil"/>
              <w:left w:val="nil"/>
              <w:bottom w:val="nil"/>
              <w:right w:val="nil"/>
            </w:tcBorders>
          </w:tcPr>
          <w:p w14:paraId="284D3B81"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35F079D0" w14:textId="77777777" w:rsidR="00737696" w:rsidRPr="001628F8" w:rsidRDefault="00737696" w:rsidP="009F25AF">
            <w:pPr>
              <w:pStyle w:val="AmColumnHeading"/>
            </w:pPr>
            <w:r w:rsidRPr="001628F8">
              <w:t>Alteração</w:t>
            </w:r>
          </w:p>
        </w:tc>
      </w:tr>
      <w:tr w:rsidR="00737696" w:rsidRPr="001628F8" w14:paraId="02C580E8" w14:textId="77777777" w:rsidTr="009F25AF">
        <w:trPr>
          <w:jc w:val="center"/>
        </w:trPr>
        <w:tc>
          <w:tcPr>
            <w:tcW w:w="4876" w:type="dxa"/>
            <w:tcBorders>
              <w:top w:val="nil"/>
              <w:left w:val="nil"/>
              <w:bottom w:val="nil"/>
              <w:right w:val="nil"/>
            </w:tcBorders>
          </w:tcPr>
          <w:p w14:paraId="2BBA2193" w14:textId="5C283C68" w:rsidR="00737696" w:rsidRPr="001628F8" w:rsidRDefault="00737696" w:rsidP="009F25AF">
            <w:pPr>
              <w:pStyle w:val="Normal6a"/>
            </w:pPr>
            <w:r w:rsidRPr="001628F8">
              <w:t>18.</w:t>
            </w:r>
            <w:r w:rsidRPr="001628F8">
              <w:tab/>
              <w:t xml:space="preserve">Lamenta que a taxa de </w:t>
            </w:r>
            <w:r w:rsidRPr="001628F8">
              <w:lastRenderedPageBreak/>
              <w:t>recomendações específicas por país (REP) «aplicadas na íntegra» tenha caído de 18,1 % (no período 2011</w:t>
            </w:r>
            <w:r w:rsidR="00C93241">
              <w:noBreakHyphen/>
            </w:r>
            <w:r w:rsidRPr="001628F8">
              <w:t>2018) para 13,9 % (no período 2019</w:t>
            </w:r>
            <w:r w:rsidR="00C93241">
              <w:noBreakHyphen/>
            </w:r>
            <w:r w:rsidRPr="001628F8">
              <w:t>2023);</w:t>
            </w:r>
          </w:p>
        </w:tc>
        <w:tc>
          <w:tcPr>
            <w:tcW w:w="4876" w:type="dxa"/>
            <w:tcBorders>
              <w:top w:val="nil"/>
              <w:left w:val="nil"/>
              <w:bottom w:val="nil"/>
              <w:right w:val="nil"/>
            </w:tcBorders>
          </w:tcPr>
          <w:p w14:paraId="1EA6DEFE" w14:textId="61D94B29" w:rsidR="00737696" w:rsidRPr="001628F8" w:rsidRDefault="00737696" w:rsidP="009F25AF">
            <w:pPr>
              <w:pStyle w:val="Normal6a"/>
            </w:pPr>
            <w:r w:rsidRPr="001628F8">
              <w:lastRenderedPageBreak/>
              <w:t>18.</w:t>
            </w:r>
            <w:r w:rsidRPr="001628F8">
              <w:tab/>
              <w:t xml:space="preserve">Lamenta que a taxa de </w:t>
            </w:r>
            <w:r w:rsidRPr="001628F8">
              <w:lastRenderedPageBreak/>
              <w:t>recomendações específicas por país (REP) «aplicadas na íntegra» tenha caído de 18,1 % (no período 2011</w:t>
            </w:r>
            <w:r w:rsidR="00C93241">
              <w:noBreakHyphen/>
            </w:r>
            <w:r w:rsidRPr="001628F8">
              <w:t>2018) para 13,9 % (no período 2019</w:t>
            </w:r>
            <w:r w:rsidR="00C93241">
              <w:noBreakHyphen/>
            </w:r>
            <w:r w:rsidRPr="001628F8">
              <w:t xml:space="preserve">2023); </w:t>
            </w:r>
            <w:r w:rsidRPr="001628F8">
              <w:rPr>
                <w:b/>
                <w:i/>
              </w:rPr>
              <w:t>recorda que a aplicação das REP representa um elemento fundamental para garantir a sustentabilidade orçamental e corrigir os desequilíbrios macroeconómicos; observa que, até à data, o Mecanismo de Recuperação e Resiliência (MRR) não conduziu a taxas de execução das REP substancialmente mais elevadas;</w:t>
            </w:r>
          </w:p>
        </w:tc>
      </w:tr>
    </w:tbl>
    <w:p w14:paraId="6DEEF475" w14:textId="77777777" w:rsidR="00737696" w:rsidRPr="00C93241" w:rsidRDefault="00737696" w:rsidP="00737696">
      <w:pPr>
        <w:pStyle w:val="AmOrLang"/>
        <w:rPr>
          <w:lang w:val="en-GB"/>
        </w:rPr>
      </w:pPr>
      <w:r w:rsidRPr="00C93241">
        <w:rPr>
          <w:lang w:val="en-GB"/>
        </w:rPr>
        <w:lastRenderedPageBreak/>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032524D8" w14:textId="77777777" w:rsidR="00737696" w:rsidRPr="00C93241" w:rsidRDefault="00737696" w:rsidP="00737696">
      <w:pPr>
        <w:rPr>
          <w:lang w:val="en-GB"/>
        </w:rPr>
      </w:pPr>
      <w:r w:rsidRPr="00C93241">
        <w:rPr>
          <w:rStyle w:val="HideTWBExt"/>
          <w:lang w:val="en-GB"/>
        </w:rPr>
        <w:t>&lt;/Amend&gt;</w:t>
      </w:r>
    </w:p>
    <w:p w14:paraId="64B3C61E"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299</w:t>
      </w:r>
      <w:r w:rsidRPr="00C93241">
        <w:rPr>
          <w:rStyle w:val="HideTWBExt"/>
          <w:lang w:val="en-GB"/>
        </w:rPr>
        <w:t>&lt;/NumAm&gt;</w:t>
      </w:r>
    </w:p>
    <w:p w14:paraId="5FC461A3"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Marcus Ferber</w:t>
      </w:r>
      <w:r w:rsidRPr="00C93241">
        <w:rPr>
          <w:rStyle w:val="HideTWBExt"/>
          <w:b w:val="0"/>
          <w:lang w:val="en-GB"/>
        </w:rPr>
        <w:t>&lt;/Members&gt;</w:t>
      </w:r>
    </w:p>
    <w:p w14:paraId="0BE283E8" w14:textId="77777777" w:rsidR="00737696" w:rsidRPr="00C93241" w:rsidRDefault="00737696" w:rsidP="00737696">
      <w:pPr>
        <w:pStyle w:val="NormalBold"/>
        <w:rPr>
          <w:lang w:val="en-GB"/>
        </w:rPr>
      </w:pPr>
      <w:r w:rsidRPr="00C93241">
        <w:rPr>
          <w:rStyle w:val="HideTWBExt"/>
          <w:b w:val="0"/>
          <w:lang w:val="en-GB"/>
        </w:rPr>
        <w:t>&lt;/RepeatBlock-By&gt;</w:t>
      </w:r>
    </w:p>
    <w:p w14:paraId="0BEB1F05"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5611BE15" w14:textId="77777777" w:rsidR="00737696" w:rsidRPr="001628F8" w:rsidRDefault="00737696" w:rsidP="00737696">
      <w:pPr>
        <w:pStyle w:val="NormalBold"/>
      </w:pPr>
      <w:r w:rsidRPr="001628F8">
        <w:rPr>
          <w:rStyle w:val="HideTWBExt"/>
        </w:rPr>
        <w:t>&lt;Article&gt;</w:t>
      </w:r>
      <w:r w:rsidRPr="001628F8">
        <w:t>N.</w:t>
      </w:r>
      <w:r w:rsidRPr="001628F8">
        <w:rPr>
          <w:vertAlign w:val="superscript"/>
        </w:rPr>
        <w:t>o</w:t>
      </w:r>
      <w:r w:rsidRPr="001628F8">
        <w:t> 18</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42E21164" w14:textId="77777777" w:rsidTr="009F25AF">
        <w:trPr>
          <w:trHeight w:hRule="exact" w:val="240"/>
          <w:jc w:val="center"/>
        </w:trPr>
        <w:tc>
          <w:tcPr>
            <w:tcW w:w="9752" w:type="dxa"/>
            <w:gridSpan w:val="2"/>
            <w:tcBorders>
              <w:top w:val="nil"/>
              <w:left w:val="nil"/>
              <w:bottom w:val="nil"/>
              <w:right w:val="nil"/>
            </w:tcBorders>
          </w:tcPr>
          <w:p w14:paraId="01B61F79" w14:textId="77777777" w:rsidR="00737696" w:rsidRPr="001628F8" w:rsidRDefault="00737696" w:rsidP="009F25AF"/>
        </w:tc>
      </w:tr>
      <w:tr w:rsidR="00737696" w:rsidRPr="001628F8" w14:paraId="6C987327" w14:textId="77777777" w:rsidTr="009F25AF">
        <w:trPr>
          <w:trHeight w:val="240"/>
          <w:jc w:val="center"/>
        </w:trPr>
        <w:tc>
          <w:tcPr>
            <w:tcW w:w="4876" w:type="dxa"/>
            <w:tcBorders>
              <w:top w:val="nil"/>
              <w:left w:val="nil"/>
              <w:bottom w:val="nil"/>
              <w:right w:val="nil"/>
            </w:tcBorders>
          </w:tcPr>
          <w:p w14:paraId="75C1F827"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2D59E44F" w14:textId="77777777" w:rsidR="00737696" w:rsidRPr="001628F8" w:rsidRDefault="00737696" w:rsidP="009F25AF">
            <w:pPr>
              <w:pStyle w:val="AmColumnHeading"/>
            </w:pPr>
            <w:r w:rsidRPr="001628F8">
              <w:t>Alteração</w:t>
            </w:r>
          </w:p>
        </w:tc>
      </w:tr>
      <w:tr w:rsidR="00737696" w:rsidRPr="001628F8" w14:paraId="554EB2FE" w14:textId="77777777" w:rsidTr="009F25AF">
        <w:trPr>
          <w:jc w:val="center"/>
        </w:trPr>
        <w:tc>
          <w:tcPr>
            <w:tcW w:w="4876" w:type="dxa"/>
            <w:tcBorders>
              <w:top w:val="nil"/>
              <w:left w:val="nil"/>
              <w:bottom w:val="nil"/>
              <w:right w:val="nil"/>
            </w:tcBorders>
          </w:tcPr>
          <w:p w14:paraId="2F8691CF" w14:textId="65892B26" w:rsidR="00737696" w:rsidRPr="001628F8" w:rsidRDefault="00737696" w:rsidP="009F25AF">
            <w:pPr>
              <w:pStyle w:val="Normal6a"/>
            </w:pPr>
            <w:r w:rsidRPr="001628F8">
              <w:t>18.</w:t>
            </w:r>
            <w:r w:rsidRPr="001628F8">
              <w:tab/>
              <w:t>Lamenta que a taxa de recomendações específicas por país (REP) «aplicadas na íntegra» tenha caído de 18,1 % (no período 2011</w:t>
            </w:r>
            <w:r w:rsidR="00C93241">
              <w:noBreakHyphen/>
            </w:r>
            <w:r w:rsidRPr="001628F8">
              <w:t>2018) para 13,9 % (no período 2019</w:t>
            </w:r>
            <w:r w:rsidR="00C93241">
              <w:noBreakHyphen/>
            </w:r>
            <w:r w:rsidRPr="001628F8">
              <w:t>2023);</w:t>
            </w:r>
          </w:p>
        </w:tc>
        <w:tc>
          <w:tcPr>
            <w:tcW w:w="4876" w:type="dxa"/>
            <w:tcBorders>
              <w:top w:val="nil"/>
              <w:left w:val="nil"/>
              <w:bottom w:val="nil"/>
              <w:right w:val="nil"/>
            </w:tcBorders>
          </w:tcPr>
          <w:p w14:paraId="589488BD" w14:textId="6B6DFCE5" w:rsidR="00737696" w:rsidRPr="001628F8" w:rsidRDefault="00737696" w:rsidP="009F25AF">
            <w:pPr>
              <w:pStyle w:val="Normal6a"/>
            </w:pPr>
            <w:r w:rsidRPr="001628F8">
              <w:t>18.</w:t>
            </w:r>
            <w:r w:rsidRPr="001628F8">
              <w:tab/>
              <w:t>Lamenta que a taxa de recomendações específicas por país (REP) «aplicadas na íntegra» tenha caído de 18,1 % (no período 2011</w:t>
            </w:r>
            <w:r w:rsidR="00C93241">
              <w:noBreakHyphen/>
            </w:r>
            <w:r w:rsidRPr="001628F8">
              <w:t>2018) para 13,9 % (no período 2019</w:t>
            </w:r>
            <w:r w:rsidR="00C93241">
              <w:noBreakHyphen/>
            </w:r>
            <w:r w:rsidRPr="001628F8">
              <w:t xml:space="preserve">2023); </w:t>
            </w:r>
            <w:r w:rsidRPr="001628F8">
              <w:rPr>
                <w:b/>
                <w:i/>
              </w:rPr>
              <w:t>salienta que esta taxa é demasiado reduzida e contraria a ideia de uma coordenação estreita das políticas económicas;</w:t>
            </w:r>
          </w:p>
        </w:tc>
      </w:tr>
    </w:tbl>
    <w:p w14:paraId="4735AF89" w14:textId="77777777" w:rsidR="00737696" w:rsidRPr="001628F8" w:rsidRDefault="00737696" w:rsidP="00737696">
      <w:pPr>
        <w:pStyle w:val="AmOrLang"/>
      </w:pPr>
      <w:r w:rsidRPr="001628F8">
        <w:t xml:space="preserve">Or. </w:t>
      </w:r>
      <w:r w:rsidRPr="001628F8">
        <w:rPr>
          <w:rStyle w:val="HideTWBExt"/>
        </w:rPr>
        <w:t>&lt;Original&gt;</w:t>
      </w:r>
      <w:r w:rsidRPr="001628F8">
        <w:rPr>
          <w:rStyle w:val="HideTWBInt"/>
        </w:rPr>
        <w:t>{DE}</w:t>
      </w:r>
      <w:r w:rsidRPr="001628F8">
        <w:t>de</w:t>
      </w:r>
      <w:r w:rsidRPr="001628F8">
        <w:rPr>
          <w:rStyle w:val="HideTWBExt"/>
        </w:rPr>
        <w:t>&lt;/Original&gt;</w:t>
      </w:r>
    </w:p>
    <w:p w14:paraId="719BFEDF" w14:textId="77777777" w:rsidR="00737696" w:rsidRPr="001628F8" w:rsidRDefault="00737696" w:rsidP="00737696">
      <w:r w:rsidRPr="001628F8">
        <w:rPr>
          <w:rStyle w:val="HideTWBExt"/>
        </w:rPr>
        <w:t>&lt;/Amend&gt;</w:t>
      </w:r>
    </w:p>
    <w:p w14:paraId="3F401462" w14:textId="77777777" w:rsidR="00737696" w:rsidRPr="001628F8" w:rsidRDefault="00737696" w:rsidP="00737696">
      <w:pPr>
        <w:pStyle w:val="AmNumberTabs"/>
      </w:pPr>
      <w:r w:rsidRPr="001628F8">
        <w:rPr>
          <w:rStyle w:val="HideTWBExt"/>
        </w:rPr>
        <w:t>&lt;Amend&gt;</w:t>
      </w:r>
      <w:r w:rsidRPr="001628F8">
        <w:t>Alteração</w:t>
      </w:r>
      <w:r w:rsidRPr="001628F8">
        <w:tab/>
      </w:r>
      <w:r w:rsidRPr="001628F8">
        <w:tab/>
      </w:r>
      <w:r w:rsidRPr="001628F8">
        <w:rPr>
          <w:rStyle w:val="HideTWBExt"/>
        </w:rPr>
        <w:t>&lt;NumAm&gt;</w:t>
      </w:r>
      <w:r w:rsidRPr="001628F8">
        <w:t>300</w:t>
      </w:r>
      <w:r w:rsidRPr="001628F8">
        <w:rPr>
          <w:rStyle w:val="HideTWBExt"/>
        </w:rPr>
        <w:t>&lt;/NumAm&gt;</w:t>
      </w:r>
    </w:p>
    <w:p w14:paraId="185ABFCE" w14:textId="0E3F114C"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Gerben</w:t>
      </w:r>
      <w:r w:rsidR="00C93241" w:rsidRPr="00C93241">
        <w:rPr>
          <w:lang w:val="en-GB"/>
        </w:rPr>
        <w:noBreakHyphen/>
      </w:r>
      <w:r w:rsidRPr="00C93241">
        <w:rPr>
          <w:lang w:val="en-GB"/>
        </w:rPr>
        <w:t>Jan Gerbrandy, Stéphanie Yon</w:t>
      </w:r>
      <w:r w:rsidR="00C93241" w:rsidRPr="00C93241">
        <w:rPr>
          <w:lang w:val="en-GB"/>
        </w:rPr>
        <w:noBreakHyphen/>
      </w:r>
      <w:r w:rsidRPr="00C93241">
        <w:rPr>
          <w:lang w:val="en-GB"/>
        </w:rPr>
        <w:t>Courtin, Gilles Boyer</w:t>
      </w:r>
      <w:r w:rsidRPr="00C93241">
        <w:rPr>
          <w:rStyle w:val="HideTWBExt"/>
          <w:b w:val="0"/>
          <w:lang w:val="en-GB"/>
        </w:rPr>
        <w:t>&lt;/Members&gt;</w:t>
      </w:r>
    </w:p>
    <w:p w14:paraId="6C7D1142" w14:textId="77777777" w:rsidR="00737696" w:rsidRPr="001628F8" w:rsidRDefault="00737696" w:rsidP="00737696">
      <w:pPr>
        <w:pStyle w:val="NormalBold"/>
      </w:pPr>
      <w:r w:rsidRPr="001628F8">
        <w:rPr>
          <w:rStyle w:val="HideTWBExt"/>
          <w:b w:val="0"/>
        </w:rPr>
        <w:t>&lt;/RepeatBlock-By&gt;</w:t>
      </w:r>
    </w:p>
    <w:p w14:paraId="150BFF80"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085581FB" w14:textId="77777777" w:rsidR="00737696" w:rsidRPr="001628F8" w:rsidRDefault="00737696" w:rsidP="00737696">
      <w:pPr>
        <w:pStyle w:val="NormalBold"/>
      </w:pPr>
      <w:r w:rsidRPr="001628F8">
        <w:rPr>
          <w:rStyle w:val="HideTWBExt"/>
        </w:rPr>
        <w:t>&lt;Article&gt;</w:t>
      </w:r>
      <w:r w:rsidRPr="001628F8">
        <w:t>N.º 18</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61ABFB89" w14:textId="77777777" w:rsidTr="009F25AF">
        <w:trPr>
          <w:trHeight w:hRule="exact" w:val="240"/>
          <w:jc w:val="center"/>
        </w:trPr>
        <w:tc>
          <w:tcPr>
            <w:tcW w:w="9752" w:type="dxa"/>
            <w:gridSpan w:val="2"/>
            <w:tcBorders>
              <w:top w:val="nil"/>
              <w:left w:val="nil"/>
              <w:bottom w:val="nil"/>
              <w:right w:val="nil"/>
            </w:tcBorders>
          </w:tcPr>
          <w:p w14:paraId="536841AA" w14:textId="77777777" w:rsidR="00737696" w:rsidRPr="001628F8" w:rsidRDefault="00737696" w:rsidP="009F25AF"/>
        </w:tc>
      </w:tr>
      <w:tr w:rsidR="00737696" w:rsidRPr="001628F8" w14:paraId="6E213431" w14:textId="77777777" w:rsidTr="009F25AF">
        <w:trPr>
          <w:trHeight w:val="240"/>
          <w:jc w:val="center"/>
        </w:trPr>
        <w:tc>
          <w:tcPr>
            <w:tcW w:w="4876" w:type="dxa"/>
            <w:tcBorders>
              <w:top w:val="nil"/>
              <w:left w:val="nil"/>
              <w:bottom w:val="nil"/>
              <w:right w:val="nil"/>
            </w:tcBorders>
          </w:tcPr>
          <w:p w14:paraId="1DDD9C60"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59C4CE0A" w14:textId="77777777" w:rsidR="00737696" w:rsidRPr="001628F8" w:rsidRDefault="00737696" w:rsidP="009F25AF">
            <w:pPr>
              <w:pStyle w:val="AmColumnHeading"/>
            </w:pPr>
            <w:r w:rsidRPr="001628F8">
              <w:t>Alteração</w:t>
            </w:r>
          </w:p>
        </w:tc>
      </w:tr>
      <w:tr w:rsidR="00737696" w:rsidRPr="001628F8" w14:paraId="066F4D9D" w14:textId="77777777" w:rsidTr="009F25AF">
        <w:trPr>
          <w:jc w:val="center"/>
        </w:trPr>
        <w:tc>
          <w:tcPr>
            <w:tcW w:w="4876" w:type="dxa"/>
            <w:tcBorders>
              <w:top w:val="nil"/>
              <w:left w:val="nil"/>
              <w:bottom w:val="nil"/>
              <w:right w:val="nil"/>
            </w:tcBorders>
          </w:tcPr>
          <w:p w14:paraId="0ADC1E7C" w14:textId="4481CEAB" w:rsidR="00737696" w:rsidRPr="001628F8" w:rsidRDefault="00737696" w:rsidP="009F25AF">
            <w:pPr>
              <w:pStyle w:val="Normal6a"/>
            </w:pPr>
            <w:r w:rsidRPr="001628F8">
              <w:t>18.</w:t>
            </w:r>
            <w:r w:rsidRPr="001628F8">
              <w:tab/>
              <w:t xml:space="preserve">Lamenta que a taxa de recomendações específicas por país (REP) </w:t>
            </w:r>
            <w:r w:rsidRPr="001628F8">
              <w:lastRenderedPageBreak/>
              <w:t>«aplicadas na íntegra» tenha caído de 18,1 % (no período 2011</w:t>
            </w:r>
            <w:r w:rsidR="00C93241">
              <w:noBreakHyphen/>
            </w:r>
            <w:r w:rsidRPr="001628F8">
              <w:t>2018) para 13,9 % (no período 2019</w:t>
            </w:r>
            <w:r w:rsidR="00C93241">
              <w:noBreakHyphen/>
            </w:r>
            <w:r w:rsidRPr="001628F8">
              <w:t>2023);</w:t>
            </w:r>
          </w:p>
        </w:tc>
        <w:tc>
          <w:tcPr>
            <w:tcW w:w="4876" w:type="dxa"/>
            <w:tcBorders>
              <w:top w:val="nil"/>
              <w:left w:val="nil"/>
              <w:bottom w:val="nil"/>
              <w:right w:val="nil"/>
            </w:tcBorders>
          </w:tcPr>
          <w:p w14:paraId="398A3711" w14:textId="77684D31" w:rsidR="00737696" w:rsidRPr="001628F8" w:rsidRDefault="00737696" w:rsidP="009F25AF">
            <w:pPr>
              <w:pStyle w:val="Normal6a"/>
            </w:pPr>
            <w:r w:rsidRPr="001628F8">
              <w:lastRenderedPageBreak/>
              <w:t>18.</w:t>
            </w:r>
            <w:r w:rsidRPr="001628F8">
              <w:tab/>
              <w:t xml:space="preserve">Lamenta que a taxa de recomendações específicas por país (REP) </w:t>
            </w:r>
            <w:r w:rsidRPr="001628F8">
              <w:lastRenderedPageBreak/>
              <w:t>«aplicadas na íntegra» tenha caído de 18,1 % (no período 2011</w:t>
            </w:r>
            <w:r w:rsidR="00C93241">
              <w:noBreakHyphen/>
            </w:r>
            <w:r w:rsidRPr="001628F8">
              <w:t>2018) para 13,9 % (no período 2019</w:t>
            </w:r>
            <w:r w:rsidR="00C93241">
              <w:noBreakHyphen/>
            </w:r>
            <w:r w:rsidRPr="001628F8">
              <w:t xml:space="preserve">2023); </w:t>
            </w:r>
            <w:r w:rsidRPr="001628F8">
              <w:rPr>
                <w:b/>
                <w:i/>
              </w:rPr>
              <w:t>incentiva a introdução de mecanismos para aumentar a taxa de REP «aplicadas na íntegra»;</w:t>
            </w:r>
          </w:p>
        </w:tc>
      </w:tr>
    </w:tbl>
    <w:p w14:paraId="7701299E" w14:textId="77777777" w:rsidR="00737696" w:rsidRPr="00C93241" w:rsidRDefault="00737696" w:rsidP="00737696">
      <w:pPr>
        <w:pStyle w:val="AmOrLang"/>
        <w:rPr>
          <w:lang w:val="en-GB"/>
        </w:rPr>
      </w:pPr>
      <w:r w:rsidRPr="00C93241">
        <w:rPr>
          <w:lang w:val="en-GB"/>
        </w:rPr>
        <w:lastRenderedPageBreak/>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02A68B56" w14:textId="77777777" w:rsidR="00737696" w:rsidRPr="00C93241" w:rsidRDefault="00737696" w:rsidP="00737696">
      <w:pPr>
        <w:rPr>
          <w:lang w:val="en-GB"/>
        </w:rPr>
      </w:pPr>
      <w:r w:rsidRPr="00C93241">
        <w:rPr>
          <w:rStyle w:val="HideTWBExt"/>
          <w:lang w:val="en-GB"/>
        </w:rPr>
        <w:t>&lt;/Amend&gt;</w:t>
      </w:r>
    </w:p>
    <w:p w14:paraId="35323D85"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301</w:t>
      </w:r>
      <w:r w:rsidRPr="00C93241">
        <w:rPr>
          <w:rStyle w:val="HideTWBExt"/>
          <w:lang w:val="en-GB"/>
        </w:rPr>
        <w:t>&lt;/NumAm&gt;</w:t>
      </w:r>
    </w:p>
    <w:p w14:paraId="636EF427"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Enikő Győri, Auke Zijlstra, Pierre Pimpie</w:t>
      </w:r>
      <w:r w:rsidRPr="00C93241">
        <w:rPr>
          <w:rStyle w:val="HideTWBExt"/>
          <w:b w:val="0"/>
          <w:lang w:val="en-GB"/>
        </w:rPr>
        <w:t>&lt;/Members&gt;</w:t>
      </w:r>
    </w:p>
    <w:p w14:paraId="32995808" w14:textId="77777777" w:rsidR="00737696" w:rsidRPr="001628F8" w:rsidRDefault="00737696" w:rsidP="00737696">
      <w:pPr>
        <w:pStyle w:val="NormalBold"/>
      </w:pPr>
      <w:r w:rsidRPr="001628F8">
        <w:rPr>
          <w:rStyle w:val="HideTWBExt"/>
          <w:b w:val="0"/>
        </w:rPr>
        <w:t>&lt;/RepeatBlock-By&gt;</w:t>
      </w:r>
    </w:p>
    <w:p w14:paraId="3FD2F8E8"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1BA3B97F" w14:textId="2747B2D7" w:rsidR="00737696" w:rsidRPr="001628F8" w:rsidRDefault="00737696" w:rsidP="00737696">
      <w:pPr>
        <w:pStyle w:val="NormalBold"/>
      </w:pPr>
      <w:r w:rsidRPr="001628F8">
        <w:rPr>
          <w:rStyle w:val="HideTWBExt"/>
        </w:rPr>
        <w:t>&lt;Article&gt;</w:t>
      </w:r>
      <w:r w:rsidRPr="001628F8">
        <w:t>N.º 18</w:t>
      </w:r>
      <w:r w:rsidR="00C93241">
        <w:noBreakHyphen/>
      </w:r>
      <w:r w:rsidRPr="001628F8">
        <w:t>A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45550B4B" w14:textId="77777777" w:rsidTr="009F25AF">
        <w:trPr>
          <w:trHeight w:hRule="exact" w:val="240"/>
          <w:jc w:val="center"/>
        </w:trPr>
        <w:tc>
          <w:tcPr>
            <w:tcW w:w="9752" w:type="dxa"/>
            <w:gridSpan w:val="2"/>
            <w:tcBorders>
              <w:top w:val="nil"/>
              <w:left w:val="nil"/>
              <w:bottom w:val="nil"/>
              <w:right w:val="nil"/>
            </w:tcBorders>
          </w:tcPr>
          <w:p w14:paraId="730FEF1C" w14:textId="77777777" w:rsidR="00737696" w:rsidRPr="001628F8" w:rsidRDefault="00737696" w:rsidP="009F25AF"/>
        </w:tc>
      </w:tr>
      <w:tr w:rsidR="00737696" w:rsidRPr="001628F8" w14:paraId="6C42EA46" w14:textId="77777777" w:rsidTr="009F25AF">
        <w:trPr>
          <w:trHeight w:val="240"/>
          <w:jc w:val="center"/>
        </w:trPr>
        <w:tc>
          <w:tcPr>
            <w:tcW w:w="4876" w:type="dxa"/>
            <w:tcBorders>
              <w:top w:val="nil"/>
              <w:left w:val="nil"/>
              <w:bottom w:val="nil"/>
              <w:right w:val="nil"/>
            </w:tcBorders>
          </w:tcPr>
          <w:p w14:paraId="6A9F1B7A"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74EE125A" w14:textId="77777777" w:rsidR="00737696" w:rsidRPr="001628F8" w:rsidRDefault="00737696" w:rsidP="009F25AF">
            <w:pPr>
              <w:pStyle w:val="AmColumnHeading"/>
            </w:pPr>
            <w:r w:rsidRPr="001628F8">
              <w:t>Alteração</w:t>
            </w:r>
          </w:p>
        </w:tc>
      </w:tr>
      <w:tr w:rsidR="00737696" w:rsidRPr="001628F8" w14:paraId="4ADBAA66" w14:textId="77777777" w:rsidTr="009F25AF">
        <w:trPr>
          <w:jc w:val="center"/>
        </w:trPr>
        <w:tc>
          <w:tcPr>
            <w:tcW w:w="4876" w:type="dxa"/>
            <w:tcBorders>
              <w:top w:val="nil"/>
              <w:left w:val="nil"/>
              <w:bottom w:val="nil"/>
              <w:right w:val="nil"/>
            </w:tcBorders>
          </w:tcPr>
          <w:p w14:paraId="5E2268B4" w14:textId="77777777" w:rsidR="00737696" w:rsidRPr="001628F8" w:rsidRDefault="00737696" w:rsidP="009F25AF">
            <w:pPr>
              <w:pStyle w:val="Normal6a"/>
            </w:pPr>
          </w:p>
        </w:tc>
        <w:tc>
          <w:tcPr>
            <w:tcW w:w="4876" w:type="dxa"/>
            <w:tcBorders>
              <w:top w:val="nil"/>
              <w:left w:val="nil"/>
              <w:bottom w:val="nil"/>
              <w:right w:val="nil"/>
            </w:tcBorders>
          </w:tcPr>
          <w:p w14:paraId="6917A32B" w14:textId="3A9DB4B2" w:rsidR="00737696" w:rsidRPr="001628F8" w:rsidRDefault="00737696" w:rsidP="009F25AF">
            <w:pPr>
              <w:pStyle w:val="Normal6a"/>
            </w:pPr>
            <w:r w:rsidRPr="001628F8">
              <w:rPr>
                <w:b/>
                <w:i/>
              </w:rPr>
              <w:t>18</w:t>
            </w:r>
            <w:r w:rsidR="00C93241">
              <w:rPr>
                <w:b/>
                <w:i/>
              </w:rPr>
              <w:noBreakHyphen/>
            </w:r>
            <w:r w:rsidRPr="001628F8">
              <w:rPr>
                <w:b/>
                <w:i/>
              </w:rPr>
              <w:t>A.</w:t>
            </w:r>
            <w:r w:rsidRPr="001628F8">
              <w:tab/>
            </w:r>
            <w:r w:rsidRPr="001628F8">
              <w:rPr>
                <w:b/>
                <w:i/>
              </w:rPr>
              <w:t>Reitera, a este respeito, que as recomendações específicas por país (REP) devem ser mais bem orientadas, preservando o caráter macroeconómico, e devem permanecer sempre no âmbito das competências da UE, devendo evitar sempre a duplicidade de critérios;</w:t>
            </w:r>
          </w:p>
        </w:tc>
      </w:tr>
    </w:tbl>
    <w:p w14:paraId="6824D59B"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6823913E" w14:textId="77777777" w:rsidR="00737696" w:rsidRPr="00C93241" w:rsidRDefault="00737696" w:rsidP="00737696">
      <w:pPr>
        <w:rPr>
          <w:lang w:val="en-GB"/>
        </w:rPr>
      </w:pPr>
      <w:r w:rsidRPr="00C93241">
        <w:rPr>
          <w:rStyle w:val="HideTWBExt"/>
          <w:lang w:val="en-GB"/>
        </w:rPr>
        <w:t>&lt;/Amend&gt;</w:t>
      </w:r>
    </w:p>
    <w:p w14:paraId="1F5F38FF"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302</w:t>
      </w:r>
      <w:r w:rsidRPr="00C93241">
        <w:rPr>
          <w:rStyle w:val="HideTWBExt"/>
          <w:lang w:val="en-GB"/>
        </w:rPr>
        <w:t>&lt;/NumAm&gt;</w:t>
      </w:r>
    </w:p>
    <w:p w14:paraId="231A4111"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Marcus Ferber</w:t>
      </w:r>
      <w:r w:rsidRPr="00C93241">
        <w:rPr>
          <w:rStyle w:val="HideTWBExt"/>
          <w:b w:val="0"/>
          <w:lang w:val="en-GB"/>
        </w:rPr>
        <w:t>&lt;/Members&gt;</w:t>
      </w:r>
    </w:p>
    <w:p w14:paraId="413EE605" w14:textId="77777777" w:rsidR="00737696" w:rsidRPr="00C93241" w:rsidRDefault="00737696" w:rsidP="00737696">
      <w:pPr>
        <w:pStyle w:val="NormalBold"/>
        <w:rPr>
          <w:lang w:val="en-GB"/>
        </w:rPr>
      </w:pPr>
      <w:r w:rsidRPr="00C93241">
        <w:rPr>
          <w:rStyle w:val="HideTWBExt"/>
          <w:b w:val="0"/>
          <w:lang w:val="en-GB"/>
        </w:rPr>
        <w:t>&lt;/RepeatBlock-By&gt;</w:t>
      </w:r>
    </w:p>
    <w:p w14:paraId="250B142D"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3511CB54" w14:textId="15CB6BE7" w:rsidR="00737696" w:rsidRPr="001628F8" w:rsidRDefault="00737696" w:rsidP="00737696">
      <w:pPr>
        <w:pStyle w:val="NormalBold"/>
      </w:pPr>
      <w:r w:rsidRPr="001628F8">
        <w:rPr>
          <w:rStyle w:val="HideTWBExt"/>
        </w:rPr>
        <w:t>&lt;Article&gt;</w:t>
      </w:r>
      <w:r w:rsidRPr="001628F8">
        <w:t>N.º 18</w:t>
      </w:r>
      <w:r w:rsidR="00C93241">
        <w:noBreakHyphen/>
      </w:r>
      <w:r w:rsidRPr="001628F8">
        <w:t>A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7C56CD29" w14:textId="77777777" w:rsidTr="009F25AF">
        <w:trPr>
          <w:trHeight w:hRule="exact" w:val="240"/>
          <w:jc w:val="center"/>
        </w:trPr>
        <w:tc>
          <w:tcPr>
            <w:tcW w:w="9752" w:type="dxa"/>
            <w:gridSpan w:val="2"/>
            <w:tcBorders>
              <w:top w:val="nil"/>
              <w:left w:val="nil"/>
              <w:bottom w:val="nil"/>
              <w:right w:val="nil"/>
            </w:tcBorders>
          </w:tcPr>
          <w:p w14:paraId="06B22C36" w14:textId="77777777" w:rsidR="00737696" w:rsidRPr="001628F8" w:rsidRDefault="00737696" w:rsidP="009F25AF"/>
        </w:tc>
      </w:tr>
      <w:tr w:rsidR="00737696" w:rsidRPr="001628F8" w14:paraId="535A1F5D" w14:textId="77777777" w:rsidTr="009F25AF">
        <w:trPr>
          <w:trHeight w:val="240"/>
          <w:jc w:val="center"/>
        </w:trPr>
        <w:tc>
          <w:tcPr>
            <w:tcW w:w="4876" w:type="dxa"/>
            <w:tcBorders>
              <w:top w:val="nil"/>
              <w:left w:val="nil"/>
              <w:bottom w:val="nil"/>
              <w:right w:val="nil"/>
            </w:tcBorders>
          </w:tcPr>
          <w:p w14:paraId="29098AEB"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6E2317EF" w14:textId="77777777" w:rsidR="00737696" w:rsidRPr="001628F8" w:rsidRDefault="00737696" w:rsidP="009F25AF">
            <w:pPr>
              <w:pStyle w:val="AmColumnHeading"/>
            </w:pPr>
            <w:r w:rsidRPr="001628F8">
              <w:t>Alteração</w:t>
            </w:r>
          </w:p>
        </w:tc>
      </w:tr>
      <w:tr w:rsidR="00737696" w:rsidRPr="001628F8" w14:paraId="36467140" w14:textId="77777777" w:rsidTr="009F25AF">
        <w:trPr>
          <w:jc w:val="center"/>
        </w:trPr>
        <w:tc>
          <w:tcPr>
            <w:tcW w:w="4876" w:type="dxa"/>
            <w:tcBorders>
              <w:top w:val="nil"/>
              <w:left w:val="nil"/>
              <w:bottom w:val="nil"/>
              <w:right w:val="nil"/>
            </w:tcBorders>
          </w:tcPr>
          <w:p w14:paraId="43721039" w14:textId="77777777" w:rsidR="00737696" w:rsidRPr="001628F8" w:rsidRDefault="00737696" w:rsidP="009F25AF">
            <w:pPr>
              <w:pStyle w:val="Normal6a"/>
            </w:pPr>
          </w:p>
        </w:tc>
        <w:tc>
          <w:tcPr>
            <w:tcW w:w="4876" w:type="dxa"/>
            <w:tcBorders>
              <w:top w:val="nil"/>
              <w:left w:val="nil"/>
              <w:bottom w:val="nil"/>
              <w:right w:val="nil"/>
            </w:tcBorders>
          </w:tcPr>
          <w:p w14:paraId="09E52198" w14:textId="39ABFEDD" w:rsidR="00737696" w:rsidRPr="001628F8" w:rsidRDefault="00737696" w:rsidP="009F25AF">
            <w:pPr>
              <w:pStyle w:val="Normal6a"/>
            </w:pPr>
            <w:r w:rsidRPr="001628F8">
              <w:rPr>
                <w:b/>
                <w:i/>
              </w:rPr>
              <w:t>18</w:t>
            </w:r>
            <w:r w:rsidR="00C93241">
              <w:rPr>
                <w:b/>
                <w:i/>
              </w:rPr>
              <w:noBreakHyphen/>
            </w:r>
            <w:r w:rsidRPr="001628F8">
              <w:rPr>
                <w:b/>
                <w:i/>
              </w:rPr>
              <w:t>A.</w:t>
            </w:r>
            <w:r w:rsidRPr="001628F8">
              <w:tab/>
            </w:r>
            <w:r w:rsidRPr="001628F8">
              <w:rPr>
                <w:b/>
                <w:i/>
              </w:rPr>
              <w:t>Solicita que o Semestre Europeu seja reorientado para a sua essência, a coordenação das políticas económicas e orçamentais entre os Estados</w:t>
            </w:r>
            <w:r w:rsidR="00C93241">
              <w:rPr>
                <w:b/>
                <w:i/>
              </w:rPr>
              <w:noBreakHyphen/>
            </w:r>
            <w:r w:rsidRPr="001628F8">
              <w:rPr>
                <w:b/>
                <w:i/>
              </w:rPr>
              <w:t>Membros;</w:t>
            </w:r>
          </w:p>
        </w:tc>
      </w:tr>
    </w:tbl>
    <w:p w14:paraId="47738475" w14:textId="77777777" w:rsidR="00737696" w:rsidRPr="001628F8" w:rsidRDefault="00737696" w:rsidP="00737696">
      <w:pPr>
        <w:pStyle w:val="AmOrLang"/>
      </w:pPr>
      <w:r w:rsidRPr="001628F8">
        <w:t xml:space="preserve">Or. </w:t>
      </w:r>
      <w:r w:rsidRPr="001628F8">
        <w:rPr>
          <w:rStyle w:val="HideTWBExt"/>
        </w:rPr>
        <w:t>&lt;Original&gt;</w:t>
      </w:r>
      <w:r w:rsidRPr="001628F8">
        <w:rPr>
          <w:rStyle w:val="HideTWBInt"/>
        </w:rPr>
        <w:t>{DE}</w:t>
      </w:r>
      <w:r w:rsidRPr="001628F8">
        <w:t>de</w:t>
      </w:r>
      <w:r w:rsidRPr="001628F8">
        <w:rPr>
          <w:rStyle w:val="HideTWBExt"/>
        </w:rPr>
        <w:t>&lt;/Original&gt;</w:t>
      </w:r>
    </w:p>
    <w:p w14:paraId="6876CB58" w14:textId="010708C3" w:rsidR="00737696" w:rsidRPr="001628F8" w:rsidRDefault="00737696" w:rsidP="00737696">
      <w:r w:rsidRPr="001628F8">
        <w:rPr>
          <w:rStyle w:val="HideTWBExt"/>
        </w:rPr>
        <w:t>&lt;/Amend&gt;</w:t>
      </w:r>
    </w:p>
    <w:p w14:paraId="5FECEA97" w14:textId="77777777" w:rsidR="00737696" w:rsidRPr="001628F8" w:rsidRDefault="00737696" w:rsidP="00737696">
      <w:pPr>
        <w:pStyle w:val="AmNumberTabs"/>
      </w:pPr>
      <w:r w:rsidRPr="001628F8">
        <w:rPr>
          <w:rStyle w:val="HideTWBExt"/>
        </w:rPr>
        <w:t>&lt;Amend&gt;</w:t>
      </w:r>
      <w:r w:rsidRPr="001628F8">
        <w:t>Alteração</w:t>
      </w:r>
      <w:r w:rsidRPr="001628F8">
        <w:tab/>
      </w:r>
      <w:r w:rsidRPr="001628F8">
        <w:tab/>
      </w:r>
      <w:r w:rsidRPr="001628F8">
        <w:rPr>
          <w:rStyle w:val="HideTWBExt"/>
        </w:rPr>
        <w:t>&lt;NumAm&gt;</w:t>
      </w:r>
      <w:r w:rsidRPr="001628F8">
        <w:t>303</w:t>
      </w:r>
      <w:r w:rsidRPr="001628F8">
        <w:rPr>
          <w:rStyle w:val="HideTWBExt"/>
        </w:rPr>
        <w:t>&lt;/NumAm&gt;</w:t>
      </w:r>
    </w:p>
    <w:p w14:paraId="1EF08D42" w14:textId="77777777" w:rsidR="00737696" w:rsidRPr="00C93241" w:rsidRDefault="00737696" w:rsidP="00737696">
      <w:pPr>
        <w:pStyle w:val="NormalBold"/>
        <w:rPr>
          <w:lang w:val="en-GB"/>
        </w:rPr>
      </w:pPr>
      <w:r w:rsidRPr="00C93241">
        <w:rPr>
          <w:rStyle w:val="HideTWBExt"/>
          <w:b w:val="0"/>
          <w:lang w:val="en-GB"/>
        </w:rPr>
        <w:lastRenderedPageBreak/>
        <w:t>&lt;RepeatBlock-By&gt;&lt;Members&gt;</w:t>
      </w:r>
      <w:r w:rsidRPr="00C93241">
        <w:rPr>
          <w:lang w:val="en-GB"/>
        </w:rPr>
        <w:t>Isabel Benjumea Benjumea, Fernando Navarrete Rojas</w:t>
      </w:r>
      <w:r w:rsidRPr="00C93241">
        <w:rPr>
          <w:rStyle w:val="HideTWBExt"/>
          <w:b w:val="0"/>
          <w:lang w:val="en-GB"/>
        </w:rPr>
        <w:t>&lt;/Members&gt;</w:t>
      </w:r>
    </w:p>
    <w:p w14:paraId="0D67CDC2" w14:textId="77777777" w:rsidR="00737696" w:rsidRPr="001628F8" w:rsidRDefault="00737696" w:rsidP="00737696">
      <w:pPr>
        <w:pStyle w:val="NormalBold"/>
      </w:pPr>
      <w:r w:rsidRPr="001628F8">
        <w:rPr>
          <w:rStyle w:val="HideTWBExt"/>
          <w:b w:val="0"/>
        </w:rPr>
        <w:t>&lt;/RepeatBlock-By&gt;</w:t>
      </w:r>
    </w:p>
    <w:p w14:paraId="624D4877"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49E1F7E3" w14:textId="11A6A8FE" w:rsidR="00737696" w:rsidRPr="001628F8" w:rsidRDefault="00737696" w:rsidP="00737696">
      <w:pPr>
        <w:pStyle w:val="NormalBold"/>
      </w:pPr>
      <w:r w:rsidRPr="001628F8">
        <w:rPr>
          <w:rStyle w:val="HideTWBExt"/>
        </w:rPr>
        <w:t>&lt;Article&gt;</w:t>
      </w:r>
      <w:r w:rsidRPr="001628F8">
        <w:t>N.º 18</w:t>
      </w:r>
      <w:r w:rsidR="00C93241">
        <w:noBreakHyphen/>
      </w:r>
      <w:r w:rsidRPr="001628F8">
        <w:t>A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10D5E01F" w14:textId="77777777" w:rsidTr="009F25AF">
        <w:trPr>
          <w:trHeight w:hRule="exact" w:val="240"/>
          <w:jc w:val="center"/>
        </w:trPr>
        <w:tc>
          <w:tcPr>
            <w:tcW w:w="9752" w:type="dxa"/>
            <w:gridSpan w:val="2"/>
            <w:tcBorders>
              <w:top w:val="nil"/>
              <w:left w:val="nil"/>
              <w:bottom w:val="nil"/>
              <w:right w:val="nil"/>
            </w:tcBorders>
          </w:tcPr>
          <w:p w14:paraId="7CEFA690" w14:textId="77777777" w:rsidR="00737696" w:rsidRPr="001628F8" w:rsidRDefault="00737696" w:rsidP="009F25AF"/>
        </w:tc>
      </w:tr>
      <w:tr w:rsidR="00737696" w:rsidRPr="001628F8" w14:paraId="2ADA2BBB" w14:textId="77777777" w:rsidTr="009F25AF">
        <w:trPr>
          <w:trHeight w:val="240"/>
          <w:jc w:val="center"/>
        </w:trPr>
        <w:tc>
          <w:tcPr>
            <w:tcW w:w="4876" w:type="dxa"/>
            <w:tcBorders>
              <w:top w:val="nil"/>
              <w:left w:val="nil"/>
              <w:bottom w:val="nil"/>
              <w:right w:val="nil"/>
            </w:tcBorders>
          </w:tcPr>
          <w:p w14:paraId="7803B7D6"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41B07DE2" w14:textId="77777777" w:rsidR="00737696" w:rsidRPr="001628F8" w:rsidRDefault="00737696" w:rsidP="009F25AF">
            <w:pPr>
              <w:pStyle w:val="AmColumnHeading"/>
            </w:pPr>
            <w:r w:rsidRPr="001628F8">
              <w:t>Alteração</w:t>
            </w:r>
          </w:p>
        </w:tc>
      </w:tr>
      <w:tr w:rsidR="00737696" w:rsidRPr="001628F8" w14:paraId="63BC4581" w14:textId="77777777" w:rsidTr="009F25AF">
        <w:trPr>
          <w:jc w:val="center"/>
        </w:trPr>
        <w:tc>
          <w:tcPr>
            <w:tcW w:w="4876" w:type="dxa"/>
            <w:tcBorders>
              <w:top w:val="nil"/>
              <w:left w:val="nil"/>
              <w:bottom w:val="nil"/>
              <w:right w:val="nil"/>
            </w:tcBorders>
          </w:tcPr>
          <w:p w14:paraId="0ECC7C9A" w14:textId="77777777" w:rsidR="00737696" w:rsidRPr="001628F8" w:rsidRDefault="00737696" w:rsidP="009F25AF">
            <w:pPr>
              <w:pStyle w:val="Normal6a"/>
            </w:pPr>
          </w:p>
        </w:tc>
        <w:tc>
          <w:tcPr>
            <w:tcW w:w="4876" w:type="dxa"/>
            <w:tcBorders>
              <w:top w:val="nil"/>
              <w:left w:val="nil"/>
              <w:bottom w:val="nil"/>
              <w:right w:val="nil"/>
            </w:tcBorders>
          </w:tcPr>
          <w:p w14:paraId="55D4E75A" w14:textId="41CAA94E" w:rsidR="00737696" w:rsidRPr="001628F8" w:rsidRDefault="00737696" w:rsidP="009F25AF">
            <w:pPr>
              <w:pStyle w:val="Normal6a"/>
            </w:pPr>
            <w:r w:rsidRPr="001628F8">
              <w:rPr>
                <w:b/>
                <w:i/>
              </w:rPr>
              <w:t>18</w:t>
            </w:r>
            <w:r w:rsidR="00C93241">
              <w:rPr>
                <w:b/>
                <w:i/>
              </w:rPr>
              <w:noBreakHyphen/>
            </w:r>
            <w:r w:rsidRPr="001628F8">
              <w:rPr>
                <w:b/>
                <w:i/>
              </w:rPr>
              <w:t>A.</w:t>
            </w:r>
            <w:r w:rsidRPr="001628F8">
              <w:tab/>
            </w:r>
            <w:r w:rsidRPr="001628F8">
              <w:rPr>
                <w:b/>
                <w:i/>
              </w:rPr>
              <w:t>Apela à simplificação do acompanhamento da governação do Semestre Europeu, para que haja uma maior exigência e coordenação com menos burocracia;</w:t>
            </w:r>
          </w:p>
        </w:tc>
      </w:tr>
    </w:tbl>
    <w:p w14:paraId="48C34F96" w14:textId="77777777" w:rsidR="00737696" w:rsidRPr="001628F8" w:rsidRDefault="00737696" w:rsidP="00737696">
      <w:pPr>
        <w:pStyle w:val="AmOrLang"/>
      </w:pPr>
      <w:r w:rsidRPr="001628F8">
        <w:t xml:space="preserve">Or. </w:t>
      </w:r>
      <w:r w:rsidRPr="001628F8">
        <w:rPr>
          <w:rStyle w:val="HideTWBExt"/>
        </w:rPr>
        <w:t>&lt;Original&gt;</w:t>
      </w:r>
      <w:r w:rsidRPr="001628F8">
        <w:rPr>
          <w:rStyle w:val="HideTWBInt"/>
        </w:rPr>
        <w:t>{ES}</w:t>
      </w:r>
      <w:r w:rsidRPr="001628F8">
        <w:t>es</w:t>
      </w:r>
      <w:r w:rsidRPr="001628F8">
        <w:rPr>
          <w:rStyle w:val="HideTWBExt"/>
        </w:rPr>
        <w:t>&lt;/Original&gt;</w:t>
      </w:r>
    </w:p>
    <w:p w14:paraId="07D112A6" w14:textId="77777777" w:rsidR="00737696" w:rsidRPr="001628F8" w:rsidRDefault="00737696" w:rsidP="00737696">
      <w:r w:rsidRPr="001628F8">
        <w:rPr>
          <w:rStyle w:val="HideTWBExt"/>
        </w:rPr>
        <w:t>&lt;/Amend&gt;</w:t>
      </w:r>
    </w:p>
    <w:p w14:paraId="146EDDF0" w14:textId="77777777" w:rsidR="00737696" w:rsidRPr="001628F8" w:rsidRDefault="00737696" w:rsidP="00737696">
      <w:pPr>
        <w:pStyle w:val="AmNumberTabs"/>
      </w:pPr>
      <w:r w:rsidRPr="001628F8">
        <w:rPr>
          <w:rStyle w:val="HideTWBExt"/>
        </w:rPr>
        <w:t>&lt;Amend&gt;</w:t>
      </w:r>
      <w:r w:rsidRPr="001628F8">
        <w:t>Alteração</w:t>
      </w:r>
      <w:r w:rsidRPr="001628F8">
        <w:tab/>
      </w:r>
      <w:r w:rsidRPr="001628F8">
        <w:tab/>
      </w:r>
      <w:r w:rsidRPr="001628F8">
        <w:rPr>
          <w:rStyle w:val="HideTWBExt"/>
        </w:rPr>
        <w:t>&lt;NumAm&gt;</w:t>
      </w:r>
      <w:r w:rsidRPr="001628F8">
        <w:t>304</w:t>
      </w:r>
      <w:r w:rsidRPr="001628F8">
        <w:rPr>
          <w:rStyle w:val="HideTWBExt"/>
        </w:rPr>
        <w:t>&lt;/NumAm&gt;</w:t>
      </w:r>
    </w:p>
    <w:p w14:paraId="7C44F05D"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Manon Aubry</w:t>
      </w:r>
      <w:r w:rsidRPr="00C93241">
        <w:rPr>
          <w:rStyle w:val="HideTWBExt"/>
          <w:b w:val="0"/>
          <w:lang w:val="en-GB"/>
        </w:rPr>
        <w:t>&lt;/Members&gt;</w:t>
      </w:r>
    </w:p>
    <w:p w14:paraId="7BC6181E" w14:textId="77777777" w:rsidR="00737696" w:rsidRPr="001628F8" w:rsidRDefault="00737696" w:rsidP="00737696">
      <w:pPr>
        <w:pStyle w:val="NormalBold"/>
      </w:pPr>
      <w:r w:rsidRPr="001628F8">
        <w:rPr>
          <w:rStyle w:val="HideTWBExt"/>
          <w:b w:val="0"/>
        </w:rPr>
        <w:t>&lt;/RepeatBlock-By&gt;</w:t>
      </w:r>
    </w:p>
    <w:p w14:paraId="79982C4F"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5DE8C4D0" w14:textId="77777777" w:rsidR="00737696" w:rsidRPr="001628F8" w:rsidRDefault="00737696" w:rsidP="00737696">
      <w:pPr>
        <w:pStyle w:val="NormalBold"/>
      </w:pPr>
      <w:r w:rsidRPr="001628F8">
        <w:rPr>
          <w:rStyle w:val="HideTWBExt"/>
        </w:rPr>
        <w:t>&lt;Article&gt;</w:t>
      </w:r>
      <w:r w:rsidRPr="001628F8">
        <w:t>N.º 19</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56FCCBAB" w14:textId="77777777" w:rsidTr="009F25AF">
        <w:trPr>
          <w:trHeight w:hRule="exact" w:val="240"/>
          <w:jc w:val="center"/>
        </w:trPr>
        <w:tc>
          <w:tcPr>
            <w:tcW w:w="9752" w:type="dxa"/>
            <w:gridSpan w:val="2"/>
            <w:tcBorders>
              <w:top w:val="nil"/>
              <w:left w:val="nil"/>
              <w:bottom w:val="nil"/>
              <w:right w:val="nil"/>
            </w:tcBorders>
          </w:tcPr>
          <w:p w14:paraId="45D351FA" w14:textId="77777777" w:rsidR="00737696" w:rsidRPr="001628F8" w:rsidRDefault="00737696" w:rsidP="009F25AF"/>
        </w:tc>
      </w:tr>
      <w:tr w:rsidR="00737696" w:rsidRPr="001628F8" w14:paraId="24528DD2" w14:textId="77777777" w:rsidTr="009F25AF">
        <w:trPr>
          <w:trHeight w:val="240"/>
          <w:jc w:val="center"/>
        </w:trPr>
        <w:tc>
          <w:tcPr>
            <w:tcW w:w="4876" w:type="dxa"/>
            <w:tcBorders>
              <w:top w:val="nil"/>
              <w:left w:val="nil"/>
              <w:bottom w:val="nil"/>
              <w:right w:val="nil"/>
            </w:tcBorders>
          </w:tcPr>
          <w:p w14:paraId="3B1E55E2"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15D1951F" w14:textId="77777777" w:rsidR="00737696" w:rsidRPr="001628F8" w:rsidRDefault="00737696" w:rsidP="009F25AF">
            <w:pPr>
              <w:pStyle w:val="AmColumnHeading"/>
            </w:pPr>
            <w:r w:rsidRPr="001628F8">
              <w:t>Alteração</w:t>
            </w:r>
          </w:p>
        </w:tc>
      </w:tr>
      <w:tr w:rsidR="00737696" w:rsidRPr="001628F8" w14:paraId="21903AA3" w14:textId="77777777" w:rsidTr="009F25AF">
        <w:trPr>
          <w:jc w:val="center"/>
        </w:trPr>
        <w:tc>
          <w:tcPr>
            <w:tcW w:w="4876" w:type="dxa"/>
            <w:tcBorders>
              <w:top w:val="nil"/>
              <w:left w:val="nil"/>
              <w:bottom w:val="nil"/>
              <w:right w:val="nil"/>
            </w:tcBorders>
          </w:tcPr>
          <w:p w14:paraId="0E1776AD" w14:textId="737A78BE" w:rsidR="00737696" w:rsidRPr="001628F8" w:rsidRDefault="00737696" w:rsidP="009F25AF">
            <w:pPr>
              <w:pStyle w:val="Normal6a"/>
            </w:pPr>
            <w:r w:rsidRPr="001628F8">
              <w:rPr>
                <w:b/>
                <w:i/>
              </w:rPr>
              <w:t>19.</w:t>
            </w:r>
            <w:r w:rsidRPr="001628F8">
              <w:tab/>
            </w:r>
            <w:r w:rsidRPr="001628F8">
              <w:rPr>
                <w:b/>
                <w:i/>
              </w:rPr>
              <w:t>Recorda a obrigação de os Estados</w:t>
            </w:r>
            <w:r w:rsidR="00C93241">
              <w:rPr>
                <w:b/>
                <w:i/>
              </w:rPr>
              <w:noBreakHyphen/>
            </w:r>
            <w:r w:rsidRPr="001628F8">
              <w:rPr>
                <w:b/>
                <w:i/>
              </w:rPr>
              <w:t>Membros responderem, no âmbito dos respetivos planos orçamentais nacionais, às REP pertinentes formuladas ao abrigo do Semestre Europeu;</w:t>
            </w:r>
          </w:p>
        </w:tc>
        <w:tc>
          <w:tcPr>
            <w:tcW w:w="4876" w:type="dxa"/>
            <w:tcBorders>
              <w:top w:val="nil"/>
              <w:left w:val="nil"/>
              <w:bottom w:val="nil"/>
              <w:right w:val="nil"/>
            </w:tcBorders>
          </w:tcPr>
          <w:p w14:paraId="353085F8" w14:textId="77777777" w:rsidR="00737696" w:rsidRPr="001628F8" w:rsidRDefault="00737696" w:rsidP="009F25AF">
            <w:pPr>
              <w:pStyle w:val="Normal6a"/>
            </w:pPr>
            <w:r w:rsidRPr="001628F8">
              <w:rPr>
                <w:b/>
                <w:i/>
              </w:rPr>
              <w:t>Suprimido</w:t>
            </w:r>
          </w:p>
        </w:tc>
      </w:tr>
    </w:tbl>
    <w:p w14:paraId="352633E4" w14:textId="77777777" w:rsidR="00737696" w:rsidRPr="001628F8" w:rsidRDefault="00737696" w:rsidP="00737696">
      <w:pPr>
        <w:pStyle w:val="AmOrLang"/>
      </w:pPr>
      <w:r w:rsidRPr="001628F8">
        <w:t xml:space="preserve">Or. </w:t>
      </w:r>
      <w:r w:rsidRPr="001628F8">
        <w:rPr>
          <w:rStyle w:val="HideTWBExt"/>
        </w:rPr>
        <w:t>&lt;Original&gt;</w:t>
      </w:r>
      <w:r w:rsidRPr="001628F8">
        <w:rPr>
          <w:rStyle w:val="HideTWBInt"/>
        </w:rPr>
        <w:t>{EN}</w:t>
      </w:r>
      <w:r w:rsidRPr="001628F8">
        <w:t>en</w:t>
      </w:r>
      <w:r w:rsidRPr="001628F8">
        <w:rPr>
          <w:rStyle w:val="HideTWBExt"/>
        </w:rPr>
        <w:t>&lt;/Original&gt;</w:t>
      </w:r>
    </w:p>
    <w:p w14:paraId="15A17FE8" w14:textId="77777777" w:rsidR="00737696" w:rsidRPr="001628F8" w:rsidRDefault="00737696" w:rsidP="00737696">
      <w:r w:rsidRPr="001628F8">
        <w:rPr>
          <w:rStyle w:val="HideTWBExt"/>
        </w:rPr>
        <w:t>&lt;/Amend&gt;</w:t>
      </w:r>
    </w:p>
    <w:p w14:paraId="51973205" w14:textId="77777777" w:rsidR="00737696" w:rsidRPr="001628F8" w:rsidRDefault="00737696" w:rsidP="00737696">
      <w:pPr>
        <w:pStyle w:val="AmNumberTabs"/>
      </w:pPr>
      <w:r w:rsidRPr="001628F8">
        <w:rPr>
          <w:rStyle w:val="HideTWBExt"/>
        </w:rPr>
        <w:t>&lt;Amend&gt;</w:t>
      </w:r>
      <w:r w:rsidRPr="001628F8">
        <w:t>Alteração</w:t>
      </w:r>
      <w:r w:rsidRPr="001628F8">
        <w:tab/>
      </w:r>
      <w:r w:rsidRPr="001628F8">
        <w:tab/>
      </w:r>
      <w:r w:rsidRPr="001628F8">
        <w:rPr>
          <w:rStyle w:val="HideTWBExt"/>
        </w:rPr>
        <w:t>&lt;NumAm&gt;</w:t>
      </w:r>
      <w:r w:rsidRPr="001628F8">
        <w:t>305</w:t>
      </w:r>
      <w:r w:rsidRPr="001628F8">
        <w:rPr>
          <w:rStyle w:val="HideTWBExt"/>
        </w:rPr>
        <w:t>&lt;/NumAm&gt;</w:t>
      </w:r>
    </w:p>
    <w:p w14:paraId="3066BAF7"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Carla Tavares</w:t>
      </w:r>
      <w:r w:rsidRPr="00C93241">
        <w:rPr>
          <w:rStyle w:val="HideTWBExt"/>
          <w:b w:val="0"/>
          <w:lang w:val="en-GB"/>
        </w:rPr>
        <w:t>&lt;/Members&gt;</w:t>
      </w:r>
    </w:p>
    <w:p w14:paraId="701F64B4" w14:textId="77777777" w:rsidR="00737696" w:rsidRPr="001628F8" w:rsidRDefault="00737696" w:rsidP="00737696">
      <w:pPr>
        <w:pStyle w:val="NormalBold"/>
      </w:pPr>
      <w:r w:rsidRPr="001628F8">
        <w:rPr>
          <w:rStyle w:val="HideTWBExt"/>
          <w:b w:val="0"/>
        </w:rPr>
        <w:t>&lt;/RepeatBlock-By&gt;</w:t>
      </w:r>
    </w:p>
    <w:p w14:paraId="7F673876"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35EDF670" w14:textId="77777777" w:rsidR="00737696" w:rsidRPr="001628F8" w:rsidRDefault="00737696" w:rsidP="00737696">
      <w:pPr>
        <w:pStyle w:val="NormalBold"/>
      </w:pPr>
      <w:r w:rsidRPr="001628F8">
        <w:rPr>
          <w:rStyle w:val="HideTWBExt"/>
        </w:rPr>
        <w:t>&lt;Article&gt;</w:t>
      </w:r>
      <w:r w:rsidRPr="001628F8">
        <w:t>N.º 19</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68517026" w14:textId="77777777" w:rsidTr="009F25AF">
        <w:trPr>
          <w:trHeight w:hRule="exact" w:val="240"/>
          <w:jc w:val="center"/>
        </w:trPr>
        <w:tc>
          <w:tcPr>
            <w:tcW w:w="9752" w:type="dxa"/>
            <w:gridSpan w:val="2"/>
            <w:tcBorders>
              <w:top w:val="nil"/>
              <w:left w:val="nil"/>
              <w:bottom w:val="nil"/>
              <w:right w:val="nil"/>
            </w:tcBorders>
          </w:tcPr>
          <w:p w14:paraId="0513EC00" w14:textId="77777777" w:rsidR="00737696" w:rsidRPr="001628F8" w:rsidRDefault="00737696" w:rsidP="009F25AF"/>
        </w:tc>
      </w:tr>
      <w:tr w:rsidR="00737696" w:rsidRPr="001628F8" w14:paraId="36188ACF" w14:textId="77777777" w:rsidTr="009F25AF">
        <w:trPr>
          <w:trHeight w:val="240"/>
          <w:jc w:val="center"/>
        </w:trPr>
        <w:tc>
          <w:tcPr>
            <w:tcW w:w="4876" w:type="dxa"/>
            <w:tcBorders>
              <w:top w:val="nil"/>
              <w:left w:val="nil"/>
              <w:bottom w:val="nil"/>
              <w:right w:val="nil"/>
            </w:tcBorders>
          </w:tcPr>
          <w:p w14:paraId="17484BD5"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4B91DEAE" w14:textId="77777777" w:rsidR="00737696" w:rsidRPr="001628F8" w:rsidRDefault="00737696" w:rsidP="009F25AF">
            <w:pPr>
              <w:pStyle w:val="AmColumnHeading"/>
            </w:pPr>
            <w:r w:rsidRPr="001628F8">
              <w:t>Alteração</w:t>
            </w:r>
          </w:p>
        </w:tc>
      </w:tr>
      <w:tr w:rsidR="00737696" w:rsidRPr="001628F8" w14:paraId="7C76CC8C" w14:textId="77777777" w:rsidTr="009F25AF">
        <w:trPr>
          <w:jc w:val="center"/>
        </w:trPr>
        <w:tc>
          <w:tcPr>
            <w:tcW w:w="4876" w:type="dxa"/>
            <w:tcBorders>
              <w:top w:val="nil"/>
              <w:left w:val="nil"/>
              <w:bottom w:val="nil"/>
              <w:right w:val="nil"/>
            </w:tcBorders>
          </w:tcPr>
          <w:p w14:paraId="6691F99E" w14:textId="3F106D7D" w:rsidR="00737696" w:rsidRPr="001628F8" w:rsidRDefault="00737696" w:rsidP="009F25AF">
            <w:pPr>
              <w:pStyle w:val="Normal6a"/>
            </w:pPr>
            <w:r w:rsidRPr="001628F8">
              <w:t>19.</w:t>
            </w:r>
            <w:r w:rsidRPr="001628F8">
              <w:tab/>
            </w:r>
            <w:r w:rsidRPr="001628F8">
              <w:rPr>
                <w:b/>
                <w:i/>
              </w:rPr>
              <w:t>Recorda</w:t>
            </w:r>
            <w:r w:rsidRPr="001628F8">
              <w:t xml:space="preserve"> a obrigação de os Estados</w:t>
            </w:r>
            <w:r w:rsidR="00C93241">
              <w:noBreakHyphen/>
            </w:r>
            <w:r w:rsidRPr="001628F8">
              <w:t xml:space="preserve">Membros </w:t>
            </w:r>
            <w:r w:rsidRPr="001628F8">
              <w:rPr>
                <w:b/>
                <w:i/>
              </w:rPr>
              <w:t>responderem, no âmbito dos</w:t>
            </w:r>
            <w:r w:rsidRPr="001628F8">
              <w:t xml:space="preserve"> respetivos planos orçamentais nacionais</w:t>
            </w:r>
            <w:r w:rsidRPr="001628F8">
              <w:rPr>
                <w:b/>
                <w:i/>
              </w:rPr>
              <w:t>,</w:t>
            </w:r>
            <w:r w:rsidRPr="001628F8">
              <w:t xml:space="preserve"> às REP pertinentes formuladas ao abrigo do Semestre Europeu;</w:t>
            </w:r>
          </w:p>
        </w:tc>
        <w:tc>
          <w:tcPr>
            <w:tcW w:w="4876" w:type="dxa"/>
            <w:tcBorders>
              <w:top w:val="nil"/>
              <w:left w:val="nil"/>
              <w:bottom w:val="nil"/>
              <w:right w:val="nil"/>
            </w:tcBorders>
          </w:tcPr>
          <w:p w14:paraId="09221B1D" w14:textId="1E67EF47" w:rsidR="00737696" w:rsidRPr="001628F8" w:rsidRDefault="00737696" w:rsidP="009F25AF">
            <w:pPr>
              <w:pStyle w:val="Normal6a"/>
            </w:pPr>
            <w:r w:rsidRPr="001628F8">
              <w:t>19.</w:t>
            </w:r>
            <w:r w:rsidRPr="001628F8">
              <w:tab/>
            </w:r>
            <w:r w:rsidRPr="001628F8">
              <w:rPr>
                <w:b/>
                <w:i/>
              </w:rPr>
              <w:t>Assinala</w:t>
            </w:r>
            <w:r w:rsidRPr="001628F8">
              <w:t xml:space="preserve"> a obrigação de os Estados</w:t>
            </w:r>
            <w:r w:rsidR="00C93241">
              <w:noBreakHyphen/>
            </w:r>
            <w:r w:rsidRPr="001628F8">
              <w:t xml:space="preserve">Membros </w:t>
            </w:r>
            <w:r w:rsidRPr="001628F8">
              <w:rPr>
                <w:b/>
                <w:i/>
              </w:rPr>
              <w:t>descreverem nos</w:t>
            </w:r>
            <w:r w:rsidRPr="001628F8">
              <w:t xml:space="preserve"> respetivos planos orçamentais nacionais</w:t>
            </w:r>
            <w:r w:rsidRPr="001628F8">
              <w:rPr>
                <w:b/>
                <w:i/>
              </w:rPr>
              <w:t xml:space="preserve"> as medidas que tomarão para dar seguimento</w:t>
            </w:r>
            <w:r w:rsidRPr="001628F8">
              <w:t xml:space="preserve"> às REP pertinentes formuladas </w:t>
            </w:r>
            <w:r w:rsidRPr="001628F8">
              <w:lastRenderedPageBreak/>
              <w:t>ao abrigo do Semestre Europeu</w:t>
            </w:r>
            <w:r w:rsidRPr="001628F8">
              <w:rPr>
                <w:b/>
                <w:i/>
              </w:rPr>
              <w:t>, tanto na sua dimensão económica como social</w:t>
            </w:r>
            <w:r w:rsidRPr="001628F8">
              <w:t>;</w:t>
            </w:r>
          </w:p>
        </w:tc>
      </w:tr>
    </w:tbl>
    <w:p w14:paraId="74920CB8" w14:textId="77777777" w:rsidR="00737696" w:rsidRPr="00C93241" w:rsidRDefault="00737696" w:rsidP="00737696">
      <w:pPr>
        <w:pStyle w:val="AmOrLang"/>
        <w:rPr>
          <w:lang w:val="en-GB"/>
        </w:rPr>
      </w:pPr>
      <w:r w:rsidRPr="00C93241">
        <w:rPr>
          <w:lang w:val="en-GB"/>
        </w:rPr>
        <w:lastRenderedPageBreak/>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21FEE469" w14:textId="77777777" w:rsidR="00737696" w:rsidRPr="00C93241" w:rsidRDefault="00737696" w:rsidP="00737696">
      <w:pPr>
        <w:rPr>
          <w:lang w:val="en-GB"/>
        </w:rPr>
      </w:pPr>
      <w:r w:rsidRPr="00C93241">
        <w:rPr>
          <w:rStyle w:val="HideTWBExt"/>
          <w:lang w:val="en-GB"/>
        </w:rPr>
        <w:t>&lt;/Amend&gt;</w:t>
      </w:r>
    </w:p>
    <w:p w14:paraId="6993BF86" w14:textId="77777777" w:rsidR="00737696" w:rsidRPr="001628F8" w:rsidRDefault="00737696" w:rsidP="00737696">
      <w:pPr>
        <w:pStyle w:val="AmNumberTabs"/>
      </w:pPr>
      <w:r w:rsidRPr="001628F8">
        <w:rPr>
          <w:rStyle w:val="HideTWBExt"/>
        </w:rPr>
        <w:t>&lt;Amend&gt;</w:t>
      </w:r>
      <w:r w:rsidRPr="001628F8">
        <w:t>Alteração</w:t>
      </w:r>
      <w:r w:rsidRPr="001628F8">
        <w:tab/>
      </w:r>
      <w:r w:rsidRPr="001628F8">
        <w:tab/>
      </w:r>
      <w:r w:rsidRPr="001628F8">
        <w:rPr>
          <w:rStyle w:val="HideTWBExt"/>
        </w:rPr>
        <w:t>&lt;NumAm&gt;</w:t>
      </w:r>
      <w:r w:rsidRPr="001628F8">
        <w:t>306</w:t>
      </w:r>
      <w:r w:rsidRPr="001628F8">
        <w:rPr>
          <w:rStyle w:val="HideTWBExt"/>
        </w:rPr>
        <w:t>&lt;/NumAm&gt;</w:t>
      </w:r>
    </w:p>
    <w:p w14:paraId="64276419" w14:textId="77777777" w:rsidR="00737696" w:rsidRPr="001628F8" w:rsidRDefault="00737696" w:rsidP="00737696">
      <w:pPr>
        <w:pStyle w:val="NormalBold"/>
      </w:pPr>
      <w:r w:rsidRPr="001628F8">
        <w:rPr>
          <w:rStyle w:val="HideTWBExt"/>
          <w:b w:val="0"/>
        </w:rPr>
        <w:t>&lt;RepeatBlock-By&gt;&lt;Members&gt;</w:t>
      </w:r>
      <w:r w:rsidRPr="001628F8">
        <w:t>Lídia Pereira</w:t>
      </w:r>
      <w:r w:rsidRPr="001628F8">
        <w:rPr>
          <w:rStyle w:val="HideTWBExt"/>
          <w:b w:val="0"/>
        </w:rPr>
        <w:t>&lt;/Members&gt;</w:t>
      </w:r>
    </w:p>
    <w:p w14:paraId="56380CEA" w14:textId="77777777" w:rsidR="00737696" w:rsidRPr="001628F8" w:rsidRDefault="00737696" w:rsidP="00737696">
      <w:pPr>
        <w:pStyle w:val="NormalBold"/>
      </w:pPr>
      <w:r w:rsidRPr="001628F8">
        <w:rPr>
          <w:rStyle w:val="HideTWBExt"/>
          <w:b w:val="0"/>
        </w:rPr>
        <w:t>&lt;/RepeatBlock-By&gt;</w:t>
      </w:r>
    </w:p>
    <w:p w14:paraId="3F54542F"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212E6D7C" w14:textId="77777777" w:rsidR="00737696" w:rsidRPr="001628F8" w:rsidRDefault="00737696" w:rsidP="00737696">
      <w:pPr>
        <w:pStyle w:val="NormalBold"/>
      </w:pPr>
      <w:r w:rsidRPr="001628F8">
        <w:rPr>
          <w:rStyle w:val="HideTWBExt"/>
        </w:rPr>
        <w:t>&lt;Article&gt;</w:t>
      </w:r>
      <w:r w:rsidRPr="001628F8">
        <w:t>N.º 19</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4616E9EE" w14:textId="77777777" w:rsidTr="009F25AF">
        <w:trPr>
          <w:trHeight w:hRule="exact" w:val="240"/>
          <w:jc w:val="center"/>
        </w:trPr>
        <w:tc>
          <w:tcPr>
            <w:tcW w:w="9752" w:type="dxa"/>
            <w:gridSpan w:val="2"/>
            <w:tcBorders>
              <w:top w:val="nil"/>
              <w:left w:val="nil"/>
              <w:bottom w:val="nil"/>
              <w:right w:val="nil"/>
            </w:tcBorders>
          </w:tcPr>
          <w:p w14:paraId="0D2B02CB" w14:textId="77777777" w:rsidR="00737696" w:rsidRPr="001628F8" w:rsidRDefault="00737696" w:rsidP="009F25AF"/>
        </w:tc>
      </w:tr>
      <w:tr w:rsidR="00737696" w:rsidRPr="001628F8" w14:paraId="23C8DEEF" w14:textId="77777777" w:rsidTr="009F25AF">
        <w:trPr>
          <w:trHeight w:val="240"/>
          <w:jc w:val="center"/>
        </w:trPr>
        <w:tc>
          <w:tcPr>
            <w:tcW w:w="4876" w:type="dxa"/>
            <w:tcBorders>
              <w:top w:val="nil"/>
              <w:left w:val="nil"/>
              <w:bottom w:val="nil"/>
              <w:right w:val="nil"/>
            </w:tcBorders>
          </w:tcPr>
          <w:p w14:paraId="78193489"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7A016D3E" w14:textId="77777777" w:rsidR="00737696" w:rsidRPr="001628F8" w:rsidRDefault="00737696" w:rsidP="009F25AF">
            <w:pPr>
              <w:pStyle w:val="AmColumnHeading"/>
            </w:pPr>
            <w:r w:rsidRPr="001628F8">
              <w:t>Alteração</w:t>
            </w:r>
          </w:p>
        </w:tc>
      </w:tr>
      <w:tr w:rsidR="00737696" w:rsidRPr="001628F8" w14:paraId="00835B4D" w14:textId="77777777" w:rsidTr="009F25AF">
        <w:trPr>
          <w:jc w:val="center"/>
        </w:trPr>
        <w:tc>
          <w:tcPr>
            <w:tcW w:w="4876" w:type="dxa"/>
            <w:tcBorders>
              <w:top w:val="nil"/>
              <w:left w:val="nil"/>
              <w:bottom w:val="nil"/>
              <w:right w:val="nil"/>
            </w:tcBorders>
          </w:tcPr>
          <w:p w14:paraId="6C1D3097" w14:textId="557DEB41" w:rsidR="00737696" w:rsidRPr="001628F8" w:rsidRDefault="00737696" w:rsidP="009F25AF">
            <w:pPr>
              <w:pStyle w:val="Normal6a"/>
            </w:pPr>
            <w:r w:rsidRPr="001628F8">
              <w:t>19.</w:t>
            </w:r>
            <w:r w:rsidRPr="001628F8">
              <w:tab/>
              <w:t xml:space="preserve">Recorda </w:t>
            </w:r>
            <w:r w:rsidRPr="001628F8">
              <w:rPr>
                <w:b/>
                <w:i/>
              </w:rPr>
              <w:t>a obrigação de os</w:t>
            </w:r>
            <w:r w:rsidRPr="001628F8">
              <w:t xml:space="preserve"> Estados</w:t>
            </w:r>
            <w:r w:rsidR="00C93241">
              <w:noBreakHyphen/>
            </w:r>
            <w:r w:rsidRPr="001628F8">
              <w:t>Membros responderem, no âmbito dos respetivos planos orçamentais nacionais, às REP pertinentes formuladas ao abrigo do Semestre Europeu;</w:t>
            </w:r>
          </w:p>
        </w:tc>
        <w:tc>
          <w:tcPr>
            <w:tcW w:w="4876" w:type="dxa"/>
            <w:tcBorders>
              <w:top w:val="nil"/>
              <w:left w:val="nil"/>
              <w:bottom w:val="nil"/>
              <w:right w:val="nil"/>
            </w:tcBorders>
          </w:tcPr>
          <w:p w14:paraId="36DE12C8" w14:textId="3A80B623" w:rsidR="00737696" w:rsidRPr="001628F8" w:rsidRDefault="00737696" w:rsidP="009F25AF">
            <w:pPr>
              <w:pStyle w:val="Normal6a"/>
            </w:pPr>
            <w:r w:rsidRPr="001628F8">
              <w:t>19.</w:t>
            </w:r>
            <w:r w:rsidRPr="001628F8">
              <w:tab/>
              <w:t xml:space="preserve">Recorda </w:t>
            </w:r>
            <w:r w:rsidRPr="001628F8">
              <w:rPr>
                <w:b/>
                <w:i/>
              </w:rPr>
              <w:t>o compromisso assumido pelos</w:t>
            </w:r>
            <w:r w:rsidRPr="001628F8">
              <w:t xml:space="preserve"> Estados</w:t>
            </w:r>
            <w:r w:rsidR="00C93241">
              <w:noBreakHyphen/>
            </w:r>
            <w:r w:rsidRPr="001628F8">
              <w:t xml:space="preserve">Membros </w:t>
            </w:r>
            <w:r w:rsidRPr="001628F8">
              <w:rPr>
                <w:b/>
                <w:i/>
              </w:rPr>
              <w:t>de</w:t>
            </w:r>
            <w:r w:rsidRPr="001628F8">
              <w:t xml:space="preserve"> responderem, no âmbito dos respetivos planos orçamentais nacionais, às REP pertinentes formuladas ao abrigo do Semestre Europeu;</w:t>
            </w:r>
          </w:p>
        </w:tc>
      </w:tr>
    </w:tbl>
    <w:p w14:paraId="4A5247E1"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519C5157" w14:textId="77777777" w:rsidR="00737696" w:rsidRPr="00C93241" w:rsidRDefault="00737696" w:rsidP="00737696">
      <w:pPr>
        <w:rPr>
          <w:lang w:val="en-GB"/>
        </w:rPr>
      </w:pPr>
      <w:r w:rsidRPr="00C93241">
        <w:rPr>
          <w:rStyle w:val="HideTWBExt"/>
          <w:lang w:val="en-GB"/>
        </w:rPr>
        <w:t>&lt;/Amend&gt;</w:t>
      </w:r>
    </w:p>
    <w:p w14:paraId="0EFF4124"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307</w:t>
      </w:r>
      <w:r w:rsidRPr="00C93241">
        <w:rPr>
          <w:rStyle w:val="HideTWBExt"/>
          <w:lang w:val="en-GB"/>
        </w:rPr>
        <w:t>&lt;/NumAm&gt;</w:t>
      </w:r>
    </w:p>
    <w:p w14:paraId="7172ACEF"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Claire Fita, Thomas Bajada, Carla Tavares, Lara Wolters, Matthias Ecke, Evelyn Regner, Jonás Fernández</w:t>
      </w:r>
      <w:r w:rsidRPr="00C93241">
        <w:rPr>
          <w:rStyle w:val="HideTWBExt"/>
          <w:b w:val="0"/>
          <w:lang w:val="en-GB"/>
        </w:rPr>
        <w:t>&lt;/Members&gt;</w:t>
      </w:r>
    </w:p>
    <w:p w14:paraId="57614921" w14:textId="77777777" w:rsidR="00737696" w:rsidRPr="001628F8" w:rsidRDefault="00737696" w:rsidP="00737696">
      <w:pPr>
        <w:pStyle w:val="NormalBold"/>
      </w:pPr>
      <w:r w:rsidRPr="001628F8">
        <w:rPr>
          <w:rStyle w:val="HideTWBExt"/>
          <w:b w:val="0"/>
        </w:rPr>
        <w:t>&lt;/RepeatBlock-By&gt;</w:t>
      </w:r>
    </w:p>
    <w:p w14:paraId="4A3F5E04"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7C068FEC" w14:textId="77777777" w:rsidR="00737696" w:rsidRPr="001628F8" w:rsidRDefault="00737696" w:rsidP="00737696">
      <w:pPr>
        <w:pStyle w:val="NormalBold"/>
      </w:pPr>
      <w:r w:rsidRPr="001628F8">
        <w:rPr>
          <w:rStyle w:val="HideTWBExt"/>
        </w:rPr>
        <w:t>&lt;Article&gt;</w:t>
      </w:r>
      <w:r w:rsidRPr="001628F8">
        <w:t>N.º 19</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13C29381" w14:textId="77777777" w:rsidTr="009F25AF">
        <w:trPr>
          <w:trHeight w:hRule="exact" w:val="240"/>
          <w:jc w:val="center"/>
        </w:trPr>
        <w:tc>
          <w:tcPr>
            <w:tcW w:w="9752" w:type="dxa"/>
            <w:gridSpan w:val="2"/>
            <w:tcBorders>
              <w:top w:val="nil"/>
              <w:left w:val="nil"/>
              <w:bottom w:val="nil"/>
              <w:right w:val="nil"/>
            </w:tcBorders>
          </w:tcPr>
          <w:p w14:paraId="22CC5416" w14:textId="77777777" w:rsidR="00737696" w:rsidRPr="001628F8" w:rsidRDefault="00737696" w:rsidP="009F25AF"/>
        </w:tc>
      </w:tr>
      <w:tr w:rsidR="00737696" w:rsidRPr="001628F8" w14:paraId="6D629855" w14:textId="77777777" w:rsidTr="009F25AF">
        <w:trPr>
          <w:trHeight w:val="240"/>
          <w:jc w:val="center"/>
        </w:trPr>
        <w:tc>
          <w:tcPr>
            <w:tcW w:w="4876" w:type="dxa"/>
            <w:tcBorders>
              <w:top w:val="nil"/>
              <w:left w:val="nil"/>
              <w:bottom w:val="nil"/>
              <w:right w:val="nil"/>
            </w:tcBorders>
          </w:tcPr>
          <w:p w14:paraId="2AA18897"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1201E2B3" w14:textId="77777777" w:rsidR="00737696" w:rsidRPr="001628F8" w:rsidRDefault="00737696" w:rsidP="009F25AF">
            <w:pPr>
              <w:pStyle w:val="AmColumnHeading"/>
            </w:pPr>
            <w:r w:rsidRPr="001628F8">
              <w:t>Alteração</w:t>
            </w:r>
          </w:p>
        </w:tc>
      </w:tr>
      <w:tr w:rsidR="00737696" w:rsidRPr="001628F8" w14:paraId="7556DFF6" w14:textId="77777777" w:rsidTr="009F25AF">
        <w:trPr>
          <w:jc w:val="center"/>
        </w:trPr>
        <w:tc>
          <w:tcPr>
            <w:tcW w:w="4876" w:type="dxa"/>
            <w:tcBorders>
              <w:top w:val="nil"/>
              <w:left w:val="nil"/>
              <w:bottom w:val="nil"/>
              <w:right w:val="nil"/>
            </w:tcBorders>
          </w:tcPr>
          <w:p w14:paraId="7A7AF4A1" w14:textId="5FB1B742" w:rsidR="00737696" w:rsidRPr="001628F8" w:rsidRDefault="00737696" w:rsidP="009F25AF">
            <w:pPr>
              <w:pStyle w:val="Normal6a"/>
            </w:pPr>
            <w:r w:rsidRPr="001628F8">
              <w:t>19.</w:t>
            </w:r>
            <w:r w:rsidRPr="001628F8">
              <w:tab/>
              <w:t>Recorda a obrigação de os Estados</w:t>
            </w:r>
            <w:r w:rsidR="00C93241">
              <w:noBreakHyphen/>
            </w:r>
            <w:r w:rsidRPr="001628F8">
              <w:t>Membros responderem, no âmbito dos respetivos planos orçamentais nacionais, às REP pertinentes formuladas ao abrigo do Semestre Europeu;</w:t>
            </w:r>
          </w:p>
        </w:tc>
        <w:tc>
          <w:tcPr>
            <w:tcW w:w="4876" w:type="dxa"/>
            <w:tcBorders>
              <w:top w:val="nil"/>
              <w:left w:val="nil"/>
              <w:bottom w:val="nil"/>
              <w:right w:val="nil"/>
            </w:tcBorders>
          </w:tcPr>
          <w:p w14:paraId="5A07B926" w14:textId="3214FC1E" w:rsidR="00737696" w:rsidRPr="001628F8" w:rsidRDefault="00737696" w:rsidP="009F25AF">
            <w:pPr>
              <w:pStyle w:val="Normal6a"/>
            </w:pPr>
            <w:r w:rsidRPr="001628F8">
              <w:t>19.</w:t>
            </w:r>
            <w:r w:rsidRPr="001628F8">
              <w:tab/>
              <w:t>Recorda a obrigação de os Estados</w:t>
            </w:r>
            <w:r w:rsidR="00C93241">
              <w:noBreakHyphen/>
            </w:r>
            <w:r w:rsidRPr="001628F8">
              <w:t>Membros responderem, no âmbito dos respetivos planos orçamentais nacionais, às REP pertinentes formuladas ao abrigo do Semestre Europeu</w:t>
            </w:r>
            <w:r w:rsidRPr="001628F8">
              <w:rPr>
                <w:b/>
                <w:i/>
              </w:rPr>
              <w:t>, tanto na sua dimensão económica como social</w:t>
            </w:r>
            <w:r w:rsidRPr="001628F8">
              <w:t>;</w:t>
            </w:r>
          </w:p>
        </w:tc>
      </w:tr>
    </w:tbl>
    <w:p w14:paraId="20DAD58F"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063F85BA" w14:textId="77777777" w:rsidR="00737696" w:rsidRPr="00C93241" w:rsidRDefault="00737696" w:rsidP="00737696">
      <w:pPr>
        <w:rPr>
          <w:lang w:val="en-GB"/>
        </w:rPr>
      </w:pPr>
      <w:r w:rsidRPr="00C93241">
        <w:rPr>
          <w:rStyle w:val="HideTWBExt"/>
          <w:lang w:val="en-GB"/>
        </w:rPr>
        <w:t>&lt;/Amend&gt;</w:t>
      </w:r>
    </w:p>
    <w:p w14:paraId="49B82209"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308</w:t>
      </w:r>
      <w:r w:rsidRPr="00C93241">
        <w:rPr>
          <w:rStyle w:val="HideTWBExt"/>
          <w:lang w:val="en-GB"/>
        </w:rPr>
        <w:t>&lt;/NumAm&gt;</w:t>
      </w:r>
    </w:p>
    <w:p w14:paraId="37FE8850"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Marie Toussaint</w:t>
      </w:r>
      <w:r w:rsidRPr="00C93241">
        <w:rPr>
          <w:rStyle w:val="HideTWBExt"/>
          <w:b w:val="0"/>
          <w:lang w:val="en-GB"/>
        </w:rPr>
        <w:t>&lt;/Members&gt;</w:t>
      </w:r>
    </w:p>
    <w:p w14:paraId="3AC0451F" w14:textId="77777777" w:rsidR="00737696" w:rsidRPr="001628F8" w:rsidRDefault="00737696" w:rsidP="00737696">
      <w:r w:rsidRPr="001628F8">
        <w:rPr>
          <w:rStyle w:val="HideTWBExt"/>
        </w:rPr>
        <w:t>&lt;AuNomDe&gt;</w:t>
      </w:r>
      <w:r w:rsidRPr="001628F8">
        <w:rPr>
          <w:rStyle w:val="HideTWBInt"/>
        </w:rPr>
        <w:t>{Greens/EFA}</w:t>
      </w:r>
      <w:r w:rsidRPr="001628F8">
        <w:t>em nome do Grupo Verdes/ALE</w:t>
      </w:r>
      <w:r w:rsidRPr="001628F8">
        <w:rPr>
          <w:rStyle w:val="HideTWBExt"/>
        </w:rPr>
        <w:t>&lt;/AuNomDe&gt;</w:t>
      </w:r>
    </w:p>
    <w:p w14:paraId="7D288ADA" w14:textId="77777777" w:rsidR="00737696" w:rsidRPr="001628F8" w:rsidRDefault="00737696" w:rsidP="00737696">
      <w:pPr>
        <w:pStyle w:val="NormalBold"/>
      </w:pPr>
      <w:r w:rsidRPr="001628F8">
        <w:rPr>
          <w:rStyle w:val="HideTWBExt"/>
          <w:b w:val="0"/>
        </w:rPr>
        <w:lastRenderedPageBreak/>
        <w:t>&lt;/RepeatBlock-By&gt;</w:t>
      </w:r>
    </w:p>
    <w:p w14:paraId="1763D02C"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6B35EEF0" w14:textId="77777777" w:rsidR="00737696" w:rsidRPr="001628F8" w:rsidRDefault="00737696" w:rsidP="00737696">
      <w:pPr>
        <w:pStyle w:val="NormalBold"/>
      </w:pPr>
      <w:r w:rsidRPr="001628F8">
        <w:rPr>
          <w:rStyle w:val="HideTWBExt"/>
        </w:rPr>
        <w:t>&lt;Article&gt;</w:t>
      </w:r>
      <w:r w:rsidRPr="001628F8">
        <w:t>N.º 19</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50B1863E" w14:textId="77777777" w:rsidTr="009F25AF">
        <w:trPr>
          <w:trHeight w:hRule="exact" w:val="240"/>
          <w:jc w:val="center"/>
        </w:trPr>
        <w:tc>
          <w:tcPr>
            <w:tcW w:w="9752" w:type="dxa"/>
            <w:gridSpan w:val="2"/>
            <w:tcBorders>
              <w:top w:val="nil"/>
              <w:left w:val="nil"/>
              <w:bottom w:val="nil"/>
              <w:right w:val="nil"/>
            </w:tcBorders>
          </w:tcPr>
          <w:p w14:paraId="0F1C6DEB" w14:textId="77777777" w:rsidR="00737696" w:rsidRPr="001628F8" w:rsidRDefault="00737696" w:rsidP="009F25AF"/>
        </w:tc>
      </w:tr>
      <w:tr w:rsidR="00737696" w:rsidRPr="001628F8" w14:paraId="5A0B5D53" w14:textId="77777777" w:rsidTr="009F25AF">
        <w:trPr>
          <w:trHeight w:val="240"/>
          <w:jc w:val="center"/>
        </w:trPr>
        <w:tc>
          <w:tcPr>
            <w:tcW w:w="4876" w:type="dxa"/>
            <w:tcBorders>
              <w:top w:val="nil"/>
              <w:left w:val="nil"/>
              <w:bottom w:val="nil"/>
              <w:right w:val="nil"/>
            </w:tcBorders>
          </w:tcPr>
          <w:p w14:paraId="4577E95E"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244083C2" w14:textId="77777777" w:rsidR="00737696" w:rsidRPr="001628F8" w:rsidRDefault="00737696" w:rsidP="009F25AF">
            <w:pPr>
              <w:pStyle w:val="AmColumnHeading"/>
            </w:pPr>
            <w:r w:rsidRPr="001628F8">
              <w:t>Alteração</w:t>
            </w:r>
          </w:p>
        </w:tc>
      </w:tr>
      <w:tr w:rsidR="00737696" w:rsidRPr="001628F8" w14:paraId="169E3D62" w14:textId="77777777" w:rsidTr="009F25AF">
        <w:trPr>
          <w:jc w:val="center"/>
        </w:trPr>
        <w:tc>
          <w:tcPr>
            <w:tcW w:w="4876" w:type="dxa"/>
            <w:tcBorders>
              <w:top w:val="nil"/>
              <w:left w:val="nil"/>
              <w:bottom w:val="nil"/>
              <w:right w:val="nil"/>
            </w:tcBorders>
          </w:tcPr>
          <w:p w14:paraId="01082DAC" w14:textId="54B35EDF" w:rsidR="00737696" w:rsidRPr="001628F8" w:rsidRDefault="00737696" w:rsidP="009F25AF">
            <w:pPr>
              <w:pStyle w:val="Normal6a"/>
            </w:pPr>
            <w:r w:rsidRPr="001628F8">
              <w:t>19.</w:t>
            </w:r>
            <w:r w:rsidRPr="001628F8">
              <w:tab/>
              <w:t>Recorda a obrigação de os Estados</w:t>
            </w:r>
            <w:r w:rsidR="00C93241">
              <w:noBreakHyphen/>
            </w:r>
            <w:r w:rsidRPr="001628F8">
              <w:t>Membros responderem, no âmbito dos respetivos planos orçamentais nacionais, às REP pertinentes formuladas ao abrigo do Semestre Europeu;</w:t>
            </w:r>
          </w:p>
        </w:tc>
        <w:tc>
          <w:tcPr>
            <w:tcW w:w="4876" w:type="dxa"/>
            <w:tcBorders>
              <w:top w:val="nil"/>
              <w:left w:val="nil"/>
              <w:bottom w:val="nil"/>
              <w:right w:val="nil"/>
            </w:tcBorders>
          </w:tcPr>
          <w:p w14:paraId="31CCBDE8" w14:textId="684EFEDD" w:rsidR="00737696" w:rsidRPr="001628F8" w:rsidRDefault="00737696" w:rsidP="009F25AF">
            <w:pPr>
              <w:pStyle w:val="Normal6a"/>
            </w:pPr>
            <w:r w:rsidRPr="001628F8">
              <w:t>19.</w:t>
            </w:r>
            <w:r w:rsidRPr="001628F8">
              <w:tab/>
              <w:t>Recorda a obrigação de os Estados</w:t>
            </w:r>
            <w:r w:rsidR="00C93241">
              <w:noBreakHyphen/>
            </w:r>
            <w:r w:rsidRPr="001628F8">
              <w:t xml:space="preserve">Membros responderem, no âmbito dos respetivos planos orçamentais nacionais, às REP pertinentes formuladas ao abrigo do Semestre Europeu; </w:t>
            </w:r>
            <w:r w:rsidRPr="001628F8">
              <w:rPr>
                <w:b/>
                <w:i/>
              </w:rPr>
              <w:t>insta a Comissão a avaliar de forma sistemática o impacto das suas recomendações nos agregados familiares vulneráveis; lamenta a diminuição do número de REP no domínio social com base no painel de indicadores sociais;</w:t>
            </w:r>
          </w:p>
        </w:tc>
      </w:tr>
    </w:tbl>
    <w:p w14:paraId="4FA59E3F"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1FB4BD94" w14:textId="77777777" w:rsidR="00737696" w:rsidRPr="00C93241" w:rsidRDefault="00737696" w:rsidP="00737696">
      <w:pPr>
        <w:rPr>
          <w:lang w:val="en-GB"/>
        </w:rPr>
      </w:pPr>
      <w:r w:rsidRPr="00C93241">
        <w:rPr>
          <w:rStyle w:val="HideTWBExt"/>
          <w:lang w:val="en-GB"/>
        </w:rPr>
        <w:t>&lt;/Amend&gt;</w:t>
      </w:r>
    </w:p>
    <w:p w14:paraId="0A0064C4" w14:textId="77777777" w:rsidR="00737696" w:rsidRPr="001628F8" w:rsidRDefault="00737696" w:rsidP="00737696">
      <w:pPr>
        <w:pStyle w:val="AmNumberTabs"/>
      </w:pPr>
      <w:r w:rsidRPr="001628F8">
        <w:rPr>
          <w:rStyle w:val="HideTWBExt"/>
        </w:rPr>
        <w:t>&lt;Amend&gt;</w:t>
      </w:r>
      <w:r w:rsidRPr="001628F8">
        <w:t>Alteração</w:t>
      </w:r>
      <w:r w:rsidRPr="001628F8">
        <w:tab/>
      </w:r>
      <w:r w:rsidRPr="001628F8">
        <w:tab/>
      </w:r>
      <w:r w:rsidRPr="001628F8">
        <w:rPr>
          <w:rStyle w:val="HideTWBExt"/>
        </w:rPr>
        <w:t>&lt;NumAm&gt;</w:t>
      </w:r>
      <w:r w:rsidRPr="001628F8">
        <w:t>309</w:t>
      </w:r>
      <w:r w:rsidRPr="001628F8">
        <w:rPr>
          <w:rStyle w:val="HideTWBExt"/>
        </w:rPr>
        <w:t>&lt;/NumAm&gt;</w:t>
      </w:r>
    </w:p>
    <w:p w14:paraId="4C265884" w14:textId="77777777" w:rsidR="00737696" w:rsidRPr="001628F8" w:rsidRDefault="00737696" w:rsidP="00737696">
      <w:pPr>
        <w:pStyle w:val="NormalBold"/>
      </w:pPr>
      <w:r w:rsidRPr="001628F8">
        <w:rPr>
          <w:rStyle w:val="HideTWBExt"/>
          <w:b w:val="0"/>
        </w:rPr>
        <w:t>&lt;RepeatBlock-By&gt;&lt;Members&gt;</w:t>
      </w:r>
      <w:r w:rsidRPr="001628F8">
        <w:t>Fernando Navarrete Rojas</w:t>
      </w:r>
      <w:r w:rsidRPr="001628F8">
        <w:rPr>
          <w:rStyle w:val="HideTWBExt"/>
          <w:b w:val="0"/>
        </w:rPr>
        <w:t>&lt;/Members&gt;</w:t>
      </w:r>
    </w:p>
    <w:p w14:paraId="761EAB53" w14:textId="77777777" w:rsidR="00737696" w:rsidRPr="001628F8" w:rsidRDefault="00737696" w:rsidP="00737696">
      <w:pPr>
        <w:pStyle w:val="NormalBold"/>
      </w:pPr>
      <w:r w:rsidRPr="001628F8">
        <w:rPr>
          <w:rStyle w:val="HideTWBExt"/>
          <w:b w:val="0"/>
        </w:rPr>
        <w:t>&lt;/RepeatBlock-By&gt;</w:t>
      </w:r>
    </w:p>
    <w:p w14:paraId="119F7429"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2D37F6AD" w14:textId="77777777" w:rsidR="00737696" w:rsidRPr="001628F8" w:rsidRDefault="00737696" w:rsidP="00737696">
      <w:pPr>
        <w:pStyle w:val="NormalBold"/>
      </w:pPr>
      <w:r w:rsidRPr="001628F8">
        <w:rPr>
          <w:rStyle w:val="HideTWBExt"/>
        </w:rPr>
        <w:t>&lt;Article&gt;</w:t>
      </w:r>
      <w:r w:rsidRPr="001628F8">
        <w:t>N.º 19</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151566C7" w14:textId="77777777" w:rsidTr="009F25AF">
        <w:trPr>
          <w:trHeight w:hRule="exact" w:val="240"/>
          <w:jc w:val="center"/>
        </w:trPr>
        <w:tc>
          <w:tcPr>
            <w:tcW w:w="9752" w:type="dxa"/>
            <w:gridSpan w:val="2"/>
            <w:tcBorders>
              <w:top w:val="nil"/>
              <w:left w:val="nil"/>
              <w:bottom w:val="nil"/>
              <w:right w:val="nil"/>
            </w:tcBorders>
          </w:tcPr>
          <w:p w14:paraId="56FF2403" w14:textId="77777777" w:rsidR="00737696" w:rsidRPr="001628F8" w:rsidRDefault="00737696" w:rsidP="009F25AF"/>
        </w:tc>
      </w:tr>
      <w:tr w:rsidR="00737696" w:rsidRPr="001628F8" w14:paraId="00BC8025" w14:textId="77777777" w:rsidTr="009F25AF">
        <w:trPr>
          <w:trHeight w:val="240"/>
          <w:jc w:val="center"/>
        </w:trPr>
        <w:tc>
          <w:tcPr>
            <w:tcW w:w="4876" w:type="dxa"/>
            <w:tcBorders>
              <w:top w:val="nil"/>
              <w:left w:val="nil"/>
              <w:bottom w:val="nil"/>
              <w:right w:val="nil"/>
            </w:tcBorders>
          </w:tcPr>
          <w:p w14:paraId="7114920B"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3D33A137" w14:textId="77777777" w:rsidR="00737696" w:rsidRPr="001628F8" w:rsidRDefault="00737696" w:rsidP="009F25AF">
            <w:pPr>
              <w:pStyle w:val="AmColumnHeading"/>
            </w:pPr>
            <w:r w:rsidRPr="001628F8">
              <w:t>Alteração</w:t>
            </w:r>
          </w:p>
        </w:tc>
      </w:tr>
      <w:tr w:rsidR="00737696" w:rsidRPr="001628F8" w14:paraId="20EFC734" w14:textId="77777777" w:rsidTr="009F25AF">
        <w:trPr>
          <w:jc w:val="center"/>
        </w:trPr>
        <w:tc>
          <w:tcPr>
            <w:tcW w:w="4876" w:type="dxa"/>
            <w:tcBorders>
              <w:top w:val="nil"/>
              <w:left w:val="nil"/>
              <w:bottom w:val="nil"/>
              <w:right w:val="nil"/>
            </w:tcBorders>
          </w:tcPr>
          <w:p w14:paraId="5A8CB1A7" w14:textId="0CCEB03F" w:rsidR="00737696" w:rsidRPr="001628F8" w:rsidRDefault="00737696" w:rsidP="009F25AF">
            <w:pPr>
              <w:pStyle w:val="Normal6a"/>
            </w:pPr>
            <w:r w:rsidRPr="001628F8">
              <w:t>19.</w:t>
            </w:r>
            <w:r w:rsidRPr="001628F8">
              <w:tab/>
              <w:t>Recorda a obrigação de os Estados</w:t>
            </w:r>
            <w:r w:rsidR="00C93241">
              <w:noBreakHyphen/>
            </w:r>
            <w:r w:rsidRPr="001628F8">
              <w:t>Membros responderem, no âmbito dos respetivos planos orçamentais nacionais, às REP pertinentes formuladas ao abrigo do Semestre Europeu;</w:t>
            </w:r>
          </w:p>
        </w:tc>
        <w:tc>
          <w:tcPr>
            <w:tcW w:w="4876" w:type="dxa"/>
            <w:tcBorders>
              <w:top w:val="nil"/>
              <w:left w:val="nil"/>
              <w:bottom w:val="nil"/>
              <w:right w:val="nil"/>
            </w:tcBorders>
          </w:tcPr>
          <w:p w14:paraId="628845EF" w14:textId="34A163D5" w:rsidR="00737696" w:rsidRPr="001628F8" w:rsidRDefault="00737696" w:rsidP="009F25AF">
            <w:pPr>
              <w:pStyle w:val="Normal6a"/>
            </w:pPr>
            <w:r w:rsidRPr="001628F8">
              <w:t>19.</w:t>
            </w:r>
            <w:r w:rsidRPr="001628F8">
              <w:tab/>
              <w:t>Recorda a obrigação de os Estados</w:t>
            </w:r>
            <w:r w:rsidR="00C93241">
              <w:noBreakHyphen/>
            </w:r>
            <w:r w:rsidRPr="001628F8">
              <w:t xml:space="preserve">Membros responderem, no âmbito dos respetivos planos orçamentais nacionais, às REP pertinentes formuladas ao abrigo do Semestre Europeu; </w:t>
            </w:r>
            <w:r w:rsidRPr="001628F8">
              <w:rPr>
                <w:b/>
                <w:i/>
              </w:rPr>
              <w:t>lamenta que a Comissão tenha constatado que algumas REP não foram abordadas nos planos orçamentais nacionais;</w:t>
            </w:r>
          </w:p>
        </w:tc>
      </w:tr>
    </w:tbl>
    <w:p w14:paraId="29B9E684"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5BCD1A83" w14:textId="77777777" w:rsidR="00737696" w:rsidRPr="00C93241" w:rsidRDefault="00737696" w:rsidP="00737696">
      <w:pPr>
        <w:rPr>
          <w:lang w:val="en-GB"/>
        </w:rPr>
      </w:pPr>
      <w:r w:rsidRPr="00C93241">
        <w:rPr>
          <w:rStyle w:val="HideTWBExt"/>
          <w:lang w:val="en-GB"/>
        </w:rPr>
        <w:t>&lt;/Amend&gt;</w:t>
      </w:r>
    </w:p>
    <w:p w14:paraId="75879F0A"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310</w:t>
      </w:r>
      <w:r w:rsidRPr="00C93241">
        <w:rPr>
          <w:rStyle w:val="HideTWBExt"/>
          <w:lang w:val="en-GB"/>
        </w:rPr>
        <w:t>&lt;/NumAm&gt;</w:t>
      </w:r>
    </w:p>
    <w:p w14:paraId="6EED4AED"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Marie Toussaint</w:t>
      </w:r>
      <w:r w:rsidRPr="00C93241">
        <w:rPr>
          <w:rStyle w:val="HideTWBExt"/>
          <w:b w:val="0"/>
          <w:lang w:val="en-GB"/>
        </w:rPr>
        <w:t>&lt;/Members&gt;</w:t>
      </w:r>
    </w:p>
    <w:p w14:paraId="20604F86" w14:textId="77777777" w:rsidR="00737696" w:rsidRPr="001628F8" w:rsidRDefault="00737696" w:rsidP="00737696">
      <w:r w:rsidRPr="001628F8">
        <w:rPr>
          <w:rStyle w:val="HideTWBExt"/>
        </w:rPr>
        <w:t>&lt;AuNomDe&gt;</w:t>
      </w:r>
      <w:r w:rsidRPr="001628F8">
        <w:rPr>
          <w:rStyle w:val="HideTWBInt"/>
        </w:rPr>
        <w:t>{Greens/EFA}</w:t>
      </w:r>
      <w:r w:rsidRPr="001628F8">
        <w:t>em nome do Grupo Verdes/ALE</w:t>
      </w:r>
      <w:r w:rsidRPr="001628F8">
        <w:rPr>
          <w:rStyle w:val="HideTWBExt"/>
        </w:rPr>
        <w:t>&lt;/AuNomDe&gt;</w:t>
      </w:r>
    </w:p>
    <w:p w14:paraId="29D79109" w14:textId="77777777" w:rsidR="00737696" w:rsidRPr="001628F8" w:rsidRDefault="00737696" w:rsidP="00737696">
      <w:pPr>
        <w:pStyle w:val="NormalBold"/>
      </w:pPr>
      <w:r w:rsidRPr="001628F8">
        <w:rPr>
          <w:rStyle w:val="HideTWBExt"/>
          <w:b w:val="0"/>
        </w:rPr>
        <w:t>&lt;/RepeatBlock-By&gt;</w:t>
      </w:r>
    </w:p>
    <w:p w14:paraId="4DE3D970"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39198F5B" w14:textId="75C07DE0" w:rsidR="00737696" w:rsidRPr="001628F8" w:rsidRDefault="00737696" w:rsidP="00737696">
      <w:pPr>
        <w:pStyle w:val="NormalBold"/>
      </w:pPr>
      <w:r w:rsidRPr="001628F8">
        <w:rPr>
          <w:rStyle w:val="HideTWBExt"/>
        </w:rPr>
        <w:t>&lt;Article&gt;</w:t>
      </w:r>
      <w:r w:rsidRPr="001628F8">
        <w:t>N.º 19</w:t>
      </w:r>
      <w:r w:rsidR="00C93241">
        <w:noBreakHyphen/>
      </w:r>
      <w:r w:rsidRPr="001628F8">
        <w:t>A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44429A1A" w14:textId="77777777" w:rsidTr="009F25AF">
        <w:trPr>
          <w:trHeight w:hRule="exact" w:val="240"/>
          <w:jc w:val="center"/>
        </w:trPr>
        <w:tc>
          <w:tcPr>
            <w:tcW w:w="9752" w:type="dxa"/>
            <w:gridSpan w:val="2"/>
            <w:tcBorders>
              <w:top w:val="nil"/>
              <w:left w:val="nil"/>
              <w:bottom w:val="nil"/>
              <w:right w:val="nil"/>
            </w:tcBorders>
          </w:tcPr>
          <w:p w14:paraId="249D5E97" w14:textId="77777777" w:rsidR="00737696" w:rsidRPr="001628F8" w:rsidRDefault="00737696" w:rsidP="009F25AF"/>
        </w:tc>
      </w:tr>
      <w:tr w:rsidR="00737696" w:rsidRPr="001628F8" w14:paraId="617FDD3B" w14:textId="77777777" w:rsidTr="009F25AF">
        <w:trPr>
          <w:trHeight w:val="240"/>
          <w:jc w:val="center"/>
        </w:trPr>
        <w:tc>
          <w:tcPr>
            <w:tcW w:w="4876" w:type="dxa"/>
            <w:tcBorders>
              <w:top w:val="nil"/>
              <w:left w:val="nil"/>
              <w:bottom w:val="nil"/>
              <w:right w:val="nil"/>
            </w:tcBorders>
          </w:tcPr>
          <w:p w14:paraId="4A1EA9B7"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1561BC42" w14:textId="77777777" w:rsidR="00737696" w:rsidRPr="001628F8" w:rsidRDefault="00737696" w:rsidP="009F25AF">
            <w:pPr>
              <w:pStyle w:val="AmColumnHeading"/>
            </w:pPr>
            <w:r w:rsidRPr="001628F8">
              <w:t>Alteração</w:t>
            </w:r>
          </w:p>
        </w:tc>
      </w:tr>
      <w:tr w:rsidR="00737696" w:rsidRPr="001628F8" w14:paraId="7E3D4C09" w14:textId="77777777" w:rsidTr="009F25AF">
        <w:trPr>
          <w:jc w:val="center"/>
        </w:trPr>
        <w:tc>
          <w:tcPr>
            <w:tcW w:w="4876" w:type="dxa"/>
            <w:tcBorders>
              <w:top w:val="nil"/>
              <w:left w:val="nil"/>
              <w:bottom w:val="nil"/>
              <w:right w:val="nil"/>
            </w:tcBorders>
          </w:tcPr>
          <w:p w14:paraId="0157158D" w14:textId="77777777" w:rsidR="00737696" w:rsidRPr="001628F8" w:rsidRDefault="00737696" w:rsidP="009F25AF">
            <w:pPr>
              <w:pStyle w:val="Normal6a"/>
            </w:pPr>
          </w:p>
        </w:tc>
        <w:tc>
          <w:tcPr>
            <w:tcW w:w="4876" w:type="dxa"/>
            <w:tcBorders>
              <w:top w:val="nil"/>
              <w:left w:val="nil"/>
              <w:bottom w:val="nil"/>
              <w:right w:val="nil"/>
            </w:tcBorders>
          </w:tcPr>
          <w:p w14:paraId="04E27208" w14:textId="3569AF42" w:rsidR="00737696" w:rsidRPr="001628F8" w:rsidRDefault="00737696" w:rsidP="009F25AF">
            <w:pPr>
              <w:pStyle w:val="Normal6a"/>
            </w:pPr>
            <w:r w:rsidRPr="001628F8">
              <w:rPr>
                <w:b/>
                <w:i/>
              </w:rPr>
              <w:t>19</w:t>
            </w:r>
            <w:r w:rsidR="00C93241">
              <w:rPr>
                <w:b/>
                <w:i/>
              </w:rPr>
              <w:noBreakHyphen/>
            </w:r>
            <w:r w:rsidRPr="001628F8">
              <w:rPr>
                <w:b/>
                <w:i/>
              </w:rPr>
              <w:t>A.</w:t>
            </w:r>
            <w:r w:rsidRPr="001628F8">
              <w:tab/>
            </w:r>
            <w:r w:rsidRPr="001628F8">
              <w:rPr>
                <w:b/>
                <w:i/>
              </w:rPr>
              <w:t>Apela a uma maior transparência na elaboração das recomendações específicas por país (REP), nomeadamente através da consulta das principais partes interessadas, como os parceiros sociais e as organizações da sociedade civil;</w:t>
            </w:r>
          </w:p>
        </w:tc>
      </w:tr>
    </w:tbl>
    <w:p w14:paraId="109AE446"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21341458" w14:textId="77777777" w:rsidR="00737696" w:rsidRPr="00C93241" w:rsidRDefault="00737696" w:rsidP="00737696">
      <w:pPr>
        <w:rPr>
          <w:lang w:val="en-GB"/>
        </w:rPr>
      </w:pPr>
      <w:r w:rsidRPr="00C93241">
        <w:rPr>
          <w:rStyle w:val="HideTWBExt"/>
          <w:lang w:val="en-GB"/>
        </w:rPr>
        <w:t>&lt;/Amend&gt;</w:t>
      </w:r>
    </w:p>
    <w:p w14:paraId="47D95658"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311</w:t>
      </w:r>
      <w:r w:rsidRPr="00C93241">
        <w:rPr>
          <w:rStyle w:val="HideTWBExt"/>
          <w:lang w:val="en-GB"/>
        </w:rPr>
        <w:t>&lt;/NumAm&gt;</w:t>
      </w:r>
    </w:p>
    <w:p w14:paraId="77D254FE"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Isabel Benjumea Benjumea, Fernando Navarrete Rojas</w:t>
      </w:r>
      <w:r w:rsidRPr="00C93241">
        <w:rPr>
          <w:rStyle w:val="HideTWBExt"/>
          <w:b w:val="0"/>
          <w:lang w:val="en-GB"/>
        </w:rPr>
        <w:t>&lt;/Members&gt;</w:t>
      </w:r>
    </w:p>
    <w:p w14:paraId="5B138B1C" w14:textId="77777777" w:rsidR="00737696" w:rsidRPr="001628F8" w:rsidRDefault="00737696" w:rsidP="00737696">
      <w:pPr>
        <w:pStyle w:val="NormalBold"/>
      </w:pPr>
      <w:r w:rsidRPr="001628F8">
        <w:rPr>
          <w:rStyle w:val="HideTWBExt"/>
          <w:b w:val="0"/>
        </w:rPr>
        <w:t>&lt;/RepeatBlock-By&gt;</w:t>
      </w:r>
    </w:p>
    <w:p w14:paraId="17CC8E4F"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1D7C3E13" w14:textId="58F7FB9D" w:rsidR="00737696" w:rsidRPr="001628F8" w:rsidRDefault="00737696" w:rsidP="00737696">
      <w:pPr>
        <w:pStyle w:val="NormalBold"/>
      </w:pPr>
      <w:r w:rsidRPr="001628F8">
        <w:rPr>
          <w:rStyle w:val="HideTWBExt"/>
        </w:rPr>
        <w:t>&lt;Article&gt;</w:t>
      </w:r>
      <w:r w:rsidRPr="001628F8">
        <w:t>N.º 19</w:t>
      </w:r>
      <w:r w:rsidR="00C93241">
        <w:noBreakHyphen/>
      </w:r>
      <w:r w:rsidRPr="001628F8">
        <w:t>A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625D1394" w14:textId="77777777" w:rsidTr="009F25AF">
        <w:trPr>
          <w:trHeight w:hRule="exact" w:val="240"/>
          <w:jc w:val="center"/>
        </w:trPr>
        <w:tc>
          <w:tcPr>
            <w:tcW w:w="9752" w:type="dxa"/>
            <w:gridSpan w:val="2"/>
            <w:tcBorders>
              <w:top w:val="nil"/>
              <w:left w:val="nil"/>
              <w:bottom w:val="nil"/>
              <w:right w:val="nil"/>
            </w:tcBorders>
          </w:tcPr>
          <w:p w14:paraId="42661C6B" w14:textId="77777777" w:rsidR="00737696" w:rsidRPr="001628F8" w:rsidRDefault="00737696" w:rsidP="009F25AF"/>
        </w:tc>
      </w:tr>
      <w:tr w:rsidR="00737696" w:rsidRPr="001628F8" w14:paraId="73DF1255" w14:textId="77777777" w:rsidTr="009F25AF">
        <w:trPr>
          <w:trHeight w:val="240"/>
          <w:jc w:val="center"/>
        </w:trPr>
        <w:tc>
          <w:tcPr>
            <w:tcW w:w="4876" w:type="dxa"/>
            <w:tcBorders>
              <w:top w:val="nil"/>
              <w:left w:val="nil"/>
              <w:bottom w:val="nil"/>
              <w:right w:val="nil"/>
            </w:tcBorders>
          </w:tcPr>
          <w:p w14:paraId="27C50562"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4C6C5AAA" w14:textId="77777777" w:rsidR="00737696" w:rsidRPr="001628F8" w:rsidRDefault="00737696" w:rsidP="009F25AF">
            <w:pPr>
              <w:pStyle w:val="AmColumnHeading"/>
            </w:pPr>
            <w:r w:rsidRPr="001628F8">
              <w:t>Alteração</w:t>
            </w:r>
          </w:p>
        </w:tc>
      </w:tr>
      <w:tr w:rsidR="00737696" w:rsidRPr="001628F8" w14:paraId="4FB0220F" w14:textId="77777777" w:rsidTr="009F25AF">
        <w:trPr>
          <w:jc w:val="center"/>
        </w:trPr>
        <w:tc>
          <w:tcPr>
            <w:tcW w:w="4876" w:type="dxa"/>
            <w:tcBorders>
              <w:top w:val="nil"/>
              <w:left w:val="nil"/>
              <w:bottom w:val="nil"/>
              <w:right w:val="nil"/>
            </w:tcBorders>
          </w:tcPr>
          <w:p w14:paraId="4FCF3A45" w14:textId="77777777" w:rsidR="00737696" w:rsidRPr="001628F8" w:rsidRDefault="00737696" w:rsidP="009F25AF">
            <w:pPr>
              <w:pStyle w:val="Normal6a"/>
            </w:pPr>
          </w:p>
        </w:tc>
        <w:tc>
          <w:tcPr>
            <w:tcW w:w="4876" w:type="dxa"/>
            <w:tcBorders>
              <w:top w:val="nil"/>
              <w:left w:val="nil"/>
              <w:bottom w:val="nil"/>
              <w:right w:val="nil"/>
            </w:tcBorders>
          </w:tcPr>
          <w:p w14:paraId="5BFB386A" w14:textId="1562AB1D" w:rsidR="00737696" w:rsidRPr="001628F8" w:rsidRDefault="00737696" w:rsidP="009F25AF">
            <w:pPr>
              <w:pStyle w:val="Normal6a"/>
            </w:pPr>
            <w:r w:rsidRPr="001628F8">
              <w:rPr>
                <w:b/>
                <w:i/>
              </w:rPr>
              <w:t>19</w:t>
            </w:r>
            <w:r w:rsidR="00C93241">
              <w:rPr>
                <w:b/>
                <w:i/>
              </w:rPr>
              <w:noBreakHyphen/>
            </w:r>
            <w:r w:rsidRPr="001628F8">
              <w:rPr>
                <w:b/>
                <w:i/>
              </w:rPr>
              <w:t>A.</w:t>
            </w:r>
            <w:r w:rsidRPr="001628F8">
              <w:tab/>
            </w:r>
            <w:r w:rsidRPr="001628F8">
              <w:rPr>
                <w:b/>
                <w:i/>
              </w:rPr>
              <w:t>Acrescenta que o Semestre Europeu deve abordar a sustentabilidade a longo prazo de alguns regimes nacionais de pensões, com reformas baseadas na garantia da sustentabilidade do sistema;</w:t>
            </w:r>
          </w:p>
        </w:tc>
      </w:tr>
    </w:tbl>
    <w:p w14:paraId="33177457" w14:textId="77777777" w:rsidR="00737696" w:rsidRPr="00C93241" w:rsidRDefault="00737696" w:rsidP="00737696">
      <w:pPr>
        <w:pStyle w:val="AmOrLang"/>
      </w:pPr>
      <w:r w:rsidRPr="00C93241">
        <w:t xml:space="preserve">Or. </w:t>
      </w:r>
      <w:r w:rsidRPr="00C93241">
        <w:rPr>
          <w:rStyle w:val="HideTWBExt"/>
        </w:rPr>
        <w:t>&lt;Original&gt;</w:t>
      </w:r>
      <w:r w:rsidRPr="00C93241">
        <w:rPr>
          <w:rStyle w:val="HideTWBInt"/>
        </w:rPr>
        <w:t>{ES}</w:t>
      </w:r>
      <w:r w:rsidRPr="00C93241">
        <w:t>es</w:t>
      </w:r>
      <w:r w:rsidRPr="00C93241">
        <w:rPr>
          <w:rStyle w:val="HideTWBExt"/>
        </w:rPr>
        <w:t>&lt;/Original&gt;</w:t>
      </w:r>
    </w:p>
    <w:p w14:paraId="25D6EDBF" w14:textId="77777777" w:rsidR="00737696" w:rsidRPr="00C93241" w:rsidRDefault="00737696" w:rsidP="00737696">
      <w:r w:rsidRPr="00C93241">
        <w:rPr>
          <w:rStyle w:val="HideTWBExt"/>
        </w:rPr>
        <w:t>&lt;/Amend&gt;</w:t>
      </w:r>
    </w:p>
    <w:p w14:paraId="2F212FF6" w14:textId="77777777" w:rsidR="00737696" w:rsidRPr="00C93241" w:rsidRDefault="00737696" w:rsidP="00737696">
      <w:pPr>
        <w:pStyle w:val="AmNumberTabs"/>
      </w:pPr>
      <w:r w:rsidRPr="00C93241">
        <w:rPr>
          <w:rStyle w:val="HideTWBExt"/>
        </w:rPr>
        <w:t>&lt;Amend&gt;</w:t>
      </w:r>
      <w:r w:rsidRPr="00C93241">
        <w:t>Alteração</w:t>
      </w:r>
      <w:r w:rsidRPr="00C93241">
        <w:tab/>
      </w:r>
      <w:r w:rsidRPr="00C93241">
        <w:tab/>
      </w:r>
      <w:r w:rsidRPr="00C93241">
        <w:rPr>
          <w:rStyle w:val="HideTWBExt"/>
        </w:rPr>
        <w:t>&lt;NumAm&gt;</w:t>
      </w:r>
      <w:r w:rsidRPr="00C93241">
        <w:t>312</w:t>
      </w:r>
      <w:r w:rsidRPr="00C93241">
        <w:rPr>
          <w:rStyle w:val="HideTWBExt"/>
        </w:rPr>
        <w:t>&lt;/NumAm&gt;</w:t>
      </w:r>
    </w:p>
    <w:p w14:paraId="2739C32A"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Marie Toussaint</w:t>
      </w:r>
      <w:r w:rsidRPr="00C93241">
        <w:rPr>
          <w:rStyle w:val="HideTWBExt"/>
          <w:b w:val="0"/>
          <w:lang w:val="en-GB"/>
        </w:rPr>
        <w:t>&lt;/Members&gt;</w:t>
      </w:r>
    </w:p>
    <w:p w14:paraId="6E00F114" w14:textId="77777777" w:rsidR="00737696" w:rsidRPr="001628F8" w:rsidRDefault="00737696" w:rsidP="00737696">
      <w:r w:rsidRPr="001628F8">
        <w:rPr>
          <w:rStyle w:val="HideTWBExt"/>
        </w:rPr>
        <w:t>&lt;AuNomDe&gt;</w:t>
      </w:r>
      <w:r w:rsidRPr="001628F8">
        <w:rPr>
          <w:rStyle w:val="HideTWBInt"/>
        </w:rPr>
        <w:t>{Greens/EFA}</w:t>
      </w:r>
      <w:r w:rsidRPr="001628F8">
        <w:t>em nome do Grupo Verdes/ALE</w:t>
      </w:r>
      <w:r w:rsidRPr="001628F8">
        <w:rPr>
          <w:rStyle w:val="HideTWBExt"/>
        </w:rPr>
        <w:t>&lt;/AuNomDe&gt;</w:t>
      </w:r>
    </w:p>
    <w:p w14:paraId="352D8FC4" w14:textId="77777777" w:rsidR="00737696" w:rsidRPr="001628F8" w:rsidRDefault="00737696" w:rsidP="00737696">
      <w:pPr>
        <w:pStyle w:val="NormalBold"/>
      </w:pPr>
      <w:r w:rsidRPr="001628F8">
        <w:rPr>
          <w:rStyle w:val="HideTWBExt"/>
          <w:b w:val="0"/>
        </w:rPr>
        <w:t>&lt;/RepeatBlock-By&gt;</w:t>
      </w:r>
    </w:p>
    <w:p w14:paraId="2FF123A7"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50F18227" w14:textId="319B0E4B" w:rsidR="00737696" w:rsidRPr="001628F8" w:rsidRDefault="00737696" w:rsidP="00737696">
      <w:pPr>
        <w:pStyle w:val="NormalBold"/>
      </w:pPr>
      <w:r w:rsidRPr="001628F8">
        <w:rPr>
          <w:rStyle w:val="HideTWBExt"/>
        </w:rPr>
        <w:t>&lt;Article&gt;</w:t>
      </w:r>
      <w:r w:rsidRPr="001628F8">
        <w:t>N.º 19</w:t>
      </w:r>
      <w:r w:rsidR="00C93241">
        <w:noBreakHyphen/>
      </w:r>
      <w:r w:rsidRPr="001628F8">
        <w:t>B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0FF9991C" w14:textId="77777777" w:rsidTr="009F25AF">
        <w:trPr>
          <w:trHeight w:hRule="exact" w:val="240"/>
          <w:jc w:val="center"/>
        </w:trPr>
        <w:tc>
          <w:tcPr>
            <w:tcW w:w="9752" w:type="dxa"/>
            <w:gridSpan w:val="2"/>
            <w:tcBorders>
              <w:top w:val="nil"/>
              <w:left w:val="nil"/>
              <w:bottom w:val="nil"/>
              <w:right w:val="nil"/>
            </w:tcBorders>
          </w:tcPr>
          <w:p w14:paraId="5C1AECC1" w14:textId="77777777" w:rsidR="00737696" w:rsidRPr="001628F8" w:rsidRDefault="00737696" w:rsidP="009F25AF"/>
        </w:tc>
      </w:tr>
      <w:tr w:rsidR="00737696" w:rsidRPr="001628F8" w14:paraId="1ACC342C" w14:textId="77777777" w:rsidTr="009F25AF">
        <w:trPr>
          <w:trHeight w:val="240"/>
          <w:jc w:val="center"/>
        </w:trPr>
        <w:tc>
          <w:tcPr>
            <w:tcW w:w="4876" w:type="dxa"/>
            <w:tcBorders>
              <w:top w:val="nil"/>
              <w:left w:val="nil"/>
              <w:bottom w:val="nil"/>
              <w:right w:val="nil"/>
            </w:tcBorders>
          </w:tcPr>
          <w:p w14:paraId="75737759"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69B689AA" w14:textId="77777777" w:rsidR="00737696" w:rsidRPr="001628F8" w:rsidRDefault="00737696" w:rsidP="009F25AF">
            <w:pPr>
              <w:pStyle w:val="AmColumnHeading"/>
            </w:pPr>
            <w:r w:rsidRPr="001628F8">
              <w:t>Alteração</w:t>
            </w:r>
          </w:p>
        </w:tc>
      </w:tr>
      <w:tr w:rsidR="00737696" w:rsidRPr="001628F8" w14:paraId="7F2F8934" w14:textId="77777777" w:rsidTr="009F25AF">
        <w:trPr>
          <w:jc w:val="center"/>
        </w:trPr>
        <w:tc>
          <w:tcPr>
            <w:tcW w:w="4876" w:type="dxa"/>
            <w:tcBorders>
              <w:top w:val="nil"/>
              <w:left w:val="nil"/>
              <w:bottom w:val="nil"/>
              <w:right w:val="nil"/>
            </w:tcBorders>
          </w:tcPr>
          <w:p w14:paraId="26FA47AA" w14:textId="77777777" w:rsidR="00737696" w:rsidRPr="001628F8" w:rsidRDefault="00737696" w:rsidP="009F25AF">
            <w:pPr>
              <w:pStyle w:val="Normal6a"/>
            </w:pPr>
          </w:p>
        </w:tc>
        <w:tc>
          <w:tcPr>
            <w:tcW w:w="4876" w:type="dxa"/>
            <w:tcBorders>
              <w:top w:val="nil"/>
              <w:left w:val="nil"/>
              <w:bottom w:val="nil"/>
              <w:right w:val="nil"/>
            </w:tcBorders>
          </w:tcPr>
          <w:p w14:paraId="6A9C09C4" w14:textId="6C43B40E" w:rsidR="00737696" w:rsidRPr="001628F8" w:rsidRDefault="00737696" w:rsidP="009F25AF">
            <w:pPr>
              <w:pStyle w:val="Normal6a"/>
            </w:pPr>
            <w:r w:rsidRPr="001628F8">
              <w:rPr>
                <w:b/>
                <w:i/>
              </w:rPr>
              <w:t>19</w:t>
            </w:r>
            <w:r w:rsidR="00C93241">
              <w:rPr>
                <w:b/>
                <w:i/>
              </w:rPr>
              <w:noBreakHyphen/>
            </w:r>
            <w:r w:rsidRPr="001628F8">
              <w:rPr>
                <w:b/>
                <w:i/>
              </w:rPr>
              <w:t>B.</w:t>
            </w:r>
            <w:r w:rsidRPr="001628F8">
              <w:tab/>
            </w:r>
            <w:r w:rsidRPr="001628F8">
              <w:rPr>
                <w:b/>
                <w:i/>
              </w:rPr>
              <w:t>Recorda que os subsídios ao consumo e à produção de combustíveis fósseis funcionam como um preço negativo do carbono e podem ter custos de bem</w:t>
            </w:r>
            <w:r w:rsidR="00C93241">
              <w:rPr>
                <w:b/>
                <w:i/>
              </w:rPr>
              <w:noBreakHyphen/>
            </w:r>
            <w:r w:rsidRPr="001628F8">
              <w:rPr>
                <w:b/>
                <w:i/>
              </w:rPr>
              <w:t xml:space="preserve">estar consideráveis, tal como </w:t>
            </w:r>
            <w:r w:rsidRPr="001628F8">
              <w:rPr>
                <w:b/>
                <w:i/>
              </w:rPr>
              <w:lastRenderedPageBreak/>
              <w:t>salientado pelo Fundo Monetário Internacional (FMI); salienta que a Comissão deve não só monitorizar os subsídios nacionais aos combustíveis fósseis, mas também prescrever explicitamente a sua eliminação progressiva do orçamento nacional nas recomendações específicas por país; congratula</w:t>
            </w:r>
            <w:r w:rsidR="00C93241">
              <w:rPr>
                <w:b/>
                <w:i/>
              </w:rPr>
              <w:noBreakHyphen/>
            </w:r>
            <w:r w:rsidRPr="001628F8">
              <w:rPr>
                <w:b/>
                <w:i/>
              </w:rPr>
              <w:t>se, a este respeito, com o apelo do Comissário Valdis Dombrovskis aos Estados</w:t>
            </w:r>
            <w:r w:rsidR="00C93241">
              <w:rPr>
                <w:b/>
                <w:i/>
              </w:rPr>
              <w:noBreakHyphen/>
            </w:r>
            <w:r w:rsidRPr="001628F8">
              <w:rPr>
                <w:b/>
                <w:i/>
              </w:rPr>
              <w:t>Membros para que eliminem gradualmente os subsídios aos combustíveis fósseis com um calendário claro e com o seu empenho em seguir este processo através da recomendação específica por país;</w:t>
            </w:r>
          </w:p>
        </w:tc>
      </w:tr>
    </w:tbl>
    <w:p w14:paraId="5DAF8A66" w14:textId="77777777" w:rsidR="00737696" w:rsidRPr="00C93241" w:rsidRDefault="00737696" w:rsidP="00737696">
      <w:pPr>
        <w:pStyle w:val="AmOrLang"/>
        <w:rPr>
          <w:lang w:val="en-GB"/>
        </w:rPr>
      </w:pPr>
      <w:r w:rsidRPr="00C93241">
        <w:rPr>
          <w:lang w:val="en-GB"/>
        </w:rPr>
        <w:lastRenderedPageBreak/>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325D444C" w14:textId="77777777" w:rsidR="00737696" w:rsidRPr="00C93241" w:rsidRDefault="00737696" w:rsidP="00737696">
      <w:pPr>
        <w:rPr>
          <w:lang w:val="en-GB"/>
        </w:rPr>
      </w:pPr>
      <w:r w:rsidRPr="00C93241">
        <w:rPr>
          <w:rStyle w:val="HideTWBExt"/>
          <w:lang w:val="en-GB"/>
        </w:rPr>
        <w:t>&lt;/Amend&gt;</w:t>
      </w:r>
    </w:p>
    <w:p w14:paraId="0AFB2B95"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313</w:t>
      </w:r>
      <w:r w:rsidRPr="00C93241">
        <w:rPr>
          <w:rStyle w:val="HideTWBExt"/>
          <w:lang w:val="en-GB"/>
        </w:rPr>
        <w:t>&lt;/NumAm&gt;</w:t>
      </w:r>
    </w:p>
    <w:p w14:paraId="60C3AFBF"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Isabel Benjumea Benjumea, Fernando Navarrete Rojas</w:t>
      </w:r>
      <w:r w:rsidRPr="00C93241">
        <w:rPr>
          <w:rStyle w:val="HideTWBExt"/>
          <w:b w:val="0"/>
          <w:lang w:val="en-GB"/>
        </w:rPr>
        <w:t>&lt;/Members&gt;</w:t>
      </w:r>
    </w:p>
    <w:p w14:paraId="4E3A0A34" w14:textId="77777777" w:rsidR="00737696" w:rsidRPr="001628F8" w:rsidRDefault="00737696" w:rsidP="00737696">
      <w:pPr>
        <w:pStyle w:val="NormalBold"/>
      </w:pPr>
      <w:r w:rsidRPr="001628F8">
        <w:rPr>
          <w:rStyle w:val="HideTWBExt"/>
          <w:b w:val="0"/>
        </w:rPr>
        <w:t>&lt;/RepeatBlock-By&gt;</w:t>
      </w:r>
    </w:p>
    <w:p w14:paraId="23A6423C"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3C47CD5E" w14:textId="769B4E86" w:rsidR="00737696" w:rsidRPr="001628F8" w:rsidRDefault="00737696" w:rsidP="00737696">
      <w:pPr>
        <w:pStyle w:val="NormalBold"/>
      </w:pPr>
      <w:r w:rsidRPr="001628F8">
        <w:rPr>
          <w:rStyle w:val="HideTWBExt"/>
        </w:rPr>
        <w:t>&lt;Article&gt;</w:t>
      </w:r>
      <w:r w:rsidRPr="001628F8">
        <w:t>N.º 19</w:t>
      </w:r>
      <w:r w:rsidR="00C93241">
        <w:noBreakHyphen/>
      </w:r>
      <w:r w:rsidRPr="001628F8">
        <w:t>B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39ECE916" w14:textId="77777777" w:rsidTr="009F25AF">
        <w:trPr>
          <w:trHeight w:hRule="exact" w:val="240"/>
          <w:jc w:val="center"/>
        </w:trPr>
        <w:tc>
          <w:tcPr>
            <w:tcW w:w="9752" w:type="dxa"/>
            <w:gridSpan w:val="2"/>
            <w:tcBorders>
              <w:top w:val="nil"/>
              <w:left w:val="nil"/>
              <w:bottom w:val="nil"/>
              <w:right w:val="nil"/>
            </w:tcBorders>
          </w:tcPr>
          <w:p w14:paraId="299E5343" w14:textId="77777777" w:rsidR="00737696" w:rsidRPr="001628F8" w:rsidRDefault="00737696" w:rsidP="009F25AF"/>
        </w:tc>
      </w:tr>
      <w:tr w:rsidR="00737696" w:rsidRPr="001628F8" w14:paraId="2AD1D73E" w14:textId="77777777" w:rsidTr="009F25AF">
        <w:trPr>
          <w:trHeight w:val="240"/>
          <w:jc w:val="center"/>
        </w:trPr>
        <w:tc>
          <w:tcPr>
            <w:tcW w:w="4876" w:type="dxa"/>
            <w:tcBorders>
              <w:top w:val="nil"/>
              <w:left w:val="nil"/>
              <w:bottom w:val="nil"/>
              <w:right w:val="nil"/>
            </w:tcBorders>
          </w:tcPr>
          <w:p w14:paraId="50B6D03A"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105F15BE" w14:textId="77777777" w:rsidR="00737696" w:rsidRPr="001628F8" w:rsidRDefault="00737696" w:rsidP="009F25AF">
            <w:pPr>
              <w:pStyle w:val="AmColumnHeading"/>
            </w:pPr>
            <w:r w:rsidRPr="001628F8">
              <w:t>Alteração</w:t>
            </w:r>
          </w:p>
        </w:tc>
      </w:tr>
      <w:tr w:rsidR="00737696" w:rsidRPr="001628F8" w14:paraId="2212F976" w14:textId="77777777" w:rsidTr="009F25AF">
        <w:trPr>
          <w:jc w:val="center"/>
        </w:trPr>
        <w:tc>
          <w:tcPr>
            <w:tcW w:w="4876" w:type="dxa"/>
            <w:tcBorders>
              <w:top w:val="nil"/>
              <w:left w:val="nil"/>
              <w:bottom w:val="nil"/>
              <w:right w:val="nil"/>
            </w:tcBorders>
          </w:tcPr>
          <w:p w14:paraId="4F3B285C" w14:textId="77777777" w:rsidR="00737696" w:rsidRPr="001628F8" w:rsidRDefault="00737696" w:rsidP="009F25AF">
            <w:pPr>
              <w:pStyle w:val="Normal6a"/>
            </w:pPr>
          </w:p>
        </w:tc>
        <w:tc>
          <w:tcPr>
            <w:tcW w:w="4876" w:type="dxa"/>
            <w:tcBorders>
              <w:top w:val="nil"/>
              <w:left w:val="nil"/>
              <w:bottom w:val="nil"/>
              <w:right w:val="nil"/>
            </w:tcBorders>
          </w:tcPr>
          <w:p w14:paraId="2B882C29" w14:textId="55DB21BA" w:rsidR="00737696" w:rsidRPr="001628F8" w:rsidRDefault="00737696" w:rsidP="009F25AF">
            <w:pPr>
              <w:pStyle w:val="Normal6a"/>
            </w:pPr>
            <w:r w:rsidRPr="001628F8">
              <w:rPr>
                <w:b/>
                <w:i/>
              </w:rPr>
              <w:t>19</w:t>
            </w:r>
            <w:r w:rsidR="00C93241">
              <w:rPr>
                <w:b/>
                <w:i/>
              </w:rPr>
              <w:noBreakHyphen/>
            </w:r>
            <w:r w:rsidRPr="001628F8">
              <w:rPr>
                <w:b/>
                <w:i/>
              </w:rPr>
              <w:t>B.</w:t>
            </w:r>
            <w:r w:rsidRPr="001628F8">
              <w:tab/>
            </w:r>
            <w:r w:rsidRPr="001628F8">
              <w:rPr>
                <w:b/>
                <w:i/>
              </w:rPr>
              <w:t>Congratula</w:t>
            </w:r>
            <w:r w:rsidR="00C93241">
              <w:rPr>
                <w:b/>
                <w:i/>
              </w:rPr>
              <w:noBreakHyphen/>
            </w:r>
            <w:r w:rsidRPr="001628F8">
              <w:rPr>
                <w:b/>
                <w:i/>
              </w:rPr>
              <w:t>se com a inclusão, nas recomendações específicas por país, de uma análise sobre a qualidade da despesa pública, incentivando assim a reorientação dos investimentos produtivos e eliminando as despesas ineficientes;</w:t>
            </w:r>
          </w:p>
        </w:tc>
      </w:tr>
    </w:tbl>
    <w:p w14:paraId="4CF8F22B" w14:textId="77777777" w:rsidR="00737696" w:rsidRPr="00C93241" w:rsidRDefault="00737696" w:rsidP="00737696">
      <w:pPr>
        <w:pStyle w:val="AmOrLang"/>
      </w:pPr>
      <w:r w:rsidRPr="00C93241">
        <w:t xml:space="preserve">Or. </w:t>
      </w:r>
      <w:r w:rsidRPr="00C93241">
        <w:rPr>
          <w:rStyle w:val="HideTWBExt"/>
        </w:rPr>
        <w:t>&lt;Original&gt;</w:t>
      </w:r>
      <w:r w:rsidRPr="00C93241">
        <w:rPr>
          <w:rStyle w:val="HideTWBInt"/>
        </w:rPr>
        <w:t>{ES}</w:t>
      </w:r>
      <w:r w:rsidRPr="00C93241">
        <w:t>es</w:t>
      </w:r>
      <w:r w:rsidRPr="00C93241">
        <w:rPr>
          <w:rStyle w:val="HideTWBExt"/>
        </w:rPr>
        <w:t>&lt;/Original&gt;</w:t>
      </w:r>
    </w:p>
    <w:p w14:paraId="056F2E59" w14:textId="77777777" w:rsidR="00737696" w:rsidRPr="00C93241" w:rsidRDefault="00737696" w:rsidP="00737696">
      <w:r w:rsidRPr="00C93241">
        <w:rPr>
          <w:rStyle w:val="HideTWBExt"/>
        </w:rPr>
        <w:t>&lt;/Amend&gt;</w:t>
      </w:r>
    </w:p>
    <w:p w14:paraId="7A681928" w14:textId="77777777" w:rsidR="00737696" w:rsidRPr="00C93241" w:rsidRDefault="00737696" w:rsidP="00737696">
      <w:pPr>
        <w:pStyle w:val="AmNumberTabs"/>
      </w:pPr>
      <w:r w:rsidRPr="00C93241">
        <w:rPr>
          <w:rStyle w:val="HideTWBExt"/>
        </w:rPr>
        <w:t>&lt;Amend&gt;</w:t>
      </w:r>
      <w:r w:rsidRPr="00C93241">
        <w:t>Alteração</w:t>
      </w:r>
      <w:r w:rsidRPr="00C93241">
        <w:tab/>
      </w:r>
      <w:r w:rsidRPr="00C93241">
        <w:tab/>
      </w:r>
      <w:r w:rsidRPr="00C93241">
        <w:rPr>
          <w:rStyle w:val="HideTWBExt"/>
        </w:rPr>
        <w:t>&lt;NumAm&gt;</w:t>
      </w:r>
      <w:r w:rsidRPr="00C93241">
        <w:t>314</w:t>
      </w:r>
      <w:r w:rsidRPr="00C93241">
        <w:rPr>
          <w:rStyle w:val="HideTWBExt"/>
        </w:rPr>
        <w:t>&lt;/NumAm&gt;</w:t>
      </w:r>
    </w:p>
    <w:p w14:paraId="069A19CE"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Marie Toussaint</w:t>
      </w:r>
      <w:r w:rsidRPr="00C93241">
        <w:rPr>
          <w:rStyle w:val="HideTWBExt"/>
          <w:b w:val="0"/>
          <w:lang w:val="en-GB"/>
        </w:rPr>
        <w:t>&lt;/Members&gt;</w:t>
      </w:r>
    </w:p>
    <w:p w14:paraId="60DCBA7E" w14:textId="77777777" w:rsidR="00737696" w:rsidRPr="001628F8" w:rsidRDefault="00737696" w:rsidP="00737696">
      <w:r w:rsidRPr="001628F8">
        <w:rPr>
          <w:rStyle w:val="HideTWBExt"/>
        </w:rPr>
        <w:t>&lt;AuNomDe&gt;</w:t>
      </w:r>
      <w:r w:rsidRPr="001628F8">
        <w:rPr>
          <w:rStyle w:val="HideTWBInt"/>
        </w:rPr>
        <w:t>{Greens/EFA}</w:t>
      </w:r>
      <w:r w:rsidRPr="001628F8">
        <w:t>em nome do Grupo Verdes/ALE</w:t>
      </w:r>
      <w:r w:rsidRPr="001628F8">
        <w:rPr>
          <w:rStyle w:val="HideTWBExt"/>
        </w:rPr>
        <w:t>&lt;/AuNomDe&gt;</w:t>
      </w:r>
    </w:p>
    <w:p w14:paraId="0EEB58A1" w14:textId="77777777" w:rsidR="00737696" w:rsidRPr="001628F8" w:rsidRDefault="00737696" w:rsidP="00737696">
      <w:pPr>
        <w:pStyle w:val="NormalBold"/>
      </w:pPr>
      <w:r w:rsidRPr="001628F8">
        <w:rPr>
          <w:rStyle w:val="HideTWBExt"/>
          <w:b w:val="0"/>
        </w:rPr>
        <w:t>&lt;/RepeatBlock-By&gt;</w:t>
      </w:r>
    </w:p>
    <w:p w14:paraId="75B3DEB1"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10733413" w14:textId="77777777" w:rsidR="00737696" w:rsidRPr="001628F8" w:rsidRDefault="00737696" w:rsidP="00737696">
      <w:pPr>
        <w:pStyle w:val="NormalBold"/>
      </w:pPr>
      <w:r w:rsidRPr="001628F8">
        <w:rPr>
          <w:rStyle w:val="HideTWBExt"/>
        </w:rPr>
        <w:t>&lt;Article&gt;</w:t>
      </w:r>
      <w:r w:rsidRPr="001628F8">
        <w:t>N.º 20</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0324821F" w14:textId="77777777" w:rsidTr="009F25AF">
        <w:trPr>
          <w:trHeight w:hRule="exact" w:val="240"/>
          <w:jc w:val="center"/>
        </w:trPr>
        <w:tc>
          <w:tcPr>
            <w:tcW w:w="9752" w:type="dxa"/>
            <w:gridSpan w:val="2"/>
            <w:tcBorders>
              <w:top w:val="nil"/>
              <w:left w:val="nil"/>
              <w:bottom w:val="nil"/>
              <w:right w:val="nil"/>
            </w:tcBorders>
          </w:tcPr>
          <w:p w14:paraId="2EA17579" w14:textId="77777777" w:rsidR="00737696" w:rsidRPr="001628F8" w:rsidRDefault="00737696" w:rsidP="009F25AF"/>
        </w:tc>
      </w:tr>
      <w:tr w:rsidR="00737696" w:rsidRPr="001628F8" w14:paraId="3DB160FC" w14:textId="77777777" w:rsidTr="009F25AF">
        <w:trPr>
          <w:trHeight w:val="240"/>
          <w:jc w:val="center"/>
        </w:trPr>
        <w:tc>
          <w:tcPr>
            <w:tcW w:w="4876" w:type="dxa"/>
            <w:tcBorders>
              <w:top w:val="nil"/>
              <w:left w:val="nil"/>
              <w:bottom w:val="nil"/>
              <w:right w:val="nil"/>
            </w:tcBorders>
          </w:tcPr>
          <w:p w14:paraId="2AA0869A" w14:textId="77777777" w:rsidR="00737696" w:rsidRPr="001628F8" w:rsidRDefault="00737696" w:rsidP="009F25AF">
            <w:pPr>
              <w:pStyle w:val="AmColumnHeading"/>
            </w:pPr>
            <w:r w:rsidRPr="001628F8">
              <w:lastRenderedPageBreak/>
              <w:t>Proposta de resolução</w:t>
            </w:r>
          </w:p>
        </w:tc>
        <w:tc>
          <w:tcPr>
            <w:tcW w:w="4876" w:type="dxa"/>
            <w:tcBorders>
              <w:top w:val="nil"/>
              <w:left w:val="nil"/>
              <w:bottom w:val="nil"/>
              <w:right w:val="nil"/>
            </w:tcBorders>
          </w:tcPr>
          <w:p w14:paraId="6B588348" w14:textId="77777777" w:rsidR="00737696" w:rsidRPr="001628F8" w:rsidRDefault="00737696" w:rsidP="009F25AF">
            <w:pPr>
              <w:pStyle w:val="AmColumnHeading"/>
            </w:pPr>
            <w:r w:rsidRPr="001628F8">
              <w:t>Alteração</w:t>
            </w:r>
          </w:p>
        </w:tc>
      </w:tr>
      <w:tr w:rsidR="00737696" w:rsidRPr="001628F8" w14:paraId="79974529" w14:textId="77777777" w:rsidTr="009F25AF">
        <w:trPr>
          <w:jc w:val="center"/>
        </w:trPr>
        <w:tc>
          <w:tcPr>
            <w:tcW w:w="4876" w:type="dxa"/>
            <w:tcBorders>
              <w:top w:val="nil"/>
              <w:left w:val="nil"/>
              <w:bottom w:val="nil"/>
              <w:right w:val="nil"/>
            </w:tcBorders>
          </w:tcPr>
          <w:p w14:paraId="58E278E4" w14:textId="29ECF018" w:rsidR="00737696" w:rsidRPr="001628F8" w:rsidRDefault="00737696" w:rsidP="009F25AF">
            <w:pPr>
              <w:pStyle w:val="Normal6a"/>
            </w:pPr>
            <w:r w:rsidRPr="001628F8">
              <w:rPr>
                <w:b/>
                <w:i/>
              </w:rPr>
              <w:t>20.</w:t>
            </w:r>
            <w:r w:rsidRPr="001628F8">
              <w:tab/>
            </w:r>
            <w:r w:rsidRPr="001628F8">
              <w:rPr>
                <w:b/>
                <w:i/>
              </w:rPr>
              <w:t>Sublinha que a aplicação das REP sobre o reforço da sustentabilidade orçamental dos regimes públicos de pensões e da relação custo</w:t>
            </w:r>
            <w:r w:rsidR="00C93241">
              <w:rPr>
                <w:b/>
                <w:i/>
              </w:rPr>
              <w:noBreakHyphen/>
            </w:r>
            <w:r w:rsidRPr="001628F8">
              <w:rPr>
                <w:b/>
                <w:i/>
              </w:rPr>
              <w:t>eficácia dos sistemas de saúde e de cuidados continuados face ao envelhecimento da população deve continuar a constituir um objetivo fundamental dos Estados</w:t>
            </w:r>
            <w:r w:rsidR="00C93241">
              <w:rPr>
                <w:b/>
                <w:i/>
              </w:rPr>
              <w:noBreakHyphen/>
            </w:r>
            <w:r w:rsidRPr="001628F8">
              <w:rPr>
                <w:b/>
                <w:i/>
              </w:rPr>
              <w:t>Membros;</w:t>
            </w:r>
          </w:p>
        </w:tc>
        <w:tc>
          <w:tcPr>
            <w:tcW w:w="4876" w:type="dxa"/>
            <w:tcBorders>
              <w:top w:val="nil"/>
              <w:left w:val="nil"/>
              <w:bottom w:val="nil"/>
              <w:right w:val="nil"/>
            </w:tcBorders>
          </w:tcPr>
          <w:p w14:paraId="03449866" w14:textId="77777777" w:rsidR="00737696" w:rsidRPr="001628F8" w:rsidRDefault="00737696" w:rsidP="009F25AF">
            <w:pPr>
              <w:pStyle w:val="Normal6a"/>
            </w:pPr>
            <w:r w:rsidRPr="001628F8">
              <w:rPr>
                <w:b/>
                <w:i/>
              </w:rPr>
              <w:t>Suprimido</w:t>
            </w:r>
          </w:p>
        </w:tc>
      </w:tr>
    </w:tbl>
    <w:p w14:paraId="3B453A5F" w14:textId="77777777" w:rsidR="00737696" w:rsidRPr="001628F8" w:rsidRDefault="00737696" w:rsidP="00737696">
      <w:pPr>
        <w:pStyle w:val="AmOrLang"/>
      </w:pPr>
      <w:r w:rsidRPr="001628F8">
        <w:t xml:space="preserve">Or. </w:t>
      </w:r>
      <w:r w:rsidRPr="001628F8">
        <w:rPr>
          <w:rStyle w:val="HideTWBExt"/>
        </w:rPr>
        <w:t>&lt;Original&gt;</w:t>
      </w:r>
      <w:r w:rsidRPr="001628F8">
        <w:rPr>
          <w:rStyle w:val="HideTWBInt"/>
        </w:rPr>
        <w:t>{EN}</w:t>
      </w:r>
      <w:r w:rsidRPr="001628F8">
        <w:t>en</w:t>
      </w:r>
      <w:r w:rsidRPr="001628F8">
        <w:rPr>
          <w:rStyle w:val="HideTWBExt"/>
        </w:rPr>
        <w:t>&lt;/Original&gt;</w:t>
      </w:r>
    </w:p>
    <w:p w14:paraId="69DD1E75" w14:textId="77777777" w:rsidR="00737696" w:rsidRPr="001628F8" w:rsidRDefault="00737696" w:rsidP="00737696">
      <w:r w:rsidRPr="001628F8">
        <w:rPr>
          <w:rStyle w:val="HideTWBExt"/>
        </w:rPr>
        <w:t>&lt;/Amend&gt;</w:t>
      </w:r>
    </w:p>
    <w:p w14:paraId="37BA5596" w14:textId="77777777" w:rsidR="00737696" w:rsidRPr="001628F8" w:rsidRDefault="00737696" w:rsidP="00737696">
      <w:pPr>
        <w:pStyle w:val="AmNumberTabs"/>
      </w:pPr>
      <w:r w:rsidRPr="001628F8">
        <w:rPr>
          <w:rStyle w:val="HideTWBExt"/>
        </w:rPr>
        <w:t>&lt;Amend&gt;</w:t>
      </w:r>
      <w:r w:rsidRPr="001628F8">
        <w:t>Alteração</w:t>
      </w:r>
      <w:r w:rsidRPr="001628F8">
        <w:tab/>
      </w:r>
      <w:r w:rsidRPr="001628F8">
        <w:tab/>
      </w:r>
      <w:r w:rsidRPr="001628F8">
        <w:rPr>
          <w:rStyle w:val="HideTWBExt"/>
        </w:rPr>
        <w:t>&lt;NumAm&gt;</w:t>
      </w:r>
      <w:r w:rsidRPr="001628F8">
        <w:t>315</w:t>
      </w:r>
      <w:r w:rsidRPr="001628F8">
        <w:rPr>
          <w:rStyle w:val="HideTWBExt"/>
        </w:rPr>
        <w:t>&lt;/NumAm&gt;</w:t>
      </w:r>
    </w:p>
    <w:p w14:paraId="02723DBA" w14:textId="77777777" w:rsidR="00737696" w:rsidRPr="001628F8" w:rsidRDefault="00737696" w:rsidP="00737696">
      <w:pPr>
        <w:pStyle w:val="NormalBold"/>
      </w:pPr>
      <w:r w:rsidRPr="001628F8">
        <w:rPr>
          <w:rStyle w:val="HideTWBExt"/>
          <w:b w:val="0"/>
        </w:rPr>
        <w:t>&lt;RepeatBlock-By&gt;&lt;Members&gt;</w:t>
      </w:r>
      <w:r w:rsidRPr="001628F8">
        <w:t>Claire Fita, Thomas Bajada, Carla Tavares, Lara Wolters, Matthias Ecke, Evelyn Regner</w:t>
      </w:r>
      <w:r w:rsidRPr="001628F8">
        <w:rPr>
          <w:rStyle w:val="HideTWBExt"/>
          <w:b w:val="0"/>
        </w:rPr>
        <w:t>&lt;/Members&gt;</w:t>
      </w:r>
    </w:p>
    <w:p w14:paraId="73B6C110" w14:textId="77777777" w:rsidR="00737696" w:rsidRPr="001628F8" w:rsidRDefault="00737696" w:rsidP="00737696">
      <w:pPr>
        <w:pStyle w:val="NormalBold"/>
      </w:pPr>
      <w:r w:rsidRPr="001628F8">
        <w:rPr>
          <w:rStyle w:val="HideTWBExt"/>
          <w:b w:val="0"/>
        </w:rPr>
        <w:t>&lt;/RepeatBlock-By&gt;</w:t>
      </w:r>
    </w:p>
    <w:p w14:paraId="4519815E"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7E84DBF8" w14:textId="77777777" w:rsidR="00737696" w:rsidRPr="001628F8" w:rsidRDefault="00737696" w:rsidP="00737696">
      <w:pPr>
        <w:pStyle w:val="NormalBold"/>
      </w:pPr>
      <w:r w:rsidRPr="001628F8">
        <w:rPr>
          <w:rStyle w:val="HideTWBExt"/>
        </w:rPr>
        <w:t>&lt;Article&gt;</w:t>
      </w:r>
      <w:r w:rsidRPr="001628F8">
        <w:t>N.º 20</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403602CD" w14:textId="77777777" w:rsidTr="009F25AF">
        <w:trPr>
          <w:trHeight w:hRule="exact" w:val="240"/>
          <w:jc w:val="center"/>
        </w:trPr>
        <w:tc>
          <w:tcPr>
            <w:tcW w:w="9752" w:type="dxa"/>
            <w:gridSpan w:val="2"/>
            <w:tcBorders>
              <w:top w:val="nil"/>
              <w:left w:val="nil"/>
              <w:bottom w:val="nil"/>
              <w:right w:val="nil"/>
            </w:tcBorders>
          </w:tcPr>
          <w:p w14:paraId="49F7BDB7" w14:textId="77777777" w:rsidR="00737696" w:rsidRPr="001628F8" w:rsidRDefault="00737696" w:rsidP="009F25AF"/>
        </w:tc>
      </w:tr>
      <w:tr w:rsidR="00737696" w:rsidRPr="001628F8" w14:paraId="2C4A6CFF" w14:textId="77777777" w:rsidTr="009F25AF">
        <w:trPr>
          <w:trHeight w:val="240"/>
          <w:jc w:val="center"/>
        </w:trPr>
        <w:tc>
          <w:tcPr>
            <w:tcW w:w="4876" w:type="dxa"/>
            <w:tcBorders>
              <w:top w:val="nil"/>
              <w:left w:val="nil"/>
              <w:bottom w:val="nil"/>
              <w:right w:val="nil"/>
            </w:tcBorders>
          </w:tcPr>
          <w:p w14:paraId="73164CD5"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398E89D4" w14:textId="77777777" w:rsidR="00737696" w:rsidRPr="001628F8" w:rsidRDefault="00737696" w:rsidP="009F25AF">
            <w:pPr>
              <w:pStyle w:val="AmColumnHeading"/>
            </w:pPr>
            <w:r w:rsidRPr="001628F8">
              <w:t>Alteração</w:t>
            </w:r>
          </w:p>
        </w:tc>
      </w:tr>
      <w:tr w:rsidR="00737696" w:rsidRPr="001628F8" w14:paraId="75837F9D" w14:textId="77777777" w:rsidTr="009F25AF">
        <w:trPr>
          <w:jc w:val="center"/>
        </w:trPr>
        <w:tc>
          <w:tcPr>
            <w:tcW w:w="4876" w:type="dxa"/>
            <w:tcBorders>
              <w:top w:val="nil"/>
              <w:left w:val="nil"/>
              <w:bottom w:val="nil"/>
              <w:right w:val="nil"/>
            </w:tcBorders>
          </w:tcPr>
          <w:p w14:paraId="3E444A74" w14:textId="10BC4A09" w:rsidR="00737696" w:rsidRPr="001628F8" w:rsidRDefault="00737696" w:rsidP="009F25AF">
            <w:pPr>
              <w:pStyle w:val="Normal6a"/>
            </w:pPr>
            <w:r w:rsidRPr="001628F8">
              <w:rPr>
                <w:b/>
                <w:i/>
              </w:rPr>
              <w:t>20.</w:t>
            </w:r>
            <w:r w:rsidRPr="001628F8">
              <w:tab/>
            </w:r>
            <w:r w:rsidRPr="001628F8">
              <w:rPr>
                <w:b/>
                <w:i/>
              </w:rPr>
              <w:t>Sublinha que a aplicação das REP sobre o reforço da sustentabilidade orçamental dos regimes públicos de pensões e da relação custo</w:t>
            </w:r>
            <w:r w:rsidR="00C93241">
              <w:rPr>
                <w:b/>
                <w:i/>
              </w:rPr>
              <w:noBreakHyphen/>
            </w:r>
            <w:r w:rsidRPr="001628F8">
              <w:rPr>
                <w:b/>
                <w:i/>
              </w:rPr>
              <w:t>eficácia dos sistemas de saúde e de cuidados continuados face ao envelhecimento da população deve continuar a constituir um objetivo fundamental dos Estados</w:t>
            </w:r>
            <w:r w:rsidR="00C93241">
              <w:rPr>
                <w:b/>
                <w:i/>
              </w:rPr>
              <w:noBreakHyphen/>
            </w:r>
            <w:r w:rsidRPr="001628F8">
              <w:rPr>
                <w:b/>
                <w:i/>
              </w:rPr>
              <w:t>Membros;</w:t>
            </w:r>
          </w:p>
        </w:tc>
        <w:tc>
          <w:tcPr>
            <w:tcW w:w="4876" w:type="dxa"/>
            <w:tcBorders>
              <w:top w:val="nil"/>
              <w:left w:val="nil"/>
              <w:bottom w:val="nil"/>
              <w:right w:val="nil"/>
            </w:tcBorders>
          </w:tcPr>
          <w:p w14:paraId="5CE9197C" w14:textId="77777777" w:rsidR="00737696" w:rsidRPr="001628F8" w:rsidRDefault="00737696" w:rsidP="009F25AF">
            <w:pPr>
              <w:pStyle w:val="Normal6a"/>
            </w:pPr>
            <w:r w:rsidRPr="001628F8">
              <w:rPr>
                <w:b/>
                <w:i/>
              </w:rPr>
              <w:t>Suprimido</w:t>
            </w:r>
          </w:p>
        </w:tc>
      </w:tr>
    </w:tbl>
    <w:p w14:paraId="50C39482" w14:textId="77777777" w:rsidR="00737696" w:rsidRPr="001628F8" w:rsidRDefault="00737696" w:rsidP="00737696">
      <w:pPr>
        <w:pStyle w:val="AmOrLang"/>
      </w:pPr>
      <w:r w:rsidRPr="001628F8">
        <w:t xml:space="preserve">Or. </w:t>
      </w:r>
      <w:r w:rsidRPr="001628F8">
        <w:rPr>
          <w:rStyle w:val="HideTWBExt"/>
        </w:rPr>
        <w:t>&lt;Original&gt;</w:t>
      </w:r>
      <w:r w:rsidRPr="001628F8">
        <w:rPr>
          <w:rStyle w:val="HideTWBInt"/>
        </w:rPr>
        <w:t>{EN}</w:t>
      </w:r>
      <w:r w:rsidRPr="001628F8">
        <w:t>en</w:t>
      </w:r>
      <w:r w:rsidRPr="001628F8">
        <w:rPr>
          <w:rStyle w:val="HideTWBExt"/>
        </w:rPr>
        <w:t>&lt;/Original&gt;</w:t>
      </w:r>
    </w:p>
    <w:p w14:paraId="7A251D68" w14:textId="77777777" w:rsidR="00737696" w:rsidRPr="001628F8" w:rsidRDefault="00737696" w:rsidP="00737696">
      <w:r w:rsidRPr="001628F8">
        <w:rPr>
          <w:rStyle w:val="HideTWBExt"/>
        </w:rPr>
        <w:t>&lt;/Amend&gt;</w:t>
      </w:r>
    </w:p>
    <w:p w14:paraId="36EF2BDB" w14:textId="77777777" w:rsidR="00737696" w:rsidRPr="001628F8" w:rsidRDefault="00737696" w:rsidP="00737696">
      <w:pPr>
        <w:pStyle w:val="AmNumberTabs"/>
      </w:pPr>
      <w:r w:rsidRPr="001628F8">
        <w:rPr>
          <w:rStyle w:val="HideTWBExt"/>
        </w:rPr>
        <w:t>&lt;Amend&gt;</w:t>
      </w:r>
      <w:r w:rsidRPr="001628F8">
        <w:t>Alteração</w:t>
      </w:r>
      <w:r w:rsidRPr="001628F8">
        <w:tab/>
      </w:r>
      <w:r w:rsidRPr="001628F8">
        <w:tab/>
      </w:r>
      <w:r w:rsidRPr="001628F8">
        <w:rPr>
          <w:rStyle w:val="HideTWBExt"/>
        </w:rPr>
        <w:t>&lt;NumAm&gt;</w:t>
      </w:r>
      <w:r w:rsidRPr="001628F8">
        <w:t>316</w:t>
      </w:r>
      <w:r w:rsidRPr="001628F8">
        <w:rPr>
          <w:rStyle w:val="HideTWBExt"/>
        </w:rPr>
        <w:t>&lt;/NumAm&gt;</w:t>
      </w:r>
    </w:p>
    <w:p w14:paraId="10723CEA"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Irene Tinagli</w:t>
      </w:r>
      <w:r w:rsidRPr="00C93241">
        <w:rPr>
          <w:rStyle w:val="HideTWBExt"/>
          <w:b w:val="0"/>
          <w:lang w:val="en-GB"/>
        </w:rPr>
        <w:t>&lt;/Members&gt;</w:t>
      </w:r>
    </w:p>
    <w:p w14:paraId="09979402" w14:textId="77777777" w:rsidR="00737696" w:rsidRPr="001628F8" w:rsidRDefault="00737696" w:rsidP="00737696">
      <w:pPr>
        <w:pStyle w:val="NormalBold"/>
      </w:pPr>
      <w:r w:rsidRPr="001628F8">
        <w:rPr>
          <w:rStyle w:val="HideTWBExt"/>
          <w:b w:val="0"/>
        </w:rPr>
        <w:t>&lt;/RepeatBlock-By&gt;</w:t>
      </w:r>
    </w:p>
    <w:p w14:paraId="1715D0A5"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3AF1FB18" w14:textId="77777777" w:rsidR="00737696" w:rsidRPr="001628F8" w:rsidRDefault="00737696" w:rsidP="00737696">
      <w:pPr>
        <w:pStyle w:val="NormalBold"/>
      </w:pPr>
      <w:r w:rsidRPr="001628F8">
        <w:rPr>
          <w:rStyle w:val="HideTWBExt"/>
        </w:rPr>
        <w:t>&lt;Article&gt;</w:t>
      </w:r>
      <w:r w:rsidRPr="001628F8">
        <w:t>N.º 20</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153AB247" w14:textId="77777777" w:rsidTr="009F25AF">
        <w:trPr>
          <w:trHeight w:hRule="exact" w:val="240"/>
          <w:jc w:val="center"/>
        </w:trPr>
        <w:tc>
          <w:tcPr>
            <w:tcW w:w="9752" w:type="dxa"/>
            <w:gridSpan w:val="2"/>
            <w:tcBorders>
              <w:top w:val="nil"/>
              <w:left w:val="nil"/>
              <w:bottom w:val="nil"/>
              <w:right w:val="nil"/>
            </w:tcBorders>
          </w:tcPr>
          <w:p w14:paraId="703AA78D" w14:textId="77777777" w:rsidR="00737696" w:rsidRPr="001628F8" w:rsidRDefault="00737696" w:rsidP="009F25AF"/>
        </w:tc>
      </w:tr>
      <w:tr w:rsidR="00737696" w:rsidRPr="001628F8" w14:paraId="2762DEBF" w14:textId="77777777" w:rsidTr="009F25AF">
        <w:trPr>
          <w:trHeight w:val="240"/>
          <w:jc w:val="center"/>
        </w:trPr>
        <w:tc>
          <w:tcPr>
            <w:tcW w:w="4876" w:type="dxa"/>
            <w:tcBorders>
              <w:top w:val="nil"/>
              <w:left w:val="nil"/>
              <w:bottom w:val="nil"/>
              <w:right w:val="nil"/>
            </w:tcBorders>
          </w:tcPr>
          <w:p w14:paraId="07D6108F"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3A45EB5B" w14:textId="77777777" w:rsidR="00737696" w:rsidRPr="001628F8" w:rsidRDefault="00737696" w:rsidP="009F25AF">
            <w:pPr>
              <w:pStyle w:val="AmColumnHeading"/>
            </w:pPr>
            <w:r w:rsidRPr="001628F8">
              <w:t>Alteração</w:t>
            </w:r>
          </w:p>
        </w:tc>
      </w:tr>
      <w:tr w:rsidR="00737696" w:rsidRPr="001628F8" w14:paraId="5ACD1ECC" w14:textId="77777777" w:rsidTr="009F25AF">
        <w:trPr>
          <w:jc w:val="center"/>
        </w:trPr>
        <w:tc>
          <w:tcPr>
            <w:tcW w:w="4876" w:type="dxa"/>
            <w:tcBorders>
              <w:top w:val="nil"/>
              <w:left w:val="nil"/>
              <w:bottom w:val="nil"/>
              <w:right w:val="nil"/>
            </w:tcBorders>
          </w:tcPr>
          <w:p w14:paraId="17081351" w14:textId="4F54B26B" w:rsidR="00737696" w:rsidRPr="001628F8" w:rsidRDefault="00737696" w:rsidP="009F25AF">
            <w:pPr>
              <w:pStyle w:val="Normal6a"/>
            </w:pPr>
            <w:r w:rsidRPr="001628F8">
              <w:t>20.</w:t>
            </w:r>
            <w:r w:rsidRPr="001628F8">
              <w:tab/>
              <w:t xml:space="preserve">Sublinha que a </w:t>
            </w:r>
            <w:r w:rsidRPr="001628F8">
              <w:rPr>
                <w:b/>
                <w:i/>
              </w:rPr>
              <w:t xml:space="preserve">aplicação das REP sobre o reforço da sustentabilidade </w:t>
            </w:r>
            <w:r w:rsidRPr="001628F8">
              <w:rPr>
                <w:b/>
                <w:i/>
              </w:rPr>
              <w:lastRenderedPageBreak/>
              <w:t>orçamental dos regimes públicos de pensões e da relação custo</w:t>
            </w:r>
            <w:r w:rsidR="00C93241">
              <w:rPr>
                <w:b/>
                <w:i/>
              </w:rPr>
              <w:noBreakHyphen/>
            </w:r>
            <w:r w:rsidRPr="001628F8">
              <w:rPr>
                <w:b/>
                <w:i/>
              </w:rPr>
              <w:t>eficácia dos</w:t>
            </w:r>
            <w:r w:rsidRPr="001628F8">
              <w:t xml:space="preserve"> sistemas de saúde</w:t>
            </w:r>
            <w:r w:rsidRPr="001628F8">
              <w:rPr>
                <w:b/>
                <w:i/>
              </w:rPr>
              <w:t xml:space="preserve"> e de cuidados continuados face ao envelhecimento da população deve continuar a constituir um objetivo fundamental</w:t>
            </w:r>
            <w:r w:rsidRPr="001628F8">
              <w:t xml:space="preserve"> dos Estados</w:t>
            </w:r>
            <w:r w:rsidR="00C93241">
              <w:noBreakHyphen/>
            </w:r>
            <w:r w:rsidRPr="001628F8">
              <w:t>Membros;</w:t>
            </w:r>
          </w:p>
        </w:tc>
        <w:tc>
          <w:tcPr>
            <w:tcW w:w="4876" w:type="dxa"/>
            <w:tcBorders>
              <w:top w:val="nil"/>
              <w:left w:val="nil"/>
              <w:bottom w:val="nil"/>
              <w:right w:val="nil"/>
            </w:tcBorders>
          </w:tcPr>
          <w:p w14:paraId="2BD9BA4E" w14:textId="5D9A6E19" w:rsidR="00737696" w:rsidRPr="001628F8" w:rsidRDefault="00737696" w:rsidP="009F25AF">
            <w:pPr>
              <w:pStyle w:val="Normal6a"/>
            </w:pPr>
            <w:r w:rsidRPr="001628F8">
              <w:lastRenderedPageBreak/>
              <w:t>20.</w:t>
            </w:r>
            <w:r w:rsidRPr="001628F8">
              <w:tab/>
              <w:t xml:space="preserve">Sublinha que a </w:t>
            </w:r>
            <w:r w:rsidRPr="001628F8">
              <w:rPr>
                <w:b/>
                <w:i/>
              </w:rPr>
              <w:t xml:space="preserve">crise pandémica pôs em evidência que a redução da </w:t>
            </w:r>
            <w:r w:rsidRPr="001628F8">
              <w:rPr>
                <w:b/>
                <w:i/>
              </w:rPr>
              <w:lastRenderedPageBreak/>
              <w:t>despesa pública com os cuidados de saúde nas últimas décadas acabou por conduzir ao declínio dos</w:t>
            </w:r>
            <w:r w:rsidRPr="001628F8">
              <w:t xml:space="preserve"> sistemas de saúde</w:t>
            </w:r>
            <w:r w:rsidRPr="001628F8">
              <w:rPr>
                <w:b/>
                <w:i/>
              </w:rPr>
              <w:t>, com riscos acrescidos não só para a saúde humana mas também para a resiliência económica</w:t>
            </w:r>
            <w:r w:rsidRPr="001628F8">
              <w:t xml:space="preserve"> dos Estados</w:t>
            </w:r>
            <w:r w:rsidR="00C93241">
              <w:noBreakHyphen/>
            </w:r>
            <w:r w:rsidRPr="001628F8">
              <w:t>Membros;</w:t>
            </w:r>
            <w:r w:rsidRPr="001628F8">
              <w:rPr>
                <w:b/>
                <w:i/>
              </w:rPr>
              <w:t> sublinha a necessidade de realizar as reformas e os investimentos necessários para assegurar que os sistemas de saúde sejam adequados para enfrentar os desafios demográficos e eventuais riscos pandémicos futuros;</w:t>
            </w:r>
          </w:p>
        </w:tc>
      </w:tr>
    </w:tbl>
    <w:p w14:paraId="0A23577F" w14:textId="77777777" w:rsidR="00737696" w:rsidRPr="00C93241" w:rsidRDefault="00737696" w:rsidP="00737696">
      <w:pPr>
        <w:pStyle w:val="AmOrLang"/>
        <w:rPr>
          <w:lang w:val="en-GB"/>
        </w:rPr>
      </w:pPr>
      <w:r w:rsidRPr="00C93241">
        <w:rPr>
          <w:lang w:val="en-GB"/>
        </w:rPr>
        <w:lastRenderedPageBreak/>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08E05F62" w14:textId="77777777" w:rsidR="00737696" w:rsidRPr="00C93241" w:rsidRDefault="00737696" w:rsidP="00737696">
      <w:pPr>
        <w:rPr>
          <w:lang w:val="en-GB"/>
        </w:rPr>
      </w:pPr>
      <w:r w:rsidRPr="00C93241">
        <w:rPr>
          <w:rStyle w:val="HideTWBExt"/>
          <w:lang w:val="en-GB"/>
        </w:rPr>
        <w:t>&lt;/Amend&gt;</w:t>
      </w:r>
    </w:p>
    <w:p w14:paraId="051A8B19" w14:textId="77777777" w:rsidR="00737696" w:rsidRPr="001628F8" w:rsidRDefault="00737696" w:rsidP="00737696">
      <w:pPr>
        <w:pStyle w:val="AmNumberTabs"/>
      </w:pPr>
      <w:r w:rsidRPr="001628F8">
        <w:rPr>
          <w:rStyle w:val="HideTWBExt"/>
        </w:rPr>
        <w:t>&lt;Amend&gt;</w:t>
      </w:r>
      <w:r w:rsidRPr="001628F8">
        <w:t>Alteração</w:t>
      </w:r>
      <w:r w:rsidRPr="001628F8">
        <w:tab/>
      </w:r>
      <w:r w:rsidRPr="001628F8">
        <w:tab/>
      </w:r>
      <w:r w:rsidRPr="001628F8">
        <w:rPr>
          <w:rStyle w:val="HideTWBExt"/>
        </w:rPr>
        <w:t>&lt;NumAm&gt;</w:t>
      </w:r>
      <w:r w:rsidRPr="001628F8">
        <w:t>317</w:t>
      </w:r>
      <w:r w:rsidRPr="001628F8">
        <w:rPr>
          <w:rStyle w:val="HideTWBExt"/>
        </w:rPr>
        <w:t>&lt;/NumAm&gt;</w:t>
      </w:r>
    </w:p>
    <w:p w14:paraId="6656F00F" w14:textId="77777777" w:rsidR="00737696" w:rsidRPr="001628F8" w:rsidRDefault="00737696" w:rsidP="00737696">
      <w:pPr>
        <w:pStyle w:val="NormalBold"/>
      </w:pPr>
      <w:r w:rsidRPr="001628F8">
        <w:rPr>
          <w:rStyle w:val="HideTWBExt"/>
          <w:b w:val="0"/>
        </w:rPr>
        <w:t>&lt;RepeatBlock-By&gt;&lt;Members&gt;</w:t>
      </w:r>
      <w:r w:rsidRPr="001628F8">
        <w:t>Fernando Navarrete Rojas</w:t>
      </w:r>
      <w:r w:rsidRPr="001628F8">
        <w:rPr>
          <w:rStyle w:val="HideTWBExt"/>
          <w:b w:val="0"/>
        </w:rPr>
        <w:t>&lt;/Members&gt;</w:t>
      </w:r>
    </w:p>
    <w:p w14:paraId="30444F35" w14:textId="77777777" w:rsidR="00737696" w:rsidRPr="001628F8" w:rsidRDefault="00737696" w:rsidP="00737696">
      <w:pPr>
        <w:pStyle w:val="NormalBold"/>
      </w:pPr>
      <w:r w:rsidRPr="001628F8">
        <w:rPr>
          <w:rStyle w:val="HideTWBExt"/>
          <w:b w:val="0"/>
        </w:rPr>
        <w:t>&lt;/RepeatBlock-By&gt;</w:t>
      </w:r>
    </w:p>
    <w:p w14:paraId="479F8356"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4D7E6756" w14:textId="77777777" w:rsidR="00737696" w:rsidRPr="001628F8" w:rsidRDefault="00737696" w:rsidP="00737696">
      <w:pPr>
        <w:pStyle w:val="NormalBold"/>
      </w:pPr>
      <w:r w:rsidRPr="001628F8">
        <w:rPr>
          <w:rStyle w:val="HideTWBExt"/>
        </w:rPr>
        <w:t>&lt;Article&gt;</w:t>
      </w:r>
      <w:r w:rsidRPr="001628F8">
        <w:t>N.º 20</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4B736043" w14:textId="77777777" w:rsidTr="009F25AF">
        <w:trPr>
          <w:trHeight w:hRule="exact" w:val="240"/>
          <w:jc w:val="center"/>
        </w:trPr>
        <w:tc>
          <w:tcPr>
            <w:tcW w:w="9752" w:type="dxa"/>
            <w:gridSpan w:val="2"/>
            <w:tcBorders>
              <w:top w:val="nil"/>
              <w:left w:val="nil"/>
              <w:bottom w:val="nil"/>
              <w:right w:val="nil"/>
            </w:tcBorders>
          </w:tcPr>
          <w:p w14:paraId="054F3A11" w14:textId="77777777" w:rsidR="00737696" w:rsidRPr="001628F8" w:rsidRDefault="00737696" w:rsidP="009F25AF"/>
        </w:tc>
      </w:tr>
      <w:tr w:rsidR="00737696" w:rsidRPr="001628F8" w14:paraId="0AFE6368" w14:textId="77777777" w:rsidTr="009F25AF">
        <w:trPr>
          <w:trHeight w:val="240"/>
          <w:jc w:val="center"/>
        </w:trPr>
        <w:tc>
          <w:tcPr>
            <w:tcW w:w="4876" w:type="dxa"/>
            <w:tcBorders>
              <w:top w:val="nil"/>
              <w:left w:val="nil"/>
              <w:bottom w:val="nil"/>
              <w:right w:val="nil"/>
            </w:tcBorders>
          </w:tcPr>
          <w:p w14:paraId="2440CC20"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64E39CAC" w14:textId="77777777" w:rsidR="00737696" w:rsidRPr="001628F8" w:rsidRDefault="00737696" w:rsidP="009F25AF">
            <w:pPr>
              <w:pStyle w:val="AmColumnHeading"/>
            </w:pPr>
            <w:r w:rsidRPr="001628F8">
              <w:t>Alteração</w:t>
            </w:r>
          </w:p>
        </w:tc>
      </w:tr>
      <w:tr w:rsidR="00737696" w:rsidRPr="001628F8" w14:paraId="7CFF0FAB" w14:textId="77777777" w:rsidTr="009F25AF">
        <w:trPr>
          <w:jc w:val="center"/>
        </w:trPr>
        <w:tc>
          <w:tcPr>
            <w:tcW w:w="4876" w:type="dxa"/>
            <w:tcBorders>
              <w:top w:val="nil"/>
              <w:left w:val="nil"/>
              <w:bottom w:val="nil"/>
              <w:right w:val="nil"/>
            </w:tcBorders>
          </w:tcPr>
          <w:p w14:paraId="5C3835FE" w14:textId="7D5D01DB" w:rsidR="00737696" w:rsidRPr="001628F8" w:rsidRDefault="00737696" w:rsidP="009F25AF">
            <w:pPr>
              <w:pStyle w:val="Normal6a"/>
            </w:pPr>
            <w:r w:rsidRPr="001628F8">
              <w:t>20.</w:t>
            </w:r>
            <w:r w:rsidRPr="001628F8">
              <w:tab/>
              <w:t>Sublinha que a aplicação das REP sobre o reforço da sustentabilidade orçamental dos regimes públicos de pensões e da relação custo</w:t>
            </w:r>
            <w:r w:rsidR="00C93241">
              <w:noBreakHyphen/>
            </w:r>
            <w:r w:rsidRPr="001628F8">
              <w:t>eficácia dos sistemas de saúde e de cuidados continuados face ao envelhecimento da população deve continuar a constituir um objetivo fundamental dos Estados</w:t>
            </w:r>
            <w:r w:rsidR="00C93241">
              <w:noBreakHyphen/>
            </w:r>
            <w:r w:rsidRPr="001628F8">
              <w:t>Membros;</w:t>
            </w:r>
          </w:p>
        </w:tc>
        <w:tc>
          <w:tcPr>
            <w:tcW w:w="4876" w:type="dxa"/>
            <w:tcBorders>
              <w:top w:val="nil"/>
              <w:left w:val="nil"/>
              <w:bottom w:val="nil"/>
              <w:right w:val="nil"/>
            </w:tcBorders>
          </w:tcPr>
          <w:p w14:paraId="737C275D" w14:textId="43644F8C" w:rsidR="00737696" w:rsidRPr="001628F8" w:rsidRDefault="00737696" w:rsidP="009F25AF">
            <w:pPr>
              <w:pStyle w:val="Normal6a"/>
            </w:pPr>
            <w:r w:rsidRPr="001628F8">
              <w:t>20.</w:t>
            </w:r>
            <w:r w:rsidRPr="001628F8">
              <w:tab/>
              <w:t>Sublinha que a aplicação das REP sobre o reforço da sustentabilidade orçamental dos regimes públicos de pensões e da relação custo</w:t>
            </w:r>
            <w:r w:rsidR="00C93241">
              <w:noBreakHyphen/>
            </w:r>
            <w:r w:rsidRPr="001628F8">
              <w:t>eficácia dos sistemas de saúde e de cuidados continuados face ao envelhecimento da população deve continuar a constituir um objetivo fundamental dos Estados</w:t>
            </w:r>
            <w:r w:rsidR="00C93241">
              <w:noBreakHyphen/>
            </w:r>
            <w:r w:rsidRPr="001628F8">
              <w:t xml:space="preserve">Membros; </w:t>
            </w:r>
            <w:r w:rsidRPr="001628F8">
              <w:rPr>
                <w:b/>
                <w:i/>
              </w:rPr>
              <w:t>lamenta que as medidas relacionadas com as reformas dos regimes de pensões continuem a apresentar um nível de execução inferior</w:t>
            </w:r>
            <w:r w:rsidRPr="001628F8">
              <w:rPr>
                <w:b/>
                <w:i/>
                <w:vertAlign w:val="superscript"/>
              </w:rPr>
              <w:t>1c</w:t>
            </w:r>
            <w:r w:rsidRPr="001628F8">
              <w:rPr>
                <w:b/>
                <w:i/>
              </w:rPr>
              <w:t>; insta a Comissão a acompanhar o contributo das reformas ligadas ao sistema de pensões para o crescimento potencial e a sustentabilidade orçamental;</w:t>
            </w:r>
          </w:p>
        </w:tc>
      </w:tr>
      <w:tr w:rsidR="00737696" w:rsidRPr="001628F8" w14:paraId="3CC4FBCC" w14:textId="77777777" w:rsidTr="009F25AF">
        <w:trPr>
          <w:jc w:val="center"/>
        </w:trPr>
        <w:tc>
          <w:tcPr>
            <w:tcW w:w="4876" w:type="dxa"/>
            <w:tcBorders>
              <w:top w:val="nil"/>
              <w:left w:val="nil"/>
              <w:bottom w:val="nil"/>
              <w:right w:val="nil"/>
            </w:tcBorders>
          </w:tcPr>
          <w:p w14:paraId="6009211C" w14:textId="77777777" w:rsidR="00737696" w:rsidRPr="001628F8" w:rsidRDefault="00737696" w:rsidP="009F25AF"/>
        </w:tc>
        <w:tc>
          <w:tcPr>
            <w:tcW w:w="4876" w:type="dxa"/>
            <w:tcBorders>
              <w:top w:val="nil"/>
              <w:left w:val="nil"/>
              <w:bottom w:val="nil"/>
              <w:right w:val="nil"/>
            </w:tcBorders>
          </w:tcPr>
          <w:p w14:paraId="5948111A" w14:textId="77777777" w:rsidR="00737696" w:rsidRPr="001628F8" w:rsidRDefault="00737696" w:rsidP="009F25AF">
            <w:pPr>
              <w:pStyle w:val="Normal6a"/>
            </w:pPr>
            <w:r w:rsidRPr="001628F8">
              <w:rPr>
                <w:b/>
                <w:i/>
              </w:rPr>
              <w:t>_________________</w:t>
            </w:r>
          </w:p>
        </w:tc>
      </w:tr>
      <w:tr w:rsidR="00737696" w:rsidRPr="001628F8" w14:paraId="357EBB00" w14:textId="77777777" w:rsidTr="009F25AF">
        <w:trPr>
          <w:jc w:val="center"/>
        </w:trPr>
        <w:tc>
          <w:tcPr>
            <w:tcW w:w="4876" w:type="dxa"/>
            <w:tcBorders>
              <w:top w:val="nil"/>
              <w:left w:val="nil"/>
              <w:bottom w:val="nil"/>
              <w:right w:val="nil"/>
            </w:tcBorders>
          </w:tcPr>
          <w:p w14:paraId="6BFC836B" w14:textId="77777777" w:rsidR="00737696" w:rsidRPr="001628F8" w:rsidRDefault="00737696" w:rsidP="009F25AF"/>
        </w:tc>
        <w:tc>
          <w:tcPr>
            <w:tcW w:w="4876" w:type="dxa"/>
            <w:tcBorders>
              <w:top w:val="nil"/>
              <w:left w:val="nil"/>
              <w:bottom w:val="nil"/>
              <w:right w:val="nil"/>
            </w:tcBorders>
          </w:tcPr>
          <w:p w14:paraId="514A968F" w14:textId="77777777" w:rsidR="00737696" w:rsidRPr="001628F8" w:rsidRDefault="00737696" w:rsidP="009F25AF">
            <w:pPr>
              <w:pStyle w:val="Normal6a"/>
            </w:pPr>
            <w:r w:rsidRPr="009F25AF">
              <w:rPr>
                <w:b/>
                <w:i/>
                <w:vertAlign w:val="superscript"/>
                <w:lang w:val="en-GB"/>
              </w:rPr>
              <w:t>1c</w:t>
            </w:r>
            <w:r w:rsidRPr="009F25AF">
              <w:rPr>
                <w:lang w:val="en-GB"/>
              </w:rPr>
              <w:t xml:space="preserve"> </w:t>
            </w:r>
            <w:r w:rsidRPr="009F25AF">
              <w:rPr>
                <w:b/>
                <w:i/>
                <w:lang w:val="en-GB"/>
              </w:rPr>
              <w:t xml:space="preserve">COMMISSION STAFF WORKING DOCUMENT 2025 Report on the euro area accompanying the document Recommendation for a COUNCIL </w:t>
            </w:r>
            <w:r w:rsidRPr="009F25AF">
              <w:rPr>
                <w:b/>
                <w:i/>
                <w:lang w:val="en-GB"/>
              </w:rPr>
              <w:lastRenderedPageBreak/>
              <w:t xml:space="preserve">RECOMMENDATION on the economic policy of the euro area. </w:t>
            </w:r>
            <w:r w:rsidRPr="001628F8">
              <w:rPr>
                <w:b/>
                <w:i/>
              </w:rPr>
              <w:t>P.49.</w:t>
            </w:r>
          </w:p>
        </w:tc>
      </w:tr>
    </w:tbl>
    <w:p w14:paraId="59D8BAAD" w14:textId="77777777" w:rsidR="00737696" w:rsidRPr="001628F8" w:rsidRDefault="00737696" w:rsidP="00737696">
      <w:pPr>
        <w:pStyle w:val="AmOrLang"/>
      </w:pPr>
      <w:r w:rsidRPr="001628F8">
        <w:lastRenderedPageBreak/>
        <w:t xml:space="preserve">Or. </w:t>
      </w:r>
      <w:r w:rsidRPr="001628F8">
        <w:rPr>
          <w:rStyle w:val="HideTWBExt"/>
        </w:rPr>
        <w:t>&lt;Original&gt;</w:t>
      </w:r>
      <w:r w:rsidRPr="001628F8">
        <w:rPr>
          <w:rStyle w:val="HideTWBInt"/>
        </w:rPr>
        <w:t>{EN}</w:t>
      </w:r>
      <w:r w:rsidRPr="001628F8">
        <w:t>en</w:t>
      </w:r>
      <w:r w:rsidRPr="001628F8">
        <w:rPr>
          <w:rStyle w:val="HideTWBExt"/>
        </w:rPr>
        <w:t>&lt;/Original&gt;</w:t>
      </w:r>
    </w:p>
    <w:p w14:paraId="6A7E6A38" w14:textId="77777777" w:rsidR="00737696" w:rsidRPr="001628F8" w:rsidRDefault="00737696" w:rsidP="00737696">
      <w:r w:rsidRPr="001628F8">
        <w:rPr>
          <w:rStyle w:val="HideTWBExt"/>
        </w:rPr>
        <w:t>&lt;/Amend&gt;</w:t>
      </w:r>
    </w:p>
    <w:p w14:paraId="1B58252C" w14:textId="77777777" w:rsidR="00737696" w:rsidRPr="001628F8" w:rsidRDefault="00737696" w:rsidP="00737696">
      <w:pPr>
        <w:pStyle w:val="AmNumberTabs"/>
      </w:pPr>
      <w:r w:rsidRPr="001628F8">
        <w:rPr>
          <w:rStyle w:val="HideTWBExt"/>
        </w:rPr>
        <w:t>&lt;Amend&gt;</w:t>
      </w:r>
      <w:r w:rsidRPr="001628F8">
        <w:t>Alteração</w:t>
      </w:r>
      <w:r w:rsidRPr="001628F8">
        <w:tab/>
      </w:r>
      <w:r w:rsidRPr="001628F8">
        <w:tab/>
      </w:r>
      <w:r w:rsidRPr="001628F8">
        <w:rPr>
          <w:rStyle w:val="HideTWBExt"/>
        </w:rPr>
        <w:t>&lt;NumAm&gt;</w:t>
      </w:r>
      <w:r w:rsidRPr="001628F8">
        <w:t>318</w:t>
      </w:r>
      <w:r w:rsidRPr="001628F8">
        <w:rPr>
          <w:rStyle w:val="HideTWBExt"/>
        </w:rPr>
        <w:t>&lt;/NumAm&gt;</w:t>
      </w:r>
    </w:p>
    <w:p w14:paraId="1F96D6E9" w14:textId="54029B50" w:rsidR="00737696" w:rsidRPr="009F25AF" w:rsidRDefault="00737696" w:rsidP="00737696">
      <w:pPr>
        <w:pStyle w:val="NormalBold"/>
        <w:rPr>
          <w:lang w:val="en-GB"/>
        </w:rPr>
      </w:pPr>
      <w:r w:rsidRPr="009F25AF">
        <w:rPr>
          <w:rStyle w:val="HideTWBExt"/>
          <w:b w:val="0"/>
          <w:lang w:val="en-GB"/>
        </w:rPr>
        <w:t>&lt;RepeatBlock-By&gt;&lt;Members&gt;</w:t>
      </w:r>
      <w:r w:rsidRPr="009F25AF">
        <w:rPr>
          <w:lang w:val="en-GB"/>
        </w:rPr>
        <w:t>Gerben</w:t>
      </w:r>
      <w:r w:rsidR="00C93241">
        <w:rPr>
          <w:lang w:val="en-GB"/>
        </w:rPr>
        <w:noBreakHyphen/>
      </w:r>
      <w:r w:rsidRPr="009F25AF">
        <w:rPr>
          <w:lang w:val="en-GB"/>
        </w:rPr>
        <w:t>Jan Gerbrandy, Stéphanie Yon</w:t>
      </w:r>
      <w:r w:rsidR="00C93241">
        <w:rPr>
          <w:lang w:val="en-GB"/>
        </w:rPr>
        <w:noBreakHyphen/>
      </w:r>
      <w:r w:rsidRPr="009F25AF">
        <w:rPr>
          <w:lang w:val="en-GB"/>
        </w:rPr>
        <w:t>Courtin, Gilles Boyer</w:t>
      </w:r>
      <w:r w:rsidRPr="009F25AF">
        <w:rPr>
          <w:rStyle w:val="HideTWBExt"/>
          <w:b w:val="0"/>
          <w:lang w:val="en-GB"/>
        </w:rPr>
        <w:t>&lt;/Members&gt;</w:t>
      </w:r>
    </w:p>
    <w:p w14:paraId="78BF7EE2" w14:textId="77777777" w:rsidR="00737696" w:rsidRPr="00C93241" w:rsidRDefault="00737696" w:rsidP="00737696">
      <w:pPr>
        <w:pStyle w:val="NormalBold"/>
      </w:pPr>
      <w:r w:rsidRPr="00C93241">
        <w:rPr>
          <w:rStyle w:val="HideTWBExt"/>
          <w:b w:val="0"/>
        </w:rPr>
        <w:t>&lt;/RepeatBlock-By&gt;</w:t>
      </w:r>
    </w:p>
    <w:p w14:paraId="6573A6ED"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20D7B1A2" w14:textId="77777777" w:rsidR="00737696" w:rsidRPr="001628F8" w:rsidRDefault="00737696" w:rsidP="00737696">
      <w:pPr>
        <w:pStyle w:val="NormalBold"/>
      </w:pPr>
      <w:r w:rsidRPr="001628F8">
        <w:rPr>
          <w:rStyle w:val="HideTWBExt"/>
        </w:rPr>
        <w:t>&lt;Article&gt;</w:t>
      </w:r>
      <w:r w:rsidRPr="001628F8">
        <w:t>N.º 20</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0E122C01" w14:textId="77777777" w:rsidTr="009F25AF">
        <w:trPr>
          <w:trHeight w:hRule="exact" w:val="240"/>
          <w:jc w:val="center"/>
        </w:trPr>
        <w:tc>
          <w:tcPr>
            <w:tcW w:w="9752" w:type="dxa"/>
            <w:gridSpan w:val="2"/>
            <w:tcBorders>
              <w:top w:val="nil"/>
              <w:left w:val="nil"/>
              <w:bottom w:val="nil"/>
              <w:right w:val="nil"/>
            </w:tcBorders>
          </w:tcPr>
          <w:p w14:paraId="0DC65E09" w14:textId="77777777" w:rsidR="00737696" w:rsidRPr="001628F8" w:rsidRDefault="00737696" w:rsidP="009F25AF"/>
        </w:tc>
      </w:tr>
      <w:tr w:rsidR="00737696" w:rsidRPr="001628F8" w14:paraId="72C63F14" w14:textId="77777777" w:rsidTr="009F25AF">
        <w:trPr>
          <w:trHeight w:val="240"/>
          <w:jc w:val="center"/>
        </w:trPr>
        <w:tc>
          <w:tcPr>
            <w:tcW w:w="4876" w:type="dxa"/>
            <w:tcBorders>
              <w:top w:val="nil"/>
              <w:left w:val="nil"/>
              <w:bottom w:val="nil"/>
              <w:right w:val="nil"/>
            </w:tcBorders>
          </w:tcPr>
          <w:p w14:paraId="6A2EE6B2"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24552DAE" w14:textId="77777777" w:rsidR="00737696" w:rsidRPr="001628F8" w:rsidRDefault="00737696" w:rsidP="009F25AF">
            <w:pPr>
              <w:pStyle w:val="AmColumnHeading"/>
            </w:pPr>
            <w:r w:rsidRPr="001628F8">
              <w:t>Alteração</w:t>
            </w:r>
          </w:p>
        </w:tc>
      </w:tr>
      <w:tr w:rsidR="00737696" w:rsidRPr="001628F8" w14:paraId="20C77EDF" w14:textId="77777777" w:rsidTr="009F25AF">
        <w:trPr>
          <w:jc w:val="center"/>
        </w:trPr>
        <w:tc>
          <w:tcPr>
            <w:tcW w:w="4876" w:type="dxa"/>
            <w:tcBorders>
              <w:top w:val="nil"/>
              <w:left w:val="nil"/>
              <w:bottom w:val="nil"/>
              <w:right w:val="nil"/>
            </w:tcBorders>
          </w:tcPr>
          <w:p w14:paraId="3A6EDE6C" w14:textId="46F5B0A2" w:rsidR="00737696" w:rsidRPr="001628F8" w:rsidRDefault="00737696" w:rsidP="009F25AF">
            <w:pPr>
              <w:pStyle w:val="Normal6a"/>
            </w:pPr>
            <w:r w:rsidRPr="001628F8">
              <w:t>20.</w:t>
            </w:r>
            <w:r w:rsidRPr="001628F8">
              <w:tab/>
              <w:t>Sublinha que a aplicação das REP sobre o reforço da sustentabilidade orçamental dos regimes públicos de pensões e da relação custo</w:t>
            </w:r>
            <w:r w:rsidR="00C93241">
              <w:noBreakHyphen/>
            </w:r>
            <w:r w:rsidRPr="001628F8">
              <w:t>eficácia dos sistemas de saúde e de cuidados continuados face ao envelhecimento da população deve continuar a constituir um objetivo fundamental dos Estados</w:t>
            </w:r>
            <w:r w:rsidR="00C93241">
              <w:noBreakHyphen/>
            </w:r>
            <w:r w:rsidRPr="001628F8">
              <w:t>Membros;</w:t>
            </w:r>
          </w:p>
        </w:tc>
        <w:tc>
          <w:tcPr>
            <w:tcW w:w="4876" w:type="dxa"/>
            <w:tcBorders>
              <w:top w:val="nil"/>
              <w:left w:val="nil"/>
              <w:bottom w:val="nil"/>
              <w:right w:val="nil"/>
            </w:tcBorders>
          </w:tcPr>
          <w:p w14:paraId="4A57AE53" w14:textId="5EAB3768" w:rsidR="00737696" w:rsidRPr="001628F8" w:rsidRDefault="00737696" w:rsidP="009F25AF">
            <w:pPr>
              <w:pStyle w:val="Normal6a"/>
            </w:pPr>
            <w:r w:rsidRPr="001628F8">
              <w:t>20.</w:t>
            </w:r>
            <w:r w:rsidRPr="001628F8">
              <w:tab/>
              <w:t>Sublinha que a aplicação das REP sobre o reforço da sustentabilidade orçamental dos regimes públicos de pensões e da relação custo</w:t>
            </w:r>
            <w:r w:rsidR="00C93241">
              <w:noBreakHyphen/>
            </w:r>
            <w:r w:rsidRPr="001628F8">
              <w:t>eficácia dos sistemas de saúde e de cuidados continuados face ao envelhecimento da população deve continuar a constituir um objetivo fundamental dos Estados</w:t>
            </w:r>
            <w:r w:rsidR="00C93241">
              <w:noBreakHyphen/>
            </w:r>
            <w:r w:rsidRPr="001628F8">
              <w:t xml:space="preserve">Membros; </w:t>
            </w:r>
            <w:r w:rsidRPr="001628F8">
              <w:rPr>
                <w:b/>
                <w:i/>
              </w:rPr>
              <w:t>salienta que as REP também devem servir para promover um crescimento económico sólido e inclusivo, reforçar a competitividade e a estabilidade macroeconómica, e promover as transições ecológica e digital;</w:t>
            </w:r>
          </w:p>
        </w:tc>
      </w:tr>
    </w:tbl>
    <w:p w14:paraId="205AE6E3"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5A585CF1" w14:textId="77777777" w:rsidR="00737696" w:rsidRPr="00C93241" w:rsidRDefault="00737696" w:rsidP="00737696">
      <w:pPr>
        <w:rPr>
          <w:lang w:val="en-GB"/>
        </w:rPr>
      </w:pPr>
      <w:r w:rsidRPr="00C93241">
        <w:rPr>
          <w:rStyle w:val="HideTWBExt"/>
          <w:lang w:val="en-GB"/>
        </w:rPr>
        <w:t>&lt;/Amend&gt;</w:t>
      </w:r>
    </w:p>
    <w:p w14:paraId="2D55CD0B"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319</w:t>
      </w:r>
      <w:r w:rsidRPr="00C93241">
        <w:rPr>
          <w:rStyle w:val="HideTWBExt"/>
          <w:lang w:val="en-GB"/>
        </w:rPr>
        <w:t>&lt;/NumAm&gt;</w:t>
      </w:r>
    </w:p>
    <w:p w14:paraId="4FA7F10B"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Thomas Händel</w:t>
      </w:r>
      <w:r w:rsidRPr="00C93241">
        <w:rPr>
          <w:rStyle w:val="HideTWBExt"/>
          <w:b w:val="0"/>
          <w:lang w:val="en-GB"/>
        </w:rPr>
        <w:t>&lt;/Members&gt;</w:t>
      </w:r>
    </w:p>
    <w:p w14:paraId="78D708DC" w14:textId="77777777" w:rsidR="00737696" w:rsidRPr="00C93241" w:rsidRDefault="00737696" w:rsidP="00737696">
      <w:pPr>
        <w:pStyle w:val="NormalBold"/>
      </w:pPr>
      <w:r w:rsidRPr="00C93241">
        <w:rPr>
          <w:rStyle w:val="HideTWBExt"/>
          <w:b w:val="0"/>
        </w:rPr>
        <w:t>&lt;/RepeatBlock-By&gt;</w:t>
      </w:r>
    </w:p>
    <w:p w14:paraId="6C7BE644"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683DB2C4" w14:textId="77777777" w:rsidR="00737696" w:rsidRPr="001628F8" w:rsidRDefault="00737696" w:rsidP="00737696">
      <w:pPr>
        <w:pStyle w:val="NormalBold"/>
      </w:pPr>
      <w:r w:rsidRPr="001628F8">
        <w:rPr>
          <w:rStyle w:val="HideTWBExt"/>
        </w:rPr>
        <w:t>&lt;Article&gt;</w:t>
      </w:r>
      <w:r w:rsidRPr="001628F8">
        <w:t>N.º 20</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72CC969C" w14:textId="77777777" w:rsidTr="009F25AF">
        <w:trPr>
          <w:trHeight w:hRule="exact" w:val="240"/>
          <w:jc w:val="center"/>
        </w:trPr>
        <w:tc>
          <w:tcPr>
            <w:tcW w:w="9752" w:type="dxa"/>
            <w:gridSpan w:val="2"/>
            <w:tcBorders>
              <w:top w:val="nil"/>
              <w:left w:val="nil"/>
              <w:bottom w:val="nil"/>
              <w:right w:val="nil"/>
            </w:tcBorders>
          </w:tcPr>
          <w:p w14:paraId="21FFF0FB" w14:textId="77777777" w:rsidR="00737696" w:rsidRPr="001628F8" w:rsidRDefault="00737696" w:rsidP="009F25AF"/>
        </w:tc>
      </w:tr>
      <w:tr w:rsidR="00737696" w:rsidRPr="001628F8" w14:paraId="1655722F" w14:textId="77777777" w:rsidTr="009F25AF">
        <w:trPr>
          <w:trHeight w:val="240"/>
          <w:jc w:val="center"/>
        </w:trPr>
        <w:tc>
          <w:tcPr>
            <w:tcW w:w="4876" w:type="dxa"/>
            <w:tcBorders>
              <w:top w:val="nil"/>
              <w:left w:val="nil"/>
              <w:bottom w:val="nil"/>
              <w:right w:val="nil"/>
            </w:tcBorders>
          </w:tcPr>
          <w:p w14:paraId="2DBADF2D"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7510889A" w14:textId="77777777" w:rsidR="00737696" w:rsidRPr="001628F8" w:rsidRDefault="00737696" w:rsidP="009F25AF">
            <w:pPr>
              <w:pStyle w:val="AmColumnHeading"/>
            </w:pPr>
            <w:r w:rsidRPr="001628F8">
              <w:t>Alteração</w:t>
            </w:r>
          </w:p>
        </w:tc>
      </w:tr>
      <w:tr w:rsidR="00737696" w:rsidRPr="001628F8" w14:paraId="500F8128" w14:textId="77777777" w:rsidTr="009F25AF">
        <w:trPr>
          <w:jc w:val="center"/>
        </w:trPr>
        <w:tc>
          <w:tcPr>
            <w:tcW w:w="4876" w:type="dxa"/>
            <w:tcBorders>
              <w:top w:val="nil"/>
              <w:left w:val="nil"/>
              <w:bottom w:val="nil"/>
              <w:right w:val="nil"/>
            </w:tcBorders>
          </w:tcPr>
          <w:p w14:paraId="670A40D3" w14:textId="70326E25" w:rsidR="00737696" w:rsidRPr="001628F8" w:rsidRDefault="00737696" w:rsidP="009F25AF">
            <w:pPr>
              <w:pStyle w:val="Normal6a"/>
            </w:pPr>
            <w:r w:rsidRPr="001628F8">
              <w:t>20.</w:t>
            </w:r>
            <w:r w:rsidRPr="001628F8">
              <w:tab/>
              <w:t xml:space="preserve">Sublinha que </w:t>
            </w:r>
            <w:r w:rsidRPr="001628F8">
              <w:rPr>
                <w:b/>
                <w:bCs/>
                <w:i/>
                <w:iCs/>
              </w:rPr>
              <w:t>a aplicação das</w:t>
            </w:r>
            <w:r w:rsidRPr="001628F8">
              <w:t xml:space="preserve"> REP sobre o reforço da sustentabilidade orçamental dos regimes públicos de pensões e da relação custo</w:t>
            </w:r>
            <w:r w:rsidR="00C93241">
              <w:noBreakHyphen/>
            </w:r>
            <w:r w:rsidRPr="001628F8">
              <w:t xml:space="preserve">eficácia dos sistemas de saúde e de cuidados continuados face ao envelhecimento da </w:t>
            </w:r>
            <w:r w:rsidRPr="001628F8">
              <w:lastRenderedPageBreak/>
              <w:t xml:space="preserve">população </w:t>
            </w:r>
            <w:r w:rsidRPr="001628F8">
              <w:rPr>
                <w:b/>
                <w:bCs/>
                <w:i/>
                <w:iCs/>
              </w:rPr>
              <w:t>deve</w:t>
            </w:r>
            <w:r w:rsidRPr="001628F8">
              <w:t xml:space="preserve"> continuar a constituir </w:t>
            </w:r>
            <w:r w:rsidRPr="001628F8">
              <w:rPr>
                <w:b/>
                <w:bCs/>
                <w:i/>
                <w:iCs/>
              </w:rPr>
              <w:t xml:space="preserve">um objetivo fundamental </w:t>
            </w:r>
            <w:r w:rsidRPr="001628F8">
              <w:t xml:space="preserve"> dos Estados</w:t>
            </w:r>
            <w:r w:rsidR="00C93241">
              <w:noBreakHyphen/>
            </w:r>
            <w:r w:rsidRPr="001628F8">
              <w:t>Membros;</w:t>
            </w:r>
          </w:p>
        </w:tc>
        <w:tc>
          <w:tcPr>
            <w:tcW w:w="4876" w:type="dxa"/>
            <w:tcBorders>
              <w:top w:val="nil"/>
              <w:left w:val="nil"/>
              <w:bottom w:val="nil"/>
              <w:right w:val="nil"/>
            </w:tcBorders>
          </w:tcPr>
          <w:p w14:paraId="0F65D0FF" w14:textId="72896CE4" w:rsidR="00737696" w:rsidRPr="001628F8" w:rsidRDefault="00737696" w:rsidP="009F25AF">
            <w:pPr>
              <w:pStyle w:val="Normal6a"/>
            </w:pPr>
            <w:r w:rsidRPr="001628F8">
              <w:lastRenderedPageBreak/>
              <w:t>20.</w:t>
            </w:r>
            <w:r w:rsidRPr="001628F8">
              <w:tab/>
              <w:t xml:space="preserve">Sublinha que </w:t>
            </w:r>
            <w:r w:rsidRPr="001628F8">
              <w:rPr>
                <w:b/>
                <w:i/>
              </w:rPr>
              <w:t>aplicar as</w:t>
            </w:r>
            <w:r w:rsidRPr="001628F8">
              <w:t xml:space="preserve"> REP sobre o reforço da sustentabilidade orçamental dos regimes públicos de pensões e da relação custo</w:t>
            </w:r>
            <w:r w:rsidR="00C93241">
              <w:noBreakHyphen/>
            </w:r>
            <w:r w:rsidRPr="001628F8">
              <w:t>eficácia dos sistemas de saúde e de cuidados continuados face ao envelhecimento da população</w:t>
            </w:r>
            <w:r w:rsidRPr="001628F8">
              <w:rPr>
                <w:b/>
                <w:i/>
              </w:rPr>
              <w:t xml:space="preserve">, bem como </w:t>
            </w:r>
            <w:r w:rsidRPr="001628F8">
              <w:rPr>
                <w:b/>
                <w:i/>
              </w:rPr>
              <w:lastRenderedPageBreak/>
              <w:t>garantir a prestação adequada destes e de outros serviços de interesse económico a todos os cidadãos da UE devem</w:t>
            </w:r>
            <w:r w:rsidRPr="001628F8">
              <w:t xml:space="preserve"> continuar a constituir </w:t>
            </w:r>
            <w:r w:rsidRPr="001628F8">
              <w:rPr>
                <w:b/>
                <w:i/>
              </w:rPr>
              <w:t>objetivos fundamentais</w:t>
            </w:r>
            <w:r w:rsidRPr="001628F8">
              <w:t xml:space="preserve"> dos Estados</w:t>
            </w:r>
            <w:r w:rsidR="00C93241">
              <w:noBreakHyphen/>
            </w:r>
            <w:r w:rsidRPr="001628F8">
              <w:t>Membros;</w:t>
            </w:r>
          </w:p>
        </w:tc>
      </w:tr>
    </w:tbl>
    <w:p w14:paraId="7DDAB00C" w14:textId="77777777" w:rsidR="00737696" w:rsidRPr="00C93241" w:rsidRDefault="00737696" w:rsidP="00737696">
      <w:pPr>
        <w:pStyle w:val="AmOrLang"/>
        <w:rPr>
          <w:lang w:val="en-GB"/>
        </w:rPr>
      </w:pPr>
      <w:r w:rsidRPr="00C93241">
        <w:rPr>
          <w:lang w:val="en-GB"/>
        </w:rPr>
        <w:lastRenderedPageBreak/>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49A0B85E" w14:textId="77777777" w:rsidR="00737696" w:rsidRPr="00C93241" w:rsidRDefault="00737696" w:rsidP="00737696">
      <w:pPr>
        <w:rPr>
          <w:lang w:val="en-GB"/>
        </w:rPr>
      </w:pPr>
      <w:r w:rsidRPr="00C93241">
        <w:rPr>
          <w:rStyle w:val="HideTWBExt"/>
          <w:lang w:val="en-GB"/>
        </w:rPr>
        <w:t>&lt;/Amend&gt;</w:t>
      </w:r>
    </w:p>
    <w:p w14:paraId="025EB1F8"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320</w:t>
      </w:r>
      <w:r w:rsidRPr="00C93241">
        <w:rPr>
          <w:rStyle w:val="HideTWBExt"/>
          <w:lang w:val="en-GB"/>
        </w:rPr>
        <w:t>&lt;/NumAm&gt;</w:t>
      </w:r>
    </w:p>
    <w:p w14:paraId="05DE2AF3"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Isabel Benjumea Benjumea</w:t>
      </w:r>
      <w:r w:rsidRPr="00C93241">
        <w:rPr>
          <w:rStyle w:val="HideTWBExt"/>
          <w:b w:val="0"/>
          <w:lang w:val="en-GB"/>
        </w:rPr>
        <w:t>&lt;/Members&gt;</w:t>
      </w:r>
    </w:p>
    <w:p w14:paraId="37225411" w14:textId="77777777" w:rsidR="00737696" w:rsidRPr="001628F8" w:rsidRDefault="00737696" w:rsidP="00737696">
      <w:pPr>
        <w:pStyle w:val="NormalBold"/>
      </w:pPr>
      <w:r w:rsidRPr="001628F8">
        <w:rPr>
          <w:rStyle w:val="HideTWBExt"/>
          <w:b w:val="0"/>
        </w:rPr>
        <w:t>&lt;/RepeatBlock-By&gt;</w:t>
      </w:r>
    </w:p>
    <w:p w14:paraId="3AFFEBF4"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070BCDC1" w14:textId="77777777" w:rsidR="00737696" w:rsidRPr="001628F8" w:rsidRDefault="00737696" w:rsidP="00737696">
      <w:pPr>
        <w:pStyle w:val="NormalBold"/>
      </w:pPr>
      <w:r w:rsidRPr="001628F8">
        <w:rPr>
          <w:rStyle w:val="HideTWBExt"/>
        </w:rPr>
        <w:t>&lt;Article&gt;</w:t>
      </w:r>
      <w:r w:rsidRPr="001628F8">
        <w:t>N.º 20 – parágrafo 1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59482137" w14:textId="77777777" w:rsidTr="009F25AF">
        <w:trPr>
          <w:trHeight w:hRule="exact" w:val="240"/>
          <w:jc w:val="center"/>
        </w:trPr>
        <w:tc>
          <w:tcPr>
            <w:tcW w:w="9752" w:type="dxa"/>
            <w:gridSpan w:val="2"/>
            <w:tcBorders>
              <w:top w:val="nil"/>
              <w:left w:val="nil"/>
              <w:bottom w:val="nil"/>
              <w:right w:val="nil"/>
            </w:tcBorders>
          </w:tcPr>
          <w:p w14:paraId="6AE11DFB" w14:textId="77777777" w:rsidR="00737696" w:rsidRPr="001628F8" w:rsidRDefault="00737696" w:rsidP="009F25AF"/>
        </w:tc>
      </w:tr>
      <w:tr w:rsidR="00737696" w:rsidRPr="001628F8" w14:paraId="33278953" w14:textId="77777777" w:rsidTr="009F25AF">
        <w:trPr>
          <w:trHeight w:val="240"/>
          <w:jc w:val="center"/>
        </w:trPr>
        <w:tc>
          <w:tcPr>
            <w:tcW w:w="4876" w:type="dxa"/>
            <w:tcBorders>
              <w:top w:val="nil"/>
              <w:left w:val="nil"/>
              <w:bottom w:val="nil"/>
              <w:right w:val="nil"/>
            </w:tcBorders>
          </w:tcPr>
          <w:p w14:paraId="3F2F1EB6"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0DB9FCE5" w14:textId="77777777" w:rsidR="00737696" w:rsidRPr="001628F8" w:rsidRDefault="00737696" w:rsidP="009F25AF">
            <w:pPr>
              <w:pStyle w:val="AmColumnHeading"/>
            </w:pPr>
            <w:r w:rsidRPr="001628F8">
              <w:t>Alteração</w:t>
            </w:r>
          </w:p>
        </w:tc>
      </w:tr>
      <w:tr w:rsidR="00737696" w:rsidRPr="001628F8" w14:paraId="3CB2F312" w14:textId="77777777" w:rsidTr="009F25AF">
        <w:trPr>
          <w:jc w:val="center"/>
        </w:trPr>
        <w:tc>
          <w:tcPr>
            <w:tcW w:w="4876" w:type="dxa"/>
            <w:tcBorders>
              <w:top w:val="nil"/>
              <w:left w:val="nil"/>
              <w:bottom w:val="nil"/>
              <w:right w:val="nil"/>
            </w:tcBorders>
          </w:tcPr>
          <w:p w14:paraId="0ECC0E78" w14:textId="77777777" w:rsidR="00737696" w:rsidRPr="001628F8" w:rsidRDefault="00737696" w:rsidP="009F25AF">
            <w:pPr>
              <w:pStyle w:val="Normal6a"/>
            </w:pPr>
          </w:p>
        </w:tc>
        <w:tc>
          <w:tcPr>
            <w:tcW w:w="4876" w:type="dxa"/>
            <w:tcBorders>
              <w:top w:val="nil"/>
              <w:left w:val="nil"/>
              <w:bottom w:val="nil"/>
              <w:right w:val="nil"/>
            </w:tcBorders>
          </w:tcPr>
          <w:p w14:paraId="4553D8DA" w14:textId="77777777" w:rsidR="00737696" w:rsidRPr="001628F8" w:rsidRDefault="00737696" w:rsidP="009F25AF">
            <w:pPr>
              <w:pStyle w:val="Normal6a"/>
            </w:pPr>
            <w:r w:rsidRPr="001628F8">
              <w:rPr>
                <w:b/>
                <w:i/>
              </w:rPr>
              <w:t>Instrumento de Recuperação da União Europeia e Mecanismo de Recuperação e Resiliência</w:t>
            </w:r>
          </w:p>
        </w:tc>
      </w:tr>
    </w:tbl>
    <w:p w14:paraId="3823C524" w14:textId="77777777" w:rsidR="00737696" w:rsidRPr="001628F8" w:rsidRDefault="00737696" w:rsidP="00737696">
      <w:pPr>
        <w:pStyle w:val="AmOrLang"/>
      </w:pPr>
      <w:r w:rsidRPr="001628F8">
        <w:t xml:space="preserve">Or. </w:t>
      </w:r>
      <w:r w:rsidRPr="001628F8">
        <w:rPr>
          <w:rStyle w:val="HideTWBExt"/>
        </w:rPr>
        <w:t>&lt;Original&gt;</w:t>
      </w:r>
      <w:r w:rsidRPr="001628F8">
        <w:rPr>
          <w:rStyle w:val="HideTWBInt"/>
        </w:rPr>
        <w:t>{ES}</w:t>
      </w:r>
      <w:r w:rsidRPr="001628F8">
        <w:t>es</w:t>
      </w:r>
      <w:r w:rsidRPr="001628F8">
        <w:rPr>
          <w:rStyle w:val="HideTWBExt"/>
        </w:rPr>
        <w:t>&lt;/Original&gt;</w:t>
      </w:r>
    </w:p>
    <w:p w14:paraId="4F4EDA7B" w14:textId="77777777" w:rsidR="00737696" w:rsidRPr="001628F8" w:rsidRDefault="00737696" w:rsidP="00737696">
      <w:r w:rsidRPr="001628F8">
        <w:rPr>
          <w:rStyle w:val="HideTWBExt"/>
        </w:rPr>
        <w:t>&lt;/Amend&gt;</w:t>
      </w:r>
    </w:p>
    <w:p w14:paraId="7285A69C" w14:textId="77777777" w:rsidR="00737696" w:rsidRPr="001628F8" w:rsidRDefault="00737696" w:rsidP="00737696">
      <w:pPr>
        <w:pStyle w:val="AmNumberTabs"/>
      </w:pPr>
      <w:r w:rsidRPr="001628F8">
        <w:rPr>
          <w:rStyle w:val="HideTWBExt"/>
        </w:rPr>
        <w:t>&lt;Amend&gt;</w:t>
      </w:r>
      <w:r w:rsidRPr="001628F8">
        <w:t>Alteração</w:t>
      </w:r>
      <w:r w:rsidRPr="001628F8">
        <w:tab/>
      </w:r>
      <w:r w:rsidRPr="001628F8">
        <w:tab/>
      </w:r>
      <w:r w:rsidRPr="001628F8">
        <w:rPr>
          <w:rStyle w:val="HideTWBExt"/>
        </w:rPr>
        <w:t>&lt;NumAm&gt;</w:t>
      </w:r>
      <w:r w:rsidRPr="001628F8">
        <w:t>321</w:t>
      </w:r>
      <w:r w:rsidRPr="001628F8">
        <w:rPr>
          <w:rStyle w:val="HideTWBExt"/>
        </w:rPr>
        <w:t>&lt;/NumAm&gt;</w:t>
      </w:r>
    </w:p>
    <w:p w14:paraId="0C5595ED"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Isabel Benjumea Benjumea</w:t>
      </w:r>
      <w:r w:rsidRPr="00C93241">
        <w:rPr>
          <w:rStyle w:val="HideTWBExt"/>
          <w:b w:val="0"/>
          <w:lang w:val="en-GB"/>
        </w:rPr>
        <w:t>&lt;/Members&gt;</w:t>
      </w:r>
    </w:p>
    <w:p w14:paraId="4A656443" w14:textId="77777777" w:rsidR="00737696" w:rsidRPr="001628F8" w:rsidRDefault="00737696" w:rsidP="00737696">
      <w:pPr>
        <w:pStyle w:val="NormalBold"/>
      </w:pPr>
      <w:r w:rsidRPr="001628F8">
        <w:rPr>
          <w:rStyle w:val="HideTWBExt"/>
          <w:b w:val="0"/>
        </w:rPr>
        <w:t>&lt;/RepeatBlock-By&gt;</w:t>
      </w:r>
    </w:p>
    <w:p w14:paraId="2EC43CE7"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3961263C" w14:textId="77777777" w:rsidR="00737696" w:rsidRPr="001628F8" w:rsidRDefault="00737696" w:rsidP="00737696">
      <w:pPr>
        <w:pStyle w:val="NormalBold"/>
      </w:pPr>
      <w:r w:rsidRPr="001628F8">
        <w:rPr>
          <w:rStyle w:val="HideTWBExt"/>
        </w:rPr>
        <w:t>&lt;Article&gt;</w:t>
      </w:r>
      <w:r w:rsidRPr="001628F8">
        <w:t>N.º 20 – ponto 1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51980146" w14:textId="77777777" w:rsidTr="009F25AF">
        <w:trPr>
          <w:trHeight w:hRule="exact" w:val="240"/>
          <w:jc w:val="center"/>
        </w:trPr>
        <w:tc>
          <w:tcPr>
            <w:tcW w:w="9752" w:type="dxa"/>
            <w:gridSpan w:val="2"/>
            <w:tcBorders>
              <w:top w:val="nil"/>
              <w:left w:val="nil"/>
              <w:bottom w:val="nil"/>
              <w:right w:val="nil"/>
            </w:tcBorders>
          </w:tcPr>
          <w:p w14:paraId="5F04AE1A" w14:textId="77777777" w:rsidR="00737696" w:rsidRPr="001628F8" w:rsidRDefault="00737696" w:rsidP="009F25AF"/>
        </w:tc>
      </w:tr>
      <w:tr w:rsidR="00737696" w:rsidRPr="001628F8" w14:paraId="4CA32E78" w14:textId="77777777" w:rsidTr="009F25AF">
        <w:trPr>
          <w:trHeight w:val="240"/>
          <w:jc w:val="center"/>
        </w:trPr>
        <w:tc>
          <w:tcPr>
            <w:tcW w:w="4876" w:type="dxa"/>
            <w:tcBorders>
              <w:top w:val="nil"/>
              <w:left w:val="nil"/>
              <w:bottom w:val="nil"/>
              <w:right w:val="nil"/>
            </w:tcBorders>
          </w:tcPr>
          <w:p w14:paraId="4F75AE80"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70B436B2" w14:textId="77777777" w:rsidR="00737696" w:rsidRPr="001628F8" w:rsidRDefault="00737696" w:rsidP="009F25AF">
            <w:pPr>
              <w:pStyle w:val="AmColumnHeading"/>
            </w:pPr>
            <w:r w:rsidRPr="001628F8">
              <w:t>Alteração</w:t>
            </w:r>
          </w:p>
        </w:tc>
      </w:tr>
      <w:tr w:rsidR="00737696" w:rsidRPr="001628F8" w14:paraId="22DA6517" w14:textId="77777777" w:rsidTr="009F25AF">
        <w:trPr>
          <w:jc w:val="center"/>
        </w:trPr>
        <w:tc>
          <w:tcPr>
            <w:tcW w:w="4876" w:type="dxa"/>
            <w:tcBorders>
              <w:top w:val="nil"/>
              <w:left w:val="nil"/>
              <w:bottom w:val="nil"/>
              <w:right w:val="nil"/>
            </w:tcBorders>
          </w:tcPr>
          <w:p w14:paraId="2B3A8956" w14:textId="77777777" w:rsidR="00737696" w:rsidRPr="001628F8" w:rsidRDefault="00737696" w:rsidP="009F25AF">
            <w:pPr>
              <w:pStyle w:val="Normal6a"/>
            </w:pPr>
          </w:p>
        </w:tc>
        <w:tc>
          <w:tcPr>
            <w:tcW w:w="4876" w:type="dxa"/>
            <w:tcBorders>
              <w:top w:val="nil"/>
              <w:left w:val="nil"/>
              <w:bottom w:val="nil"/>
              <w:right w:val="nil"/>
            </w:tcBorders>
          </w:tcPr>
          <w:p w14:paraId="7FB3769D" w14:textId="6498FFB2" w:rsidR="00737696" w:rsidRPr="001628F8" w:rsidRDefault="00737696" w:rsidP="009F25AF">
            <w:pPr>
              <w:pStyle w:val="Normal6a"/>
            </w:pPr>
            <w:r w:rsidRPr="001628F8">
              <w:rPr>
                <w:b/>
                <w:i/>
              </w:rPr>
              <w:t>(1)</w:t>
            </w:r>
            <w:r w:rsidRPr="001628F8">
              <w:tab/>
            </w:r>
            <w:r w:rsidRPr="001628F8">
              <w:rPr>
                <w:b/>
                <w:i/>
              </w:rPr>
              <w:t>Sublinha que o Instrumento de Recuperação da União Europeia e, mais especificamente, o Mecanismo de Recuperação e Resiliência, têm sido uma resposta necessária, rápida e sólida à crise económica resultante da COVID</w:t>
            </w:r>
            <w:r w:rsidR="00C93241">
              <w:rPr>
                <w:b/>
                <w:i/>
              </w:rPr>
              <w:noBreakHyphen/>
            </w:r>
            <w:r w:rsidRPr="001628F8">
              <w:rPr>
                <w:b/>
                <w:i/>
              </w:rPr>
              <w:t xml:space="preserve">19 e à necessidade urgente de relançar e impulsionar a economia através de um plano de estímulo; reitera que as sucessivas alterações e atualizações desse plano, como o REPowerEU em resposta à crise energética resultante da invasão da Ucrânia pela Rússia, também demonstraram uma capacidade de adaptação e de resposta rápida, que se </w:t>
            </w:r>
            <w:r w:rsidRPr="001628F8">
              <w:rPr>
                <w:b/>
                <w:i/>
              </w:rPr>
              <w:lastRenderedPageBreak/>
              <w:t>deverá repetir face a necessidades novas e urgentes que se façam sentir a nível europeu ou a nível de algum Estado</w:t>
            </w:r>
            <w:r w:rsidR="00C93241">
              <w:rPr>
                <w:b/>
                <w:i/>
              </w:rPr>
              <w:noBreakHyphen/>
            </w:r>
            <w:r w:rsidRPr="001628F8">
              <w:rPr>
                <w:b/>
                <w:i/>
              </w:rPr>
              <w:t>Membro;</w:t>
            </w:r>
          </w:p>
        </w:tc>
      </w:tr>
    </w:tbl>
    <w:p w14:paraId="2F64E72B" w14:textId="77777777" w:rsidR="00737696" w:rsidRPr="001628F8" w:rsidRDefault="00737696" w:rsidP="00737696">
      <w:pPr>
        <w:pStyle w:val="AmOrLang"/>
      </w:pPr>
      <w:r w:rsidRPr="001628F8">
        <w:lastRenderedPageBreak/>
        <w:t xml:space="preserve">Or. </w:t>
      </w:r>
      <w:r w:rsidRPr="001628F8">
        <w:rPr>
          <w:rStyle w:val="HideTWBExt"/>
        </w:rPr>
        <w:t>&lt;Original&gt;</w:t>
      </w:r>
      <w:r w:rsidRPr="001628F8">
        <w:rPr>
          <w:rStyle w:val="HideTWBInt"/>
        </w:rPr>
        <w:t>{ES}</w:t>
      </w:r>
      <w:r w:rsidRPr="001628F8">
        <w:t>es</w:t>
      </w:r>
      <w:r w:rsidRPr="001628F8">
        <w:rPr>
          <w:rStyle w:val="HideTWBExt"/>
        </w:rPr>
        <w:t>&lt;/Original&gt;</w:t>
      </w:r>
    </w:p>
    <w:p w14:paraId="4D051EDB" w14:textId="77777777" w:rsidR="00737696" w:rsidRPr="001628F8" w:rsidRDefault="00737696" w:rsidP="00737696">
      <w:r w:rsidRPr="001628F8">
        <w:rPr>
          <w:rStyle w:val="HideTWBExt"/>
        </w:rPr>
        <w:t>&lt;/Amend&gt;</w:t>
      </w:r>
    </w:p>
    <w:p w14:paraId="07C81FFE" w14:textId="77777777" w:rsidR="00737696" w:rsidRPr="001628F8" w:rsidRDefault="00737696" w:rsidP="00737696">
      <w:pPr>
        <w:pStyle w:val="AmNumberTabs"/>
      </w:pPr>
      <w:r w:rsidRPr="001628F8">
        <w:rPr>
          <w:rStyle w:val="HideTWBExt"/>
        </w:rPr>
        <w:t>&lt;Amend&gt;</w:t>
      </w:r>
      <w:r w:rsidRPr="001628F8">
        <w:t>Alteração</w:t>
      </w:r>
      <w:r w:rsidRPr="001628F8">
        <w:tab/>
      </w:r>
      <w:r w:rsidRPr="001628F8">
        <w:tab/>
      </w:r>
      <w:r w:rsidRPr="001628F8">
        <w:rPr>
          <w:rStyle w:val="HideTWBExt"/>
        </w:rPr>
        <w:t>&lt;NumAm&gt;</w:t>
      </w:r>
      <w:r w:rsidRPr="001628F8">
        <w:t>322</w:t>
      </w:r>
      <w:r w:rsidRPr="001628F8">
        <w:rPr>
          <w:rStyle w:val="HideTWBExt"/>
        </w:rPr>
        <w:t>&lt;/NumAm&gt;</w:t>
      </w:r>
    </w:p>
    <w:p w14:paraId="238019DC"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Isabel Benjumea Benjumea, Fernando Navarrete Rojas</w:t>
      </w:r>
      <w:r w:rsidRPr="00C93241">
        <w:rPr>
          <w:rStyle w:val="HideTWBExt"/>
          <w:b w:val="0"/>
          <w:lang w:val="en-GB"/>
        </w:rPr>
        <w:t>&lt;/Members&gt;</w:t>
      </w:r>
    </w:p>
    <w:p w14:paraId="046CC473" w14:textId="77777777" w:rsidR="00737696" w:rsidRPr="001628F8" w:rsidRDefault="00737696" w:rsidP="00737696">
      <w:pPr>
        <w:pStyle w:val="NormalBold"/>
      </w:pPr>
      <w:r w:rsidRPr="001628F8">
        <w:rPr>
          <w:rStyle w:val="HideTWBExt"/>
          <w:b w:val="0"/>
        </w:rPr>
        <w:t>&lt;/RepeatBlock-By&gt;</w:t>
      </w:r>
    </w:p>
    <w:p w14:paraId="5BB913BE"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6637410E" w14:textId="77777777" w:rsidR="00737696" w:rsidRPr="001628F8" w:rsidRDefault="00737696" w:rsidP="00737696">
      <w:pPr>
        <w:pStyle w:val="NormalBold"/>
      </w:pPr>
      <w:r w:rsidRPr="001628F8">
        <w:rPr>
          <w:rStyle w:val="HideTWBExt"/>
        </w:rPr>
        <w:t>&lt;Article&gt;</w:t>
      </w:r>
      <w:r w:rsidRPr="001628F8">
        <w:t>N.º 20 – ponto 2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3433D9E6" w14:textId="77777777" w:rsidTr="009F25AF">
        <w:trPr>
          <w:trHeight w:hRule="exact" w:val="240"/>
          <w:jc w:val="center"/>
        </w:trPr>
        <w:tc>
          <w:tcPr>
            <w:tcW w:w="9752" w:type="dxa"/>
            <w:gridSpan w:val="2"/>
            <w:tcBorders>
              <w:top w:val="nil"/>
              <w:left w:val="nil"/>
              <w:bottom w:val="nil"/>
              <w:right w:val="nil"/>
            </w:tcBorders>
          </w:tcPr>
          <w:p w14:paraId="70C7988A" w14:textId="77777777" w:rsidR="00737696" w:rsidRPr="001628F8" w:rsidRDefault="00737696" w:rsidP="009F25AF"/>
        </w:tc>
      </w:tr>
      <w:tr w:rsidR="00737696" w:rsidRPr="001628F8" w14:paraId="12D05384" w14:textId="77777777" w:rsidTr="009F25AF">
        <w:trPr>
          <w:trHeight w:val="240"/>
          <w:jc w:val="center"/>
        </w:trPr>
        <w:tc>
          <w:tcPr>
            <w:tcW w:w="4876" w:type="dxa"/>
            <w:tcBorders>
              <w:top w:val="nil"/>
              <w:left w:val="nil"/>
              <w:bottom w:val="nil"/>
              <w:right w:val="nil"/>
            </w:tcBorders>
          </w:tcPr>
          <w:p w14:paraId="443B1875"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2A261A6B" w14:textId="77777777" w:rsidR="00737696" w:rsidRPr="001628F8" w:rsidRDefault="00737696" w:rsidP="009F25AF">
            <w:pPr>
              <w:pStyle w:val="AmColumnHeading"/>
            </w:pPr>
            <w:r w:rsidRPr="001628F8">
              <w:t>Alteração</w:t>
            </w:r>
          </w:p>
        </w:tc>
      </w:tr>
      <w:tr w:rsidR="00737696" w:rsidRPr="001628F8" w14:paraId="1BAA0FEA" w14:textId="77777777" w:rsidTr="009F25AF">
        <w:trPr>
          <w:jc w:val="center"/>
        </w:trPr>
        <w:tc>
          <w:tcPr>
            <w:tcW w:w="4876" w:type="dxa"/>
            <w:tcBorders>
              <w:top w:val="nil"/>
              <w:left w:val="nil"/>
              <w:bottom w:val="nil"/>
              <w:right w:val="nil"/>
            </w:tcBorders>
          </w:tcPr>
          <w:p w14:paraId="5D209DDB" w14:textId="77777777" w:rsidR="00737696" w:rsidRPr="001628F8" w:rsidRDefault="00737696" w:rsidP="009F25AF">
            <w:pPr>
              <w:pStyle w:val="Normal6a"/>
            </w:pPr>
          </w:p>
        </w:tc>
        <w:tc>
          <w:tcPr>
            <w:tcW w:w="4876" w:type="dxa"/>
            <w:tcBorders>
              <w:top w:val="nil"/>
              <w:left w:val="nil"/>
              <w:bottom w:val="nil"/>
              <w:right w:val="nil"/>
            </w:tcBorders>
          </w:tcPr>
          <w:p w14:paraId="4754CF86" w14:textId="77777777" w:rsidR="00737696" w:rsidRPr="001628F8" w:rsidRDefault="00737696" w:rsidP="009F25AF">
            <w:pPr>
              <w:pStyle w:val="Normal6a"/>
            </w:pPr>
            <w:r w:rsidRPr="001628F8">
              <w:rPr>
                <w:b/>
                <w:i/>
              </w:rPr>
              <w:t>(2)</w:t>
            </w:r>
            <w:r w:rsidRPr="001628F8">
              <w:tab/>
            </w:r>
            <w:r w:rsidRPr="001628F8">
              <w:rPr>
                <w:b/>
                <w:i/>
              </w:rPr>
              <w:t>Recorda que, ao nível da União, o Semestre Europeu de coordenação das políticas económicas constitui o quadro de referência para identificar as prioridades nacionais de reforma e acompanhar a sua execução; reafirma que, no âmbito do Mecanismo de Recuperação e Resiliência, as reformas incluídas nos planos nacionais de recuperação e nas suas subsequentes adendas devem ser coerentes e responder às exigências contidas nas recomendações específicas por país e nas orientações gerais do Semestre Europeu;</w:t>
            </w:r>
          </w:p>
        </w:tc>
      </w:tr>
    </w:tbl>
    <w:p w14:paraId="66313B61" w14:textId="77777777" w:rsidR="00737696" w:rsidRPr="001628F8" w:rsidRDefault="00737696" w:rsidP="00737696">
      <w:pPr>
        <w:pStyle w:val="AmOrLang"/>
      </w:pPr>
      <w:r w:rsidRPr="001628F8">
        <w:t xml:space="preserve">Or. </w:t>
      </w:r>
      <w:r w:rsidRPr="001628F8">
        <w:rPr>
          <w:rStyle w:val="HideTWBExt"/>
        </w:rPr>
        <w:t>&lt;Original&gt;</w:t>
      </w:r>
      <w:r w:rsidRPr="001628F8">
        <w:rPr>
          <w:rStyle w:val="HideTWBInt"/>
        </w:rPr>
        <w:t>{ES}</w:t>
      </w:r>
      <w:r w:rsidRPr="001628F8">
        <w:t>es</w:t>
      </w:r>
      <w:r w:rsidRPr="001628F8">
        <w:rPr>
          <w:rStyle w:val="HideTWBExt"/>
        </w:rPr>
        <w:t>&lt;/Original&gt;</w:t>
      </w:r>
    </w:p>
    <w:p w14:paraId="09BFDAFF" w14:textId="77777777" w:rsidR="00737696" w:rsidRPr="001628F8" w:rsidRDefault="00737696" w:rsidP="00737696">
      <w:r w:rsidRPr="001628F8">
        <w:rPr>
          <w:rStyle w:val="HideTWBExt"/>
        </w:rPr>
        <w:t>&lt;/Amend&gt;</w:t>
      </w:r>
    </w:p>
    <w:p w14:paraId="43F27AB5" w14:textId="77777777" w:rsidR="00737696" w:rsidRPr="001628F8" w:rsidRDefault="00737696" w:rsidP="00737696">
      <w:pPr>
        <w:pStyle w:val="AmNumberTabs"/>
      </w:pPr>
      <w:r w:rsidRPr="001628F8">
        <w:rPr>
          <w:rStyle w:val="HideTWBExt"/>
        </w:rPr>
        <w:t>&lt;Amend&gt;</w:t>
      </w:r>
      <w:r w:rsidRPr="001628F8">
        <w:t>Alteração</w:t>
      </w:r>
      <w:r w:rsidRPr="001628F8">
        <w:tab/>
      </w:r>
      <w:r w:rsidRPr="001628F8">
        <w:tab/>
      </w:r>
      <w:r w:rsidRPr="001628F8">
        <w:rPr>
          <w:rStyle w:val="HideTWBExt"/>
        </w:rPr>
        <w:t>&lt;NumAm&gt;</w:t>
      </w:r>
      <w:r w:rsidRPr="001628F8">
        <w:t>323</w:t>
      </w:r>
      <w:r w:rsidRPr="001628F8">
        <w:rPr>
          <w:rStyle w:val="HideTWBExt"/>
        </w:rPr>
        <w:t>&lt;/NumAm&gt;</w:t>
      </w:r>
    </w:p>
    <w:p w14:paraId="485A5988"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Isabel Benjumea Benjumea, Fernando Navarrete Rojas</w:t>
      </w:r>
      <w:r w:rsidRPr="00C93241">
        <w:rPr>
          <w:rStyle w:val="HideTWBExt"/>
          <w:b w:val="0"/>
          <w:lang w:val="en-GB"/>
        </w:rPr>
        <w:t>&lt;/Members&gt;</w:t>
      </w:r>
    </w:p>
    <w:p w14:paraId="4D297FD6" w14:textId="77777777" w:rsidR="00737696" w:rsidRPr="001628F8" w:rsidRDefault="00737696" w:rsidP="00737696">
      <w:pPr>
        <w:pStyle w:val="NormalBold"/>
      </w:pPr>
      <w:r w:rsidRPr="001628F8">
        <w:rPr>
          <w:rStyle w:val="HideTWBExt"/>
          <w:b w:val="0"/>
        </w:rPr>
        <w:t>&lt;/RepeatBlock-By&gt;</w:t>
      </w:r>
    </w:p>
    <w:p w14:paraId="4C1A0EE1"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1EB9BB49" w14:textId="77777777" w:rsidR="00737696" w:rsidRPr="001628F8" w:rsidRDefault="00737696" w:rsidP="00737696">
      <w:pPr>
        <w:pStyle w:val="NormalBold"/>
      </w:pPr>
      <w:r w:rsidRPr="001628F8">
        <w:rPr>
          <w:rStyle w:val="HideTWBExt"/>
        </w:rPr>
        <w:t>&lt;Article&gt;</w:t>
      </w:r>
      <w:r w:rsidRPr="001628F8">
        <w:t>N.º 20 – ponto 3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3C142D52" w14:textId="77777777" w:rsidTr="009F25AF">
        <w:trPr>
          <w:trHeight w:hRule="exact" w:val="240"/>
          <w:jc w:val="center"/>
        </w:trPr>
        <w:tc>
          <w:tcPr>
            <w:tcW w:w="9752" w:type="dxa"/>
            <w:gridSpan w:val="2"/>
            <w:tcBorders>
              <w:top w:val="nil"/>
              <w:left w:val="nil"/>
              <w:bottom w:val="nil"/>
              <w:right w:val="nil"/>
            </w:tcBorders>
          </w:tcPr>
          <w:p w14:paraId="5652A86C" w14:textId="77777777" w:rsidR="00737696" w:rsidRPr="001628F8" w:rsidRDefault="00737696" w:rsidP="009F25AF"/>
        </w:tc>
      </w:tr>
      <w:tr w:rsidR="00737696" w:rsidRPr="001628F8" w14:paraId="01F38591" w14:textId="77777777" w:rsidTr="009F25AF">
        <w:trPr>
          <w:trHeight w:val="240"/>
          <w:jc w:val="center"/>
        </w:trPr>
        <w:tc>
          <w:tcPr>
            <w:tcW w:w="4876" w:type="dxa"/>
            <w:tcBorders>
              <w:top w:val="nil"/>
              <w:left w:val="nil"/>
              <w:bottom w:val="nil"/>
              <w:right w:val="nil"/>
            </w:tcBorders>
          </w:tcPr>
          <w:p w14:paraId="6D1B86D1"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540FEC92" w14:textId="77777777" w:rsidR="00737696" w:rsidRPr="001628F8" w:rsidRDefault="00737696" w:rsidP="009F25AF">
            <w:pPr>
              <w:pStyle w:val="AmColumnHeading"/>
            </w:pPr>
            <w:r w:rsidRPr="001628F8">
              <w:t>Alteração</w:t>
            </w:r>
          </w:p>
        </w:tc>
      </w:tr>
      <w:tr w:rsidR="00737696" w:rsidRPr="001628F8" w14:paraId="22AED4BE" w14:textId="77777777" w:rsidTr="009F25AF">
        <w:trPr>
          <w:jc w:val="center"/>
        </w:trPr>
        <w:tc>
          <w:tcPr>
            <w:tcW w:w="4876" w:type="dxa"/>
            <w:tcBorders>
              <w:top w:val="nil"/>
              <w:left w:val="nil"/>
              <w:bottom w:val="nil"/>
              <w:right w:val="nil"/>
            </w:tcBorders>
          </w:tcPr>
          <w:p w14:paraId="7657CE0F" w14:textId="77777777" w:rsidR="00737696" w:rsidRPr="001628F8" w:rsidRDefault="00737696" w:rsidP="009F25AF">
            <w:pPr>
              <w:pStyle w:val="Normal6a"/>
            </w:pPr>
          </w:p>
        </w:tc>
        <w:tc>
          <w:tcPr>
            <w:tcW w:w="4876" w:type="dxa"/>
            <w:tcBorders>
              <w:top w:val="nil"/>
              <w:left w:val="nil"/>
              <w:bottom w:val="nil"/>
              <w:right w:val="nil"/>
            </w:tcBorders>
          </w:tcPr>
          <w:p w14:paraId="2189131C" w14:textId="77777777" w:rsidR="00737696" w:rsidRPr="001628F8" w:rsidRDefault="00737696" w:rsidP="009F25AF">
            <w:pPr>
              <w:pStyle w:val="Normal6a"/>
            </w:pPr>
            <w:r w:rsidRPr="001628F8">
              <w:rPr>
                <w:b/>
                <w:i/>
              </w:rPr>
              <w:t>(3)</w:t>
            </w:r>
            <w:r w:rsidRPr="001628F8">
              <w:tab/>
            </w:r>
            <w:r w:rsidRPr="001628F8">
              <w:rPr>
                <w:b/>
                <w:i/>
              </w:rPr>
              <w:t xml:space="preserve">Solicita que os marcos das reformas incluídos nos planos nacionais de recuperação, nos acordos operacionais </w:t>
            </w:r>
            <w:r w:rsidRPr="001628F8">
              <w:rPr>
                <w:b/>
                <w:i/>
              </w:rPr>
              <w:lastRenderedPageBreak/>
              <w:t>e nas subsequentes adendas disponham de uma avaliação de impacto que avalie se essas reformas cumpriram efetivamente os objetivos para os quais foram concebidas e se tiveram o impacto esperado, uma vez que condicionaram a receção de fundos europeus;</w:t>
            </w:r>
          </w:p>
        </w:tc>
      </w:tr>
    </w:tbl>
    <w:p w14:paraId="28244003" w14:textId="77777777" w:rsidR="00737696" w:rsidRPr="001628F8" w:rsidRDefault="00737696" w:rsidP="00737696">
      <w:pPr>
        <w:pStyle w:val="AmOrLang"/>
      </w:pPr>
      <w:r w:rsidRPr="001628F8">
        <w:lastRenderedPageBreak/>
        <w:t xml:space="preserve">Or. </w:t>
      </w:r>
      <w:r w:rsidRPr="001628F8">
        <w:rPr>
          <w:rStyle w:val="HideTWBExt"/>
        </w:rPr>
        <w:t>&lt;Original&gt;</w:t>
      </w:r>
      <w:r w:rsidRPr="001628F8">
        <w:rPr>
          <w:rStyle w:val="HideTWBInt"/>
        </w:rPr>
        <w:t>{ES}</w:t>
      </w:r>
      <w:r w:rsidRPr="001628F8">
        <w:t>es</w:t>
      </w:r>
      <w:r w:rsidRPr="001628F8">
        <w:rPr>
          <w:rStyle w:val="HideTWBExt"/>
        </w:rPr>
        <w:t>&lt;/Original&gt;</w:t>
      </w:r>
    </w:p>
    <w:p w14:paraId="11B87568" w14:textId="77777777" w:rsidR="00737696" w:rsidRPr="001628F8" w:rsidRDefault="00737696" w:rsidP="00737696">
      <w:r w:rsidRPr="001628F8">
        <w:rPr>
          <w:rStyle w:val="HideTWBExt"/>
        </w:rPr>
        <w:t>&lt;/Amend&gt;</w:t>
      </w:r>
    </w:p>
    <w:p w14:paraId="3B234D10" w14:textId="77777777" w:rsidR="00737696" w:rsidRPr="001628F8" w:rsidRDefault="00737696" w:rsidP="00737696">
      <w:pPr>
        <w:pStyle w:val="AmNumberTabs"/>
      </w:pPr>
      <w:r w:rsidRPr="001628F8">
        <w:rPr>
          <w:rStyle w:val="HideTWBExt"/>
        </w:rPr>
        <w:t>&lt;Amend&gt;</w:t>
      </w:r>
      <w:r w:rsidRPr="001628F8">
        <w:t>Alteração</w:t>
      </w:r>
      <w:r w:rsidRPr="001628F8">
        <w:tab/>
      </w:r>
      <w:r w:rsidRPr="001628F8">
        <w:tab/>
      </w:r>
      <w:r w:rsidRPr="001628F8">
        <w:rPr>
          <w:rStyle w:val="HideTWBExt"/>
        </w:rPr>
        <w:t>&lt;NumAm&gt;</w:t>
      </w:r>
      <w:r w:rsidRPr="001628F8">
        <w:t>324</w:t>
      </w:r>
      <w:r w:rsidRPr="001628F8">
        <w:rPr>
          <w:rStyle w:val="HideTWBExt"/>
        </w:rPr>
        <w:t>&lt;/NumAm&gt;</w:t>
      </w:r>
    </w:p>
    <w:p w14:paraId="545023AC"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Isabel Benjumea Benjumea, Fernando Navarrete Rojas</w:t>
      </w:r>
      <w:r w:rsidRPr="00C93241">
        <w:rPr>
          <w:rStyle w:val="HideTWBExt"/>
          <w:b w:val="0"/>
          <w:lang w:val="en-GB"/>
        </w:rPr>
        <w:t>&lt;/Members&gt;</w:t>
      </w:r>
    </w:p>
    <w:p w14:paraId="2175548E" w14:textId="77777777" w:rsidR="00737696" w:rsidRPr="001628F8" w:rsidRDefault="00737696" w:rsidP="00737696">
      <w:pPr>
        <w:pStyle w:val="NormalBold"/>
      </w:pPr>
      <w:r w:rsidRPr="001628F8">
        <w:rPr>
          <w:rStyle w:val="HideTWBExt"/>
          <w:b w:val="0"/>
        </w:rPr>
        <w:t>&lt;/RepeatBlock-By&gt;</w:t>
      </w:r>
    </w:p>
    <w:p w14:paraId="2D39819C"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122E1617" w14:textId="77777777" w:rsidR="00737696" w:rsidRPr="001628F8" w:rsidRDefault="00737696" w:rsidP="00737696">
      <w:pPr>
        <w:pStyle w:val="NormalBold"/>
      </w:pPr>
      <w:r w:rsidRPr="001628F8">
        <w:rPr>
          <w:rStyle w:val="HideTWBExt"/>
        </w:rPr>
        <w:t>&lt;Article&gt;</w:t>
      </w:r>
      <w:r w:rsidRPr="001628F8">
        <w:t>N.º 20 – ponto 4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0DE3DDCF" w14:textId="77777777" w:rsidTr="009F25AF">
        <w:trPr>
          <w:trHeight w:hRule="exact" w:val="240"/>
          <w:jc w:val="center"/>
        </w:trPr>
        <w:tc>
          <w:tcPr>
            <w:tcW w:w="9752" w:type="dxa"/>
            <w:gridSpan w:val="2"/>
            <w:tcBorders>
              <w:top w:val="nil"/>
              <w:left w:val="nil"/>
              <w:bottom w:val="nil"/>
              <w:right w:val="nil"/>
            </w:tcBorders>
          </w:tcPr>
          <w:p w14:paraId="0D1230B9" w14:textId="77777777" w:rsidR="00737696" w:rsidRPr="001628F8" w:rsidRDefault="00737696" w:rsidP="009F25AF"/>
        </w:tc>
      </w:tr>
      <w:tr w:rsidR="00737696" w:rsidRPr="001628F8" w14:paraId="69BEF60F" w14:textId="77777777" w:rsidTr="009F25AF">
        <w:trPr>
          <w:trHeight w:val="240"/>
          <w:jc w:val="center"/>
        </w:trPr>
        <w:tc>
          <w:tcPr>
            <w:tcW w:w="4876" w:type="dxa"/>
            <w:tcBorders>
              <w:top w:val="nil"/>
              <w:left w:val="nil"/>
              <w:bottom w:val="nil"/>
              <w:right w:val="nil"/>
            </w:tcBorders>
          </w:tcPr>
          <w:p w14:paraId="79C1154E"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7F5B39A2" w14:textId="77777777" w:rsidR="00737696" w:rsidRPr="001628F8" w:rsidRDefault="00737696" w:rsidP="009F25AF">
            <w:pPr>
              <w:pStyle w:val="AmColumnHeading"/>
            </w:pPr>
            <w:r w:rsidRPr="001628F8">
              <w:t>Alteração</w:t>
            </w:r>
          </w:p>
        </w:tc>
      </w:tr>
      <w:tr w:rsidR="00737696" w:rsidRPr="001628F8" w14:paraId="69CA718A" w14:textId="77777777" w:rsidTr="009F25AF">
        <w:trPr>
          <w:jc w:val="center"/>
        </w:trPr>
        <w:tc>
          <w:tcPr>
            <w:tcW w:w="4876" w:type="dxa"/>
            <w:tcBorders>
              <w:top w:val="nil"/>
              <w:left w:val="nil"/>
              <w:bottom w:val="nil"/>
              <w:right w:val="nil"/>
            </w:tcBorders>
          </w:tcPr>
          <w:p w14:paraId="5DF2812D" w14:textId="77777777" w:rsidR="00737696" w:rsidRPr="001628F8" w:rsidRDefault="00737696" w:rsidP="009F25AF">
            <w:pPr>
              <w:pStyle w:val="Normal6a"/>
            </w:pPr>
          </w:p>
        </w:tc>
        <w:tc>
          <w:tcPr>
            <w:tcW w:w="4876" w:type="dxa"/>
            <w:tcBorders>
              <w:top w:val="nil"/>
              <w:left w:val="nil"/>
              <w:bottom w:val="nil"/>
              <w:right w:val="nil"/>
            </w:tcBorders>
          </w:tcPr>
          <w:p w14:paraId="3B52927C" w14:textId="064D1E92" w:rsidR="00737696" w:rsidRPr="001628F8" w:rsidRDefault="00737696" w:rsidP="009F25AF">
            <w:pPr>
              <w:pStyle w:val="Normal6a"/>
            </w:pPr>
            <w:r w:rsidRPr="001628F8">
              <w:rPr>
                <w:b/>
                <w:i/>
              </w:rPr>
              <w:t>(4)</w:t>
            </w:r>
            <w:r w:rsidRPr="001628F8">
              <w:tab/>
            </w:r>
            <w:r w:rsidRPr="001628F8">
              <w:rPr>
                <w:b/>
                <w:i/>
              </w:rPr>
              <w:t>Recorda que só através de uma aplicação rápida, transparente e eficaz dos fundos pelos governos dos Estados</w:t>
            </w:r>
            <w:r w:rsidR="00C93241">
              <w:rPr>
                <w:b/>
                <w:i/>
              </w:rPr>
              <w:noBreakHyphen/>
            </w:r>
            <w:r w:rsidRPr="001628F8">
              <w:rPr>
                <w:b/>
                <w:i/>
              </w:rPr>
              <w:t>Membros, do cumprimento das reformas acordadas e dos prazos acordados é que estes fundos terão o impacto prometido no PIB da União e de cada um dos seus Estados</w:t>
            </w:r>
            <w:r w:rsidR="00C93241">
              <w:rPr>
                <w:b/>
                <w:i/>
              </w:rPr>
              <w:noBreakHyphen/>
            </w:r>
            <w:r w:rsidRPr="001628F8">
              <w:rPr>
                <w:b/>
                <w:i/>
              </w:rPr>
              <w:t>Membros;</w:t>
            </w:r>
          </w:p>
        </w:tc>
      </w:tr>
    </w:tbl>
    <w:p w14:paraId="1672BAD0" w14:textId="77777777" w:rsidR="00737696" w:rsidRPr="001628F8" w:rsidRDefault="00737696" w:rsidP="00737696">
      <w:pPr>
        <w:pStyle w:val="AmOrLang"/>
      </w:pPr>
      <w:r w:rsidRPr="001628F8">
        <w:t xml:space="preserve">Or. </w:t>
      </w:r>
      <w:r w:rsidRPr="001628F8">
        <w:rPr>
          <w:rStyle w:val="HideTWBExt"/>
        </w:rPr>
        <w:t>&lt;Original&gt;</w:t>
      </w:r>
      <w:r w:rsidRPr="001628F8">
        <w:rPr>
          <w:rStyle w:val="HideTWBInt"/>
        </w:rPr>
        <w:t>{ES}</w:t>
      </w:r>
      <w:r w:rsidRPr="001628F8">
        <w:t>es</w:t>
      </w:r>
      <w:r w:rsidRPr="001628F8">
        <w:rPr>
          <w:rStyle w:val="HideTWBExt"/>
        </w:rPr>
        <w:t>&lt;/Original&gt;</w:t>
      </w:r>
    </w:p>
    <w:p w14:paraId="4A7584D2" w14:textId="77777777" w:rsidR="00737696" w:rsidRPr="001628F8" w:rsidRDefault="00737696" w:rsidP="00737696">
      <w:r w:rsidRPr="001628F8">
        <w:rPr>
          <w:rStyle w:val="HideTWBExt"/>
        </w:rPr>
        <w:t>&lt;/Amend&gt;</w:t>
      </w:r>
    </w:p>
    <w:p w14:paraId="1E743660" w14:textId="77777777" w:rsidR="00737696" w:rsidRPr="001628F8" w:rsidRDefault="00737696" w:rsidP="00737696">
      <w:pPr>
        <w:pStyle w:val="AmNumberTabs"/>
      </w:pPr>
      <w:r w:rsidRPr="001628F8">
        <w:rPr>
          <w:rStyle w:val="HideTWBExt"/>
        </w:rPr>
        <w:t>&lt;Amend&gt;</w:t>
      </w:r>
      <w:r w:rsidRPr="001628F8">
        <w:t>Alteração</w:t>
      </w:r>
      <w:r w:rsidRPr="001628F8">
        <w:tab/>
      </w:r>
      <w:r w:rsidRPr="001628F8">
        <w:tab/>
      </w:r>
      <w:r w:rsidRPr="001628F8">
        <w:rPr>
          <w:rStyle w:val="HideTWBExt"/>
        </w:rPr>
        <w:t>&lt;NumAm&gt;</w:t>
      </w:r>
      <w:r w:rsidRPr="001628F8">
        <w:t>325</w:t>
      </w:r>
      <w:r w:rsidRPr="001628F8">
        <w:rPr>
          <w:rStyle w:val="HideTWBExt"/>
        </w:rPr>
        <w:t>&lt;/NumAm&gt;</w:t>
      </w:r>
    </w:p>
    <w:p w14:paraId="6B56BD31"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Isabel Benjumea Benjumea, Fernando Navarrete Rojas</w:t>
      </w:r>
      <w:r w:rsidRPr="00C93241">
        <w:rPr>
          <w:rStyle w:val="HideTWBExt"/>
          <w:b w:val="0"/>
          <w:lang w:val="en-GB"/>
        </w:rPr>
        <w:t>&lt;/Members&gt;</w:t>
      </w:r>
    </w:p>
    <w:p w14:paraId="79A4E31A" w14:textId="77777777" w:rsidR="00737696" w:rsidRPr="001628F8" w:rsidRDefault="00737696" w:rsidP="00737696">
      <w:pPr>
        <w:pStyle w:val="NormalBold"/>
      </w:pPr>
      <w:r w:rsidRPr="001628F8">
        <w:rPr>
          <w:rStyle w:val="HideTWBExt"/>
          <w:b w:val="0"/>
        </w:rPr>
        <w:t>&lt;/RepeatBlock-By&gt;</w:t>
      </w:r>
    </w:p>
    <w:p w14:paraId="45A968A3"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0F20095D" w14:textId="77777777" w:rsidR="00737696" w:rsidRPr="001628F8" w:rsidRDefault="00737696" w:rsidP="00737696">
      <w:pPr>
        <w:pStyle w:val="NormalBold"/>
      </w:pPr>
      <w:r w:rsidRPr="001628F8">
        <w:rPr>
          <w:rStyle w:val="HideTWBExt"/>
        </w:rPr>
        <w:t>&lt;Article&gt;</w:t>
      </w:r>
      <w:r w:rsidRPr="001628F8">
        <w:t>N.º 20 – ponto 5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25A8452D" w14:textId="77777777" w:rsidTr="009F25AF">
        <w:trPr>
          <w:trHeight w:hRule="exact" w:val="240"/>
          <w:jc w:val="center"/>
        </w:trPr>
        <w:tc>
          <w:tcPr>
            <w:tcW w:w="9752" w:type="dxa"/>
            <w:gridSpan w:val="2"/>
            <w:tcBorders>
              <w:top w:val="nil"/>
              <w:left w:val="nil"/>
              <w:bottom w:val="nil"/>
              <w:right w:val="nil"/>
            </w:tcBorders>
          </w:tcPr>
          <w:p w14:paraId="5B13E796" w14:textId="77777777" w:rsidR="00737696" w:rsidRPr="001628F8" w:rsidRDefault="00737696" w:rsidP="009F25AF"/>
        </w:tc>
      </w:tr>
      <w:tr w:rsidR="00737696" w:rsidRPr="001628F8" w14:paraId="34405014" w14:textId="77777777" w:rsidTr="009F25AF">
        <w:trPr>
          <w:trHeight w:val="240"/>
          <w:jc w:val="center"/>
        </w:trPr>
        <w:tc>
          <w:tcPr>
            <w:tcW w:w="4876" w:type="dxa"/>
            <w:tcBorders>
              <w:top w:val="nil"/>
              <w:left w:val="nil"/>
              <w:bottom w:val="nil"/>
              <w:right w:val="nil"/>
            </w:tcBorders>
          </w:tcPr>
          <w:p w14:paraId="4372A777"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208F4B16" w14:textId="77777777" w:rsidR="00737696" w:rsidRPr="001628F8" w:rsidRDefault="00737696" w:rsidP="009F25AF">
            <w:pPr>
              <w:pStyle w:val="AmColumnHeading"/>
            </w:pPr>
            <w:r w:rsidRPr="001628F8">
              <w:t>Alteração</w:t>
            </w:r>
          </w:p>
        </w:tc>
      </w:tr>
      <w:tr w:rsidR="00737696" w:rsidRPr="001628F8" w14:paraId="3031D398" w14:textId="77777777" w:rsidTr="009F25AF">
        <w:trPr>
          <w:jc w:val="center"/>
        </w:trPr>
        <w:tc>
          <w:tcPr>
            <w:tcW w:w="4876" w:type="dxa"/>
            <w:tcBorders>
              <w:top w:val="nil"/>
              <w:left w:val="nil"/>
              <w:bottom w:val="nil"/>
              <w:right w:val="nil"/>
            </w:tcBorders>
          </w:tcPr>
          <w:p w14:paraId="224CD4E0" w14:textId="77777777" w:rsidR="00737696" w:rsidRPr="001628F8" w:rsidRDefault="00737696" w:rsidP="009F25AF">
            <w:pPr>
              <w:pStyle w:val="Normal6a"/>
            </w:pPr>
          </w:p>
        </w:tc>
        <w:tc>
          <w:tcPr>
            <w:tcW w:w="4876" w:type="dxa"/>
            <w:tcBorders>
              <w:top w:val="nil"/>
              <w:left w:val="nil"/>
              <w:bottom w:val="nil"/>
              <w:right w:val="nil"/>
            </w:tcBorders>
          </w:tcPr>
          <w:p w14:paraId="788F6565" w14:textId="5DB0FC3C" w:rsidR="00737696" w:rsidRPr="001628F8" w:rsidRDefault="00737696" w:rsidP="009F25AF">
            <w:pPr>
              <w:pStyle w:val="Normal6a"/>
            </w:pPr>
            <w:r w:rsidRPr="001628F8">
              <w:rPr>
                <w:b/>
                <w:i/>
              </w:rPr>
              <w:t>(5)</w:t>
            </w:r>
            <w:r w:rsidRPr="001628F8">
              <w:tab/>
            </w:r>
            <w:r w:rsidRPr="001628F8">
              <w:rPr>
                <w:b/>
                <w:i/>
              </w:rPr>
              <w:t xml:space="preserve">Recorda que o êxito do Mecanismo de Recuperação e Resiliência não dependerá dos planos nacionais de recuperação e dos projetos neles contidos, nem do número de transferências efetuadas pela Comissão para os </w:t>
            </w:r>
            <w:r w:rsidRPr="001628F8">
              <w:rPr>
                <w:b/>
                <w:i/>
              </w:rPr>
              <w:lastRenderedPageBreak/>
              <w:t>Estados</w:t>
            </w:r>
            <w:r w:rsidR="00C93241">
              <w:rPr>
                <w:b/>
                <w:i/>
              </w:rPr>
              <w:noBreakHyphen/>
            </w:r>
            <w:r w:rsidRPr="001628F8">
              <w:rPr>
                <w:b/>
                <w:i/>
              </w:rPr>
              <w:t>Membros, mas sim da chegada rápida e eficaz dos fundos à economia real, aos setores produtivos e às empresas;</w:t>
            </w:r>
          </w:p>
        </w:tc>
      </w:tr>
    </w:tbl>
    <w:p w14:paraId="028F4A76" w14:textId="77777777" w:rsidR="00737696" w:rsidRPr="001628F8" w:rsidRDefault="00737696" w:rsidP="00737696">
      <w:pPr>
        <w:pStyle w:val="AmOrLang"/>
      </w:pPr>
      <w:r w:rsidRPr="001628F8">
        <w:lastRenderedPageBreak/>
        <w:t xml:space="preserve">Or. </w:t>
      </w:r>
      <w:r w:rsidRPr="001628F8">
        <w:rPr>
          <w:rStyle w:val="HideTWBExt"/>
        </w:rPr>
        <w:t>&lt;Original&gt;</w:t>
      </w:r>
      <w:r w:rsidRPr="001628F8">
        <w:rPr>
          <w:rStyle w:val="HideTWBInt"/>
        </w:rPr>
        <w:t>{ES}</w:t>
      </w:r>
      <w:r w:rsidRPr="001628F8">
        <w:t>es</w:t>
      </w:r>
      <w:r w:rsidRPr="001628F8">
        <w:rPr>
          <w:rStyle w:val="HideTWBExt"/>
        </w:rPr>
        <w:t>&lt;/Original&gt;</w:t>
      </w:r>
    </w:p>
    <w:p w14:paraId="4E2834FB" w14:textId="77777777" w:rsidR="00737696" w:rsidRPr="001628F8" w:rsidRDefault="00737696" w:rsidP="00737696">
      <w:r w:rsidRPr="001628F8">
        <w:rPr>
          <w:rStyle w:val="HideTWBExt"/>
        </w:rPr>
        <w:t>&lt;/Amend&gt;</w:t>
      </w:r>
    </w:p>
    <w:p w14:paraId="7D258E50" w14:textId="77777777" w:rsidR="00737696" w:rsidRPr="001628F8" w:rsidRDefault="00737696" w:rsidP="00737696">
      <w:pPr>
        <w:pStyle w:val="AmNumberTabs"/>
      </w:pPr>
      <w:r w:rsidRPr="001628F8">
        <w:rPr>
          <w:rStyle w:val="HideTWBExt"/>
        </w:rPr>
        <w:t>&lt;Amend&gt;</w:t>
      </w:r>
      <w:r w:rsidRPr="001628F8">
        <w:t>Alteração</w:t>
      </w:r>
      <w:r w:rsidRPr="001628F8">
        <w:tab/>
      </w:r>
      <w:r w:rsidRPr="001628F8">
        <w:tab/>
      </w:r>
      <w:r w:rsidRPr="001628F8">
        <w:rPr>
          <w:rStyle w:val="HideTWBExt"/>
        </w:rPr>
        <w:t>&lt;NumAm&gt;</w:t>
      </w:r>
      <w:r w:rsidRPr="001628F8">
        <w:t>326</w:t>
      </w:r>
      <w:r w:rsidRPr="001628F8">
        <w:rPr>
          <w:rStyle w:val="HideTWBExt"/>
        </w:rPr>
        <w:t>&lt;/NumAm&gt;</w:t>
      </w:r>
    </w:p>
    <w:p w14:paraId="24D187F4"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Isabel Benjumea Benjumea</w:t>
      </w:r>
      <w:r w:rsidRPr="00C93241">
        <w:rPr>
          <w:rStyle w:val="HideTWBExt"/>
          <w:b w:val="0"/>
          <w:lang w:val="en-GB"/>
        </w:rPr>
        <w:t>&lt;/Members&gt;</w:t>
      </w:r>
    </w:p>
    <w:p w14:paraId="15595CE8" w14:textId="77777777" w:rsidR="00737696" w:rsidRPr="001628F8" w:rsidRDefault="00737696" w:rsidP="00737696">
      <w:pPr>
        <w:pStyle w:val="NormalBold"/>
      </w:pPr>
      <w:r w:rsidRPr="001628F8">
        <w:rPr>
          <w:rStyle w:val="HideTWBExt"/>
          <w:b w:val="0"/>
        </w:rPr>
        <w:t>&lt;/RepeatBlock-By&gt;</w:t>
      </w:r>
    </w:p>
    <w:p w14:paraId="204DEBC7"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685AED4F" w14:textId="77777777" w:rsidR="00737696" w:rsidRPr="001628F8" w:rsidRDefault="00737696" w:rsidP="00737696">
      <w:pPr>
        <w:pStyle w:val="NormalBold"/>
      </w:pPr>
      <w:r w:rsidRPr="001628F8">
        <w:rPr>
          <w:rStyle w:val="HideTWBExt"/>
        </w:rPr>
        <w:t>&lt;Article&gt;</w:t>
      </w:r>
      <w:r w:rsidRPr="001628F8">
        <w:t>N.º 20 – ponto 6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036DC417" w14:textId="77777777" w:rsidTr="009F25AF">
        <w:trPr>
          <w:trHeight w:hRule="exact" w:val="240"/>
          <w:jc w:val="center"/>
        </w:trPr>
        <w:tc>
          <w:tcPr>
            <w:tcW w:w="9752" w:type="dxa"/>
            <w:gridSpan w:val="2"/>
            <w:tcBorders>
              <w:top w:val="nil"/>
              <w:left w:val="nil"/>
              <w:bottom w:val="nil"/>
              <w:right w:val="nil"/>
            </w:tcBorders>
          </w:tcPr>
          <w:p w14:paraId="034EDC80" w14:textId="77777777" w:rsidR="00737696" w:rsidRPr="001628F8" w:rsidRDefault="00737696" w:rsidP="009F25AF"/>
        </w:tc>
      </w:tr>
      <w:tr w:rsidR="00737696" w:rsidRPr="001628F8" w14:paraId="7D645309" w14:textId="77777777" w:rsidTr="009F25AF">
        <w:trPr>
          <w:trHeight w:val="240"/>
          <w:jc w:val="center"/>
        </w:trPr>
        <w:tc>
          <w:tcPr>
            <w:tcW w:w="4876" w:type="dxa"/>
            <w:tcBorders>
              <w:top w:val="nil"/>
              <w:left w:val="nil"/>
              <w:bottom w:val="nil"/>
              <w:right w:val="nil"/>
            </w:tcBorders>
          </w:tcPr>
          <w:p w14:paraId="25085291"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4B545597" w14:textId="77777777" w:rsidR="00737696" w:rsidRPr="001628F8" w:rsidRDefault="00737696" w:rsidP="009F25AF">
            <w:pPr>
              <w:pStyle w:val="AmColumnHeading"/>
            </w:pPr>
            <w:r w:rsidRPr="001628F8">
              <w:t>Alteração</w:t>
            </w:r>
          </w:p>
        </w:tc>
      </w:tr>
      <w:tr w:rsidR="00737696" w:rsidRPr="001628F8" w14:paraId="286AB1B7" w14:textId="77777777" w:rsidTr="009F25AF">
        <w:trPr>
          <w:jc w:val="center"/>
        </w:trPr>
        <w:tc>
          <w:tcPr>
            <w:tcW w:w="4876" w:type="dxa"/>
            <w:tcBorders>
              <w:top w:val="nil"/>
              <w:left w:val="nil"/>
              <w:bottom w:val="nil"/>
              <w:right w:val="nil"/>
            </w:tcBorders>
          </w:tcPr>
          <w:p w14:paraId="0CD28C3D" w14:textId="77777777" w:rsidR="00737696" w:rsidRPr="001628F8" w:rsidRDefault="00737696" w:rsidP="009F25AF">
            <w:pPr>
              <w:pStyle w:val="Normal6a"/>
            </w:pPr>
          </w:p>
        </w:tc>
        <w:tc>
          <w:tcPr>
            <w:tcW w:w="4876" w:type="dxa"/>
            <w:tcBorders>
              <w:top w:val="nil"/>
              <w:left w:val="nil"/>
              <w:bottom w:val="nil"/>
              <w:right w:val="nil"/>
            </w:tcBorders>
          </w:tcPr>
          <w:p w14:paraId="045ABF54" w14:textId="77777777" w:rsidR="00737696" w:rsidRPr="001628F8" w:rsidRDefault="00737696" w:rsidP="009F25AF">
            <w:pPr>
              <w:pStyle w:val="Normal6a"/>
            </w:pPr>
            <w:r w:rsidRPr="001628F8">
              <w:rPr>
                <w:b/>
                <w:i/>
              </w:rPr>
              <w:t>(6)</w:t>
            </w:r>
            <w:r w:rsidRPr="001628F8">
              <w:tab/>
            </w:r>
            <w:r w:rsidRPr="001628F8">
              <w:rPr>
                <w:b/>
                <w:i/>
              </w:rPr>
              <w:t>Observa que todas as avaliações efetuadas consideram que um dos principais problemas na gestão destes fundos é o nível excessivo de burocracia e os obstáculos administrativos; salienta que, para superar estes obstáculos, é essencial a coordenação entre as autoridades competentes para gerir este mecanismo, o que implica que os governos nacionais trabalhem em coordenação com as autoridades regionais e locais, evitando uma gestão centralizada dos fundos, que dificulta e atrasa ainda mais a sua execução;</w:t>
            </w:r>
          </w:p>
        </w:tc>
      </w:tr>
    </w:tbl>
    <w:p w14:paraId="203075CD" w14:textId="77777777" w:rsidR="00737696" w:rsidRPr="001628F8" w:rsidRDefault="00737696" w:rsidP="00737696">
      <w:pPr>
        <w:pStyle w:val="AmOrLang"/>
      </w:pPr>
      <w:r w:rsidRPr="001628F8">
        <w:t xml:space="preserve">Or. </w:t>
      </w:r>
      <w:r w:rsidRPr="001628F8">
        <w:rPr>
          <w:rStyle w:val="HideTWBExt"/>
        </w:rPr>
        <w:t>&lt;Original&gt;</w:t>
      </w:r>
      <w:r w:rsidRPr="001628F8">
        <w:rPr>
          <w:rStyle w:val="HideTWBInt"/>
        </w:rPr>
        <w:t>{ES}</w:t>
      </w:r>
      <w:r w:rsidRPr="001628F8">
        <w:t>es</w:t>
      </w:r>
      <w:r w:rsidRPr="001628F8">
        <w:rPr>
          <w:rStyle w:val="HideTWBExt"/>
        </w:rPr>
        <w:t>&lt;/Original&gt;</w:t>
      </w:r>
    </w:p>
    <w:p w14:paraId="4B2400AC" w14:textId="46E35BCD" w:rsidR="00737696" w:rsidRPr="001628F8" w:rsidRDefault="00737696" w:rsidP="00737696">
      <w:r w:rsidRPr="001628F8">
        <w:rPr>
          <w:rStyle w:val="HideTWBExt"/>
        </w:rPr>
        <w:t>&lt;/Amend&gt;</w:t>
      </w:r>
    </w:p>
    <w:p w14:paraId="100AAE7F" w14:textId="77777777" w:rsidR="00737696" w:rsidRPr="001628F8" w:rsidRDefault="00737696" w:rsidP="00737696">
      <w:pPr>
        <w:pStyle w:val="AmNumberTabs"/>
      </w:pPr>
      <w:r w:rsidRPr="001628F8">
        <w:rPr>
          <w:rStyle w:val="HideTWBExt"/>
        </w:rPr>
        <w:t>&lt;Amend&gt;</w:t>
      </w:r>
      <w:r w:rsidRPr="001628F8">
        <w:t>Alteração</w:t>
      </w:r>
      <w:r w:rsidRPr="001628F8">
        <w:tab/>
      </w:r>
      <w:r w:rsidRPr="001628F8">
        <w:tab/>
      </w:r>
      <w:r w:rsidRPr="001628F8">
        <w:rPr>
          <w:rStyle w:val="HideTWBExt"/>
        </w:rPr>
        <w:t>&lt;NumAm&gt;</w:t>
      </w:r>
      <w:r w:rsidRPr="001628F8">
        <w:t>327</w:t>
      </w:r>
      <w:r w:rsidRPr="001628F8">
        <w:rPr>
          <w:rStyle w:val="HideTWBExt"/>
        </w:rPr>
        <w:t>&lt;/NumAm&gt;</w:t>
      </w:r>
    </w:p>
    <w:p w14:paraId="04D4FE6E"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Jonás Fernández</w:t>
      </w:r>
      <w:r w:rsidRPr="00C93241">
        <w:rPr>
          <w:rStyle w:val="HideTWBExt"/>
          <w:b w:val="0"/>
          <w:lang w:val="en-GB"/>
        </w:rPr>
        <w:t>&lt;/Members&gt;</w:t>
      </w:r>
    </w:p>
    <w:p w14:paraId="7A316F97" w14:textId="77777777" w:rsidR="00737696" w:rsidRPr="001628F8" w:rsidRDefault="00737696" w:rsidP="00737696">
      <w:pPr>
        <w:pStyle w:val="NormalBold"/>
      </w:pPr>
      <w:r w:rsidRPr="001628F8">
        <w:rPr>
          <w:rStyle w:val="HideTWBExt"/>
          <w:b w:val="0"/>
        </w:rPr>
        <w:t>&lt;/RepeatBlock-By&gt;</w:t>
      </w:r>
    </w:p>
    <w:p w14:paraId="5592E572"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7F792E56" w14:textId="116FC546" w:rsidR="00737696" w:rsidRPr="001628F8" w:rsidRDefault="00737696" w:rsidP="00737696">
      <w:pPr>
        <w:pStyle w:val="NormalBold"/>
      </w:pPr>
      <w:r w:rsidRPr="001628F8">
        <w:rPr>
          <w:rStyle w:val="HideTWBExt"/>
        </w:rPr>
        <w:t>&lt;Article&gt;</w:t>
      </w:r>
      <w:r w:rsidRPr="001628F8">
        <w:t>N.º 20</w:t>
      </w:r>
      <w:r w:rsidR="00C93241">
        <w:noBreakHyphen/>
      </w:r>
      <w:r w:rsidRPr="001628F8">
        <w:t>A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29F3A081" w14:textId="77777777" w:rsidTr="009F25AF">
        <w:trPr>
          <w:trHeight w:hRule="exact" w:val="240"/>
          <w:jc w:val="center"/>
        </w:trPr>
        <w:tc>
          <w:tcPr>
            <w:tcW w:w="9752" w:type="dxa"/>
            <w:gridSpan w:val="2"/>
            <w:tcBorders>
              <w:top w:val="nil"/>
              <w:left w:val="nil"/>
              <w:bottom w:val="nil"/>
              <w:right w:val="nil"/>
            </w:tcBorders>
          </w:tcPr>
          <w:p w14:paraId="66F396F8" w14:textId="77777777" w:rsidR="00737696" w:rsidRPr="001628F8" w:rsidRDefault="00737696" w:rsidP="009F25AF"/>
        </w:tc>
      </w:tr>
      <w:tr w:rsidR="00737696" w:rsidRPr="001628F8" w14:paraId="730E4FFF" w14:textId="77777777" w:rsidTr="009F25AF">
        <w:trPr>
          <w:trHeight w:val="240"/>
          <w:jc w:val="center"/>
        </w:trPr>
        <w:tc>
          <w:tcPr>
            <w:tcW w:w="4876" w:type="dxa"/>
            <w:tcBorders>
              <w:top w:val="nil"/>
              <w:left w:val="nil"/>
              <w:bottom w:val="nil"/>
              <w:right w:val="nil"/>
            </w:tcBorders>
          </w:tcPr>
          <w:p w14:paraId="02614ABC"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697CC7EA" w14:textId="77777777" w:rsidR="00737696" w:rsidRPr="001628F8" w:rsidRDefault="00737696" w:rsidP="009F25AF">
            <w:pPr>
              <w:pStyle w:val="AmColumnHeading"/>
            </w:pPr>
            <w:r w:rsidRPr="001628F8">
              <w:t>Alteração</w:t>
            </w:r>
          </w:p>
        </w:tc>
      </w:tr>
      <w:tr w:rsidR="00737696" w:rsidRPr="001628F8" w14:paraId="7AE0E3C7" w14:textId="77777777" w:rsidTr="009F25AF">
        <w:trPr>
          <w:jc w:val="center"/>
        </w:trPr>
        <w:tc>
          <w:tcPr>
            <w:tcW w:w="4876" w:type="dxa"/>
            <w:tcBorders>
              <w:top w:val="nil"/>
              <w:left w:val="nil"/>
              <w:bottom w:val="nil"/>
              <w:right w:val="nil"/>
            </w:tcBorders>
          </w:tcPr>
          <w:p w14:paraId="071FE160" w14:textId="77777777" w:rsidR="00737696" w:rsidRPr="001628F8" w:rsidRDefault="00737696" w:rsidP="009F25AF">
            <w:pPr>
              <w:pStyle w:val="Normal6a"/>
            </w:pPr>
          </w:p>
        </w:tc>
        <w:tc>
          <w:tcPr>
            <w:tcW w:w="4876" w:type="dxa"/>
            <w:tcBorders>
              <w:top w:val="nil"/>
              <w:left w:val="nil"/>
              <w:bottom w:val="nil"/>
              <w:right w:val="nil"/>
            </w:tcBorders>
          </w:tcPr>
          <w:p w14:paraId="6D15DD8A" w14:textId="7C91E631" w:rsidR="00737696" w:rsidRPr="001628F8" w:rsidRDefault="00737696" w:rsidP="009F25AF">
            <w:pPr>
              <w:pStyle w:val="Normal6a"/>
            </w:pPr>
            <w:r w:rsidRPr="001628F8">
              <w:rPr>
                <w:b/>
                <w:i/>
              </w:rPr>
              <w:t>20</w:t>
            </w:r>
            <w:r w:rsidR="00C93241">
              <w:rPr>
                <w:b/>
                <w:i/>
              </w:rPr>
              <w:noBreakHyphen/>
            </w:r>
            <w:r w:rsidRPr="001628F8">
              <w:rPr>
                <w:b/>
                <w:i/>
              </w:rPr>
              <w:t>A.</w:t>
            </w:r>
            <w:r w:rsidRPr="001628F8">
              <w:tab/>
            </w:r>
            <w:r w:rsidRPr="001628F8">
              <w:rPr>
                <w:b/>
                <w:i/>
              </w:rPr>
              <w:t>Partilha a opinião de que as recomendações específicas por país (REP) para 2025 devem centrar</w:t>
            </w:r>
            <w:r w:rsidR="00C93241">
              <w:rPr>
                <w:b/>
                <w:i/>
              </w:rPr>
              <w:noBreakHyphen/>
            </w:r>
            <w:r w:rsidRPr="001628F8">
              <w:rPr>
                <w:b/>
                <w:i/>
              </w:rPr>
              <w:t xml:space="preserve">se num conjunto limitado de desafios; sublinha que elas também têm de servir para promover um crescimento económico sólido e inclusivo, </w:t>
            </w:r>
            <w:r w:rsidRPr="001628F8">
              <w:rPr>
                <w:b/>
                <w:i/>
              </w:rPr>
              <w:lastRenderedPageBreak/>
              <w:t>reforçar a competitividade e a estabilidade macroeconómica, promover as transições ecológica e digital e assegurar a equidade social e intergeracional; insta a Comissão, neste contexto, a estabelecer uma ligação mais estreita entre as REP e os relatórios por país conexos; insta ao acompanhamento eficaz da aplicação das REP e das reformas pertinentes, bem como dos progressos realizados na redução dos défices de investimento identificados; realça que as REP devem ter em conta as vulnerabilidades sociais e o desemprego;</w:t>
            </w:r>
          </w:p>
        </w:tc>
      </w:tr>
    </w:tbl>
    <w:p w14:paraId="208F31D2" w14:textId="77777777" w:rsidR="00737696" w:rsidRPr="00C93241" w:rsidRDefault="00737696" w:rsidP="00737696">
      <w:pPr>
        <w:pStyle w:val="AmOrLang"/>
        <w:rPr>
          <w:lang w:val="en-GB"/>
        </w:rPr>
      </w:pPr>
      <w:r w:rsidRPr="00C93241">
        <w:rPr>
          <w:lang w:val="en-GB"/>
        </w:rPr>
        <w:lastRenderedPageBreak/>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307707C0" w14:textId="77777777" w:rsidR="00737696" w:rsidRPr="00C93241" w:rsidRDefault="00737696" w:rsidP="00737696">
      <w:pPr>
        <w:rPr>
          <w:lang w:val="en-GB"/>
        </w:rPr>
      </w:pPr>
      <w:r w:rsidRPr="00C93241">
        <w:rPr>
          <w:rStyle w:val="HideTWBExt"/>
          <w:lang w:val="en-GB"/>
        </w:rPr>
        <w:t>&lt;/Amend&gt;</w:t>
      </w:r>
    </w:p>
    <w:p w14:paraId="645D2579"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328</w:t>
      </w:r>
      <w:r w:rsidRPr="00C93241">
        <w:rPr>
          <w:rStyle w:val="HideTWBExt"/>
          <w:lang w:val="en-GB"/>
        </w:rPr>
        <w:t>&lt;/NumAm&gt;</w:t>
      </w:r>
    </w:p>
    <w:p w14:paraId="647391F5"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Claire Fita, Carla Tavares, Lara Wolters, Matthias Ecke, Evelyn Regner, Jonás Fernández</w:t>
      </w:r>
      <w:r w:rsidRPr="00C93241">
        <w:rPr>
          <w:rStyle w:val="HideTWBExt"/>
          <w:b w:val="0"/>
          <w:lang w:val="en-GB"/>
        </w:rPr>
        <w:t>&lt;/Members&gt;</w:t>
      </w:r>
    </w:p>
    <w:p w14:paraId="40B35FA3" w14:textId="77777777" w:rsidR="00737696" w:rsidRPr="001628F8" w:rsidRDefault="00737696" w:rsidP="00737696">
      <w:pPr>
        <w:pStyle w:val="NormalBold"/>
      </w:pPr>
      <w:r w:rsidRPr="001628F8">
        <w:rPr>
          <w:rStyle w:val="HideTWBExt"/>
          <w:b w:val="0"/>
        </w:rPr>
        <w:t>&lt;/RepeatBlock-By&gt;</w:t>
      </w:r>
    </w:p>
    <w:p w14:paraId="3C68BED1"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196D2029" w14:textId="17306EE0" w:rsidR="00737696" w:rsidRPr="001628F8" w:rsidRDefault="00737696" w:rsidP="00737696">
      <w:pPr>
        <w:pStyle w:val="NormalBold"/>
      </w:pPr>
      <w:r w:rsidRPr="001628F8">
        <w:rPr>
          <w:rStyle w:val="HideTWBExt"/>
        </w:rPr>
        <w:t>&lt;Article&gt;</w:t>
      </w:r>
      <w:r w:rsidRPr="001628F8">
        <w:t>N.º 20</w:t>
      </w:r>
      <w:r w:rsidR="00C93241">
        <w:noBreakHyphen/>
      </w:r>
      <w:r w:rsidRPr="001628F8">
        <w:t>A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24E71F76" w14:textId="77777777" w:rsidTr="009F25AF">
        <w:trPr>
          <w:trHeight w:hRule="exact" w:val="240"/>
          <w:jc w:val="center"/>
        </w:trPr>
        <w:tc>
          <w:tcPr>
            <w:tcW w:w="9752" w:type="dxa"/>
            <w:gridSpan w:val="2"/>
            <w:tcBorders>
              <w:top w:val="nil"/>
              <w:left w:val="nil"/>
              <w:bottom w:val="nil"/>
              <w:right w:val="nil"/>
            </w:tcBorders>
          </w:tcPr>
          <w:p w14:paraId="0A777C45" w14:textId="77777777" w:rsidR="00737696" w:rsidRPr="001628F8" w:rsidRDefault="00737696" w:rsidP="009F25AF"/>
        </w:tc>
      </w:tr>
      <w:tr w:rsidR="00737696" w:rsidRPr="001628F8" w14:paraId="39578C72" w14:textId="77777777" w:rsidTr="009F25AF">
        <w:trPr>
          <w:trHeight w:val="240"/>
          <w:jc w:val="center"/>
        </w:trPr>
        <w:tc>
          <w:tcPr>
            <w:tcW w:w="4876" w:type="dxa"/>
            <w:tcBorders>
              <w:top w:val="nil"/>
              <w:left w:val="nil"/>
              <w:bottom w:val="nil"/>
              <w:right w:val="nil"/>
            </w:tcBorders>
          </w:tcPr>
          <w:p w14:paraId="51AEB4C7"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365A1800" w14:textId="77777777" w:rsidR="00737696" w:rsidRPr="001628F8" w:rsidRDefault="00737696" w:rsidP="009F25AF">
            <w:pPr>
              <w:pStyle w:val="AmColumnHeading"/>
            </w:pPr>
            <w:r w:rsidRPr="001628F8">
              <w:t>Alteração</w:t>
            </w:r>
          </w:p>
        </w:tc>
      </w:tr>
      <w:tr w:rsidR="00737696" w:rsidRPr="001628F8" w14:paraId="39917E47" w14:textId="77777777" w:rsidTr="009F25AF">
        <w:trPr>
          <w:jc w:val="center"/>
        </w:trPr>
        <w:tc>
          <w:tcPr>
            <w:tcW w:w="4876" w:type="dxa"/>
            <w:tcBorders>
              <w:top w:val="nil"/>
              <w:left w:val="nil"/>
              <w:bottom w:val="nil"/>
              <w:right w:val="nil"/>
            </w:tcBorders>
          </w:tcPr>
          <w:p w14:paraId="6EB3C016" w14:textId="77777777" w:rsidR="00737696" w:rsidRPr="001628F8" w:rsidRDefault="00737696" w:rsidP="009F25AF">
            <w:pPr>
              <w:pStyle w:val="Normal6a"/>
            </w:pPr>
          </w:p>
        </w:tc>
        <w:tc>
          <w:tcPr>
            <w:tcW w:w="4876" w:type="dxa"/>
            <w:tcBorders>
              <w:top w:val="nil"/>
              <w:left w:val="nil"/>
              <w:bottom w:val="nil"/>
              <w:right w:val="nil"/>
            </w:tcBorders>
          </w:tcPr>
          <w:p w14:paraId="00DD018F" w14:textId="21758084" w:rsidR="00737696" w:rsidRPr="001628F8" w:rsidRDefault="00737696" w:rsidP="009F25AF">
            <w:pPr>
              <w:pStyle w:val="Normal6a"/>
            </w:pPr>
            <w:r w:rsidRPr="001628F8">
              <w:rPr>
                <w:b/>
                <w:i/>
              </w:rPr>
              <w:t>20</w:t>
            </w:r>
            <w:r w:rsidR="00C93241">
              <w:rPr>
                <w:b/>
                <w:i/>
              </w:rPr>
              <w:noBreakHyphen/>
            </w:r>
            <w:r w:rsidRPr="001628F8">
              <w:rPr>
                <w:b/>
                <w:i/>
              </w:rPr>
              <w:t>A.</w:t>
            </w:r>
            <w:r w:rsidRPr="001628F8">
              <w:tab/>
            </w:r>
            <w:r w:rsidRPr="001628F8">
              <w:rPr>
                <w:b/>
                <w:i/>
              </w:rPr>
              <w:t>Salienta que as receitas públicas, bem como a despesa pública, são essenciais para assegurar a sustentabilidade das finanças públicas; considera, por conseguinte, necessário sujeitar o nível dos impostos e direitos nos Estados</w:t>
            </w:r>
            <w:r w:rsidR="00C93241">
              <w:rPr>
                <w:b/>
                <w:i/>
              </w:rPr>
              <w:noBreakHyphen/>
            </w:r>
            <w:r w:rsidRPr="001628F8">
              <w:rPr>
                <w:b/>
                <w:i/>
              </w:rPr>
              <w:t>Membros a uma maior coordenação europeia, a fim de evitar a concorrência fiscal; salienta, a este respeito, a tarefa atribuída ao comissário responsável pela Economia e Produtividade de assegurar que o sistema fiscal desempenhe um papel crucial no apoio à descarbonização e à competitividade da Europa e garanta a justiça social;</w:t>
            </w:r>
          </w:p>
        </w:tc>
      </w:tr>
    </w:tbl>
    <w:p w14:paraId="1DA62D88"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0B2D8124" w14:textId="77777777" w:rsidR="00737696" w:rsidRPr="00C93241" w:rsidRDefault="00737696" w:rsidP="00737696">
      <w:pPr>
        <w:rPr>
          <w:lang w:val="en-GB"/>
        </w:rPr>
      </w:pPr>
      <w:r w:rsidRPr="00C93241">
        <w:rPr>
          <w:rStyle w:val="HideTWBExt"/>
          <w:lang w:val="en-GB"/>
        </w:rPr>
        <w:t>&lt;/Amend&gt;</w:t>
      </w:r>
    </w:p>
    <w:p w14:paraId="1DA8ADFE" w14:textId="77777777" w:rsidR="00737696" w:rsidRPr="00C93241" w:rsidRDefault="00737696" w:rsidP="00737696">
      <w:pPr>
        <w:pStyle w:val="AmNumberTabs"/>
        <w:rPr>
          <w:lang w:val="en-GB"/>
        </w:rPr>
      </w:pPr>
      <w:r w:rsidRPr="00C93241">
        <w:rPr>
          <w:rStyle w:val="HideTWBExt"/>
          <w:lang w:val="en-GB"/>
        </w:rPr>
        <w:lastRenderedPageBreak/>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329</w:t>
      </w:r>
      <w:r w:rsidRPr="00C93241">
        <w:rPr>
          <w:rStyle w:val="HideTWBExt"/>
          <w:lang w:val="en-GB"/>
        </w:rPr>
        <w:t>&lt;/NumAm&gt;</w:t>
      </w:r>
    </w:p>
    <w:p w14:paraId="6B27AB5C"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Marie Toussaint</w:t>
      </w:r>
      <w:r w:rsidRPr="00C93241">
        <w:rPr>
          <w:rStyle w:val="HideTWBExt"/>
          <w:b w:val="0"/>
          <w:lang w:val="en-GB"/>
        </w:rPr>
        <w:t>&lt;/Members&gt;</w:t>
      </w:r>
    </w:p>
    <w:p w14:paraId="6BE5CA33" w14:textId="77777777" w:rsidR="00737696" w:rsidRPr="001628F8" w:rsidRDefault="00737696" w:rsidP="00737696">
      <w:r w:rsidRPr="001628F8">
        <w:rPr>
          <w:rStyle w:val="HideTWBExt"/>
        </w:rPr>
        <w:t>&lt;AuNomDe&gt;</w:t>
      </w:r>
      <w:r w:rsidRPr="001628F8">
        <w:rPr>
          <w:rStyle w:val="HideTWBInt"/>
        </w:rPr>
        <w:t>{Greens/EFA}</w:t>
      </w:r>
      <w:r w:rsidRPr="001628F8">
        <w:t>em nome do Grupo Verdes/ALE</w:t>
      </w:r>
      <w:r w:rsidRPr="001628F8">
        <w:rPr>
          <w:rStyle w:val="HideTWBExt"/>
        </w:rPr>
        <w:t>&lt;/AuNomDe&gt;</w:t>
      </w:r>
    </w:p>
    <w:p w14:paraId="698B0860" w14:textId="77777777" w:rsidR="00737696" w:rsidRPr="001628F8" w:rsidRDefault="00737696" w:rsidP="00737696">
      <w:pPr>
        <w:pStyle w:val="NormalBold"/>
      </w:pPr>
      <w:r w:rsidRPr="001628F8">
        <w:rPr>
          <w:rStyle w:val="HideTWBExt"/>
          <w:b w:val="0"/>
        </w:rPr>
        <w:t>&lt;/RepeatBlock-By&gt;</w:t>
      </w:r>
    </w:p>
    <w:p w14:paraId="15CD42D7"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7E89DE29" w14:textId="4E774AEA" w:rsidR="00737696" w:rsidRPr="001628F8" w:rsidRDefault="00737696" w:rsidP="00737696">
      <w:pPr>
        <w:pStyle w:val="NormalBold"/>
      </w:pPr>
      <w:r w:rsidRPr="001628F8">
        <w:rPr>
          <w:rStyle w:val="HideTWBExt"/>
        </w:rPr>
        <w:t>&lt;Article&gt;</w:t>
      </w:r>
      <w:r w:rsidRPr="001628F8">
        <w:t>N.º 20</w:t>
      </w:r>
      <w:r w:rsidR="00C93241">
        <w:noBreakHyphen/>
      </w:r>
      <w:r w:rsidRPr="001628F8">
        <w:t>A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0C88DCC4" w14:textId="77777777" w:rsidTr="009F25AF">
        <w:trPr>
          <w:trHeight w:hRule="exact" w:val="240"/>
          <w:jc w:val="center"/>
        </w:trPr>
        <w:tc>
          <w:tcPr>
            <w:tcW w:w="9752" w:type="dxa"/>
            <w:gridSpan w:val="2"/>
            <w:tcBorders>
              <w:top w:val="nil"/>
              <w:left w:val="nil"/>
              <w:bottom w:val="nil"/>
              <w:right w:val="nil"/>
            </w:tcBorders>
          </w:tcPr>
          <w:p w14:paraId="0A1CC39C" w14:textId="77777777" w:rsidR="00737696" w:rsidRPr="001628F8" w:rsidRDefault="00737696" w:rsidP="009F25AF"/>
        </w:tc>
      </w:tr>
      <w:tr w:rsidR="00737696" w:rsidRPr="001628F8" w14:paraId="2BA55C7D" w14:textId="77777777" w:rsidTr="009F25AF">
        <w:trPr>
          <w:trHeight w:val="240"/>
          <w:jc w:val="center"/>
        </w:trPr>
        <w:tc>
          <w:tcPr>
            <w:tcW w:w="4876" w:type="dxa"/>
            <w:tcBorders>
              <w:top w:val="nil"/>
              <w:left w:val="nil"/>
              <w:bottom w:val="nil"/>
              <w:right w:val="nil"/>
            </w:tcBorders>
          </w:tcPr>
          <w:p w14:paraId="7989FB4E"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3D7AD0B4" w14:textId="77777777" w:rsidR="00737696" w:rsidRPr="001628F8" w:rsidRDefault="00737696" w:rsidP="009F25AF">
            <w:pPr>
              <w:pStyle w:val="AmColumnHeading"/>
            </w:pPr>
            <w:r w:rsidRPr="001628F8">
              <w:t>Alteração</w:t>
            </w:r>
          </w:p>
        </w:tc>
      </w:tr>
      <w:tr w:rsidR="00737696" w:rsidRPr="001628F8" w14:paraId="4ABB1181" w14:textId="77777777" w:rsidTr="009F25AF">
        <w:trPr>
          <w:jc w:val="center"/>
        </w:trPr>
        <w:tc>
          <w:tcPr>
            <w:tcW w:w="4876" w:type="dxa"/>
            <w:tcBorders>
              <w:top w:val="nil"/>
              <w:left w:val="nil"/>
              <w:bottom w:val="nil"/>
              <w:right w:val="nil"/>
            </w:tcBorders>
          </w:tcPr>
          <w:p w14:paraId="01D9EBC0" w14:textId="77777777" w:rsidR="00737696" w:rsidRPr="001628F8" w:rsidRDefault="00737696" w:rsidP="009F25AF">
            <w:pPr>
              <w:pStyle w:val="Normal6a"/>
            </w:pPr>
          </w:p>
        </w:tc>
        <w:tc>
          <w:tcPr>
            <w:tcW w:w="4876" w:type="dxa"/>
            <w:tcBorders>
              <w:top w:val="nil"/>
              <w:left w:val="nil"/>
              <w:bottom w:val="nil"/>
              <w:right w:val="nil"/>
            </w:tcBorders>
          </w:tcPr>
          <w:p w14:paraId="2035CB0A" w14:textId="48FA49E5" w:rsidR="00737696" w:rsidRPr="001628F8" w:rsidRDefault="00737696" w:rsidP="009F25AF">
            <w:pPr>
              <w:pStyle w:val="Normal6a"/>
            </w:pPr>
            <w:r w:rsidRPr="001628F8">
              <w:rPr>
                <w:b/>
                <w:i/>
              </w:rPr>
              <w:t>20</w:t>
            </w:r>
            <w:r w:rsidR="00C93241">
              <w:rPr>
                <w:b/>
                <w:i/>
              </w:rPr>
              <w:noBreakHyphen/>
            </w:r>
            <w:r w:rsidRPr="001628F8">
              <w:rPr>
                <w:b/>
                <w:i/>
              </w:rPr>
              <w:t>A.</w:t>
            </w:r>
            <w:r w:rsidRPr="001628F8">
              <w:tab/>
            </w:r>
            <w:r w:rsidRPr="001628F8">
              <w:rPr>
                <w:b/>
                <w:i/>
              </w:rPr>
              <w:t>Lamenta que, nas recomendações da Comissão para 2024, apenas dois Estados</w:t>
            </w:r>
            <w:r w:rsidR="00C93241">
              <w:rPr>
                <w:b/>
                <w:i/>
              </w:rPr>
              <w:noBreakHyphen/>
            </w:r>
            <w:r w:rsidRPr="001628F8">
              <w:rPr>
                <w:b/>
                <w:i/>
              </w:rPr>
              <w:t>Membros tenham recebido uma recomendação específica por país (REP) sobre o planeamento fiscal agressivo; apela a uma análise mais exaustiva, através do Semestre Europeu e das subsequentes REP, do nível de impostos e direitos nos Estados</w:t>
            </w:r>
            <w:r w:rsidR="00C93241">
              <w:rPr>
                <w:b/>
                <w:i/>
              </w:rPr>
              <w:noBreakHyphen/>
            </w:r>
            <w:r w:rsidRPr="001628F8">
              <w:rPr>
                <w:b/>
                <w:i/>
              </w:rPr>
              <w:t>Membros sobre o trabalho, a riqueza, a poluição e o consumo, a fim de assegurar uma maior coordenação, uma convergência social ascendente e evitar a concorrência fiscal;</w:t>
            </w:r>
          </w:p>
        </w:tc>
      </w:tr>
    </w:tbl>
    <w:p w14:paraId="059B6EAA"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36F11958" w14:textId="77777777" w:rsidR="00737696" w:rsidRPr="00C93241" w:rsidRDefault="00737696" w:rsidP="00737696">
      <w:pPr>
        <w:rPr>
          <w:lang w:val="en-GB"/>
        </w:rPr>
      </w:pPr>
      <w:r w:rsidRPr="00C93241">
        <w:rPr>
          <w:rStyle w:val="HideTWBExt"/>
          <w:lang w:val="en-GB"/>
        </w:rPr>
        <w:t>&lt;/Amend&gt;</w:t>
      </w:r>
    </w:p>
    <w:p w14:paraId="02242C40" w14:textId="77777777" w:rsidR="00737696" w:rsidRPr="00C93241" w:rsidRDefault="00737696" w:rsidP="00737696">
      <w:pPr>
        <w:pStyle w:val="AmNumberTabs"/>
        <w:rPr>
          <w:lang w:val="en-GB"/>
        </w:rPr>
      </w:pPr>
      <w:r w:rsidRPr="00C93241">
        <w:rPr>
          <w:rStyle w:val="HideTWBExt"/>
          <w:lang w:val="en-GB"/>
        </w:rPr>
        <w:t>&lt;Amend&gt;</w:t>
      </w:r>
      <w:r w:rsidRPr="00C93241">
        <w:rPr>
          <w:lang w:val="en-GB"/>
        </w:rPr>
        <w:t>Alteração</w:t>
      </w:r>
      <w:r w:rsidRPr="00C93241">
        <w:rPr>
          <w:lang w:val="en-GB"/>
        </w:rPr>
        <w:tab/>
      </w:r>
      <w:r w:rsidRPr="00C93241">
        <w:rPr>
          <w:lang w:val="en-GB"/>
        </w:rPr>
        <w:tab/>
      </w:r>
      <w:r w:rsidRPr="00C93241">
        <w:rPr>
          <w:rStyle w:val="HideTWBExt"/>
          <w:lang w:val="en-GB"/>
        </w:rPr>
        <w:t>&lt;NumAm&gt;</w:t>
      </w:r>
      <w:r w:rsidRPr="00C93241">
        <w:rPr>
          <w:lang w:val="en-GB"/>
        </w:rPr>
        <w:t>330</w:t>
      </w:r>
      <w:r w:rsidRPr="00C93241">
        <w:rPr>
          <w:rStyle w:val="HideTWBExt"/>
          <w:lang w:val="en-GB"/>
        </w:rPr>
        <w:t>&lt;/NumAm&gt;</w:t>
      </w:r>
    </w:p>
    <w:p w14:paraId="40C2466D" w14:textId="77777777" w:rsidR="00737696" w:rsidRPr="00C93241" w:rsidRDefault="00737696" w:rsidP="00737696">
      <w:pPr>
        <w:pStyle w:val="NormalBold"/>
        <w:rPr>
          <w:lang w:val="en-GB"/>
        </w:rPr>
      </w:pPr>
      <w:r w:rsidRPr="00C93241">
        <w:rPr>
          <w:rStyle w:val="HideTWBExt"/>
          <w:b w:val="0"/>
          <w:lang w:val="en-GB"/>
        </w:rPr>
        <w:t>&lt;RepeatBlock-By&gt;&lt;Members&gt;</w:t>
      </w:r>
      <w:r w:rsidRPr="00C93241">
        <w:rPr>
          <w:lang w:val="en-GB"/>
        </w:rPr>
        <w:t>Claire Fita, Thomas Bajada, Carla Tavares, Lara Wolters, Matthias Ecke, Evelyn Regner</w:t>
      </w:r>
      <w:r w:rsidRPr="00C93241">
        <w:rPr>
          <w:rStyle w:val="HideTWBExt"/>
          <w:b w:val="0"/>
          <w:lang w:val="en-GB"/>
        </w:rPr>
        <w:t>&lt;/Members&gt;</w:t>
      </w:r>
    </w:p>
    <w:p w14:paraId="78149FC2" w14:textId="77777777" w:rsidR="00737696" w:rsidRPr="001628F8" w:rsidRDefault="00737696" w:rsidP="00737696">
      <w:pPr>
        <w:pStyle w:val="NormalBold"/>
      </w:pPr>
      <w:r w:rsidRPr="001628F8">
        <w:rPr>
          <w:rStyle w:val="HideTWBExt"/>
          <w:b w:val="0"/>
        </w:rPr>
        <w:t>&lt;/RepeatBlock-By&gt;</w:t>
      </w:r>
    </w:p>
    <w:p w14:paraId="4A41D65A" w14:textId="77777777" w:rsidR="00737696" w:rsidRPr="001628F8" w:rsidRDefault="00737696" w:rsidP="00737696">
      <w:pPr>
        <w:pStyle w:val="NormalBold"/>
      </w:pPr>
      <w:r w:rsidRPr="001628F8">
        <w:rPr>
          <w:rStyle w:val="HideTWBExt"/>
        </w:rPr>
        <w:t>&lt;DocAmend&gt;</w:t>
      </w:r>
      <w:r w:rsidRPr="001628F8">
        <w:t>Proposta de resolução</w:t>
      </w:r>
      <w:r w:rsidRPr="001628F8">
        <w:rPr>
          <w:rStyle w:val="HideTWBExt"/>
        </w:rPr>
        <w:t>&lt;/DocAmend&gt;</w:t>
      </w:r>
    </w:p>
    <w:p w14:paraId="5AC924B8" w14:textId="06CFD686" w:rsidR="00737696" w:rsidRPr="001628F8" w:rsidRDefault="00737696" w:rsidP="00737696">
      <w:pPr>
        <w:pStyle w:val="NormalBold"/>
      </w:pPr>
      <w:r w:rsidRPr="001628F8">
        <w:rPr>
          <w:rStyle w:val="HideTWBExt"/>
        </w:rPr>
        <w:t>&lt;Article&gt;</w:t>
      </w:r>
      <w:r w:rsidRPr="001628F8">
        <w:t>N.º 20</w:t>
      </w:r>
      <w:r w:rsidR="00C93241">
        <w:noBreakHyphen/>
      </w:r>
      <w:r w:rsidRPr="001628F8">
        <w:t>B (novo)</w:t>
      </w:r>
      <w:r w:rsidRPr="001628F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696" w:rsidRPr="001628F8" w14:paraId="1C7F29D3" w14:textId="77777777" w:rsidTr="009F25AF">
        <w:trPr>
          <w:trHeight w:hRule="exact" w:val="240"/>
          <w:jc w:val="center"/>
        </w:trPr>
        <w:tc>
          <w:tcPr>
            <w:tcW w:w="9752" w:type="dxa"/>
            <w:gridSpan w:val="2"/>
            <w:tcBorders>
              <w:top w:val="nil"/>
              <w:left w:val="nil"/>
              <w:bottom w:val="nil"/>
              <w:right w:val="nil"/>
            </w:tcBorders>
          </w:tcPr>
          <w:p w14:paraId="71928181" w14:textId="77777777" w:rsidR="00737696" w:rsidRPr="001628F8" w:rsidRDefault="00737696" w:rsidP="009F25AF"/>
        </w:tc>
      </w:tr>
      <w:tr w:rsidR="00737696" w:rsidRPr="001628F8" w14:paraId="57457184" w14:textId="77777777" w:rsidTr="009F25AF">
        <w:trPr>
          <w:trHeight w:val="240"/>
          <w:jc w:val="center"/>
        </w:trPr>
        <w:tc>
          <w:tcPr>
            <w:tcW w:w="4876" w:type="dxa"/>
            <w:tcBorders>
              <w:top w:val="nil"/>
              <w:left w:val="nil"/>
              <w:bottom w:val="nil"/>
              <w:right w:val="nil"/>
            </w:tcBorders>
          </w:tcPr>
          <w:p w14:paraId="55745626" w14:textId="77777777" w:rsidR="00737696" w:rsidRPr="001628F8" w:rsidRDefault="00737696" w:rsidP="009F25AF">
            <w:pPr>
              <w:pStyle w:val="AmColumnHeading"/>
            </w:pPr>
            <w:r w:rsidRPr="001628F8">
              <w:t>Proposta de resolução</w:t>
            </w:r>
          </w:p>
        </w:tc>
        <w:tc>
          <w:tcPr>
            <w:tcW w:w="4876" w:type="dxa"/>
            <w:tcBorders>
              <w:top w:val="nil"/>
              <w:left w:val="nil"/>
              <w:bottom w:val="nil"/>
              <w:right w:val="nil"/>
            </w:tcBorders>
          </w:tcPr>
          <w:p w14:paraId="6B19C91E" w14:textId="77777777" w:rsidR="00737696" w:rsidRPr="001628F8" w:rsidRDefault="00737696" w:rsidP="009F25AF">
            <w:pPr>
              <w:pStyle w:val="AmColumnHeading"/>
            </w:pPr>
            <w:r w:rsidRPr="001628F8">
              <w:t>Alteração</w:t>
            </w:r>
          </w:p>
        </w:tc>
      </w:tr>
      <w:tr w:rsidR="00737696" w:rsidRPr="001628F8" w14:paraId="2F83D7B7" w14:textId="77777777" w:rsidTr="009F25AF">
        <w:trPr>
          <w:jc w:val="center"/>
        </w:trPr>
        <w:tc>
          <w:tcPr>
            <w:tcW w:w="4876" w:type="dxa"/>
            <w:tcBorders>
              <w:top w:val="nil"/>
              <w:left w:val="nil"/>
              <w:bottom w:val="nil"/>
              <w:right w:val="nil"/>
            </w:tcBorders>
          </w:tcPr>
          <w:p w14:paraId="1E20CB44" w14:textId="77777777" w:rsidR="00737696" w:rsidRPr="001628F8" w:rsidRDefault="00737696" w:rsidP="009F25AF">
            <w:pPr>
              <w:pStyle w:val="Normal6a"/>
            </w:pPr>
          </w:p>
        </w:tc>
        <w:tc>
          <w:tcPr>
            <w:tcW w:w="4876" w:type="dxa"/>
            <w:tcBorders>
              <w:top w:val="nil"/>
              <w:left w:val="nil"/>
              <w:bottom w:val="nil"/>
              <w:right w:val="nil"/>
            </w:tcBorders>
          </w:tcPr>
          <w:p w14:paraId="6B22C246" w14:textId="1DD6C0B0" w:rsidR="00737696" w:rsidRPr="001628F8" w:rsidRDefault="00737696" w:rsidP="009F25AF">
            <w:pPr>
              <w:pStyle w:val="Normal6a"/>
            </w:pPr>
            <w:r w:rsidRPr="001628F8">
              <w:rPr>
                <w:b/>
                <w:i/>
              </w:rPr>
              <w:t>20</w:t>
            </w:r>
            <w:r w:rsidR="00C93241">
              <w:rPr>
                <w:b/>
                <w:i/>
              </w:rPr>
              <w:noBreakHyphen/>
            </w:r>
            <w:r w:rsidRPr="001628F8">
              <w:rPr>
                <w:b/>
                <w:i/>
              </w:rPr>
              <w:t>B.</w:t>
            </w:r>
            <w:r w:rsidRPr="001628F8">
              <w:tab/>
            </w:r>
            <w:r w:rsidRPr="001628F8">
              <w:rPr>
                <w:b/>
                <w:i/>
              </w:rPr>
              <w:t>Congratula</w:t>
            </w:r>
            <w:r w:rsidR="00C93241">
              <w:rPr>
                <w:b/>
                <w:i/>
              </w:rPr>
              <w:noBreakHyphen/>
            </w:r>
            <w:r w:rsidRPr="001628F8">
              <w:rPr>
                <w:b/>
                <w:i/>
              </w:rPr>
              <w:t>se com a proposta da Comissão de intensificar os esforços para melhorar a preparação para desenvolvimentos adversos, nomeadamente as alterações climáticas e riscos relacionados com a natureza, especialmente nas regiões mais expostas; insta a que esses desafios sejam tidos em conta nas próximas recomendações específicas por país;</w:t>
            </w:r>
          </w:p>
        </w:tc>
      </w:tr>
    </w:tbl>
    <w:p w14:paraId="6FF74AB0" w14:textId="77777777" w:rsidR="00737696" w:rsidRPr="00C93241" w:rsidRDefault="00737696" w:rsidP="00737696">
      <w:pPr>
        <w:pStyle w:val="AmOrLang"/>
        <w:rPr>
          <w:lang w:val="en-GB"/>
        </w:rPr>
      </w:pPr>
      <w:r w:rsidRPr="00C93241">
        <w:rPr>
          <w:lang w:val="en-GB"/>
        </w:rPr>
        <w:t xml:space="preserve">Or. </w:t>
      </w:r>
      <w:r w:rsidRPr="00C93241">
        <w:rPr>
          <w:rStyle w:val="HideTWBExt"/>
          <w:lang w:val="en-GB"/>
        </w:rPr>
        <w:t>&lt;Original&gt;</w:t>
      </w:r>
      <w:r w:rsidRPr="00C93241">
        <w:rPr>
          <w:rStyle w:val="HideTWBInt"/>
          <w:lang w:val="en-GB"/>
        </w:rPr>
        <w:t>{EN}</w:t>
      </w:r>
      <w:r w:rsidRPr="00C93241">
        <w:rPr>
          <w:lang w:val="en-GB"/>
        </w:rPr>
        <w:t>en</w:t>
      </w:r>
      <w:r w:rsidRPr="00C93241">
        <w:rPr>
          <w:rStyle w:val="HideTWBExt"/>
          <w:lang w:val="en-GB"/>
        </w:rPr>
        <w:t>&lt;/Original&gt;</w:t>
      </w:r>
    </w:p>
    <w:p w14:paraId="2E38CD9B" w14:textId="5C1DB66E" w:rsidR="00737696" w:rsidRPr="00C93241" w:rsidRDefault="00737696" w:rsidP="00737696">
      <w:pPr>
        <w:rPr>
          <w:lang w:val="en-GB"/>
        </w:rPr>
      </w:pPr>
      <w:r w:rsidRPr="00C93241">
        <w:rPr>
          <w:rStyle w:val="HideTWBExt"/>
          <w:lang w:val="en-GB"/>
        </w:rPr>
        <w:lastRenderedPageBreak/>
        <w:t>&lt;/Amend&gt;&lt;/RepeatBlock-Amend&gt;</w:t>
      </w:r>
    </w:p>
    <w:p w14:paraId="0B883529" w14:textId="33DD2724" w:rsidR="0033454D" w:rsidRPr="00C93241" w:rsidRDefault="0033454D" w:rsidP="00737696">
      <w:pPr>
        <w:rPr>
          <w:lang w:val="en-GB"/>
        </w:rPr>
      </w:pPr>
    </w:p>
    <w:sectPr w:rsidR="0033454D" w:rsidRPr="00C93241" w:rsidSect="00006733">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74FC42" w14:textId="77777777" w:rsidR="009F25AF" w:rsidRPr="001628F8" w:rsidRDefault="009F25AF">
      <w:r w:rsidRPr="001628F8">
        <w:separator/>
      </w:r>
    </w:p>
  </w:endnote>
  <w:endnote w:type="continuationSeparator" w:id="0">
    <w:p w14:paraId="1C526E70" w14:textId="77777777" w:rsidR="009F25AF" w:rsidRPr="001628F8" w:rsidRDefault="009F25AF">
      <w:r w:rsidRPr="001628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23783C" w14:textId="48EEB50F" w:rsidR="009F25AF" w:rsidRPr="001628F8" w:rsidRDefault="009F25AF" w:rsidP="00006733">
    <w:pPr>
      <w:pStyle w:val="EPFooter"/>
    </w:pPr>
    <w:r w:rsidRPr="001628F8">
      <w:t>PE</w:t>
    </w:r>
    <w:r w:rsidRPr="001628F8">
      <w:rPr>
        <w:rStyle w:val="HideTWBExt"/>
      </w:rPr>
      <w:t>&lt;NoPE&gt;</w:t>
    </w:r>
    <w:r w:rsidRPr="001628F8">
      <w:t>766.937</w:t>
    </w:r>
    <w:r w:rsidRPr="001628F8">
      <w:rPr>
        <w:rStyle w:val="HideTWBExt"/>
      </w:rPr>
      <w:t>&lt;/NoPE&gt;&lt;Version&gt;</w:t>
    </w:r>
    <w:r w:rsidRPr="001628F8">
      <w:t>v01</w:t>
    </w:r>
    <w:r w:rsidR="00C93241">
      <w:noBreakHyphen/>
    </w:r>
    <w:r w:rsidRPr="001628F8">
      <w:t>00</w:t>
    </w:r>
    <w:r w:rsidRPr="001628F8">
      <w:rPr>
        <w:rStyle w:val="HideTWBExt"/>
      </w:rPr>
      <w:t>&lt;/Version&gt;</w:t>
    </w:r>
    <w:r w:rsidRPr="001628F8">
      <w:tab/>
    </w:r>
    <w:r w:rsidRPr="001628F8">
      <w:fldChar w:fldCharType="begin"/>
    </w:r>
    <w:r w:rsidRPr="001628F8">
      <w:instrText xml:space="preserve"> PAGE  \* MERGEFORMAT </w:instrText>
    </w:r>
    <w:r w:rsidRPr="001628F8">
      <w:fldChar w:fldCharType="separate"/>
    </w:r>
    <w:r w:rsidR="002E7AA2">
      <w:rPr>
        <w:noProof/>
      </w:rPr>
      <w:t>20</w:t>
    </w:r>
    <w:r w:rsidRPr="001628F8">
      <w:fldChar w:fldCharType="end"/>
    </w:r>
    <w:r w:rsidRPr="001628F8">
      <w:t>/</w:t>
    </w:r>
    <w:fldSimple w:instr=" NUMPAGES  \* MERGEFORMAT ">
      <w:r w:rsidR="002E7AA2">
        <w:rPr>
          <w:noProof/>
        </w:rPr>
        <w:t>175</w:t>
      </w:r>
    </w:fldSimple>
    <w:r w:rsidRPr="001628F8">
      <w:tab/>
    </w:r>
    <w:r w:rsidRPr="001628F8">
      <w:rPr>
        <w:rStyle w:val="HideTWBExt"/>
      </w:rPr>
      <w:t>&lt;PathFdR&gt;</w:t>
    </w:r>
    <w:r w:rsidRPr="001628F8">
      <w:t>AM\1312361PT.docx</w:t>
    </w:r>
    <w:r w:rsidRPr="001628F8">
      <w:rPr>
        <w:rStyle w:val="HideTWBExt"/>
      </w:rPr>
      <w:t>&lt;/PathFdR&gt;</w:t>
    </w:r>
  </w:p>
  <w:p w14:paraId="596C5A80" w14:textId="167508BC" w:rsidR="009F25AF" w:rsidRPr="001628F8" w:rsidRDefault="009F25AF" w:rsidP="00006733">
    <w:pPr>
      <w:pStyle w:val="EPFooter2"/>
    </w:pPr>
    <w:r w:rsidRPr="001628F8">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D53924" w14:textId="0FDF970D" w:rsidR="009F25AF" w:rsidRPr="001628F8" w:rsidRDefault="009F25AF" w:rsidP="00006733">
    <w:pPr>
      <w:pStyle w:val="EPFooter"/>
    </w:pPr>
    <w:r w:rsidRPr="001628F8">
      <w:rPr>
        <w:rStyle w:val="HideTWBExt"/>
      </w:rPr>
      <w:t>&lt;PathFdR&gt;</w:t>
    </w:r>
    <w:r w:rsidRPr="001628F8">
      <w:t>AM\1312361PT.docx</w:t>
    </w:r>
    <w:r w:rsidRPr="001628F8">
      <w:rPr>
        <w:rStyle w:val="HideTWBExt"/>
      </w:rPr>
      <w:t>&lt;/PathFdR&gt;</w:t>
    </w:r>
    <w:r w:rsidRPr="001628F8">
      <w:tab/>
    </w:r>
    <w:r w:rsidRPr="001628F8">
      <w:fldChar w:fldCharType="begin"/>
    </w:r>
    <w:r w:rsidRPr="001628F8">
      <w:instrText xml:space="preserve"> PAGE  \* MERGEFORMAT </w:instrText>
    </w:r>
    <w:r w:rsidRPr="001628F8">
      <w:fldChar w:fldCharType="separate"/>
    </w:r>
    <w:r w:rsidR="002E7AA2">
      <w:rPr>
        <w:noProof/>
      </w:rPr>
      <w:t>19</w:t>
    </w:r>
    <w:r w:rsidRPr="001628F8">
      <w:fldChar w:fldCharType="end"/>
    </w:r>
    <w:r w:rsidRPr="001628F8">
      <w:t>/</w:t>
    </w:r>
    <w:fldSimple w:instr=" NUMPAGES  \* MERGEFORMAT ">
      <w:r w:rsidR="002E7AA2">
        <w:rPr>
          <w:noProof/>
        </w:rPr>
        <w:t>175</w:t>
      </w:r>
    </w:fldSimple>
    <w:r w:rsidRPr="001628F8">
      <w:tab/>
      <w:t>PE</w:t>
    </w:r>
    <w:r w:rsidRPr="001628F8">
      <w:rPr>
        <w:rStyle w:val="HideTWBExt"/>
      </w:rPr>
      <w:t>&lt;NoPE&gt;</w:t>
    </w:r>
    <w:r w:rsidRPr="001628F8">
      <w:t>766.937</w:t>
    </w:r>
    <w:r w:rsidRPr="001628F8">
      <w:rPr>
        <w:rStyle w:val="HideTWBExt"/>
      </w:rPr>
      <w:t>&lt;/NoPE&gt;&lt;Version&gt;</w:t>
    </w:r>
    <w:r w:rsidRPr="001628F8">
      <w:t>v01</w:t>
    </w:r>
    <w:r w:rsidR="00C93241">
      <w:noBreakHyphen/>
    </w:r>
    <w:r w:rsidRPr="001628F8">
      <w:t>00</w:t>
    </w:r>
    <w:r w:rsidRPr="001628F8">
      <w:rPr>
        <w:rStyle w:val="HideTWBExt"/>
      </w:rPr>
      <w:t>&lt;/Version&gt;</w:t>
    </w:r>
  </w:p>
  <w:p w14:paraId="5617ACA6" w14:textId="25BBD529" w:rsidR="009F25AF" w:rsidRPr="001628F8" w:rsidRDefault="009F25AF" w:rsidP="00006733">
    <w:pPr>
      <w:pStyle w:val="EPFooter2"/>
    </w:pPr>
    <w:r w:rsidRPr="001628F8">
      <w:tab/>
    </w:r>
    <w:r w:rsidRPr="001628F8">
      <w:tab/>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2710A4" w14:textId="5C412BDD" w:rsidR="009F25AF" w:rsidRPr="001628F8" w:rsidRDefault="009F25AF" w:rsidP="00006733">
    <w:pPr>
      <w:pStyle w:val="EPFooter"/>
    </w:pPr>
    <w:r w:rsidRPr="001628F8">
      <w:rPr>
        <w:rStyle w:val="HideTWBExt"/>
      </w:rPr>
      <w:t>&lt;PathFdR&gt;</w:t>
    </w:r>
    <w:r w:rsidRPr="001628F8">
      <w:t>AM\1312361PT.docx</w:t>
    </w:r>
    <w:r w:rsidRPr="001628F8">
      <w:rPr>
        <w:rStyle w:val="HideTWBExt"/>
      </w:rPr>
      <w:t>&lt;/PathFdR&gt;</w:t>
    </w:r>
    <w:r w:rsidRPr="001628F8">
      <w:tab/>
    </w:r>
    <w:r w:rsidRPr="001628F8">
      <w:tab/>
      <w:t>PE</w:t>
    </w:r>
    <w:r w:rsidRPr="001628F8">
      <w:rPr>
        <w:rStyle w:val="HideTWBExt"/>
      </w:rPr>
      <w:t>&lt;NoPE&gt;</w:t>
    </w:r>
    <w:r w:rsidRPr="001628F8">
      <w:t>766.937</w:t>
    </w:r>
    <w:r w:rsidRPr="001628F8">
      <w:rPr>
        <w:rStyle w:val="HideTWBExt"/>
      </w:rPr>
      <w:t>&lt;/NoPE&gt;&lt;Version&gt;</w:t>
    </w:r>
    <w:r w:rsidRPr="001628F8">
      <w:t>v01</w:t>
    </w:r>
    <w:r w:rsidR="00C93241">
      <w:noBreakHyphen/>
    </w:r>
    <w:r w:rsidRPr="001628F8">
      <w:t>00</w:t>
    </w:r>
    <w:r w:rsidRPr="001628F8">
      <w:rPr>
        <w:rStyle w:val="HideTWBExt"/>
      </w:rPr>
      <w:t>&lt;/Version&gt;</w:t>
    </w:r>
  </w:p>
  <w:p w14:paraId="16130F76" w14:textId="25C5CAC9" w:rsidR="009F25AF" w:rsidRPr="001628F8" w:rsidRDefault="009F25AF" w:rsidP="00006733">
    <w:pPr>
      <w:pStyle w:val="EPFooter2"/>
    </w:pPr>
    <w:r w:rsidRPr="001628F8">
      <w:t>PT</w:t>
    </w:r>
    <w:r w:rsidRPr="001628F8">
      <w:tab/>
    </w:r>
    <w:r w:rsidRPr="001628F8">
      <w:rPr>
        <w:b w:val="0"/>
        <w:i/>
        <w:color w:val="C0C0C0"/>
        <w:sz w:val="22"/>
      </w:rPr>
      <w:t>Unida na diversidade</w:t>
    </w:r>
    <w:r w:rsidRPr="001628F8">
      <w:tab/>
      <w:t>PT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A4AA93" w14:textId="77777777" w:rsidR="009F25AF" w:rsidRPr="001628F8" w:rsidRDefault="009F25AF">
      <w:r w:rsidRPr="001628F8">
        <w:separator/>
      </w:r>
    </w:p>
  </w:footnote>
  <w:footnote w:type="continuationSeparator" w:id="0">
    <w:p w14:paraId="4EBF3E81" w14:textId="77777777" w:rsidR="009F25AF" w:rsidRPr="001628F8" w:rsidRDefault="009F25AF">
      <w:r w:rsidRPr="001628F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78B83F" w14:textId="77777777" w:rsidR="00C93241" w:rsidRDefault="00C932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A204FA" w14:textId="77777777" w:rsidR="00C93241" w:rsidRDefault="00C9324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8FE109" w14:textId="77777777" w:rsidR="00C93241" w:rsidRDefault="00C9324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2"/>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2"/>
    <w:docVar w:name="TXTLANGUE" w:val="PT"/>
    <w:docVar w:name="TXTLANGUEMIN" w:val="pt"/>
    <w:docVar w:name="TXTNRPE" w:val="766.937"/>
    <w:docVar w:name="TXTPEorAP" w:val="PE"/>
    <w:docVar w:name="TXTROUTE" w:val="AM\1312361PT.docx"/>
    <w:docVar w:name="TXTVERSION" w:val="01-00"/>
  </w:docVars>
  <w:rsids>
    <w:rsidRoot w:val="00A77B3E"/>
    <w:rsid w:val="00006733"/>
    <w:rsid w:val="0010252D"/>
    <w:rsid w:val="001357D4"/>
    <w:rsid w:val="001628F8"/>
    <w:rsid w:val="002E7AA2"/>
    <w:rsid w:val="0033454D"/>
    <w:rsid w:val="0060090A"/>
    <w:rsid w:val="00737696"/>
    <w:rsid w:val="00745225"/>
    <w:rsid w:val="009F25AF"/>
    <w:rsid w:val="00A32243"/>
    <w:rsid w:val="00A77B3E"/>
    <w:rsid w:val="00C93241"/>
    <w:rsid w:val="00CA2A5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5DF987"/>
  <w15:docId w15:val="{EB061C55-56A7-4F07-B0F1-8E63B5565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NormalBold">
    <w:name w:val="NormalBold"/>
    <w:basedOn w:val="Normal"/>
    <w:rPr>
      <w:b/>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745225"/>
    <w:pPr>
      <w:tabs>
        <w:tab w:val="center" w:pos="4153"/>
        <w:tab w:val="right" w:pos="8306"/>
      </w:tabs>
    </w:pPr>
  </w:style>
  <w:style w:type="character" w:customStyle="1" w:styleId="HeaderChar">
    <w:name w:val="Header Char"/>
    <w:basedOn w:val="DefaultParagraphFont"/>
    <w:link w:val="Header"/>
    <w:rsid w:val="00745225"/>
    <w:rPr>
      <w:sz w:val="24"/>
      <w:szCs w:val="24"/>
    </w:rPr>
  </w:style>
  <w:style w:type="paragraph" w:styleId="Footer">
    <w:name w:val="footer"/>
    <w:basedOn w:val="Normal"/>
    <w:link w:val="FooterChar"/>
    <w:rsid w:val="001357D4"/>
    <w:pPr>
      <w:tabs>
        <w:tab w:val="center" w:pos="4513"/>
        <w:tab w:val="right" w:pos="9026"/>
      </w:tabs>
    </w:pPr>
  </w:style>
  <w:style w:type="character" w:customStyle="1" w:styleId="FooterChar">
    <w:name w:val="Footer Char"/>
    <w:basedOn w:val="DefaultParagraphFont"/>
    <w:link w:val="Footer"/>
    <w:rsid w:val="001357D4"/>
    <w:rPr>
      <w:sz w:val="24"/>
      <w:szCs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175</Pages>
  <Words>35793</Words>
  <Characters>251189</Characters>
  <Application>Microsoft Office Word</Application>
  <DocSecurity>0</DocSecurity>
  <Lines>11417</Lines>
  <Paragraphs>4099</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282883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2025-01-27T09:38:00Z</dcterms:created>
  <dcterms:modified xsi:type="dcterms:W3CDTF">2025-01-27T09:38:00Z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1312361</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110938</vt:lpwstr>
  </property>
  <property fmtid="{D5CDD505-2E9C-101B-9397-08002B2CF9AE}" pid="7" name="dmxml.render.traceId">
    <vt:lpwstr>67867d72c861cd9ff06923e6b902e1b5</vt:lpwstr>
  </property>
  <property fmtid="{D5CDD505-2E9C-101B-9397-08002B2CF9AE}" pid="8" name="FooterPath">
    <vt:lpwstr>AM\1312361PT.docx</vt:lpwstr>
  </property>
  <property fmtid="{D5CDD505-2E9C-101B-9397-08002B2CF9AE}" pid="9" name="PE Number">
    <vt:lpwstr>766.937</vt:lpwstr>
  </property>
  <property fmtid="{D5CDD505-2E9C-101B-9397-08002B2CF9AE}" pid="10" name="UID">
    <vt:lpwstr>eu.europa.europarl-DIN1-2025-0000002534_02.00-xm-01.00_text-xml</vt:lpwstr>
  </property>
  <property fmtid="{D5CDD505-2E9C-101B-9397-08002B2CF9AE}" pid="11" name="LastEdited with">
    <vt:lpwstr>10.0.1 Build [20250114]</vt:lpwstr>
  </property>
  <property fmtid="{D5CDD505-2E9C-101B-9397-08002B2CF9AE}" pid="12" name="Bookout">
    <vt:lpwstr>OK - 2025/01/27 10:27</vt:lpwstr>
  </property>
</Properties>
</file>